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a8"/>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46CC10B3" w14:textId="77777777" w:rsidR="00951AF0" w:rsidRDefault="00951AF0" w:rsidP="00951AF0">
      <w:pPr>
        <w:pStyle w:val="a8"/>
        <w:bidi/>
        <w:spacing w:before="0" w:beforeAutospacing="0" w:after="0" w:afterAutospacing="0"/>
        <w:ind w:right="-270"/>
        <w:jc w:val="both"/>
        <w:rPr>
          <w:rFonts w:ascii="Arial" w:hAnsi="Arial" w:cs="Arial"/>
          <w:b/>
          <w:bCs/>
          <w:sz w:val="32"/>
          <w:szCs w:val="32"/>
          <w:rtl/>
          <w:lang w:bidi="ar-EG"/>
        </w:rPr>
      </w:pPr>
    </w:p>
    <w:p w14:paraId="5FD3E73A" w14:textId="77777777" w:rsidR="00584781" w:rsidRDefault="00584781" w:rsidP="00584781">
      <w:pPr>
        <w:pStyle w:val="a8"/>
        <w:bidi/>
        <w:spacing w:before="0" w:beforeAutospacing="0" w:after="0" w:afterAutospacing="0"/>
        <w:ind w:right="-270"/>
        <w:jc w:val="both"/>
        <w:rPr>
          <w:rFonts w:ascii="Arial" w:hAnsi="Arial" w:cs="Arial"/>
          <w:b/>
          <w:bCs/>
          <w:sz w:val="32"/>
          <w:szCs w:val="32"/>
          <w:rtl/>
          <w:lang w:bidi="ar-EG"/>
        </w:rPr>
      </w:pPr>
    </w:p>
    <w:p w14:paraId="2D5BB274" w14:textId="77777777" w:rsidR="00584781" w:rsidRPr="00AA7577" w:rsidRDefault="00584781" w:rsidP="00584781">
      <w:pPr>
        <w:pStyle w:val="a8"/>
        <w:bidi/>
        <w:spacing w:before="0" w:beforeAutospacing="0" w:after="0" w:afterAutospacing="0"/>
        <w:ind w:right="-270"/>
        <w:jc w:val="both"/>
        <w:rPr>
          <w:rFonts w:ascii="Arial" w:hAnsi="Arial" w:cs="Arial"/>
          <w:b/>
          <w:bCs/>
          <w:sz w:val="32"/>
          <w:szCs w:val="32"/>
          <w:rtl/>
          <w:lang w:bidi="ar-EG"/>
        </w:rPr>
      </w:pPr>
    </w:p>
    <w:p w14:paraId="67E08777" w14:textId="2D29767D" w:rsidR="00951AF0" w:rsidRPr="00AA7577" w:rsidRDefault="00951AF0" w:rsidP="00951AF0">
      <w:pPr>
        <w:pStyle w:val="a8"/>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bookmarkStart w:id="0" w:name="_Hlk237860361"/>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bookmarkEnd w:id="0"/>
      <w:r w:rsidRPr="00AA7577">
        <w:rPr>
          <w:rFonts w:ascii="Simplified Arabic" w:hAnsi="Simplified Arabic" w:cs="Simplified Arabic" w:hint="cs"/>
          <w:b/>
          <w:bCs/>
          <w:sz w:val="32"/>
          <w:szCs w:val="36"/>
          <w:rtl/>
        </w:rPr>
        <w:t>"</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283F002C"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 xml:space="preserve">كجزء من متطلبات نيل </w:t>
      </w:r>
      <w:r w:rsidR="00D93751" w:rsidRPr="00AA7577">
        <w:rPr>
          <w:rFonts w:ascii="Arial" w:hAnsi="Arial" w:cs="Akhbar MT" w:hint="cs"/>
          <w:b/>
          <w:bCs/>
          <w:sz w:val="44"/>
          <w:szCs w:val="44"/>
          <w:rtl/>
        </w:rPr>
        <w:t>درجة دكتوراه</w:t>
      </w:r>
      <w:r w:rsidRPr="00AA7577">
        <w:rPr>
          <w:rFonts w:ascii="Arial" w:hAnsi="Arial" w:cs="Akhbar MT" w:hint="cs"/>
          <w:b/>
          <w:bCs/>
          <w:sz w:val="44"/>
          <w:szCs w:val="44"/>
          <w:rtl/>
        </w:rPr>
        <w:t xml:space="preserve"> الفلسفة في (</w:t>
      </w:r>
      <w:r w:rsidR="00D93751" w:rsidRPr="00AA7577">
        <w:rPr>
          <w:rFonts w:ascii="Arial" w:hAnsi="Arial" w:cs="Akhbar MT" w:hint="cs"/>
          <w:b/>
          <w:bCs/>
          <w:sz w:val="44"/>
          <w:szCs w:val="44"/>
          <w:rtl/>
        </w:rPr>
        <w:t>الإدارة)</w:t>
      </w:r>
    </w:p>
    <w:p w14:paraId="0F9DC740"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lastRenderedPageBreak/>
        <w:br/>
      </w:r>
    </w:p>
    <w:p w14:paraId="3DD5A293" w14:textId="77777777" w:rsidR="00951AF0" w:rsidRPr="00AA7577" w:rsidRDefault="00951AF0" w:rsidP="00951AF0">
      <w:pPr>
        <w:pStyle w:val="a8"/>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a8"/>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315282B" w14:textId="77777777" w:rsidR="009106E3" w:rsidRDefault="009106E3" w:rsidP="00951AF0">
      <w:pPr>
        <w:jc w:val="center"/>
        <w:rPr>
          <w:rFonts w:asciiTheme="majorBidi" w:hAnsiTheme="majorBidi" w:cstheme="majorBidi"/>
          <w:b/>
          <w:bCs/>
          <w:sz w:val="36"/>
          <w:szCs w:val="36"/>
        </w:rPr>
      </w:pPr>
    </w:p>
    <w:p w14:paraId="219E2DDB" w14:textId="77777777" w:rsidR="00584781" w:rsidRPr="00AA7577" w:rsidRDefault="00584781"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a8"/>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a8"/>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&#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776397" w:rsidRDefault="00C11026" w:rsidP="002A0735">
      <w:pPr>
        <w:pStyle w:val="a3"/>
        <w:numPr>
          <w:ilvl w:val="1"/>
          <w:numId w:val="21"/>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lastRenderedPageBreak/>
        <w:t>مقدمة الدراسة</w:t>
      </w:r>
    </w:p>
    <w:p w14:paraId="5D77A7BD" w14:textId="02175804"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تواجه المنظمات المعاصرة بيئة شديدة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776397">
        <w:rPr>
          <w:rFonts w:ascii="Traditional Arabic" w:hAnsi="Traditional Arabic" w:cs="Traditional Arabic" w:hint="cs"/>
          <w:color w:val="000000" w:themeColor="text1"/>
          <w:sz w:val="28"/>
          <w:szCs w:val="28"/>
          <w:rtl/>
          <w:lang w:bidi="ar-EG"/>
        </w:rPr>
        <w:t>(الحربي،2021).</w:t>
      </w:r>
    </w:p>
    <w:p w14:paraId="11C21E7F" w14:textId="77777777" w:rsidR="002536EB" w:rsidRPr="00776397" w:rsidRDefault="002536EB"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 xml:space="preserve">حدثت تطبيقات الذكاء الاصطناعي تحولاً جذرياً في كفاءة العمليات الصناعية والتجارية؛ وذلك عبر قدرتها المتقدمة على تحليل البيانات الضخمة، والتنبؤ بحجم الطلب المستقبلي، فضلاً عن تحسين سلاسل الإمداد والنقل، ومعالجة الاختلالات التشغيلية. ويهدف هذا التوجه الاستراتيجي إلى خفض التكاليف التشغيلية، وتقليص زمن الاستجابة، وتعزيز المرونة اللوجستية في مواجهة تقلبات السوق. وتتضاعف أهمية تبني هذه التقنيات الناشئة لتطوير أداء سلاسل الإمداد ضمن بيئة الأعمال الخليجية، وبشكل خاص في السوق الإستراتيجية للمملكة العربية السعودية (العزام، 2022). </w:t>
      </w:r>
    </w:p>
    <w:p w14:paraId="09F70925" w14:textId="652684D0" w:rsidR="002536EB" w:rsidRPr="00776397" w:rsidRDefault="002536EB" w:rsidP="002536EB">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ويمتد هذا التأثير إلى قدرة الذكاء الاصطناعي الفائقة على رصد الأنماط المعقدة وتحليل العلاقات المتداخلة، مما يسهم في تحقيق التكامل والتوازن بين مختلف مفاصل سلسلة التوريد، وهو ما عجزت عن تحقيقه الأنظمة التقليدية. وفي هذا الإطار، تتجه شركة "سابك" نحو استثمار آليات الذكاء الاصطناعي كركيزة أساسية لترقية شبكاتها اللوجستية شمولياً؛ بدءاً من أتمتة إدارة المستودعات، مرواً بعمليات النقل البري، وصولاً إلى مراكز التوزيع النهائية. ويسعى هذا التوظيف التقني إلى عقلنة مسارات اتخاذ القرار ورفع معدلات الكفاءة الإنتاجية، الأمر الذي ينعكس إيجاباً على بنية إدارة سلاسل التوريد في البيئة الإقليمية الخليجية عامة، والمنظومة الاستثمارية السعودية على وجه الخصوص (الطبال، 2024)."</w:t>
      </w:r>
    </w:p>
    <w:p w14:paraId="6D513C55" w14:textId="533F8A9D" w:rsidR="00A548D6" w:rsidRPr="00776397" w:rsidRDefault="00A548D6"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تُعد إدارة سلسلة الإمداد مدخلاً إدارياً شمولياً يهدف إلى تعزيز جودة الخدمات وتحقيق التوازن الاستراتيجي بين خفض التكاليف التشغيلية ورفع كفاءة الأداء؛ مما يمنح المنظمات ميزات تنافسية مستدامة. وتكمن أهميتها الجوهرية في ضمان التدفق السلس للمواد والمعلومات من الموردين إلى المستهلك النهائي، وهو ما يمثل عصب النجاح للمنظمات الإنتاجية والخدمية، لا سيما في بيئة الأعمال الخليجية</w:t>
      </w:r>
      <w:r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color w:val="000000" w:themeColor="text1"/>
          <w:sz w:val="28"/>
          <w:szCs w:val="28"/>
          <w:rtl/>
        </w:rPr>
        <w:t xml:space="preserve">وبخاصة في المملكة العربية السعودية، ضغوطاً متسارعة لإعادة تشكيل بنيتها التحتية بما يتوافق مع التحولات الاقتصادية العالمية ومستهدفات رؤية 2030. وتبرز الإشكالية في جملة من التحديات الهيكلية؛ أبرزها صعوبة التنبؤ بمتطلبات السوق، والاضطرابات الجيوسياسية والعالمية، وعدم دقة إدارة المخزون، وتصاعد توقعات العملاء، فضلاً عن حدة التنافسية والتهديدات </w:t>
      </w:r>
      <w:r w:rsidRPr="00776397">
        <w:rPr>
          <w:rFonts w:ascii="Traditional Arabic" w:hAnsi="Traditional Arabic" w:cs="Traditional Arabic"/>
          <w:color w:val="000000" w:themeColor="text1"/>
          <w:sz w:val="28"/>
          <w:szCs w:val="28"/>
          <w:rtl/>
        </w:rPr>
        <w:lastRenderedPageBreak/>
        <w:t>السيبرانية. ويتعاظم هذا المشهد مع التسارع المعرفي في تقنيات الذكاء الاصطناعي؛ إذ يشير دليل الخدمات اللوجستية (2024) إلى أن 58% من الشركات اللوجستية تتوقع توسع الاعتماد على الذكاء الاصطناعي لإحلال المهام التقليدية، لا سيما في مجالات التخطيط الاستباقي وتفادي نفاد المخزون</w:t>
      </w:r>
      <w:r w:rsidRPr="00776397">
        <w:rPr>
          <w:rFonts w:ascii="Traditional Arabic" w:hAnsi="Traditional Arabic" w:cs="Traditional Arabic" w:hint="cs"/>
          <w:color w:val="000000" w:themeColor="text1"/>
          <w:sz w:val="28"/>
          <w:szCs w:val="28"/>
          <w:rtl/>
        </w:rPr>
        <w:t>.</w:t>
      </w:r>
    </w:p>
    <w:p w14:paraId="4D7EC424" w14:textId="7DC44327" w:rsidR="000811FF" w:rsidRPr="00776397" w:rsidRDefault="000811FF"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تستند هذه الدراسة إلى تحليل منظومة سلاسل الإمداد بشركة (سابك) باعتبارها رائدة صناعية عالمية تطبق خوارزميات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ومن هنا جاءت</w:t>
      </w:r>
      <w:r w:rsidR="00DB16BA" w:rsidRPr="00776397">
        <w:rPr>
          <w:rFonts w:ascii="Traditional Arabic" w:hAnsi="Traditional Arabic" w:cs="Traditional Arabic" w:hint="cs"/>
          <w:color w:val="000000" w:themeColor="text1"/>
          <w:sz w:val="28"/>
          <w:szCs w:val="28"/>
          <w:rtl/>
        </w:rPr>
        <w:t xml:space="preserve"> </w:t>
      </w:r>
      <w:r w:rsidR="000811FF" w:rsidRPr="00776397">
        <w:rPr>
          <w:rFonts w:ascii="Traditional Arabic" w:hAnsi="Traditional Arabic" w:cs="Traditional Arabic" w:hint="cs"/>
          <w:color w:val="000000" w:themeColor="text1"/>
          <w:sz w:val="28"/>
          <w:szCs w:val="28"/>
          <w:rtl/>
        </w:rPr>
        <w:t xml:space="preserve">هذه الدراسة </w:t>
      </w:r>
      <w:r w:rsidRPr="00776397">
        <w:rPr>
          <w:rFonts w:ascii="Traditional Arabic" w:hAnsi="Traditional Arabic" w:cs="Traditional Arabic" w:hint="cs"/>
          <w:color w:val="000000" w:themeColor="text1"/>
          <w:sz w:val="28"/>
          <w:szCs w:val="28"/>
          <w:rtl/>
        </w:rPr>
        <w:t>بهدف</w:t>
      </w:r>
      <w:r w:rsidR="000811FF" w:rsidRPr="00776397">
        <w:rPr>
          <w:rFonts w:ascii="Traditional Arabic" w:hAnsi="Traditional Arabic" w:cs="Traditional Arabic" w:hint="cs"/>
          <w:color w:val="000000" w:themeColor="text1"/>
          <w:sz w:val="28"/>
          <w:szCs w:val="28"/>
          <w:rtl/>
        </w:rPr>
        <w:t xml:space="preserve"> معالجة الفجوة البحثية حول تأثير الذكاء </w:t>
      </w:r>
      <w:r w:rsidR="00067C01" w:rsidRPr="00776397">
        <w:rPr>
          <w:rFonts w:ascii="Traditional Arabic" w:hAnsi="Traditional Arabic" w:cs="Traditional Arabic" w:hint="cs"/>
          <w:color w:val="000000" w:themeColor="text1"/>
          <w:sz w:val="28"/>
          <w:szCs w:val="28"/>
          <w:rtl/>
        </w:rPr>
        <w:t>الإصطناعي</w:t>
      </w:r>
      <w:r w:rsidR="000811FF" w:rsidRPr="00776397">
        <w:rPr>
          <w:rFonts w:ascii="Traditional Arabic" w:hAnsi="Traditional Arabic" w:cs="Traditional Arabic" w:hint="cs"/>
          <w:color w:val="000000" w:themeColor="text1"/>
          <w:sz w:val="28"/>
          <w:szCs w:val="28"/>
          <w:rtl/>
        </w:rPr>
        <w:t xml:space="preserve"> على أداء سلاسل التوريد، من خلال التركيز على تعزيز القيمة المادية والبشرية وتحسين تجربة الأطراف المشاركة في شركة "سابك"</w:t>
      </w:r>
      <w:r w:rsidR="00876724" w:rsidRPr="00776397">
        <w:rPr>
          <w:rFonts w:ascii="Traditional Arabic" w:hAnsi="Traditional Arabic" w:cs="Traditional Arabic" w:hint="cs"/>
          <w:color w:val="000000" w:themeColor="text1"/>
          <w:sz w:val="28"/>
          <w:szCs w:val="28"/>
          <w:rtl/>
        </w:rPr>
        <w:t>.</w:t>
      </w:r>
    </w:p>
    <w:p w14:paraId="2247A15A" w14:textId="77777777" w:rsidR="005D1105" w:rsidRPr="00776397" w:rsidRDefault="005D1105" w:rsidP="005D1105">
      <w:pPr>
        <w:bidi/>
        <w:spacing w:after="200" w:line="360" w:lineRule="auto"/>
        <w:jc w:val="both"/>
        <w:rPr>
          <w:rFonts w:ascii="Traditional Arabic" w:hAnsi="Traditional Arabic" w:cs="Traditional Arabic"/>
          <w:color w:val="000000" w:themeColor="text1"/>
          <w:sz w:val="28"/>
          <w:szCs w:val="28"/>
          <w:rtl/>
        </w:rPr>
      </w:pPr>
    </w:p>
    <w:p w14:paraId="6654D88D" w14:textId="2B28720E" w:rsidR="00436B59" w:rsidRPr="00776397" w:rsidRDefault="00DF18BA" w:rsidP="00546F1A">
      <w:pPr>
        <w:bidi/>
        <w:spacing w:after="200" w:line="360" w:lineRule="auto"/>
        <w:rPr>
          <w:rFonts w:ascii="Traditional Arabic" w:hAnsi="Traditional Arabic" w:cs="Traditional Arabic"/>
          <w:b/>
          <w:bCs/>
          <w:color w:val="000000" w:themeColor="text1"/>
          <w:sz w:val="24"/>
          <w:szCs w:val="24"/>
          <w:rtl/>
          <w:lang w:bidi="ar-EG"/>
        </w:rPr>
      </w:pPr>
      <w:r w:rsidRPr="00776397">
        <w:rPr>
          <w:rFonts w:ascii="Traditional Arabic" w:hAnsi="Traditional Arabic" w:cs="Traditional Arabic" w:hint="cs"/>
          <w:b/>
          <w:bCs/>
          <w:color w:val="000000" w:themeColor="text1"/>
          <w:sz w:val="32"/>
          <w:szCs w:val="32"/>
          <w:rtl/>
        </w:rPr>
        <w:t>1.2</w:t>
      </w:r>
      <w:r w:rsidR="00B71D00" w:rsidRPr="00776397">
        <w:rPr>
          <w:rFonts w:ascii="Traditional Arabic" w:hAnsi="Traditional Arabic" w:cs="Traditional Arabic" w:hint="cs"/>
          <w:b/>
          <w:bCs/>
          <w:color w:val="000000" w:themeColor="text1"/>
          <w:sz w:val="32"/>
          <w:szCs w:val="32"/>
          <w:rtl/>
        </w:rPr>
        <w:t xml:space="preserve"> </w:t>
      </w:r>
      <w:r w:rsidR="00883E09" w:rsidRPr="00776397">
        <w:rPr>
          <w:rFonts w:ascii="Traditional Arabic" w:hAnsi="Traditional Arabic" w:cs="Traditional Arabic" w:hint="cs"/>
          <w:b/>
          <w:bCs/>
          <w:color w:val="000000" w:themeColor="text1"/>
          <w:sz w:val="32"/>
          <w:szCs w:val="32"/>
          <w:rtl/>
        </w:rPr>
        <w:t>مشكلة الدراسة</w:t>
      </w:r>
      <w:r w:rsidR="002536EB" w:rsidRPr="00776397">
        <w:rPr>
          <w:rFonts w:ascii="Traditional Arabic" w:hAnsi="Traditional Arabic" w:cs="Traditional Arabic" w:hint="cs"/>
          <w:b/>
          <w:bCs/>
          <w:color w:val="000000" w:themeColor="text1"/>
          <w:sz w:val="32"/>
          <w:szCs w:val="32"/>
          <w:rtl/>
        </w:rPr>
        <w:t>:</w:t>
      </w:r>
      <w:r w:rsidR="002536EB" w:rsidRPr="00776397">
        <w:rPr>
          <w:rFonts w:ascii="Traditional Arabic" w:hAnsi="Traditional Arabic" w:cs="Traditional Arabic" w:hint="cs"/>
          <w:b/>
          <w:bCs/>
          <w:color w:val="000000" w:themeColor="text1"/>
          <w:sz w:val="24"/>
          <w:szCs w:val="24"/>
          <w:rtl/>
        </w:rPr>
        <w:t xml:space="preserve">  </w:t>
      </w:r>
    </w:p>
    <w:p w14:paraId="667AC539" w14:textId="305A8D65" w:rsidR="00807260"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bookmarkStart w:id="1" w:name="_Hlk236329310"/>
      <w:r w:rsidRPr="00776397">
        <w:rPr>
          <w:rFonts w:ascii="Traditional Arabic" w:hAnsi="Traditional Arabic" w:cs="Traditional Arabic"/>
          <w:color w:val="000000" w:themeColor="text1"/>
          <w:sz w:val="28"/>
          <w:szCs w:val="28"/>
          <w:rtl/>
          <w:lang w:bidi="ar-EG"/>
        </w:rPr>
        <w:t>تواجه الشركات الصناعية العملاقة في الوقت الراهن تحديات متسارعة تفرضها ديناميكية الأسواق العالمية، وتقلبات سلاسل الإمداد، وتزايد متطلبات الكفاءة التشغيلية. وتعد الشركة السعودية للصناعات الأساسية (سابك) واحدة من كبرى الشركات البتروكيماوية عالمياً، مما يضع سلاسل التوريد الخاصة بها أمام مسؤولية الحفاظ على ميزتها التنافسية عبر تحقيق مستويات متقدمة من التكامل والفعالية التشغيلية من المورد وحتى المستهلك النهائي</w:t>
      </w:r>
      <w:r w:rsidR="008C2915" w:rsidRPr="00776397">
        <w:rPr>
          <w:rFonts w:ascii="Traditional Arabic" w:hAnsi="Traditional Arabic" w:cs="Traditional Arabic" w:hint="cs"/>
          <w:color w:val="000000" w:themeColor="text1"/>
          <w:sz w:val="28"/>
          <w:szCs w:val="28"/>
          <w:lang w:bidi="ar-EG"/>
        </w:rPr>
        <w:t xml:space="preserve">Belhadi, </w:t>
      </w:r>
      <w:r w:rsidR="00FD47BE" w:rsidRPr="00776397">
        <w:rPr>
          <w:rFonts w:ascii="Traditional Arabic" w:hAnsi="Traditional Arabic" w:cs="Traditional Arabic" w:hint="cs"/>
          <w:color w:val="000000" w:themeColor="text1"/>
          <w:sz w:val="28"/>
          <w:szCs w:val="28"/>
          <w:lang w:bidi="ar-EG"/>
        </w:rPr>
        <w:t>el al</w:t>
      </w:r>
      <w:r w:rsidR="008C2915" w:rsidRPr="00776397">
        <w:rPr>
          <w:rFonts w:ascii="Traditional Arabic" w:hAnsi="Traditional Arabic" w:cs="Traditional Arabic" w:hint="cs"/>
          <w:color w:val="000000" w:themeColor="text1"/>
          <w:sz w:val="28"/>
          <w:szCs w:val="28"/>
          <w:lang w:bidi="ar-EG"/>
        </w:rPr>
        <w:t>, 2021)</w:t>
      </w:r>
      <w:r w:rsidR="008C2915" w:rsidRPr="00776397">
        <w:rPr>
          <w:rFonts w:ascii="Traditional Arabic" w:hAnsi="Traditional Arabic" w:cs="Traditional Arabic" w:hint="cs"/>
          <w:color w:val="000000" w:themeColor="text1"/>
          <w:sz w:val="28"/>
          <w:szCs w:val="28"/>
          <w:rtl/>
          <w:lang w:bidi="ar-EG"/>
        </w:rPr>
        <w:t>)</w:t>
      </w:r>
      <w:bookmarkEnd w:id="1"/>
    </w:p>
    <w:p w14:paraId="2F510589" w14:textId="5AE87B7F" w:rsidR="00B34D86"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ومع بزوغ الثورة الصناعية الرابعة، برزت تقنيات الذكاء الاصطناعي كأداة إستراتيجية قادرة على إعادة هندسة العمليات وتطوير سلاسل التوريد التقليدية لتحويلها إلى سلاسل توريد ذكية، مرنة، ومترابطة. ورغم التوجه المتزايد للاستثمار في هذه التقنيات، إلا أن هناك فجوة معرفية وتطبيقية تتعلق بتحديد طبيعة وحجم الأثر الفعلي الذي تحققه أبعاد الذكاء الاصطناعي داخل البيئة التشغيلية لشركة "سابك"، ومدى انعكاس هذا الأثر على كفاءة سلسلة التوريد بمراحلها الحيوية </w:t>
      </w:r>
      <w:r w:rsidR="00494177" w:rsidRPr="00776397">
        <w:rPr>
          <w:rFonts w:ascii="Traditional Arabic" w:hAnsi="Traditional Arabic" w:cs="Traditional Arabic" w:hint="cs"/>
          <w:color w:val="000000" w:themeColor="text1"/>
          <w:sz w:val="28"/>
          <w:szCs w:val="28"/>
          <w:rtl/>
          <w:lang w:bidi="ar-EG"/>
        </w:rPr>
        <w:t>(دراسة (</w:t>
      </w:r>
      <w:r w:rsidR="00494177" w:rsidRPr="00776397">
        <w:rPr>
          <w:rFonts w:ascii="Traditional Arabic" w:hAnsi="Traditional Arabic" w:cs="Traditional Arabic" w:hint="cs"/>
          <w:color w:val="000000" w:themeColor="text1"/>
          <w:sz w:val="28"/>
          <w:szCs w:val="28"/>
          <w:lang w:bidi="ar-EG"/>
        </w:rPr>
        <w:t>Jenni, et, al, 2024</w:t>
      </w:r>
      <w:r w:rsidR="00494177" w:rsidRPr="00776397">
        <w:rPr>
          <w:rFonts w:ascii="Traditional Arabic" w:hAnsi="Traditional Arabic" w:cs="Traditional Arabic" w:hint="cs"/>
          <w:color w:val="000000" w:themeColor="text1"/>
          <w:sz w:val="28"/>
          <w:szCs w:val="28"/>
          <w:rtl/>
          <w:lang w:bidi="ar-EG"/>
        </w:rPr>
        <w:t xml:space="preserve">) </w:t>
      </w:r>
    </w:p>
    <w:p w14:paraId="5A80233F" w14:textId="1C931A53" w:rsidR="004A613B" w:rsidRPr="00776397" w:rsidRDefault="00663C12"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lastRenderedPageBreak/>
        <w:t xml:space="preserve">سابك هي شركة مساهمة عامة سعودية متعددة الصناعات، مركزها الرئيسي العاصمة السعودية (الرياض)، </w:t>
      </w:r>
      <w:r w:rsidR="00AB3C9E" w:rsidRPr="00776397">
        <w:rPr>
          <w:rFonts w:ascii="Traditional Arabic" w:hAnsi="Traditional Arabic" w:cs="Traditional Arabic" w:hint="cs"/>
          <w:color w:val="000000" w:themeColor="text1"/>
          <w:sz w:val="28"/>
          <w:szCs w:val="28"/>
          <w:rtl/>
          <w:lang w:bidi="ar-EG"/>
        </w:rPr>
        <w:t>تــن</w:t>
      </w:r>
      <w:r w:rsidRPr="00776397">
        <w:rPr>
          <w:rFonts w:ascii="Traditional Arabic" w:hAnsi="Traditional Arabic" w:cs="Traditional Arabic" w:hint="cs"/>
          <w:color w:val="000000" w:themeColor="text1"/>
          <w:sz w:val="28"/>
          <w:szCs w:val="28"/>
          <w:rtl/>
          <w:lang w:bidi="ar-EG"/>
        </w:rPr>
        <w:t>شط في مجال البتروكيماويات حيث تعتبر شركة سابك خامس أكبر شركة بتروكيميات في العالم، وأكبر شركة عامة في الشرق الأوسط و</w:t>
      </w:r>
      <w:r w:rsidR="00807260" w:rsidRPr="00776397">
        <w:rPr>
          <w:rFonts w:ascii="Traditional Arabic" w:hAnsi="Traditional Arabic" w:cs="Traditional Arabic" w:hint="cs"/>
          <w:color w:val="000000" w:themeColor="text1"/>
          <w:sz w:val="28"/>
          <w:szCs w:val="28"/>
          <w:rtl/>
          <w:lang w:bidi="ar-EG"/>
        </w:rPr>
        <w:t>لفهم</w:t>
      </w:r>
      <w:r w:rsidR="000108B0" w:rsidRPr="00776397">
        <w:rPr>
          <w:rFonts w:ascii="Traditional Arabic" w:hAnsi="Traditional Arabic" w:cs="Traditional Arabic" w:hint="cs"/>
          <w:color w:val="000000" w:themeColor="text1"/>
          <w:sz w:val="28"/>
          <w:szCs w:val="28"/>
          <w:rtl/>
        </w:rPr>
        <w:t xml:space="preserve"> </w:t>
      </w:r>
      <w:r w:rsidR="0029393C" w:rsidRPr="00776397">
        <w:rPr>
          <w:rFonts w:ascii="Traditional Arabic" w:hAnsi="Traditional Arabic" w:cs="Traditional Arabic" w:hint="cs"/>
          <w:color w:val="000000" w:themeColor="text1"/>
          <w:sz w:val="28"/>
          <w:szCs w:val="28"/>
          <w:rtl/>
          <w:lang w:bidi="ar-EG"/>
        </w:rPr>
        <w:t>ا</w:t>
      </w:r>
      <w:r w:rsidR="000108B0" w:rsidRPr="00776397">
        <w:rPr>
          <w:rFonts w:ascii="Traditional Arabic" w:hAnsi="Traditional Arabic" w:cs="Traditional Arabic" w:hint="cs"/>
          <w:color w:val="000000" w:themeColor="text1"/>
          <w:sz w:val="28"/>
          <w:szCs w:val="28"/>
          <w:rtl/>
          <w:lang w:bidi="ar-EG"/>
        </w:rPr>
        <w:t>لوضع الحا</w:t>
      </w:r>
      <w:r w:rsidR="00AB3C9E" w:rsidRPr="00776397">
        <w:rPr>
          <w:rFonts w:ascii="Traditional Arabic" w:hAnsi="Traditional Arabic" w:cs="Traditional Arabic" w:hint="cs"/>
          <w:color w:val="000000" w:themeColor="text1"/>
          <w:sz w:val="28"/>
          <w:szCs w:val="28"/>
          <w:rtl/>
          <w:lang w:bidi="ar-EG"/>
        </w:rPr>
        <w:t>لــي</w:t>
      </w:r>
      <w:r w:rsidR="000108B0" w:rsidRPr="00776397">
        <w:rPr>
          <w:rFonts w:ascii="Traditional Arabic" w:hAnsi="Traditional Arabic" w:cs="Traditional Arabic" w:hint="cs"/>
          <w:color w:val="000000" w:themeColor="text1"/>
          <w:sz w:val="28"/>
          <w:szCs w:val="28"/>
          <w:rtl/>
          <w:lang w:bidi="ar-EG"/>
        </w:rPr>
        <w:t xml:space="preserve"> ل</w:t>
      </w:r>
      <w:r w:rsidR="00067C01" w:rsidRPr="00776397">
        <w:rPr>
          <w:rFonts w:ascii="Traditional Arabic" w:hAnsi="Traditional Arabic" w:cs="Traditional Arabic" w:hint="cs"/>
          <w:color w:val="000000" w:themeColor="text1"/>
          <w:sz w:val="28"/>
          <w:szCs w:val="28"/>
          <w:rtl/>
          <w:lang w:bidi="ar-EG"/>
        </w:rPr>
        <w:t>إدارة</w:t>
      </w:r>
      <w:r w:rsidR="000108B0" w:rsidRPr="00776397">
        <w:rPr>
          <w:rFonts w:ascii="Traditional Arabic" w:hAnsi="Traditional Arabic" w:cs="Traditional Arabic" w:hint="cs"/>
          <w:color w:val="000000" w:themeColor="text1"/>
          <w:sz w:val="28"/>
          <w:szCs w:val="28"/>
          <w:rtl/>
          <w:lang w:bidi="ar-EG"/>
        </w:rPr>
        <w:t xml:space="preserve"> سلسلة ا</w:t>
      </w:r>
      <w:r w:rsidR="00AB3C9E" w:rsidRPr="00776397">
        <w:rPr>
          <w:rFonts w:ascii="Traditional Arabic" w:hAnsi="Traditional Arabic" w:cs="Traditional Arabic" w:hint="cs"/>
          <w:color w:val="000000" w:themeColor="text1"/>
          <w:sz w:val="28"/>
          <w:szCs w:val="28"/>
          <w:rtl/>
          <w:lang w:bidi="ar-EG"/>
        </w:rPr>
        <w:t>لــتــو</w:t>
      </w:r>
      <w:r w:rsidR="000108B0" w:rsidRPr="00776397">
        <w:rPr>
          <w:rFonts w:ascii="Traditional Arabic" w:hAnsi="Traditional Arabic" w:cs="Traditional Arabic" w:hint="cs"/>
          <w:color w:val="000000" w:themeColor="text1"/>
          <w:sz w:val="28"/>
          <w:szCs w:val="28"/>
          <w:rtl/>
          <w:lang w:bidi="ar-EG"/>
        </w:rPr>
        <w:t xml:space="preserve">ريد في شركة سابك و  </w:t>
      </w:r>
      <w:r w:rsidR="00AB3C9E" w:rsidRPr="00776397">
        <w:rPr>
          <w:rFonts w:ascii="Traditional Arabic" w:hAnsi="Traditional Arabic" w:cs="Traditional Arabic" w:hint="cs"/>
          <w:color w:val="000000" w:themeColor="text1"/>
          <w:sz w:val="28"/>
          <w:szCs w:val="28"/>
          <w:rtl/>
          <w:lang w:bidi="ar-EG"/>
        </w:rPr>
        <w:t>تــو</w:t>
      </w:r>
      <w:r w:rsidR="000108B0" w:rsidRPr="00776397">
        <w:rPr>
          <w:rFonts w:ascii="Traditional Arabic" w:hAnsi="Traditional Arabic" w:cs="Traditional Arabic" w:hint="cs"/>
          <w:color w:val="000000" w:themeColor="text1"/>
          <w:sz w:val="28"/>
          <w:szCs w:val="28"/>
          <w:rtl/>
          <w:lang w:bidi="ar-EG"/>
        </w:rPr>
        <w:t>ضيح المشاكل ا</w:t>
      </w:r>
      <w:r w:rsidR="00AB3C9E" w:rsidRPr="00776397">
        <w:rPr>
          <w:rFonts w:ascii="Traditional Arabic" w:hAnsi="Traditional Arabic" w:cs="Traditional Arabic" w:hint="cs"/>
          <w:color w:val="000000" w:themeColor="text1"/>
          <w:sz w:val="28"/>
          <w:szCs w:val="28"/>
          <w:rtl/>
          <w:lang w:bidi="ar-EG"/>
        </w:rPr>
        <w:t>لــتــي</w:t>
      </w:r>
      <w:r w:rsidR="000108B0" w:rsidRPr="00776397">
        <w:rPr>
          <w:rFonts w:ascii="Traditional Arabic" w:hAnsi="Traditional Arabic" w:cs="Traditional Arabic" w:hint="cs"/>
          <w:color w:val="000000" w:themeColor="text1"/>
          <w:sz w:val="28"/>
          <w:szCs w:val="28"/>
          <w:rtl/>
          <w:lang w:bidi="ar-EG"/>
        </w:rPr>
        <w:t xml:space="preserve"> تعانى منها </w:t>
      </w:r>
      <w:r w:rsidR="00B34D86" w:rsidRPr="00776397">
        <w:rPr>
          <w:rFonts w:ascii="Traditional Arabic" w:hAnsi="Traditional Arabic" w:cs="Traditional Arabic" w:hint="cs"/>
          <w:color w:val="000000" w:themeColor="text1"/>
          <w:sz w:val="28"/>
          <w:szCs w:val="28"/>
          <w:rtl/>
          <w:lang w:bidi="ar-EG"/>
        </w:rPr>
        <w:t>يمكن تحديد</w:t>
      </w:r>
      <w:r w:rsidR="00B34D86" w:rsidRPr="00776397">
        <w:rPr>
          <w:rFonts w:ascii="Traditional Arabic" w:hAnsi="Traditional Arabic" w:cs="Traditional Arabic"/>
          <w:color w:val="000000" w:themeColor="text1"/>
          <w:sz w:val="28"/>
          <w:szCs w:val="28"/>
          <w:rtl/>
          <w:lang w:bidi="ar-EG"/>
        </w:rPr>
        <w:t xml:space="preserve"> مشكل</w:t>
      </w:r>
      <w:r w:rsidR="00B34D86" w:rsidRPr="00776397">
        <w:rPr>
          <w:rFonts w:ascii="Traditional Arabic" w:hAnsi="Traditional Arabic" w:cs="Traditional Arabic" w:hint="cs"/>
          <w:color w:val="000000" w:themeColor="text1"/>
          <w:sz w:val="28"/>
          <w:szCs w:val="28"/>
          <w:rtl/>
          <w:lang w:bidi="ar-EG"/>
        </w:rPr>
        <w:t>تها</w:t>
      </w:r>
      <w:r w:rsidR="00B34D86" w:rsidRPr="00776397">
        <w:rPr>
          <w:rFonts w:ascii="Traditional Arabic" w:hAnsi="Traditional Arabic" w:cs="Traditional Arabic"/>
          <w:color w:val="000000" w:themeColor="text1"/>
          <w:sz w:val="28"/>
          <w:szCs w:val="28"/>
          <w:rtl/>
          <w:lang w:bidi="ar-EG"/>
        </w:rPr>
        <w:t xml:space="preserve"> في وجود حاجة معرفية وتطبيقية ملحة لتحديد وقياس أثر تبني تقنيات الذكاء الاصطناعي بأبعادها المتمثلة في </w:t>
      </w:r>
      <w:r w:rsidR="000E3285" w:rsidRPr="00776397">
        <w:rPr>
          <w:rFonts w:ascii="Traditional Arabic" w:hAnsi="Traditional Arabic" w:cs="Traditional Arabic"/>
          <w:color w:val="000000" w:themeColor="text1"/>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w:t>
      </w:r>
      <w:r w:rsidR="00B34D86" w:rsidRPr="00776397">
        <w:rPr>
          <w:rFonts w:ascii="Traditional Arabic" w:hAnsi="Traditional Arabic" w:cs="Traditional Arabic"/>
          <w:color w:val="000000" w:themeColor="text1"/>
          <w:sz w:val="28"/>
          <w:szCs w:val="28"/>
          <w:rtl/>
          <w:lang w:bidi="ar-EG"/>
        </w:rPr>
        <w:t xml:space="preserve">لدى الشركة </w:t>
      </w:r>
      <w:r w:rsidR="00FD47BE" w:rsidRPr="00776397">
        <w:rPr>
          <w:rFonts w:ascii="Traditional Arabic" w:hAnsi="Traditional Arabic" w:cs="Traditional Arabic" w:hint="cs"/>
          <w:color w:val="000000" w:themeColor="text1"/>
          <w:sz w:val="28"/>
          <w:szCs w:val="28"/>
          <w:rtl/>
          <w:lang w:bidi="ar-EG"/>
        </w:rPr>
        <w:t>(موقع الشركة، 2025)</w:t>
      </w:r>
      <w:r w:rsidR="00807260" w:rsidRPr="00776397">
        <w:rPr>
          <w:rFonts w:ascii="Traditional Arabic" w:hAnsi="Traditional Arabic" w:cs="Traditional Arabic" w:hint="cs"/>
          <w:color w:val="000000" w:themeColor="text1"/>
          <w:sz w:val="28"/>
          <w:szCs w:val="28"/>
          <w:rtl/>
          <w:lang w:bidi="ar-EG"/>
        </w:rPr>
        <w:t xml:space="preserve"> </w:t>
      </w:r>
    </w:p>
    <w:p w14:paraId="5D68D7FD" w14:textId="335BF061" w:rsidR="00B34D86" w:rsidRPr="00776397" w:rsidRDefault="00CB2014"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ت</w:t>
      </w:r>
      <w:r w:rsidRPr="00776397">
        <w:rPr>
          <w:rFonts w:ascii="Traditional Arabic" w:hAnsi="Traditional Arabic" w:cs="Traditional Arabic"/>
          <w:color w:val="000000" w:themeColor="text1"/>
          <w:sz w:val="28"/>
          <w:szCs w:val="28"/>
          <w:rtl/>
          <w:lang w:bidi="ar-EG"/>
        </w:rPr>
        <w:t xml:space="preserve">تحدد الفجوة البحثية في محدودية الأطر النظرية والتطبيقية التي تبحث في الأثر التكاملي لأبعاد الذكاء الاصطناعي </w:t>
      </w:r>
      <w:r w:rsidR="000E3285" w:rsidRPr="00776397">
        <w:rPr>
          <w:rFonts w:ascii="Traditional Arabic" w:hAnsi="Traditional Arabic" w:cs="Traditional Arabic"/>
          <w:color w:val="000000" w:themeColor="text1"/>
          <w:sz w:val="28"/>
          <w:szCs w:val="28"/>
          <w:rtl/>
          <w:lang w:bidi="ar-EG"/>
        </w:rPr>
        <w:t>(نظم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بالشركة السعودية للصناعات الأساسية "سابك"</w:t>
      </w:r>
      <w:r w:rsidRPr="00776397">
        <w:rPr>
          <w:rFonts w:ascii="Traditional Arabic" w:hAnsi="Traditional Arabic" w:cs="Traditional Arabic"/>
          <w:color w:val="000000" w:themeColor="text1"/>
          <w:sz w:val="28"/>
          <w:szCs w:val="28"/>
          <w:rtl/>
          <w:lang w:bidi="ar-EG"/>
        </w:rPr>
        <w:t>، كشركة عالمية رائدة حيث إن تطبيق حلول الذكاء الاصطناعي فيها يختلف جذرياً عن الشركات</w:t>
      </w:r>
      <w:r w:rsidR="002536EB" w:rsidRPr="00776397">
        <w:rPr>
          <w:rFonts w:ascii="Traditional Arabic" w:hAnsi="Traditional Arabic" w:cs="Traditional Arabic" w:hint="cs"/>
          <w:color w:val="000000" w:themeColor="text1"/>
          <w:sz w:val="28"/>
          <w:szCs w:val="28"/>
          <w:rtl/>
          <w:lang w:bidi="ar-EG"/>
        </w:rPr>
        <w:t xml:space="preserve"> الأخرى التي تناولتها الدراسات السابقة </w:t>
      </w:r>
      <w:r w:rsidRPr="00776397">
        <w:rPr>
          <w:rFonts w:ascii="Traditional Arabic" w:hAnsi="Traditional Arabic" w:cs="Traditional Arabic"/>
          <w:color w:val="000000" w:themeColor="text1"/>
          <w:sz w:val="28"/>
          <w:szCs w:val="28"/>
          <w:rtl/>
          <w:lang w:bidi="ar-EG"/>
        </w:rPr>
        <w:t xml:space="preserve">حيث يفتقر الفكر الإداري الحالي إلى دراسات </w:t>
      </w:r>
      <w:r w:rsidRPr="00776397">
        <w:rPr>
          <w:rFonts w:ascii="Traditional Arabic" w:hAnsi="Traditional Arabic" w:cs="Traditional Arabic" w:hint="cs"/>
          <w:color w:val="000000" w:themeColor="text1"/>
          <w:sz w:val="28"/>
          <w:szCs w:val="28"/>
          <w:rtl/>
          <w:lang w:bidi="ar-EG"/>
        </w:rPr>
        <w:t>قادرة على</w:t>
      </w:r>
      <w:r w:rsidRPr="00776397">
        <w:rPr>
          <w:rFonts w:ascii="Traditional Arabic" w:hAnsi="Traditional Arabic" w:cs="Traditional Arabic"/>
          <w:color w:val="000000" w:themeColor="text1"/>
          <w:sz w:val="28"/>
          <w:szCs w:val="28"/>
          <w:rtl/>
          <w:lang w:bidi="ar-EG"/>
        </w:rPr>
        <w:t xml:space="preserve"> تشخص واقع هذه العلاقة البينية وتوفر آليات عملية لتعزيز كفاءة الإمداد عبر حلول الذكاء الاصطناعي المحددة في هذه الدراسة</w:t>
      </w:r>
      <w:r w:rsidRPr="00776397">
        <w:rPr>
          <w:rFonts w:ascii="Traditional Arabic" w:hAnsi="Traditional Arabic" w:cs="Traditional Arabic" w:hint="cs"/>
          <w:color w:val="000000" w:themeColor="text1"/>
          <w:sz w:val="28"/>
          <w:szCs w:val="28"/>
          <w:rtl/>
          <w:lang w:bidi="ar-EG"/>
        </w:rPr>
        <w:t xml:space="preserve"> </w:t>
      </w:r>
      <w:r w:rsidR="007456BD" w:rsidRPr="00776397">
        <w:rPr>
          <w:rFonts w:ascii="Traditional Arabic" w:hAnsi="Traditional Arabic" w:cs="Traditional Arabic" w:hint="cs"/>
          <w:color w:val="000000" w:themeColor="text1"/>
          <w:sz w:val="28"/>
          <w:szCs w:val="28"/>
          <w:rtl/>
          <w:lang w:bidi="ar-EG"/>
        </w:rPr>
        <w:t>ضمن سياق البيئة الاستثمارية واللوجستية السعودية</w:t>
      </w:r>
      <w:r w:rsidR="00B34D86" w:rsidRPr="00776397">
        <w:rPr>
          <w:rFonts w:ascii="Traditional Arabic" w:hAnsi="Traditional Arabic" w:cs="Traditional Arabic" w:hint="cs"/>
          <w:color w:val="000000" w:themeColor="text1"/>
          <w:sz w:val="28"/>
          <w:szCs w:val="28"/>
          <w:rtl/>
          <w:lang w:bidi="ar-EG"/>
        </w:rPr>
        <w:t>.</w:t>
      </w:r>
    </w:p>
    <w:p w14:paraId="1F080401" w14:textId="572E5E19" w:rsidR="00C364AF" w:rsidRPr="00776397" w:rsidRDefault="003F210E" w:rsidP="003F210E">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وتكمن المشكلة بشكل أدق في رصد مدى مساهمة هذه النظم الذكية في معالجة فجوات التنسيق، وهدر العمليات، وبطء الاستجابة، وتحويلها إلى رافعة رقمية تعزز الأداء الإجمالي لسلسلة التوريد في بيئة صناعية معقدة. وبناءً على ذلك، </w:t>
      </w:r>
      <w:r w:rsidR="007456BD" w:rsidRPr="00776397">
        <w:rPr>
          <w:rFonts w:ascii="Traditional Arabic" w:hAnsi="Traditional Arabic" w:cs="Traditional Arabic" w:hint="cs"/>
          <w:color w:val="000000" w:themeColor="text1"/>
          <w:sz w:val="28"/>
          <w:szCs w:val="28"/>
          <w:rtl/>
          <w:lang w:bidi="ar-EG"/>
        </w:rPr>
        <w:t xml:space="preserve">يمكن تلخيص </w:t>
      </w:r>
      <w:r w:rsidR="00807260" w:rsidRPr="00776397">
        <w:rPr>
          <w:rFonts w:ascii="Traditional Arabic" w:hAnsi="Traditional Arabic" w:cs="Traditional Arabic" w:hint="cs"/>
          <w:color w:val="000000" w:themeColor="text1"/>
          <w:sz w:val="28"/>
          <w:szCs w:val="28"/>
          <w:rtl/>
          <w:lang w:bidi="ar-EG"/>
        </w:rPr>
        <w:t xml:space="preserve">مشكلة </w:t>
      </w:r>
      <w:r w:rsidR="001461E3" w:rsidRPr="00776397">
        <w:rPr>
          <w:rFonts w:ascii="Traditional Arabic" w:hAnsi="Traditional Arabic" w:cs="Traditional Arabic" w:hint="cs"/>
          <w:color w:val="000000" w:themeColor="text1"/>
          <w:sz w:val="28"/>
          <w:szCs w:val="28"/>
          <w:rtl/>
          <w:lang w:bidi="ar-EG"/>
        </w:rPr>
        <w:t xml:space="preserve">الدراسة </w:t>
      </w:r>
      <w:r w:rsidR="00C364AF" w:rsidRPr="00776397">
        <w:rPr>
          <w:rFonts w:ascii="Traditional Arabic" w:hAnsi="Traditional Arabic" w:cs="Traditional Arabic" w:hint="cs"/>
          <w:color w:val="000000" w:themeColor="text1"/>
          <w:sz w:val="28"/>
          <w:szCs w:val="28"/>
          <w:rtl/>
          <w:lang w:bidi="ar-EG"/>
        </w:rPr>
        <w:t>في ا</w:t>
      </w:r>
      <w:r w:rsidR="00AB3C9E" w:rsidRPr="00776397">
        <w:rPr>
          <w:rFonts w:ascii="Traditional Arabic" w:hAnsi="Traditional Arabic" w:cs="Traditional Arabic" w:hint="cs"/>
          <w:color w:val="000000" w:themeColor="text1"/>
          <w:sz w:val="28"/>
          <w:szCs w:val="28"/>
          <w:rtl/>
          <w:lang w:bidi="ar-EG"/>
        </w:rPr>
        <w:t>لــتــس</w:t>
      </w:r>
      <w:r w:rsidR="00C364AF" w:rsidRPr="00776397">
        <w:rPr>
          <w:rFonts w:ascii="Traditional Arabic" w:hAnsi="Traditional Arabic" w:cs="Traditional Arabic" w:hint="cs"/>
          <w:color w:val="000000" w:themeColor="text1"/>
          <w:sz w:val="28"/>
          <w:szCs w:val="28"/>
          <w:rtl/>
          <w:lang w:bidi="ar-EG"/>
        </w:rPr>
        <w:t>اؤلات ا</w:t>
      </w:r>
      <w:r w:rsidR="00AB3C9E" w:rsidRPr="00776397">
        <w:rPr>
          <w:rFonts w:ascii="Traditional Arabic" w:hAnsi="Traditional Arabic" w:cs="Traditional Arabic" w:hint="cs"/>
          <w:color w:val="000000" w:themeColor="text1"/>
          <w:sz w:val="28"/>
          <w:szCs w:val="28"/>
          <w:rtl/>
          <w:lang w:bidi="ar-EG"/>
        </w:rPr>
        <w:t>لــت</w:t>
      </w:r>
      <w:r w:rsidR="00C364AF" w:rsidRPr="00776397">
        <w:rPr>
          <w:rFonts w:ascii="Traditional Arabic" w:hAnsi="Traditional Arabic" w:cs="Traditional Arabic" w:hint="cs"/>
          <w:color w:val="000000" w:themeColor="text1"/>
          <w:sz w:val="28"/>
          <w:szCs w:val="28"/>
          <w:rtl/>
          <w:lang w:bidi="ar-EG"/>
        </w:rPr>
        <w:t>ا</w:t>
      </w:r>
      <w:r w:rsidR="00AB3C9E" w:rsidRPr="00776397">
        <w:rPr>
          <w:rFonts w:ascii="Traditional Arabic" w:hAnsi="Traditional Arabic" w:cs="Traditional Arabic" w:hint="cs"/>
          <w:color w:val="000000" w:themeColor="text1"/>
          <w:sz w:val="28"/>
          <w:szCs w:val="28"/>
          <w:rtl/>
          <w:lang w:bidi="ar-EG"/>
        </w:rPr>
        <w:t>لــي</w:t>
      </w:r>
      <w:r w:rsidR="00C364AF" w:rsidRPr="00776397">
        <w:rPr>
          <w:rFonts w:ascii="Traditional Arabic" w:hAnsi="Traditional Arabic" w:cs="Traditional Arabic" w:hint="cs"/>
          <w:color w:val="000000" w:themeColor="text1"/>
          <w:sz w:val="28"/>
          <w:szCs w:val="28"/>
          <w:rtl/>
          <w:lang w:bidi="ar-EG"/>
        </w:rPr>
        <w:t>ة:</w:t>
      </w:r>
    </w:p>
    <w:p w14:paraId="0FF4EDA5" w14:textId="1D8C0582" w:rsidR="00807260" w:rsidRPr="00776397" w:rsidRDefault="00C364AF" w:rsidP="00546F1A">
      <w:pPr>
        <w:bidi/>
        <w:spacing w:after="200" w:line="360" w:lineRule="auto"/>
        <w:jc w:val="both"/>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lang w:bidi="ar-EG"/>
        </w:rPr>
        <w:t>السؤال الرئيسي</w:t>
      </w:r>
      <w:r w:rsidR="00437FC4" w:rsidRPr="00776397">
        <w:rPr>
          <w:rFonts w:ascii="Traditional Arabic" w:hAnsi="Traditional Arabic" w:cs="Traditional Arabic" w:hint="cs"/>
          <w:b/>
          <w:bCs/>
          <w:color w:val="000000" w:themeColor="text1"/>
          <w:sz w:val="28"/>
          <w:szCs w:val="28"/>
          <w:rtl/>
          <w:lang w:bidi="ar-EG"/>
        </w:rPr>
        <w:t>:</w:t>
      </w:r>
      <w:r w:rsidR="006E1BAE" w:rsidRPr="00776397">
        <w:rPr>
          <w:rFonts w:ascii="Traditional Arabic" w:hAnsi="Traditional Arabic" w:cs="Traditional Arabic" w:hint="cs"/>
          <w:b/>
          <w:bCs/>
          <w:color w:val="000000" w:themeColor="text1"/>
          <w:sz w:val="28"/>
          <w:szCs w:val="28"/>
          <w:rtl/>
          <w:lang w:bidi="ar-EG"/>
        </w:rPr>
        <w:t xml:space="preserve"> ما</w:t>
      </w:r>
      <w:r w:rsidR="00DF5DB8" w:rsidRPr="00776397">
        <w:rPr>
          <w:rFonts w:ascii="Traditional Arabic" w:hAnsi="Traditional Arabic" w:cs="Traditional Arabic" w:hint="cs"/>
          <w:b/>
          <w:bCs/>
          <w:color w:val="000000" w:themeColor="text1"/>
          <w:sz w:val="28"/>
          <w:szCs w:val="28"/>
          <w:rtl/>
          <w:lang w:bidi="ar-EG"/>
        </w:rPr>
        <w:t xml:space="preserve"> هو</w:t>
      </w:r>
      <w:r w:rsidR="00807260" w:rsidRPr="00776397">
        <w:rPr>
          <w:rFonts w:ascii="Traditional Arabic" w:hAnsi="Traditional Arabic" w:cs="Traditional Arabic" w:hint="cs"/>
          <w:b/>
          <w:bCs/>
          <w:color w:val="000000" w:themeColor="text1"/>
          <w:sz w:val="28"/>
          <w:szCs w:val="28"/>
          <w:rtl/>
          <w:lang w:bidi="ar-EG"/>
        </w:rPr>
        <w:t xml:space="preserve"> </w:t>
      </w:r>
      <w:r w:rsidR="00DF5DB8" w:rsidRPr="00776397">
        <w:rPr>
          <w:rFonts w:ascii="Traditional Arabic" w:hAnsi="Traditional Arabic" w:cs="Traditional Arabic" w:hint="cs"/>
          <w:b/>
          <w:bCs/>
          <w:color w:val="000000" w:themeColor="text1"/>
          <w:sz w:val="28"/>
          <w:szCs w:val="28"/>
          <w:rtl/>
          <w:lang w:bidi="ar-EG"/>
        </w:rPr>
        <w:t>أثر</w:t>
      </w:r>
      <w:r w:rsidR="00807260" w:rsidRPr="00776397">
        <w:rPr>
          <w:rFonts w:ascii="Traditional Arabic" w:hAnsi="Traditional Arabic" w:cs="Traditional Arabic" w:hint="cs"/>
          <w:b/>
          <w:bCs/>
          <w:color w:val="000000" w:themeColor="text1"/>
          <w:sz w:val="28"/>
          <w:szCs w:val="28"/>
          <w:rtl/>
          <w:lang w:bidi="ar-EG"/>
        </w:rPr>
        <w:t xml:space="preserve"> الذكاء </w:t>
      </w:r>
      <w:r w:rsidR="00067C01" w:rsidRPr="00776397">
        <w:rPr>
          <w:rFonts w:ascii="Traditional Arabic" w:hAnsi="Traditional Arabic" w:cs="Traditional Arabic" w:hint="cs"/>
          <w:b/>
          <w:bCs/>
          <w:color w:val="000000" w:themeColor="text1"/>
          <w:sz w:val="28"/>
          <w:szCs w:val="28"/>
          <w:rtl/>
          <w:lang w:bidi="ar-EG"/>
        </w:rPr>
        <w:t>الإصطناعي</w:t>
      </w:r>
      <w:r w:rsidR="00807260" w:rsidRPr="00776397">
        <w:rPr>
          <w:rFonts w:ascii="Traditional Arabic" w:hAnsi="Traditional Arabic" w:cs="Traditional Arabic" w:hint="cs"/>
          <w:b/>
          <w:bCs/>
          <w:color w:val="000000" w:themeColor="text1"/>
          <w:sz w:val="28"/>
          <w:szCs w:val="28"/>
          <w:rtl/>
          <w:lang w:bidi="ar-EG"/>
        </w:rPr>
        <w:t xml:space="preserve"> </w:t>
      </w:r>
      <w:r w:rsidRPr="00776397">
        <w:rPr>
          <w:rFonts w:ascii="Traditional Arabic" w:hAnsi="Traditional Arabic" w:cs="Traditional Arabic" w:hint="cs"/>
          <w:b/>
          <w:bCs/>
          <w:color w:val="000000" w:themeColor="text1"/>
          <w:sz w:val="28"/>
          <w:szCs w:val="28"/>
          <w:rtl/>
          <w:lang w:bidi="ar-EG"/>
        </w:rPr>
        <w:t>ب</w:t>
      </w:r>
      <w:r w:rsidR="00067C01" w:rsidRPr="00776397">
        <w:rPr>
          <w:rFonts w:ascii="Traditional Arabic" w:hAnsi="Traditional Arabic" w:cs="Traditional Arabic" w:hint="cs"/>
          <w:b/>
          <w:bCs/>
          <w:color w:val="000000" w:themeColor="text1"/>
          <w:sz w:val="28"/>
          <w:szCs w:val="28"/>
          <w:rtl/>
          <w:lang w:bidi="ar-EG"/>
        </w:rPr>
        <w:t>أبعاد</w:t>
      </w:r>
      <w:r w:rsidRPr="00776397">
        <w:rPr>
          <w:rFonts w:ascii="Traditional Arabic" w:hAnsi="Traditional Arabic" w:cs="Traditional Arabic" w:hint="cs"/>
          <w:b/>
          <w:bCs/>
          <w:color w:val="000000" w:themeColor="text1"/>
          <w:sz w:val="28"/>
          <w:szCs w:val="28"/>
          <w:rtl/>
          <w:lang w:bidi="ar-EG"/>
        </w:rPr>
        <w:t xml:space="preserve">ه </w:t>
      </w:r>
      <w:r w:rsidR="000E3285"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0E3285" w:rsidRPr="00776397">
        <w:rPr>
          <w:rFonts w:ascii="Traditional Arabic" w:hAnsi="Traditional Arabic" w:cs="Traditional Arabic"/>
          <w:color w:val="000000" w:themeColor="text1"/>
          <w:sz w:val="28"/>
          <w:szCs w:val="28"/>
          <w:rtl/>
        </w:rPr>
        <w:t>التعلم الآلي والتحليلات التنبؤية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إنترنت الأشياء الصناعي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الروبوتات والأتمتة الذكية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 xml:space="preserve">البلوك تشين وسلاسل </w:t>
      </w:r>
      <w:r w:rsidR="000E3285" w:rsidRPr="00776397">
        <w:rPr>
          <w:rFonts w:ascii="Traditional Arabic" w:hAnsi="Traditional Arabic" w:cs="Traditional Arabic" w:hint="cs"/>
          <w:color w:val="000000" w:themeColor="text1"/>
          <w:sz w:val="28"/>
          <w:szCs w:val="28"/>
          <w:rtl/>
        </w:rPr>
        <w:t xml:space="preserve">الكتل) في تحسين كفاءة </w:t>
      </w:r>
      <w:r w:rsidR="000E3285" w:rsidRPr="00776397">
        <w:rPr>
          <w:rFonts w:ascii="Traditional Arabic" w:hAnsi="Traditional Arabic" w:cs="Traditional Arabic" w:hint="cs"/>
          <w:color w:val="000000" w:themeColor="text1"/>
          <w:sz w:val="28"/>
          <w:szCs w:val="28"/>
          <w:rtl/>
        </w:rPr>
        <w:lastRenderedPageBreak/>
        <w:t xml:space="preserve">إدارة سلسلة الــتــوريد </w:t>
      </w:r>
      <w:r w:rsidR="000E3285"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0E3285" w:rsidRPr="00776397">
        <w:rPr>
          <w:rFonts w:ascii="Traditional Arabic" w:hAnsi="Traditional Arabic" w:cs="Traditional Arabic" w:hint="cs"/>
          <w:color w:val="000000" w:themeColor="text1"/>
          <w:sz w:val="28"/>
          <w:szCs w:val="28"/>
          <w:rtl/>
        </w:rPr>
        <w:t xml:space="preserve">التوزيع - </w:t>
      </w:r>
      <w:r w:rsidR="000E3285" w:rsidRPr="00776397">
        <w:rPr>
          <w:rFonts w:ascii="Traditional Arabic" w:hAnsi="Traditional Arabic" w:cs="Traditional Arabic"/>
          <w:color w:val="000000" w:themeColor="text1"/>
          <w:sz w:val="28"/>
          <w:szCs w:val="28"/>
          <w:rtl/>
        </w:rPr>
        <w:t>المرونة والقدرة على التكيف</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إدارة المخاطر</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الاستدامة والأداء البيئي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رضا العملاء وأداء الخدمة</w:t>
      </w:r>
      <w:r w:rsidR="000E3285" w:rsidRPr="00776397">
        <w:rPr>
          <w:rFonts w:ascii="Traditional Arabic" w:hAnsi="Traditional Arabic" w:cs="Traditional Arabic" w:hint="cs"/>
          <w:color w:val="000000" w:themeColor="text1"/>
          <w:sz w:val="28"/>
          <w:szCs w:val="28"/>
          <w:rtl/>
        </w:rPr>
        <w:t xml:space="preserve">) </w:t>
      </w:r>
      <w:r w:rsidR="000E3285" w:rsidRPr="00776397">
        <w:rPr>
          <w:rFonts w:ascii="Traditional Arabic" w:hAnsi="Traditional Arabic" w:cs="Traditional Arabic"/>
          <w:color w:val="000000" w:themeColor="text1"/>
          <w:sz w:val="28"/>
          <w:szCs w:val="28"/>
          <w:rtl/>
        </w:rPr>
        <w:t xml:space="preserve">بالشركة السعودية للصناعات الأساسية </w:t>
      </w:r>
      <w:r w:rsidR="000E3285" w:rsidRPr="00776397">
        <w:rPr>
          <w:rFonts w:ascii="Traditional Arabic" w:hAnsi="Traditional Arabic" w:cs="Traditional Arabic" w:hint="cs"/>
          <w:color w:val="000000" w:themeColor="text1"/>
          <w:sz w:val="28"/>
          <w:szCs w:val="28"/>
          <w:rtl/>
        </w:rPr>
        <w:t>"سابك"</w:t>
      </w:r>
      <w:r w:rsidR="00807260" w:rsidRPr="00776397">
        <w:rPr>
          <w:rFonts w:ascii="Traditional Arabic" w:hAnsi="Traditional Arabic" w:cs="Traditional Arabic" w:hint="cs"/>
          <w:b/>
          <w:bCs/>
          <w:color w:val="000000" w:themeColor="text1"/>
          <w:sz w:val="28"/>
          <w:szCs w:val="28"/>
          <w:rtl/>
          <w:lang w:bidi="ar-EG"/>
        </w:rPr>
        <w:t>؟</w:t>
      </w:r>
    </w:p>
    <w:p w14:paraId="4C793673" w14:textId="4FC4E3B9" w:rsidR="00807260" w:rsidRPr="00776397" w:rsidRDefault="00807260"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ومن خلال السؤال الرئيسي للدراسة يمكن ان اشتقاق عدد من الأسئلة الفرعية </w:t>
      </w:r>
      <w:r w:rsidR="00AB3C9E" w:rsidRPr="00776397">
        <w:rPr>
          <w:rFonts w:ascii="Traditional Arabic" w:hAnsi="Traditional Arabic" w:cs="Traditional Arabic" w:hint="cs"/>
          <w:color w:val="000000" w:themeColor="text1"/>
          <w:sz w:val="28"/>
          <w:szCs w:val="28"/>
          <w:rtl/>
          <w:lang w:bidi="ar-EG"/>
        </w:rPr>
        <w:t>تــت</w:t>
      </w:r>
      <w:r w:rsidRPr="00776397">
        <w:rPr>
          <w:rFonts w:ascii="Traditional Arabic" w:hAnsi="Traditional Arabic" w:cs="Traditional Arabic" w:hint="cs"/>
          <w:color w:val="000000" w:themeColor="text1"/>
          <w:sz w:val="28"/>
          <w:szCs w:val="28"/>
          <w:rtl/>
          <w:lang w:bidi="ar-EG"/>
        </w:rPr>
        <w:t>مثل فيما ي</w:t>
      </w:r>
      <w:r w:rsidR="00AB3C9E" w:rsidRPr="00776397">
        <w:rPr>
          <w:rFonts w:ascii="Traditional Arabic" w:hAnsi="Traditional Arabic" w:cs="Traditional Arabic" w:hint="cs"/>
          <w:color w:val="000000" w:themeColor="text1"/>
          <w:sz w:val="28"/>
          <w:szCs w:val="28"/>
          <w:rtl/>
          <w:lang w:bidi="ar-EG"/>
        </w:rPr>
        <w:t>لــي</w:t>
      </w:r>
      <w:r w:rsidRPr="00776397">
        <w:rPr>
          <w:rFonts w:ascii="Traditional Arabic" w:hAnsi="Traditional Arabic" w:cs="Traditional Arabic" w:hint="cs"/>
          <w:color w:val="000000" w:themeColor="text1"/>
          <w:sz w:val="28"/>
          <w:szCs w:val="28"/>
          <w:lang w:bidi="ar-EG"/>
        </w:rPr>
        <w:t>:</w:t>
      </w:r>
    </w:p>
    <w:p w14:paraId="3843A5DE" w14:textId="3B21FD84" w:rsidR="00A6483F" w:rsidRPr="00776397" w:rsidRDefault="00A6483F" w:rsidP="002A0735">
      <w:pPr>
        <w:pStyle w:val="a3"/>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 xml:space="preserve">ما </w:t>
      </w:r>
      <w:r w:rsidR="00A127E1"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hint="cs"/>
          <w:color w:val="000000" w:themeColor="text1"/>
          <w:sz w:val="28"/>
          <w:szCs w:val="28"/>
          <w:rtl/>
          <w:lang w:bidi="ar-EG"/>
        </w:rPr>
        <w:t xml:space="preserve"> نظم التحكم والنقل الذكية على تحسين كفاءة </w:t>
      </w:r>
      <w:r w:rsidR="00067C01" w:rsidRPr="00776397">
        <w:rPr>
          <w:rFonts w:ascii="Traditional Arabic" w:hAnsi="Traditional Arabic" w:cs="Traditional Arabic" w:hint="cs"/>
          <w:color w:val="000000" w:themeColor="text1"/>
          <w:sz w:val="28"/>
          <w:szCs w:val="28"/>
          <w:rtl/>
          <w:lang w:bidi="ar-EG"/>
        </w:rPr>
        <w:t>إدارة</w:t>
      </w:r>
      <w:r w:rsidRPr="00776397">
        <w:rPr>
          <w:rFonts w:ascii="Traditional Arabic" w:hAnsi="Traditional Arabic" w:cs="Traditional Arabic" w:hint="cs"/>
          <w:color w:val="000000" w:themeColor="text1"/>
          <w:sz w:val="28"/>
          <w:szCs w:val="28"/>
          <w:rtl/>
          <w:lang w:bidi="ar-EG"/>
        </w:rPr>
        <w:t xml:space="preserve"> سلسلة التوريد</w:t>
      </w:r>
      <w:r w:rsidR="000E3285" w:rsidRPr="00776397">
        <w:rPr>
          <w:rFonts w:ascii="Traditional Arabic" w:hAnsi="Traditional Arabic" w:cs="Traditional Arabic" w:hint="cs"/>
          <w:color w:val="000000" w:themeColor="text1"/>
          <w:sz w:val="28"/>
          <w:szCs w:val="28"/>
          <w:rtl/>
          <w:lang w:bidi="ar-EG"/>
        </w:rPr>
        <w:t xml:space="preserve"> عبر ابعادها المختلفة في الشركة السعودية للصناعات الاساسية</w:t>
      </w:r>
      <w:r w:rsidRPr="00776397">
        <w:rPr>
          <w:rFonts w:ascii="Traditional Arabic" w:hAnsi="Traditional Arabic" w:cs="Traditional Arabic" w:hint="cs"/>
          <w:color w:val="000000" w:themeColor="text1"/>
          <w:sz w:val="28"/>
          <w:szCs w:val="28"/>
          <w:rtl/>
          <w:lang w:bidi="ar-EG"/>
        </w:rPr>
        <w:t>؟</w:t>
      </w:r>
    </w:p>
    <w:p w14:paraId="163EF5B7" w14:textId="645D4A69" w:rsidR="00A6483F" w:rsidRPr="00776397" w:rsidRDefault="002B6067" w:rsidP="002A0735">
      <w:pPr>
        <w:pStyle w:val="a3"/>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7A3945" w:rsidRPr="00776397">
        <w:rPr>
          <w:rFonts w:ascii="Traditional Arabic" w:hAnsi="Traditional Arabic" w:cs="Traditional Arabic" w:hint="cs"/>
          <w:color w:val="000000" w:themeColor="text1"/>
          <w:sz w:val="28"/>
          <w:szCs w:val="28"/>
          <w:rtl/>
          <w:lang w:bidi="ar-EG"/>
        </w:rPr>
        <w:t>الإتصال</w:t>
      </w:r>
      <w:r w:rsidR="00A6483F" w:rsidRPr="00776397">
        <w:rPr>
          <w:rFonts w:ascii="Traditional Arabic" w:hAnsi="Traditional Arabic" w:cs="Traditional Arabic" w:hint="cs"/>
          <w:color w:val="000000" w:themeColor="text1"/>
          <w:sz w:val="28"/>
          <w:szCs w:val="28"/>
          <w:rtl/>
          <w:lang w:bidi="ar-EG"/>
        </w:rPr>
        <w:t xml:space="preserve"> المعلوماتي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08652C93" w14:textId="19FA9D87" w:rsidR="00A6483F" w:rsidRPr="00776397" w:rsidRDefault="002B6067" w:rsidP="002A0735">
      <w:pPr>
        <w:pStyle w:val="a3"/>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A6483F" w:rsidRPr="00776397">
        <w:rPr>
          <w:rFonts w:ascii="Traditional Arabic" w:hAnsi="Traditional Arabic" w:cs="Traditional Arabic" w:hint="cs"/>
          <w:color w:val="000000" w:themeColor="text1"/>
          <w:sz w:val="28"/>
          <w:szCs w:val="28"/>
          <w:rtl/>
          <w:lang w:bidi="ar-EG"/>
        </w:rPr>
        <w:t xml:space="preserve">النظم الخبيرة (التطبيقات)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768BA2D2" w14:textId="67674301" w:rsidR="002B6067" w:rsidRPr="00776397" w:rsidRDefault="002B6067" w:rsidP="002A0735">
      <w:pPr>
        <w:pStyle w:val="af7"/>
        <w:numPr>
          <w:ilvl w:val="0"/>
          <w:numId w:val="8"/>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التعلم الآلي والتحليلات التنبؤية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65F2465A" w14:textId="4A128CA0" w:rsidR="002B6067" w:rsidRPr="00776397" w:rsidRDefault="002B6067" w:rsidP="002A0735">
      <w:pPr>
        <w:pStyle w:val="af7"/>
        <w:numPr>
          <w:ilvl w:val="0"/>
          <w:numId w:val="8"/>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إنترنت الأشياء الصناعي</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81D279" w14:textId="3EB352AD" w:rsidR="002B6067" w:rsidRPr="00776397" w:rsidRDefault="002B6067" w:rsidP="002A0735">
      <w:pPr>
        <w:pStyle w:val="af7"/>
        <w:numPr>
          <w:ilvl w:val="0"/>
          <w:numId w:val="8"/>
        </w:numPr>
        <w:bidi/>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الروبوتات والأتمتة الذكية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5A503B3" w14:textId="05A0457E" w:rsidR="002B6067" w:rsidRPr="00776397" w:rsidRDefault="002B6067" w:rsidP="002A0735">
      <w:pPr>
        <w:pStyle w:val="af7"/>
        <w:numPr>
          <w:ilvl w:val="0"/>
          <w:numId w:val="8"/>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البلوك تشين وسلاسل الكتل</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D669AC" w14:textId="2A15C05D" w:rsidR="00702D92" w:rsidRDefault="00702D92" w:rsidP="002A0735">
      <w:pPr>
        <w:pStyle w:val="a3"/>
        <w:numPr>
          <w:ilvl w:val="0"/>
          <w:numId w:val="8"/>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هل توجد فروق</w:t>
      </w:r>
      <w:r w:rsidRPr="00776397">
        <w:rPr>
          <w:rFonts w:ascii="Traditional Arabic" w:hAnsi="Traditional Arabic" w:cs="Traditional Arabic"/>
          <w:color w:val="000000" w:themeColor="text1"/>
          <w:sz w:val="28"/>
          <w:szCs w:val="28"/>
          <w:rtl/>
          <w:lang w:bidi="ar-EG"/>
        </w:rPr>
        <w:t xml:space="preserve"> في استجابات أفراد العينة تجاه </w:t>
      </w:r>
      <w:r w:rsidR="00EC1844"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color w:val="000000" w:themeColor="text1"/>
          <w:sz w:val="28"/>
          <w:szCs w:val="28"/>
          <w:rtl/>
          <w:lang w:bidi="ar-EG"/>
        </w:rPr>
        <w:t xml:space="preserve"> الذكاء الاصطناعي في تطوير إدارة الموارد البشرية تعزى إلى المتغيرات الديموغرافية</w:t>
      </w:r>
      <w:r w:rsidRPr="00776397">
        <w:rPr>
          <w:rFonts w:ascii="Traditional Arabic" w:hAnsi="Traditional Arabic" w:cs="Traditional Arabic" w:hint="cs"/>
          <w:color w:val="000000" w:themeColor="text1"/>
          <w:sz w:val="28"/>
          <w:szCs w:val="28"/>
          <w:rtl/>
          <w:lang w:bidi="ar-EG"/>
        </w:rPr>
        <w:t>؟</w:t>
      </w:r>
    </w:p>
    <w:p w14:paraId="7FEABAF2" w14:textId="77777777" w:rsidR="00D93751" w:rsidRPr="00D93751" w:rsidRDefault="00D93751" w:rsidP="00D93751">
      <w:pPr>
        <w:bidi/>
        <w:spacing w:after="200" w:line="360" w:lineRule="auto"/>
        <w:jc w:val="both"/>
        <w:rPr>
          <w:rFonts w:ascii="Traditional Arabic" w:hAnsi="Traditional Arabic" w:cs="Traditional Arabic"/>
          <w:color w:val="000000" w:themeColor="text1"/>
          <w:sz w:val="28"/>
          <w:szCs w:val="28"/>
          <w:lang w:bidi="ar-EG"/>
        </w:rPr>
      </w:pPr>
    </w:p>
    <w:p w14:paraId="15174074" w14:textId="63A931EB" w:rsidR="00883E09" w:rsidRPr="00776397" w:rsidRDefault="00DF18BA" w:rsidP="00546F1A">
      <w:p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lastRenderedPageBreak/>
        <w:t>1.3</w:t>
      </w:r>
      <w:r w:rsidR="00B71D00" w:rsidRPr="00776397">
        <w:rPr>
          <w:rFonts w:ascii="Traditional Arabic" w:hAnsi="Traditional Arabic" w:cs="Traditional Arabic" w:hint="cs"/>
          <w:b/>
          <w:bCs/>
          <w:color w:val="000000" w:themeColor="text1"/>
          <w:sz w:val="32"/>
          <w:szCs w:val="32"/>
          <w:rtl/>
        </w:rPr>
        <w:t xml:space="preserve"> </w:t>
      </w:r>
      <w:r w:rsidR="00C11026" w:rsidRPr="00776397">
        <w:rPr>
          <w:rFonts w:ascii="Traditional Arabic" w:hAnsi="Traditional Arabic" w:cs="Traditional Arabic" w:hint="cs"/>
          <w:b/>
          <w:bCs/>
          <w:color w:val="000000" w:themeColor="text1"/>
          <w:sz w:val="32"/>
          <w:szCs w:val="32"/>
          <w:rtl/>
        </w:rPr>
        <w:t xml:space="preserve">أهمية </w:t>
      </w:r>
      <w:r w:rsidR="00F217BA" w:rsidRPr="00776397">
        <w:rPr>
          <w:rFonts w:ascii="Traditional Arabic" w:hAnsi="Traditional Arabic" w:cs="Traditional Arabic" w:hint="cs"/>
          <w:b/>
          <w:bCs/>
          <w:color w:val="000000" w:themeColor="text1"/>
          <w:sz w:val="32"/>
          <w:szCs w:val="32"/>
          <w:rtl/>
        </w:rPr>
        <w:t>الدراسة:</w:t>
      </w:r>
    </w:p>
    <w:p w14:paraId="17C65C0D" w14:textId="12086148" w:rsidR="00060059" w:rsidRPr="00776397" w:rsidRDefault="00060059"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Pr>
        <w:t xml:space="preserve"> </w:t>
      </w:r>
      <w:r w:rsidR="00EC1844" w:rsidRPr="00776397">
        <w:rPr>
          <w:rFonts w:ascii="Traditional Arabic" w:hAnsi="Traditional Arabic" w:cs="Traditional Arabic"/>
          <w:color w:val="000000" w:themeColor="text1"/>
          <w:sz w:val="28"/>
          <w:szCs w:val="28"/>
          <w:rtl/>
        </w:rPr>
        <w:t xml:space="preserve">دراسة أثر الذكاء الاصطناعي في تحسين كفاءة إدارة سلسلة التوريد لشركة "سابك" تكتسب أهمية بالغة لأنها تساهم في خفض التكاليف، تسريع العمليات، وتقليل الانبعاثات الكربونية. هذا يتماشى بشكل مباشر مع مستهدفات "رؤية السعودية 2030" في تحويل المملكة إلى قوة صناعية رائدة ومركز لوجستي عالمي </w:t>
      </w:r>
      <w:r w:rsidR="00EC1844" w:rsidRPr="00776397">
        <w:rPr>
          <w:rFonts w:ascii="Traditional Arabic" w:hAnsi="Traditional Arabic" w:cs="Traditional Arabic" w:hint="cs"/>
          <w:color w:val="000000" w:themeColor="text1"/>
          <w:sz w:val="28"/>
          <w:szCs w:val="28"/>
          <w:rtl/>
        </w:rPr>
        <w:t>مستدام</w:t>
      </w:r>
      <w:r w:rsidR="00EC1844" w:rsidRPr="00776397">
        <w:rPr>
          <w:rFonts w:ascii="Traditional Arabic" w:hAnsi="Traditional Arabic" w:cs="Traditional Arabic"/>
          <w:color w:val="000000" w:themeColor="text1"/>
          <w:sz w:val="28"/>
          <w:szCs w:val="28"/>
          <w:rtl/>
        </w:rPr>
        <w:t>،</w:t>
      </w:r>
      <w:r w:rsidR="00EC1844" w:rsidRPr="00776397">
        <w:rPr>
          <w:rFonts w:ascii="Traditional Arabic" w:hAnsi="Traditional Arabic" w:cs="Traditional Arabic"/>
          <w:color w:val="000000" w:themeColor="text1"/>
          <w:sz w:val="28"/>
          <w:szCs w:val="28"/>
        </w:rPr>
        <w:t xml:space="preserve"> </w:t>
      </w:r>
      <w:r w:rsidR="00EC1844" w:rsidRPr="00776397">
        <w:rPr>
          <w:rFonts w:ascii="Traditional Arabic" w:hAnsi="Traditional Arabic" w:cs="Traditional Arabic"/>
          <w:color w:val="000000" w:themeColor="text1"/>
          <w:sz w:val="28"/>
          <w:szCs w:val="28"/>
          <w:rtl/>
        </w:rPr>
        <w:t>كما</w:t>
      </w:r>
      <w:r w:rsidR="00EC1844"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تبرز الأهمية في أنها سلطت الضوء ع</w:t>
      </w:r>
      <w:r w:rsidR="00D33FF6" w:rsidRPr="00776397">
        <w:rPr>
          <w:rFonts w:ascii="Traditional Arabic" w:hAnsi="Traditional Arabic" w:cs="Traditional Arabic" w:hint="cs"/>
          <w:color w:val="000000" w:themeColor="text1"/>
          <w:sz w:val="28"/>
          <w:szCs w:val="28"/>
          <w:rtl/>
        </w:rPr>
        <w:t>ل</w:t>
      </w:r>
      <w:r w:rsidRPr="00776397">
        <w:rPr>
          <w:rFonts w:ascii="Traditional Arabic" w:hAnsi="Traditional Arabic" w:cs="Traditional Arabic" w:hint="cs"/>
          <w:color w:val="000000" w:themeColor="text1"/>
          <w:sz w:val="28"/>
          <w:szCs w:val="28"/>
          <w:rtl/>
        </w:rPr>
        <w:t xml:space="preserve">ى دور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رفع كفاءة النظم الإدارية لسلسلة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وتعتبر الدراسة الحا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ة من الدراسات الق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لة </w:t>
      </w:r>
      <w:r w:rsidR="00B6054F" w:rsidRPr="00776397">
        <w:rPr>
          <w:rFonts w:ascii="Traditional Arabic" w:hAnsi="Traditional Arabic" w:cs="Traditional Arabic" w:hint="cs"/>
          <w:color w:val="000000" w:themeColor="text1"/>
          <w:sz w:val="28"/>
          <w:szCs w:val="28"/>
          <w:rtl/>
        </w:rPr>
        <w:t>في</w:t>
      </w:r>
      <w:r w:rsidR="00AD199A" w:rsidRPr="00776397">
        <w:rPr>
          <w:rFonts w:ascii="Traditional Arabic" w:hAnsi="Traditional Arabic" w:cs="Traditional Arabic" w:hint="cs"/>
          <w:color w:val="000000" w:themeColor="text1"/>
          <w:sz w:val="28"/>
          <w:szCs w:val="28"/>
          <w:rtl/>
        </w:rPr>
        <w:t xml:space="preserve"> قطاع الصناعة بالمملكة العربية السعودية.</w:t>
      </w:r>
    </w:p>
    <w:p w14:paraId="2FC629CD" w14:textId="12C35185" w:rsidR="00060059" w:rsidRPr="00776397" w:rsidRDefault="00B71D00" w:rsidP="00546F1A">
      <w:p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1.3.1. </w:t>
      </w:r>
      <w:r w:rsidR="00060059" w:rsidRPr="00776397">
        <w:rPr>
          <w:rFonts w:ascii="Traditional Arabic" w:hAnsi="Traditional Arabic" w:cs="Traditional Arabic" w:hint="cs"/>
          <w:b/>
          <w:bCs/>
          <w:color w:val="000000" w:themeColor="text1"/>
          <w:sz w:val="28"/>
          <w:szCs w:val="28"/>
          <w:rtl/>
        </w:rPr>
        <w:t>الأهمية النظرية</w:t>
      </w:r>
      <w:r w:rsidR="00060059" w:rsidRPr="00776397">
        <w:rPr>
          <w:rFonts w:ascii="Traditional Arabic" w:hAnsi="Traditional Arabic" w:cs="Traditional Arabic" w:hint="cs"/>
          <w:b/>
          <w:bCs/>
          <w:color w:val="000000" w:themeColor="text1"/>
          <w:sz w:val="28"/>
          <w:szCs w:val="28"/>
        </w:rPr>
        <w:t>:</w:t>
      </w:r>
    </w:p>
    <w:p w14:paraId="603E7776" w14:textId="594B8A55" w:rsidR="00060059" w:rsidRPr="00776397" w:rsidRDefault="0031369B"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تكمن الأهمية النظرية لهذه الدراسة في إثراء الأدبيات البحثية المعاصرة من خلال سد الفجوة المعرفية حول آليات توظيف تطبيقات الذكاء الاصطناعي المتقدمة في إدارة العمليات اللوجستية وسلاسل الإمداد، وتقديم إطار مفاهيمي جديد يربط بين أبعاد التكنولوجيا الحديثة ومحاور كفاءة التوريد</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النظرية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79DAC6D" w14:textId="77777777" w:rsidR="0031369B" w:rsidRPr="00776397" w:rsidRDefault="0031369B" w:rsidP="002A0735">
      <w:pPr>
        <w:pStyle w:val="a3"/>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تقديم تعريفات ومفاهيم علمية حديثة لتقاطعات تقنيات الذكاء الاصطناعي مع الأبعاد التشغيلية لسلاسل التوريد</w:t>
      </w:r>
      <w:r w:rsidRPr="00776397">
        <w:rPr>
          <w:rFonts w:ascii="Traditional Arabic" w:hAnsi="Traditional Arabic" w:cs="Traditional Arabic"/>
          <w:color w:val="000000" w:themeColor="text1"/>
          <w:sz w:val="28"/>
          <w:szCs w:val="28"/>
        </w:rPr>
        <w:t>.</w:t>
      </w:r>
    </w:p>
    <w:p w14:paraId="69CCCD09" w14:textId="45A640AD" w:rsidR="00BB3FB2" w:rsidRPr="00776397" w:rsidRDefault="0031369B" w:rsidP="002A0735">
      <w:pPr>
        <w:pStyle w:val="a3"/>
        <w:numPr>
          <w:ilvl w:val="0"/>
          <w:numId w:val="9"/>
        </w:numPr>
        <w:bidi/>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تطوير نماذج نظرية تفسر كيف تؤثر التقنيات الناشئة على الهياكل التنظيمية التقليدية</w:t>
      </w:r>
      <w:r w:rsidRPr="00776397">
        <w:rPr>
          <w:rFonts w:ascii="Traditional Arabic" w:hAnsi="Traditional Arabic" w:cs="Traditional Arabic"/>
          <w:color w:val="000000" w:themeColor="text1"/>
          <w:sz w:val="28"/>
          <w:szCs w:val="28"/>
        </w:rPr>
        <w:t>.</w:t>
      </w:r>
      <w:r w:rsidR="00BB3FB2" w:rsidRPr="00776397">
        <w:rPr>
          <w:color w:val="000000" w:themeColor="text1"/>
          <w:rtl/>
        </w:rPr>
        <w:t xml:space="preserve"> </w:t>
      </w:r>
      <w:r w:rsidR="00BB3FB2" w:rsidRPr="00776397">
        <w:rPr>
          <w:rFonts w:ascii="Traditional Arabic" w:hAnsi="Traditional Arabic" w:cs="Traditional Arabic"/>
          <w:color w:val="000000" w:themeColor="text1"/>
          <w:sz w:val="28"/>
          <w:szCs w:val="28"/>
          <w:rtl/>
        </w:rPr>
        <w:t>تهدف الــي تفاعل وتكامل بيئة الاعمال الداخلــية والخارجية لمواجهة المتغيرات المختلفة</w:t>
      </w:r>
      <w:r w:rsidR="00BB3FB2" w:rsidRPr="00776397">
        <w:rPr>
          <w:rFonts w:ascii="Traditional Arabic" w:hAnsi="Traditional Arabic" w:cs="Traditional Arabic"/>
          <w:color w:val="000000" w:themeColor="text1"/>
          <w:sz w:val="28"/>
          <w:szCs w:val="28"/>
        </w:rPr>
        <w:t>.</w:t>
      </w:r>
    </w:p>
    <w:p w14:paraId="1D68FCAB" w14:textId="77777777" w:rsidR="0031369B" w:rsidRPr="00776397" w:rsidRDefault="0031369B" w:rsidP="002A0735">
      <w:pPr>
        <w:pStyle w:val="a3"/>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سد الفجوة لدمج تقنيات مثل النظم الخبيرة والتحكم الذكي في البحوث التطبيقية ورصد كيف تسهم نظم التحكم والنقل الذكية في تقليل الهدر وزيادة سرعة الاستجابة التشغيلية</w:t>
      </w:r>
    </w:p>
    <w:p w14:paraId="5FB1EBA9" w14:textId="77777777" w:rsidR="0031369B" w:rsidRPr="00776397" w:rsidRDefault="0031369B" w:rsidP="002A0735">
      <w:pPr>
        <w:pStyle w:val="a3"/>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توضيح الدور النظري للاتصال المعلوماتي في بناء شبكات رقمية مترابطة تعزز التنسيق بين أطراف السلسلة عبر إعادة صياغة مفاهيم الشراء والتوزيع التقليدية</w:t>
      </w:r>
    </w:p>
    <w:p w14:paraId="47AA8D6F" w14:textId="29A0AFD4" w:rsidR="0031369B" w:rsidRPr="00776397" w:rsidRDefault="0031369B" w:rsidP="002A0735">
      <w:pPr>
        <w:pStyle w:val="a3"/>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توفير تفسير علمي لكيفية استخدام النظم الخبيرة في اتخاذ قرارات دقيقة ومؤتمتة لعمليات الشراء والتوزيع وفي تقليل المخاطر الناتجة عن تقلبات الأسواق</w:t>
      </w:r>
    </w:p>
    <w:p w14:paraId="76331E77" w14:textId="5577B934" w:rsidR="00060059" w:rsidRPr="00776397" w:rsidRDefault="00060059" w:rsidP="002A0735">
      <w:pPr>
        <w:pStyle w:val="a3"/>
        <w:numPr>
          <w:ilvl w:val="0"/>
          <w:numId w:val="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فهم كيفية الاستفادة من تكنولوجيا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tl/>
        </w:rPr>
        <w:t xml:space="preserve"> في </w:t>
      </w:r>
      <w:r w:rsidR="00096F4A" w:rsidRPr="00776397">
        <w:rPr>
          <w:rFonts w:ascii="Traditional Arabic" w:hAnsi="Traditional Arabic" w:cs="Traditional Arabic" w:hint="cs"/>
          <w:color w:val="000000" w:themeColor="text1"/>
          <w:sz w:val="28"/>
          <w:szCs w:val="28"/>
          <w:rtl/>
        </w:rPr>
        <w:t>دراسة وتح</w:t>
      </w:r>
      <w:r w:rsidR="00AB3C9E" w:rsidRPr="00776397">
        <w:rPr>
          <w:rFonts w:ascii="Traditional Arabic" w:hAnsi="Traditional Arabic" w:cs="Traditional Arabic" w:hint="cs"/>
          <w:color w:val="000000" w:themeColor="text1"/>
          <w:sz w:val="28"/>
          <w:szCs w:val="28"/>
          <w:rtl/>
        </w:rPr>
        <w:t>لــي</w:t>
      </w:r>
      <w:r w:rsidR="00096F4A" w:rsidRPr="00776397">
        <w:rPr>
          <w:rFonts w:ascii="Traditional Arabic" w:hAnsi="Traditional Arabic" w:cs="Traditional Arabic" w:hint="cs"/>
          <w:color w:val="000000" w:themeColor="text1"/>
          <w:sz w:val="28"/>
          <w:szCs w:val="28"/>
          <w:rtl/>
        </w:rPr>
        <w:t xml:space="preserve">ل الأنشطة </w:t>
      </w:r>
      <w:r w:rsidR="00BB5B4B" w:rsidRPr="00776397">
        <w:rPr>
          <w:rFonts w:ascii="Traditional Arabic" w:hAnsi="Traditional Arabic" w:cs="Traditional Arabic" w:hint="cs"/>
          <w:color w:val="000000" w:themeColor="text1"/>
          <w:sz w:val="28"/>
          <w:szCs w:val="28"/>
          <w:rtl/>
        </w:rPr>
        <w:t>وتحديد العلاقة بينهما</w:t>
      </w:r>
      <w:r w:rsidR="00096F4A" w:rsidRPr="00776397">
        <w:rPr>
          <w:rFonts w:ascii="Traditional Arabic" w:hAnsi="Traditional Arabic" w:cs="Traditional Arabic" w:hint="cs"/>
          <w:color w:val="000000" w:themeColor="text1"/>
          <w:sz w:val="28"/>
          <w:szCs w:val="28"/>
          <w:rtl/>
        </w:rPr>
        <w:t xml:space="preserve"> </w:t>
      </w:r>
    </w:p>
    <w:p w14:paraId="1A9F60F7" w14:textId="0779E51A" w:rsidR="00060059" w:rsidRPr="00776397" w:rsidRDefault="00DF18BA" w:rsidP="002A0735">
      <w:pPr>
        <w:pStyle w:val="a3"/>
        <w:numPr>
          <w:ilvl w:val="0"/>
          <w:numId w:val="9"/>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lastRenderedPageBreak/>
        <w:t>1.3.2</w:t>
      </w:r>
      <w:r w:rsidR="00B71D00" w:rsidRPr="00776397">
        <w:rPr>
          <w:rFonts w:ascii="Traditional Arabic" w:hAnsi="Traditional Arabic" w:cs="Traditional Arabic" w:hint="cs"/>
          <w:color w:val="000000" w:themeColor="text1"/>
          <w:sz w:val="28"/>
          <w:szCs w:val="28"/>
        </w:rPr>
        <w:t xml:space="preserve"> </w:t>
      </w:r>
      <w:r w:rsidR="00B71D00" w:rsidRPr="00776397">
        <w:rPr>
          <w:rFonts w:ascii="Traditional Arabic" w:hAnsi="Traditional Arabic" w:cs="Traditional Arabic" w:hint="cs"/>
          <w:b/>
          <w:bCs/>
          <w:color w:val="000000" w:themeColor="text1"/>
          <w:sz w:val="32"/>
          <w:szCs w:val="32"/>
          <w:rtl/>
        </w:rPr>
        <w:t>الأهمية</w:t>
      </w:r>
      <w:r w:rsidR="00060059" w:rsidRPr="00776397">
        <w:rPr>
          <w:rFonts w:ascii="Traditional Arabic" w:hAnsi="Traditional Arabic" w:cs="Traditional Arabic" w:hint="cs"/>
          <w:b/>
          <w:bCs/>
          <w:color w:val="000000" w:themeColor="text1"/>
          <w:sz w:val="32"/>
          <w:szCs w:val="32"/>
          <w:rtl/>
        </w:rPr>
        <w:t xml:space="preserve"> ا</w:t>
      </w:r>
      <w:r w:rsidR="00AB3C9E" w:rsidRPr="00776397">
        <w:rPr>
          <w:rFonts w:ascii="Traditional Arabic" w:hAnsi="Traditional Arabic" w:cs="Traditional Arabic" w:hint="cs"/>
          <w:b/>
          <w:bCs/>
          <w:color w:val="000000" w:themeColor="text1"/>
          <w:sz w:val="32"/>
          <w:szCs w:val="32"/>
          <w:rtl/>
        </w:rPr>
        <w:t>لــت</w:t>
      </w:r>
      <w:r w:rsidR="00060059" w:rsidRPr="00776397">
        <w:rPr>
          <w:rFonts w:ascii="Traditional Arabic" w:hAnsi="Traditional Arabic" w:cs="Traditional Arabic" w:hint="cs"/>
          <w:b/>
          <w:bCs/>
          <w:color w:val="000000" w:themeColor="text1"/>
          <w:sz w:val="32"/>
          <w:szCs w:val="32"/>
          <w:rtl/>
        </w:rPr>
        <w:t>طبيقية</w:t>
      </w:r>
      <w:r w:rsidR="00060059" w:rsidRPr="00776397">
        <w:rPr>
          <w:rFonts w:ascii="Traditional Arabic" w:hAnsi="Traditional Arabic" w:cs="Traditional Arabic" w:hint="cs"/>
          <w:b/>
          <w:bCs/>
          <w:color w:val="000000" w:themeColor="text1"/>
          <w:sz w:val="28"/>
          <w:szCs w:val="28"/>
        </w:rPr>
        <w:t>:</w:t>
      </w:r>
    </w:p>
    <w:p w14:paraId="6F579BD9" w14:textId="7E936723" w:rsidR="00060059" w:rsidRPr="00776397" w:rsidRDefault="00BB3FB2"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تكمن الأهمية التطبيقية لهذه الدراسة في مساعدة الشركة السعودية للصناعات الأساسية (سابك) على توظيف تقنيات الذكاء الاصطناعي لرفع كفاءة سلاسل الإمداد، وخفض التكاليف التشغيلية، وتسريع اتخاذ القرار عبر ربط نظم التحكم الذكية والاتصال والنظم الخبيرة بعمليات التكامل، الشراء، والتشغيل والتوزيع بدقة عالية.</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w:t>
      </w:r>
      <w:r w:rsidR="00AB3C9E" w:rsidRPr="00776397">
        <w:rPr>
          <w:rFonts w:ascii="Traditional Arabic" w:hAnsi="Traditional Arabic" w:cs="Traditional Arabic" w:hint="cs"/>
          <w:color w:val="000000" w:themeColor="text1"/>
          <w:sz w:val="28"/>
          <w:szCs w:val="28"/>
          <w:rtl/>
        </w:rPr>
        <w:t>لــت</w:t>
      </w:r>
      <w:r w:rsidR="00060059" w:rsidRPr="00776397">
        <w:rPr>
          <w:rFonts w:ascii="Traditional Arabic" w:hAnsi="Traditional Arabic" w:cs="Traditional Arabic" w:hint="cs"/>
          <w:color w:val="000000" w:themeColor="text1"/>
          <w:sz w:val="28"/>
          <w:szCs w:val="28"/>
          <w:rtl/>
        </w:rPr>
        <w:t>طبيقية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869E5F1" w14:textId="77777777" w:rsidR="00BB3FB2" w:rsidRPr="00776397" w:rsidRDefault="00BB3FB2" w:rsidP="002A0735">
      <w:pPr>
        <w:pStyle w:val="a3"/>
        <w:numPr>
          <w:ilvl w:val="0"/>
          <w:numId w:val="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تزويد صناع القرار في شركة (سابك) بإطار عملي يوضح كيفية دمج تقنيات الذكاء الاصطناعي لرفع كفاءة التدفقات السلعية والمعلوماتية.</w:t>
      </w:r>
    </w:p>
    <w:p w14:paraId="46CCD02E" w14:textId="45AE6311" w:rsidR="00776000" w:rsidRPr="00776397" w:rsidRDefault="0048074B" w:rsidP="002A0735">
      <w:pPr>
        <w:pStyle w:val="a3"/>
        <w:numPr>
          <w:ilvl w:val="0"/>
          <w:numId w:val="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اهمية دراسة مدى جدوى استخدام محددات الذكاء </w:t>
      </w:r>
      <w:r w:rsidR="00067C01" w:rsidRPr="00776397">
        <w:rPr>
          <w:rFonts w:ascii="Traditional Arabic" w:hAnsi="Traditional Arabic" w:cs="Traditional Arabic" w:hint="cs"/>
          <w:color w:val="000000" w:themeColor="text1"/>
          <w:sz w:val="28"/>
          <w:szCs w:val="28"/>
          <w:rtl/>
        </w:rPr>
        <w:t>الإصطناعي</w:t>
      </w:r>
      <w:r w:rsidR="00FA2256" w:rsidRPr="00776397">
        <w:rPr>
          <w:rFonts w:ascii="Traditional Arabic" w:hAnsi="Traditional Arabic" w:cs="Traditional Arabic" w:hint="cs"/>
          <w:color w:val="000000" w:themeColor="text1"/>
          <w:sz w:val="28"/>
          <w:szCs w:val="28"/>
          <w:rtl/>
        </w:rPr>
        <w:t xml:space="preserve"> </w:t>
      </w:r>
      <w:r w:rsidR="004D5018"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E95F83"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C577E1"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في بأفضل الوسائل الضرورية لاستثمار الموارد وتق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ل تكا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ف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Pr>
        <w:t>.</w:t>
      </w:r>
    </w:p>
    <w:p w14:paraId="47C7E04A" w14:textId="4D7B884E" w:rsidR="00FA2256" w:rsidRPr="00776397" w:rsidRDefault="00BB3FB2" w:rsidP="002A0735">
      <w:pPr>
        <w:pStyle w:val="a3"/>
        <w:numPr>
          <w:ilvl w:val="0"/>
          <w:numId w:val="4"/>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أهمية بيان</w:t>
      </w:r>
      <w:r w:rsidR="00FA2256" w:rsidRPr="00776397">
        <w:rPr>
          <w:rFonts w:ascii="Traditional Arabic" w:hAnsi="Traditional Arabic" w:cs="Traditional Arabic" w:hint="cs"/>
          <w:color w:val="000000" w:themeColor="text1"/>
          <w:sz w:val="28"/>
          <w:szCs w:val="28"/>
          <w:rtl/>
        </w:rPr>
        <w:t xml:space="preserve"> دور سلسلة ا</w:t>
      </w:r>
      <w:r w:rsidR="00AB3C9E" w:rsidRPr="00776397">
        <w:rPr>
          <w:rFonts w:ascii="Traditional Arabic" w:hAnsi="Traditional Arabic" w:cs="Traditional Arabic" w:hint="cs"/>
          <w:color w:val="000000" w:themeColor="text1"/>
          <w:sz w:val="28"/>
          <w:szCs w:val="28"/>
          <w:rtl/>
        </w:rPr>
        <w:t>لــتــو</w:t>
      </w:r>
      <w:r w:rsidR="00FA2256" w:rsidRPr="00776397">
        <w:rPr>
          <w:rFonts w:ascii="Traditional Arabic" w:hAnsi="Traditional Arabic" w:cs="Traditional Arabic" w:hint="cs"/>
          <w:color w:val="000000" w:themeColor="text1"/>
          <w:sz w:val="28"/>
          <w:szCs w:val="28"/>
          <w:rtl/>
        </w:rPr>
        <w:t>ريد، ومكانها في المشروع أو الهيكل الإداري وما يمكن أن تؤديه من (تق</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ل ا</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ف اللوجس</w:t>
      </w:r>
      <w:r w:rsidR="00AB3C9E" w:rsidRPr="00776397">
        <w:rPr>
          <w:rFonts w:ascii="Traditional Arabic" w:hAnsi="Traditional Arabic" w:cs="Traditional Arabic" w:hint="cs"/>
          <w:color w:val="000000" w:themeColor="text1"/>
          <w:sz w:val="28"/>
          <w:szCs w:val="28"/>
          <w:rtl/>
        </w:rPr>
        <w:t>تــي</w:t>
      </w:r>
      <w:r w:rsidR="00FA2256" w:rsidRPr="00776397">
        <w:rPr>
          <w:rFonts w:ascii="Traditional Arabic" w:hAnsi="Traditional Arabic" w:cs="Traditional Arabic" w:hint="cs"/>
          <w:color w:val="000000" w:themeColor="text1"/>
          <w:sz w:val="28"/>
          <w:szCs w:val="28"/>
          <w:rtl/>
        </w:rPr>
        <w:t>ة - وتكا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 xml:space="preserve">ف ا لنقل - والمساهمة في </w:t>
      </w:r>
      <w:r w:rsidR="00AB3C9E" w:rsidRPr="00776397">
        <w:rPr>
          <w:rFonts w:ascii="Traditional Arabic" w:hAnsi="Traditional Arabic" w:cs="Traditional Arabic" w:hint="cs"/>
          <w:color w:val="000000" w:themeColor="text1"/>
          <w:sz w:val="28"/>
          <w:szCs w:val="28"/>
          <w:rtl/>
        </w:rPr>
        <w:t>تــو</w:t>
      </w:r>
      <w:r w:rsidR="00FA2256" w:rsidRPr="00776397">
        <w:rPr>
          <w:rFonts w:ascii="Traditional Arabic" w:hAnsi="Traditional Arabic" w:cs="Traditional Arabic" w:hint="cs"/>
          <w:color w:val="000000" w:themeColor="text1"/>
          <w:sz w:val="28"/>
          <w:szCs w:val="28"/>
          <w:rtl/>
        </w:rPr>
        <w:t xml:space="preserve">فير المنتجات بأسعار </w:t>
      </w:r>
      <w:r w:rsidR="00AB3C9E" w:rsidRPr="00776397">
        <w:rPr>
          <w:rFonts w:ascii="Traditional Arabic" w:hAnsi="Traditional Arabic" w:cs="Traditional Arabic" w:hint="cs"/>
          <w:color w:val="000000" w:themeColor="text1"/>
          <w:sz w:val="28"/>
          <w:szCs w:val="28"/>
          <w:rtl/>
        </w:rPr>
        <w:t>تــن</w:t>
      </w:r>
      <w:r w:rsidR="00FA2256" w:rsidRPr="00776397">
        <w:rPr>
          <w:rFonts w:ascii="Traditional Arabic" w:hAnsi="Traditional Arabic" w:cs="Traditional Arabic" w:hint="cs"/>
          <w:color w:val="000000" w:themeColor="text1"/>
          <w:sz w:val="28"/>
          <w:szCs w:val="28"/>
          <w:rtl/>
        </w:rPr>
        <w:t xml:space="preserve">افسية) </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 xml:space="preserve">حقيق اهداف الشركة السعودية للصناعات الأساسية </w:t>
      </w:r>
      <w:r w:rsidR="00A10BB5" w:rsidRPr="00776397">
        <w:rPr>
          <w:rFonts w:ascii="Traditional Arabic" w:hAnsi="Traditional Arabic" w:cs="Traditional Arabic" w:hint="cs"/>
          <w:color w:val="000000" w:themeColor="text1"/>
          <w:sz w:val="28"/>
          <w:szCs w:val="28"/>
          <w:rtl/>
          <w:lang w:bidi="ar-EG"/>
        </w:rPr>
        <w:t>"سابك"</w:t>
      </w:r>
      <w:r w:rsidR="00FA2256" w:rsidRPr="00776397">
        <w:rPr>
          <w:rFonts w:ascii="Traditional Arabic" w:hAnsi="Traditional Arabic" w:cs="Traditional Arabic" w:hint="cs"/>
          <w:color w:val="000000" w:themeColor="text1"/>
          <w:sz w:val="28"/>
          <w:szCs w:val="28"/>
          <w:rtl/>
        </w:rPr>
        <w:t>بالمملكة العربية السعودية</w:t>
      </w:r>
      <w:r w:rsidR="00377889" w:rsidRPr="00776397">
        <w:rPr>
          <w:rFonts w:ascii="Traditional Arabic" w:hAnsi="Traditional Arabic" w:cs="Traditional Arabic" w:hint="cs"/>
          <w:color w:val="000000" w:themeColor="text1"/>
          <w:sz w:val="28"/>
          <w:szCs w:val="28"/>
          <w:rtl/>
        </w:rPr>
        <w:t>.</w:t>
      </w:r>
    </w:p>
    <w:p w14:paraId="3EEEE94A" w14:textId="472FD5B1" w:rsidR="00060059" w:rsidRPr="00776397" w:rsidRDefault="00FA2256" w:rsidP="002A0735">
      <w:pPr>
        <w:pStyle w:val="a3"/>
        <w:numPr>
          <w:ilvl w:val="0"/>
          <w:numId w:val="4"/>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t xml:space="preserve"> </w:t>
      </w:r>
      <w:r w:rsidR="00060059" w:rsidRPr="00776397">
        <w:rPr>
          <w:rFonts w:ascii="Traditional Arabic" w:hAnsi="Traditional Arabic" w:cs="Traditional Arabic" w:hint="cs"/>
          <w:color w:val="000000" w:themeColor="text1"/>
          <w:sz w:val="28"/>
          <w:szCs w:val="28"/>
          <w:rtl/>
        </w:rPr>
        <w:t xml:space="preserve">بيان </w:t>
      </w:r>
      <w:r w:rsidR="00377889" w:rsidRPr="00776397">
        <w:rPr>
          <w:rFonts w:ascii="Traditional Arabic" w:hAnsi="Traditional Arabic" w:cs="Traditional Arabic" w:hint="cs"/>
          <w:color w:val="000000" w:themeColor="text1"/>
          <w:sz w:val="28"/>
          <w:szCs w:val="28"/>
          <w:rtl/>
        </w:rPr>
        <w:t>نقاط القوة والضعف لا</w:t>
      </w:r>
      <w:r w:rsidR="00060059" w:rsidRPr="00776397">
        <w:rPr>
          <w:rFonts w:ascii="Traditional Arabic" w:hAnsi="Traditional Arabic" w:cs="Traditional Arabic" w:hint="cs"/>
          <w:color w:val="000000" w:themeColor="text1"/>
          <w:sz w:val="28"/>
          <w:szCs w:val="28"/>
          <w:rtl/>
        </w:rPr>
        <w:t>ستخدام</w:t>
      </w:r>
      <w:r w:rsidR="00377889" w:rsidRPr="00776397">
        <w:rPr>
          <w:rFonts w:ascii="Traditional Arabic" w:hAnsi="Traditional Arabic" w:cs="Traditional Arabic" w:hint="cs"/>
          <w:color w:val="000000" w:themeColor="text1"/>
          <w:sz w:val="28"/>
          <w:szCs w:val="28"/>
          <w:rtl/>
        </w:rPr>
        <w:t>ات</w:t>
      </w:r>
      <w:r w:rsidR="00060059"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00060059" w:rsidRPr="00776397">
        <w:rPr>
          <w:rFonts w:ascii="Traditional Arabic" w:hAnsi="Traditional Arabic" w:cs="Traditional Arabic" w:hint="cs"/>
          <w:color w:val="000000" w:themeColor="text1"/>
          <w:sz w:val="28"/>
          <w:szCs w:val="28"/>
          <w:rtl/>
        </w:rPr>
        <w:t xml:space="preserve"> لمواجهة متطلبات وتحديات الظروف الحا</w:t>
      </w:r>
      <w:r w:rsidR="00AB3C9E" w:rsidRPr="00776397">
        <w:rPr>
          <w:rFonts w:ascii="Traditional Arabic" w:hAnsi="Traditional Arabic" w:cs="Traditional Arabic" w:hint="cs"/>
          <w:color w:val="000000" w:themeColor="text1"/>
          <w:sz w:val="28"/>
          <w:szCs w:val="28"/>
          <w:rtl/>
        </w:rPr>
        <w:t>لــي</w:t>
      </w:r>
      <w:r w:rsidR="00060059" w:rsidRPr="00776397">
        <w:rPr>
          <w:rFonts w:ascii="Traditional Arabic" w:hAnsi="Traditional Arabic" w:cs="Traditional Arabic" w:hint="cs"/>
          <w:color w:val="000000" w:themeColor="text1"/>
          <w:sz w:val="28"/>
          <w:szCs w:val="28"/>
          <w:rtl/>
        </w:rPr>
        <w:t>ة ا</w:t>
      </w:r>
      <w:r w:rsidR="00AB3C9E" w:rsidRPr="00776397">
        <w:rPr>
          <w:rFonts w:ascii="Traditional Arabic" w:hAnsi="Traditional Arabic" w:cs="Traditional Arabic" w:hint="cs"/>
          <w:color w:val="000000" w:themeColor="text1"/>
          <w:sz w:val="28"/>
          <w:szCs w:val="28"/>
          <w:rtl/>
        </w:rPr>
        <w:t>لــتــي</w:t>
      </w:r>
      <w:r w:rsidR="00060059" w:rsidRPr="00776397">
        <w:rPr>
          <w:rFonts w:ascii="Traditional Arabic" w:hAnsi="Traditional Arabic" w:cs="Traditional Arabic" w:hint="cs"/>
          <w:color w:val="000000" w:themeColor="text1"/>
          <w:sz w:val="28"/>
          <w:szCs w:val="28"/>
          <w:rtl/>
        </w:rPr>
        <w:t xml:space="preserve"> </w:t>
      </w:r>
      <w:r w:rsidR="00AB3C9E" w:rsidRPr="00776397">
        <w:rPr>
          <w:rFonts w:ascii="Traditional Arabic" w:hAnsi="Traditional Arabic" w:cs="Traditional Arabic" w:hint="cs"/>
          <w:color w:val="000000" w:themeColor="text1"/>
          <w:sz w:val="28"/>
          <w:szCs w:val="28"/>
          <w:rtl/>
        </w:rPr>
        <w:t>تــو</w:t>
      </w:r>
      <w:r w:rsidR="00060059" w:rsidRPr="00776397">
        <w:rPr>
          <w:rFonts w:ascii="Traditional Arabic" w:hAnsi="Traditional Arabic" w:cs="Traditional Arabic" w:hint="cs"/>
          <w:color w:val="000000" w:themeColor="text1"/>
          <w:sz w:val="28"/>
          <w:szCs w:val="28"/>
          <w:rtl/>
        </w:rPr>
        <w:t xml:space="preserve">اجها </w:t>
      </w:r>
      <w:r w:rsidR="00067C01" w:rsidRPr="00776397">
        <w:rPr>
          <w:rFonts w:ascii="Traditional Arabic" w:hAnsi="Traditional Arabic" w:cs="Traditional Arabic" w:hint="cs"/>
          <w:color w:val="000000" w:themeColor="text1"/>
          <w:sz w:val="28"/>
          <w:szCs w:val="28"/>
          <w:rtl/>
        </w:rPr>
        <w:t>إدارة</w:t>
      </w:r>
      <w:r w:rsidR="00060059"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00060059" w:rsidRPr="00776397">
        <w:rPr>
          <w:rFonts w:ascii="Traditional Arabic" w:hAnsi="Traditional Arabic" w:cs="Traditional Arabic" w:hint="cs"/>
          <w:color w:val="000000" w:themeColor="text1"/>
          <w:sz w:val="28"/>
          <w:szCs w:val="28"/>
          <w:rtl/>
        </w:rPr>
        <w:t xml:space="preserve"> في </w:t>
      </w:r>
      <w:r w:rsidR="00377889" w:rsidRPr="00776397">
        <w:rPr>
          <w:rFonts w:ascii="Traditional Arabic" w:hAnsi="Traditional Arabic" w:cs="Traditional Arabic" w:hint="cs"/>
          <w:color w:val="000000" w:themeColor="text1"/>
          <w:sz w:val="28"/>
          <w:szCs w:val="28"/>
          <w:rtl/>
        </w:rPr>
        <w:t>شركة سابك.</w:t>
      </w:r>
      <w:r w:rsidR="00060059" w:rsidRPr="00776397">
        <w:rPr>
          <w:rFonts w:ascii="Traditional Arabic" w:hAnsi="Traditional Arabic" w:cs="Traditional Arabic" w:hint="cs"/>
          <w:color w:val="000000" w:themeColor="text1"/>
          <w:sz w:val="28"/>
          <w:szCs w:val="28"/>
        </w:rPr>
        <w:t xml:space="preserve"> </w:t>
      </w:r>
    </w:p>
    <w:p w14:paraId="456E6D82" w14:textId="2F4E84DE" w:rsidR="00BB3FB2" w:rsidRPr="00776397" w:rsidRDefault="00BB3FB2" w:rsidP="002A0735">
      <w:pPr>
        <w:pStyle w:val="a3"/>
        <w:numPr>
          <w:ilvl w:val="0"/>
          <w:numId w:val="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توظيف النظم الذكية في مراقبة خطوط الإنتاج والعمليات التشغيلية، والحد من توقف الآلات المفاجئ في المجمعات الصناعية</w:t>
      </w:r>
      <w:r w:rsidRPr="00776397">
        <w:rPr>
          <w:rFonts w:ascii="Traditional Arabic" w:hAnsi="Traditional Arabic" w:cs="Traditional Arabic"/>
          <w:color w:val="000000" w:themeColor="text1"/>
          <w:sz w:val="28"/>
          <w:szCs w:val="28"/>
        </w:rPr>
        <w:t>.</w:t>
      </w:r>
    </w:p>
    <w:p w14:paraId="4EBEC6ED" w14:textId="7535A011" w:rsidR="00AD199A" w:rsidRPr="00D93751" w:rsidRDefault="00BB3FB2" w:rsidP="002A0735">
      <w:pPr>
        <w:pStyle w:val="a3"/>
        <w:numPr>
          <w:ilvl w:val="0"/>
          <w:numId w:val="4"/>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lang w:bidi="ar-EG"/>
        </w:rPr>
        <w:t>ا</w:t>
      </w:r>
      <w:r w:rsidRPr="00776397">
        <w:rPr>
          <w:rFonts w:ascii="Traditional Arabic" w:hAnsi="Traditional Arabic" w:cs="Traditional Arabic"/>
          <w:color w:val="000000" w:themeColor="text1"/>
          <w:sz w:val="28"/>
          <w:szCs w:val="28"/>
          <w:rtl/>
        </w:rPr>
        <w:t>لاستفادة من "الاتصال المعلوماتي" لربط أبعاد سلسلة التوريد (المشتريات، العمليات، التوزيع) بمنصة بيانات موحدة ومباشرة.</w:t>
      </w:r>
    </w:p>
    <w:p w14:paraId="3A56F2EC" w14:textId="77777777" w:rsidR="00D93751" w:rsidRPr="00D93751" w:rsidRDefault="00D93751" w:rsidP="00D93751">
      <w:pPr>
        <w:bidi/>
        <w:spacing w:after="200" w:line="360" w:lineRule="auto"/>
        <w:jc w:val="both"/>
        <w:rPr>
          <w:rFonts w:ascii="Traditional Arabic" w:hAnsi="Traditional Arabic" w:cs="Traditional Arabic"/>
          <w:b/>
          <w:bCs/>
          <w:color w:val="000000" w:themeColor="text1"/>
          <w:sz w:val="28"/>
          <w:szCs w:val="28"/>
          <w:u w:val="single"/>
        </w:rPr>
      </w:pPr>
    </w:p>
    <w:p w14:paraId="529D38EC" w14:textId="4E1B66E8" w:rsidR="006848B4" w:rsidRPr="00776397" w:rsidRDefault="006848B4" w:rsidP="00E95F83">
      <w:pPr>
        <w:pStyle w:val="af7"/>
        <w:bidi/>
        <w:ind w:left="360"/>
        <w:rPr>
          <w:rFonts w:ascii="Traditional Arabic" w:hAnsi="Traditional Arabic" w:cs="Traditional Arabic"/>
          <w:b/>
          <w:bCs/>
          <w:color w:val="000000" w:themeColor="text1"/>
          <w:sz w:val="28"/>
          <w:szCs w:val="28"/>
          <w:u w:val="single"/>
          <w:rtl/>
          <w:lang w:bidi="ar-EG"/>
        </w:rPr>
      </w:pPr>
    </w:p>
    <w:p w14:paraId="5B11FBDD" w14:textId="2A854054" w:rsidR="006848B4" w:rsidRPr="00776397" w:rsidRDefault="00DF18BA" w:rsidP="006848B4">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32"/>
          <w:szCs w:val="32"/>
          <w:rtl/>
          <w:lang w:bidi="ar-EG"/>
        </w:rPr>
        <w:lastRenderedPageBreak/>
        <w:t xml:space="preserve">1.4 </w:t>
      </w:r>
      <w:r w:rsidR="00C11026" w:rsidRPr="00776397">
        <w:rPr>
          <w:rFonts w:ascii="Traditional Arabic" w:hAnsi="Traditional Arabic" w:cs="Traditional Arabic" w:hint="cs"/>
          <w:b/>
          <w:bCs/>
          <w:color w:val="000000" w:themeColor="text1"/>
          <w:sz w:val="32"/>
          <w:szCs w:val="32"/>
          <w:rtl/>
        </w:rPr>
        <w:t>أ</w:t>
      </w:r>
      <w:r w:rsidR="00A16E60" w:rsidRPr="00776397">
        <w:rPr>
          <w:rFonts w:ascii="Traditional Arabic" w:hAnsi="Traditional Arabic" w:cs="Traditional Arabic" w:hint="cs"/>
          <w:b/>
          <w:bCs/>
          <w:color w:val="000000" w:themeColor="text1"/>
          <w:sz w:val="32"/>
          <w:szCs w:val="32"/>
          <w:rtl/>
        </w:rPr>
        <w:t>هد</w:t>
      </w:r>
      <w:r w:rsidR="00C11026" w:rsidRPr="00776397">
        <w:rPr>
          <w:rFonts w:ascii="Traditional Arabic" w:hAnsi="Traditional Arabic" w:cs="Traditional Arabic" w:hint="cs"/>
          <w:b/>
          <w:bCs/>
          <w:color w:val="000000" w:themeColor="text1"/>
          <w:sz w:val="32"/>
          <w:szCs w:val="32"/>
          <w:rtl/>
        </w:rPr>
        <w:t>ا</w:t>
      </w:r>
      <w:r w:rsidR="00A16E60" w:rsidRPr="00776397">
        <w:rPr>
          <w:rFonts w:ascii="Traditional Arabic" w:hAnsi="Traditional Arabic" w:cs="Traditional Arabic" w:hint="cs"/>
          <w:b/>
          <w:bCs/>
          <w:color w:val="000000" w:themeColor="text1"/>
          <w:sz w:val="32"/>
          <w:szCs w:val="32"/>
          <w:rtl/>
        </w:rPr>
        <w:t>ف الدراسة:</w:t>
      </w:r>
    </w:p>
    <w:p w14:paraId="0AA0F6AF" w14:textId="70BDBA90" w:rsidR="00C37AE4" w:rsidRPr="00776397" w:rsidRDefault="00CF6A2A" w:rsidP="00C37AE4">
      <w:pPr>
        <w:pStyle w:val="af7"/>
        <w:bidi/>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يسعى الباحث من خلال هذه الدراسة في إطار مشك</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ها وأهميتها واختبار فروضها إلى تحقيق الهدف الرئيسي ا</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 وهو " </w:t>
      </w:r>
      <w:r w:rsidR="00BB5B4B" w:rsidRPr="00776397">
        <w:rPr>
          <w:rFonts w:ascii="Traditional Arabic" w:hAnsi="Traditional Arabic" w:cs="Traditional Arabic" w:hint="cs"/>
          <w:color w:val="000000" w:themeColor="text1"/>
          <w:sz w:val="28"/>
          <w:szCs w:val="28"/>
          <w:rtl/>
        </w:rPr>
        <w:t>دراسة</w:t>
      </w:r>
      <w:r w:rsidRPr="00776397">
        <w:rPr>
          <w:rFonts w:ascii="Traditional Arabic" w:hAnsi="Traditional Arabic" w:cs="Traditional Arabic" w:hint="cs"/>
          <w:color w:val="000000" w:themeColor="text1"/>
          <w:sz w:val="28"/>
          <w:szCs w:val="28"/>
          <w:rtl/>
        </w:rPr>
        <w:t xml:space="preserve"> دور الذكاء </w:t>
      </w:r>
      <w:r w:rsidR="00067C01" w:rsidRPr="00776397">
        <w:rPr>
          <w:rFonts w:ascii="Traditional Arabic" w:hAnsi="Traditional Arabic" w:cs="Traditional Arabic" w:hint="cs"/>
          <w:color w:val="000000" w:themeColor="text1"/>
          <w:sz w:val="28"/>
          <w:szCs w:val="28"/>
          <w:rtl/>
        </w:rPr>
        <w:t>الإصطناعي</w:t>
      </w:r>
      <w:r w:rsidR="00A565CA" w:rsidRPr="00776397">
        <w:rPr>
          <w:rFonts w:ascii="Traditional Arabic" w:hAnsi="Traditional Arabic" w:cs="Traditional Arabic" w:hint="cs"/>
          <w:color w:val="000000" w:themeColor="text1"/>
          <w:sz w:val="28"/>
          <w:szCs w:val="28"/>
          <w:rtl/>
        </w:rPr>
        <w:t xml:space="preserve"> ب</w:t>
      </w:r>
      <w:r w:rsidR="00067C01" w:rsidRPr="00776397">
        <w:rPr>
          <w:rFonts w:ascii="Traditional Arabic" w:hAnsi="Traditional Arabic" w:cs="Traditional Arabic" w:hint="cs"/>
          <w:color w:val="000000" w:themeColor="text1"/>
          <w:sz w:val="28"/>
          <w:szCs w:val="28"/>
          <w:rtl/>
        </w:rPr>
        <w:t>أبعاد</w:t>
      </w:r>
      <w:r w:rsidR="00A565CA" w:rsidRPr="00776397">
        <w:rPr>
          <w:rFonts w:ascii="Traditional Arabic" w:hAnsi="Traditional Arabic" w:cs="Traditional Arabic" w:hint="cs"/>
          <w:color w:val="000000" w:themeColor="text1"/>
          <w:sz w:val="28"/>
          <w:szCs w:val="28"/>
          <w:rtl/>
        </w:rPr>
        <w:t xml:space="preserve">ه </w:t>
      </w:r>
      <w:bookmarkStart w:id="2" w:name="_Hlk238170006"/>
      <w:r w:rsidR="00A565CA" w:rsidRPr="00776397">
        <w:rPr>
          <w:rFonts w:ascii="Traditional Arabic" w:hAnsi="Traditional Arabic" w:cs="Traditional Arabic" w:hint="cs"/>
          <w:color w:val="000000" w:themeColor="text1"/>
          <w:sz w:val="28"/>
          <w:szCs w:val="28"/>
          <w:rtl/>
        </w:rPr>
        <w:t xml:space="preserve">(نظم الــتحكم والنقل – </w:t>
      </w:r>
      <w:r w:rsidR="007A3945" w:rsidRPr="00776397">
        <w:rPr>
          <w:rFonts w:ascii="Traditional Arabic" w:hAnsi="Traditional Arabic" w:cs="Traditional Arabic" w:hint="cs"/>
          <w:color w:val="000000" w:themeColor="text1"/>
          <w:sz w:val="28"/>
          <w:szCs w:val="28"/>
          <w:rtl/>
        </w:rPr>
        <w:t>الإتصال</w:t>
      </w:r>
      <w:r w:rsidR="00A565CA" w:rsidRPr="00776397">
        <w:rPr>
          <w:rFonts w:ascii="Traditional Arabic" w:hAnsi="Traditional Arabic" w:cs="Traditional Arabic" w:hint="cs"/>
          <w:color w:val="000000" w:themeColor="text1"/>
          <w:sz w:val="28"/>
          <w:szCs w:val="28"/>
          <w:rtl/>
        </w:rPr>
        <w:t xml:space="preserve"> المعلوماتــي – النظم الخبيرة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التعلم الآلي والتحليلات التنبؤية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إنترنت الأشياء الصناعي</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الروبوتات والأتمتة الذكية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 xml:space="preserve">البلوك تشين وسلاسل </w:t>
      </w:r>
      <w:r w:rsidR="004D5018"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56154F"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w:t>
      </w:r>
      <w:r w:rsidR="00A565CA" w:rsidRPr="00776397">
        <w:rPr>
          <w:rFonts w:ascii="Traditional Arabic" w:hAnsi="Traditional Arabic" w:cs="Traditional Arabic" w:hint="cs"/>
          <w:color w:val="000000" w:themeColor="text1"/>
          <w:sz w:val="28"/>
          <w:szCs w:val="28"/>
          <w:rtl/>
          <w:lang w:bidi="ar-EG"/>
        </w:rPr>
        <w:t>ب</w:t>
      </w:r>
      <w:r w:rsidR="00067C01" w:rsidRPr="00776397">
        <w:rPr>
          <w:rFonts w:ascii="Traditional Arabic" w:hAnsi="Traditional Arabic" w:cs="Traditional Arabic" w:hint="cs"/>
          <w:color w:val="000000" w:themeColor="text1"/>
          <w:sz w:val="28"/>
          <w:szCs w:val="28"/>
          <w:rtl/>
          <w:lang w:bidi="ar-EG"/>
        </w:rPr>
        <w:t>أبعاد</w:t>
      </w:r>
      <w:r w:rsidR="00A565CA" w:rsidRPr="00776397">
        <w:rPr>
          <w:rFonts w:ascii="Traditional Arabic" w:hAnsi="Traditional Arabic" w:cs="Traditional Arabic" w:hint="cs"/>
          <w:color w:val="000000" w:themeColor="text1"/>
          <w:sz w:val="28"/>
          <w:szCs w:val="28"/>
          <w:rtl/>
          <w:lang w:bidi="ar-EG"/>
        </w:rPr>
        <w:t>ها (الــتكامل – العمليات - الشراء -</w:t>
      </w:r>
      <w:r w:rsidR="00A565CA" w:rsidRPr="00776397">
        <w:rPr>
          <w:rFonts w:ascii="Traditional Arabic" w:hAnsi="Traditional Arabic" w:cs="Traditional Arabic" w:hint="cs"/>
          <w:color w:val="000000" w:themeColor="text1"/>
          <w:sz w:val="28"/>
          <w:szCs w:val="28"/>
          <w:rtl/>
        </w:rPr>
        <w:t>التوزيع</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رضا العملاء وأداء الخدمة</w:t>
      </w:r>
      <w:r w:rsidR="00C37AE4" w:rsidRPr="00776397">
        <w:rPr>
          <w:rFonts w:ascii="Traditional Arabic" w:hAnsi="Traditional Arabic" w:cs="Traditional Arabic" w:hint="cs"/>
          <w:color w:val="000000" w:themeColor="text1"/>
          <w:sz w:val="28"/>
          <w:szCs w:val="28"/>
          <w:rtl/>
        </w:rPr>
        <w:t xml:space="preserve">)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bookmarkEnd w:id="2"/>
    </w:p>
    <w:p w14:paraId="29D43430" w14:textId="250A979F" w:rsidR="00CF6A2A" w:rsidRPr="00776397" w:rsidRDefault="00CF6A2A"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ويوجد عدد من الأهداف الفرعية يمكن ايضاحها كما ي</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Pr>
        <w:t>:</w:t>
      </w:r>
    </w:p>
    <w:p w14:paraId="340519D4" w14:textId="77777777" w:rsidR="00C37AE4" w:rsidRPr="00776397" w:rsidRDefault="005C377C" w:rsidP="00C37AE4">
      <w:pPr>
        <w:bidi/>
        <w:spacing w:after="0" w:line="360" w:lineRule="auto"/>
        <w:jc w:val="both"/>
        <w:rPr>
          <w:rFonts w:ascii="Traditional Arabic" w:hAnsi="Traditional Arabic" w:cs="Traditional Arabic"/>
          <w:b/>
          <w:bCs/>
          <w:color w:val="000000" w:themeColor="text1"/>
          <w:rtl/>
        </w:rPr>
      </w:pPr>
      <w:bookmarkStart w:id="3" w:name="_Hlk237850061"/>
      <w:r w:rsidRPr="00776397">
        <w:rPr>
          <w:rFonts w:ascii="Traditional Arabic" w:hAnsi="Traditional Arabic" w:cs="Traditional Arabic"/>
          <w:b/>
          <w:bCs/>
          <w:color w:val="000000" w:themeColor="text1"/>
        </w:rPr>
        <w:t>:RO1</w:t>
      </w:r>
      <w:r w:rsidRPr="00776397">
        <w:rPr>
          <w:rFonts w:ascii="Traditional Arabic" w:hAnsi="Traditional Arabic" w:cs="Traditional Arabic" w:hint="cs"/>
          <w:color w:val="000000" w:themeColor="text1"/>
          <w:sz w:val="28"/>
          <w:szCs w:val="28"/>
          <w:rtl/>
        </w:rPr>
        <w:t xml:space="preserve"> تحليل أثر </w:t>
      </w:r>
      <w:bookmarkEnd w:id="3"/>
      <w:r w:rsidRPr="00776397">
        <w:rPr>
          <w:rFonts w:ascii="Traditional Arabic" w:hAnsi="Traditional Arabic" w:cs="Traditional Arabic"/>
          <w:color w:val="000000" w:themeColor="text1"/>
          <w:sz w:val="28"/>
          <w:szCs w:val="28"/>
          <w:rtl/>
        </w:rPr>
        <w:t xml:space="preserve">تقنيات نظم التحكم والنقل الذكية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6FEB3CA1" w14:textId="61812F6C" w:rsidR="005C377C" w:rsidRPr="00776397" w:rsidRDefault="005C377C"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:RO2</w:t>
      </w:r>
      <w:r w:rsidRPr="00776397">
        <w:rPr>
          <w:rFonts w:ascii="Traditional Arabic" w:hAnsi="Traditional Arabic" w:cs="Traditional Arabic"/>
          <w:color w:val="000000" w:themeColor="text1"/>
          <w:sz w:val="28"/>
          <w:szCs w:val="28"/>
          <w:rtl/>
        </w:rPr>
        <w:t>تحليل أثر تقنيات الإتصال المعلوماتي على تعزيز كفاءة إدارة سلسلة التوريد عبر أبعادها المختلفة في الشركة.</w:t>
      </w:r>
    </w:p>
    <w:p w14:paraId="2E81D5FD" w14:textId="0A010124" w:rsidR="005C377C" w:rsidRPr="00776397" w:rsidRDefault="005C377C" w:rsidP="005C377C">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:RO3</w:t>
      </w:r>
      <w:r w:rsidRPr="00776397">
        <w:rPr>
          <w:rFonts w:ascii="Traditional Arabic" w:hAnsi="Traditional Arabic" w:cs="Traditional Arabic"/>
          <w:color w:val="000000" w:themeColor="text1"/>
          <w:sz w:val="28"/>
          <w:szCs w:val="28"/>
          <w:rtl/>
        </w:rPr>
        <w:t xml:space="preserve">تحليل أثر تقنيات النظم الخبيرة (التطبيقات)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7D0BAC59" w14:textId="62C42E74" w:rsidR="00C37AE4" w:rsidRPr="00776397" w:rsidRDefault="00C37AE4" w:rsidP="00C37AE4">
      <w:pPr>
        <w:bidi/>
        <w:spacing w:after="0" w:line="360" w:lineRule="auto"/>
        <w:jc w:val="both"/>
        <w:rPr>
          <w:rFonts w:ascii="Traditional Arabic" w:hAnsi="Traditional Arabic" w:cs="Traditional Arabic"/>
          <w:b/>
          <w:bCs/>
          <w:color w:val="000000" w:themeColor="text1"/>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lang w:bidi="ar-EG"/>
        </w:rPr>
        <w:t>4</w:t>
      </w:r>
      <w:r w:rsidRPr="00776397">
        <w:rPr>
          <w:rFonts w:ascii="Traditional Arabic" w:hAnsi="Traditional Arabic" w:cs="Traditional Arabic" w:hint="cs"/>
          <w:color w:val="000000" w:themeColor="text1"/>
          <w:sz w:val="28"/>
          <w:szCs w:val="28"/>
          <w:rtl/>
        </w:rPr>
        <w:t xml:space="preserve"> تحليل أثر </w:t>
      </w:r>
      <w:r w:rsidRPr="00776397">
        <w:rPr>
          <w:rFonts w:ascii="Traditional Arabic" w:hAnsi="Traditional Arabic" w:cs="Traditional Arabic"/>
          <w:color w:val="000000" w:themeColor="text1"/>
          <w:sz w:val="28"/>
          <w:szCs w:val="28"/>
          <w:rtl/>
        </w:rPr>
        <w:t xml:space="preserve">تقنيات التعلم الآلي والتحليلات التنبؤية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3DFD3BC" w14:textId="25D9DCC3"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5</w:t>
      </w:r>
      <w:r w:rsidRPr="00776397">
        <w:rPr>
          <w:rFonts w:ascii="Traditional Arabic" w:hAnsi="Traditional Arabic" w:cs="Traditional Arabic"/>
          <w:color w:val="000000" w:themeColor="text1"/>
          <w:sz w:val="28"/>
          <w:szCs w:val="28"/>
          <w:rtl/>
        </w:rPr>
        <w:t>تحليل أثر تقنيات إنترنت الأشياء الصناعي على تعزيز كفاءة إدارة سلسلة التوريد عبر أبعادها المختلفة في الشركة.</w:t>
      </w:r>
    </w:p>
    <w:p w14:paraId="7CCAA172" w14:textId="6A16DC15"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6</w:t>
      </w:r>
      <w:r w:rsidRPr="00776397">
        <w:rPr>
          <w:rFonts w:ascii="Traditional Arabic" w:hAnsi="Traditional Arabic" w:cs="Traditional Arabic"/>
          <w:color w:val="000000" w:themeColor="text1"/>
          <w:sz w:val="28"/>
          <w:szCs w:val="28"/>
          <w:rtl/>
        </w:rPr>
        <w:t xml:space="preserve">تحليل أثر تقنيات </w:t>
      </w:r>
      <w:r w:rsidR="001529AD" w:rsidRPr="00776397">
        <w:rPr>
          <w:rFonts w:ascii="Traditional Arabic" w:hAnsi="Traditional Arabic" w:cs="Traditional Arabic"/>
          <w:color w:val="000000" w:themeColor="text1"/>
          <w:sz w:val="28"/>
          <w:szCs w:val="28"/>
          <w:rtl/>
        </w:rPr>
        <w:t xml:space="preserve">الروبوتات والأتمتة الذكية </w:t>
      </w:r>
      <w:r w:rsidRPr="00776397">
        <w:rPr>
          <w:rFonts w:ascii="Traditional Arabic" w:hAnsi="Traditional Arabic" w:cs="Traditional Arabic"/>
          <w:color w:val="000000" w:themeColor="text1"/>
          <w:sz w:val="28"/>
          <w:szCs w:val="28"/>
          <w:rtl/>
        </w:rPr>
        <w:t xml:space="preserve">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68FA9BA0" w14:textId="21BC7A08" w:rsidR="001529AD" w:rsidRPr="00776397" w:rsidRDefault="001529AD" w:rsidP="001529AD">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:RO7</w:t>
      </w:r>
      <w:r w:rsidRPr="00776397">
        <w:rPr>
          <w:rFonts w:ascii="Traditional Arabic" w:hAnsi="Traditional Arabic" w:cs="Traditional Arabic"/>
          <w:color w:val="000000" w:themeColor="text1"/>
          <w:sz w:val="28"/>
          <w:szCs w:val="28"/>
          <w:rtl/>
        </w:rPr>
        <w:t xml:space="preserve">تحليل أثر تقنيات البلوك تشين وسلاسل الكتل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656E10E" w14:textId="2D30C189" w:rsidR="005D1105" w:rsidRPr="00776397" w:rsidRDefault="005C377C" w:rsidP="005C377C">
      <w:pPr>
        <w:bidi/>
        <w:spacing w:after="0" w:line="360" w:lineRule="auto"/>
        <w:jc w:val="both"/>
        <w:rPr>
          <w:rFonts w:ascii="Traditional Arabic" w:eastAsia="Times New Roman"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8</w:t>
      </w:r>
      <w:r w:rsidRPr="00776397">
        <w:rPr>
          <w:rFonts w:ascii="Traditional Arabic" w:hAnsi="Traditional Arabic" w:cs="Traditional Arabic"/>
          <w:color w:val="000000" w:themeColor="text1"/>
          <w:sz w:val="28"/>
          <w:szCs w:val="28"/>
          <w:rtl/>
        </w:rPr>
        <w:t xml:space="preserve">تحليل </w:t>
      </w:r>
      <w:r w:rsidRPr="00776397">
        <w:rPr>
          <w:rFonts w:ascii="Traditional Arabic" w:hAnsi="Traditional Arabic" w:cs="Traditional Arabic" w:hint="cs"/>
          <w:color w:val="000000" w:themeColor="text1"/>
          <w:sz w:val="28"/>
          <w:szCs w:val="28"/>
          <w:rtl/>
        </w:rPr>
        <w:t>الفروق</w:t>
      </w:r>
      <w:r w:rsidRPr="00776397">
        <w:rPr>
          <w:rFonts w:ascii="Traditional Arabic" w:hAnsi="Traditional Arabic" w:cs="Traditional Arabic"/>
          <w:color w:val="000000" w:themeColor="text1"/>
          <w:sz w:val="28"/>
          <w:szCs w:val="28"/>
          <w:rtl/>
        </w:rPr>
        <w:t xml:space="preserve"> في استجابات أفراد العينة تجاه اثر الذكاء الاصطناعي في تطوير إدارة الموارد البشرية تعزى إلى المتغيرات الديموغرافية</w:t>
      </w:r>
    </w:p>
    <w:p w14:paraId="7D48FE6B" w14:textId="77777777" w:rsidR="00C37AE4" w:rsidRPr="00776397" w:rsidRDefault="00C37AE4" w:rsidP="00C37AE4">
      <w:pPr>
        <w:pStyle w:val="af7"/>
        <w:bidi/>
        <w:rPr>
          <w:color w:val="000000" w:themeColor="text1"/>
          <w:rtl/>
        </w:rPr>
      </w:pPr>
      <w:r w:rsidRPr="00776397">
        <w:rPr>
          <w:rFonts w:hint="cs"/>
          <w:color w:val="000000" w:themeColor="text1"/>
          <w:rtl/>
        </w:rPr>
        <w:t xml:space="preserve">إضافة الابعاد التالية </w:t>
      </w:r>
    </w:p>
    <w:p w14:paraId="50D56AA7" w14:textId="77777777" w:rsidR="00DF18BA" w:rsidRPr="00776397" w:rsidRDefault="00DF18BA" w:rsidP="00DF18BA">
      <w:pPr>
        <w:bidi/>
        <w:spacing w:after="0" w:line="360" w:lineRule="auto"/>
        <w:jc w:val="both"/>
        <w:rPr>
          <w:rFonts w:ascii="Traditional Arabic" w:eastAsia="Times New Roman" w:hAnsi="Traditional Arabic" w:cs="Traditional Arabic"/>
          <w:color w:val="000000" w:themeColor="text1"/>
          <w:sz w:val="28"/>
          <w:szCs w:val="28"/>
          <w:rtl/>
        </w:rPr>
      </w:pPr>
    </w:p>
    <w:p w14:paraId="77B12174"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tl/>
        </w:rPr>
      </w:pPr>
    </w:p>
    <w:p w14:paraId="536AC3F5"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Pr>
      </w:pPr>
    </w:p>
    <w:p w14:paraId="69389CED" w14:textId="3E0E8396" w:rsidR="00A16E60" w:rsidRPr="00776397" w:rsidRDefault="00A16E60" w:rsidP="002A0735">
      <w:pPr>
        <w:pStyle w:val="a3"/>
        <w:numPr>
          <w:ilvl w:val="1"/>
          <w:numId w:val="69"/>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t>فرضيات الدراسة:</w:t>
      </w:r>
    </w:p>
    <w:p w14:paraId="213F31A0" w14:textId="31013244" w:rsidR="005113F3" w:rsidRPr="00776397" w:rsidRDefault="00EE652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بناء على تحديد مشكلة الدراسة واسئ</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 xml:space="preserve">ها الفرعية وتحديد اهداف الدراسة </w:t>
      </w:r>
      <w:r w:rsidR="007A5D47" w:rsidRPr="00776397">
        <w:rPr>
          <w:rFonts w:ascii="Traditional Arabic" w:hAnsi="Traditional Arabic" w:cs="Traditional Arabic" w:hint="cs"/>
          <w:color w:val="000000" w:themeColor="text1"/>
          <w:sz w:val="28"/>
          <w:szCs w:val="28"/>
          <w:rtl/>
        </w:rPr>
        <w:t>تم</w:t>
      </w:r>
      <w:r w:rsidRPr="00776397">
        <w:rPr>
          <w:rFonts w:ascii="Traditional Arabic" w:hAnsi="Traditional Arabic" w:cs="Traditional Arabic" w:hint="cs"/>
          <w:color w:val="000000" w:themeColor="text1"/>
          <w:sz w:val="28"/>
          <w:szCs w:val="28"/>
          <w:rtl/>
        </w:rPr>
        <w:t xml:space="preserve"> اعداد عدد من الفروض في سبيل الإجابة على تلك الأسئلة وتحيق الأهداف المطلوبة حيث </w:t>
      </w:r>
      <w:r w:rsidR="00113926" w:rsidRPr="00776397">
        <w:rPr>
          <w:rFonts w:ascii="Traditional Arabic" w:hAnsi="Traditional Arabic" w:cs="Traditional Arabic" w:hint="cs"/>
          <w:color w:val="000000" w:themeColor="text1"/>
          <w:sz w:val="28"/>
          <w:szCs w:val="28"/>
          <w:rtl/>
        </w:rPr>
        <w:t xml:space="preserve">يقوم البحث </w:t>
      </w:r>
      <w:r w:rsidRPr="00776397">
        <w:rPr>
          <w:rFonts w:ascii="Traditional Arabic" w:hAnsi="Traditional Arabic" w:cs="Traditional Arabic" w:hint="cs"/>
          <w:color w:val="000000" w:themeColor="text1"/>
          <w:sz w:val="28"/>
          <w:szCs w:val="28"/>
          <w:rtl/>
        </w:rPr>
        <w:t>على</w:t>
      </w:r>
      <w:r w:rsidR="00113926" w:rsidRPr="00776397">
        <w:rPr>
          <w:rFonts w:ascii="Traditional Arabic" w:hAnsi="Traditional Arabic" w:cs="Traditional Arabic" w:hint="cs"/>
          <w:color w:val="000000" w:themeColor="text1"/>
          <w:sz w:val="28"/>
          <w:szCs w:val="28"/>
          <w:rtl/>
        </w:rPr>
        <w:t xml:space="preserve"> محاولة اختبار صحة الفروض ا</w:t>
      </w:r>
      <w:r w:rsidR="00AB3C9E" w:rsidRPr="00776397">
        <w:rPr>
          <w:rFonts w:ascii="Traditional Arabic" w:hAnsi="Traditional Arabic" w:cs="Traditional Arabic" w:hint="cs"/>
          <w:color w:val="000000" w:themeColor="text1"/>
          <w:sz w:val="28"/>
          <w:szCs w:val="28"/>
          <w:rtl/>
        </w:rPr>
        <w:t>لــت</w:t>
      </w:r>
      <w:r w:rsidR="0011392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00113926" w:rsidRPr="00776397">
        <w:rPr>
          <w:rFonts w:ascii="Traditional Arabic" w:hAnsi="Traditional Arabic" w:cs="Traditional Arabic" w:hint="cs"/>
          <w:color w:val="000000" w:themeColor="text1"/>
          <w:sz w:val="28"/>
          <w:szCs w:val="28"/>
          <w:rtl/>
        </w:rPr>
        <w:t xml:space="preserve">ة </w:t>
      </w:r>
    </w:p>
    <w:p w14:paraId="794DBC5D" w14:textId="77777777" w:rsidR="003F210E" w:rsidRPr="00776397" w:rsidRDefault="003F210E" w:rsidP="003F210E">
      <w:pPr>
        <w:bidi/>
        <w:spacing w:after="200" w:line="360" w:lineRule="auto"/>
        <w:jc w:val="both"/>
        <w:rPr>
          <w:rFonts w:ascii="Traditional Arabic" w:hAnsi="Traditional Arabic" w:cs="Traditional Arabic"/>
          <w:color w:val="000000" w:themeColor="text1"/>
          <w:sz w:val="28"/>
          <w:szCs w:val="28"/>
          <w:rtl/>
        </w:rPr>
      </w:pPr>
    </w:p>
    <w:p w14:paraId="631E6D8E" w14:textId="5F42C66F"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الفرض الرئيسي</w:t>
      </w:r>
    </w:p>
    <w:p w14:paraId="620E3890" w14:textId="0A53AC64" w:rsidR="00A7742E" w:rsidRPr="00776397" w:rsidRDefault="00A565CA" w:rsidP="00546F1A">
      <w:pPr>
        <w:bidi/>
        <w:spacing w:after="200" w:line="360" w:lineRule="auto"/>
        <w:jc w:val="both"/>
        <w:rPr>
          <w:rFonts w:ascii="Traditional Arabic" w:hAnsi="Traditional Arabic" w:cs="Traditional Arabic"/>
          <w:color w:val="000000" w:themeColor="text1"/>
          <w:sz w:val="28"/>
          <w:szCs w:val="28"/>
          <w:rtl/>
        </w:rPr>
      </w:pPr>
      <w:bookmarkStart w:id="4" w:name="_Hlk234420991"/>
      <w:r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80623" w:rsidRPr="00776397">
        <w:rPr>
          <w:rFonts w:ascii="Traditional Arabic" w:hAnsi="Traditional Arabic" w:cs="Traditional Arabic" w:hint="cs"/>
          <w:color w:val="000000" w:themeColor="text1"/>
          <w:sz w:val="28"/>
          <w:szCs w:val="28"/>
          <w:rtl/>
        </w:rPr>
        <w:t xml:space="preserve"> ذو دلالة إحصائية </w:t>
      </w:r>
      <w:r w:rsidR="0089179B" w:rsidRPr="00776397">
        <w:rPr>
          <w:rFonts w:ascii="Traditional Arabic" w:hAnsi="Traditional Arabic" w:cs="Traditional Arabic" w:hint="cs"/>
          <w:color w:val="000000" w:themeColor="text1"/>
          <w:sz w:val="28"/>
          <w:szCs w:val="28"/>
          <w:rtl/>
        </w:rPr>
        <w:t>ل</w:t>
      </w:r>
      <w:r w:rsidR="0089179B" w:rsidRPr="00776397">
        <w:rPr>
          <w:rFonts w:ascii="Traditional Arabic" w:hAnsi="Traditional Arabic" w:cs="Traditional Arabic"/>
          <w:color w:val="000000" w:themeColor="text1"/>
          <w:sz w:val="28"/>
          <w:szCs w:val="28"/>
          <w:rtl/>
        </w:rPr>
        <w:t xml:space="preserve">لذكاء الإصطناعي بأبعاده </w:t>
      </w:r>
      <w:r w:rsidR="00C37AE4"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C37AE4" w:rsidRPr="00776397">
        <w:rPr>
          <w:rFonts w:ascii="Traditional Arabic" w:hAnsi="Traditional Arabic" w:cs="Traditional Arabic"/>
          <w:color w:val="000000" w:themeColor="text1"/>
          <w:sz w:val="28"/>
          <w:szCs w:val="28"/>
          <w:rtl/>
        </w:rPr>
        <w:t>التعلم الآلي والتحليلات التنبؤية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إنترنت الأشياء الصناعي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الروبوتات والأتمتة الذكية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البلوك تشين وسلاسل </w:t>
      </w:r>
      <w:r w:rsidR="00C37AE4"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00C37AE4"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C37AE4" w:rsidRPr="00776397">
        <w:rPr>
          <w:rFonts w:ascii="Traditional Arabic" w:hAnsi="Traditional Arabic" w:cs="Traditional Arabic" w:hint="cs"/>
          <w:color w:val="000000" w:themeColor="text1"/>
          <w:sz w:val="28"/>
          <w:szCs w:val="28"/>
          <w:rtl/>
        </w:rPr>
        <w:t xml:space="preserve">التوزيع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رضا العملاء وأداء </w:t>
      </w:r>
      <w:r w:rsidR="001529AD" w:rsidRPr="00776397">
        <w:rPr>
          <w:rFonts w:ascii="Traditional Arabic" w:hAnsi="Traditional Arabic" w:cs="Traditional Arabic" w:hint="cs"/>
          <w:color w:val="000000" w:themeColor="text1"/>
          <w:sz w:val="28"/>
          <w:szCs w:val="28"/>
          <w:rtl/>
        </w:rPr>
        <w:t>الخدمة) بالشرك</w:t>
      </w:r>
      <w:r w:rsidR="001529AD" w:rsidRPr="00776397">
        <w:rPr>
          <w:rFonts w:ascii="Traditional Arabic" w:hAnsi="Traditional Arabic" w:cs="Traditional Arabic" w:hint="eastAsia"/>
          <w:color w:val="000000" w:themeColor="text1"/>
          <w:sz w:val="28"/>
          <w:szCs w:val="28"/>
          <w:rtl/>
        </w:rPr>
        <w:t>ة</w:t>
      </w:r>
      <w:r w:rsidR="0089179B" w:rsidRPr="00776397">
        <w:rPr>
          <w:rFonts w:ascii="Traditional Arabic" w:hAnsi="Traditional Arabic" w:cs="Traditional Arabic"/>
          <w:color w:val="000000" w:themeColor="text1"/>
          <w:sz w:val="28"/>
          <w:szCs w:val="28"/>
          <w:rtl/>
        </w:rPr>
        <w:t xml:space="preserve"> السعودية للصناعات الأساسية </w:t>
      </w:r>
      <w:r w:rsidR="00A7742E" w:rsidRPr="00776397">
        <w:rPr>
          <w:rFonts w:ascii="Traditional Arabic" w:hAnsi="Traditional Arabic" w:cs="Traditional Arabic" w:hint="cs"/>
          <w:color w:val="000000" w:themeColor="text1"/>
          <w:sz w:val="28"/>
          <w:szCs w:val="28"/>
          <w:rtl/>
        </w:rPr>
        <w:t>"سابك"؟</w:t>
      </w:r>
    </w:p>
    <w:bookmarkEnd w:id="4"/>
    <w:p w14:paraId="38CFF4A5" w14:textId="3A9B78CE"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ويتفرع من هذا الفرض الفرضيات الفرعية الا</w:t>
      </w:r>
      <w:r w:rsidR="00AB3C9E" w:rsidRPr="00776397">
        <w:rPr>
          <w:rFonts w:ascii="Traditional Arabic" w:hAnsi="Traditional Arabic" w:cs="Traditional Arabic" w:hint="cs"/>
          <w:color w:val="000000" w:themeColor="text1"/>
          <w:sz w:val="28"/>
          <w:szCs w:val="28"/>
          <w:rtl/>
        </w:rPr>
        <w:t>تــي</w:t>
      </w:r>
      <w:r w:rsidRPr="00776397">
        <w:rPr>
          <w:rFonts w:ascii="Traditional Arabic" w:hAnsi="Traditional Arabic" w:cs="Traditional Arabic" w:hint="cs"/>
          <w:color w:val="000000" w:themeColor="text1"/>
          <w:sz w:val="28"/>
          <w:szCs w:val="28"/>
          <w:rtl/>
        </w:rPr>
        <w:t>ة:</w:t>
      </w:r>
    </w:p>
    <w:p w14:paraId="43FCA59B" w14:textId="5642063E"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bookmarkStart w:id="5" w:name="_Hlk234412830"/>
      <w:r w:rsidRPr="00776397">
        <w:rPr>
          <w:rFonts w:ascii="Traditional Arabic" w:hAnsi="Traditional Arabic" w:cs="Traditional Arabic"/>
          <w:b/>
          <w:bCs/>
          <w:color w:val="000000" w:themeColor="text1"/>
          <w:sz w:val="28"/>
          <w:szCs w:val="28"/>
        </w:rPr>
        <w:t>H1</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bookmarkEnd w:id="5"/>
      <w:r w:rsidR="00A6483F" w:rsidRPr="00776397">
        <w:rPr>
          <w:rFonts w:ascii="Traditional Arabic" w:hAnsi="Traditional Arabic" w:cs="Traditional Arabic" w:hint="cs"/>
          <w:color w:val="000000" w:themeColor="text1"/>
          <w:sz w:val="28"/>
          <w:szCs w:val="28"/>
          <w:rtl/>
        </w:rPr>
        <w:t xml:space="preserve">لتقنيات نظم التحكم والنقل الذكية على تحسين </w:t>
      </w:r>
      <w:r w:rsidR="00067C01" w:rsidRPr="00776397">
        <w:rPr>
          <w:rFonts w:ascii="Traditional Arabic" w:hAnsi="Traditional Arabic" w:cs="Traditional Arabic" w:hint="cs"/>
          <w:color w:val="000000" w:themeColor="text1"/>
          <w:sz w:val="28"/>
          <w:szCs w:val="28"/>
          <w:rtl/>
        </w:rPr>
        <w:t>أبعاد</w:t>
      </w:r>
      <w:r w:rsidR="00A6483F" w:rsidRPr="00776397">
        <w:rPr>
          <w:rFonts w:ascii="Traditional Arabic" w:hAnsi="Traditional Arabic" w:cs="Traditional Arabic" w:hint="cs"/>
          <w:color w:val="000000" w:themeColor="text1"/>
          <w:sz w:val="28"/>
          <w:szCs w:val="28"/>
          <w:rtl/>
        </w:rPr>
        <w:t xml:space="preserve"> كفاءة </w:t>
      </w:r>
      <w:r w:rsidR="00067C01" w:rsidRPr="00776397">
        <w:rPr>
          <w:rFonts w:ascii="Traditional Arabic" w:hAnsi="Traditional Arabic" w:cs="Traditional Arabic" w:hint="cs"/>
          <w:color w:val="000000" w:themeColor="text1"/>
          <w:sz w:val="28"/>
          <w:szCs w:val="28"/>
          <w:rtl/>
        </w:rPr>
        <w:t>إدارة</w:t>
      </w:r>
      <w:r w:rsidR="00A6483F" w:rsidRPr="00776397">
        <w:rPr>
          <w:rFonts w:ascii="Traditional Arabic" w:hAnsi="Traditional Arabic" w:cs="Traditional Arabic" w:hint="cs"/>
          <w:color w:val="000000" w:themeColor="text1"/>
          <w:sz w:val="28"/>
          <w:szCs w:val="28"/>
          <w:rtl/>
        </w:rPr>
        <w:t xml:space="preserve">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E6A11A9" w14:textId="0E981C82"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H2</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7A3945" w:rsidRPr="00776397">
        <w:rPr>
          <w:rFonts w:ascii="Traditional Arabic" w:hAnsi="Traditional Arabic" w:cs="Traditional Arabic" w:hint="cs"/>
          <w:color w:val="000000" w:themeColor="text1"/>
          <w:sz w:val="28"/>
          <w:szCs w:val="28"/>
          <w:rtl/>
        </w:rPr>
        <w:t>الإتصال</w:t>
      </w:r>
      <w:r w:rsidR="00A6483F" w:rsidRPr="00776397">
        <w:rPr>
          <w:rFonts w:ascii="Traditional Arabic" w:hAnsi="Traditional Arabic" w:cs="Traditional Arabic" w:hint="cs"/>
          <w:color w:val="000000" w:themeColor="text1"/>
          <w:sz w:val="28"/>
          <w:szCs w:val="28"/>
          <w:rtl/>
        </w:rPr>
        <w:t xml:space="preserve"> المعلوماتي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A6483F" w:rsidRPr="00776397">
        <w:rPr>
          <w:rFonts w:ascii="Traditional Arabic" w:hAnsi="Traditional Arabic" w:cs="Traditional Arabic" w:hint="cs"/>
          <w:color w:val="000000" w:themeColor="text1"/>
          <w:sz w:val="28"/>
          <w:szCs w:val="28"/>
        </w:rPr>
        <w:t>.</w:t>
      </w:r>
    </w:p>
    <w:p w14:paraId="1E3CFDF0" w14:textId="20F9149A" w:rsidR="00E14394"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H3</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A6483F" w:rsidRPr="00776397">
        <w:rPr>
          <w:rFonts w:ascii="Traditional Arabic" w:hAnsi="Traditional Arabic" w:cs="Traditional Arabic" w:hint="cs"/>
          <w:color w:val="000000" w:themeColor="text1"/>
          <w:sz w:val="28"/>
          <w:szCs w:val="28"/>
          <w:rtl/>
        </w:rPr>
        <w:t xml:space="preserve">النظم الخبيرة (التطبيقات)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19141B" w:rsidRPr="00776397">
        <w:rPr>
          <w:rFonts w:ascii="Traditional Arabic" w:hAnsi="Traditional Arabic" w:cs="Traditional Arabic" w:hint="cs"/>
          <w:color w:val="000000" w:themeColor="text1"/>
          <w:sz w:val="28"/>
          <w:szCs w:val="28"/>
        </w:rPr>
        <w:t>.</w:t>
      </w:r>
    </w:p>
    <w:p w14:paraId="16F4B274" w14:textId="63EE8FB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w:t>
      </w:r>
      <w:r w:rsidRPr="00776397">
        <w:rPr>
          <w:rFonts w:ascii="Traditional Arabic" w:hAnsi="Traditional Arabic" w:cs="Traditional Arabic"/>
          <w:b/>
          <w:bCs/>
          <w:color w:val="000000" w:themeColor="text1"/>
          <w:sz w:val="28"/>
          <w:szCs w:val="28"/>
          <w:lang w:bidi="ar-EG"/>
        </w:rPr>
        <w:t>4</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التعلم الآلي والتحليلات التنبؤية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46ED9C4" w14:textId="2143D88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lastRenderedPageBreak/>
        <w:t>H5</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إنترنت الأشياء الصناعي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6BA514EF" w14:textId="6CFC002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H6</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الروبوتات والأتمتة الذكية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084DC09B" w14:textId="5CC2708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H7</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البلوك تشين وسلاسل الكتل</w:t>
      </w:r>
      <w:r w:rsidR="0072605E" w:rsidRPr="00776397">
        <w:rPr>
          <w:rFonts w:ascii="Traditional Arabic" w:hAnsi="Traditional Arabic" w:cs="Traditional Arabic" w:hint="cs"/>
          <w:color w:val="000000" w:themeColor="text1"/>
          <w:sz w:val="28"/>
          <w:szCs w:val="28"/>
          <w:rtl/>
        </w:rPr>
        <w:t xml:space="preserve"> 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674311C1" w14:textId="73601FE9" w:rsidR="005A0CEA" w:rsidRPr="00776397" w:rsidRDefault="00F76A92" w:rsidP="005A0CEA">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Pr>
        <w:t>H</w:t>
      </w:r>
      <w:r w:rsidR="001529AD" w:rsidRPr="00776397">
        <w:rPr>
          <w:rFonts w:ascii="Traditional Arabic" w:hAnsi="Traditional Arabic" w:cs="Traditional Arabic"/>
          <w:color w:val="000000" w:themeColor="text1"/>
          <w:sz w:val="28"/>
          <w:szCs w:val="28"/>
        </w:rPr>
        <w:t>8</w:t>
      </w:r>
      <w:r w:rsidRPr="00776397">
        <w:rPr>
          <w:rFonts w:ascii="Traditional Arabic" w:hAnsi="Traditional Arabic" w:cs="Traditional Arabic"/>
          <w:color w:val="000000" w:themeColor="text1"/>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5EA51B0B" w14:textId="77777777" w:rsidR="005D1105" w:rsidRPr="00776397" w:rsidRDefault="005D1105" w:rsidP="005D1105">
      <w:pPr>
        <w:bidi/>
        <w:spacing w:after="200" w:line="360" w:lineRule="auto"/>
        <w:rPr>
          <w:rFonts w:ascii="Traditional Arabic" w:hAnsi="Traditional Arabic" w:cs="Traditional Arabic"/>
          <w:color w:val="000000" w:themeColor="text1"/>
          <w:sz w:val="28"/>
          <w:szCs w:val="28"/>
          <w:rtl/>
        </w:rPr>
      </w:pPr>
    </w:p>
    <w:p w14:paraId="167CE554" w14:textId="1D3C6146" w:rsidR="00AD783C" w:rsidRPr="00776397" w:rsidRDefault="00AD783C" w:rsidP="002A0735">
      <w:pPr>
        <w:pStyle w:val="a3"/>
        <w:numPr>
          <w:ilvl w:val="1"/>
          <w:numId w:val="68"/>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نموذج الدراسة</w:t>
      </w:r>
    </w:p>
    <w:p w14:paraId="64F9AA32" w14:textId="35A9D33E" w:rsidR="003D7886" w:rsidRPr="00776397" w:rsidRDefault="00316E2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هو هيكل يعبر عن الظاهرة أو المشكلة الخاصة </w:t>
      </w:r>
      <w:r w:rsidR="00A127E1" w:rsidRPr="00776397">
        <w:rPr>
          <w:rFonts w:ascii="Traditional Arabic" w:hAnsi="Traditional Arabic" w:cs="Traditional Arabic" w:hint="cs"/>
          <w:color w:val="000000" w:themeColor="text1"/>
          <w:sz w:val="28"/>
          <w:szCs w:val="28"/>
          <w:rtl/>
        </w:rPr>
        <w:t>أثر</w:t>
      </w:r>
      <w:r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تحسين كفاءة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بالمؤسسات الصناعية دراسة حالة الشركة السعودية للصناعات الأساسية </w:t>
      </w:r>
      <w:r w:rsidR="00042EC2" w:rsidRPr="00776397">
        <w:rPr>
          <w:rFonts w:ascii="Traditional Arabic" w:hAnsi="Traditional Arabic" w:cs="Traditional Arabic" w:hint="cs"/>
          <w:color w:val="000000" w:themeColor="text1"/>
          <w:sz w:val="28"/>
          <w:szCs w:val="28"/>
          <w:rtl/>
          <w:lang w:bidi="ar-EG"/>
        </w:rPr>
        <w:t>"سابك"</w:t>
      </w:r>
      <w:r w:rsidRPr="00776397">
        <w:rPr>
          <w:rFonts w:ascii="Traditional Arabic" w:hAnsi="Traditional Arabic" w:cs="Traditional Arabic" w:hint="cs"/>
          <w:color w:val="000000" w:themeColor="text1"/>
          <w:sz w:val="28"/>
          <w:szCs w:val="28"/>
          <w:rtl/>
        </w:rPr>
        <w:t xml:space="preserve">، ومن خلال هذا الهيكل يتم </w:t>
      </w:r>
      <w:r w:rsidR="00AB3C9E" w:rsidRPr="00776397">
        <w:rPr>
          <w:rFonts w:ascii="Traditional Arabic" w:hAnsi="Traditional Arabic" w:cs="Traditional Arabic" w:hint="cs"/>
          <w:color w:val="000000" w:themeColor="text1"/>
          <w:sz w:val="28"/>
          <w:szCs w:val="28"/>
          <w:rtl/>
        </w:rPr>
        <w:t>تــو</w:t>
      </w:r>
      <w:r w:rsidRPr="00776397">
        <w:rPr>
          <w:rFonts w:ascii="Traditional Arabic" w:hAnsi="Traditional Arabic" w:cs="Traditional Arabic" w:hint="cs"/>
          <w:color w:val="000000" w:themeColor="text1"/>
          <w:sz w:val="28"/>
          <w:szCs w:val="28"/>
          <w:rtl/>
        </w:rPr>
        <w:t>ضيح الفكرة المراد دراستها،</w:t>
      </w:r>
      <w:r w:rsidR="000165A7" w:rsidRPr="00776397">
        <w:rPr>
          <w:rFonts w:ascii="Traditional Arabic" w:hAnsi="Traditional Arabic" w:cs="Traditional Arabic" w:hint="cs"/>
          <w:color w:val="000000" w:themeColor="text1"/>
          <w:sz w:val="28"/>
          <w:szCs w:val="28"/>
          <w:rtl/>
        </w:rPr>
        <w:t xml:space="preserve"> من خلال التأثير المباشر للمتغير المستقل </w:t>
      </w:r>
      <w:r w:rsidR="00DF18BA" w:rsidRPr="00776397">
        <w:rPr>
          <w:rFonts w:ascii="Traditional Arabic" w:hAnsi="Traditional Arabic" w:cs="Traditional Arabic" w:hint="cs"/>
          <w:color w:val="000000" w:themeColor="text1"/>
          <w:sz w:val="28"/>
          <w:szCs w:val="28"/>
          <w:rtl/>
        </w:rPr>
        <w:t>على</w:t>
      </w:r>
      <w:r w:rsidR="000165A7" w:rsidRPr="00776397">
        <w:rPr>
          <w:rFonts w:ascii="Traditional Arabic" w:hAnsi="Traditional Arabic" w:cs="Traditional Arabic" w:hint="cs"/>
          <w:color w:val="000000" w:themeColor="text1"/>
          <w:sz w:val="28"/>
          <w:szCs w:val="28"/>
          <w:rtl/>
        </w:rPr>
        <w:t xml:space="preserve"> المتغير التابع</w:t>
      </w:r>
      <w:r w:rsidRPr="00776397">
        <w:rPr>
          <w:rFonts w:ascii="Traditional Arabic" w:hAnsi="Traditional Arabic" w:cs="Traditional Arabic" w:hint="cs"/>
          <w:color w:val="000000" w:themeColor="text1"/>
          <w:sz w:val="28"/>
          <w:szCs w:val="28"/>
          <w:rtl/>
        </w:rPr>
        <w:t xml:space="preserve"> </w:t>
      </w:r>
      <w:r w:rsidR="003D788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لــتــي</w:t>
      </w:r>
      <w:r w:rsidR="003D7886" w:rsidRPr="00776397">
        <w:rPr>
          <w:rFonts w:ascii="Traditional Arabic" w:hAnsi="Traditional Arabic" w:cs="Traditional Arabic" w:hint="cs"/>
          <w:color w:val="000000" w:themeColor="text1"/>
          <w:sz w:val="28"/>
          <w:szCs w:val="28"/>
          <w:rtl/>
        </w:rPr>
        <w:t xml:space="preserve"> يتكون منها البحث</w:t>
      </w:r>
    </w:p>
    <w:p w14:paraId="2A72CF01" w14:textId="4AB2F077" w:rsidR="003D7886" w:rsidRPr="00776397" w:rsidRDefault="003D7886">
      <w:pPr>
        <w:pStyle w:val="a3"/>
        <w:numPr>
          <w:ilvl w:val="0"/>
          <w:numId w:val="3"/>
        </w:num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w:t>
      </w:r>
      <w:r w:rsidR="00316E28" w:rsidRPr="00776397">
        <w:rPr>
          <w:rFonts w:ascii="Traditional Arabic" w:hAnsi="Traditional Arabic" w:cs="Traditional Arabic" w:hint="cs"/>
          <w:b/>
          <w:bCs/>
          <w:color w:val="000000" w:themeColor="text1"/>
          <w:sz w:val="28"/>
          <w:szCs w:val="28"/>
          <w:rtl/>
        </w:rPr>
        <w:t xml:space="preserve">المستقل " </w:t>
      </w:r>
      <w:r w:rsidRPr="00776397">
        <w:rPr>
          <w:rFonts w:ascii="Traditional Arabic" w:hAnsi="Traditional Arabic" w:cs="Traditional Arabic" w:hint="cs"/>
          <w:b/>
          <w:bCs/>
          <w:color w:val="000000" w:themeColor="text1"/>
          <w:sz w:val="28"/>
          <w:szCs w:val="28"/>
          <w:rtl/>
        </w:rPr>
        <w:t xml:space="preserve">استخدام تقنيات </w:t>
      </w:r>
      <w:r w:rsidR="00316E28" w:rsidRPr="00776397">
        <w:rPr>
          <w:rFonts w:ascii="Traditional Arabic" w:hAnsi="Traditional Arabic" w:cs="Traditional Arabic" w:hint="cs"/>
          <w:b/>
          <w:bCs/>
          <w:color w:val="000000" w:themeColor="text1"/>
          <w:sz w:val="28"/>
          <w:szCs w:val="28"/>
          <w:rtl/>
        </w:rPr>
        <w:t xml:space="preserve">الذكاء </w:t>
      </w:r>
      <w:r w:rsidR="00067C01" w:rsidRPr="00776397">
        <w:rPr>
          <w:rFonts w:ascii="Traditional Arabic" w:hAnsi="Traditional Arabic" w:cs="Traditional Arabic" w:hint="cs"/>
          <w:b/>
          <w:bCs/>
          <w:color w:val="000000" w:themeColor="text1"/>
          <w:sz w:val="28"/>
          <w:szCs w:val="28"/>
          <w:rtl/>
        </w:rPr>
        <w:t>الإصطناعي</w:t>
      </w:r>
      <w:r w:rsidR="00316E28" w:rsidRPr="00776397">
        <w:rPr>
          <w:rFonts w:ascii="Traditional Arabic" w:hAnsi="Traditional Arabic" w:cs="Traditional Arabic" w:hint="cs"/>
          <w:b/>
          <w:bCs/>
          <w:color w:val="000000" w:themeColor="text1"/>
          <w:sz w:val="28"/>
          <w:szCs w:val="28"/>
          <w:rtl/>
        </w:rPr>
        <w:t xml:space="preserve">." </w:t>
      </w:r>
    </w:p>
    <w:p w14:paraId="0D9C2D73" w14:textId="4C7C7E7B" w:rsidR="0033163B" w:rsidRPr="00776397" w:rsidRDefault="0033163B" w:rsidP="00546F1A">
      <w:pPr>
        <w:pStyle w:val="a3"/>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وتتكون من </w:t>
      </w:r>
      <w:r w:rsidR="00D36F7D">
        <w:rPr>
          <w:rFonts w:ascii="Traditional Arabic" w:hAnsi="Traditional Arabic" w:cs="Traditional Arabic" w:hint="cs"/>
          <w:color w:val="000000" w:themeColor="text1"/>
          <w:sz w:val="28"/>
          <w:szCs w:val="28"/>
          <w:rtl/>
        </w:rPr>
        <w:t>ثمانية</w:t>
      </w:r>
      <w:r w:rsidRPr="00776397">
        <w:rPr>
          <w:rFonts w:ascii="Traditional Arabic" w:hAnsi="Traditional Arabic" w:cs="Traditional Arabic" w:hint="cs"/>
          <w:color w:val="000000" w:themeColor="text1"/>
          <w:sz w:val="28"/>
          <w:szCs w:val="28"/>
          <w:rtl/>
        </w:rPr>
        <w:t xml:space="preserve">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هي </w:t>
      </w:r>
    </w:p>
    <w:p w14:paraId="23230799" w14:textId="77777777" w:rsidR="0033163B" w:rsidRPr="00776397" w:rsidRDefault="0033163B" w:rsidP="002A0735">
      <w:pPr>
        <w:pStyle w:val="a3"/>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نظم الــتحكم والنقل الذكية</w:t>
      </w:r>
    </w:p>
    <w:p w14:paraId="479CAE50" w14:textId="2A6C1EA2" w:rsidR="0033163B" w:rsidRPr="00776397" w:rsidRDefault="007A3945" w:rsidP="002A0735">
      <w:pPr>
        <w:pStyle w:val="a3"/>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الإتصال</w:t>
      </w:r>
      <w:r w:rsidR="0033163B" w:rsidRPr="00776397">
        <w:rPr>
          <w:rFonts w:ascii="Traditional Arabic" w:hAnsi="Traditional Arabic" w:cs="Traditional Arabic" w:hint="cs"/>
          <w:color w:val="000000" w:themeColor="text1"/>
          <w:sz w:val="28"/>
          <w:szCs w:val="28"/>
          <w:rtl/>
        </w:rPr>
        <w:t xml:space="preserve"> المعلوماتــي </w:t>
      </w:r>
    </w:p>
    <w:p w14:paraId="26EDF817" w14:textId="4CF94EF2" w:rsidR="0033163B" w:rsidRPr="00776397" w:rsidRDefault="0033163B" w:rsidP="002A0735">
      <w:pPr>
        <w:pStyle w:val="a3"/>
        <w:numPr>
          <w:ilvl w:val="0"/>
          <w:numId w:val="45"/>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النظم الخبيرة</w:t>
      </w:r>
    </w:p>
    <w:p w14:paraId="4A0A488D" w14:textId="77777777" w:rsidR="00FD6E54" w:rsidRPr="00776397" w:rsidRDefault="00FD6E54" w:rsidP="002A0735">
      <w:pPr>
        <w:pStyle w:val="a3"/>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التعلم الآلي والتحليلات التنبؤية</w:t>
      </w:r>
    </w:p>
    <w:p w14:paraId="078E1BCC" w14:textId="77777777" w:rsidR="00FD6E54" w:rsidRPr="00776397" w:rsidRDefault="00FD6E54" w:rsidP="002A0735">
      <w:pPr>
        <w:pStyle w:val="a3"/>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إنترنت الأشياء الصناعي</w:t>
      </w:r>
    </w:p>
    <w:p w14:paraId="71CD1B07" w14:textId="77777777" w:rsidR="00FD6E54" w:rsidRPr="00776397" w:rsidRDefault="00FD6E54" w:rsidP="002A0735">
      <w:pPr>
        <w:pStyle w:val="a3"/>
        <w:numPr>
          <w:ilvl w:val="0"/>
          <w:numId w:val="45"/>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lastRenderedPageBreak/>
        <w:t>الروبوتات والأتمتة الذكية</w:t>
      </w:r>
    </w:p>
    <w:p w14:paraId="6492C50A" w14:textId="77777777" w:rsidR="00FD6E54" w:rsidRPr="00776397" w:rsidRDefault="00FD6E54" w:rsidP="002A0735">
      <w:pPr>
        <w:pStyle w:val="a3"/>
        <w:numPr>
          <w:ilvl w:val="0"/>
          <w:numId w:val="45"/>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البلوك تشين وسلاسل الكتل</w:t>
      </w:r>
    </w:p>
    <w:p w14:paraId="26BA2B3C" w14:textId="77777777" w:rsidR="005B5202" w:rsidRPr="00776397" w:rsidRDefault="005B5202" w:rsidP="006D5E96">
      <w:pPr>
        <w:bidi/>
        <w:spacing w:after="200" w:line="360" w:lineRule="auto"/>
        <w:ind w:left="360"/>
        <w:rPr>
          <w:rFonts w:ascii="Traditional Arabic" w:hAnsi="Traditional Arabic" w:cs="Traditional Arabic"/>
          <w:b/>
          <w:bCs/>
          <w:color w:val="000000" w:themeColor="text1"/>
          <w:sz w:val="28"/>
          <w:szCs w:val="28"/>
          <w:rtl/>
        </w:rPr>
      </w:pPr>
    </w:p>
    <w:p w14:paraId="3892D542" w14:textId="41EC710F" w:rsidR="003D7886" w:rsidRPr="00776397" w:rsidRDefault="006D5E96" w:rsidP="005B5202">
      <w:pPr>
        <w:bidi/>
        <w:spacing w:after="200" w:line="360" w:lineRule="auto"/>
        <w:ind w:left="360"/>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التابع </w:t>
      </w:r>
      <w:r w:rsidR="00316E28" w:rsidRPr="00776397">
        <w:rPr>
          <w:rFonts w:ascii="Traditional Arabic" w:hAnsi="Traditional Arabic" w:cs="Traditional Arabic" w:hint="cs"/>
          <w:b/>
          <w:bCs/>
          <w:color w:val="000000" w:themeColor="text1"/>
          <w:sz w:val="28"/>
          <w:szCs w:val="28"/>
          <w:rtl/>
        </w:rPr>
        <w:t xml:space="preserve">" </w:t>
      </w:r>
      <w:r w:rsidR="003D7886" w:rsidRPr="00776397">
        <w:rPr>
          <w:rFonts w:ascii="Traditional Arabic" w:hAnsi="Traditional Arabic" w:cs="Traditional Arabic" w:hint="cs"/>
          <w:b/>
          <w:bCs/>
          <w:color w:val="000000" w:themeColor="text1"/>
          <w:sz w:val="28"/>
          <w:szCs w:val="28"/>
          <w:rtl/>
        </w:rPr>
        <w:t xml:space="preserve">كفاء </w:t>
      </w:r>
      <w:r w:rsidR="00067C01" w:rsidRPr="00776397">
        <w:rPr>
          <w:rFonts w:ascii="Traditional Arabic" w:hAnsi="Traditional Arabic" w:cs="Traditional Arabic" w:hint="cs"/>
          <w:b/>
          <w:bCs/>
          <w:color w:val="000000" w:themeColor="text1"/>
          <w:sz w:val="28"/>
          <w:szCs w:val="28"/>
          <w:rtl/>
        </w:rPr>
        <w:t>إدارة</w:t>
      </w:r>
      <w:r w:rsidR="00316E28" w:rsidRPr="00776397">
        <w:rPr>
          <w:rFonts w:ascii="Traditional Arabic" w:hAnsi="Traditional Arabic" w:cs="Traditional Arabic" w:hint="cs"/>
          <w:b/>
          <w:bCs/>
          <w:color w:val="000000" w:themeColor="text1"/>
          <w:sz w:val="28"/>
          <w:szCs w:val="28"/>
          <w:rtl/>
        </w:rPr>
        <w:t xml:space="preserve"> سلسلة ا</w:t>
      </w:r>
      <w:r w:rsidR="00AB3C9E" w:rsidRPr="00776397">
        <w:rPr>
          <w:rFonts w:ascii="Traditional Arabic" w:hAnsi="Traditional Arabic" w:cs="Traditional Arabic" w:hint="cs"/>
          <w:b/>
          <w:bCs/>
          <w:color w:val="000000" w:themeColor="text1"/>
          <w:sz w:val="28"/>
          <w:szCs w:val="28"/>
          <w:rtl/>
        </w:rPr>
        <w:t>لــتــو</w:t>
      </w:r>
      <w:r w:rsidR="00316E28" w:rsidRPr="00776397">
        <w:rPr>
          <w:rFonts w:ascii="Traditional Arabic" w:hAnsi="Traditional Arabic" w:cs="Traditional Arabic" w:hint="cs"/>
          <w:b/>
          <w:bCs/>
          <w:color w:val="000000" w:themeColor="text1"/>
          <w:sz w:val="28"/>
          <w:szCs w:val="28"/>
          <w:rtl/>
        </w:rPr>
        <w:t>ريد "</w:t>
      </w:r>
    </w:p>
    <w:p w14:paraId="6C97AFAA" w14:textId="420451D3" w:rsidR="0033163B" w:rsidRPr="00776397" w:rsidRDefault="0033163B" w:rsidP="00546F1A">
      <w:pPr>
        <w:pStyle w:val="a3"/>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ويتكون من </w:t>
      </w:r>
      <w:r w:rsidR="00F204A6">
        <w:rPr>
          <w:rFonts w:ascii="Traditional Arabic" w:hAnsi="Traditional Arabic" w:cs="Traditional Arabic" w:hint="cs"/>
          <w:color w:val="000000" w:themeColor="text1"/>
          <w:sz w:val="28"/>
          <w:szCs w:val="28"/>
          <w:rtl/>
        </w:rPr>
        <w:t>ثمانية</w:t>
      </w:r>
      <w:r w:rsidRPr="00776397">
        <w:rPr>
          <w:rFonts w:ascii="Traditional Arabic" w:hAnsi="Traditional Arabic" w:cs="Traditional Arabic" w:hint="cs"/>
          <w:color w:val="000000" w:themeColor="text1"/>
          <w:sz w:val="28"/>
          <w:szCs w:val="28"/>
          <w:rtl/>
        </w:rPr>
        <w:t xml:space="preserve">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w:t>
      </w:r>
      <w:r w:rsidR="006D5E96" w:rsidRPr="00776397">
        <w:rPr>
          <w:rFonts w:ascii="Traditional Arabic" w:hAnsi="Traditional Arabic" w:cs="Traditional Arabic" w:hint="cs"/>
          <w:color w:val="000000" w:themeColor="text1"/>
          <w:sz w:val="28"/>
          <w:szCs w:val="28"/>
          <w:rtl/>
        </w:rPr>
        <w:t>هي:</w:t>
      </w:r>
    </w:p>
    <w:p w14:paraId="3EBB86B3" w14:textId="5B3F71D5" w:rsidR="0033163B" w:rsidRPr="00776397" w:rsidRDefault="0033163B" w:rsidP="002A0735">
      <w:pPr>
        <w:pStyle w:val="a3"/>
        <w:numPr>
          <w:ilvl w:val="0"/>
          <w:numId w:val="46"/>
        </w:numPr>
        <w:bidi/>
        <w:spacing w:after="200" w:line="360" w:lineRule="auto"/>
        <w:rPr>
          <w:rFonts w:ascii="Traditional Arabic" w:hAnsi="Traditional Arabic" w:cs="Traditional Arabic"/>
          <w:color w:val="000000" w:themeColor="text1"/>
          <w:sz w:val="28"/>
          <w:szCs w:val="28"/>
          <w:rtl/>
        </w:rPr>
      </w:pPr>
      <w:bookmarkStart w:id="6" w:name="_Hlk239508218"/>
      <w:r w:rsidRPr="00776397">
        <w:rPr>
          <w:rFonts w:ascii="Traditional Arabic" w:hAnsi="Traditional Arabic" w:cs="Traditional Arabic" w:hint="cs"/>
          <w:color w:val="000000" w:themeColor="text1"/>
          <w:sz w:val="28"/>
          <w:szCs w:val="28"/>
          <w:rtl/>
        </w:rPr>
        <w:t>التكامل</w:t>
      </w:r>
    </w:p>
    <w:p w14:paraId="56EA4EAA" w14:textId="3C3648D5" w:rsidR="0033163B" w:rsidRPr="00776397" w:rsidRDefault="0033163B" w:rsidP="002A0735">
      <w:pPr>
        <w:pStyle w:val="a3"/>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العمليات</w:t>
      </w:r>
    </w:p>
    <w:p w14:paraId="1D4E1F87" w14:textId="0994D937" w:rsidR="0033163B" w:rsidRPr="00776397" w:rsidRDefault="0033163B" w:rsidP="002A0735">
      <w:pPr>
        <w:pStyle w:val="a3"/>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الشراء</w:t>
      </w:r>
    </w:p>
    <w:p w14:paraId="6D634471" w14:textId="2E5DD18C" w:rsidR="0033163B" w:rsidRPr="00776397" w:rsidRDefault="0033163B" w:rsidP="002A0735">
      <w:pPr>
        <w:pStyle w:val="a3"/>
        <w:numPr>
          <w:ilvl w:val="0"/>
          <w:numId w:val="46"/>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التوزيع</w:t>
      </w:r>
    </w:p>
    <w:p w14:paraId="7650FE77" w14:textId="77777777" w:rsidR="00FD6E54" w:rsidRPr="00776397" w:rsidRDefault="00FD6E54" w:rsidP="002A0735">
      <w:pPr>
        <w:pStyle w:val="a3"/>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المرونة والقدرة على التكيف</w:t>
      </w:r>
    </w:p>
    <w:p w14:paraId="1C3F22B4" w14:textId="77777777" w:rsidR="00FD6E54" w:rsidRPr="00776397" w:rsidRDefault="00FD6E54" w:rsidP="002A0735">
      <w:pPr>
        <w:pStyle w:val="a3"/>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إدارة المخاطر</w:t>
      </w:r>
    </w:p>
    <w:p w14:paraId="3D231674" w14:textId="77777777" w:rsidR="00FD6E54" w:rsidRPr="00776397" w:rsidRDefault="00FD6E54" w:rsidP="002A0735">
      <w:pPr>
        <w:pStyle w:val="a3"/>
        <w:numPr>
          <w:ilvl w:val="0"/>
          <w:numId w:val="46"/>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الاستدامة والأداء البيئي</w:t>
      </w:r>
    </w:p>
    <w:p w14:paraId="0621296D" w14:textId="77777777" w:rsidR="00FD6E54" w:rsidRPr="00776397" w:rsidRDefault="00FD6E54" w:rsidP="002A0735">
      <w:pPr>
        <w:pStyle w:val="a3"/>
        <w:numPr>
          <w:ilvl w:val="0"/>
          <w:numId w:val="4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رضا العملاء وأداء الخدمة</w:t>
      </w:r>
    </w:p>
    <w:bookmarkEnd w:id="6"/>
    <w:p w14:paraId="46F9113B" w14:textId="77777777" w:rsidR="00FD6E54" w:rsidRPr="00776397" w:rsidRDefault="00FD6E54" w:rsidP="00FD6E54">
      <w:pPr>
        <w:pStyle w:val="a3"/>
        <w:bidi/>
        <w:spacing w:after="200" w:line="360" w:lineRule="auto"/>
        <w:ind w:left="2160"/>
        <w:rPr>
          <w:rFonts w:ascii="Traditional Arabic" w:hAnsi="Traditional Arabic" w:cs="Traditional Arabic"/>
          <w:color w:val="000000" w:themeColor="text1"/>
          <w:sz w:val="28"/>
          <w:szCs w:val="28"/>
          <w:rtl/>
        </w:rPr>
      </w:pPr>
    </w:p>
    <w:p w14:paraId="185C31A9" w14:textId="77777777" w:rsidR="00FD6E54" w:rsidRPr="00776397" w:rsidRDefault="00FD6E54" w:rsidP="00FD6E54">
      <w:pPr>
        <w:pStyle w:val="a3"/>
        <w:bidi/>
        <w:spacing w:after="200" w:line="360" w:lineRule="auto"/>
        <w:ind w:left="2160"/>
        <w:rPr>
          <w:rFonts w:ascii="Traditional Arabic" w:hAnsi="Traditional Arabic" w:cs="Traditional Arabic"/>
          <w:color w:val="000000" w:themeColor="text1"/>
          <w:sz w:val="28"/>
          <w:szCs w:val="28"/>
          <w:rtl/>
        </w:rPr>
      </w:pPr>
    </w:p>
    <w:p w14:paraId="7261FCD3" w14:textId="7C84EB8E" w:rsidR="00316E28" w:rsidRPr="00776397" w:rsidRDefault="00316E28" w:rsidP="00546F1A">
      <w:p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ويتميز الإطار المفاهيمي</w:t>
      </w:r>
      <w:r w:rsidR="00FC6309" w:rsidRPr="00776397">
        <w:rPr>
          <w:rFonts w:ascii="Traditional Arabic" w:hAnsi="Traditional Arabic" w:cs="Traditional Arabic" w:hint="cs"/>
          <w:b/>
          <w:bCs/>
          <w:color w:val="000000" w:themeColor="text1"/>
          <w:sz w:val="28"/>
          <w:szCs w:val="28"/>
          <w:rtl/>
        </w:rPr>
        <w:t xml:space="preserve"> لنموذج الدراسة</w:t>
      </w:r>
      <w:r w:rsidRPr="00776397">
        <w:rPr>
          <w:rFonts w:ascii="Traditional Arabic" w:hAnsi="Traditional Arabic" w:cs="Traditional Arabic" w:hint="cs"/>
          <w:b/>
          <w:bCs/>
          <w:color w:val="000000" w:themeColor="text1"/>
          <w:sz w:val="28"/>
          <w:szCs w:val="28"/>
          <w:rtl/>
        </w:rPr>
        <w:t xml:space="preserve"> بعدة مميزات كما ي</w:t>
      </w:r>
      <w:r w:rsidR="00AB3C9E" w:rsidRPr="00776397">
        <w:rPr>
          <w:rFonts w:ascii="Traditional Arabic" w:hAnsi="Traditional Arabic" w:cs="Traditional Arabic" w:hint="cs"/>
          <w:b/>
          <w:bCs/>
          <w:color w:val="000000" w:themeColor="text1"/>
          <w:sz w:val="28"/>
          <w:szCs w:val="28"/>
          <w:rtl/>
        </w:rPr>
        <w:t>لــي</w:t>
      </w:r>
      <w:r w:rsidRPr="00776397">
        <w:rPr>
          <w:rFonts w:ascii="Traditional Arabic" w:hAnsi="Traditional Arabic" w:cs="Traditional Arabic" w:hint="cs"/>
          <w:b/>
          <w:bCs/>
          <w:color w:val="000000" w:themeColor="text1"/>
          <w:sz w:val="28"/>
          <w:szCs w:val="28"/>
          <w:rtl/>
        </w:rPr>
        <w:t>:</w:t>
      </w:r>
    </w:p>
    <w:p w14:paraId="342D1547" w14:textId="43F65301" w:rsidR="00316E28" w:rsidRPr="00776397" w:rsidRDefault="00316E28">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يتميز الإطار المفاهيمي </w:t>
      </w:r>
      <w:r w:rsidR="00FC6309" w:rsidRPr="00776397">
        <w:rPr>
          <w:rFonts w:ascii="Traditional Arabic" w:hAnsi="Traditional Arabic" w:cs="Traditional Arabic" w:hint="cs"/>
          <w:color w:val="000000" w:themeColor="text1"/>
          <w:sz w:val="28"/>
          <w:szCs w:val="28"/>
          <w:rtl/>
        </w:rPr>
        <w:t xml:space="preserve">لنموذج الدراسة </w:t>
      </w:r>
      <w:r w:rsidRPr="00776397">
        <w:rPr>
          <w:rFonts w:ascii="Traditional Arabic" w:hAnsi="Traditional Arabic" w:cs="Traditional Arabic" w:hint="cs"/>
          <w:color w:val="000000" w:themeColor="text1"/>
          <w:sz w:val="28"/>
          <w:szCs w:val="28"/>
          <w:rtl/>
        </w:rPr>
        <w:t>الجيد بانه محدد</w:t>
      </w:r>
    </w:p>
    <w:p w14:paraId="40960A8D" w14:textId="60F9F313" w:rsidR="00316E28" w:rsidRPr="00776397" w:rsidRDefault="00316E28">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يتلاءم مع موضوع البحث </w:t>
      </w:r>
    </w:p>
    <w:p w14:paraId="48C09B9C" w14:textId="761B6232" w:rsidR="00305EAD" w:rsidRPr="00776397" w:rsidRDefault="00FC6309">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المساهمة</w:t>
      </w:r>
      <w:r w:rsidR="00316E28" w:rsidRPr="00776397">
        <w:rPr>
          <w:rFonts w:ascii="Traditional Arabic" w:hAnsi="Traditional Arabic" w:cs="Traditional Arabic" w:hint="cs"/>
          <w:color w:val="000000" w:themeColor="text1"/>
          <w:sz w:val="28"/>
          <w:szCs w:val="28"/>
          <w:rtl/>
        </w:rPr>
        <w:t xml:space="preserve"> في فهم العلاقات الخاصة بمتغيرات الدراسة</w:t>
      </w:r>
    </w:p>
    <w:p w14:paraId="1D9E8BC3" w14:textId="77777777" w:rsidR="005B5202" w:rsidRPr="00D07A20" w:rsidRDefault="005B5202" w:rsidP="00D07A20">
      <w:pPr>
        <w:bidi/>
        <w:spacing w:after="200" w:line="360" w:lineRule="auto"/>
        <w:rPr>
          <w:rFonts w:ascii="Traditional Arabic" w:hAnsi="Traditional Arabic" w:cs="Traditional Arabic"/>
          <w:color w:val="000000" w:themeColor="text1"/>
          <w:sz w:val="28"/>
          <w:szCs w:val="28"/>
        </w:rPr>
      </w:pPr>
    </w:p>
    <w:p w14:paraId="571FA12F" w14:textId="221AF351" w:rsidR="00316E28" w:rsidRPr="00776397" w:rsidRDefault="0061276C" w:rsidP="00546F1A">
      <w:pPr>
        <w:pStyle w:val="a3"/>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hint="cs"/>
          <w:noProof/>
          <w:color w:val="000000" w:themeColor="text1"/>
          <w:sz w:val="28"/>
          <w:szCs w:val="28"/>
          <w:rtl/>
          <w:lang w:val="ar-SA"/>
        </w:rPr>
        <w:lastRenderedPageBreak/>
        <mc:AlternateContent>
          <mc:Choice Requires="wpg">
            <w:drawing>
              <wp:anchor distT="0" distB="0" distL="114300" distR="114300" simplePos="0" relativeHeight="251666944" behindDoc="0" locked="0" layoutInCell="1" allowOverlap="1" wp14:anchorId="0478B7AD" wp14:editId="32BA4CB3">
                <wp:simplePos x="0" y="0"/>
                <wp:positionH relativeFrom="margin">
                  <wp:posOffset>-138430</wp:posOffset>
                </wp:positionH>
                <wp:positionV relativeFrom="paragraph">
                  <wp:posOffset>200025</wp:posOffset>
                </wp:positionV>
                <wp:extent cx="6179820" cy="5905499"/>
                <wp:effectExtent l="0" t="38100" r="68580" b="95885"/>
                <wp:wrapNone/>
                <wp:docPr id="2" name="مجموعة 2"/>
                <wp:cNvGraphicFramePr/>
                <a:graphic xmlns:a="http://schemas.openxmlformats.org/drawingml/2006/main">
                  <a:graphicData uri="http://schemas.microsoft.com/office/word/2010/wordprocessingGroup">
                    <wpg:wgp>
                      <wpg:cNvGrpSpPr/>
                      <wpg:grpSpPr>
                        <a:xfrm>
                          <a:off x="0" y="0"/>
                          <a:ext cx="6179820" cy="5905499"/>
                          <a:chOff x="-68580" y="0"/>
                          <a:chExt cx="6096000" cy="2908541"/>
                        </a:xfrm>
                      </wpg:grpSpPr>
                      <wps:wsp>
                        <wps:cNvPr id="1457104504" name="مستطيل 2"/>
                        <wps:cNvSpPr/>
                        <wps:spPr>
                          <a:xfrm>
                            <a:off x="0" y="0"/>
                            <a:ext cx="6027420" cy="2908541"/>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68580" y="54031"/>
                            <a:ext cx="5962650" cy="2816981"/>
                            <a:chOff x="-384810" y="15931"/>
                            <a:chExt cx="5962650" cy="2816981"/>
                          </a:xfrm>
                        </wpg:grpSpPr>
                        <wpg:grpSp>
                          <wpg:cNvPr id="259143538" name="مجموعة 10"/>
                          <wpg:cNvGrpSpPr/>
                          <wpg:grpSpPr>
                            <a:xfrm>
                              <a:off x="-384810" y="15931"/>
                              <a:ext cx="5962650" cy="2816981"/>
                              <a:chOff x="-393397" y="1227903"/>
                              <a:chExt cx="5963289" cy="2267821"/>
                            </a:xfrm>
                          </wpg:grpSpPr>
                          <wps:wsp>
                            <wps:cNvPr id="2015918928" name="شكل بيضاوي 3"/>
                            <wps:cNvSpPr/>
                            <wps:spPr>
                              <a:xfrm>
                                <a:off x="3421382" y="1862792"/>
                                <a:ext cx="2148510" cy="1566462"/>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FD6E54" w:rsidRDefault="003D7886" w:rsidP="003D7886">
                                  <w:pPr>
                                    <w:bidi/>
                                    <w:rPr>
                                      <w:rFonts w:ascii="Traditional Arabic" w:hAnsi="Traditional Arabic" w:cs="Traditional Arabic"/>
                                      <w:b/>
                                      <w:bCs/>
                                      <w:sz w:val="32"/>
                                      <w:szCs w:val="32"/>
                                    </w:rPr>
                                  </w:pPr>
                                  <w:bookmarkStart w:id="7"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bookmarkStart w:id="8" w:name="_Hlk202901795"/>
                                  <w:bookmarkStart w:id="9"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a3"/>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7"/>
                                  <w:r w:rsidRPr="00546F1A">
                                    <w:rPr>
                                      <w:rFonts w:ascii="Traditional Arabic" w:hAnsi="Traditional Arabic" w:cs="Traditional Arabic" w:hint="cs"/>
                                      <w:b/>
                                      <w:bCs/>
                                      <w:sz w:val="28"/>
                                      <w:szCs w:val="28"/>
                                      <w:rtl/>
                                    </w:rPr>
                                    <w:t>)</w:t>
                                  </w:r>
                                  <w:bookmarkEnd w:id="8"/>
                                  <w:bookmarkEnd w:id="9"/>
                                </w:p>
                                <w:p w14:paraId="5DC12106" w14:textId="77777777" w:rsidR="0070381D" w:rsidRDefault="0070381D" w:rsidP="00FD6E54">
                                  <w:pPr>
                                    <w:pStyle w:val="af7"/>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af7"/>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af7"/>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af7"/>
                                    <w:numPr>
                                      <w:ilvl w:val="0"/>
                                      <w:numId w:val="2"/>
                                    </w:numPr>
                                    <w:bidi/>
                                    <w:spacing w:line="360" w:lineRule="auto"/>
                                  </w:pPr>
                                  <w:r w:rsidRPr="00B27498">
                                    <w:rPr>
                                      <w:b/>
                                      <w:bCs/>
                                      <w:rtl/>
                                    </w:rPr>
                                    <w:t>البلوك تشين وسلاسل الكتل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93397" y="1864136"/>
                                <a:ext cx="2328670" cy="1631588"/>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10" w:name="_Hlk204776960"/>
                                  <w:bookmarkStart w:id="11"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2A0735">
                                  <w:pPr>
                                    <w:pStyle w:val="a3"/>
                                    <w:numPr>
                                      <w:ilvl w:val="0"/>
                                      <w:numId w:val="98"/>
                                    </w:numPr>
                                    <w:bidi/>
                                    <w:spacing w:line="360" w:lineRule="auto"/>
                                    <w:rPr>
                                      <w:rFonts w:ascii="Traditional Arabic" w:hAnsi="Traditional Arabic" w:cs="Traditional Arabic"/>
                                      <w:b/>
                                      <w:bCs/>
                                      <w:sz w:val="28"/>
                                      <w:szCs w:val="28"/>
                                      <w:rtl/>
                                      <w:lang w:bidi="ar-EG"/>
                                    </w:rPr>
                                  </w:pPr>
                                  <w:bookmarkStart w:id="12"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2A0735">
                                  <w:pPr>
                                    <w:pStyle w:val="a3"/>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10"/>
                                  <w:bookmarkEnd w:id="11"/>
                                  <w:bookmarkEnd w:id="12"/>
                                </w:p>
                                <w:p w14:paraId="7F1EF42F" w14:textId="70BD80E3"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a3"/>
                                    <w:bidi/>
                                    <w:spacing w:line="240" w:lineRule="auto"/>
                                    <w:ind w:left="360"/>
                                    <w:rPr>
                                      <w:rFonts w:ascii="Traditional Arabic" w:hAnsi="Traditional Arabic" w:cs="Traditional Arabic"/>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54"/>
                                <a:ext cx="1173480" cy="35050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111921" y="1227903"/>
                                <a:ext cx="1120140" cy="4317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643474" y="1367991"/>
                                <a:ext cx="362473"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9" y="535118"/>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4" y="560036"/>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0.9pt;margin-top:15.75pt;width:486.6pt;height:465pt;z-index:251666944;mso-position-horizontal-relative:margin;mso-width-relative:margin;mso-height-relative:margin" coordorigin="-685" coordsize="60960,2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">
                <v:rect id="مستطيل 2" o:spid="_x0000_s1028" style="position:absolute;width:60274;height:29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685;top:540;width:59625;height:28170" coordorigin="-3848,159" coordsize="59626,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3848;top:159;width:59626;height:28170" coordorigin="-3933,12279" coordsize="59632,2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4213;top:18627;width:21485;height:15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FD6E54" w:rsidRDefault="003D7886" w:rsidP="003D7886">
                            <w:pPr>
                              <w:bidi/>
                              <w:rPr>
                                <w:rFonts w:ascii="Traditional Arabic" w:hAnsi="Traditional Arabic" w:cs="Traditional Arabic"/>
                                <w:b/>
                                <w:bCs/>
                                <w:sz w:val="32"/>
                                <w:szCs w:val="32"/>
                              </w:rPr>
                            </w:pPr>
                            <w:bookmarkStart w:id="13"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bookmarkStart w:id="14" w:name="_Hlk202901795"/>
                            <w:bookmarkStart w:id="15"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a3"/>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13"/>
                            <w:r w:rsidRPr="00546F1A">
                              <w:rPr>
                                <w:rFonts w:ascii="Traditional Arabic" w:hAnsi="Traditional Arabic" w:cs="Traditional Arabic" w:hint="cs"/>
                                <w:b/>
                                <w:bCs/>
                                <w:sz w:val="28"/>
                                <w:szCs w:val="28"/>
                                <w:rtl/>
                              </w:rPr>
                              <w:t>)</w:t>
                            </w:r>
                            <w:bookmarkEnd w:id="14"/>
                            <w:bookmarkEnd w:id="15"/>
                          </w:p>
                          <w:p w14:paraId="5DC12106" w14:textId="77777777" w:rsidR="0070381D" w:rsidRDefault="0070381D" w:rsidP="00FD6E54">
                            <w:pPr>
                              <w:pStyle w:val="af7"/>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af7"/>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af7"/>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af7"/>
                              <w:numPr>
                                <w:ilvl w:val="0"/>
                                <w:numId w:val="2"/>
                              </w:numPr>
                              <w:bidi/>
                              <w:spacing w:line="360" w:lineRule="auto"/>
                            </w:pPr>
                            <w:r w:rsidRPr="00B27498">
                              <w:rPr>
                                <w:b/>
                                <w:bCs/>
                                <w:rtl/>
                              </w:rPr>
                              <w:t>البلوك تشين وسلاسل الكتل</w:t>
                            </w:r>
                          </w:p>
                        </w:txbxContent>
                      </v:textbox>
                    </v:shape>
                    <v:shape id="شكل بيضاوي 3" o:spid="_x0000_s1032" type="#_x0000_t176" style="position:absolute;left:-3933;top:18641;width:23285;height:16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16" w:name="_Hlk204776960"/>
                            <w:bookmarkStart w:id="17"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2A0735">
                            <w:pPr>
                              <w:pStyle w:val="a3"/>
                              <w:numPr>
                                <w:ilvl w:val="0"/>
                                <w:numId w:val="98"/>
                              </w:numPr>
                              <w:bidi/>
                              <w:spacing w:line="360" w:lineRule="auto"/>
                              <w:rPr>
                                <w:rFonts w:ascii="Traditional Arabic" w:hAnsi="Traditional Arabic" w:cs="Traditional Arabic"/>
                                <w:b/>
                                <w:bCs/>
                                <w:sz w:val="28"/>
                                <w:szCs w:val="28"/>
                                <w:rtl/>
                                <w:lang w:bidi="ar-EG"/>
                              </w:rPr>
                            </w:pPr>
                            <w:bookmarkStart w:id="18"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2A0735">
                            <w:pPr>
                              <w:pStyle w:val="a3"/>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16"/>
                            <w:bookmarkEnd w:id="17"/>
                            <w:bookmarkEnd w:id="18"/>
                          </w:p>
                          <w:p w14:paraId="7F1EF42F" w14:textId="70BD80E3"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2A0735">
                            <w:pPr>
                              <w:pStyle w:val="a3"/>
                              <w:numPr>
                                <w:ilvl w:val="0"/>
                                <w:numId w:val="98"/>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a3"/>
                              <w:bidi/>
                              <w:spacing w:line="240" w:lineRule="auto"/>
                              <w:ind w:left="360"/>
                              <w:rPr>
                                <w:rFonts w:ascii="Traditional Arabic" w:hAnsi="Traditional Arabic" w:cs="Traditional Arabic"/>
                                <w:b/>
                                <w:bCs/>
                                <w:sz w:val="28"/>
                                <w:szCs w:val="28"/>
                                <w:lang w:bidi="ar-EG"/>
                              </w:rPr>
                            </w:pPr>
                          </w:p>
                        </w:txbxContent>
                      </v:textbox>
                    </v:shape>
                    <v:roundrect id="_x0000_s1033" style="position:absolute;left:40056;top:12810;width:11735;height:3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_x0000_s1034" style="position:absolute;left:1119;top:12279;width:11201;height:43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36434;top:13679;width:36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" adj="16728" fillcolor="black [3200]" strokecolor="black [480]" strokeweight="2pt"/>
                  </v:group>
                  <v:shape id="سهم: لليمين 7" o:spid="_x0000_s1036" type="#_x0000_t13" style="position:absolute;left:6410;top:5351;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5600;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776397">
        <w:rPr>
          <w:rFonts w:ascii="Traditional Arabic" w:hAnsi="Traditional Arabic" w:cs="Traditional Arabic" w:hint="cs"/>
          <w:color w:val="000000" w:themeColor="text1"/>
          <w:sz w:val="28"/>
          <w:szCs w:val="28"/>
          <w:rtl/>
        </w:rPr>
        <w:t xml:space="preserve"> </w:t>
      </w:r>
    </w:p>
    <w:p w14:paraId="238E3F18" w14:textId="7EF535F3" w:rsidR="00FB763E" w:rsidRPr="00776397" w:rsidRDefault="00343309" w:rsidP="00546F1A">
      <w:pPr>
        <w:bidi/>
        <w:spacing w:line="360" w:lineRule="auto"/>
        <w:jc w:val="both"/>
        <w:rPr>
          <w:rFonts w:ascii="Traditional Arabic" w:hAnsi="Traditional Arabic" w:cs="Traditional Arabic"/>
          <w:color w:val="000000" w:themeColor="text1"/>
          <w:sz w:val="28"/>
          <w:szCs w:val="28"/>
          <w:rtl/>
        </w:rPr>
      </w:pPr>
      <w:r w:rsidRPr="00776397">
        <w:rPr>
          <w:noProof/>
          <w:color w:val="000000" w:themeColor="text1"/>
        </w:rPr>
        <mc:AlternateContent>
          <mc:Choice Requires="wps">
            <w:drawing>
              <wp:anchor distT="0" distB="0" distL="114300" distR="114300" simplePos="0" relativeHeight="251712000" behindDoc="0" locked="0" layoutInCell="1" allowOverlap="1" wp14:anchorId="295087DD" wp14:editId="3508FD06">
                <wp:simplePos x="0" y="0"/>
                <wp:positionH relativeFrom="column">
                  <wp:posOffset>1896110</wp:posOffset>
                </wp:positionH>
                <wp:positionV relativeFrom="paragraph">
                  <wp:posOffset>93345</wp:posOffset>
                </wp:positionV>
                <wp:extent cx="2056765" cy="548640"/>
                <wp:effectExtent l="0" t="0" r="19685" b="22860"/>
                <wp:wrapNone/>
                <wp:docPr id="1996070711" name="مستطيل: زوايا مستديرة 4"/>
                <wp:cNvGraphicFramePr/>
                <a:graphic xmlns:a="http://schemas.openxmlformats.org/drawingml/2006/main">
                  <a:graphicData uri="http://schemas.microsoft.com/office/word/2010/wordprocessingShape">
                    <wps:wsp>
                      <wps:cNvSpPr/>
                      <wps:spPr>
                        <a:xfrm>
                          <a:off x="0" y="0"/>
                          <a:ext cx="2056765" cy="548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087DD" id="مستطيل: زوايا مستديرة 4" o:spid="_x0000_s1038" style="position:absolute;left:0;text-align:left;margin-left:149.3pt;margin-top:7.35pt;width:161.95pt;height:43.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" fillcolor="white [3201]" strokecolor="#f79646 [3209]" strokeweight="2pt">
                <v:textbo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v:textbox>
              </v:roundrect>
            </w:pict>
          </mc:Fallback>
        </mc:AlternateContent>
      </w:r>
      <w:r w:rsidRPr="00776397">
        <w:rPr>
          <w:noProof/>
          <w:color w:val="000000" w:themeColor="text1"/>
        </w:rPr>
        <mc:AlternateContent>
          <mc:Choice Requires="wps">
            <w:drawing>
              <wp:anchor distT="0" distB="0" distL="114300" distR="114300" simplePos="0" relativeHeight="251709952" behindDoc="0" locked="0" layoutInCell="1" allowOverlap="1" wp14:anchorId="3E7825EF" wp14:editId="41BB2E0A">
                <wp:simplePos x="0" y="0"/>
                <wp:positionH relativeFrom="column">
                  <wp:posOffset>1522731</wp:posOffset>
                </wp:positionH>
                <wp:positionV relativeFrom="paragraph">
                  <wp:posOffset>145817</wp:posOffset>
                </wp:positionV>
                <wp:extent cx="367418" cy="412354"/>
                <wp:effectExtent l="19050" t="38100" r="33020" b="45085"/>
                <wp:wrapNone/>
                <wp:docPr id="273134051" name="سهم: لليمين 6"/>
                <wp:cNvGraphicFramePr/>
                <a:graphic xmlns:a="http://schemas.openxmlformats.org/drawingml/2006/main">
                  <a:graphicData uri="http://schemas.microsoft.com/office/word/2010/wordprocessingShape">
                    <wps:wsp>
                      <wps:cNvSpPr/>
                      <wps:spPr>
                        <a:xfrm rot="165760">
                          <a:off x="0" y="0"/>
                          <a:ext cx="367418" cy="412354"/>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B0EFB29" id="سهم: لليمين 6" o:spid="_x0000_s1026" type="#_x0000_t13" style="position:absolute;left:0;text-align:left;margin-left:119.9pt;margin-top:11.5pt;width:28.95pt;height:32.45pt;rotation:181054fd;z-index:2517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" adj="10800" fillcolor="black [3200]" strokecolor="black [480]" strokeweight="2pt"/>
            </w:pict>
          </mc:Fallback>
        </mc:AlternateContent>
      </w:r>
    </w:p>
    <w:p w14:paraId="39D5B154" w14:textId="5864C757" w:rsidR="00FB763E" w:rsidRPr="00776397" w:rsidRDefault="00FB763E" w:rsidP="00546F1A">
      <w:pPr>
        <w:bidi/>
        <w:spacing w:after="200" w:line="360" w:lineRule="auto"/>
        <w:rPr>
          <w:rFonts w:ascii="Traditional Arabic" w:hAnsi="Traditional Arabic" w:cs="Traditional Arabic"/>
          <w:b/>
          <w:bCs/>
          <w:color w:val="000000" w:themeColor="text1"/>
          <w:sz w:val="28"/>
          <w:szCs w:val="28"/>
          <w:u w:val="single"/>
          <w:rtl/>
        </w:rPr>
      </w:pPr>
    </w:p>
    <w:p w14:paraId="2E466DF3" w14:textId="24A77D9C" w:rsidR="005D13FA" w:rsidRPr="00776397" w:rsidRDefault="005D13FA" w:rsidP="00546F1A">
      <w:pPr>
        <w:bidi/>
        <w:spacing w:after="200" w:line="360" w:lineRule="auto"/>
        <w:rPr>
          <w:rFonts w:ascii="Traditional Arabic" w:hAnsi="Traditional Arabic" w:cs="Traditional Arabic"/>
          <w:b/>
          <w:bCs/>
          <w:color w:val="000000" w:themeColor="text1"/>
          <w:sz w:val="28"/>
          <w:szCs w:val="28"/>
          <w:u w:val="single"/>
          <w:rtl/>
        </w:rPr>
      </w:pPr>
    </w:p>
    <w:p w14:paraId="6EB788E7" w14:textId="3BB073BE" w:rsidR="005D13FA" w:rsidRPr="00776397" w:rsidRDefault="006D5E96"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1040" behindDoc="0" locked="0" layoutInCell="1" allowOverlap="1" wp14:anchorId="1E478FD7" wp14:editId="68291CA6">
                <wp:simplePos x="0" y="0"/>
                <wp:positionH relativeFrom="column">
                  <wp:posOffset>-8890</wp:posOffset>
                </wp:positionH>
                <wp:positionV relativeFrom="paragraph">
                  <wp:posOffset>457200</wp:posOffset>
                </wp:positionV>
                <wp:extent cx="2110740" cy="3139440"/>
                <wp:effectExtent l="76200" t="38100" r="0" b="99060"/>
                <wp:wrapNone/>
                <wp:docPr id="1315429862" name="قوس كبير مزدوج 12"/>
                <wp:cNvGraphicFramePr/>
                <a:graphic xmlns:a="http://schemas.openxmlformats.org/drawingml/2006/main">
                  <a:graphicData uri="http://schemas.microsoft.com/office/word/2010/wordprocessingShape">
                    <wps:wsp>
                      <wps:cNvSpPr/>
                      <wps:spPr>
                        <a:xfrm>
                          <a:off x="0" y="0"/>
                          <a:ext cx="2110740" cy="3139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3412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7pt;margin-top:36pt;width:166.2pt;height:247.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" strokecolor="black [3200]" strokeweight="3pt">
                <v:shadow on="t" color="black" opacity="22937f" origin=",.5" offset="0,.63889mm"/>
              </v:shape>
            </w:pict>
          </mc:Fallback>
        </mc:AlternateContent>
      </w:r>
    </w:p>
    <w:p w14:paraId="6E54530C" w14:textId="6B8C4980" w:rsidR="005D13FA"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7184" behindDoc="0" locked="0" layoutInCell="1" allowOverlap="1" wp14:anchorId="4F4D5048" wp14:editId="6F205334">
                <wp:simplePos x="0" y="0"/>
                <wp:positionH relativeFrom="column">
                  <wp:posOffset>2458720</wp:posOffset>
                </wp:positionH>
                <wp:positionV relativeFrom="paragraph">
                  <wp:posOffset>330835</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9" style="position:absolute;left:0;text-align:left;margin-left:193.6pt;margin-top:26.0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3088" behindDoc="0" locked="0" layoutInCell="1" allowOverlap="1" wp14:anchorId="1FD2E05F" wp14:editId="0C795FF4">
                <wp:simplePos x="0" y="0"/>
                <wp:positionH relativeFrom="column">
                  <wp:posOffset>2021840</wp:posOffset>
                </wp:positionH>
                <wp:positionV relativeFrom="paragraph">
                  <wp:posOffset>496570</wp:posOffset>
                </wp:positionV>
                <wp:extent cx="1672590" cy="45719"/>
                <wp:effectExtent l="57150" t="57150" r="4191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404355" id="_x0000_t32" coordsize="21600,21600" o:spt="32" o:oned="t" path="m,l21600,21600e" filled="f">
                <v:path arrowok="t" fillok="f" o:connecttype="none"/>
                <o:lock v:ext="edit" shapetype="t"/>
              </v:shapetype>
              <v:shape id="رابط كسهم مستقيم 14" o:spid="_x0000_s1026" type="#_x0000_t32" style="position:absolute;left:0;text-align:left;margin-left:159.2pt;margin-top:39.1pt;width:131.7pt;height:3.6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" strokecolor="#c0504d [3205]" strokeweight="3pt">
                <v:stroke endarrow="block"/>
                <v:shadow on="t" color="black" opacity="22937f" origin=",.5" offset="0,.63889mm"/>
              </v:shape>
            </w:pict>
          </mc:Fallback>
        </mc:AlternateContent>
      </w:r>
    </w:p>
    <w:p w14:paraId="6CE5740F" w14:textId="1F4664B8" w:rsidR="005D13FA" w:rsidRPr="00776397" w:rsidRDefault="00FD6E54"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9232" behindDoc="0" locked="0" layoutInCell="1" allowOverlap="1" wp14:anchorId="7D5E813F" wp14:editId="6FC0734A">
                <wp:simplePos x="0" y="0"/>
                <wp:positionH relativeFrom="column">
                  <wp:posOffset>3088640</wp:posOffset>
                </wp:positionH>
                <wp:positionV relativeFrom="paragraph">
                  <wp:posOffset>229235</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40" style="position:absolute;left:0;text-align:left;margin-left:243.2pt;margin-top:18.05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4112" behindDoc="0" locked="0" layoutInCell="1" allowOverlap="1" wp14:anchorId="1D5A3D5E" wp14:editId="49A9E9BD">
                <wp:simplePos x="0" y="0"/>
                <wp:positionH relativeFrom="column">
                  <wp:posOffset>2025650</wp:posOffset>
                </wp:positionH>
                <wp:positionV relativeFrom="paragraph">
                  <wp:posOffset>341630</wp:posOffset>
                </wp:positionV>
                <wp:extent cx="1645920" cy="45719"/>
                <wp:effectExtent l="57150" t="57150" r="49530" b="145415"/>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80A76" id="رابط كسهم مستقيم 15" o:spid="_x0000_s1026" type="#_x0000_t32" style="position:absolute;left:0;text-align:left;margin-left:159.5pt;margin-top:26.9pt;width:129.6pt;height:3.6pt;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" strokecolor="#c0504d [3205]" strokeweight="3pt">
                <v:stroke endarrow="block"/>
                <v:shadow on="t" color="black" opacity="22937f" origin=",.5" offset="0,.63889mm"/>
              </v:shape>
            </w:pict>
          </mc:Fallback>
        </mc:AlternateContent>
      </w:r>
    </w:p>
    <w:p w14:paraId="493FE190" w14:textId="1CA8183C" w:rsidR="0061276C"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81280" behindDoc="0" locked="0" layoutInCell="1" allowOverlap="1" wp14:anchorId="5DEE2530" wp14:editId="36D0A6FB">
                <wp:simplePos x="0" y="0"/>
                <wp:positionH relativeFrom="column">
                  <wp:posOffset>2416175</wp:posOffset>
                </wp:positionH>
                <wp:positionV relativeFrom="paragraph">
                  <wp:posOffset>142875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1" style="position:absolute;left:0;text-align:left;margin-left:190.25pt;margin-top:11.25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1760" behindDoc="0" locked="0" layoutInCell="1" allowOverlap="1" wp14:anchorId="383BD30E" wp14:editId="4BB1BA05">
                <wp:simplePos x="0" y="0"/>
                <wp:positionH relativeFrom="column">
                  <wp:posOffset>3084830</wp:posOffset>
                </wp:positionH>
                <wp:positionV relativeFrom="paragraph">
                  <wp:posOffset>417830</wp:posOffset>
                </wp:positionV>
                <wp:extent cx="520118" cy="318782"/>
                <wp:effectExtent l="0" t="0" r="13335" b="24130"/>
                <wp:wrapNone/>
                <wp:docPr id="1650229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F53C6" w14:textId="1134C23B" w:rsidR="00343309" w:rsidRDefault="00343309" w:rsidP="00343309">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3BD30E" id="_x0000_s1042" style="position:absolute;left:0;text-align:left;margin-left:242.9pt;margin-top:32.9pt;width:40.95pt;height:25.1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" fillcolor="white [3201]" strokecolor="#f79646 [3209]" strokeweight="2pt">
                <v:textbox>
                  <w:txbxContent>
                    <w:p w14:paraId="3DAF53C6" w14:textId="1134C23B" w:rsidR="00343309" w:rsidRDefault="00343309" w:rsidP="00343309">
                      <w:pPr>
                        <w:jc w:val="center"/>
                      </w:pPr>
                      <w:r>
                        <w:t>H4</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2064" behindDoc="0" locked="0" layoutInCell="1" allowOverlap="1" wp14:anchorId="00E41FE4" wp14:editId="4EA28794">
                <wp:simplePos x="0" y="0"/>
                <wp:positionH relativeFrom="column">
                  <wp:posOffset>1995170</wp:posOffset>
                </wp:positionH>
                <wp:positionV relativeFrom="paragraph">
                  <wp:posOffset>247650</wp:posOffset>
                </wp:positionV>
                <wp:extent cx="1672590" cy="45719"/>
                <wp:effectExtent l="57150" t="57150" r="41910"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2E1781" id="رابط كسهم مستقيم 13" o:spid="_x0000_s1026" type="#_x0000_t32" style="position:absolute;left:0;text-align:left;margin-left:157.1pt;margin-top:19.5pt;width:131.7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" strokecolor="#c0504d [3205]" strokeweight="3pt">
                <v:stroke endarrow="block"/>
                <v:shadow on="t" color="black" opacity="22937f" origin=",.5" offset="0,.63889mm"/>
              </v:shape>
            </w:pict>
          </mc:Fallback>
        </mc:AlternateContent>
      </w:r>
    </w:p>
    <w:p w14:paraId="73D13A49" w14:textId="66F3D253" w:rsidR="0070381D" w:rsidRPr="00776397" w:rsidRDefault="00343309" w:rsidP="00546F1A">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3808" behindDoc="0" locked="0" layoutInCell="1" allowOverlap="1" wp14:anchorId="53DC2E6C" wp14:editId="1278E30F">
                <wp:simplePos x="0" y="0"/>
                <wp:positionH relativeFrom="column">
                  <wp:posOffset>2376170</wp:posOffset>
                </wp:positionH>
                <wp:positionV relativeFrom="paragraph">
                  <wp:posOffset>288925</wp:posOffset>
                </wp:positionV>
                <wp:extent cx="520118" cy="318782"/>
                <wp:effectExtent l="0" t="0" r="13335" b="24130"/>
                <wp:wrapNone/>
                <wp:docPr id="13761321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6C684B" w14:textId="5AEB305F" w:rsidR="00343309" w:rsidRDefault="00343309" w:rsidP="00343309">
                            <w:pPr>
                              <w:jc w:val="center"/>
                            </w:pPr>
                            <w:r>
                              <w:t>H5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3DC2E6C" id="_x0000_s1043" style="position:absolute;left:0;text-align:left;margin-left:187.1pt;margin-top:22.75pt;width:40.95pt;height:25.1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eE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" fillcolor="white [3201]" strokecolor="#f79646 [3209]" strokeweight="2pt">
                <v:textbox>
                  <w:txbxContent>
                    <w:p w14:paraId="5D6C684B" w14:textId="5AEB305F" w:rsidR="00343309" w:rsidRDefault="00343309" w:rsidP="00343309">
                      <w:pPr>
                        <w:jc w:val="center"/>
                      </w:pPr>
                      <w:r>
                        <w:t>H5</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3568" behindDoc="0" locked="0" layoutInCell="1" allowOverlap="1" wp14:anchorId="59506513" wp14:editId="4C2BCAC9">
                <wp:simplePos x="0" y="0"/>
                <wp:positionH relativeFrom="column">
                  <wp:posOffset>2021840</wp:posOffset>
                </wp:positionH>
                <wp:positionV relativeFrom="paragraph">
                  <wp:posOffset>24765</wp:posOffset>
                </wp:positionV>
                <wp:extent cx="1645920" cy="45719"/>
                <wp:effectExtent l="57150" t="57150" r="49530" b="145415"/>
                <wp:wrapNone/>
                <wp:docPr id="452482131"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21DD9" id="رابط كسهم مستقيم 15" o:spid="_x0000_s1026" type="#_x0000_t32" style="position:absolute;left:0;text-align:left;margin-left:159.2pt;margin-top:1.95pt;width:129.6pt;height:3.6pt;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" strokecolor="#c0504d [3205]" strokeweight="3pt">
                <v:stroke endarrow="block"/>
                <v:shadow on="t" color="black" opacity="22937f" origin=",.5" offset="0,.63889mm"/>
              </v:shape>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5616" behindDoc="0" locked="0" layoutInCell="1" allowOverlap="1" wp14:anchorId="54EC57B9" wp14:editId="1C7290E7">
                <wp:simplePos x="0" y="0"/>
                <wp:positionH relativeFrom="column">
                  <wp:posOffset>2021840</wp:posOffset>
                </wp:positionH>
                <wp:positionV relativeFrom="paragraph">
                  <wp:posOffset>421005</wp:posOffset>
                </wp:positionV>
                <wp:extent cx="1645920" cy="45719"/>
                <wp:effectExtent l="57150" t="57150" r="49530" b="145415"/>
                <wp:wrapNone/>
                <wp:docPr id="1108955440"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ABF99" id="رابط كسهم مستقيم 15" o:spid="_x0000_s1026" type="#_x0000_t32" style="position:absolute;left:0;text-align:left;margin-left:159.2pt;margin-top:33.15pt;width:129.6pt;height:3.6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" strokecolor="#c0504d [3205]" strokeweight="3pt">
                <v:stroke endarrow="block"/>
                <v:shadow on="t" color="black" opacity="22937f" origin=",.5" offset="0,.63889mm"/>
              </v:shape>
            </w:pict>
          </mc:Fallback>
        </mc:AlternateContent>
      </w:r>
    </w:p>
    <w:p w14:paraId="2CCA0E02" w14:textId="70931FCC" w:rsidR="0070381D" w:rsidRPr="00776397" w:rsidRDefault="00343309"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5856" behindDoc="0" locked="0" layoutInCell="1" allowOverlap="1" wp14:anchorId="5141E557" wp14:editId="74EEB046">
                <wp:simplePos x="0" y="0"/>
                <wp:positionH relativeFrom="column">
                  <wp:posOffset>2932430</wp:posOffset>
                </wp:positionH>
                <wp:positionV relativeFrom="paragraph">
                  <wp:posOffset>81915</wp:posOffset>
                </wp:positionV>
                <wp:extent cx="520118" cy="318782"/>
                <wp:effectExtent l="0" t="0" r="13335" b="24130"/>
                <wp:wrapNone/>
                <wp:docPr id="104725027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4C210" w14:textId="50EBBE3C" w:rsidR="00343309" w:rsidRDefault="00343309" w:rsidP="00343309">
                            <w:pPr>
                              <w:jc w:val="center"/>
                            </w:pPr>
                            <w:r>
                              <w:t>H6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141E557" id="_x0000_s1044" style="position:absolute;left:0;text-align:left;margin-left:230.9pt;margin-top:6.45pt;width:40.95pt;height:25.1pt;z-index:2517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8J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" fillcolor="white [3201]" strokecolor="#f79646 [3209]" strokeweight="2pt">
                <v:textbox>
                  <w:txbxContent>
                    <w:p w14:paraId="3DA4C210" w14:textId="50EBBE3C" w:rsidR="00343309" w:rsidRDefault="00343309" w:rsidP="00343309">
                      <w:pPr>
                        <w:jc w:val="center"/>
                      </w:pPr>
                      <w:r>
                        <w:t>H6</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7904" behindDoc="0" locked="0" layoutInCell="1" allowOverlap="1" wp14:anchorId="44312BD9" wp14:editId="7BF4E57B">
                <wp:simplePos x="0" y="0"/>
                <wp:positionH relativeFrom="column">
                  <wp:posOffset>2376170</wp:posOffset>
                </wp:positionH>
                <wp:positionV relativeFrom="paragraph">
                  <wp:posOffset>523875</wp:posOffset>
                </wp:positionV>
                <wp:extent cx="520118" cy="318782"/>
                <wp:effectExtent l="0" t="0" r="13335" b="24130"/>
                <wp:wrapNone/>
                <wp:docPr id="159391620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9F5106" w14:textId="06202A9B" w:rsidR="00343309" w:rsidRDefault="00343309" w:rsidP="00343309">
                            <w:pPr>
                              <w:jc w:val="center"/>
                            </w:pPr>
                            <w:r>
                              <w:t>H7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4312BD9" id="_x0000_s1045" style="position:absolute;left:0;text-align:left;margin-left:187.1pt;margin-top:41.25pt;width:40.95pt;height:25.1pt;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BZE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" fillcolor="white [3201]" strokecolor="#f79646 [3209]" strokeweight="2pt">
                <v:textbox>
                  <w:txbxContent>
                    <w:p w14:paraId="159F5106" w14:textId="06202A9B" w:rsidR="00343309" w:rsidRDefault="00343309" w:rsidP="00343309">
                      <w:pPr>
                        <w:jc w:val="center"/>
                      </w:pPr>
                      <w:r>
                        <w:t>H7</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7664" behindDoc="0" locked="0" layoutInCell="1" allowOverlap="1" wp14:anchorId="7F2CDA43" wp14:editId="4F104194">
                <wp:simplePos x="0" y="0"/>
                <wp:positionH relativeFrom="column">
                  <wp:posOffset>2048510</wp:posOffset>
                </wp:positionH>
                <wp:positionV relativeFrom="paragraph">
                  <wp:posOffset>238125</wp:posOffset>
                </wp:positionV>
                <wp:extent cx="1645920" cy="45719"/>
                <wp:effectExtent l="57150" t="57150" r="49530" b="145415"/>
                <wp:wrapNone/>
                <wp:docPr id="501386784"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FE48A" id="رابط كسهم مستقيم 15" o:spid="_x0000_s1026" type="#_x0000_t32" style="position:absolute;left:0;text-align:left;margin-left:161.3pt;margin-top:18.75pt;width:129.6pt;height:3.6pt;flip:x;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" strokecolor="#c0504d [3205]" strokeweight="3pt">
                <v:stroke endarrow="block"/>
                <v:shadow on="t" color="black" opacity="22937f" origin=",.5" offset="0,.63889mm"/>
              </v:shape>
            </w:pict>
          </mc:Fallback>
        </mc:AlternateContent>
      </w:r>
    </w:p>
    <w:p w14:paraId="29BF4CEA" w14:textId="6DFA4353" w:rsidR="0070381D" w:rsidRPr="00776397" w:rsidRDefault="00FD6E54"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9712" behindDoc="0" locked="0" layoutInCell="1" allowOverlap="1" wp14:anchorId="6C9B5B23" wp14:editId="6ADC4982">
                <wp:simplePos x="0" y="0"/>
                <wp:positionH relativeFrom="column">
                  <wp:posOffset>2030020</wp:posOffset>
                </wp:positionH>
                <wp:positionV relativeFrom="paragraph">
                  <wp:posOffset>85725</wp:posOffset>
                </wp:positionV>
                <wp:extent cx="1645920" cy="45719"/>
                <wp:effectExtent l="57150" t="57150" r="49530" b="145415"/>
                <wp:wrapNone/>
                <wp:docPr id="649166516"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3461B" id="رابط كسهم مستقيم 15" o:spid="_x0000_s1026" type="#_x0000_t32" style="position:absolute;left:0;text-align:left;margin-left:159.85pt;margin-top:6.75pt;width:129.6pt;height:3.6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" strokecolor="#c0504d [3205]" strokeweight="3pt">
                <v:stroke endarrow="block"/>
                <v:shadow on="t" color="black" opacity="22937f" origin=",.5" offset="0,.63889mm"/>
              </v:shape>
            </w:pict>
          </mc:Fallback>
        </mc:AlternateContent>
      </w:r>
    </w:p>
    <w:p w14:paraId="4944E231" w14:textId="77777777" w:rsidR="0070381D" w:rsidRPr="00776397" w:rsidRDefault="0070381D" w:rsidP="0070381D">
      <w:pPr>
        <w:bidi/>
        <w:spacing w:after="200" w:line="360" w:lineRule="auto"/>
        <w:jc w:val="center"/>
        <w:rPr>
          <w:rFonts w:ascii="Traditional Arabic" w:hAnsi="Traditional Arabic" w:cs="Traditional Arabic"/>
          <w:color w:val="000000" w:themeColor="text1"/>
          <w:sz w:val="28"/>
          <w:szCs w:val="28"/>
          <w:rtl/>
        </w:rPr>
      </w:pPr>
    </w:p>
    <w:p w14:paraId="750B6220" w14:textId="72A65467" w:rsidR="00FB763E" w:rsidRPr="00776397" w:rsidRDefault="00FB763E" w:rsidP="0070381D">
      <w:pPr>
        <w:bidi/>
        <w:spacing w:after="200" w:line="360" w:lineRule="auto"/>
        <w:jc w:val="center"/>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شكل 1 اعداد الباحث (نموذج الدراسة)</w:t>
      </w:r>
    </w:p>
    <w:p w14:paraId="3F4524F7" w14:textId="69E1CAB7" w:rsidR="00DF18BA" w:rsidRPr="00776397" w:rsidRDefault="00DF18BA" w:rsidP="00DF18BA">
      <w:pPr>
        <w:bidi/>
        <w:spacing w:after="200" w:line="276"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1.7حدود الدراسة: </w:t>
      </w:r>
    </w:p>
    <w:p w14:paraId="5AA7F89D" w14:textId="77777777" w:rsidR="00DF18BA" w:rsidRPr="00776397" w:rsidRDefault="00DF18BA" w:rsidP="002A0735">
      <w:pPr>
        <w:pStyle w:val="a3"/>
        <w:numPr>
          <w:ilvl w:val="0"/>
          <w:numId w:val="6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زمنية:2026م</w:t>
      </w:r>
    </w:p>
    <w:p w14:paraId="78F9738D" w14:textId="15A7A892" w:rsidR="00DF18BA" w:rsidRPr="00776397" w:rsidRDefault="00DF18BA" w:rsidP="002A0735">
      <w:pPr>
        <w:pStyle w:val="a3"/>
        <w:numPr>
          <w:ilvl w:val="0"/>
          <w:numId w:val="6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حدود بشرية: </w:t>
      </w:r>
      <w:r w:rsidRPr="00776397">
        <w:rPr>
          <w:rFonts w:ascii="Traditional Arabic" w:hAnsi="Traditional Arabic" w:cs="Traditional Arabic"/>
          <w:color w:val="000000" w:themeColor="text1"/>
          <w:sz w:val="28"/>
          <w:szCs w:val="28"/>
          <w:rtl/>
        </w:rPr>
        <w:t xml:space="preserve">العاملين بشركة "سابك" في مدينة الجبيل الصناعية في الأقسام </w:t>
      </w:r>
      <w:r w:rsidR="00BD1890" w:rsidRPr="00776397">
        <w:rPr>
          <w:rFonts w:ascii="Traditional Arabic" w:hAnsi="Traditional Arabic" w:cs="Traditional Arabic" w:hint="cs"/>
          <w:color w:val="000000" w:themeColor="text1"/>
          <w:sz w:val="28"/>
          <w:szCs w:val="28"/>
          <w:rtl/>
        </w:rPr>
        <w:t>(العمليات</w:t>
      </w:r>
      <w:r w:rsidRPr="00776397">
        <w:rPr>
          <w:rFonts w:ascii="Traditional Arabic" w:hAnsi="Traditional Arabic" w:cs="Traditional Arabic"/>
          <w:color w:val="000000" w:themeColor="text1"/>
          <w:sz w:val="28"/>
          <w:szCs w:val="28"/>
          <w:rtl/>
        </w:rPr>
        <w:t xml:space="preserve"> – الشراء – التوزيع</w:t>
      </w:r>
      <w:r w:rsidR="00D07A20">
        <w:rPr>
          <w:rFonts w:ascii="Traditional Arabic" w:hAnsi="Traditional Arabic" w:cs="Traditional Arabic" w:hint="cs"/>
          <w:color w:val="000000" w:themeColor="text1"/>
          <w:sz w:val="28"/>
          <w:szCs w:val="28"/>
          <w:rtl/>
        </w:rPr>
        <w:t xml:space="preserve">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المخاطر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خدمة العملاء</w:t>
      </w:r>
      <w:r w:rsidRPr="00776397">
        <w:rPr>
          <w:rFonts w:ascii="Traditional Arabic" w:hAnsi="Traditional Arabic" w:cs="Traditional Arabic"/>
          <w:color w:val="000000" w:themeColor="text1"/>
          <w:sz w:val="28"/>
          <w:szCs w:val="28"/>
          <w:rtl/>
        </w:rPr>
        <w:t>)</w:t>
      </w:r>
    </w:p>
    <w:p w14:paraId="14D2E43B" w14:textId="69716238" w:rsidR="00DF18BA" w:rsidRPr="00776397" w:rsidRDefault="00DF18BA" w:rsidP="002A0735">
      <w:pPr>
        <w:pStyle w:val="a3"/>
        <w:numPr>
          <w:ilvl w:val="0"/>
          <w:numId w:val="6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مكانية: ش</w:t>
      </w:r>
      <w:r w:rsidRPr="00776397">
        <w:rPr>
          <w:rFonts w:ascii="Traditional Arabic" w:hAnsi="Traditional Arabic" w:cs="Traditional Arabic"/>
          <w:color w:val="000000" w:themeColor="text1"/>
          <w:sz w:val="28"/>
          <w:szCs w:val="28"/>
          <w:rtl/>
        </w:rPr>
        <w:t>ركة "سابك" في مدينة الجبيل الصناعية</w:t>
      </w:r>
      <w:r w:rsidRPr="00776397">
        <w:rPr>
          <w:rFonts w:ascii="Traditional Arabic" w:hAnsi="Traditional Arabic" w:cs="Traditional Arabic" w:hint="cs"/>
          <w:color w:val="000000" w:themeColor="text1"/>
          <w:sz w:val="28"/>
          <w:szCs w:val="28"/>
          <w:rtl/>
        </w:rPr>
        <w:t xml:space="preserve"> في المملكة العربية السعودية</w:t>
      </w:r>
    </w:p>
    <w:p w14:paraId="798A7695" w14:textId="26FB5518" w:rsidR="00DF18BA" w:rsidRPr="00776397" w:rsidRDefault="00DF18BA" w:rsidP="002A0735">
      <w:pPr>
        <w:pStyle w:val="a3"/>
        <w:numPr>
          <w:ilvl w:val="0"/>
          <w:numId w:val="67"/>
        </w:numPr>
        <w:bidi/>
        <w:spacing w:after="200" w:line="276"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lastRenderedPageBreak/>
        <w:t xml:space="preserve">حدود موضوعية: اقتصرت الدراسة على </w:t>
      </w:r>
      <w:r w:rsidRPr="00776397">
        <w:rPr>
          <w:rFonts w:ascii="Traditional Arabic" w:hAnsi="Traditional Arabic" w:cs="Traditional Arabic"/>
          <w:color w:val="000000" w:themeColor="text1"/>
          <w:sz w:val="28"/>
          <w:szCs w:val="28"/>
          <w:rtl/>
        </w:rPr>
        <w:t>أثر الذكاء الإصطناعي في تحسين كفاءة إدارة سلسلة الــتــوريد</w:t>
      </w:r>
      <w:r w:rsidRPr="00776397">
        <w:rPr>
          <w:rFonts w:ascii="Traditional Arabic" w:hAnsi="Traditional Arabic" w:cs="Traditional Arabic" w:hint="cs"/>
          <w:color w:val="000000" w:themeColor="text1"/>
          <w:sz w:val="28"/>
          <w:szCs w:val="28"/>
          <w:rtl/>
        </w:rPr>
        <w:t xml:space="preserve"> ب</w:t>
      </w:r>
      <w:r w:rsidRPr="00776397">
        <w:rPr>
          <w:rFonts w:ascii="Traditional Arabic" w:hAnsi="Traditional Arabic" w:cs="Traditional Arabic"/>
          <w:color w:val="000000" w:themeColor="text1"/>
          <w:sz w:val="28"/>
          <w:szCs w:val="28"/>
          <w:rtl/>
        </w:rPr>
        <w:t>الشركة السعودية للصناعات الأساسية (سابك)</w:t>
      </w:r>
      <w:r w:rsidRPr="00776397">
        <w:rPr>
          <w:rFonts w:ascii="Traditional Arabic" w:hAnsi="Traditional Arabic" w:cs="Traditional Arabic" w:hint="cs"/>
          <w:color w:val="000000" w:themeColor="text1"/>
          <w:sz w:val="28"/>
          <w:szCs w:val="28"/>
          <w:rtl/>
        </w:rPr>
        <w:t>.</w:t>
      </w:r>
    </w:p>
    <w:p w14:paraId="69DFA211" w14:textId="77777777" w:rsidR="00E95F83" w:rsidRPr="00776397" w:rsidRDefault="00E95F83" w:rsidP="00E95F83">
      <w:pPr>
        <w:bidi/>
        <w:spacing w:after="200" w:line="276" w:lineRule="auto"/>
        <w:jc w:val="both"/>
        <w:rPr>
          <w:rFonts w:ascii="Traditional Arabic" w:hAnsi="Traditional Arabic" w:cs="Traditional Arabic"/>
          <w:b/>
          <w:bCs/>
          <w:color w:val="000000" w:themeColor="text1"/>
          <w:sz w:val="28"/>
          <w:szCs w:val="28"/>
          <w:u w:val="single"/>
          <w:rtl/>
        </w:rPr>
      </w:pPr>
    </w:p>
    <w:p w14:paraId="1B5DDA61" w14:textId="783B90FB" w:rsidR="00542E5A" w:rsidRPr="00776397" w:rsidRDefault="006D5E9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1.8 مصطلحات</w:t>
      </w:r>
      <w:r w:rsidR="00542E5A" w:rsidRPr="00776397">
        <w:rPr>
          <w:rFonts w:ascii="Traditional Arabic" w:hAnsi="Traditional Arabic" w:cs="Traditional Arabic" w:hint="cs"/>
          <w:b/>
          <w:bCs/>
          <w:color w:val="000000" w:themeColor="text1"/>
          <w:sz w:val="32"/>
          <w:szCs w:val="32"/>
          <w:rtl/>
        </w:rPr>
        <w:t xml:space="preserve"> الدراسة وتعريفاتها الإجرائية</w:t>
      </w:r>
    </w:p>
    <w:p w14:paraId="4929ABF5" w14:textId="58842170" w:rsidR="00A27E8B" w:rsidRPr="00776397" w:rsidRDefault="00A27E8B" w:rsidP="00546F1A">
      <w:p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تقنيات الذكاء </w:t>
      </w:r>
      <w:r w:rsidR="00067C01" w:rsidRPr="00776397">
        <w:rPr>
          <w:rFonts w:ascii="Traditional Arabic" w:hAnsi="Traditional Arabic" w:cs="Traditional Arabic" w:hint="cs"/>
          <w:b/>
          <w:b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Pr>
        <w:t xml:space="preserve"> </w:t>
      </w:r>
    </w:p>
    <w:p w14:paraId="5EB6C44C" w14:textId="052E79AD" w:rsidR="00A27E8B" w:rsidRPr="00776397" w:rsidRDefault="00A27E8B" w:rsidP="002A0735">
      <w:pPr>
        <w:pStyle w:val="a3"/>
        <w:numPr>
          <w:ilvl w:val="0"/>
          <w:numId w:val="99"/>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على التعلم وإجراء الحسابات وتحديد الأنماط والتنبؤ بالأحداث </w:t>
      </w:r>
      <w:r w:rsidR="00A32ECA" w:rsidRPr="00776397">
        <w:rPr>
          <w:rFonts w:ascii="Traditional Arabic" w:hAnsi="Traditional Arabic" w:cs="Traditional Arabic" w:hint="cs"/>
          <w:color w:val="000000" w:themeColor="text1"/>
          <w:sz w:val="28"/>
          <w:szCs w:val="28"/>
          <w:rtl/>
        </w:rPr>
        <w:t>(حمد،2022).</w:t>
      </w:r>
    </w:p>
    <w:p w14:paraId="24957FD6" w14:textId="77777777" w:rsidR="00A27E8B" w:rsidRPr="00776397" w:rsidRDefault="00A27E8B" w:rsidP="002A0735">
      <w:pPr>
        <w:pStyle w:val="a3"/>
        <w:numPr>
          <w:ilvl w:val="0"/>
          <w:numId w:val="99"/>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776397" w:rsidRDefault="00A27E8B" w:rsidP="00546F1A">
      <w:p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نظم الــتحكم والنقل الذكية</w:t>
      </w:r>
      <w:r w:rsidRPr="00776397">
        <w:rPr>
          <w:rFonts w:ascii="Traditional Arabic" w:hAnsi="Traditional Arabic" w:cs="Traditional Arabic" w:hint="cs"/>
          <w:color w:val="000000" w:themeColor="text1"/>
          <w:sz w:val="28"/>
          <w:szCs w:val="28"/>
          <w:rtl/>
          <w:lang w:bidi="ar-EG"/>
        </w:rPr>
        <w:t>:</w:t>
      </w:r>
    </w:p>
    <w:p w14:paraId="2CBF71C7" w14:textId="2E4C34FE" w:rsidR="00A27E8B" w:rsidRPr="00776397" w:rsidRDefault="00A27E8B" w:rsidP="002A0735">
      <w:pPr>
        <w:pStyle w:val="a3"/>
        <w:numPr>
          <w:ilvl w:val="0"/>
          <w:numId w:val="100"/>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هو تطبيق متقدم يهدف إلى توفير الخدمات المتعلقة بوسائل النقل المختلفة و</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المرور وتمكين المستخدمين من الحصول على معلومات أفضل واستخدام شبكات النقل بشكل أكثر أمانًا وتنسيقًا وذكاء"</w:t>
      </w:r>
      <w:r w:rsidR="007F4DBF" w:rsidRPr="00776397">
        <w:rPr>
          <w:rFonts w:ascii="Traditional Arabic" w:hAnsi="Traditional Arabic" w:cs="Traditional Arabic" w:hint="cs"/>
          <w:color w:val="000000" w:themeColor="text1"/>
          <w:sz w:val="28"/>
          <w:szCs w:val="28"/>
          <w:rtl/>
        </w:rPr>
        <w:t>(عبد القادر،2021).</w:t>
      </w:r>
    </w:p>
    <w:p w14:paraId="477CB96E" w14:textId="720C7125" w:rsidR="00A27E8B" w:rsidRPr="00776397" w:rsidRDefault="00A27E8B" w:rsidP="002A0735">
      <w:pPr>
        <w:pStyle w:val="a3"/>
        <w:numPr>
          <w:ilvl w:val="0"/>
          <w:numId w:val="100"/>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الاجرائي: هي وسائل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الطرق والمواصلات حيث يتم توزيع المنتجات على المناطق الجغرافية </w:t>
      </w:r>
      <w:r w:rsidR="000261F2" w:rsidRPr="00776397">
        <w:rPr>
          <w:rFonts w:ascii="Traditional Arabic" w:hAnsi="Traditional Arabic" w:cs="Traditional Arabic" w:hint="cs"/>
          <w:color w:val="000000" w:themeColor="text1"/>
          <w:sz w:val="28"/>
          <w:szCs w:val="28"/>
          <w:rtl/>
        </w:rPr>
        <w:t>الفرعية</w:t>
      </w:r>
      <w:r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الرئيسية في أطار من تكامل والعمليات لتقليل التكاليف</w:t>
      </w:r>
      <w:r w:rsidR="00B80CEA"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tl/>
        </w:rPr>
        <w:t xml:space="preserve"> </w:t>
      </w:r>
    </w:p>
    <w:p w14:paraId="0EE7AA23" w14:textId="08A1C7D3" w:rsidR="00A27E8B" w:rsidRPr="00776397" w:rsidRDefault="007A3945"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الإتصال</w:t>
      </w:r>
      <w:r w:rsidR="00A27E8B" w:rsidRPr="00776397">
        <w:rPr>
          <w:rFonts w:ascii="Traditional Arabic" w:hAnsi="Traditional Arabic" w:cs="Traditional Arabic" w:hint="cs"/>
          <w:b/>
          <w:bCs/>
          <w:color w:val="000000" w:themeColor="text1"/>
          <w:sz w:val="28"/>
          <w:szCs w:val="28"/>
          <w:rtl/>
        </w:rPr>
        <w:t xml:space="preserve"> المعلوماتــي</w:t>
      </w:r>
      <w:r w:rsidR="00A27E8B" w:rsidRPr="00776397">
        <w:rPr>
          <w:rFonts w:ascii="Traditional Arabic" w:hAnsi="Traditional Arabic" w:cs="Traditional Arabic" w:hint="cs"/>
          <w:b/>
          <w:bCs/>
          <w:color w:val="000000" w:themeColor="text1"/>
          <w:sz w:val="28"/>
          <w:szCs w:val="28"/>
          <w:rtl/>
          <w:lang w:bidi="ar-EG"/>
        </w:rPr>
        <w:t>:</w:t>
      </w:r>
    </w:p>
    <w:p w14:paraId="6876AA13" w14:textId="551DE14D" w:rsidR="00A27E8B" w:rsidRPr="00776397" w:rsidRDefault="00A27E8B" w:rsidP="002A0735">
      <w:pPr>
        <w:pStyle w:val="a3"/>
        <w:numPr>
          <w:ilvl w:val="0"/>
          <w:numId w:val="101"/>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776397">
        <w:rPr>
          <w:rFonts w:ascii="Traditional Arabic" w:hAnsi="Traditional Arabic" w:cs="Traditional Arabic" w:hint="cs"/>
          <w:color w:val="000000" w:themeColor="text1"/>
          <w:sz w:val="28"/>
          <w:szCs w:val="28"/>
        </w:rPr>
        <w:t xml:space="preserve"> Jenni, et, al, 2024)</w:t>
      </w:r>
      <w:r w:rsidR="007F4DBF" w:rsidRPr="00776397">
        <w:rPr>
          <w:rFonts w:ascii="Traditional Arabic" w:hAnsi="Traditional Arabic" w:cs="Traditional Arabic" w:hint="cs"/>
          <w:color w:val="000000" w:themeColor="text1"/>
          <w:sz w:val="28"/>
          <w:szCs w:val="28"/>
          <w:rtl/>
        </w:rPr>
        <w:t>)</w:t>
      </w:r>
    </w:p>
    <w:p w14:paraId="2B677EEF" w14:textId="20DD436C" w:rsidR="00A27E8B" w:rsidRPr="00776397" w:rsidRDefault="00A27E8B" w:rsidP="002A0735">
      <w:pPr>
        <w:pStyle w:val="a3"/>
        <w:numPr>
          <w:ilvl w:val="0"/>
          <w:numId w:val="101"/>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 xml:space="preserve">التعريف الاجرائي: هو التوسع الطبيعي في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 xml:space="preserve">ات السلكية واللاسلكية مقترنا بمعالجة المعلومات وظائف معالجة المحتوى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 xml:space="preserve">أنواع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ات الإلكترونية</w:t>
      </w:r>
      <w:r w:rsidR="00B80CEA" w:rsidRPr="00776397">
        <w:rPr>
          <w:rFonts w:ascii="Traditional Arabic" w:hAnsi="Traditional Arabic" w:cs="Traditional Arabic" w:hint="cs"/>
          <w:color w:val="000000" w:themeColor="text1"/>
          <w:sz w:val="28"/>
          <w:szCs w:val="28"/>
          <w:rtl/>
        </w:rPr>
        <w:t>.</w:t>
      </w:r>
    </w:p>
    <w:p w14:paraId="3069BD2F" w14:textId="4C388D35"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النظم الخبيرة:</w:t>
      </w:r>
    </w:p>
    <w:p w14:paraId="638B8EE3" w14:textId="77777777" w:rsidR="00A27E8B" w:rsidRPr="00776397" w:rsidRDefault="00A27E8B" w:rsidP="002A0735">
      <w:pPr>
        <w:pStyle w:val="a3"/>
        <w:numPr>
          <w:ilvl w:val="0"/>
          <w:numId w:val="102"/>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776397">
        <w:rPr>
          <w:rFonts w:ascii="Traditional Arabic" w:hAnsi="Traditional Arabic" w:cs="Traditional Arabic" w:hint="cs"/>
          <w:color w:val="000000" w:themeColor="text1"/>
          <w:sz w:val="28"/>
          <w:szCs w:val="28"/>
          <w:rtl/>
          <w:lang w:bidi="ar-EG"/>
        </w:rPr>
        <w:t>الطبال،2024).</w:t>
      </w:r>
    </w:p>
    <w:p w14:paraId="7BF579FF" w14:textId="2B97551F" w:rsidR="00A27E8B" w:rsidRPr="00776397" w:rsidRDefault="00A27E8B" w:rsidP="002A0735">
      <w:pPr>
        <w:pStyle w:val="a3"/>
        <w:numPr>
          <w:ilvl w:val="0"/>
          <w:numId w:val="102"/>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3349606D"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التعلم الآلي والتحليلات التنبؤية</w:t>
      </w:r>
    </w:p>
    <w:p w14:paraId="1380227C" w14:textId="5FBA6F71" w:rsidR="00E95F83" w:rsidRPr="00776397" w:rsidRDefault="00E95F83" w:rsidP="002A0735">
      <w:pPr>
        <w:pStyle w:val="a3"/>
        <w:numPr>
          <w:ilvl w:val="0"/>
          <w:numId w:val="103"/>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Pr="00776397">
        <w:rPr>
          <w:rFonts w:ascii="Traditional Arabic" w:hAnsi="Traditional Arabic" w:cs="Traditional Arabic"/>
          <w:color w:val="000000" w:themeColor="text1"/>
          <w:sz w:val="28"/>
          <w:szCs w:val="28"/>
          <w:rtl/>
        </w:rPr>
        <w:t>التعلم الآلي والتحليلات التنبؤية هما فرعان أساسيان للذكاء الاصطناعي؛ فالتعلم الآلي هو نظام يمكّن الحاسوب من التعلم من البيانات وتحسين أدائه دون برمجة مباشرة، بينما تعتمد التحليلات التنبؤية على البيانات القديمة والإحصاء للتنبؤ بالأحداث المستقبلية</w:t>
      </w:r>
      <w:r w:rsidR="0043489D"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w:t>
      </w:r>
      <w:r w:rsidR="00D07A20" w:rsidRPr="00776397">
        <w:rPr>
          <w:rFonts w:ascii="Traditional Arabic" w:hAnsi="Traditional Arabic" w:cs="Traditional Arabic"/>
          <w:color w:val="000000" w:themeColor="text1"/>
          <w:sz w:val="28"/>
          <w:szCs w:val="28"/>
          <w:lang w:bidi="ar-EG"/>
        </w:rPr>
        <w:t>Parmenides</w:t>
      </w:r>
      <w:r w:rsidR="0043489D" w:rsidRPr="00776397">
        <w:rPr>
          <w:rFonts w:ascii="Traditional Arabic" w:hAnsi="Traditional Arabic" w:cs="Traditional Arabic" w:hint="cs"/>
          <w:color w:val="000000" w:themeColor="text1"/>
          <w:sz w:val="28"/>
          <w:szCs w:val="28"/>
          <w:lang w:bidi="ar-EG"/>
        </w:rPr>
        <w:t>, &amp; Tonkin,2021).</w:t>
      </w:r>
    </w:p>
    <w:p w14:paraId="35B79BB5" w14:textId="2CA46EE4" w:rsidR="00E95F83" w:rsidRPr="00776397" w:rsidRDefault="00E95F83" w:rsidP="002A0735">
      <w:pPr>
        <w:pStyle w:val="a3"/>
        <w:numPr>
          <w:ilvl w:val="0"/>
          <w:numId w:val="103"/>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التعلم الآلي هو تدريب الحواسيب على التعلم من البيانات دون برمجة مباشرة. التحليلات التنبؤية هي استخدام تلك البيانات والأساليب للتنبؤ بالأحداث المستقبلية بدقة. كلاهما يمثلان معاً أدوات ذكية لاتخاذ القرارات الاستباقية في المؤسسات</w:t>
      </w:r>
      <w:r w:rsidRPr="00776397">
        <w:rPr>
          <w:rFonts w:ascii="Traditional Arabic" w:hAnsi="Traditional Arabic" w:cs="Traditional Arabic" w:hint="cs"/>
          <w:color w:val="000000" w:themeColor="text1"/>
          <w:sz w:val="28"/>
          <w:szCs w:val="28"/>
          <w:rtl/>
        </w:rPr>
        <w:t xml:space="preserve">. </w:t>
      </w:r>
    </w:p>
    <w:p w14:paraId="21050C4B"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إنترنت الأشياء الصناعي</w:t>
      </w:r>
    </w:p>
    <w:p w14:paraId="6A0D95C3" w14:textId="093A9F58" w:rsidR="00E95F83" w:rsidRPr="00776397" w:rsidRDefault="00E95F83" w:rsidP="002A0735">
      <w:pPr>
        <w:pStyle w:val="a3"/>
        <w:numPr>
          <w:ilvl w:val="0"/>
          <w:numId w:val="104"/>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00D05008" w:rsidRPr="00776397">
        <w:rPr>
          <w:rFonts w:ascii="Traditional Arabic" w:hAnsi="Traditional Arabic" w:cs="Traditional Arabic" w:hint="cs"/>
          <w:color w:val="000000" w:themeColor="text1"/>
          <w:sz w:val="28"/>
          <w:szCs w:val="28"/>
          <w:rtl/>
        </w:rPr>
        <w:t xml:space="preserve">هو </w:t>
      </w:r>
      <w:r w:rsidR="00D05008" w:rsidRPr="00776397">
        <w:rPr>
          <w:rFonts w:ascii="Traditional Arabic" w:hAnsi="Traditional Arabic" w:cs="Traditional Arabic"/>
          <w:color w:val="000000" w:themeColor="text1"/>
          <w:sz w:val="28"/>
          <w:szCs w:val="28"/>
          <w:rtl/>
        </w:rPr>
        <w:t>أحد أبعاد الذكاء الاصطناعي بأنه شبكة ذكية تربط الأشياء المادية بأجهزة الاستشعار عبر الإنترنت. تتيح هذه المنظومة جمع البيانات وتحليلها واتخاذ قرارات ذاتية بلا تدخل بشري، مما يحول الأجهزة العادية إلى أدوات تفاعلية ومستقلة</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rPr>
        <w:t>(</w:t>
      </w:r>
      <w:r w:rsidR="0043489D" w:rsidRPr="00776397">
        <w:rPr>
          <w:rFonts w:ascii="Traditional Arabic" w:hAnsi="Traditional Arabic" w:cs="Traditional Arabic" w:hint="cs"/>
          <w:color w:val="000000" w:themeColor="text1"/>
          <w:sz w:val="28"/>
          <w:szCs w:val="28"/>
          <w:lang w:bidi="ar-EG"/>
        </w:rPr>
        <w:t>Punam</w:t>
      </w:r>
      <w:r w:rsidR="0043489D" w:rsidRPr="00776397">
        <w:rPr>
          <w:rFonts w:ascii="Traditional Arabic" w:hAnsi="Traditional Arabic" w:cs="Traditional Arabic" w:hint="cs"/>
          <w:color w:val="000000" w:themeColor="text1"/>
          <w:sz w:val="28"/>
          <w:szCs w:val="28"/>
        </w:rPr>
        <w:t>, et al, 2023)</w:t>
      </w:r>
      <w:r w:rsidR="0043489D" w:rsidRPr="00776397">
        <w:rPr>
          <w:rFonts w:ascii="Traditional Arabic" w:eastAsia="Times New Roman" w:hAnsi="Traditional Arabic" w:cs="Traditional Arabic" w:hint="cs"/>
          <w:color w:val="000000" w:themeColor="text1"/>
          <w:sz w:val="28"/>
          <w:szCs w:val="28"/>
          <w:rtl/>
          <w:lang w:bidi="ar-EG"/>
        </w:rPr>
        <w:t>.</w:t>
      </w:r>
    </w:p>
    <w:p w14:paraId="26375985" w14:textId="7D305D04" w:rsidR="00E95F83" w:rsidRPr="00776397" w:rsidRDefault="00E95F83" w:rsidP="002A0735">
      <w:pPr>
        <w:pStyle w:val="a3"/>
        <w:numPr>
          <w:ilvl w:val="0"/>
          <w:numId w:val="104"/>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هو البنية التحتية المستشعرة لجمع البيانات الميدانية وبثها، والتي تمثل "الحواس والأعصاب" للأنظمة الذكية، حيث تُوظّف الآلات المترابطة لتوفير مدخلات سياقية دقيقة ومعالجة لحظية تُمكّن خوارزميات الذكاء الاصطناعي من اتخاذ القرار التلقائي</w:t>
      </w:r>
      <w:r w:rsidRPr="00776397">
        <w:rPr>
          <w:rFonts w:ascii="Traditional Arabic" w:hAnsi="Traditional Arabic" w:cs="Traditional Arabic" w:hint="cs"/>
          <w:color w:val="000000" w:themeColor="text1"/>
          <w:sz w:val="28"/>
          <w:szCs w:val="28"/>
          <w:rtl/>
        </w:rPr>
        <w:t xml:space="preserve">. </w:t>
      </w:r>
    </w:p>
    <w:p w14:paraId="59B552CA"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الروبوتات والأتمتة الذكية</w:t>
      </w:r>
    </w:p>
    <w:p w14:paraId="77956464" w14:textId="20737538" w:rsidR="00E95F83" w:rsidRPr="00776397" w:rsidRDefault="00E95F83" w:rsidP="002A0735">
      <w:pPr>
        <w:pStyle w:val="a3"/>
        <w:numPr>
          <w:ilvl w:val="0"/>
          <w:numId w:val="105"/>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دمج الأنظمة المادية والرقمية بقدرات إدراكية وتعلمية. تتيح هذه التقنية للآلات اتخاذ قرارات مستقلة والتفاعل مع البيئة المحيطة بدقة عالية دون تدخل بشري مستمر</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Ranak, 2020)</w:t>
      </w:r>
      <w:r w:rsidR="0043489D" w:rsidRPr="00776397">
        <w:rPr>
          <w:rFonts w:ascii="Traditional Arabic" w:hAnsi="Traditional Arabic" w:cs="Traditional Arabic" w:hint="cs"/>
          <w:color w:val="000000" w:themeColor="text1"/>
          <w:sz w:val="28"/>
          <w:szCs w:val="28"/>
          <w:rtl/>
        </w:rPr>
        <w:t>)</w:t>
      </w:r>
    </w:p>
    <w:p w14:paraId="39395B19" w14:textId="0B5C46F3" w:rsidR="00E95F83" w:rsidRPr="00776397" w:rsidRDefault="00E95F83" w:rsidP="002A0735">
      <w:pPr>
        <w:pStyle w:val="a3"/>
        <w:numPr>
          <w:ilvl w:val="0"/>
          <w:numId w:val="10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w:t>
      </w:r>
      <w:r w:rsidR="00D05008" w:rsidRPr="00776397">
        <w:rPr>
          <w:rFonts w:ascii="Traditional Arabic" w:hAnsi="Traditional Arabic" w:cs="Traditional Arabic"/>
          <w:color w:val="000000" w:themeColor="text1"/>
          <w:sz w:val="28"/>
          <w:szCs w:val="28"/>
          <w:rtl/>
        </w:rPr>
        <w:t>النظم التكنولوجية والميكانيكية والرقمية المدمجة بالخوارزميات وقدرات التعلم الآلي، والتي تمتلك القدرة على إدراك البيئة المحيطة، واتخاذ القرارات، وتنفيذ المهام المعقدة أو المتكررة باستقلالية تامة أو شبه تامة وبأقل تدخل بشري ممكن</w:t>
      </w:r>
      <w:r w:rsidRPr="00776397">
        <w:rPr>
          <w:rFonts w:ascii="Traditional Arabic" w:hAnsi="Traditional Arabic" w:cs="Traditional Arabic" w:hint="cs"/>
          <w:color w:val="000000" w:themeColor="text1"/>
          <w:sz w:val="28"/>
          <w:szCs w:val="28"/>
          <w:rtl/>
        </w:rPr>
        <w:t xml:space="preserve">. </w:t>
      </w:r>
    </w:p>
    <w:p w14:paraId="1C35FC68" w14:textId="77777777" w:rsidR="002B6067" w:rsidRPr="00776397" w:rsidRDefault="002B6067" w:rsidP="00D07A20">
      <w:pPr>
        <w:pStyle w:val="af7"/>
        <w:bidi/>
        <w:rPr>
          <w:rFonts w:ascii="Traditional Arabic" w:hAnsi="Traditional Arabic" w:cs="Traditional Arabic"/>
          <w:b/>
          <w:bCs/>
          <w:color w:val="000000" w:themeColor="text1"/>
          <w:sz w:val="28"/>
          <w:szCs w:val="28"/>
        </w:rPr>
      </w:pPr>
      <w:r w:rsidRPr="00776397">
        <w:rPr>
          <w:rFonts w:ascii="Traditional Arabic" w:hAnsi="Traditional Arabic" w:cs="Traditional Arabic"/>
          <w:b/>
          <w:bCs/>
          <w:color w:val="000000" w:themeColor="text1"/>
          <w:sz w:val="28"/>
          <w:szCs w:val="28"/>
          <w:rtl/>
        </w:rPr>
        <w:t>البلوك تشين وسلاسل الكتل</w:t>
      </w:r>
    </w:p>
    <w:p w14:paraId="686890D7" w14:textId="3ECA342D" w:rsidR="00E95F83" w:rsidRPr="00776397" w:rsidRDefault="00E95F83" w:rsidP="002A0735">
      <w:pPr>
        <w:pStyle w:val="a3"/>
        <w:numPr>
          <w:ilvl w:val="0"/>
          <w:numId w:val="106"/>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كبعد تنظيمي وتقني للذكاء الاصطناعي يعبر عن نظام رقمي لامركزي موزع لتسجيل البيانات في كتل مشفرة ومترابطة، يعمل كركيزة أمنية وتوثيقية تمد أنظمة الذكاء الاصطناعي ببيانات دقيقة وموثوقة، وتتيح أتمتة العقود والعمليات بذكاء استباقي</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r w:rsidRPr="00776397">
        <w:rPr>
          <w:rFonts w:ascii="Traditional Arabic" w:hAnsi="Traditional Arabic" w:cs="Traditional Arabic" w:hint="cs"/>
          <w:color w:val="000000" w:themeColor="text1"/>
          <w:sz w:val="28"/>
          <w:szCs w:val="28"/>
          <w:rtl/>
          <w:lang w:bidi="ar-EG"/>
        </w:rPr>
        <w:t>.</w:t>
      </w:r>
    </w:p>
    <w:p w14:paraId="0E89823E" w14:textId="587ABCA6" w:rsidR="00E95F83" w:rsidRPr="00776397" w:rsidRDefault="00E95F83" w:rsidP="002A0735">
      <w:pPr>
        <w:pStyle w:val="a3"/>
        <w:numPr>
          <w:ilvl w:val="0"/>
          <w:numId w:val="106"/>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00D05008" w:rsidRPr="00776397">
        <w:rPr>
          <w:rFonts w:ascii="Traditional Arabic" w:hAnsi="Traditional Arabic" w:cs="Traditional Arabic"/>
          <w:color w:val="000000" w:themeColor="text1"/>
          <w:sz w:val="28"/>
          <w:szCs w:val="28"/>
          <w:rtl/>
        </w:rPr>
        <w:t>هو النظام الرقمي اللامركزي لتخزين وتأمين تدفق البيانات بسجلات غير قابلة للتغيير، والذي يوفر بيئة موثوقة لتدريب خوارزميات التعلم الآلي وأتمتة القرارات بذكاء عبر العقود الذكية</w:t>
      </w:r>
      <w:r w:rsidRPr="00776397">
        <w:rPr>
          <w:rFonts w:ascii="Traditional Arabic" w:hAnsi="Traditional Arabic" w:cs="Traditional Arabic" w:hint="cs"/>
          <w:color w:val="000000" w:themeColor="text1"/>
          <w:sz w:val="28"/>
          <w:szCs w:val="28"/>
          <w:rtl/>
        </w:rPr>
        <w:t xml:space="preserve">. </w:t>
      </w:r>
    </w:p>
    <w:p w14:paraId="6A906833" w14:textId="3C0EDFC1"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كفاءة </w:t>
      </w:r>
      <w:r w:rsidR="00067C01" w:rsidRPr="00776397">
        <w:rPr>
          <w:rFonts w:ascii="Traditional Arabic" w:hAnsi="Traditional Arabic" w:cs="Traditional Arabic" w:hint="cs"/>
          <w:b/>
          <w:bCs/>
          <w:color w:val="000000" w:themeColor="text1"/>
          <w:sz w:val="28"/>
          <w:szCs w:val="28"/>
          <w:rtl/>
        </w:rPr>
        <w:t>إدارة</w:t>
      </w:r>
      <w:r w:rsidRPr="00776397">
        <w:rPr>
          <w:rFonts w:ascii="Traditional Arabic" w:hAnsi="Traditional Arabic" w:cs="Traditional Arabic" w:hint="cs"/>
          <w:b/>
          <w:bCs/>
          <w:color w:val="000000" w:themeColor="text1"/>
          <w:sz w:val="28"/>
          <w:szCs w:val="28"/>
          <w:rtl/>
        </w:rPr>
        <w:t xml:space="preserve"> سلسلة الــتــوريد:</w:t>
      </w:r>
    </w:p>
    <w:p w14:paraId="40FA6683" w14:textId="300BA8E4" w:rsidR="00A27E8B" w:rsidRPr="00776397" w:rsidRDefault="00A27E8B" w:rsidP="002A0735">
      <w:pPr>
        <w:pStyle w:val="a3"/>
        <w:numPr>
          <w:ilvl w:val="0"/>
          <w:numId w:val="10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أنها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كفؤ حيث تبدأ بتصميم المنتج أو الخدمة </w:t>
      </w:r>
      <w:r w:rsidR="007F4DBF" w:rsidRPr="00776397">
        <w:rPr>
          <w:rFonts w:ascii="Traditional Arabic" w:hAnsi="Traditional Arabic" w:cs="Traditional Arabic" w:hint="cs"/>
          <w:color w:val="000000" w:themeColor="text1"/>
          <w:sz w:val="28"/>
          <w:szCs w:val="28"/>
          <w:rtl/>
        </w:rPr>
        <w:t>وتنتهي</w:t>
      </w:r>
      <w:r w:rsidRPr="00776397">
        <w:rPr>
          <w:rFonts w:ascii="Traditional Arabic" w:hAnsi="Traditional Arabic" w:cs="Traditional Arabic" w:hint="cs"/>
          <w:color w:val="000000" w:themeColor="text1"/>
          <w:sz w:val="28"/>
          <w:szCs w:val="28"/>
          <w:rtl/>
        </w:rPr>
        <w:t xml:space="preserve"> في الوقت </w:t>
      </w:r>
      <w:r w:rsidR="007F4DBF" w:rsidRPr="00776397">
        <w:rPr>
          <w:rFonts w:ascii="Traditional Arabic" w:hAnsi="Traditional Arabic" w:cs="Traditional Arabic" w:hint="cs"/>
          <w:color w:val="000000" w:themeColor="text1"/>
          <w:sz w:val="28"/>
          <w:szCs w:val="28"/>
          <w:rtl/>
        </w:rPr>
        <w:t>الذي</w:t>
      </w:r>
      <w:r w:rsidRPr="00776397">
        <w:rPr>
          <w:rFonts w:ascii="Traditional Arabic" w:hAnsi="Traditional Arabic" w:cs="Traditional Arabic" w:hint="cs"/>
          <w:color w:val="000000" w:themeColor="text1"/>
          <w:sz w:val="28"/>
          <w:szCs w:val="28"/>
          <w:rtl/>
        </w:rPr>
        <w:t xml:space="preserve"> تباع فيه وتستهلك نهائيا ويستغنى عنها المستهلك</w:t>
      </w:r>
      <w:r w:rsidR="00B247C9" w:rsidRPr="00776397">
        <w:rPr>
          <w:rFonts w:ascii="Traditional Arabic" w:hAnsi="Traditional Arabic" w:cs="Traditional Arabic" w:hint="cs"/>
          <w:color w:val="000000" w:themeColor="text1"/>
          <w:sz w:val="28"/>
          <w:szCs w:val="28"/>
          <w:rtl/>
          <w:lang w:bidi="ar-EG"/>
        </w:rPr>
        <w:t xml:space="preserve"> </w:t>
      </w:r>
      <w:r w:rsidR="00B247C9" w:rsidRPr="00776397">
        <w:rPr>
          <w:rFonts w:ascii="Traditional Arabic" w:hAnsi="Traditional Arabic" w:cs="Traditional Arabic" w:hint="cs"/>
          <w:color w:val="000000" w:themeColor="text1"/>
          <w:sz w:val="28"/>
          <w:szCs w:val="28"/>
        </w:rPr>
        <w:t>(Opioid, et al, 2023)</w:t>
      </w:r>
      <w:r w:rsidR="00B247C9" w:rsidRPr="00776397">
        <w:rPr>
          <w:rFonts w:ascii="Traditional Arabic" w:eastAsia="Times New Roman" w:hAnsi="Traditional Arabic" w:cs="Traditional Arabic" w:hint="cs"/>
          <w:color w:val="000000" w:themeColor="text1"/>
          <w:sz w:val="28"/>
          <w:szCs w:val="28"/>
          <w:rtl/>
          <w:lang w:bidi="ar-EG"/>
        </w:rPr>
        <w:t>.</w:t>
      </w:r>
    </w:p>
    <w:p w14:paraId="613B7E56" w14:textId="63214D6F" w:rsidR="00A27E8B" w:rsidRPr="00776397" w:rsidRDefault="00A27E8B" w:rsidP="002A0735">
      <w:pPr>
        <w:pStyle w:val="a3"/>
        <w:numPr>
          <w:ilvl w:val="0"/>
          <w:numId w:val="10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776397">
        <w:rPr>
          <w:rFonts w:ascii="Traditional Arabic" w:hAnsi="Traditional Arabic" w:cs="Traditional Arabic" w:hint="cs"/>
          <w:color w:val="000000" w:themeColor="text1"/>
          <w:sz w:val="28"/>
          <w:szCs w:val="28"/>
          <w:rtl/>
        </w:rPr>
        <w:t>.</w:t>
      </w:r>
    </w:p>
    <w:p w14:paraId="1066726D" w14:textId="38D2D1C2"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 xml:space="preserve">الــتكامل: </w:t>
      </w:r>
    </w:p>
    <w:p w14:paraId="45407CBD" w14:textId="721601F8" w:rsidR="00A27E8B" w:rsidRPr="00776397" w:rsidRDefault="00A27E8B" w:rsidP="002A0735">
      <w:pPr>
        <w:pStyle w:val="a3"/>
        <w:numPr>
          <w:ilvl w:val="0"/>
          <w:numId w:val="108"/>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شير إلى عملية تعزيز التعاون والتنسيق بين الشركات المشاركة في سلسلة التوريد لتحقيق أهداف مشتركة</w:t>
      </w:r>
      <w:r w:rsidR="007F4DBF" w:rsidRPr="00776397">
        <w:rPr>
          <w:rFonts w:ascii="Traditional Arabic" w:hAnsi="Traditional Arabic" w:cs="Traditional Arabic" w:hint="cs"/>
          <w:color w:val="000000" w:themeColor="text1"/>
          <w:sz w:val="28"/>
          <w:szCs w:val="28"/>
          <w:rtl/>
        </w:rPr>
        <w:t xml:space="preserve"> (</w:t>
      </w:r>
      <w:r w:rsidR="007F4DBF" w:rsidRPr="00776397">
        <w:rPr>
          <w:rFonts w:ascii="Traditional Arabic" w:hAnsi="Traditional Arabic" w:cs="Traditional Arabic" w:hint="cs"/>
          <w:color w:val="000000" w:themeColor="text1"/>
          <w:sz w:val="28"/>
          <w:szCs w:val="28"/>
          <w:rtl/>
          <w:lang w:bidi="ar-EG"/>
        </w:rPr>
        <w:t>علاء،2023).</w:t>
      </w:r>
    </w:p>
    <w:p w14:paraId="55FE40E4" w14:textId="07A4E2F3" w:rsidR="00A27E8B" w:rsidRPr="00776397" w:rsidRDefault="00A27E8B" w:rsidP="002A0735">
      <w:pPr>
        <w:pStyle w:val="a3"/>
        <w:numPr>
          <w:ilvl w:val="0"/>
          <w:numId w:val="108"/>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776397">
        <w:rPr>
          <w:rFonts w:ascii="Traditional Arabic" w:hAnsi="Traditional Arabic" w:cs="Traditional Arabic" w:hint="cs"/>
          <w:color w:val="000000" w:themeColor="text1"/>
          <w:sz w:val="28"/>
          <w:szCs w:val="28"/>
          <w:rtl/>
        </w:rPr>
        <w:t>.</w:t>
      </w:r>
    </w:p>
    <w:p w14:paraId="7073BD20" w14:textId="62BBF633"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العملــيات</w:t>
      </w:r>
      <w:r w:rsidRPr="00776397">
        <w:rPr>
          <w:rFonts w:ascii="Traditional Arabic" w:hAnsi="Traditional Arabic" w:cs="Traditional Arabic" w:hint="cs"/>
          <w:b/>
          <w:bCs/>
          <w:color w:val="000000" w:themeColor="text1"/>
          <w:sz w:val="28"/>
          <w:szCs w:val="28"/>
          <w:rtl/>
          <w:lang w:bidi="ar-EG"/>
        </w:rPr>
        <w:t>:</w:t>
      </w:r>
    </w:p>
    <w:p w14:paraId="232B6CD0" w14:textId="2237FFB3" w:rsidR="00A27E8B" w:rsidRPr="00776397" w:rsidRDefault="00A27E8B" w:rsidP="002A0735">
      <w:pPr>
        <w:pStyle w:val="a3"/>
        <w:numPr>
          <w:ilvl w:val="0"/>
          <w:numId w:val="109"/>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بأنها شبكة الأنشطة والخطوات المتكاملة التي تدير تدفق المواد، والبيانات، والأموال، بدءاً من توريد المواد الخام وحتى تسليم المنتج النهائي للعميل</w:t>
      </w:r>
      <w:r w:rsidR="000261F2"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lang w:bidi="ar-EG"/>
        </w:rPr>
        <w:t>الحسين،2023).</w:t>
      </w:r>
    </w:p>
    <w:p w14:paraId="53FA2886" w14:textId="30C561D6" w:rsidR="00A27E8B" w:rsidRPr="00776397" w:rsidRDefault="00A27E8B" w:rsidP="002A0735">
      <w:pPr>
        <w:pStyle w:val="a3"/>
        <w:numPr>
          <w:ilvl w:val="0"/>
          <w:numId w:val="109"/>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776397">
        <w:rPr>
          <w:rFonts w:ascii="Traditional Arabic" w:hAnsi="Traditional Arabic" w:cs="Traditional Arabic" w:hint="cs"/>
          <w:color w:val="000000" w:themeColor="text1"/>
          <w:sz w:val="28"/>
          <w:szCs w:val="28"/>
          <w:rtl/>
        </w:rPr>
        <w:t>.</w:t>
      </w:r>
    </w:p>
    <w:p w14:paraId="53229E0B" w14:textId="75D02B3D"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الشراء</w:t>
      </w:r>
      <w:r w:rsidRPr="00776397">
        <w:rPr>
          <w:rFonts w:ascii="Traditional Arabic" w:hAnsi="Traditional Arabic" w:cs="Traditional Arabic" w:hint="cs"/>
          <w:b/>
          <w:bCs/>
          <w:color w:val="000000" w:themeColor="text1"/>
          <w:sz w:val="28"/>
          <w:szCs w:val="28"/>
          <w:rtl/>
          <w:lang w:bidi="ar-EG"/>
        </w:rPr>
        <w:t>:</w:t>
      </w:r>
    </w:p>
    <w:p w14:paraId="7215F74A" w14:textId="2DC5AAFE" w:rsidR="00A27E8B" w:rsidRPr="00776397" w:rsidRDefault="00A27E8B" w:rsidP="002A0735">
      <w:pPr>
        <w:pStyle w:val="a3"/>
        <w:numPr>
          <w:ilvl w:val="0"/>
          <w:numId w:val="110"/>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 العملية التكتيكية لاقتناء السلع أو الخدمات أو المواد الخام اللازمة لعمل الشركة. يركز الشراء على المعاملات اليومية مثل إصدار أوامر الشراء واستلام البضائع ودفع الفواتير لضمان استمرار العمل دون انقطاع</w:t>
      </w:r>
      <w:r w:rsidR="00D8359C"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4FBCD648" w14:textId="1F4721B1" w:rsidR="00A27E8B" w:rsidRPr="00776397" w:rsidRDefault="00A27E8B" w:rsidP="002A0735">
      <w:pPr>
        <w:pStyle w:val="a3"/>
        <w:numPr>
          <w:ilvl w:val="0"/>
          <w:numId w:val="110"/>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الــتــوزيع:</w:t>
      </w:r>
    </w:p>
    <w:p w14:paraId="7B2BA494" w14:textId="4C442D19" w:rsidR="00D8359C" w:rsidRPr="00776397" w:rsidRDefault="00A27E8B" w:rsidP="002A0735">
      <w:pPr>
        <w:pStyle w:val="a3"/>
        <w:numPr>
          <w:ilvl w:val="0"/>
          <w:numId w:val="111"/>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هو </w:t>
      </w:r>
      <w:r w:rsidR="00D8359C" w:rsidRPr="00776397">
        <w:rPr>
          <w:rFonts w:ascii="Traditional Arabic" w:hAnsi="Traditional Arabic" w:cs="Traditional Arabic"/>
          <w:color w:val="000000" w:themeColor="text1"/>
          <w:sz w:val="28"/>
          <w:szCs w:val="28"/>
          <w:rtl/>
        </w:rPr>
        <w:t>عملية مخططة ومنفذة لنقل البضائع والمنتجات وتسليمها من نقطة الإنتاج أو المصنع إلى المستهلك النهائي أو نقاط البيع بكفاءة</w:t>
      </w:r>
      <w:r w:rsidR="00D8359C" w:rsidRPr="00776397">
        <w:rPr>
          <w:rFonts w:ascii="Traditional Arabic" w:hAnsi="Traditional Arabic" w:cs="Traditional Arabic" w:hint="cs"/>
          <w:color w:val="000000" w:themeColor="text1"/>
          <w:sz w:val="28"/>
          <w:szCs w:val="28"/>
          <w:lang w:bidi="ar-EG"/>
        </w:rPr>
        <w:t>Belhadi,</w:t>
      </w:r>
      <w:r w:rsidR="00D8359C" w:rsidRPr="00776397">
        <w:rPr>
          <w:rFonts w:ascii="Traditional Arabic" w:hAnsi="Traditional Arabic" w:cs="Traditional Arabic"/>
          <w:color w:val="000000" w:themeColor="text1"/>
          <w:sz w:val="28"/>
          <w:szCs w:val="28"/>
          <w:lang w:bidi="ar-EG"/>
        </w:rPr>
        <w:t xml:space="preserve"> </w:t>
      </w:r>
      <w:r w:rsidR="00FD47BE" w:rsidRPr="00776397">
        <w:rPr>
          <w:rFonts w:ascii="Traditional Arabic" w:hAnsi="Traditional Arabic" w:cs="Traditional Arabic"/>
          <w:color w:val="000000" w:themeColor="text1"/>
          <w:sz w:val="28"/>
          <w:szCs w:val="28"/>
          <w:lang w:bidi="ar-EG"/>
        </w:rPr>
        <w:t>el al</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lang w:bidi="ar-EG"/>
        </w:rPr>
        <w:t>2021)</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rtl/>
          <w:lang w:bidi="ar-EG"/>
        </w:rPr>
        <w:t>)</w:t>
      </w:r>
    </w:p>
    <w:p w14:paraId="063E1987" w14:textId="785EC331" w:rsidR="00A27E8B" w:rsidRPr="00776397" w:rsidRDefault="00A27E8B" w:rsidP="002A0735">
      <w:pPr>
        <w:pStyle w:val="a3"/>
        <w:numPr>
          <w:ilvl w:val="0"/>
          <w:numId w:val="111"/>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D8359C" w:rsidRPr="00776397">
        <w:rPr>
          <w:rFonts w:ascii="Traditional Arabic" w:hAnsi="Traditional Arabic" w:cs="Traditional Arabic" w:hint="cs"/>
          <w:color w:val="000000" w:themeColor="text1"/>
          <w:sz w:val="28"/>
          <w:szCs w:val="28"/>
          <w:rtl/>
        </w:rPr>
        <w:t>هو</w:t>
      </w:r>
      <w:r w:rsidR="00D8359C" w:rsidRPr="00776397">
        <w:rPr>
          <w:rFonts w:ascii="Traditional Arabic" w:hAnsi="Traditional Arabic" w:cs="Traditional Arabic"/>
          <w:color w:val="000000" w:themeColor="text1"/>
          <w:sz w:val="28"/>
          <w:szCs w:val="28"/>
          <w:rtl/>
        </w:rPr>
        <w:t xml:space="preserve"> عملية نقل وتخزين وتسليم المنتجات من المصانع إلى المستهلك النهائي. يضمن هذا الجانب وصول السلع في الوقت المناسب وبحالة سليمة عبر شبكة من سلاسل التوريد وقنوات التوزيع والوسطاء</w:t>
      </w:r>
      <w:r w:rsidR="00B80CEA" w:rsidRPr="00776397">
        <w:rPr>
          <w:rFonts w:ascii="Traditional Arabic" w:hAnsi="Traditional Arabic" w:cs="Traditional Arabic" w:hint="cs"/>
          <w:color w:val="000000" w:themeColor="text1"/>
          <w:sz w:val="28"/>
          <w:szCs w:val="28"/>
          <w:rtl/>
        </w:rPr>
        <w:t>.</w:t>
      </w:r>
    </w:p>
    <w:p w14:paraId="376CDD77" w14:textId="77777777" w:rsidR="005B5202" w:rsidRPr="00776397" w:rsidRDefault="005B5202" w:rsidP="00D05008">
      <w:pPr>
        <w:pStyle w:val="af7"/>
        <w:bidi/>
        <w:ind w:left="360"/>
        <w:rPr>
          <w:rFonts w:ascii="Traditional Arabic" w:hAnsi="Traditional Arabic" w:cs="Traditional Arabic"/>
          <w:b/>
          <w:bCs/>
          <w:color w:val="000000" w:themeColor="text1"/>
          <w:sz w:val="28"/>
          <w:szCs w:val="28"/>
          <w:rtl/>
        </w:rPr>
      </w:pPr>
    </w:p>
    <w:p w14:paraId="4AE86FAA" w14:textId="77777777" w:rsidR="005B5202" w:rsidRPr="00776397" w:rsidRDefault="005B5202" w:rsidP="005B5202">
      <w:pPr>
        <w:pStyle w:val="af7"/>
        <w:bidi/>
        <w:ind w:left="360"/>
        <w:rPr>
          <w:rFonts w:ascii="Traditional Arabic" w:hAnsi="Traditional Arabic" w:cs="Traditional Arabic"/>
          <w:b/>
          <w:bCs/>
          <w:color w:val="000000" w:themeColor="text1"/>
          <w:sz w:val="28"/>
          <w:szCs w:val="28"/>
          <w:rtl/>
        </w:rPr>
      </w:pPr>
    </w:p>
    <w:p w14:paraId="7C9BCF67" w14:textId="6678FF56"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المرونة والقدرة على التكيف</w:t>
      </w:r>
    </w:p>
    <w:p w14:paraId="2773CEB1" w14:textId="5EF2416B" w:rsidR="00D05008" w:rsidRPr="00776397" w:rsidRDefault="00D05008" w:rsidP="002A0735">
      <w:pPr>
        <w:pStyle w:val="a3"/>
        <w:numPr>
          <w:ilvl w:val="0"/>
          <w:numId w:val="112"/>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hint="cs"/>
          <w:color w:val="000000" w:themeColor="text1"/>
          <w:sz w:val="28"/>
          <w:szCs w:val="28"/>
          <w:rtl/>
        </w:rPr>
        <w:t>هو</w:t>
      </w:r>
      <w:r w:rsidR="00456538" w:rsidRPr="00776397">
        <w:rPr>
          <w:rFonts w:ascii="Traditional Arabic" w:hAnsi="Traditional Arabic" w:cs="Traditional Arabic"/>
          <w:color w:val="000000" w:themeColor="text1"/>
          <w:sz w:val="28"/>
          <w:szCs w:val="28"/>
          <w:rtl/>
        </w:rPr>
        <w:t xml:space="preserve"> قدرة الشبكة اللوجستية على الاستجابة السريعة للمتغيرات، امتصاص الصدمات، وتعديل العمليات بكفاءة لمواجهة الأزمات أو استغلال الفرص الجديدة دون خسائر كبيرة</w:t>
      </w:r>
      <w:r w:rsidR="0043489D" w:rsidRPr="00776397">
        <w:rPr>
          <w:rFonts w:ascii="Traditional Arabic" w:hAnsi="Traditional Arabic" w:cs="Traditional Arabic"/>
          <w:color w:val="000000" w:themeColor="text1"/>
          <w:sz w:val="28"/>
          <w:szCs w:val="28"/>
          <w:rtl/>
          <w:lang w:bidi="ar-EG"/>
        </w:rPr>
        <w:tab/>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20CD18C5" w14:textId="42FF9079" w:rsidR="00D05008" w:rsidRPr="00776397" w:rsidRDefault="00D05008" w:rsidP="002A0735">
      <w:pPr>
        <w:pStyle w:val="a3"/>
        <w:numPr>
          <w:ilvl w:val="0"/>
          <w:numId w:val="112"/>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قدرة النظام على الاستجابة السريعة للتغيرات غير المتوقعة في الطلب أو التوريد أو الظروف البيئية، من خلال تعديل خطط الإنتاج، تغيير مصادر التوريد، أو إعادة توجيه المسارات اللوجستية بأقل تكلفة ووقت ممكنين لضمان استمرارية العمليات.</w:t>
      </w:r>
    </w:p>
    <w:p w14:paraId="00709669"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إدارة المخاطر</w:t>
      </w:r>
    </w:p>
    <w:p w14:paraId="0F4C9AE6" w14:textId="4C7F3AC0" w:rsidR="00D05008" w:rsidRPr="00776397" w:rsidRDefault="00D05008" w:rsidP="002A0735">
      <w:pPr>
        <w:pStyle w:val="a3"/>
        <w:numPr>
          <w:ilvl w:val="0"/>
          <w:numId w:val="113"/>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هي العملية المنظمة لتحديد وتقييم وتخفيف التهديدات المحتملة التي تواجه تدفق المواد والمعلومات والاموال، لضمان استمرارية العمل وتقليل التكلفة وتحسين الكفاءة التشغيلية والقدرة على التكيف مع المتغيرات</w:t>
      </w:r>
      <w:r w:rsidRPr="00776397">
        <w:rPr>
          <w:rFonts w:ascii="Traditional Arabic" w:hAnsi="Traditional Arabic" w:cs="Traditional Arabic" w:hint="cs"/>
          <w:color w:val="000000" w:themeColor="text1"/>
          <w:sz w:val="28"/>
          <w:szCs w:val="28"/>
          <w:lang w:bidi="ar-EG"/>
        </w:rPr>
        <w:t>Belhadi,</w:t>
      </w:r>
      <w:r w:rsidRPr="00776397">
        <w:rPr>
          <w:rFonts w:ascii="Traditional Arabic" w:hAnsi="Traditional Arabic" w:cs="Traditional Arabic"/>
          <w:color w:val="000000" w:themeColor="text1"/>
          <w:sz w:val="28"/>
          <w:szCs w:val="28"/>
          <w:lang w:bidi="ar-EG"/>
        </w:rPr>
        <w:t xml:space="preserve"> el al, </w:t>
      </w:r>
      <w:r w:rsidRPr="00776397">
        <w:rPr>
          <w:rFonts w:ascii="Traditional Arabic" w:hAnsi="Traditional Arabic" w:cs="Traditional Arabic" w:hint="cs"/>
          <w:color w:val="000000" w:themeColor="text1"/>
          <w:sz w:val="28"/>
          <w:szCs w:val="28"/>
          <w:lang w:bidi="ar-EG"/>
        </w:rPr>
        <w:t>2021)</w:t>
      </w:r>
      <w:r w:rsidRPr="00776397">
        <w:rPr>
          <w:rFonts w:ascii="Traditional Arabic" w:hAnsi="Traditional Arabic" w:cs="Traditional Arabic"/>
          <w:color w:val="000000" w:themeColor="text1"/>
          <w:sz w:val="28"/>
          <w:szCs w:val="28"/>
          <w:lang w:bidi="ar-EG"/>
        </w:rPr>
        <w:t xml:space="preserve"> </w:t>
      </w:r>
      <w:r w:rsidRPr="00776397">
        <w:rPr>
          <w:rFonts w:ascii="Traditional Arabic" w:hAnsi="Traditional Arabic" w:cs="Traditional Arabic" w:hint="cs"/>
          <w:color w:val="000000" w:themeColor="text1"/>
          <w:sz w:val="28"/>
          <w:szCs w:val="28"/>
          <w:rtl/>
          <w:lang w:bidi="ar-EG"/>
        </w:rPr>
        <w:t>)</w:t>
      </w:r>
    </w:p>
    <w:p w14:paraId="08DF1551" w14:textId="55AC3F02" w:rsidR="00D05008" w:rsidRPr="00776397" w:rsidRDefault="00D05008" w:rsidP="002A0735">
      <w:pPr>
        <w:pStyle w:val="a3"/>
        <w:numPr>
          <w:ilvl w:val="0"/>
          <w:numId w:val="113"/>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الأنشطة والتدابير المنظمة التي تتبعها المنظمة لتحديد، وتقييم، ومراقبة التهديدات المحتملة في سلسلة الإمداد، ووضع خطط استباقية لتقليل تأثيرها المالي والتشغيلي، مما يضمن تدفق المواد والخدمات بسلاسة وبأقل تكلفة وأقصر وقت ممكن</w:t>
      </w:r>
      <w:r w:rsidRPr="00776397">
        <w:rPr>
          <w:rFonts w:ascii="Traditional Arabic" w:hAnsi="Traditional Arabic" w:cs="Traditional Arabic" w:hint="cs"/>
          <w:color w:val="000000" w:themeColor="text1"/>
          <w:sz w:val="28"/>
          <w:szCs w:val="28"/>
          <w:rtl/>
        </w:rPr>
        <w:t>.</w:t>
      </w:r>
    </w:p>
    <w:p w14:paraId="7A46F483"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الاستدامة والأداء البيئي</w:t>
      </w:r>
    </w:p>
    <w:p w14:paraId="4B1AC805" w14:textId="28051DF6" w:rsidR="00D05008" w:rsidRPr="00776397" w:rsidRDefault="00D05008" w:rsidP="002A0735">
      <w:pPr>
        <w:pStyle w:val="a3"/>
        <w:numPr>
          <w:ilvl w:val="0"/>
          <w:numId w:val="114"/>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عنيان دمج الممارسات البيئية في كل مراحل العمليات، من شراء المواد الخام إلى التصنيع والتوزيع، لتقليل الهدر، خفض الانبعاثات، واستخدام الموارد بكفاءة، مما يحسن الكفاءة الكلية ويحقق قيمة مستدامة للشركات والمجتمع</w:t>
      </w:r>
      <w:r w:rsidR="0045653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Sinaga</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&amp; Sons</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2019)</w:t>
      </w:r>
      <w:r w:rsidR="0043489D" w:rsidRPr="00776397">
        <w:rPr>
          <w:rFonts w:ascii="Traditional Arabic" w:hAnsi="Traditional Arabic" w:cs="Traditional Arabic" w:hint="cs"/>
          <w:color w:val="000000" w:themeColor="text1"/>
          <w:sz w:val="28"/>
          <w:szCs w:val="28"/>
          <w:rtl/>
          <w:lang w:bidi="ar-EG"/>
        </w:rPr>
        <w:t>)</w:t>
      </w:r>
    </w:p>
    <w:p w14:paraId="5D78530A" w14:textId="2979D829" w:rsidR="00D05008" w:rsidRPr="00776397" w:rsidRDefault="00D05008" w:rsidP="002A0735">
      <w:pPr>
        <w:pStyle w:val="a3"/>
        <w:numPr>
          <w:ilvl w:val="0"/>
          <w:numId w:val="114"/>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الممارسات والأنشطة القابلة للقياس التي تتبناها المنشأة لتقليل الأثر البيئي السلبي للعمليات اللوجستية، مثل تقليل الانبعاثات، ترشيد استهلاك الطاقة والموارد، إدارة النفايات، وإعادة التدوير، بهدف تحقيق كفاءة التشغيل وخفض التكاليف وتحسين القيمة المستدامة</w:t>
      </w:r>
      <w:r w:rsidRPr="00776397">
        <w:rPr>
          <w:rFonts w:ascii="Traditional Arabic" w:hAnsi="Traditional Arabic" w:cs="Traditional Arabic" w:hint="cs"/>
          <w:color w:val="000000" w:themeColor="text1"/>
          <w:sz w:val="28"/>
          <w:szCs w:val="28"/>
          <w:rtl/>
        </w:rPr>
        <w:t>.</w:t>
      </w:r>
    </w:p>
    <w:p w14:paraId="6718879E" w14:textId="77777777" w:rsidR="005B5202" w:rsidRPr="00776397" w:rsidRDefault="005B5202" w:rsidP="00D05008">
      <w:pPr>
        <w:bidi/>
        <w:spacing w:after="200" w:line="360" w:lineRule="auto"/>
        <w:ind w:left="360"/>
        <w:jc w:val="both"/>
        <w:rPr>
          <w:rFonts w:ascii="Traditional Arabic" w:hAnsi="Traditional Arabic" w:cs="Traditional Arabic"/>
          <w:b/>
          <w:bCs/>
          <w:color w:val="000000" w:themeColor="text1"/>
          <w:sz w:val="28"/>
          <w:szCs w:val="28"/>
          <w:rtl/>
        </w:rPr>
      </w:pPr>
    </w:p>
    <w:p w14:paraId="0F1F328A" w14:textId="5210BC66" w:rsidR="002B6067" w:rsidRPr="00776397" w:rsidRDefault="002B6067" w:rsidP="00D07A20">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رضا العملاء وأداء الخدمة</w:t>
      </w:r>
    </w:p>
    <w:p w14:paraId="17727300" w14:textId="08FFC287" w:rsidR="00D05008" w:rsidRPr="00776397" w:rsidRDefault="00D05008" w:rsidP="002A0735">
      <w:pPr>
        <w:pStyle w:val="a3"/>
        <w:numPr>
          <w:ilvl w:val="0"/>
          <w:numId w:val="115"/>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رضا العملاء وأداء الخدمة في سلاسل التوريد يعني قدرة المنظمة على تلبية أو تجاوز توقعات العملاء من خلال تسليم المنتجات بالكمية المناسبة، في الوقت المحدد، وبحالة جيدة، مما يقيس كفاءة العمليات ويحسن الأداء التنافسي</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hint="cs"/>
          <w:color w:val="000000" w:themeColor="text1"/>
          <w:sz w:val="28"/>
          <w:szCs w:val="28"/>
        </w:rPr>
        <w:t>Russell</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&amp; </w:t>
      </w:r>
      <w:r w:rsidR="0043489D" w:rsidRPr="00776397">
        <w:rPr>
          <w:rFonts w:ascii="Traditional Arabic" w:hAnsi="Traditional Arabic" w:cs="Traditional Arabic" w:hint="cs"/>
          <w:color w:val="000000" w:themeColor="text1"/>
          <w:sz w:val="28"/>
          <w:szCs w:val="28"/>
        </w:rPr>
        <w:t>Norvig</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color w:val="000000" w:themeColor="text1"/>
          <w:sz w:val="28"/>
          <w:szCs w:val="28"/>
          <w:lang w:bidi="ar-EG"/>
        </w:rPr>
        <w:t>2020</w:t>
      </w:r>
      <w:r w:rsidR="0043489D" w:rsidRPr="00776397">
        <w:rPr>
          <w:rFonts w:ascii="Traditional Arabic" w:hAnsi="Traditional Arabic" w:cs="Traditional Arabic" w:hint="cs"/>
          <w:color w:val="000000" w:themeColor="text1"/>
          <w:sz w:val="28"/>
          <w:szCs w:val="28"/>
          <w:lang w:bidi="ar-EG"/>
        </w:rPr>
        <w:t>)</w:t>
      </w:r>
      <w:r w:rsidR="0043489D" w:rsidRPr="00776397">
        <w:rPr>
          <w:rFonts w:ascii="Traditional Arabic" w:hAnsi="Traditional Arabic" w:cs="Traditional Arabic" w:hint="cs"/>
          <w:color w:val="000000" w:themeColor="text1"/>
          <w:sz w:val="28"/>
          <w:szCs w:val="28"/>
          <w:rtl/>
          <w:lang w:bidi="ar-EG"/>
        </w:rPr>
        <w:t>)</w:t>
      </w:r>
    </w:p>
    <w:p w14:paraId="1CB28E56" w14:textId="2FCECF06" w:rsidR="00D05008" w:rsidRPr="00776397" w:rsidRDefault="00D05008" w:rsidP="002A0735">
      <w:pPr>
        <w:pStyle w:val="a3"/>
        <w:numPr>
          <w:ilvl w:val="0"/>
          <w:numId w:val="115"/>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التعريف الاجرائي: هو</w:t>
      </w:r>
      <w:r w:rsidRPr="00776397">
        <w:rPr>
          <w:rFonts w:ascii="Traditional Arabic" w:hAnsi="Traditional Arabic" w:cs="Traditional Arabic"/>
          <w:color w:val="000000" w:themeColor="text1"/>
          <w:sz w:val="28"/>
          <w:szCs w:val="28"/>
          <w:rtl/>
        </w:rPr>
        <w:t xml:space="preserve"> </w:t>
      </w:r>
      <w:r w:rsidR="00456538" w:rsidRPr="00776397">
        <w:rPr>
          <w:rFonts w:ascii="Traditional Arabic" w:hAnsi="Traditional Arabic" w:cs="Traditional Arabic"/>
          <w:color w:val="000000" w:themeColor="text1"/>
          <w:sz w:val="28"/>
          <w:szCs w:val="28"/>
          <w:rtl/>
        </w:rPr>
        <w:t>مدى استجابة العمليات لتلبية توقعات العميل بدقة وسرعة، ويُقاس بـمعدل تسليم الطلبات في موعدها، سرعة الاستجابة للشكاوى، دقة الطلبيات، ومستوى رضا العميل عن الخدمة المقدمة من أول الطلب وحتى استلام المنتج.</w:t>
      </w:r>
    </w:p>
    <w:p w14:paraId="27C4DA77" w14:textId="77777777" w:rsidR="00542E5A" w:rsidRPr="00776397" w:rsidRDefault="00542E5A" w:rsidP="00546F1A">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الشركة السعودية للصناعات الأساسية:</w:t>
      </w:r>
    </w:p>
    <w:p w14:paraId="45FDD2C2" w14:textId="668612B2" w:rsidR="00542E5A" w:rsidRPr="00776397" w:rsidRDefault="00A27E8B" w:rsidP="002A0735">
      <w:pPr>
        <w:pStyle w:val="a3"/>
        <w:numPr>
          <w:ilvl w:val="0"/>
          <w:numId w:val="7"/>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هي </w:t>
      </w:r>
      <w:r w:rsidR="00542E5A" w:rsidRPr="00776397">
        <w:rPr>
          <w:rFonts w:ascii="Traditional Arabic" w:hAnsi="Traditional Arabic" w:cs="Traditional Arabic" w:hint="cs"/>
          <w:color w:val="000000" w:themeColor="text1"/>
          <w:sz w:val="28"/>
          <w:szCs w:val="28"/>
          <w:rtl/>
        </w:rPr>
        <w:t xml:space="preserve">شركة مساهمة عامة سعودية، </w:t>
      </w:r>
      <w:r w:rsidR="00AB3C9E" w:rsidRPr="00776397">
        <w:rPr>
          <w:rFonts w:ascii="Traditional Arabic" w:hAnsi="Traditional Arabic" w:cs="Traditional Arabic" w:hint="cs"/>
          <w:color w:val="000000" w:themeColor="text1"/>
          <w:sz w:val="28"/>
          <w:szCs w:val="28"/>
          <w:rtl/>
        </w:rPr>
        <w:t>تــت</w:t>
      </w:r>
      <w:r w:rsidR="00542E5A" w:rsidRPr="00776397">
        <w:rPr>
          <w:rFonts w:ascii="Traditional Arabic" w:hAnsi="Traditional Arabic" w:cs="Traditional Arabic" w:hint="cs"/>
          <w:color w:val="000000" w:themeColor="text1"/>
          <w:sz w:val="28"/>
          <w:szCs w:val="28"/>
          <w:rtl/>
        </w:rPr>
        <w:t>ميز بتعدد أنشطتها الصناعية، وتعنى بمجالات الكيماويات، والبتروكيماويات، والمعادن، والأسمدة. ومن خلال ا</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 xml:space="preserve">عاون، تعزز </w:t>
      </w:r>
      <w:r w:rsidR="00542E5A" w:rsidRPr="00776397">
        <w:rPr>
          <w:rFonts w:ascii="Traditional Arabic" w:hAnsi="Traditional Arabic" w:cs="Traditional Arabic" w:hint="cs"/>
          <w:color w:val="000000" w:themeColor="text1"/>
          <w:sz w:val="28"/>
          <w:szCs w:val="28"/>
          <w:rtl/>
          <w:lang w:bidi="ar-EG"/>
        </w:rPr>
        <w:t>"سابك"</w:t>
      </w:r>
      <w:r w:rsidR="00542E5A" w:rsidRPr="00776397">
        <w:rPr>
          <w:rFonts w:ascii="Traditional Arabic" w:hAnsi="Traditional Arabic" w:cs="Traditional Arabic" w:hint="cs"/>
          <w:color w:val="000000" w:themeColor="text1"/>
          <w:sz w:val="28"/>
          <w:szCs w:val="28"/>
          <w:rtl/>
        </w:rPr>
        <w:t xml:space="preserve">الابتكار وروح الإبداع، واكتشاف الحلول </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حديات المجتمع.</w:t>
      </w:r>
    </w:p>
    <w:p w14:paraId="07F5366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0685E12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38B34A96" w14:textId="77777777" w:rsidR="005D1105" w:rsidRPr="00584781" w:rsidRDefault="005D1105" w:rsidP="005D1105">
      <w:pPr>
        <w:bidi/>
        <w:spacing w:after="200" w:line="360" w:lineRule="auto"/>
        <w:jc w:val="both"/>
        <w:rPr>
          <w:rFonts w:ascii="Traditional Arabic" w:hAnsi="Traditional Arabic" w:cs="Traditional Arabic"/>
          <w:sz w:val="28"/>
          <w:szCs w:val="28"/>
          <w:rtl/>
        </w:rPr>
      </w:pPr>
    </w:p>
    <w:p w14:paraId="79E70CB8" w14:textId="77777777" w:rsidR="008C75BE" w:rsidRDefault="008C75BE" w:rsidP="00546F1A">
      <w:pPr>
        <w:bidi/>
        <w:spacing w:after="200" w:line="360" w:lineRule="auto"/>
        <w:jc w:val="center"/>
        <w:rPr>
          <w:rFonts w:ascii="Traditional Arabic" w:eastAsia="Times New Roman" w:hAnsi="Traditional Arabic" w:cs="Traditional Arabic"/>
          <w:b/>
          <w:bCs/>
          <w:sz w:val="28"/>
          <w:szCs w:val="28"/>
          <w:rtl/>
        </w:rPr>
      </w:pPr>
    </w:p>
    <w:p w14:paraId="32EA4788"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4BF46B54"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629B8DC"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5157C791"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3D509EB2"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E822F98" w14:textId="77777777" w:rsidR="005B5202" w:rsidRDefault="005B5202" w:rsidP="008C75BE">
      <w:pPr>
        <w:bidi/>
        <w:spacing w:after="200" w:line="360" w:lineRule="auto"/>
        <w:jc w:val="center"/>
        <w:rPr>
          <w:rFonts w:ascii="Traditional Arabic" w:eastAsia="Times New Roman" w:hAnsi="Traditional Arabic" w:cs="Traditional Arabic"/>
          <w:b/>
          <w:bCs/>
          <w:sz w:val="28"/>
          <w:szCs w:val="28"/>
          <w:rtl/>
        </w:rPr>
      </w:pPr>
    </w:p>
    <w:p w14:paraId="725A9A6C" w14:textId="77777777" w:rsidR="005B5202" w:rsidRDefault="005B5202" w:rsidP="005B5202">
      <w:pPr>
        <w:bidi/>
        <w:spacing w:after="200" w:line="360" w:lineRule="auto"/>
        <w:jc w:val="center"/>
        <w:rPr>
          <w:rFonts w:ascii="Traditional Arabic" w:eastAsia="Times New Roman" w:hAnsi="Traditional Arabic" w:cs="Traditional Arabic"/>
          <w:b/>
          <w:bCs/>
          <w:sz w:val="28"/>
          <w:szCs w:val="28"/>
          <w:rtl/>
        </w:rPr>
      </w:pPr>
    </w:p>
    <w:p w14:paraId="096A9D9A" w14:textId="5368B0FC" w:rsidR="007C5ADA" w:rsidRPr="00584781" w:rsidRDefault="005D1105" w:rsidP="005B5202">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6"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&#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4FD3F20E"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5F87303F"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lang w:bidi="ar-EG"/>
        </w:rPr>
      </w:pPr>
    </w:p>
    <w:p w14:paraId="57651F6F"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3DE96F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448EE1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2D943AEA"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13434803"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757D909"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26F9B07"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93DFE94"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FDBB3C4" w14:textId="77777777" w:rsidR="0014401B" w:rsidRPr="00584781" w:rsidRDefault="0014401B" w:rsidP="00546F1A">
      <w:pPr>
        <w:bidi/>
        <w:spacing w:after="200" w:line="360" w:lineRule="auto"/>
        <w:jc w:val="center"/>
        <w:rPr>
          <w:rFonts w:ascii="Traditional Arabic" w:eastAsia="Times New Roman" w:hAnsi="Traditional Arabic" w:cs="Traditional Arabic"/>
          <w:b/>
          <w:bCs/>
          <w:sz w:val="28"/>
          <w:szCs w:val="28"/>
          <w:rtl/>
          <w:lang w:bidi="ar-EG"/>
        </w:rPr>
      </w:pPr>
    </w:p>
    <w:p w14:paraId="32F55FC7" w14:textId="34CA9B71" w:rsidR="00284374" w:rsidRPr="00584781" w:rsidRDefault="00284374" w:rsidP="002A0735">
      <w:pPr>
        <w:pStyle w:val="a3"/>
        <w:numPr>
          <w:ilvl w:val="0"/>
          <w:numId w:val="21"/>
        </w:numPr>
        <w:bidi/>
        <w:spacing w:after="200" w:line="360" w:lineRule="auto"/>
        <w:jc w:val="both"/>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lastRenderedPageBreak/>
        <w:t xml:space="preserve">الإطار النظري </w:t>
      </w:r>
    </w:p>
    <w:p w14:paraId="0DDAFAF2" w14:textId="01E99431" w:rsidR="00F217BA" w:rsidRPr="00584781" w:rsidRDefault="00F217BA" w:rsidP="002A0735">
      <w:pPr>
        <w:pStyle w:val="a3"/>
        <w:numPr>
          <w:ilvl w:val="1"/>
          <w:numId w:val="21"/>
        </w:num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مقدمة</w:t>
      </w:r>
    </w:p>
    <w:p w14:paraId="689BE53C" w14:textId="313FB421" w:rsidR="000223B8" w:rsidRPr="00584781" w:rsidRDefault="000223B8" w:rsidP="00D93751">
      <w:pPr>
        <w:bidi/>
        <w:spacing w:after="200" w:line="360" w:lineRule="auto"/>
        <w:ind w:left="720"/>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تتمحور الدراسة حول علاقة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p>
    <w:p w14:paraId="023C63F7" w14:textId="79304081" w:rsidR="00F217BA" w:rsidRPr="00584781" w:rsidRDefault="000223B8" w:rsidP="00D93751">
      <w:pPr>
        <w:bidi/>
        <w:spacing w:after="200" w:line="360" w:lineRule="auto"/>
        <w:ind w:left="720"/>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إن </w:t>
      </w:r>
      <w:r w:rsidR="00F217BA" w:rsidRPr="00584781">
        <w:rPr>
          <w:rFonts w:ascii="Traditional Arabic" w:eastAsia="Times New Roman" w:hAnsi="Traditional Arabic" w:cs="Traditional Arabic" w:hint="cs"/>
          <w:sz w:val="28"/>
          <w:szCs w:val="28"/>
          <w:rtl/>
        </w:rPr>
        <w:t xml:space="preserve">المحرك الرئيسي لدراسة هذا الموضوع هو أن نظم الذكاء الصناعي </w:t>
      </w:r>
      <w:r w:rsidR="00A3321D"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A3321D" w:rsidRPr="00584781">
        <w:rPr>
          <w:rFonts w:ascii="Traditional Arabic" w:eastAsia="Times New Roman" w:hAnsi="Traditional Arabic" w:cs="Traditional Arabic" w:hint="cs"/>
          <w:sz w:val="28"/>
          <w:szCs w:val="28"/>
          <w:rtl/>
        </w:rPr>
        <w:t xml:space="preserve">ه </w:t>
      </w:r>
      <w:r w:rsidR="00D36F7D">
        <w:rPr>
          <w:rFonts w:ascii="Traditional Arabic" w:eastAsia="Times New Roman"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00A3321D" w:rsidRPr="00584781">
        <w:rPr>
          <w:rFonts w:ascii="Traditional Arabic" w:eastAsia="Times New Roman" w:hAnsi="Traditional Arabic" w:cs="Traditional Arabic" w:hint="cs"/>
          <w:sz w:val="28"/>
          <w:szCs w:val="28"/>
          <w:rtl/>
        </w:rPr>
        <w:t xml:space="preserve">  والتي تستخدم في تحسين كفاءة سلسلة الــتــوريد </w:t>
      </w:r>
      <w:r w:rsidR="0033163B"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33163B" w:rsidRPr="00584781">
        <w:rPr>
          <w:rFonts w:ascii="Traditional Arabic" w:eastAsia="Times New Roman" w:hAnsi="Traditional Arabic" w:cs="Traditional Arabic" w:hint="cs"/>
          <w:sz w:val="28"/>
          <w:szCs w:val="28"/>
          <w:rtl/>
        </w:rPr>
        <w:t xml:space="preserve">ها </w:t>
      </w:r>
      <w:r w:rsidR="00D36F7D">
        <w:rPr>
          <w:rFonts w:ascii="Traditional Arabic" w:eastAsia="Times New Roman"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00F217BA" w:rsidRPr="00584781">
        <w:rPr>
          <w:rFonts w:ascii="Traditional Arabic" w:eastAsia="Times New Roman" w:hAnsi="Traditional Arabic" w:cs="Traditional Arabic" w:hint="cs"/>
          <w:sz w:val="28"/>
          <w:szCs w:val="28"/>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84781">
        <w:rPr>
          <w:rFonts w:ascii="Traditional Arabic" w:eastAsia="Times New Roman" w:hAnsi="Traditional Arabic" w:cs="Traditional Arabic" w:hint="cs"/>
          <w:sz w:val="28"/>
          <w:szCs w:val="28"/>
          <w:rtl/>
        </w:rPr>
        <w:t>على</w:t>
      </w:r>
      <w:r w:rsidR="00F217BA" w:rsidRPr="00584781">
        <w:rPr>
          <w:rFonts w:ascii="Traditional Arabic" w:eastAsia="Times New Roman" w:hAnsi="Traditional Arabic" w:cs="Traditional Arabic" w:hint="cs"/>
          <w:sz w:val="28"/>
          <w:szCs w:val="28"/>
          <w:rtl/>
        </w:rPr>
        <w:t xml:space="preserve"> استخدامات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F217BA" w:rsidRPr="00584781">
        <w:rPr>
          <w:rFonts w:ascii="Traditional Arabic" w:eastAsia="Times New Roman" w:hAnsi="Traditional Arabic" w:cs="Traditional Arabic" w:hint="cs"/>
          <w:sz w:val="28"/>
          <w:szCs w:val="28"/>
          <w:rtl/>
        </w:rPr>
        <w:t xml:space="preserve"> سلسلة التوريد من خلال قدرة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على تنظيم </w:t>
      </w:r>
      <w:r w:rsidR="0063783A" w:rsidRPr="00584781">
        <w:rPr>
          <w:rFonts w:ascii="Traditional Arabic" w:eastAsia="Times New Roman" w:hAnsi="Traditional Arabic" w:cs="Traditional Arabic" w:hint="cs"/>
          <w:sz w:val="28"/>
          <w:szCs w:val="28"/>
          <w:rtl/>
        </w:rPr>
        <w:t>و</w:t>
      </w:r>
      <w:r w:rsidR="00067C01" w:rsidRPr="00584781">
        <w:rPr>
          <w:rFonts w:ascii="Traditional Arabic" w:eastAsia="Times New Roman" w:hAnsi="Traditional Arabic" w:cs="Traditional Arabic" w:hint="cs"/>
          <w:sz w:val="28"/>
          <w:szCs w:val="28"/>
          <w:rtl/>
        </w:rPr>
        <w:t>إدارة</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والتخطيط لكافة</w:t>
      </w:r>
      <w:r w:rsidR="0063783A" w:rsidRPr="00584781">
        <w:rPr>
          <w:rFonts w:ascii="Traditional Arabic" w:eastAsia="Times New Roman" w:hAnsi="Traditional Arabic" w:cs="Traditional Arabic" w:hint="cs"/>
          <w:sz w:val="28"/>
          <w:szCs w:val="28"/>
          <w:rtl/>
        </w:rPr>
        <w:t xml:space="preserve"> عمليات سلسلة التوريد بما يحقق سهولة عملها وتقليل التكلفة وتحق</w:t>
      </w:r>
      <w:r w:rsidRPr="00584781">
        <w:rPr>
          <w:rFonts w:ascii="Traditional Arabic" w:eastAsia="Times New Roman" w:hAnsi="Traditional Arabic" w:cs="Traditional Arabic" w:hint="cs"/>
          <w:sz w:val="28"/>
          <w:szCs w:val="28"/>
          <w:rtl/>
        </w:rPr>
        <w:t>يق</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أكبر</w:t>
      </w:r>
      <w:r w:rsidR="0063783A" w:rsidRPr="00584781">
        <w:rPr>
          <w:rFonts w:ascii="Traditional Arabic" w:eastAsia="Times New Roman" w:hAnsi="Traditional Arabic" w:cs="Traditional Arabic" w:hint="cs"/>
          <w:sz w:val="28"/>
          <w:szCs w:val="28"/>
          <w:rtl/>
        </w:rPr>
        <w:t xml:space="preserve"> عائد ممكن</w:t>
      </w:r>
      <w:r w:rsidR="00F217BA" w:rsidRPr="00584781">
        <w:rPr>
          <w:rFonts w:ascii="Traditional Arabic" w:eastAsia="Times New Roman" w:hAnsi="Traditional Arabic" w:cs="Traditional Arabic" w:hint="cs"/>
          <w:sz w:val="28"/>
          <w:szCs w:val="28"/>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8"/>
          <w:szCs w:val="28"/>
          <w:rtl/>
        </w:rPr>
      </w:pPr>
    </w:p>
    <w:p w14:paraId="35AFF888"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7C0A422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4BD78D6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68840BFE"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29FE2C6C" w14:textId="6AF169D6" w:rsidR="007C5ADA" w:rsidRPr="00584781" w:rsidRDefault="007C5ADA" w:rsidP="005D1105">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lastRenderedPageBreak/>
        <w:t>المبحث الأول</w:t>
      </w:r>
    </w:p>
    <w:p w14:paraId="3CE9075F" w14:textId="7C8EC0DB" w:rsidR="00542E5A" w:rsidRPr="00584781" w:rsidRDefault="007C5ADA" w:rsidP="00546F1A">
      <w:pPr>
        <w:bidi/>
        <w:spacing w:after="200" w:line="360" w:lineRule="auto"/>
        <w:jc w:val="both"/>
        <w:rPr>
          <w:rFonts w:ascii="Traditional Arabic" w:eastAsia="Times New Roman" w:hAnsi="Traditional Arabic" w:cs="Traditional Arabic"/>
          <w:b/>
          <w:bCs/>
          <w:sz w:val="36"/>
          <w:szCs w:val="36"/>
          <w:rtl/>
        </w:rPr>
      </w:pPr>
      <w:r w:rsidRPr="00584781">
        <w:rPr>
          <w:rFonts w:ascii="Traditional Arabic" w:eastAsia="Times New Roman" w:hAnsi="Traditional Arabic" w:cs="Traditional Arabic" w:hint="cs"/>
          <w:b/>
          <w:bCs/>
          <w:sz w:val="36"/>
          <w:szCs w:val="36"/>
          <w:rtl/>
        </w:rPr>
        <w:t xml:space="preserve">2.2 </w:t>
      </w:r>
      <w:r w:rsidR="003B0D76" w:rsidRPr="00584781">
        <w:rPr>
          <w:rFonts w:ascii="Traditional Arabic" w:hAnsi="Traditional Arabic" w:cs="Traditional Arabic" w:hint="cs"/>
          <w:b/>
          <w:bCs/>
          <w:sz w:val="36"/>
          <w:szCs w:val="36"/>
          <w:rtl/>
        </w:rPr>
        <w:t>لإطار النظري ل</w:t>
      </w:r>
      <w:r w:rsidR="00284374" w:rsidRPr="00584781">
        <w:rPr>
          <w:rFonts w:ascii="Traditional Arabic" w:hAnsi="Traditional Arabic" w:cs="Traditional Arabic" w:hint="cs"/>
          <w:b/>
          <w:bCs/>
          <w:sz w:val="36"/>
          <w:szCs w:val="36"/>
          <w:rtl/>
        </w:rPr>
        <w:t xml:space="preserve">لذكاء </w:t>
      </w:r>
      <w:r w:rsidR="00067C01" w:rsidRPr="00584781">
        <w:rPr>
          <w:rFonts w:ascii="Traditional Arabic" w:hAnsi="Traditional Arabic" w:cs="Traditional Arabic" w:hint="cs"/>
          <w:b/>
          <w:bCs/>
          <w:sz w:val="36"/>
          <w:szCs w:val="36"/>
          <w:rtl/>
        </w:rPr>
        <w:t>الإصطناعي</w:t>
      </w:r>
      <w:r w:rsidR="00284374" w:rsidRPr="00584781">
        <w:rPr>
          <w:rFonts w:ascii="Traditional Arabic" w:hAnsi="Traditional Arabic" w:cs="Traditional Arabic" w:hint="cs"/>
          <w:b/>
          <w:bCs/>
          <w:sz w:val="36"/>
          <w:szCs w:val="36"/>
          <w:rtl/>
        </w:rPr>
        <w:t xml:space="preserve"> </w:t>
      </w:r>
    </w:p>
    <w:p w14:paraId="5C285952" w14:textId="58D28566"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2.2.1 </w:t>
      </w:r>
      <w:r w:rsidR="00284374" w:rsidRPr="00584781">
        <w:rPr>
          <w:rFonts w:ascii="Traditional Arabic" w:eastAsia="Times New Roman" w:hAnsi="Traditional Arabic" w:cs="Traditional Arabic" w:hint="cs"/>
          <w:b/>
          <w:bCs/>
          <w:sz w:val="32"/>
          <w:szCs w:val="32"/>
          <w:rtl/>
        </w:rPr>
        <w:t>تمهيد</w:t>
      </w:r>
    </w:p>
    <w:p w14:paraId="6EA6284D" w14:textId="725F1930" w:rsidR="00591AC3" w:rsidRPr="00584781" w:rsidRDefault="00650B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w:t>
      </w:r>
      <w:r w:rsidR="00A3321D" w:rsidRPr="00584781">
        <w:rPr>
          <w:rFonts w:ascii="Traditional Arabic" w:eastAsia="Times New Roman" w:hAnsi="Traditional Arabic" w:cs="Traditional Arabic" w:hint="cs"/>
          <w:sz w:val="28"/>
          <w:szCs w:val="28"/>
          <w:rtl/>
        </w:rPr>
        <w:t>ر</w:t>
      </w:r>
      <w:r w:rsidR="00591AC3" w:rsidRPr="00584781">
        <w:rPr>
          <w:rFonts w:ascii="Traditional Arabic" w:eastAsia="Times New Roman" w:hAnsi="Traditional Arabic" w:cs="Traditional Arabic" w:hint="cs"/>
          <w:sz w:val="28"/>
          <w:szCs w:val="28"/>
          <w:rtl/>
        </w:rPr>
        <w:t xml:space="preserve">جع بداية ظهور هذا المجال </w:t>
      </w:r>
      <w:r w:rsidR="00B27D88" w:rsidRPr="00584781">
        <w:rPr>
          <w:rFonts w:ascii="Traditional Arabic" w:eastAsia="Times New Roman" w:hAnsi="Traditional Arabic" w:cs="Traditional Arabic" w:hint="cs"/>
          <w:sz w:val="28"/>
          <w:szCs w:val="28"/>
          <w:rtl/>
        </w:rPr>
        <w:t xml:space="preserve">الخاص بالذكاء </w:t>
      </w:r>
      <w:r w:rsidR="00067C01" w:rsidRPr="00584781">
        <w:rPr>
          <w:rFonts w:ascii="Traditional Arabic" w:eastAsia="Times New Roman" w:hAnsi="Traditional Arabic" w:cs="Traditional Arabic" w:hint="cs"/>
          <w:sz w:val="28"/>
          <w:szCs w:val="28"/>
          <w:rtl/>
        </w:rPr>
        <w:t>الإصطناعي</w:t>
      </w:r>
      <w:r w:rsidR="00B27D88" w:rsidRPr="00584781">
        <w:rPr>
          <w:rFonts w:ascii="Traditional Arabic" w:eastAsia="Times New Roman" w:hAnsi="Traditional Arabic" w:cs="Traditional Arabic" w:hint="cs"/>
          <w:sz w:val="28"/>
          <w:szCs w:val="28"/>
          <w:rtl/>
        </w:rPr>
        <w:t xml:space="preserve"> </w:t>
      </w:r>
      <w:r w:rsidR="0089757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897571" w:rsidRPr="00584781">
        <w:rPr>
          <w:rFonts w:ascii="Traditional Arabic" w:eastAsia="Times New Roman" w:hAnsi="Traditional Arabic" w:cs="Traditional Arabic" w:hint="cs"/>
          <w:sz w:val="28"/>
          <w:szCs w:val="28"/>
          <w:rtl/>
        </w:rPr>
        <w:t xml:space="preserve"> فترة الخمسينات</w:t>
      </w:r>
      <w:r w:rsidR="00591AC3" w:rsidRPr="00584781">
        <w:rPr>
          <w:rFonts w:ascii="Traditional Arabic" w:eastAsia="Times New Roman" w:hAnsi="Traditional Arabic" w:cs="Traditional Arabic" w:hint="cs"/>
          <w:sz w:val="28"/>
          <w:szCs w:val="28"/>
          <w:rtl/>
        </w:rPr>
        <w:t xml:space="preserve"> من القرن العشرين حيث ان مجموعة من </w:t>
      </w:r>
      <w:r w:rsidR="00D06245" w:rsidRPr="00584781">
        <w:rPr>
          <w:rFonts w:ascii="Traditional Arabic" w:eastAsia="Times New Roman" w:hAnsi="Traditional Arabic" w:cs="Traditional Arabic" w:hint="cs"/>
          <w:sz w:val="28"/>
          <w:szCs w:val="28"/>
          <w:rtl/>
        </w:rPr>
        <w:t>العلماء الغربيين</w:t>
      </w:r>
      <w:r w:rsidR="00B27D88"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 xml:space="preserve">اتخذوا منهجا جديدا لإنتاج الات ذكية بناء على الاكتشافات الحديثة في علم </w:t>
      </w:r>
      <w:r w:rsidR="00D06245" w:rsidRPr="00584781">
        <w:rPr>
          <w:rFonts w:ascii="Traditional Arabic" w:eastAsia="Times New Roman" w:hAnsi="Traditional Arabic" w:cs="Traditional Arabic" w:hint="cs"/>
          <w:sz w:val="28"/>
          <w:szCs w:val="28"/>
          <w:rtl/>
        </w:rPr>
        <w:t>الاعصاب، واستخدام</w:t>
      </w:r>
      <w:r w:rsidR="00591AC3" w:rsidRPr="00584781">
        <w:rPr>
          <w:rFonts w:ascii="Traditional Arabic" w:eastAsia="Times New Roman" w:hAnsi="Traditional Arabic" w:cs="Traditional Arabic" w:hint="cs"/>
          <w:sz w:val="28"/>
          <w:szCs w:val="28"/>
          <w:rtl/>
        </w:rPr>
        <w:t xml:space="preserve"> نظريات رياضية جديدة للمعلومات والاعتماد على اختراع اجهزة مبنية على اساس جوهر المنطق الرياضي</w:t>
      </w:r>
      <w:r w:rsidR="00B27D88" w:rsidRPr="00584781">
        <w:rPr>
          <w:rFonts w:ascii="Traditional Arabic" w:eastAsia="Times New Roman" w:hAnsi="Traditional Arabic" w:cs="Traditional Arabic" w:hint="cs"/>
          <w:sz w:val="28"/>
          <w:szCs w:val="28"/>
          <w:rtl/>
        </w:rPr>
        <w:t xml:space="preserve"> والذكاء </w:t>
      </w:r>
      <w:r w:rsidR="00067C01" w:rsidRPr="00584781">
        <w:rPr>
          <w:rFonts w:ascii="Traditional Arabic" w:eastAsia="Times New Roman" w:hAnsi="Traditional Arabic" w:cs="Traditional Arabic" w:hint="cs"/>
          <w:sz w:val="28"/>
          <w:szCs w:val="28"/>
          <w:rtl/>
        </w:rPr>
        <w:t>الإصطناعي</w:t>
      </w:r>
      <w:r w:rsidR="00067C01" w:rsidRPr="00584781">
        <w:rPr>
          <w:rFonts w:ascii="Traditional Arabic" w:hAnsi="Traditional Arabic" w:cs="Traditional Arabic" w:hint="cs"/>
          <w:sz w:val="28"/>
          <w:szCs w:val="28"/>
        </w:rPr>
        <w:t xml:space="preserve"> Evseeva, et, al,2021)</w:t>
      </w:r>
      <w:r w:rsidR="00067C01" w:rsidRPr="00584781">
        <w:rPr>
          <w:rFonts w:ascii="Traditional Arabic" w:eastAsia="Times New Roman" w:hAnsi="Traditional Arabic" w:cs="Traditional Arabic" w:hint="cs"/>
          <w:sz w:val="28"/>
          <w:szCs w:val="28"/>
          <w:rtl/>
        </w:rPr>
        <w:t>)</w:t>
      </w:r>
      <w:r w:rsidR="00D06245" w:rsidRPr="00584781">
        <w:rPr>
          <w:rFonts w:ascii="Traditional Arabic" w:eastAsia="Times New Roman" w:hAnsi="Traditional Arabic" w:cs="Traditional Arabic" w:hint="cs"/>
          <w:sz w:val="28"/>
          <w:szCs w:val="28"/>
          <w:rtl/>
        </w:rPr>
        <w:t>.</w:t>
      </w:r>
    </w:p>
    <w:p w14:paraId="29E5680E" w14:textId="3CA31B4F" w:rsidR="00A3321D" w:rsidRPr="00584781" w:rsidRDefault="009B37A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استخدم</w:t>
      </w:r>
      <w:r w:rsidR="008D4F1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طوير الانظمة الحديثة </w:t>
      </w:r>
      <w:r w:rsidRPr="00584781">
        <w:rPr>
          <w:rFonts w:ascii="Traditional Arabic" w:eastAsia="Times New Roman" w:hAnsi="Traditional Arabic" w:cs="Traditional Arabic" w:hint="cs"/>
          <w:sz w:val="28"/>
          <w:szCs w:val="28"/>
          <w:rtl/>
        </w:rPr>
        <w:t>من خلال</w:t>
      </w:r>
      <w:r w:rsidR="008D4F1A" w:rsidRPr="00584781">
        <w:rPr>
          <w:rFonts w:ascii="Traditional Arabic" w:eastAsia="Times New Roman" w:hAnsi="Traditional Arabic" w:cs="Traditional Arabic" w:hint="cs"/>
          <w:sz w:val="28"/>
          <w:szCs w:val="28"/>
          <w:rtl/>
        </w:rPr>
        <w:t xml:space="preserve"> تخزين الملايين من المعلومات داخل الحاسب </w:t>
      </w:r>
      <w:r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كوين قاعدة بيانات رئيسية</w:t>
      </w:r>
      <w:r w:rsidRPr="00584781">
        <w:rPr>
          <w:rFonts w:ascii="Traditional Arabic" w:eastAsia="Times New Roman" w:hAnsi="Traditional Arabic" w:cs="Traditional Arabic" w:hint="cs"/>
          <w:sz w:val="28"/>
          <w:szCs w:val="28"/>
          <w:rtl/>
        </w:rPr>
        <w:t xml:space="preserve"> كبيرة جدا </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تمثل مخزن</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ل</w:t>
      </w:r>
      <w:r w:rsidR="008D4F1A" w:rsidRPr="00584781">
        <w:rPr>
          <w:rFonts w:ascii="Traditional Arabic" w:eastAsia="Times New Roman" w:hAnsi="Traditional Arabic" w:cs="Traditional Arabic" w:hint="cs"/>
          <w:sz w:val="28"/>
          <w:szCs w:val="28"/>
          <w:rtl/>
        </w:rPr>
        <w:t>لمعلومات</w:t>
      </w:r>
      <w:r w:rsidRPr="00584781">
        <w:rPr>
          <w:rFonts w:ascii="Traditional Arabic" w:eastAsia="Times New Roman" w:hAnsi="Traditional Arabic" w:cs="Traditional Arabic" w:hint="cs"/>
          <w:sz w:val="28"/>
          <w:szCs w:val="28"/>
          <w:rtl/>
        </w:rPr>
        <w:t xml:space="preserve"> مثلها مثل  ما يحدث داخل </w:t>
      </w:r>
      <w:r w:rsidR="008D4F1A" w:rsidRPr="00584781">
        <w:rPr>
          <w:rFonts w:ascii="Traditional Arabic" w:eastAsia="Times New Roman" w:hAnsi="Traditional Arabic" w:cs="Traditional Arabic" w:hint="cs"/>
          <w:sz w:val="28"/>
          <w:szCs w:val="28"/>
          <w:rtl/>
        </w:rPr>
        <w:t xml:space="preserve">العقل البشري من خلال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ات </w:t>
      </w:r>
      <w:r w:rsidR="008D4F1A"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علم</w:t>
      </w:r>
      <w:r w:rsidRPr="00584781">
        <w:rPr>
          <w:rFonts w:ascii="Traditional Arabic" w:eastAsia="Times New Roman" w:hAnsi="Traditional Arabic" w:cs="Traditional Arabic" w:hint="cs"/>
          <w:sz w:val="28"/>
          <w:szCs w:val="28"/>
          <w:rtl/>
        </w:rPr>
        <w:t xml:space="preserve"> المستمر 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اب </w:t>
      </w:r>
      <w:r w:rsidR="008D4F1A" w:rsidRPr="00584781">
        <w:rPr>
          <w:rFonts w:ascii="Traditional Arabic" w:eastAsia="Times New Roman" w:hAnsi="Traditional Arabic" w:cs="Traditional Arabic" w:hint="cs"/>
          <w:sz w:val="28"/>
          <w:szCs w:val="28"/>
          <w:rtl/>
        </w:rPr>
        <w:t>الخبرات ا</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 xml:space="preserve">ومية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تدعم وتؤدي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تطوير </w:t>
      </w:r>
      <w:r w:rsidR="00D06245" w:rsidRPr="00584781">
        <w:rPr>
          <w:rFonts w:ascii="Traditional Arabic" w:eastAsia="Times New Roman" w:hAnsi="Traditional Arabic" w:cs="Traditional Arabic" w:hint="cs"/>
          <w:sz w:val="28"/>
          <w:szCs w:val="28"/>
          <w:rtl/>
        </w:rPr>
        <w:t xml:space="preserve"> القدرات البشرية وه</w:t>
      </w:r>
      <w:r w:rsidR="00650B0E" w:rsidRPr="00584781">
        <w:rPr>
          <w:rFonts w:ascii="Traditional Arabic" w:eastAsia="Times New Roman" w:hAnsi="Traditional Arabic" w:cs="Traditional Arabic" w:hint="cs"/>
          <w:sz w:val="28"/>
          <w:szCs w:val="28"/>
          <w:rtl/>
        </w:rPr>
        <w:t>و</w:t>
      </w:r>
      <w:r w:rsidR="00D06245" w:rsidRPr="00584781">
        <w:rPr>
          <w:rFonts w:ascii="Traditional Arabic" w:eastAsia="Times New Roman" w:hAnsi="Traditional Arabic" w:cs="Traditional Arabic" w:hint="cs"/>
          <w:sz w:val="28"/>
          <w:szCs w:val="28"/>
          <w:rtl/>
        </w:rPr>
        <w:t xml:space="preserve"> ما يحث مع الذكاء </w:t>
      </w:r>
      <w:r w:rsidR="00067C01" w:rsidRPr="00584781">
        <w:rPr>
          <w:rFonts w:ascii="Traditional Arabic" w:eastAsia="Times New Roman" w:hAnsi="Traditional Arabic" w:cs="Traditional Arabic" w:hint="cs"/>
          <w:sz w:val="28"/>
          <w:szCs w:val="28"/>
          <w:rtl/>
        </w:rPr>
        <w:t>الإصطناعي</w:t>
      </w:r>
      <w:r w:rsidR="00D06245" w:rsidRPr="00584781">
        <w:rPr>
          <w:rFonts w:ascii="Traditional Arabic" w:eastAsia="Times New Roman" w:hAnsi="Traditional Arabic" w:cs="Traditional Arabic" w:hint="cs"/>
          <w:sz w:val="28"/>
          <w:szCs w:val="28"/>
          <w:rtl/>
        </w:rPr>
        <w:t xml:space="preserve">  من خلال </w:t>
      </w:r>
      <w:r w:rsidR="008D4F1A" w:rsidRPr="00584781">
        <w:rPr>
          <w:rFonts w:ascii="Traditional Arabic" w:eastAsia="Times New Roman" w:hAnsi="Traditional Arabic" w:cs="Traditional Arabic" w:hint="cs"/>
          <w:sz w:val="28"/>
          <w:szCs w:val="28"/>
          <w:rtl/>
        </w:rPr>
        <w:t xml:space="preserve">برامج </w:t>
      </w:r>
      <w:r w:rsidR="00650B0E" w:rsidRPr="00584781">
        <w:rPr>
          <w:rFonts w:ascii="Traditional Arabic" w:eastAsia="Times New Roman" w:hAnsi="Traditional Arabic" w:cs="Traditional Arabic" w:hint="cs"/>
          <w:sz w:val="28"/>
          <w:szCs w:val="28"/>
          <w:rtl/>
        </w:rPr>
        <w:t xml:space="preserve">وتطبيقات </w:t>
      </w:r>
      <w:r w:rsidR="008D4F1A" w:rsidRPr="00584781">
        <w:rPr>
          <w:rFonts w:ascii="Traditional Arabic" w:eastAsia="Times New Roman" w:hAnsi="Traditional Arabic" w:cs="Traditional Arabic" w:hint="cs"/>
          <w:sz w:val="28"/>
          <w:szCs w:val="28"/>
          <w:rtl/>
        </w:rPr>
        <w:t xml:space="preserve">خاصة، </w:t>
      </w:r>
      <w:r w:rsidR="00D06245" w:rsidRPr="00584781">
        <w:rPr>
          <w:rFonts w:ascii="Traditional Arabic" w:eastAsia="Times New Roman" w:hAnsi="Traditional Arabic" w:cs="Traditional Arabic" w:hint="cs"/>
          <w:sz w:val="28"/>
          <w:szCs w:val="28"/>
          <w:rtl/>
        </w:rPr>
        <w:t>تمكن</w:t>
      </w:r>
      <w:r w:rsidR="008D4F1A" w:rsidRPr="00584781">
        <w:rPr>
          <w:rFonts w:ascii="Traditional Arabic" w:eastAsia="Times New Roman" w:hAnsi="Traditional Arabic" w:cs="Traditional Arabic" w:hint="cs"/>
          <w:sz w:val="28"/>
          <w:szCs w:val="28"/>
          <w:rtl/>
        </w:rPr>
        <w:t xml:space="preserve"> الحاسب </w:t>
      </w:r>
      <w:r w:rsidR="00D06245"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 xml:space="preserve"> من </w:t>
      </w:r>
      <w:r w:rsidR="008D4F1A" w:rsidRPr="00584781">
        <w:rPr>
          <w:rFonts w:ascii="Traditional Arabic" w:eastAsia="Times New Roman" w:hAnsi="Traditional Arabic" w:cs="Traditional Arabic" w:hint="cs"/>
          <w:sz w:val="28"/>
          <w:szCs w:val="28"/>
          <w:rtl/>
        </w:rPr>
        <w:t>استخدامها في 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عامل مع هذه البيانات واستخدامها بطريقة منطقية في حل المشكلات </w:t>
      </w:r>
      <w:r w:rsidR="00650B0E" w:rsidRPr="00584781">
        <w:rPr>
          <w:rFonts w:ascii="Traditional Arabic" w:eastAsia="Times New Roman" w:hAnsi="Traditional Arabic" w:cs="Traditional Arabic" w:hint="cs"/>
          <w:sz w:val="28"/>
          <w:szCs w:val="28"/>
          <w:rtl/>
        </w:rPr>
        <w:t>المختلفة</w:t>
      </w:r>
      <w:r w:rsidR="008D4F1A" w:rsidRPr="00584781">
        <w:rPr>
          <w:rFonts w:ascii="Traditional Arabic" w:eastAsia="Times New Roman" w:hAnsi="Traditional Arabic" w:cs="Traditional Arabic" w:hint="cs"/>
          <w:sz w:val="28"/>
          <w:szCs w:val="28"/>
          <w:rtl/>
        </w:rPr>
        <w:t xml:space="preserve"> </w:t>
      </w:r>
      <w:r w:rsidR="00D06245" w:rsidRPr="00584781">
        <w:rPr>
          <w:rFonts w:ascii="Traditional Arabic" w:eastAsia="Times New Roman" w:hAnsi="Traditional Arabic" w:cs="Traditional Arabic" w:hint="cs"/>
          <w:sz w:val="28"/>
          <w:szCs w:val="28"/>
          <w:rtl/>
        </w:rPr>
        <w:t xml:space="preserve"> من اجل عم</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ا</w:t>
      </w:r>
      <w:r w:rsidR="00650B0E" w:rsidRPr="00584781">
        <w:rPr>
          <w:rFonts w:ascii="Traditional Arabic" w:eastAsia="Times New Roman" w:hAnsi="Traditional Arabic" w:cs="Traditional Arabic" w:hint="cs"/>
          <w:sz w:val="28"/>
          <w:szCs w:val="28"/>
          <w:rtl/>
        </w:rPr>
        <w:t>ت</w:t>
      </w:r>
      <w:r w:rsidR="00D06245"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صنع </w:t>
      </w:r>
      <w:r w:rsidR="00650B0E" w:rsidRPr="00584781">
        <w:rPr>
          <w:rFonts w:ascii="Traditional Arabic" w:eastAsia="Times New Roman" w:hAnsi="Traditional Arabic" w:cs="Traditional Arabic" w:hint="cs"/>
          <w:sz w:val="28"/>
          <w:szCs w:val="28"/>
          <w:rtl/>
        </w:rPr>
        <w:t xml:space="preserve"> واتخاذ </w:t>
      </w:r>
      <w:r w:rsidR="008D4F1A" w:rsidRPr="00584781">
        <w:rPr>
          <w:rFonts w:ascii="Traditional Arabic" w:eastAsia="Times New Roman" w:hAnsi="Traditional Arabic" w:cs="Traditional Arabic" w:hint="cs"/>
          <w:sz w:val="28"/>
          <w:szCs w:val="28"/>
          <w:rtl/>
        </w:rPr>
        <w:t xml:space="preserve">القرار </w:t>
      </w:r>
      <w:r w:rsidR="00A3321D" w:rsidRPr="00584781">
        <w:rPr>
          <w:rFonts w:ascii="Traditional Arabic" w:eastAsia="Times New Roman" w:hAnsi="Traditional Arabic" w:cs="Traditional Arabic" w:hint="cs"/>
          <w:sz w:val="28"/>
          <w:szCs w:val="28"/>
          <w:rtl/>
          <w:lang w:bidi="ar-EG"/>
        </w:rPr>
        <w:t>(الواصل واخرون،2023).</w:t>
      </w:r>
    </w:p>
    <w:p w14:paraId="2CE55983" w14:textId="5AB1301A" w:rsidR="008D4F1A" w:rsidRPr="00584781" w:rsidRDefault="008D4F1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وقد نجح العلماء حتى الآن في تطوير بعض النماذج من نظم الذكاء </w:t>
      </w:r>
      <w:r w:rsidR="00067C01" w:rsidRPr="00584781">
        <w:rPr>
          <w:rFonts w:ascii="Traditional Arabic" w:eastAsia="Times New Roman" w:hAnsi="Traditional Arabic" w:cs="Traditional Arabic" w:hint="cs"/>
          <w:sz w:val="28"/>
          <w:szCs w:val="28"/>
          <w:rtl/>
        </w:rPr>
        <w:t>الإصطناعي</w:t>
      </w:r>
      <w:r w:rsidR="00650B0E" w:rsidRPr="00584781">
        <w:rPr>
          <w:rFonts w:ascii="Traditional Arabic" w:eastAsia="Times New Roman" w:hAnsi="Traditional Arabic" w:cs="Traditional Arabic" w:hint="cs"/>
          <w:sz w:val="28"/>
          <w:szCs w:val="28"/>
          <w:rtl/>
        </w:rPr>
        <w:t xml:space="preserve"> في شتى المجالات المختلفة</w:t>
      </w:r>
      <w:r w:rsidRPr="00584781">
        <w:rPr>
          <w:rFonts w:ascii="Traditional Arabic" w:eastAsia="Times New Roman" w:hAnsi="Traditional Arabic" w:cs="Traditional Arabic" w:hint="cs"/>
          <w:sz w:val="28"/>
          <w:szCs w:val="28"/>
          <w:rtl/>
        </w:rPr>
        <w:t>،</w:t>
      </w:r>
      <w:r w:rsidR="00A3321D" w:rsidRPr="00584781">
        <w:rPr>
          <w:rFonts w:ascii="Traditional Arabic" w:eastAsia="Times New Roman" w:hAnsi="Traditional Arabic" w:cs="Traditional Arabic" w:hint="cs"/>
          <w:sz w:val="28"/>
          <w:szCs w:val="28"/>
          <w:rtl/>
        </w:rPr>
        <w:t xml:space="preserve"> تمثلت </w:t>
      </w:r>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D93751">
        <w:rPr>
          <w:rFonts w:ascii="Traditional Arabic" w:hAnsi="Traditional Arabic" w:cs="Traditional Arabic" w:hint="cs"/>
          <w:sz w:val="28"/>
          <w:szCs w:val="28"/>
          <w:rtl/>
        </w:rPr>
        <w:t xml:space="preserve">الكتل) </w:t>
      </w:r>
      <w:r w:rsidR="00D93751" w:rsidRPr="00584781">
        <w:rPr>
          <w:rFonts w:ascii="Traditional Arabic" w:hAnsi="Traditional Arabic" w:cs="Traditional Arabic" w:hint="cs"/>
          <w:sz w:val="28"/>
          <w:szCs w:val="28"/>
          <w:rtl/>
        </w:rPr>
        <w:t>ولكن</w:t>
      </w:r>
      <w:r w:rsidRPr="00584781">
        <w:rPr>
          <w:rFonts w:ascii="Traditional Arabic" w:eastAsia="Times New Roman" w:hAnsi="Traditional Arabic" w:cs="Traditional Arabic" w:hint="cs"/>
          <w:sz w:val="28"/>
          <w:szCs w:val="28"/>
          <w:rtl/>
        </w:rPr>
        <w:t xml:space="preserve"> مازا</w:t>
      </w:r>
      <w:r w:rsidR="00AB3C9E"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 </w:t>
      </w:r>
      <w:r w:rsidR="00650B0E" w:rsidRPr="00584781">
        <w:rPr>
          <w:rFonts w:ascii="Traditional Arabic" w:eastAsia="Times New Roman" w:hAnsi="Traditional Arabic" w:cs="Traditional Arabic" w:hint="cs"/>
          <w:sz w:val="28"/>
          <w:szCs w:val="28"/>
          <w:rtl/>
        </w:rPr>
        <w:t>الكثير من تلك</w:t>
      </w:r>
      <w:r w:rsidRPr="00584781">
        <w:rPr>
          <w:rFonts w:ascii="Traditional Arabic" w:eastAsia="Times New Roman" w:hAnsi="Traditional Arabic" w:cs="Traditional Arabic" w:hint="cs"/>
          <w:sz w:val="28"/>
          <w:szCs w:val="28"/>
          <w:rtl/>
        </w:rPr>
        <w:t xml:space="preserve"> النماذج تحت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جربة ويتم تحديثها يوما بعد يوم</w:t>
      </w:r>
      <w:r w:rsidR="00D06245" w:rsidRPr="00584781">
        <w:rPr>
          <w:rFonts w:ascii="Traditional Arabic" w:eastAsia="Times New Roman" w:hAnsi="Traditional Arabic" w:cs="Traditional Arabic" w:hint="cs"/>
          <w:sz w:val="28"/>
          <w:szCs w:val="28"/>
          <w:rtl/>
        </w:rPr>
        <w:t xml:space="preserve"> بصفة مستمرة ودؤوبة من خلال صراع جهات علمية وتكنولوجية متعددة حول العالم </w:t>
      </w:r>
      <w:r w:rsidR="00AB3C9E"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حقيق السبق في هذا المجال </w:t>
      </w:r>
      <w:r w:rsidR="00AD6EAE" w:rsidRPr="00584781">
        <w:rPr>
          <w:rFonts w:ascii="Traditional Arabic" w:eastAsia="Times New Roman" w:hAnsi="Traditional Arabic" w:cs="Traditional Arabic" w:hint="cs"/>
          <w:sz w:val="28"/>
          <w:szCs w:val="28"/>
          <w:rtl/>
        </w:rPr>
        <w:t>(السيد،2023).</w:t>
      </w:r>
    </w:p>
    <w:p w14:paraId="3A8180D8" w14:textId="0D4D7341"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2.2.2</w:t>
      </w:r>
      <w:r w:rsidR="00A11AB5" w:rsidRPr="00584781">
        <w:rPr>
          <w:rFonts w:ascii="Traditional Arabic" w:eastAsia="Times New Roman" w:hAnsi="Traditional Arabic" w:cs="Traditional Arabic" w:hint="cs"/>
          <w:b/>
          <w:bCs/>
          <w:sz w:val="32"/>
          <w:szCs w:val="32"/>
          <w:rtl/>
        </w:rPr>
        <w:t xml:space="preserve"> </w:t>
      </w:r>
      <w:r w:rsidR="00D93751" w:rsidRPr="00584781">
        <w:rPr>
          <w:rFonts w:ascii="Traditional Arabic" w:eastAsia="Times New Roman" w:hAnsi="Traditional Arabic" w:cs="Traditional Arabic" w:hint="cs"/>
          <w:b/>
          <w:bCs/>
          <w:sz w:val="32"/>
          <w:szCs w:val="32"/>
          <w:rtl/>
        </w:rPr>
        <w:t>مفهوم وتطور</w:t>
      </w:r>
      <w:r w:rsidR="00AB0AAE" w:rsidRPr="00584781">
        <w:rPr>
          <w:rFonts w:ascii="Traditional Arabic" w:eastAsia="Times New Roman" w:hAnsi="Traditional Arabic" w:cs="Traditional Arabic" w:hint="cs"/>
          <w:b/>
          <w:bCs/>
          <w:sz w:val="32"/>
          <w:szCs w:val="32"/>
          <w:rtl/>
        </w:rPr>
        <w:t xml:space="preserve"> </w:t>
      </w:r>
      <w:r w:rsidR="00284374"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284374" w:rsidRPr="00584781">
        <w:rPr>
          <w:rFonts w:ascii="Traditional Arabic" w:eastAsia="Times New Roman" w:hAnsi="Traditional Arabic" w:cs="Traditional Arabic" w:hint="cs"/>
          <w:b/>
          <w:bCs/>
          <w:sz w:val="32"/>
          <w:szCs w:val="32"/>
          <w:rtl/>
        </w:rPr>
        <w:t xml:space="preserve"> </w:t>
      </w:r>
    </w:p>
    <w:p w14:paraId="374A6DC8" w14:textId="0FAFC18F" w:rsidR="00284374"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284374" w:rsidRPr="00584781">
        <w:rPr>
          <w:rFonts w:ascii="Traditional Arabic" w:eastAsia="Times New Roman" w:hAnsi="Traditional Arabic" w:cs="Traditional Arabic" w:hint="cs"/>
          <w:sz w:val="28"/>
          <w:szCs w:val="28"/>
          <w:rtl/>
        </w:rPr>
        <w:t xml:space="preserve">جد العديد من المفاهيم الخاصة بتعريف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وجميعها تؤكد </w:t>
      </w:r>
      <w:r w:rsidR="00DF2C45" w:rsidRPr="00584781">
        <w:rPr>
          <w:rFonts w:ascii="Traditional Arabic" w:eastAsia="Times New Roman" w:hAnsi="Traditional Arabic" w:cs="Traditional Arabic" w:hint="cs"/>
          <w:sz w:val="28"/>
          <w:szCs w:val="28"/>
          <w:rtl/>
        </w:rPr>
        <w:t>على</w:t>
      </w:r>
      <w:r w:rsidR="00284374" w:rsidRPr="00584781">
        <w:rPr>
          <w:rFonts w:ascii="Traditional Arabic" w:eastAsia="Times New Roman" w:hAnsi="Traditional Arabic" w:cs="Traditional Arabic" w:hint="cs"/>
          <w:sz w:val="28"/>
          <w:szCs w:val="28"/>
          <w:rtl/>
        </w:rPr>
        <w:t xml:space="preserve"> ان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له المقدرة ع</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علم و</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فيذ المهام المتعددة والم</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وعة وا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فكير مثل البشر في كثير من الأحيان لإيجاد الحلول للمشاكل</w:t>
      </w:r>
      <w:r w:rsidR="00D06245"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تــس</w:t>
      </w:r>
      <w:r w:rsidR="00D06245" w:rsidRPr="00584781">
        <w:rPr>
          <w:rFonts w:ascii="Traditional Arabic" w:eastAsia="Times New Roman" w:hAnsi="Traditional Arabic" w:cs="Traditional Arabic" w:hint="cs"/>
          <w:sz w:val="28"/>
          <w:szCs w:val="28"/>
          <w:rtl/>
        </w:rPr>
        <w:t>هيل الصعوبات وا</w:t>
      </w:r>
      <w:r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حديات في كافة </w:t>
      </w:r>
      <w:r w:rsidR="00D06245" w:rsidRPr="00584781">
        <w:rPr>
          <w:rFonts w:ascii="Traditional Arabic" w:eastAsia="Times New Roman" w:hAnsi="Traditional Arabic" w:cs="Traditional Arabic" w:hint="cs"/>
          <w:sz w:val="28"/>
          <w:szCs w:val="28"/>
          <w:rtl/>
        </w:rPr>
        <w:lastRenderedPageBreak/>
        <w:t xml:space="preserve">المجالات وذلك </w:t>
      </w:r>
      <w:r w:rsidR="00284374" w:rsidRPr="00584781">
        <w:rPr>
          <w:rFonts w:ascii="Traditional Arabic" w:eastAsia="Times New Roman" w:hAnsi="Traditional Arabic" w:cs="Traditional Arabic" w:hint="cs"/>
          <w:sz w:val="28"/>
          <w:szCs w:val="28"/>
          <w:rtl/>
        </w:rPr>
        <w:t xml:space="preserve">عن طريق برمجة أجهزة </w:t>
      </w:r>
      <w:r w:rsidR="00650B0E" w:rsidRPr="00584781">
        <w:rPr>
          <w:rFonts w:ascii="Traditional Arabic" w:eastAsia="Times New Roman" w:hAnsi="Traditional Arabic" w:cs="Traditional Arabic" w:hint="cs"/>
          <w:sz w:val="28"/>
          <w:szCs w:val="28"/>
          <w:rtl/>
        </w:rPr>
        <w:t>الحاسب الآلي</w:t>
      </w:r>
      <w:r w:rsidR="00DF2C45" w:rsidRPr="00584781">
        <w:rPr>
          <w:rFonts w:ascii="Traditional Arabic" w:eastAsia="Times New Roman" w:hAnsi="Traditional Arabic" w:cs="Traditional Arabic" w:hint="cs"/>
          <w:sz w:val="28"/>
          <w:szCs w:val="28"/>
          <w:rtl/>
        </w:rPr>
        <w:t xml:space="preserve"> لإنجاز</w:t>
      </w:r>
      <w:r w:rsidR="00284374" w:rsidRPr="00584781">
        <w:rPr>
          <w:rFonts w:ascii="Traditional Arabic" w:eastAsia="Times New Roman" w:hAnsi="Traditional Arabic" w:cs="Traditional Arabic" w:hint="cs"/>
          <w:sz w:val="28"/>
          <w:szCs w:val="28"/>
          <w:rtl/>
        </w:rPr>
        <w:t xml:space="preserve"> المهام ا</w:t>
      </w:r>
      <w:r w:rsidRPr="00584781">
        <w:rPr>
          <w:rFonts w:ascii="Traditional Arabic" w:eastAsia="Times New Roman" w:hAnsi="Traditional Arabic" w:cs="Traditional Arabic" w:hint="cs"/>
          <w:sz w:val="28"/>
          <w:szCs w:val="28"/>
          <w:rtl/>
        </w:rPr>
        <w:t>لــتــي</w:t>
      </w:r>
      <w:r w:rsidR="0028437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تــت</w:t>
      </w:r>
      <w:r w:rsidR="00284374" w:rsidRPr="00584781">
        <w:rPr>
          <w:rFonts w:ascii="Traditional Arabic" w:eastAsia="Times New Roman" w:hAnsi="Traditional Arabic" w:cs="Traditional Arabic" w:hint="cs"/>
          <w:sz w:val="28"/>
          <w:szCs w:val="28"/>
          <w:rtl/>
        </w:rPr>
        <w:t xml:space="preserve">فوق </w:t>
      </w:r>
      <w:r w:rsidR="00650B0E" w:rsidRPr="00584781">
        <w:rPr>
          <w:rFonts w:ascii="Traditional Arabic" w:eastAsia="Times New Roman" w:hAnsi="Traditional Arabic" w:cs="Traditional Arabic" w:hint="cs"/>
          <w:sz w:val="28"/>
          <w:szCs w:val="28"/>
          <w:rtl/>
        </w:rPr>
        <w:t xml:space="preserve"> في كثير من الأحيان </w:t>
      </w:r>
      <w:r w:rsidR="00284374" w:rsidRPr="00584781">
        <w:rPr>
          <w:rFonts w:ascii="Traditional Arabic" w:eastAsia="Times New Roman" w:hAnsi="Traditional Arabic" w:cs="Traditional Arabic" w:hint="cs"/>
          <w:sz w:val="28"/>
          <w:szCs w:val="28"/>
          <w:rtl/>
        </w:rPr>
        <w:t>ع</w:t>
      </w:r>
      <w:r w:rsidRPr="00584781">
        <w:rPr>
          <w:rFonts w:ascii="Traditional Arabic" w:eastAsia="Times New Roman" w:hAnsi="Traditional Arabic" w:cs="Traditional Arabic" w:hint="cs"/>
          <w:sz w:val="28"/>
          <w:szCs w:val="28"/>
          <w:rtl/>
        </w:rPr>
        <w:t>لــ</w:t>
      </w:r>
      <w:r w:rsidR="00650B0E" w:rsidRPr="00584781">
        <w:rPr>
          <w:rFonts w:ascii="Traditional Arabic" w:eastAsia="Times New Roman" w:hAnsi="Traditional Arabic" w:cs="Traditional Arabic" w:hint="cs"/>
          <w:sz w:val="28"/>
          <w:szCs w:val="28"/>
          <w:rtl/>
        </w:rPr>
        <w:t>ى</w:t>
      </w:r>
      <w:r w:rsidR="00284374" w:rsidRPr="00584781">
        <w:rPr>
          <w:rFonts w:ascii="Traditional Arabic" w:eastAsia="Times New Roman" w:hAnsi="Traditional Arabic" w:cs="Traditional Arabic" w:hint="cs"/>
          <w:sz w:val="28"/>
          <w:szCs w:val="28"/>
          <w:rtl/>
        </w:rPr>
        <w:t xml:space="preserve"> قدرات البشر ويتم ذلك من خلال عم</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ة محاكاة ومعالجة للمعلومات لاستخراج الحقائق وتقديم </w:t>
      </w:r>
      <w:r w:rsidR="00DF2C45" w:rsidRPr="00584781">
        <w:rPr>
          <w:rFonts w:ascii="Traditional Arabic" w:eastAsia="Times New Roman" w:hAnsi="Traditional Arabic" w:cs="Traditional Arabic" w:hint="cs"/>
          <w:sz w:val="28"/>
          <w:szCs w:val="28"/>
          <w:rtl/>
        </w:rPr>
        <w:t>أفضل</w:t>
      </w:r>
      <w:r w:rsidR="00284374" w:rsidRPr="00584781">
        <w:rPr>
          <w:rFonts w:ascii="Traditional Arabic" w:eastAsia="Times New Roman" w:hAnsi="Traditional Arabic" w:cs="Traditional Arabic" w:hint="cs"/>
          <w:sz w:val="28"/>
          <w:szCs w:val="28"/>
          <w:rtl/>
        </w:rPr>
        <w:t xml:space="preserve"> الإجابات</w:t>
      </w:r>
      <w:r w:rsidR="00D06245" w:rsidRPr="00584781">
        <w:rPr>
          <w:rFonts w:ascii="Traditional Arabic" w:eastAsia="Times New Roman" w:hAnsi="Traditional Arabic" w:cs="Traditional Arabic" w:hint="cs"/>
          <w:sz w:val="28"/>
          <w:szCs w:val="28"/>
          <w:rtl/>
        </w:rPr>
        <w:t xml:space="preserve"> والحلول الممكنة </w:t>
      </w:r>
      <w:r w:rsidR="00284374" w:rsidRPr="00584781">
        <w:rPr>
          <w:rFonts w:ascii="Traditional Arabic" w:eastAsia="Times New Roman" w:hAnsi="Traditional Arabic" w:cs="Traditional Arabic" w:hint="cs"/>
          <w:sz w:val="28"/>
          <w:szCs w:val="28"/>
          <w:rtl/>
        </w:rPr>
        <w:t xml:space="preserve">بشكل واضح ومناسب </w:t>
      </w:r>
      <w:r w:rsidR="00DF2C45" w:rsidRPr="00584781">
        <w:rPr>
          <w:rFonts w:ascii="Traditional Arabic" w:eastAsia="Times New Roman" w:hAnsi="Traditional Arabic" w:cs="Traditional Arabic" w:hint="cs"/>
          <w:sz w:val="28"/>
          <w:szCs w:val="28"/>
          <w:rtl/>
        </w:rPr>
        <w:t xml:space="preserve"> ويمكن تعريف الذكاء </w:t>
      </w:r>
      <w:r w:rsidR="00067C01" w:rsidRPr="00584781">
        <w:rPr>
          <w:rFonts w:ascii="Traditional Arabic" w:eastAsia="Times New Roman" w:hAnsi="Traditional Arabic" w:cs="Traditional Arabic" w:hint="cs"/>
          <w:sz w:val="28"/>
          <w:szCs w:val="28"/>
          <w:rtl/>
        </w:rPr>
        <w:t>الإصطناعي</w:t>
      </w:r>
      <w:r w:rsidR="00DF2C45" w:rsidRPr="00584781">
        <w:rPr>
          <w:rFonts w:ascii="Traditional Arabic" w:eastAsia="Times New Roman" w:hAnsi="Traditional Arabic" w:cs="Traditional Arabic" w:hint="cs"/>
          <w:sz w:val="28"/>
          <w:szCs w:val="28"/>
          <w:rtl/>
        </w:rPr>
        <w:t xml:space="preserve"> بعدد من ا</w:t>
      </w:r>
      <w:r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عريفات ا</w:t>
      </w:r>
      <w:r w:rsidRPr="00584781">
        <w:rPr>
          <w:rFonts w:ascii="Traditional Arabic" w:eastAsia="Times New Roman" w:hAnsi="Traditional Arabic" w:cs="Traditional Arabic" w:hint="cs"/>
          <w:sz w:val="28"/>
          <w:szCs w:val="28"/>
          <w:rtl/>
        </w:rPr>
        <w:t>لــتــي</w:t>
      </w:r>
      <w:r w:rsidR="00DF2C45" w:rsidRPr="00584781">
        <w:rPr>
          <w:rFonts w:ascii="Traditional Arabic" w:eastAsia="Times New Roman" w:hAnsi="Traditional Arabic" w:cs="Traditional Arabic" w:hint="cs"/>
          <w:sz w:val="28"/>
          <w:szCs w:val="28"/>
          <w:rtl/>
        </w:rPr>
        <w:t xml:space="preserve"> تشترك كلها في أشياء رئيسية وقد تختلف حسب الغرض او الغاية من استخدامه </w:t>
      </w:r>
      <w:r w:rsidR="00591AC3" w:rsidRPr="00584781">
        <w:rPr>
          <w:rFonts w:ascii="Traditional Arabic" w:eastAsia="Times New Roman" w:hAnsi="Traditional Arabic" w:cs="Traditional Arabic" w:hint="cs"/>
          <w:sz w:val="28"/>
          <w:szCs w:val="28"/>
          <w:rtl/>
        </w:rPr>
        <w:t xml:space="preserve">هنالك اكثر من وجهة نظر في تعريف للذكاء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منها </w:t>
      </w:r>
      <w:r w:rsidR="00060035" w:rsidRPr="00584781">
        <w:rPr>
          <w:rFonts w:ascii="Traditional Arabic" w:eastAsia="Times New Roman" w:hAnsi="Traditional Arabic" w:cs="Traditional Arabic" w:hint="cs"/>
          <w:sz w:val="28"/>
          <w:szCs w:val="28"/>
          <w:rtl/>
        </w:rPr>
        <w:t xml:space="preserve"> ما يلي</w:t>
      </w:r>
      <w:r w:rsidR="00997624" w:rsidRPr="00584781">
        <w:rPr>
          <w:rFonts w:ascii="Traditional Arabic" w:eastAsia="Times New Roman" w:hAnsi="Traditional Arabic" w:cs="Traditional Arabic" w:hint="cs"/>
          <w:sz w:val="28"/>
          <w:szCs w:val="28"/>
          <w:rtl/>
        </w:rPr>
        <w:t>(الواصل واخرون،2023).</w:t>
      </w:r>
    </w:p>
    <w:p w14:paraId="50784A4F" w14:textId="19A264BD" w:rsidR="00060035" w:rsidRPr="00584781" w:rsidRDefault="00060035" w:rsidP="002A0735">
      <w:pPr>
        <w:pStyle w:val="a3"/>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84781" w:rsidRDefault="00060035" w:rsidP="002A0735">
      <w:pPr>
        <w:pStyle w:val="a3"/>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ويمكن تعريف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أنه ذكاء يظهر عند كيان اصطناعي غير طبيعــــي "مــــن صنع الإنسان"</w:t>
      </w:r>
      <w:r w:rsidRPr="00584781">
        <w:rPr>
          <w:rFonts w:ascii="Traditional Arabic" w:hAnsi="Traditional Arabic" w:cs="Traditional Arabic" w:hint="cs"/>
          <w:sz w:val="28"/>
          <w:szCs w:val="28"/>
        </w:rPr>
        <w:t xml:space="preserve"> Evseeva, et, al,2021).</w:t>
      </w:r>
      <w:r w:rsidRPr="00584781">
        <w:rPr>
          <w:rFonts w:ascii="Traditional Arabic" w:eastAsia="Times New Roman" w:hAnsi="Traditional Arabic" w:cs="Traditional Arabic" w:hint="cs"/>
          <w:sz w:val="28"/>
          <w:szCs w:val="28"/>
          <w:rtl/>
        </w:rPr>
        <w:t>)</w:t>
      </w:r>
    </w:p>
    <w:p w14:paraId="53E5606B" w14:textId="35EE0BBE" w:rsidR="00060035" w:rsidRPr="00584781" w:rsidRDefault="00060035" w:rsidP="002A0735">
      <w:pPr>
        <w:pStyle w:val="a3"/>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84781" w:rsidRDefault="00060035" w:rsidP="002A0735">
      <w:pPr>
        <w:pStyle w:val="a3"/>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 xml:space="preserve">) </w:t>
      </w:r>
    </w:p>
    <w:p w14:paraId="18B1292F" w14:textId="77777777" w:rsidR="00060035" w:rsidRPr="00584781" w:rsidRDefault="00060035" w:rsidP="002A0735">
      <w:pPr>
        <w:pStyle w:val="a3"/>
        <w:numPr>
          <w:ilvl w:val="0"/>
          <w:numId w:val="3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Default="001A7C9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مما سبق يرى </w:t>
      </w:r>
      <w:r w:rsidR="00D06245" w:rsidRPr="00584781">
        <w:rPr>
          <w:rFonts w:ascii="Traditional Arabic" w:eastAsia="Times New Roman" w:hAnsi="Traditional Arabic" w:cs="Traditional Arabic" w:hint="cs"/>
          <w:sz w:val="28"/>
          <w:szCs w:val="28"/>
          <w:rtl/>
        </w:rPr>
        <w:t>الباحث ان</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اسم </w:t>
      </w:r>
      <w:r w:rsidR="00D06245" w:rsidRPr="00584781">
        <w:rPr>
          <w:rFonts w:ascii="Traditional Arabic" w:eastAsia="Times New Roman" w:hAnsi="Traditional Arabic" w:cs="Traditional Arabic" w:hint="cs"/>
          <w:sz w:val="28"/>
          <w:szCs w:val="28"/>
          <w:rtl/>
        </w:rPr>
        <w:t>أطلق</w:t>
      </w:r>
      <w:r w:rsidRPr="00584781">
        <w:rPr>
          <w:rFonts w:ascii="Traditional Arabic" w:eastAsia="Times New Roman" w:hAnsi="Traditional Arabic" w:cs="Traditional Arabic" w:hint="cs"/>
          <w:sz w:val="28"/>
          <w:szCs w:val="28"/>
          <w:rtl/>
        </w:rPr>
        <w:t xml:space="preserve"> على مجموعة من الأسا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ب والطرق الجديدة في برمجة الأنظمة المحاسبية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يمكن أن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أنظمة تحاكي بعض عناصر ذكاء الإنسان و</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مح لها بالقيام بعم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تاجية عن حقائق وقوانين يتم تمثيلها في ذاكرة </w:t>
      </w:r>
      <w:r w:rsidR="00D06245" w:rsidRPr="00584781">
        <w:rPr>
          <w:rFonts w:ascii="Traditional Arabic" w:eastAsia="Times New Roman" w:hAnsi="Traditional Arabic" w:cs="Traditional Arabic" w:hint="cs"/>
          <w:sz w:val="28"/>
          <w:szCs w:val="28"/>
          <w:rtl/>
        </w:rPr>
        <w:t>الحاسب.</w:t>
      </w:r>
      <w:r w:rsidRPr="00584781">
        <w:rPr>
          <w:rFonts w:ascii="Traditional Arabic" w:eastAsia="Times New Roman" w:hAnsi="Traditional Arabic" w:cs="Traditional Arabic" w:hint="cs"/>
          <w:sz w:val="28"/>
          <w:szCs w:val="28"/>
          <w:rtl/>
        </w:rPr>
        <w:t xml:space="preserve"> ولا يزال كثير من نظريات هذا العلم الجديد تحت بحث وتطوير إلا أن هناك بعض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المعتمدة 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ه بدأت تخرج للمجال </w:t>
      </w:r>
      <w:r w:rsidR="00D06245" w:rsidRPr="00584781">
        <w:rPr>
          <w:rFonts w:ascii="Traditional Arabic" w:eastAsia="Times New Roman" w:hAnsi="Traditional Arabic" w:cs="Traditional Arabic" w:hint="cs"/>
          <w:sz w:val="28"/>
          <w:szCs w:val="28"/>
          <w:rtl/>
        </w:rPr>
        <w:t>العلمي،</w:t>
      </w:r>
      <w:r w:rsidRPr="00584781">
        <w:rPr>
          <w:rFonts w:ascii="Traditional Arabic" w:eastAsia="Times New Roman" w:hAnsi="Traditional Arabic" w:cs="Traditional Arabic" w:hint="cs"/>
          <w:sz w:val="28"/>
          <w:szCs w:val="28"/>
          <w:rtl/>
        </w:rPr>
        <w:t xml:space="preserve"> وقد أثب</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تها حيث أنجزت أعمال كان من شبه المستحيل القيام بها </w:t>
      </w:r>
      <w:r w:rsidR="008C6274" w:rsidRPr="00584781">
        <w:rPr>
          <w:rFonts w:ascii="Traditional Arabic" w:eastAsia="Times New Roman" w:hAnsi="Traditional Arabic" w:cs="Traditional Arabic" w:hint="cs"/>
          <w:sz w:val="28"/>
          <w:szCs w:val="28"/>
          <w:rtl/>
        </w:rPr>
        <w:t xml:space="preserve">من خلال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الجديدة تقنية الذراع الآ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الذكية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وأنظمة الخبراء</w:t>
      </w:r>
      <w:r w:rsidRPr="00584781">
        <w:rPr>
          <w:rFonts w:ascii="Traditional Arabic" w:eastAsia="Times New Roman" w:hAnsi="Traditional Arabic" w:cs="Traditional Arabic" w:hint="cs"/>
          <w:sz w:val="28"/>
          <w:szCs w:val="28"/>
        </w:rPr>
        <w:t xml:space="preserve"> </w:t>
      </w:r>
    </w:p>
    <w:p w14:paraId="3617E07B"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53EDE71C" w14:textId="77777777" w:rsidR="00D93751" w:rsidRPr="00584781" w:rsidRDefault="00D93751" w:rsidP="00D93751">
      <w:pPr>
        <w:bidi/>
        <w:spacing w:after="200" w:line="360" w:lineRule="auto"/>
        <w:jc w:val="both"/>
        <w:rPr>
          <w:rFonts w:ascii="Traditional Arabic" w:eastAsia="Times New Roman" w:hAnsi="Traditional Arabic" w:cs="Traditional Arabic"/>
          <w:sz w:val="28"/>
          <w:szCs w:val="28"/>
          <w:rtl/>
        </w:rPr>
      </w:pPr>
    </w:p>
    <w:p w14:paraId="6CFAF07E" w14:textId="356D970C" w:rsidR="0067727A" w:rsidRPr="00584781" w:rsidRDefault="0067727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 xml:space="preserve">تطور الذكاء </w:t>
      </w:r>
      <w:r w:rsidR="00067C01" w:rsidRPr="00584781">
        <w:rPr>
          <w:rFonts w:ascii="Traditional Arabic" w:eastAsia="Times New Roman" w:hAnsi="Traditional Arabic" w:cs="Traditional Arabic" w:hint="cs"/>
          <w:b/>
          <w:bCs/>
          <w:sz w:val="28"/>
          <w:szCs w:val="28"/>
          <w:rtl/>
        </w:rPr>
        <w:t>الإصطناعي</w:t>
      </w:r>
      <w:r w:rsidRPr="00584781">
        <w:rPr>
          <w:rFonts w:ascii="Traditional Arabic" w:eastAsia="Times New Roman" w:hAnsi="Traditional Arabic" w:cs="Traditional Arabic" w:hint="cs"/>
          <w:b/>
          <w:bCs/>
          <w:sz w:val="28"/>
          <w:szCs w:val="28"/>
          <w:rtl/>
        </w:rPr>
        <w:t xml:space="preserve"> عالميا وخليجا ومحليا</w:t>
      </w:r>
    </w:p>
    <w:p w14:paraId="1247EFB1" w14:textId="145A21EE" w:rsidR="008C2915" w:rsidRPr="00584781" w:rsidRDefault="0067727A"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شهد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تحولاً جذرياً من النماذج النظرية إلى المحرك الأساسي للاقتصاد الرقمي العالمي والمحل</w:t>
      </w:r>
      <w:r w:rsidR="008C2915" w:rsidRPr="00584781">
        <w:rPr>
          <w:rFonts w:ascii="Traditional Arabic" w:eastAsia="Times New Roman" w:hAnsi="Traditional Arabic" w:cs="Traditional Arabic" w:hint="cs"/>
          <w:sz w:val="28"/>
          <w:szCs w:val="28"/>
          <w:rtl/>
        </w:rPr>
        <w:t>ي وفيما يلي عرض لاهم التطورات العالمية والإقليمية والمحلية</w:t>
      </w:r>
      <w:bookmarkStart w:id="19" w:name="_Hlk236329539"/>
      <w:r w:rsidR="008C2915"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bookmarkEnd w:id="19"/>
    </w:p>
    <w:p w14:paraId="1EA684B5" w14:textId="5A3E9D57" w:rsidR="0067727A" w:rsidRPr="00584781" w:rsidRDefault="008C2915"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67727A" w:rsidRPr="00584781">
        <w:rPr>
          <w:rFonts w:ascii="Traditional Arabic" w:eastAsia="Times New Roman" w:hAnsi="Traditional Arabic" w:cs="Traditional Arabic" w:hint="cs"/>
          <w:sz w:val="28"/>
          <w:szCs w:val="28"/>
          <w:rtl/>
        </w:rPr>
        <w:t xml:space="preserve">التطور العالمي للذكاء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بدأت في خمسينيات القرن الماضي بالأنظمة القائمة على القواعد البرمجية المباشرة، </w:t>
      </w:r>
      <w:r w:rsidR="00EC1844" w:rsidRPr="00584781">
        <w:rPr>
          <w:rFonts w:ascii="Traditional Arabic" w:eastAsia="Times New Roman" w:hAnsi="Traditional Arabic" w:cs="Traditional Arabic" w:hint="cs"/>
          <w:sz w:val="28"/>
          <w:szCs w:val="28"/>
          <w:rtl/>
        </w:rPr>
        <w:t xml:space="preserve">حيث </w:t>
      </w:r>
      <w:r w:rsidR="00EC1844" w:rsidRPr="00584781">
        <w:rPr>
          <w:rFonts w:ascii="Traditional Arabic" w:eastAsia="Times New Roman" w:hAnsi="Traditional Arabic" w:cs="Traditional Arabic"/>
          <w:sz w:val="28"/>
          <w:szCs w:val="28"/>
          <w:rtl/>
        </w:rPr>
        <w:t>انطلقت</w:t>
      </w:r>
      <w:r w:rsidR="0067727A" w:rsidRPr="00584781">
        <w:rPr>
          <w:rFonts w:ascii="Traditional Arabic" w:eastAsia="Times New Roman" w:hAnsi="Traditional Arabic" w:cs="Traditional Arabic" w:hint="cs"/>
          <w:sz w:val="28"/>
          <w:szCs w:val="28"/>
          <w:rtl/>
        </w:rPr>
        <w:t xml:space="preserve"> مع الألفية الجديدة نتيجة توافر البيانات الضخمة </w:t>
      </w:r>
      <w:r w:rsidR="00D93751" w:rsidRPr="00584781">
        <w:rPr>
          <w:rFonts w:ascii="Traditional Arabic" w:eastAsia="Times New Roman" w:hAnsi="Traditional Arabic" w:cs="Traditional Arabic" w:hint="cs"/>
          <w:sz w:val="28"/>
          <w:szCs w:val="28"/>
          <w:rtl/>
        </w:rPr>
        <w:t>ورقمنه</w:t>
      </w:r>
      <w:r w:rsidR="0067727A" w:rsidRPr="00584781">
        <w:rPr>
          <w:rFonts w:ascii="Traditional Arabic" w:eastAsia="Times New Roman" w:hAnsi="Traditional Arabic" w:cs="Traditional Arabic" w:hint="cs"/>
          <w:sz w:val="28"/>
          <w:szCs w:val="28"/>
          <w:rtl/>
        </w:rPr>
        <w:t xml:space="preserve"> القطاعات الحيوية، حيث شكلت الشبكات العصبية </w:t>
      </w:r>
      <w:r w:rsidR="00D93751" w:rsidRPr="00584781">
        <w:rPr>
          <w:rFonts w:ascii="Traditional Arabic" w:eastAsia="Times New Roman" w:hAnsi="Traditional Arabic" w:cs="Traditional Arabic" w:hint="cs"/>
          <w:sz w:val="28"/>
          <w:szCs w:val="28"/>
          <w:rtl/>
        </w:rPr>
        <w:t>الاصطناعي</w:t>
      </w:r>
      <w:r w:rsidR="00D93751">
        <w:rPr>
          <w:rFonts w:ascii="Traditional Arabic" w:eastAsia="Times New Roman" w:hAnsi="Traditional Arabic" w:cs="Traditional Arabic" w:hint="cs"/>
          <w:sz w:val="28"/>
          <w:szCs w:val="28"/>
          <w:rtl/>
        </w:rPr>
        <w:t>ة</w:t>
      </w:r>
      <w:r w:rsidR="0067727A" w:rsidRPr="00584781">
        <w:rPr>
          <w:rFonts w:ascii="Traditional Arabic" w:eastAsia="Times New Roman" w:hAnsi="Traditional Arabic" w:cs="Traditional Arabic" w:hint="cs"/>
          <w:sz w:val="28"/>
          <w:szCs w:val="28"/>
          <w:rtl/>
        </w:rPr>
        <w:t xml:space="preserve"> طفرة نوعية في معالجة اللغات الطبيعية والرؤية الحاسوبية، وأخيرا الذكاء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التوليدي </w:t>
      </w:r>
      <w:r w:rsidR="00EC1844" w:rsidRPr="00584781">
        <w:rPr>
          <w:rFonts w:ascii="Traditional Arabic" w:eastAsia="Times New Roman" w:hAnsi="Traditional Arabic" w:cs="Traditional Arabic" w:hint="cs"/>
          <w:sz w:val="28"/>
          <w:szCs w:val="28"/>
          <w:rtl/>
        </w:rPr>
        <w:t xml:space="preserve">وهي </w:t>
      </w:r>
      <w:r w:rsidR="00EC1844" w:rsidRPr="00584781">
        <w:rPr>
          <w:rFonts w:ascii="Traditional Arabic" w:eastAsia="Times New Roman" w:hAnsi="Traditional Arabic" w:cs="Traditional Arabic"/>
          <w:sz w:val="28"/>
          <w:szCs w:val="28"/>
          <w:rtl/>
        </w:rPr>
        <w:t>مرحلة</w:t>
      </w:r>
      <w:r w:rsidR="0067727A" w:rsidRPr="00584781">
        <w:rPr>
          <w:rFonts w:ascii="Traditional Arabic" w:eastAsia="Times New Roman" w:hAnsi="Traditional Arabic" w:cs="Traditional Arabic" w:hint="cs"/>
          <w:sz w:val="28"/>
          <w:szCs w:val="28"/>
          <w:rtl/>
        </w:rPr>
        <w:t xml:space="preserve"> الإنتاجية الفائقة وأتمتة المهام المعقدة</w:t>
      </w:r>
      <w:bookmarkStart w:id="20" w:name="_Hlk236329661"/>
      <w:r w:rsidRPr="00584781">
        <w:rPr>
          <w:rFonts w:ascii="Traditional Arabic" w:hAnsi="Traditional Arabic" w:cs="Traditional Arabic" w:hint="cs"/>
          <w:sz w:val="28"/>
          <w:szCs w:val="28"/>
          <w:lang w:bidi="ar-EG"/>
        </w:rPr>
        <w:t xml:space="preserve"> Cao, </w:t>
      </w:r>
      <w:r w:rsidR="00FD47BE">
        <w:rPr>
          <w:rFonts w:ascii="Traditional Arabic" w:hAnsi="Traditional Arabic" w:cs="Traditional Arabic" w:hint="cs"/>
          <w:sz w:val="28"/>
          <w:szCs w:val="28"/>
          <w:lang w:bidi="ar-EG"/>
        </w:rPr>
        <w:t>el al</w:t>
      </w:r>
      <w:r w:rsidRPr="00584781">
        <w:rPr>
          <w:rFonts w:ascii="Traditional Arabic" w:hAnsi="Traditional Arabic" w:cs="Traditional Arabic" w:hint="cs"/>
          <w:sz w:val="28"/>
          <w:szCs w:val="28"/>
          <w:lang w:bidi="ar-EG"/>
        </w:rPr>
        <w:t xml:space="preserve">, 2021) </w:t>
      </w:r>
      <w:r w:rsidRPr="00584781">
        <w:rPr>
          <w:rFonts w:ascii="Traditional Arabic" w:hAnsi="Traditional Arabic" w:cs="Traditional Arabic" w:hint="cs"/>
          <w:sz w:val="28"/>
          <w:szCs w:val="28"/>
          <w:rtl/>
          <w:lang w:bidi="ar-EG"/>
        </w:rPr>
        <w:t>)</w:t>
      </w:r>
      <w:bookmarkEnd w:id="20"/>
    </w:p>
    <w:p w14:paraId="753DD131" w14:textId="0FB2B608"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التطور في البيئة الخليجية حيث تبنت دول الخليج استراتيجيات وطنية للتحول من اقتصاد النفط إلى اقتصاد المعرفة، </w:t>
      </w:r>
      <w:r w:rsidR="00EC1844" w:rsidRPr="00584781">
        <w:rPr>
          <w:rFonts w:ascii="Traditional Arabic" w:eastAsia="Times New Roman" w:hAnsi="Traditional Arabic" w:cs="Traditional Arabic" w:hint="cs"/>
          <w:sz w:val="28"/>
          <w:szCs w:val="28"/>
          <w:rtl/>
        </w:rPr>
        <w:t xml:space="preserve">وقد </w:t>
      </w:r>
      <w:r w:rsidR="00EC1844" w:rsidRPr="00584781">
        <w:rPr>
          <w:rFonts w:ascii="Traditional Arabic" w:eastAsia="Times New Roman" w:hAnsi="Traditional Arabic" w:cs="Traditional Arabic"/>
          <w:sz w:val="28"/>
          <w:szCs w:val="28"/>
          <w:rtl/>
        </w:rPr>
        <w:t>ضخت</w:t>
      </w:r>
      <w:r w:rsidRPr="00584781">
        <w:rPr>
          <w:rFonts w:ascii="Traditional Arabic" w:eastAsia="Times New Roman" w:hAnsi="Traditional Arabic" w:cs="Traditional Arabic" w:hint="cs"/>
          <w:sz w:val="28"/>
          <w:szCs w:val="28"/>
          <w:rtl/>
        </w:rPr>
        <w:t xml:space="preserve"> الحكومات استثمارات ضخمة لإنشاء مراكز بيانات عملاقة ومراكز أبحاث متقدمة، وكذلك عملت </w:t>
      </w:r>
      <w:r w:rsidR="00EC1844" w:rsidRPr="00584781">
        <w:rPr>
          <w:rFonts w:ascii="Traditional Arabic" w:eastAsia="Times New Roman" w:hAnsi="Traditional Arabic" w:cs="Traditional Arabic" w:hint="cs"/>
          <w:sz w:val="28"/>
          <w:szCs w:val="28"/>
          <w:rtl/>
        </w:rPr>
        <w:t xml:space="preserve">على </w:t>
      </w:r>
      <w:r w:rsidR="00EC1844" w:rsidRPr="00584781">
        <w:rPr>
          <w:rFonts w:ascii="Traditional Arabic" w:eastAsia="Times New Roman" w:hAnsi="Traditional Arabic" w:cs="Traditional Arabic"/>
          <w:sz w:val="28"/>
          <w:szCs w:val="28"/>
          <w:rtl/>
        </w:rPr>
        <w:t>صياغة</w:t>
      </w:r>
      <w:r w:rsidRPr="00584781">
        <w:rPr>
          <w:rFonts w:ascii="Traditional Arabic" w:eastAsia="Times New Roman" w:hAnsi="Traditional Arabic" w:cs="Traditional Arabic" w:hint="cs"/>
          <w:sz w:val="28"/>
          <w:szCs w:val="28"/>
          <w:rtl/>
        </w:rPr>
        <w:t xml:space="preserve">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84781">
        <w:rPr>
          <w:rFonts w:ascii="Traditional Arabic" w:eastAsia="Times New Roman" w:hAnsi="Traditional Arabic" w:cs="Traditional Arabic" w:hint="cs"/>
          <w:sz w:val="28"/>
          <w:szCs w:val="28"/>
          <w:rtl/>
        </w:rPr>
        <w:t xml:space="preserve"> </w:t>
      </w:r>
      <w:r w:rsidR="008C2915"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p>
    <w:p w14:paraId="5F8F42E7" w14:textId="35AD4727"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التطور في البيئة السعودية خصوصاً من خلال رؤية المملكة 2030 التي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وضعت التقنيات الناشئة كركيزة أساسية لتنويع مصادر الدخل القومي وتوليد الوظائف، وقد </w:t>
      </w:r>
      <w:r w:rsidR="00D93751" w:rsidRPr="00584781">
        <w:rPr>
          <w:rFonts w:ascii="Traditional Arabic" w:eastAsia="Times New Roman" w:hAnsi="Traditional Arabic" w:cs="Traditional Arabic" w:hint="cs"/>
          <w:sz w:val="28"/>
          <w:szCs w:val="28"/>
          <w:rtl/>
        </w:rPr>
        <w:t xml:space="preserve">تم </w:t>
      </w:r>
      <w:r w:rsidR="00D93751" w:rsidRPr="00584781">
        <w:rPr>
          <w:rFonts w:ascii="Traditional Arabic" w:eastAsia="Times New Roman" w:hAnsi="Traditional Arabic" w:cs="Traditional Arabic"/>
          <w:sz w:val="28"/>
          <w:szCs w:val="28"/>
          <w:rtl/>
        </w:rPr>
        <w:t>تأسيس</w:t>
      </w:r>
      <w:r w:rsidRPr="00584781">
        <w:rPr>
          <w:rFonts w:ascii="Traditional Arabic" w:eastAsia="Times New Roman" w:hAnsi="Traditional Arabic" w:cs="Traditional Arabic" w:hint="cs"/>
          <w:sz w:val="28"/>
          <w:szCs w:val="28"/>
          <w:rtl/>
        </w:rPr>
        <w:t xml:space="preserve"> الهيئة السعودية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لقيادة الاستراتيجية الوطنية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D93751" w:rsidRPr="00584781">
        <w:rPr>
          <w:rFonts w:ascii="Traditional Arabic" w:eastAsia="Times New Roman" w:hAnsi="Traditional Arabic" w:cs="Traditional Arabic" w:hint="cs"/>
          <w:sz w:val="28"/>
          <w:szCs w:val="28"/>
          <w:rtl/>
        </w:rPr>
        <w:t xml:space="preserve">عبر </w:t>
      </w:r>
      <w:r w:rsidR="00D93751" w:rsidRPr="00584781">
        <w:rPr>
          <w:rFonts w:ascii="Traditional Arabic" w:eastAsia="Times New Roman" w:hAnsi="Traditional Arabic" w:cs="Traditional Arabic"/>
          <w:sz w:val="28"/>
          <w:szCs w:val="28"/>
          <w:rtl/>
        </w:rPr>
        <w:t>تطوير</w:t>
      </w:r>
      <w:r w:rsidRPr="00584781">
        <w:rPr>
          <w:rFonts w:ascii="Traditional Arabic" w:eastAsia="Times New Roman" w:hAnsi="Traditional Arabic" w:cs="Traditional Arabic" w:hint="cs"/>
          <w:sz w:val="28"/>
          <w:szCs w:val="28"/>
          <w:rtl/>
        </w:rPr>
        <w:t xml:space="preserve"> نماذج لغوية ضخمة مخصصة للثقافة والهوية العربية مثل نموذج "علّام</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D93751" w:rsidRPr="00584781">
        <w:rPr>
          <w:rFonts w:ascii="Traditional Arabic" w:eastAsia="Times New Roman" w:hAnsi="Traditional Arabic" w:cs="Traditional Arabic" w:hint="cs"/>
          <w:sz w:val="28"/>
          <w:szCs w:val="28"/>
          <w:rtl/>
        </w:rPr>
        <w:t>و</w:t>
      </w:r>
      <w:r w:rsidR="00D93751" w:rsidRPr="00584781">
        <w:rPr>
          <w:rFonts w:ascii="Traditional Arabic" w:eastAsia="Times New Roman" w:hAnsi="Traditional Arabic" w:cs="Traditional Arabic"/>
          <w:sz w:val="28"/>
          <w:szCs w:val="28"/>
          <w:rtl/>
        </w:rPr>
        <w:t>دمج</w:t>
      </w:r>
      <w:r w:rsidRPr="00584781">
        <w:rPr>
          <w:rFonts w:ascii="Traditional Arabic" w:eastAsia="Times New Roman" w:hAnsi="Traditional Arabic" w:cs="Traditional Arabic" w:hint="cs"/>
          <w:sz w:val="28"/>
          <w:szCs w:val="28"/>
          <w:rtl/>
        </w:rPr>
        <w:t xml:space="preserve"> 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كبنية تحتية تشغيلية في المدن الذكية مثل "نيوم" </w:t>
      </w:r>
      <w:r w:rsidR="00D93751" w:rsidRPr="00584781">
        <w:rPr>
          <w:rFonts w:ascii="Traditional Arabic" w:eastAsia="Times New Roman" w:hAnsi="Traditional Arabic" w:cs="Traditional Arabic" w:hint="cs"/>
          <w:sz w:val="28"/>
          <w:szCs w:val="28"/>
          <w:rtl/>
        </w:rPr>
        <w:t>وإذا</w:t>
      </w:r>
      <w:r w:rsidRPr="00584781">
        <w:rPr>
          <w:rFonts w:ascii="Traditional Arabic" w:eastAsia="Times New Roman" w:hAnsi="Traditional Arabic" w:cs="Traditional Arabic" w:hint="cs"/>
          <w:sz w:val="28"/>
          <w:szCs w:val="28"/>
          <w:rtl/>
        </w:rPr>
        <w:t xml:space="preserve"> لاين</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EC1844" w:rsidRPr="00584781">
        <w:rPr>
          <w:rFonts w:ascii="Traditional Arabic" w:eastAsia="Times New Roman" w:hAnsi="Traditional Arabic" w:cs="Traditional Arabic" w:hint="cs"/>
          <w:sz w:val="28"/>
          <w:szCs w:val="28"/>
          <w:rtl/>
        </w:rPr>
        <w:t>و</w:t>
      </w:r>
      <w:r w:rsidR="00EC1844" w:rsidRPr="00584781">
        <w:rPr>
          <w:rFonts w:ascii="Traditional Arabic" w:eastAsia="Times New Roman" w:hAnsi="Traditional Arabic" w:cs="Traditional Arabic"/>
          <w:sz w:val="28"/>
          <w:szCs w:val="28"/>
          <w:rtl/>
        </w:rPr>
        <w:t>إطلاق</w:t>
      </w:r>
      <w:r w:rsidRPr="00584781">
        <w:rPr>
          <w:rFonts w:ascii="Traditional Arabic" w:eastAsia="Times New Roman" w:hAnsi="Traditional Arabic" w:cs="Traditional Arabic" w:hint="cs"/>
          <w:sz w:val="28"/>
          <w:szCs w:val="28"/>
          <w:rtl/>
        </w:rPr>
        <w:t xml:space="preserve"> برامج تدريبية ومعسكرات تقنية مكثفة لتوطين المعرفة وتأهيل الكوادر الوطنية الشابة</w:t>
      </w:r>
      <w:bookmarkStart w:id="21" w:name="_Hlk236329712"/>
      <w:r w:rsidR="008C2915" w:rsidRPr="00584781">
        <w:rPr>
          <w:rFonts w:ascii="Traditional Arabic" w:eastAsia="Times New Roman" w:hAnsi="Traditional Arabic" w:cs="Traditional Arabic" w:hint="cs"/>
          <w:sz w:val="28"/>
          <w:szCs w:val="28"/>
        </w:rPr>
        <w:t xml:space="preserve"> </w:t>
      </w:r>
      <w:r w:rsidR="008C2915"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bookmarkEnd w:id="21"/>
    </w:p>
    <w:p w14:paraId="633CB837" w14:textId="1FDB6B6B" w:rsidR="0067727A" w:rsidRPr="00584781" w:rsidRDefault="002D21E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انه يمكن ايجاز مراحل تطور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حيث</w:t>
      </w:r>
      <w:r w:rsidR="00494FE9" w:rsidRPr="00584781">
        <w:rPr>
          <w:rFonts w:ascii="Traditional Arabic" w:eastAsia="Times New Roman" w:hAnsi="Traditional Arabic" w:cs="Traditional Arabic" w:hint="cs"/>
          <w:sz w:val="28"/>
          <w:szCs w:val="28"/>
          <w:rtl/>
        </w:rPr>
        <w:t xml:space="preserve"> مر</w:t>
      </w:r>
      <w:r w:rsidRPr="00584781">
        <w:rPr>
          <w:rFonts w:ascii="Traditional Arabic" w:eastAsia="Times New Roman" w:hAnsi="Traditional Arabic" w:cs="Traditional Arabic" w:hint="cs"/>
          <w:sz w:val="28"/>
          <w:szCs w:val="28"/>
          <w:rtl/>
        </w:rPr>
        <w:t xml:space="preserve"> مفهوم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بخمس مراحل أساسية منذ </w:t>
      </w:r>
      <w:r w:rsidR="00D93751" w:rsidRPr="00584781">
        <w:rPr>
          <w:rFonts w:ascii="Traditional Arabic" w:eastAsia="Times New Roman" w:hAnsi="Traditional Arabic" w:cs="Traditional Arabic" w:hint="cs"/>
          <w:sz w:val="28"/>
          <w:szCs w:val="28"/>
          <w:rtl/>
        </w:rPr>
        <w:t xml:space="preserve">نشأته </w:t>
      </w:r>
      <w:r w:rsidR="00D93751" w:rsidRPr="00584781">
        <w:rPr>
          <w:rFonts w:ascii="Traditional Arabic" w:eastAsia="Times New Roman" w:hAnsi="Traditional Arabic" w:cs="Traditional Arabic"/>
          <w:sz w:val="28"/>
          <w:szCs w:val="28"/>
          <w:rtl/>
        </w:rPr>
        <w:t>(مرحلة</w:t>
      </w:r>
      <w:r w:rsidRPr="00584781">
        <w:rPr>
          <w:rFonts w:ascii="Traditional Arabic" w:eastAsia="Times New Roman" w:hAnsi="Traditional Arabic" w:cs="Traditional Arabic" w:hint="cs"/>
          <w:sz w:val="28"/>
          <w:szCs w:val="28"/>
          <w:rtl/>
        </w:rPr>
        <w:t xml:space="preserve"> التفكير الرمزي، مرحلة الأنظمة الخبيرة، مرحلة الشبكات العصبية، مرحلة التعلم الآلي، وأخيراً مرحلة التعلم العميق والذكاء التوليدي</w:t>
      </w:r>
      <w:r w:rsidR="00494FE9" w:rsidRPr="00584781">
        <w:rPr>
          <w:rFonts w:ascii="Traditional Arabic" w:eastAsia="Times New Roman" w:hAnsi="Traditional Arabic" w:cs="Traditional Arabic" w:hint="cs"/>
          <w:sz w:val="28"/>
          <w:szCs w:val="28"/>
          <w:rtl/>
        </w:rPr>
        <w:t>).</w:t>
      </w:r>
    </w:p>
    <w:p w14:paraId="1F4E0EA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41935A29" w14:textId="285C03D2" w:rsidR="00DF2C45" w:rsidRPr="00584781" w:rsidRDefault="00D93751"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2.2.3 أهمية</w:t>
      </w:r>
      <w:r w:rsidR="00DF2C45" w:rsidRPr="00584781">
        <w:rPr>
          <w:rFonts w:ascii="Traditional Arabic" w:eastAsia="Times New Roman" w:hAnsi="Traditional Arabic" w:cs="Traditional Arabic" w:hint="cs"/>
          <w:b/>
          <w:bCs/>
          <w:sz w:val="32"/>
          <w:szCs w:val="32"/>
          <w:rtl/>
        </w:rPr>
        <w:t xml:space="preserve"> استخدام الذكاء الصناعي</w:t>
      </w:r>
    </w:p>
    <w:p w14:paraId="0547AAFA" w14:textId="108F4740" w:rsidR="0021723F"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الصناعي ظهر في الآونة الأخيرة من القرن الماضي ومطلع هذا </w:t>
      </w:r>
      <w:r w:rsidR="008D4F1A" w:rsidRPr="00584781">
        <w:rPr>
          <w:rFonts w:ascii="Traditional Arabic" w:eastAsia="Times New Roman" w:hAnsi="Traditional Arabic" w:cs="Traditional Arabic" w:hint="cs"/>
          <w:sz w:val="28"/>
          <w:szCs w:val="28"/>
          <w:rtl/>
        </w:rPr>
        <w:t>القرن،</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وأصبح</w:t>
      </w:r>
      <w:r w:rsidRPr="00584781">
        <w:rPr>
          <w:rFonts w:ascii="Traditional Arabic" w:eastAsia="Times New Roman" w:hAnsi="Traditional Arabic" w:cs="Traditional Arabic" w:hint="cs"/>
          <w:sz w:val="28"/>
          <w:szCs w:val="28"/>
          <w:rtl/>
        </w:rPr>
        <w:t xml:space="preserve"> يستخدم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حكم الصناعي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الطبي وإيجاد الحلول المثلى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طور </w:t>
      </w:r>
      <w:r w:rsidR="008C6274" w:rsidRPr="00584781">
        <w:rPr>
          <w:rFonts w:ascii="Traditional Arabic" w:eastAsia="Times New Roman" w:hAnsi="Traditional Arabic" w:cs="Traditional Arabic" w:hint="cs"/>
          <w:sz w:val="28"/>
          <w:szCs w:val="28"/>
          <w:rtl/>
        </w:rPr>
        <w:t xml:space="preserve">في كافة مجالات الحياة الاقتصادية </w:t>
      </w:r>
      <w:r w:rsidR="0021723F" w:rsidRPr="00584781">
        <w:rPr>
          <w:rFonts w:ascii="Traditional Arabic" w:eastAsia="Times New Roman" w:hAnsi="Traditional Arabic" w:cs="Traditional Arabic" w:hint="cs"/>
          <w:sz w:val="28"/>
          <w:szCs w:val="28"/>
          <w:rtl/>
        </w:rPr>
        <w:t>والاجتماعية والبيئية</w:t>
      </w:r>
      <w:r w:rsidR="00AD6EAE" w:rsidRPr="00584781">
        <w:rPr>
          <w:rFonts w:ascii="Traditional Arabic" w:eastAsia="Times New Roman" w:hAnsi="Traditional Arabic" w:cs="Traditional Arabic" w:hint="cs"/>
          <w:sz w:val="28"/>
          <w:szCs w:val="28"/>
          <w:rtl/>
        </w:rPr>
        <w:t xml:space="preserve"> </w:t>
      </w:r>
      <w:r w:rsidR="008C6274" w:rsidRPr="00584781">
        <w:rPr>
          <w:rFonts w:ascii="Traditional Arabic" w:eastAsia="Times New Roman" w:hAnsi="Traditional Arabic" w:cs="Traditional Arabic" w:hint="cs"/>
          <w:sz w:val="28"/>
          <w:szCs w:val="28"/>
          <w:rtl/>
        </w:rPr>
        <w:t xml:space="preserve">وفي كافة قطاعات الاعمال الحكومية والخاصة </w:t>
      </w:r>
      <w:r w:rsidRPr="00584781">
        <w:rPr>
          <w:rFonts w:ascii="Traditional Arabic" w:eastAsia="Times New Roman" w:hAnsi="Traditional Arabic" w:cs="Traditional Arabic" w:hint="cs"/>
          <w:sz w:val="28"/>
          <w:szCs w:val="28"/>
          <w:rtl/>
        </w:rPr>
        <w:t>ولعل ازدياد الصعوبات وتعقيدها وعدم فائدة الحلول البرمجية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اضعة</w:t>
      </w:r>
      <w:r w:rsidR="0021723F" w:rsidRPr="00584781">
        <w:rPr>
          <w:rFonts w:ascii="Traditional Arabic" w:hAnsi="Traditional Arabic" w:cs="Traditional Arabic" w:hint="cs"/>
          <w:sz w:val="28"/>
          <w:szCs w:val="28"/>
        </w:rPr>
        <w:t xml:space="preserve"> Evseeva, et, al. 2021).</w:t>
      </w:r>
      <w:r w:rsidR="0021723F" w:rsidRPr="00584781">
        <w:rPr>
          <w:rFonts w:ascii="Traditional Arabic" w:eastAsia="Times New Roman" w:hAnsi="Traditional Arabic" w:cs="Traditional Arabic" w:hint="cs"/>
          <w:sz w:val="28"/>
          <w:szCs w:val="28"/>
          <w:rtl/>
        </w:rPr>
        <w:t>)</w:t>
      </w:r>
    </w:p>
    <w:p w14:paraId="2F206B62" w14:textId="7F47221C" w:rsidR="00DF2C45"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21723F" w:rsidRPr="00584781">
        <w:rPr>
          <w:rFonts w:ascii="Traditional Arabic" w:eastAsia="Times New Roman" w:hAnsi="Traditional Arabic" w:cs="Traditional Arabic" w:hint="cs"/>
          <w:sz w:val="28"/>
          <w:szCs w:val="28"/>
          <w:rtl/>
        </w:rPr>
        <w:t xml:space="preserve"> وقد أ</w:t>
      </w:r>
      <w:r w:rsidRPr="00584781">
        <w:rPr>
          <w:rFonts w:ascii="Traditional Arabic" w:eastAsia="Times New Roman" w:hAnsi="Traditional Arabic" w:cs="Traditional Arabic" w:hint="cs"/>
          <w:sz w:val="28"/>
          <w:szCs w:val="28"/>
          <w:rtl/>
        </w:rPr>
        <w:t>قاد العلماء والمهتمين في فهم 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البشري وكيفية معالجة المعلومات وتخزينها واسترجاعها عن</w:t>
      </w:r>
      <w:r w:rsidR="00AD6EAE" w:rsidRPr="00584781">
        <w:rPr>
          <w:rFonts w:ascii="Traditional Arabic" w:eastAsia="Times New Roman" w:hAnsi="Traditional Arabic" w:cs="Traditional Arabic" w:hint="cs"/>
          <w:sz w:val="28"/>
          <w:szCs w:val="28"/>
          <w:rtl/>
        </w:rPr>
        <w:t>د</w:t>
      </w:r>
      <w:r w:rsidRPr="00584781">
        <w:rPr>
          <w:rFonts w:ascii="Traditional Arabic" w:eastAsia="Times New Roman" w:hAnsi="Traditional Arabic" w:cs="Traditional Arabic" w:hint="cs"/>
          <w:sz w:val="28"/>
          <w:szCs w:val="28"/>
          <w:rtl/>
        </w:rPr>
        <w:t xml:space="preserve"> الحاجة إ</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ها وذلك بالاعتماد على أسلوب المحاكاة</w:t>
      </w:r>
      <w:r w:rsidRPr="00584781">
        <w:rPr>
          <w:rFonts w:ascii="Traditional Arabic" w:eastAsia="Times New Roman" w:hAnsi="Traditional Arabic" w:cs="Traditional Arabic" w:hint="cs"/>
          <w:sz w:val="28"/>
          <w:szCs w:val="28"/>
        </w:rPr>
        <w:t xml:space="preserve"> </w:t>
      </w:r>
      <w:r w:rsidR="008C6274" w:rsidRPr="00584781">
        <w:rPr>
          <w:rFonts w:ascii="Traditional Arabic" w:eastAsia="Times New Roman" w:hAnsi="Traditional Arabic" w:cs="Traditional Arabic" w:hint="cs"/>
          <w:sz w:val="28"/>
          <w:szCs w:val="28"/>
          <w:rtl/>
        </w:rPr>
        <w:t>في السعي نحو</w:t>
      </w:r>
      <w:r w:rsidRPr="00584781">
        <w:rPr>
          <w:rFonts w:ascii="Traditional Arabic" w:eastAsia="Times New Roman" w:hAnsi="Traditional Arabic" w:cs="Traditional Arabic" w:hint="cs"/>
          <w:sz w:val="28"/>
          <w:szCs w:val="28"/>
          <w:rtl/>
        </w:rPr>
        <w:t xml:space="preserve"> حل هذه </w:t>
      </w:r>
      <w:r w:rsidR="008C6274" w:rsidRPr="00584781">
        <w:rPr>
          <w:rFonts w:ascii="Traditional Arabic" w:eastAsia="Times New Roman" w:hAnsi="Traditional Arabic" w:cs="Traditional Arabic" w:hint="cs"/>
          <w:sz w:val="28"/>
          <w:szCs w:val="28"/>
          <w:rtl/>
        </w:rPr>
        <w:t>المشاكل وا</w:t>
      </w:r>
      <w:r w:rsidR="00AB3C9E" w:rsidRPr="00584781">
        <w:rPr>
          <w:rFonts w:ascii="Traditional Arabic" w:eastAsia="Times New Roman" w:hAnsi="Traditional Arabic" w:cs="Traditional Arabic" w:hint="cs"/>
          <w:sz w:val="28"/>
          <w:szCs w:val="28"/>
          <w:rtl/>
        </w:rPr>
        <w:t>لــت</w:t>
      </w:r>
      <w:r w:rsidR="008C6274" w:rsidRPr="00584781">
        <w:rPr>
          <w:rFonts w:ascii="Traditional Arabic" w:eastAsia="Times New Roman" w:hAnsi="Traditional Arabic" w:cs="Traditional Arabic" w:hint="cs"/>
          <w:sz w:val="28"/>
          <w:szCs w:val="28"/>
          <w:rtl/>
        </w:rPr>
        <w:t>حديات 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8C6274" w:rsidRPr="00584781">
        <w:rPr>
          <w:rFonts w:ascii="Traditional Arabic" w:eastAsia="Times New Roman" w:hAnsi="Traditional Arabic" w:cs="Traditional Arabic" w:hint="cs"/>
          <w:sz w:val="28"/>
          <w:szCs w:val="28"/>
          <w:rtl/>
        </w:rPr>
        <w:t>اجه البشر وتحتاج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الكثير من الوقت والجهد والمال</w:t>
      </w:r>
      <w:r w:rsidR="008D4F1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تم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صل إلى هيكلة برمجية مترابطة مكونة من أوامر برمجية ومصفوفات رياضية </w:t>
      </w:r>
      <w:r w:rsidR="008C6274" w:rsidRPr="00584781">
        <w:rPr>
          <w:rFonts w:ascii="Traditional Arabic" w:eastAsia="Times New Roman" w:hAnsi="Traditional Arabic" w:cs="Traditional Arabic" w:hint="cs"/>
          <w:sz w:val="28"/>
          <w:szCs w:val="28"/>
          <w:rtl/>
        </w:rPr>
        <w:t>بالإضافة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ما يسمى با</w:t>
      </w:r>
      <w:r w:rsidRPr="00584781">
        <w:rPr>
          <w:rFonts w:ascii="Traditional Arabic" w:eastAsia="Times New Roman" w:hAnsi="Traditional Arabic" w:cs="Traditional Arabic" w:hint="cs"/>
          <w:sz w:val="28"/>
          <w:szCs w:val="28"/>
          <w:rtl/>
        </w:rPr>
        <w:t xml:space="preserve">لشبكات العصبية </w:t>
      </w:r>
      <w:r w:rsidR="00D93751" w:rsidRPr="00584781">
        <w:rPr>
          <w:rFonts w:ascii="Traditional Arabic" w:eastAsia="Times New Roman" w:hAnsi="Traditional Arabic" w:cs="Traditional Arabic" w:hint="cs"/>
          <w:sz w:val="28"/>
          <w:szCs w:val="28"/>
          <w:rtl/>
        </w:rPr>
        <w:t>الاصطناعية</w:t>
      </w:r>
      <w:r w:rsidRPr="00584781">
        <w:rPr>
          <w:rFonts w:ascii="Traditional Arabic" w:eastAsia="Times New Roman" w:hAnsi="Traditional Arabic" w:cs="Traditional Arabic" w:hint="cs"/>
          <w:sz w:val="28"/>
          <w:szCs w:val="28"/>
          <w:rtl/>
        </w:rPr>
        <w:t xml:space="preserve"> وهو جعل الآلة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صرف بذكاء نيابة عن الإنسان بكل فاع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8D4F1A" w:rsidRPr="00584781">
        <w:rPr>
          <w:rFonts w:ascii="Traditional Arabic" w:eastAsia="Times New Roman" w:hAnsi="Traditional Arabic" w:cs="Traditional Arabic" w:hint="cs"/>
          <w:sz w:val="28"/>
          <w:szCs w:val="28"/>
          <w:rtl/>
        </w:rPr>
        <w:t>ومرونة</w:t>
      </w:r>
      <w:r w:rsidR="008C6274" w:rsidRPr="00584781">
        <w:rPr>
          <w:rFonts w:ascii="Traditional Arabic" w:eastAsia="Times New Roman" w:hAnsi="Traditional Arabic" w:cs="Traditional Arabic" w:hint="cs"/>
          <w:sz w:val="28"/>
          <w:szCs w:val="28"/>
          <w:rtl/>
        </w:rPr>
        <w:t xml:space="preserve"> وفي حالات كثيرة تشبه تصرفات البشر ونمط تفكيرهم بل تخطته في الكثير من الأحيان في الوقت الحا</w:t>
      </w:r>
      <w:r w:rsidR="00AB3C9E" w:rsidRPr="00584781">
        <w:rPr>
          <w:rFonts w:ascii="Traditional Arabic" w:eastAsia="Times New Roman" w:hAnsi="Traditional Arabic" w:cs="Traditional Arabic" w:hint="cs"/>
          <w:sz w:val="28"/>
          <w:szCs w:val="28"/>
          <w:rtl/>
        </w:rPr>
        <w:t>لــي</w:t>
      </w:r>
      <w:r w:rsidR="00AD6EAE" w:rsidRPr="00584781">
        <w:rPr>
          <w:rFonts w:ascii="Traditional Arabic" w:eastAsia="Times New Roman" w:hAnsi="Traditional Arabic" w:cs="Traditional Arabic" w:hint="cs"/>
          <w:sz w:val="28"/>
          <w:szCs w:val="28"/>
          <w:rtl/>
        </w:rPr>
        <w:t xml:space="preserve"> من خلال توفير الكثير من الوقت والجهد والتكلفة</w:t>
      </w:r>
      <w:r w:rsidR="00997624" w:rsidRPr="00584781">
        <w:rPr>
          <w:rFonts w:ascii="Traditional Arabic" w:eastAsia="Times New Roman" w:hAnsi="Traditional Arabic" w:cs="Traditional Arabic" w:hint="cs"/>
          <w:sz w:val="28"/>
          <w:szCs w:val="28"/>
          <w:rtl/>
        </w:rPr>
        <w:t>(عفيفي،2014).</w:t>
      </w:r>
    </w:p>
    <w:p w14:paraId="489F1411" w14:textId="7B32B15B" w:rsidR="00AD6EAE"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وقد أثب</w:t>
      </w:r>
      <w:r w:rsidR="00AB3C9E" w:rsidRPr="00584781">
        <w:rPr>
          <w:rFonts w:ascii="Traditional Arabic" w:eastAsia="Times New Roman" w:hAnsi="Traditional Arabic" w:cs="Traditional Arabic" w:hint="cs"/>
          <w:sz w:val="28"/>
          <w:szCs w:val="28"/>
          <w:rtl/>
        </w:rPr>
        <w:t>تــت</w:t>
      </w:r>
      <w:r w:rsidR="008C6274" w:rsidRPr="00584781">
        <w:rPr>
          <w:rFonts w:ascii="Traditional Arabic" w:eastAsia="Times New Roman" w:hAnsi="Traditional Arabic" w:cs="Traditional Arabic" w:hint="cs"/>
          <w:sz w:val="28"/>
          <w:szCs w:val="28"/>
          <w:rtl/>
        </w:rPr>
        <w:t xml:space="preserve"> العدد من</w:t>
      </w:r>
      <w:r w:rsidRPr="00584781">
        <w:rPr>
          <w:rFonts w:ascii="Traditional Arabic" w:eastAsia="Times New Roman" w:hAnsi="Traditional Arabic" w:cs="Traditional Arabic" w:hint="cs"/>
          <w:sz w:val="28"/>
          <w:szCs w:val="28"/>
          <w:rtl/>
        </w:rPr>
        <w:t xml:space="preserve"> البحوث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جارب </w:t>
      </w:r>
      <w:r w:rsidR="008C6274"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تم القيام بها </w:t>
      </w:r>
      <w:r w:rsidRPr="00584781">
        <w:rPr>
          <w:rFonts w:ascii="Traditional Arabic" w:eastAsia="Times New Roman" w:hAnsi="Traditional Arabic" w:cs="Traditional Arabic" w:hint="cs"/>
          <w:sz w:val="28"/>
          <w:szCs w:val="28"/>
          <w:rtl/>
        </w:rPr>
        <w:t xml:space="preserve">نجاحها بنسب </w:t>
      </w:r>
      <w:r w:rsidR="008C6274" w:rsidRPr="00584781">
        <w:rPr>
          <w:rFonts w:ascii="Traditional Arabic" w:eastAsia="Times New Roman" w:hAnsi="Traditional Arabic" w:cs="Traditional Arabic" w:hint="cs"/>
          <w:sz w:val="28"/>
          <w:szCs w:val="28"/>
          <w:rtl/>
        </w:rPr>
        <w:t>تفوق ا</w:t>
      </w:r>
      <w:r w:rsidR="00AB3C9E" w:rsidRPr="00584781">
        <w:rPr>
          <w:rFonts w:ascii="Traditional Arabic" w:eastAsia="Times New Roman" w:hAnsi="Traditional Arabic" w:cs="Traditional Arabic" w:hint="cs"/>
          <w:sz w:val="28"/>
          <w:szCs w:val="28"/>
          <w:rtl/>
        </w:rPr>
        <w:t>لــتــو</w:t>
      </w:r>
      <w:r w:rsidR="008C6274" w:rsidRPr="00584781">
        <w:rPr>
          <w:rFonts w:ascii="Traditional Arabic" w:eastAsia="Times New Roman" w:hAnsi="Traditional Arabic" w:cs="Traditional Arabic" w:hint="cs"/>
          <w:sz w:val="28"/>
          <w:szCs w:val="28"/>
          <w:rtl/>
        </w:rPr>
        <w:t>قعات،</w:t>
      </w:r>
      <w:r w:rsidRPr="00584781">
        <w:rPr>
          <w:rFonts w:ascii="Traditional Arabic" w:eastAsia="Times New Roman" w:hAnsi="Traditional Arabic" w:cs="Traditional Arabic" w:hint="cs"/>
          <w:sz w:val="28"/>
          <w:szCs w:val="28"/>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ها</w:t>
      </w:r>
      <w:r w:rsidR="008C6274" w:rsidRPr="00584781">
        <w:rPr>
          <w:rFonts w:ascii="Traditional Arabic" w:eastAsia="Times New Roman" w:hAnsi="Traditional Arabic" w:cs="Traditional Arabic" w:hint="cs"/>
          <w:sz w:val="28"/>
          <w:szCs w:val="28"/>
        </w:rPr>
        <w:t>.</w:t>
      </w:r>
      <w:r w:rsidR="00D148AB"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مشرف </w:t>
      </w:r>
      <w:r w:rsidR="00D148AB" w:rsidRPr="00584781">
        <w:rPr>
          <w:rFonts w:ascii="Traditional Arabic" w:eastAsia="Times New Roman" w:hAnsi="Traditional Arabic" w:cs="Traditional Arabic" w:hint="cs"/>
          <w:sz w:val="28"/>
          <w:szCs w:val="28"/>
          <w:rtl/>
        </w:rPr>
        <w:t>يقوم</w:t>
      </w: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ب</w:t>
      </w:r>
      <w:r w:rsidRPr="00584781">
        <w:rPr>
          <w:rFonts w:ascii="Traditional Arabic" w:eastAsia="Times New Roman" w:hAnsi="Traditional Arabic" w:cs="Traditional Arabic" w:hint="cs"/>
          <w:sz w:val="28"/>
          <w:szCs w:val="28"/>
          <w:rtl/>
        </w:rPr>
        <w:t>تقديم عدد من النماذج المتشابهة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على أساسها تميز أي نموذج جديد يقدم </w:t>
      </w:r>
      <w:r w:rsidR="00D148AB"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ها</w:t>
      </w:r>
      <w:r w:rsidR="00AD6EAE" w:rsidRPr="00584781">
        <w:rPr>
          <w:rFonts w:ascii="Traditional Arabic" w:eastAsia="Times New Roman" w:hAnsi="Traditional Arabic" w:cs="Traditional Arabic" w:hint="cs"/>
          <w:sz w:val="28"/>
          <w:szCs w:val="28"/>
          <w:rtl/>
        </w:rPr>
        <w:t xml:space="preserve"> ومتابعة عمل تلك الآلات بصفة </w:t>
      </w:r>
      <w:r w:rsidR="0021723F" w:rsidRPr="00584781">
        <w:rPr>
          <w:rFonts w:ascii="Traditional Arabic" w:eastAsia="Times New Roman" w:hAnsi="Traditional Arabic" w:cs="Traditional Arabic" w:hint="cs"/>
          <w:sz w:val="28"/>
          <w:szCs w:val="28"/>
          <w:rtl/>
        </w:rPr>
        <w:t>مستمرة. (ماجد،2018).</w:t>
      </w:r>
    </w:p>
    <w:p w14:paraId="262F8C88" w14:textId="744C719F" w:rsidR="00223424" w:rsidRPr="00584781" w:rsidRDefault="00AD6E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 xml:space="preserve">ومن اهم النقاط الخاصة بأهمية الذكاء </w:t>
      </w:r>
      <w:r w:rsidR="00067C01" w:rsidRPr="00584781">
        <w:rPr>
          <w:rFonts w:ascii="Traditional Arabic" w:eastAsia="Times New Roman" w:hAnsi="Traditional Arabic" w:cs="Traditional Arabic" w:hint="cs"/>
          <w:sz w:val="28"/>
          <w:szCs w:val="28"/>
          <w:rtl/>
        </w:rPr>
        <w:t>الإصطناعي</w:t>
      </w:r>
      <w:r w:rsidR="00D148AB"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D148AB" w:rsidRPr="00584781">
        <w:rPr>
          <w:rFonts w:ascii="Traditional Arabic" w:eastAsia="Times New Roman" w:hAnsi="Traditional Arabic" w:cs="Traditional Arabic" w:hint="cs"/>
          <w:sz w:val="28"/>
          <w:szCs w:val="28"/>
          <w:rtl/>
        </w:rPr>
        <w:t>مثل فيما ي</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w:t>
      </w:r>
      <w:r w:rsidR="00997624" w:rsidRPr="00584781">
        <w:rPr>
          <w:rFonts w:ascii="Traditional Arabic" w:eastAsia="Times New Roman" w:hAnsi="Traditional Arabic" w:cs="Traditional Arabic" w:hint="cs"/>
          <w:sz w:val="28"/>
          <w:szCs w:val="28"/>
          <w:rtl/>
        </w:rPr>
        <w:t xml:space="preserve"> (عرفة،2021).</w:t>
      </w:r>
    </w:p>
    <w:p w14:paraId="651A059E" w14:textId="18ED5AD9" w:rsidR="00D148AB" w:rsidRPr="00584781" w:rsidRDefault="00D148AB" w:rsidP="002A0735">
      <w:pPr>
        <w:pStyle w:val="a3"/>
        <w:numPr>
          <w:ilvl w:val="0"/>
          <w:numId w:val="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استخدام لغة يستخدمها الجميع، وهي لغة الإنسان 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أي لغة برمجية أخرى مما يسهل على الجميع أن يق</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يها وا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اصل معها دون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عرض إلى قلق عدم فهم اللغة</w:t>
      </w:r>
      <w:r w:rsidRPr="00584781">
        <w:rPr>
          <w:rFonts w:ascii="Traditional Arabic" w:eastAsia="Times New Roman" w:hAnsi="Traditional Arabic" w:cs="Traditional Arabic" w:hint="cs"/>
          <w:sz w:val="28"/>
          <w:szCs w:val="28"/>
        </w:rPr>
        <w:t>.</w:t>
      </w:r>
    </w:p>
    <w:p w14:paraId="3256594A" w14:textId="0FBA4994" w:rsidR="00D148AB" w:rsidRPr="00584781" w:rsidRDefault="00D148AB" w:rsidP="002A0735">
      <w:pPr>
        <w:pStyle w:val="a3"/>
        <w:numPr>
          <w:ilvl w:val="0"/>
          <w:numId w:val="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خفيف من الضغوطات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84781">
        <w:rPr>
          <w:rFonts w:ascii="Traditional Arabic" w:eastAsia="Times New Roman" w:hAnsi="Traditional Arabic" w:cs="Traditional Arabic" w:hint="cs"/>
          <w:sz w:val="28"/>
          <w:szCs w:val="28"/>
        </w:rPr>
        <w:t>.</w:t>
      </w:r>
    </w:p>
    <w:p w14:paraId="2921A83D" w14:textId="6F0F611D" w:rsidR="00D148AB" w:rsidRPr="00584781" w:rsidRDefault="00D148AB" w:rsidP="002A0735">
      <w:pPr>
        <w:pStyle w:val="a3"/>
        <w:numPr>
          <w:ilvl w:val="0"/>
          <w:numId w:val="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 xml:space="preserve">حفظ خبرة الإنسان المتراكمة عن طريق نقلها الى الآلة </w:t>
      </w:r>
      <w:r w:rsidR="00D93751" w:rsidRPr="00584781">
        <w:rPr>
          <w:rFonts w:ascii="Traditional Arabic" w:eastAsia="Times New Roman" w:hAnsi="Traditional Arabic" w:cs="Traditional Arabic" w:hint="cs"/>
          <w:sz w:val="28"/>
          <w:szCs w:val="28"/>
          <w:rtl/>
        </w:rPr>
        <w:t>الذكية المعاونة</w:t>
      </w:r>
      <w:r w:rsidRPr="00584781">
        <w:rPr>
          <w:rFonts w:ascii="Traditional Arabic" w:eastAsia="Times New Roman" w:hAnsi="Traditional Arabic" w:cs="Traditional Arabic" w:hint="cs"/>
          <w:sz w:val="28"/>
          <w:szCs w:val="28"/>
          <w:rtl/>
        </w:rPr>
        <w:t xml:space="preserve"> في معرفة وفحص وتشخيص الأمراض، وصف الأدوية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w:t>
      </w:r>
      <w:r w:rsidRPr="00584781">
        <w:rPr>
          <w:rFonts w:ascii="Traditional Arabic" w:eastAsia="Times New Roman" w:hAnsi="Traditional Arabic" w:cs="Traditional Arabic" w:hint="cs"/>
          <w:sz w:val="28"/>
          <w:szCs w:val="28"/>
        </w:rPr>
        <w:t>.</w:t>
      </w:r>
    </w:p>
    <w:p w14:paraId="03D00F6B" w14:textId="79FABC11" w:rsidR="00AD6EAE" w:rsidRPr="00584781" w:rsidRDefault="00AD6EAE" w:rsidP="002A0735">
      <w:pPr>
        <w:pStyle w:val="a3"/>
        <w:numPr>
          <w:ilvl w:val="0"/>
          <w:numId w:val="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يقوم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أهمية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تكمن في قدرته على زيادة الإنتاجية، أتمتة المهام، وتحسين اتخاذ القرار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يساهم هذا المجال في احداث تغييرات جذرية وسريعة في مختلف جوانب الحياة الحديثة</w:t>
      </w:r>
      <w:r w:rsidR="005D1105" w:rsidRPr="00584781">
        <w:rPr>
          <w:rFonts w:ascii="Traditional Arabic" w:eastAsia="Times New Roman" w:hAnsi="Traditional Arabic" w:cs="Traditional Arabic" w:hint="cs"/>
          <w:sz w:val="28"/>
          <w:szCs w:val="28"/>
          <w:rtl/>
        </w:rPr>
        <w:t>.</w:t>
      </w:r>
    </w:p>
    <w:p w14:paraId="0F4CE96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01E24F57" w14:textId="4C634C6D" w:rsidR="00591AC3"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2.2.4</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اهداف ومبادئ </w:t>
      </w:r>
      <w:r w:rsidR="00591AC3"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D148AB" w:rsidRPr="00584781">
        <w:rPr>
          <w:rFonts w:ascii="Traditional Arabic" w:eastAsia="Times New Roman" w:hAnsi="Traditional Arabic" w:cs="Traditional Arabic" w:hint="cs"/>
          <w:b/>
          <w:bCs/>
          <w:sz w:val="32"/>
          <w:szCs w:val="32"/>
        </w:rPr>
        <w:t>:</w:t>
      </w:r>
    </w:p>
    <w:p w14:paraId="0A5BC3ED" w14:textId="4A3C9166" w:rsidR="00D148AB"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اهداف الذكاء </w:t>
      </w:r>
      <w:r w:rsidR="00067C01" w:rsidRPr="00584781">
        <w:rPr>
          <w:rFonts w:ascii="Traditional Arabic" w:eastAsia="Times New Roman" w:hAnsi="Traditional Arabic" w:cs="Traditional Arabic" w:hint="cs"/>
          <w:sz w:val="28"/>
          <w:szCs w:val="28"/>
          <w:rtl/>
        </w:rPr>
        <w:t>الإصطناعي</w:t>
      </w:r>
      <w:r w:rsidR="00AD6EAE" w:rsidRPr="00584781">
        <w:rPr>
          <w:rFonts w:ascii="Traditional Arabic" w:eastAsia="Times New Roman" w:hAnsi="Traditional Arabic" w:cs="Traditional Arabic" w:hint="cs"/>
          <w:sz w:val="28"/>
          <w:szCs w:val="28"/>
          <w:rtl/>
        </w:rPr>
        <w:t>،</w:t>
      </w:r>
      <w:r w:rsidR="00D148AB" w:rsidRPr="00584781">
        <w:rPr>
          <w:rFonts w:ascii="Traditional Arabic" w:eastAsia="Times New Roman" w:hAnsi="Traditional Arabic" w:cs="Traditional Arabic" w:hint="cs"/>
          <w:sz w:val="28"/>
          <w:szCs w:val="28"/>
          <w:rtl/>
        </w:rPr>
        <w:t xml:space="preserve"> ومن أهمها</w:t>
      </w:r>
      <w:r w:rsidR="00665503" w:rsidRPr="00584781">
        <w:rPr>
          <w:rFonts w:ascii="Traditional Arabic" w:hAnsi="Traditional Arabic" w:cs="Traditional Arabic" w:hint="cs"/>
          <w:sz w:val="28"/>
          <w:szCs w:val="28"/>
        </w:rPr>
        <w:t xml:space="preserve"> John, et, al,2019).</w:t>
      </w:r>
      <w:r w:rsidR="00665503" w:rsidRPr="00584781">
        <w:rPr>
          <w:rFonts w:ascii="Traditional Arabic" w:eastAsia="Times New Roman" w:hAnsi="Traditional Arabic" w:cs="Traditional Arabic" w:hint="cs"/>
          <w:sz w:val="28"/>
          <w:szCs w:val="28"/>
          <w:rtl/>
        </w:rPr>
        <w:t>)</w:t>
      </w:r>
    </w:p>
    <w:p w14:paraId="7FE5840F" w14:textId="48886D55" w:rsidR="00D148AB" w:rsidRPr="00584781" w:rsidRDefault="00D148AB" w:rsidP="002A0735">
      <w:pPr>
        <w:pStyle w:val="a3"/>
        <w:numPr>
          <w:ilvl w:val="0"/>
          <w:numId w:val="1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جعل الآلات أكثر فائدة </w:t>
      </w:r>
      <w:r w:rsidR="00AD6EAE"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أتمتة المهام</w:t>
      </w:r>
      <w:r w:rsidR="0021723F"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تحسين اتخاذ القرارات</w:t>
      </w:r>
      <w:r w:rsidR="00AD6EAE"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 xml:space="preserve">تعزيز البحث </w:t>
      </w:r>
      <w:r w:rsidR="00643FBA"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p>
    <w:p w14:paraId="34639929" w14:textId="77777777" w:rsidR="00AD6EAE" w:rsidRPr="00584781" w:rsidRDefault="00D148AB" w:rsidP="002A0735">
      <w:pPr>
        <w:pStyle w:val="a3"/>
        <w:numPr>
          <w:ilvl w:val="0"/>
          <w:numId w:val="1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تمكين الآلات دون معالجة المعلومات بشكل أقرب لطريقة الانسان في حل المسائل </w:t>
      </w:r>
    </w:p>
    <w:p w14:paraId="26BBEA76" w14:textId="73C46E76" w:rsidR="00D148AB" w:rsidRPr="00584781" w:rsidRDefault="00D148AB" w:rsidP="002A0735">
      <w:pPr>
        <w:pStyle w:val="a3"/>
        <w:numPr>
          <w:ilvl w:val="0"/>
          <w:numId w:val="1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المعالجة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ازية حيث يتم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فيذ عدة أوامر في وقت واحد</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وجعل الآلات</w:t>
      </w:r>
      <w:r w:rsidRPr="00584781">
        <w:rPr>
          <w:rFonts w:ascii="Traditional Arabic" w:eastAsia="Times New Roman" w:hAnsi="Traditional Arabic" w:cs="Traditional Arabic" w:hint="cs"/>
          <w:sz w:val="28"/>
          <w:szCs w:val="28"/>
          <w:rtl/>
        </w:rPr>
        <w:t xml:space="preserve"> أكثر ذكاء </w:t>
      </w:r>
      <w:r w:rsidR="00AD6EAE" w:rsidRPr="00584781">
        <w:rPr>
          <w:rFonts w:ascii="Traditional Arabic" w:eastAsia="Times New Roman" w:hAnsi="Traditional Arabic" w:cs="Traditional Arabic" w:hint="cs"/>
          <w:sz w:val="28"/>
          <w:szCs w:val="28"/>
          <w:rtl/>
        </w:rPr>
        <w:t xml:space="preserve">وقادرة على </w:t>
      </w:r>
      <w:r w:rsidRPr="00584781">
        <w:rPr>
          <w:rFonts w:ascii="Traditional Arabic" w:eastAsia="Times New Roman" w:hAnsi="Traditional Arabic" w:cs="Traditional Arabic" w:hint="cs"/>
          <w:sz w:val="28"/>
          <w:szCs w:val="28"/>
          <w:rtl/>
        </w:rPr>
        <w:t>حل المشكلات</w:t>
      </w:r>
    </w:p>
    <w:p w14:paraId="22605DF7" w14:textId="4FE08371" w:rsidR="00D148AB" w:rsidRPr="00584781" w:rsidRDefault="00D148AB" w:rsidP="002A0735">
      <w:pPr>
        <w:pStyle w:val="a3"/>
        <w:numPr>
          <w:ilvl w:val="0"/>
          <w:numId w:val="1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خدمة المجتمعات</w:t>
      </w:r>
      <w:r w:rsidR="00AD6EAE"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رفع القدرات البشرية</w:t>
      </w:r>
      <w:r w:rsidR="0021723F"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عن طريق فك اغوار الدماغ حتى يمكن محاكاته</w:t>
      </w:r>
      <w:r w:rsidR="0021723F" w:rsidRPr="00584781">
        <w:rPr>
          <w:rFonts w:ascii="Traditional Arabic" w:eastAsia="Times New Roman" w:hAnsi="Traditional Arabic" w:cs="Traditional Arabic" w:hint="cs"/>
          <w:sz w:val="28"/>
          <w:szCs w:val="28"/>
          <w:rtl/>
          <w:lang w:bidi="ar-EG"/>
        </w:rPr>
        <w:t xml:space="preserve"> وأخيرا </w:t>
      </w:r>
      <w:r w:rsidRPr="00584781">
        <w:rPr>
          <w:rFonts w:ascii="Traditional Arabic" w:eastAsia="Times New Roman" w:hAnsi="Traditional Arabic" w:cs="Traditional Arabic" w:hint="cs"/>
          <w:sz w:val="28"/>
          <w:szCs w:val="28"/>
          <w:rtl/>
        </w:rPr>
        <w:t xml:space="preserve">معرفة ماهية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(هدف 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مي بحت)</w:t>
      </w:r>
      <w:r w:rsidRPr="00584781">
        <w:rPr>
          <w:rFonts w:ascii="Traditional Arabic" w:eastAsia="Times New Roman" w:hAnsi="Traditional Arabic" w:cs="Traditional Arabic" w:hint="cs"/>
          <w:sz w:val="28"/>
          <w:szCs w:val="28"/>
        </w:rPr>
        <w:t>.</w:t>
      </w:r>
    </w:p>
    <w:p w14:paraId="6D5CE72F" w14:textId="17384DC9" w:rsidR="00123CD9"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مبادئ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تعتمد </w:t>
      </w:r>
      <w:r w:rsidRPr="00584781">
        <w:rPr>
          <w:rFonts w:ascii="Traditional Arabic" w:eastAsia="Times New Roman" w:hAnsi="Traditional Arabic" w:cs="Traditional Arabic" w:hint="cs"/>
          <w:sz w:val="28"/>
          <w:szCs w:val="28"/>
          <w:rtl/>
        </w:rPr>
        <w:t>على مبدأي</w:t>
      </w:r>
      <w:r w:rsidR="00D148AB" w:rsidRPr="00584781">
        <w:rPr>
          <w:rFonts w:ascii="Traditional Arabic" w:eastAsia="Times New Roman" w:hAnsi="Traditional Arabic" w:cs="Traditional Arabic" w:hint="cs"/>
          <w:sz w:val="28"/>
          <w:szCs w:val="28"/>
          <w:rtl/>
        </w:rPr>
        <w:t>ن اساسين وهما:</w:t>
      </w:r>
      <w:r w:rsidR="00997624" w:rsidRPr="00584781">
        <w:rPr>
          <w:rFonts w:ascii="Traditional Arabic" w:eastAsia="Times New Roman" w:hAnsi="Traditional Arabic" w:cs="Traditional Arabic" w:hint="cs"/>
          <w:sz w:val="28"/>
          <w:szCs w:val="28"/>
          <w:rtl/>
        </w:rPr>
        <w:t xml:space="preserve"> (سباع،2018).</w:t>
      </w:r>
    </w:p>
    <w:p w14:paraId="1B9638D5" w14:textId="4CFDEBAE" w:rsidR="00591AC3" w:rsidRPr="00584781" w:rsidRDefault="00123CD9" w:rsidP="002A0735">
      <w:pPr>
        <w:pStyle w:val="a3"/>
        <w:numPr>
          <w:ilvl w:val="0"/>
          <w:numId w:val="11"/>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المبدأ </w:t>
      </w:r>
      <w:r w:rsidR="00D148AB" w:rsidRPr="00584781">
        <w:rPr>
          <w:rFonts w:ascii="Traditional Arabic" w:eastAsia="Times New Roman" w:hAnsi="Traditional Arabic" w:cs="Traditional Arabic" w:hint="cs"/>
          <w:sz w:val="28"/>
          <w:szCs w:val="28"/>
          <w:rtl/>
        </w:rPr>
        <w:t>الاول</w:t>
      </w:r>
      <w:r w:rsidRPr="00584781">
        <w:rPr>
          <w:rFonts w:ascii="Traditional Arabic" w:eastAsia="Times New Roman" w:hAnsi="Traditional Arabic" w:cs="Traditional Arabic" w:hint="cs"/>
          <w:sz w:val="28"/>
          <w:szCs w:val="28"/>
          <w:rtl/>
        </w:rPr>
        <w:t>: البحث</w:t>
      </w:r>
      <w:r w:rsidR="00D148AB" w:rsidRPr="00584781">
        <w:rPr>
          <w:rFonts w:ascii="Traditional Arabic" w:eastAsia="Times New Roman" w:hAnsi="Traditional Arabic" w:cs="Traditional Arabic" w:hint="cs"/>
          <w:sz w:val="28"/>
          <w:szCs w:val="28"/>
          <w:rtl/>
        </w:rPr>
        <w:t xml:space="preserve"> من خلال ا</w:t>
      </w:r>
      <w:r w:rsidR="00AB3C9E" w:rsidRPr="00584781">
        <w:rPr>
          <w:rFonts w:ascii="Traditional Arabic" w:eastAsia="Times New Roman" w:hAnsi="Traditional Arabic" w:cs="Traditional Arabic" w:hint="cs"/>
          <w:sz w:val="28"/>
          <w:szCs w:val="28"/>
          <w:rtl/>
        </w:rPr>
        <w:t>لــت</w:t>
      </w:r>
      <w:r w:rsidR="00D148AB" w:rsidRPr="00584781">
        <w:rPr>
          <w:rFonts w:ascii="Traditional Arabic" w:eastAsia="Times New Roman" w:hAnsi="Traditional Arabic" w:cs="Traditional Arabic" w:hint="cs"/>
          <w:sz w:val="28"/>
          <w:szCs w:val="28"/>
          <w:rtl/>
        </w:rPr>
        <w:t>فكير</w:t>
      </w:r>
      <w:r w:rsidRPr="00584781">
        <w:rPr>
          <w:rFonts w:ascii="Traditional Arabic" w:eastAsia="Times New Roman" w:hAnsi="Traditional Arabic" w:cs="Traditional Arabic" w:hint="cs"/>
          <w:sz w:val="28"/>
          <w:szCs w:val="28"/>
          <w:rtl/>
        </w:rPr>
        <w:t xml:space="preserve"> وهو ما نعتبره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بحد ذاته حيث يقوم الحاسوب بالبحث في الخيارات المتاحة امامه وتقييمها طبقا لمعايير موضوعة له او قام هو باس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باطها بنفسه </w:t>
      </w:r>
      <w:r w:rsidR="00D148AB" w:rsidRPr="00584781">
        <w:rPr>
          <w:rFonts w:ascii="Traditional Arabic" w:eastAsia="Times New Roman" w:hAnsi="Traditional Arabic" w:cs="Traditional Arabic" w:hint="cs"/>
          <w:sz w:val="28"/>
          <w:szCs w:val="28"/>
          <w:rtl/>
        </w:rPr>
        <w:t xml:space="preserve">ثم يقرر عدد من الحلول الممكنة والبدائل المتاحة ومن ثم يقترح </w:t>
      </w:r>
      <w:r w:rsidR="00643FBA" w:rsidRPr="00584781">
        <w:rPr>
          <w:rFonts w:ascii="Traditional Arabic" w:eastAsia="Times New Roman" w:hAnsi="Traditional Arabic" w:cs="Traditional Arabic" w:hint="cs"/>
          <w:sz w:val="28"/>
          <w:szCs w:val="28"/>
          <w:rtl/>
        </w:rPr>
        <w:t>أفضلها</w:t>
      </w:r>
      <w:r w:rsidRPr="00584781">
        <w:rPr>
          <w:rFonts w:ascii="Traditional Arabic" w:eastAsia="Times New Roman" w:hAnsi="Traditional Arabic" w:cs="Traditional Arabic" w:hint="cs"/>
          <w:sz w:val="28"/>
          <w:szCs w:val="28"/>
          <w:rtl/>
        </w:rPr>
        <w:t>.</w:t>
      </w:r>
    </w:p>
    <w:p w14:paraId="29E0AF8D" w14:textId="010C0011" w:rsidR="00D148AB" w:rsidRPr="00584781" w:rsidRDefault="00D148AB" w:rsidP="002A0735">
      <w:pPr>
        <w:pStyle w:val="a3"/>
        <w:numPr>
          <w:ilvl w:val="0"/>
          <w:numId w:val="1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المبدأ الثاني: معالجة وتح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w:t>
      </w:r>
      <w:r w:rsidR="00113EA6"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وهو كيفية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اوله للمعلومات </w:t>
      </w:r>
      <w:r w:rsidR="00643FBA" w:rsidRPr="00584781">
        <w:rPr>
          <w:rFonts w:ascii="Traditional Arabic" w:eastAsia="Times New Roman" w:hAnsi="Traditional Arabic" w:cs="Traditional Arabic" w:hint="cs"/>
          <w:sz w:val="28"/>
          <w:szCs w:val="28"/>
          <w:rtl/>
        </w:rPr>
        <w:t>والبيانات</w:t>
      </w:r>
      <w:r w:rsidRPr="00584781">
        <w:rPr>
          <w:rFonts w:ascii="Traditional Arabic" w:eastAsia="Times New Roman" w:hAnsi="Traditional Arabic" w:cs="Traditional Arabic" w:hint="cs"/>
          <w:sz w:val="28"/>
          <w:szCs w:val="28"/>
          <w:rtl/>
        </w:rPr>
        <w:t xml:space="preserve"> حول المشكلة محل الدراسة في الحاسوب بحيث يتمكن الحاسوب من معالجتها وتقديم الأنسب من الحلول والمقترحا</w:t>
      </w:r>
      <w:r w:rsidR="00643FBA" w:rsidRPr="00584781">
        <w:rPr>
          <w:rFonts w:ascii="Traditional Arabic" w:eastAsia="Times New Roman" w:hAnsi="Traditional Arabic" w:cs="Traditional Arabic" w:hint="cs"/>
          <w:sz w:val="28"/>
          <w:szCs w:val="28"/>
          <w:rtl/>
        </w:rPr>
        <w:t>ت ا</w:t>
      </w:r>
      <w:r w:rsidR="00AB3C9E" w:rsidRPr="00584781">
        <w:rPr>
          <w:rFonts w:ascii="Traditional Arabic" w:eastAsia="Times New Roman" w:hAnsi="Traditional Arabic" w:cs="Traditional Arabic" w:hint="cs"/>
          <w:sz w:val="28"/>
          <w:szCs w:val="28"/>
          <w:rtl/>
        </w:rPr>
        <w:t>لــتــي</w:t>
      </w:r>
      <w:r w:rsidR="00643FBA" w:rsidRPr="00584781">
        <w:rPr>
          <w:rFonts w:ascii="Traditional Arabic" w:eastAsia="Times New Roman" w:hAnsi="Traditional Arabic" w:cs="Traditional Arabic" w:hint="cs"/>
          <w:sz w:val="28"/>
          <w:szCs w:val="28"/>
          <w:rtl/>
        </w:rPr>
        <w:t xml:space="preserve"> تحقق </w:t>
      </w:r>
      <w:r w:rsidR="002206A1" w:rsidRPr="00584781">
        <w:rPr>
          <w:rFonts w:ascii="Traditional Arabic" w:eastAsia="Times New Roman" w:hAnsi="Traditional Arabic" w:cs="Traditional Arabic" w:hint="cs"/>
          <w:sz w:val="28"/>
          <w:szCs w:val="28"/>
          <w:rtl/>
        </w:rPr>
        <w:t>أكبر</w:t>
      </w:r>
      <w:r w:rsidR="00643FBA" w:rsidRPr="00584781">
        <w:rPr>
          <w:rFonts w:ascii="Traditional Arabic" w:eastAsia="Times New Roman" w:hAnsi="Traditional Arabic" w:cs="Traditional Arabic" w:hint="cs"/>
          <w:sz w:val="28"/>
          <w:szCs w:val="28"/>
          <w:rtl/>
        </w:rPr>
        <w:t xml:space="preserve"> استفادة من تلك البيانات في صورة معلومات واضحة ومفيدة</w:t>
      </w:r>
      <w:r w:rsidRPr="00584781">
        <w:rPr>
          <w:rFonts w:ascii="Traditional Arabic" w:eastAsia="Times New Roman" w:hAnsi="Traditional Arabic" w:cs="Traditional Arabic" w:hint="cs"/>
          <w:sz w:val="28"/>
          <w:szCs w:val="28"/>
        </w:rPr>
        <w:t>.</w:t>
      </w:r>
    </w:p>
    <w:p w14:paraId="14B1342E" w14:textId="4ED14978" w:rsidR="00123CD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للانتشار والاستخدام الكبير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وأهميته ودوره المهم الذي يمكن الاستفادة منه إذا ما تم تــوظيفه بالشكل الصحيح.</w:t>
      </w:r>
    </w:p>
    <w:p w14:paraId="39DA4118"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390E5B9E" w14:textId="63E4347B" w:rsidR="00643FB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2.2.5</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محددات وخصائص </w:t>
      </w:r>
      <w:r w:rsidR="00643FBA"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643FBA" w:rsidRPr="00584781">
        <w:rPr>
          <w:rFonts w:ascii="Traditional Arabic" w:eastAsia="Times New Roman" w:hAnsi="Traditional Arabic" w:cs="Traditional Arabic" w:hint="cs"/>
          <w:b/>
          <w:bCs/>
          <w:sz w:val="32"/>
          <w:szCs w:val="32"/>
          <w:rtl/>
        </w:rPr>
        <w:t>:</w:t>
      </w:r>
    </w:p>
    <w:p w14:paraId="2EAA8CD9" w14:textId="4EDBA10F" w:rsidR="00591AC3"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591AC3" w:rsidRPr="00584781">
        <w:rPr>
          <w:rFonts w:ascii="Traditional Arabic" w:eastAsia="Times New Roman" w:hAnsi="Traditional Arabic" w:cs="Traditional Arabic" w:hint="cs"/>
          <w:sz w:val="28"/>
          <w:szCs w:val="28"/>
          <w:rtl/>
        </w:rPr>
        <w:t xml:space="preserve">محددات الذكاء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ف</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w:t>
      </w:r>
      <w:r w:rsidR="00643FBA" w:rsidRPr="00584781">
        <w:rPr>
          <w:rFonts w:ascii="Traditional Arabic" w:eastAsia="Times New Roman" w:hAnsi="Traditional Arabic" w:cs="Traditional Arabic" w:hint="cs"/>
          <w:sz w:val="28"/>
          <w:szCs w:val="28"/>
          <w:rtl/>
        </w:rPr>
        <w:t>فيما ي</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w:t>
      </w:r>
      <w:r w:rsidR="00591AC3"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(سعد الله،2023).</w:t>
      </w:r>
    </w:p>
    <w:p w14:paraId="6456247C" w14:textId="16A63C65" w:rsidR="00591AC3" w:rsidRPr="00584781" w:rsidRDefault="00643FBA" w:rsidP="002A0735">
      <w:pPr>
        <w:pStyle w:val="a3"/>
        <w:numPr>
          <w:ilvl w:val="0"/>
          <w:numId w:val="12"/>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السعي الدائم </w:t>
      </w:r>
      <w:r w:rsidR="00067C01" w:rsidRPr="00584781">
        <w:rPr>
          <w:rFonts w:ascii="Traditional Arabic" w:eastAsia="Times New Roman" w:hAnsi="Traditional Arabic" w:cs="Traditional Arabic" w:hint="cs"/>
          <w:sz w:val="28"/>
          <w:szCs w:val="28"/>
          <w:rtl/>
        </w:rPr>
        <w:t>إلى</w:t>
      </w:r>
      <w:r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 xml:space="preserve">علم </w:t>
      </w:r>
      <w:r w:rsidRPr="00584781">
        <w:rPr>
          <w:rFonts w:ascii="Traditional Arabic" w:eastAsia="Times New Roman" w:hAnsi="Traditional Arabic" w:cs="Traditional Arabic" w:hint="cs"/>
          <w:sz w:val="28"/>
          <w:szCs w:val="28"/>
          <w:rtl/>
        </w:rPr>
        <w:t>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اب الخبرات المتاحة بكافة الوسائل والطرق</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 xml:space="preserve">تحديد الهدف او الامر المراد تحقيقه بدون اي غموض في الافكار والنتائج </w:t>
      </w:r>
      <w:r w:rsidR="002F6286" w:rsidRPr="00584781">
        <w:rPr>
          <w:rFonts w:ascii="Traditional Arabic" w:eastAsia="Times New Roman" w:hAnsi="Traditional Arabic" w:cs="Traditional Arabic" w:hint="cs"/>
          <w:sz w:val="28"/>
          <w:szCs w:val="28"/>
          <w:rtl/>
        </w:rPr>
        <w:t xml:space="preserve">من خلال </w:t>
      </w:r>
      <w:r w:rsidR="00591AC3" w:rsidRPr="00584781">
        <w:rPr>
          <w:rFonts w:ascii="Traditional Arabic" w:eastAsia="Times New Roman" w:hAnsi="Traditional Arabic" w:cs="Traditional Arabic" w:hint="cs"/>
          <w:sz w:val="28"/>
          <w:szCs w:val="28"/>
          <w:rtl/>
        </w:rPr>
        <w:t xml:space="preserve">تحديد وايجاد الاستجابة الافضل في الحالات </w:t>
      </w:r>
      <w:r w:rsidRPr="00584781">
        <w:rPr>
          <w:rFonts w:ascii="Traditional Arabic" w:eastAsia="Times New Roman" w:hAnsi="Traditional Arabic" w:cs="Traditional Arabic" w:hint="cs"/>
          <w:sz w:val="28"/>
          <w:szCs w:val="28"/>
          <w:rtl/>
        </w:rPr>
        <w:t>الجديدة،</w:t>
      </w:r>
      <w:r w:rsidRPr="00584781">
        <w:rPr>
          <w:rFonts w:ascii="Traditional Arabic" w:eastAsia="Times New Roman" w:hAnsi="Traditional Arabic" w:cs="Traditional Arabic" w:hint="cs"/>
          <w:sz w:val="28"/>
          <w:szCs w:val="28"/>
          <w:rtl/>
          <w:lang w:bidi="ar-EG"/>
        </w:rPr>
        <w:t xml:space="preserve"> والنادرة</w:t>
      </w:r>
      <w:r w:rsidR="00591AC3" w:rsidRPr="00584781">
        <w:rPr>
          <w:rFonts w:ascii="Traditional Arabic" w:eastAsia="Times New Roman" w:hAnsi="Traditional Arabic" w:cs="Traditional Arabic" w:hint="cs"/>
          <w:sz w:val="28"/>
          <w:szCs w:val="28"/>
        </w:rPr>
        <w:t>.</w:t>
      </w:r>
    </w:p>
    <w:p w14:paraId="733AB48E" w14:textId="1C8C1129" w:rsidR="00591AC3" w:rsidRPr="00584781" w:rsidRDefault="00643FBA" w:rsidP="002A0735">
      <w:pPr>
        <w:pStyle w:val="a3"/>
        <w:numPr>
          <w:ilvl w:val="0"/>
          <w:numId w:val="12"/>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استعمال</w:t>
      </w:r>
      <w:r w:rsidR="00591AC3" w:rsidRPr="00584781">
        <w:rPr>
          <w:rFonts w:ascii="Traditional Arabic" w:eastAsia="Times New Roman" w:hAnsi="Traditional Arabic" w:cs="Traditional Arabic" w:hint="cs"/>
          <w:sz w:val="28"/>
          <w:szCs w:val="28"/>
          <w:rtl/>
        </w:rPr>
        <w:t xml:space="preserve"> 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لحل المشاكل ا</w:t>
      </w:r>
      <w:r w:rsidR="00AB3C9E" w:rsidRPr="00584781">
        <w:rPr>
          <w:rFonts w:ascii="Traditional Arabic" w:eastAsia="Times New Roman" w:hAnsi="Traditional Arabic" w:cs="Traditional Arabic" w:hint="cs"/>
          <w:sz w:val="28"/>
          <w:szCs w:val="28"/>
          <w:rtl/>
        </w:rPr>
        <w:t>لــتــي</w:t>
      </w:r>
      <w:r w:rsidR="00591AC3"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اجهنا</w:t>
      </w:r>
      <w:r w:rsidRPr="00584781">
        <w:rPr>
          <w:rFonts w:ascii="Traditional Arabic" w:eastAsia="Times New Roman" w:hAnsi="Traditional Arabic" w:cs="Traditional Arabic" w:hint="cs"/>
          <w:sz w:val="28"/>
          <w:szCs w:val="28"/>
          <w:rtl/>
        </w:rPr>
        <w:t xml:space="preserve"> بصورة أقرب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الواقع</w:t>
      </w:r>
      <w:r w:rsidR="002F6286"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 xml:space="preserve">القدرة على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حالات مستعصية ومحيره</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من خلال </w:t>
      </w:r>
      <w:r w:rsidR="00591AC3" w:rsidRPr="00584781">
        <w:rPr>
          <w:rFonts w:ascii="Traditional Arabic" w:eastAsia="Times New Roman" w:hAnsi="Traditional Arabic" w:cs="Traditional Arabic" w:hint="cs"/>
          <w:sz w:val="28"/>
          <w:szCs w:val="28"/>
          <w:rtl/>
        </w:rPr>
        <w:t>فهم واس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امور جديده باستخدام العقلانية</w:t>
      </w:r>
      <w:r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المنطقي</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و</w:t>
      </w:r>
      <w:r w:rsidR="00591AC3" w:rsidRPr="00584781">
        <w:rPr>
          <w:rFonts w:ascii="Traditional Arabic" w:eastAsia="Times New Roman" w:hAnsi="Traditional Arabic" w:cs="Traditional Arabic" w:hint="cs"/>
          <w:sz w:val="28"/>
          <w:szCs w:val="28"/>
          <w:rtl/>
        </w:rPr>
        <w:t>تطبيق المعرفة ل</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البيئة المحيط</w:t>
      </w:r>
      <w:r w:rsidRPr="00584781">
        <w:rPr>
          <w:rFonts w:ascii="Traditional Arabic" w:eastAsia="Times New Roman" w:hAnsi="Traditional Arabic" w:cs="Traditional Arabic" w:hint="cs"/>
          <w:sz w:val="28"/>
          <w:szCs w:val="28"/>
          <w:rtl/>
          <w:lang w:bidi="ar-EG"/>
        </w:rPr>
        <w:t>ة وفق المعطيات المتاحة</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فكير والاس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w:t>
      </w:r>
      <w:r w:rsidRPr="00584781">
        <w:rPr>
          <w:rFonts w:ascii="Traditional Arabic" w:eastAsia="Times New Roman" w:hAnsi="Traditional Arabic" w:cs="Traditional Arabic" w:hint="cs"/>
          <w:sz w:val="28"/>
          <w:szCs w:val="28"/>
          <w:rtl/>
        </w:rPr>
        <w:t xml:space="preserve"> للحلول والبدائل المتاحة حول مشكلة ما</w:t>
      </w:r>
    </w:p>
    <w:p w14:paraId="1C064420" w14:textId="5C19EC3E" w:rsidR="002F6286"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643FB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خصائص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p w14:paraId="16995133" w14:textId="2AD421FE" w:rsidR="00223424" w:rsidRPr="00584781" w:rsidRDefault="00067C0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إ</w:t>
      </w:r>
      <w:r w:rsidR="002F6286" w:rsidRPr="00584781">
        <w:rPr>
          <w:rFonts w:ascii="Traditional Arabic" w:eastAsia="Times New Roman" w:hAnsi="Traditional Arabic" w:cs="Traditional Arabic" w:hint="cs"/>
          <w:sz w:val="28"/>
          <w:szCs w:val="28"/>
          <w:rtl/>
        </w:rPr>
        <w:t xml:space="preserve">ن </w:t>
      </w:r>
      <w:r w:rsidRPr="00584781">
        <w:rPr>
          <w:rFonts w:ascii="Traditional Arabic" w:eastAsia="Times New Roman" w:hAnsi="Traditional Arabic" w:cs="Traditional Arabic" w:hint="cs"/>
          <w:sz w:val="28"/>
          <w:szCs w:val="28"/>
          <w:rtl/>
        </w:rPr>
        <w:t>أ</w:t>
      </w:r>
      <w:r w:rsidR="00643FBA" w:rsidRPr="00584781">
        <w:rPr>
          <w:rFonts w:ascii="Traditional Arabic" w:eastAsia="Times New Roman" w:hAnsi="Traditional Arabic" w:cs="Traditional Arabic" w:hint="cs"/>
          <w:sz w:val="28"/>
          <w:szCs w:val="28"/>
          <w:rtl/>
        </w:rPr>
        <w:t>هم المك</w:t>
      </w:r>
      <w:r w:rsidR="00AB3C9E" w:rsidRPr="00584781">
        <w:rPr>
          <w:rFonts w:ascii="Traditional Arabic" w:eastAsia="Times New Roman" w:hAnsi="Traditional Arabic" w:cs="Traditional Arabic" w:hint="cs"/>
          <w:sz w:val="28"/>
          <w:szCs w:val="28"/>
          <w:rtl/>
        </w:rPr>
        <w:t>تــس</w:t>
      </w:r>
      <w:r w:rsidR="00643FBA" w:rsidRPr="00584781">
        <w:rPr>
          <w:rFonts w:ascii="Traditional Arabic" w:eastAsia="Times New Roman" w:hAnsi="Traditional Arabic" w:cs="Traditional Arabic" w:hint="cs"/>
          <w:sz w:val="28"/>
          <w:szCs w:val="28"/>
          <w:rtl/>
        </w:rPr>
        <w:t xml:space="preserve">بات في </w:t>
      </w:r>
      <w:r w:rsidR="00223424" w:rsidRPr="00584781">
        <w:rPr>
          <w:rFonts w:ascii="Traditional Arabic" w:eastAsia="Times New Roman" w:hAnsi="Traditional Arabic" w:cs="Traditional Arabic" w:hint="cs"/>
          <w:sz w:val="28"/>
          <w:szCs w:val="28"/>
          <w:rtl/>
        </w:rPr>
        <w:t xml:space="preserve">مجال الذكاء </w:t>
      </w:r>
      <w:r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 xml:space="preserve"> وتطبيقاته </w:t>
      </w:r>
      <w:r w:rsidR="00223424" w:rsidRPr="00584781">
        <w:rPr>
          <w:rFonts w:ascii="Traditional Arabic" w:eastAsia="Times New Roman" w:hAnsi="Traditional Arabic" w:cs="Traditional Arabic" w:hint="cs"/>
          <w:sz w:val="28"/>
          <w:szCs w:val="28"/>
          <w:rtl/>
        </w:rPr>
        <w:t>ان برامجه تقتحم المسائل ا</w:t>
      </w:r>
      <w:r w:rsidR="00AB3C9E" w:rsidRPr="00584781">
        <w:rPr>
          <w:rFonts w:ascii="Traditional Arabic" w:eastAsia="Times New Roman" w:hAnsi="Traditional Arabic" w:cs="Traditional Arabic" w:hint="cs"/>
          <w:sz w:val="28"/>
          <w:szCs w:val="28"/>
          <w:rtl/>
        </w:rPr>
        <w:t>لــتــي</w:t>
      </w:r>
      <w:r w:rsidR="0022342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س لها طريقة حل عامة معروفة</w:t>
      </w:r>
      <w:r w:rsidR="00643FBA" w:rsidRPr="00584781">
        <w:rPr>
          <w:rFonts w:ascii="Traditional Arabic" w:eastAsia="Times New Roman" w:hAnsi="Traditional Arabic" w:cs="Traditional Arabic" w:hint="cs"/>
          <w:sz w:val="28"/>
          <w:szCs w:val="28"/>
          <w:rtl/>
        </w:rPr>
        <w:t xml:space="preserve"> وربما تكون نادرة  ولم يطرح لها حول من قبل </w:t>
      </w:r>
      <w:r w:rsidR="00223424" w:rsidRPr="00584781">
        <w:rPr>
          <w:rFonts w:ascii="Traditional Arabic" w:eastAsia="Times New Roman" w:hAnsi="Traditional Arabic" w:cs="Traditional Arabic" w:hint="cs"/>
          <w:sz w:val="28"/>
          <w:szCs w:val="28"/>
          <w:rtl/>
        </w:rPr>
        <w:t xml:space="preserve">، وهذا يعني ان البرامج لا </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تخدم خطوات م</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 xml:space="preserve">لسلة </w:t>
      </w:r>
      <w:r w:rsidR="00643FBA" w:rsidRPr="00584781">
        <w:rPr>
          <w:rFonts w:ascii="Traditional Arabic" w:eastAsia="Times New Roman" w:hAnsi="Traditional Arabic" w:cs="Traditional Arabic" w:hint="cs"/>
          <w:sz w:val="28"/>
          <w:szCs w:val="28"/>
          <w:rtl/>
        </w:rPr>
        <w:t xml:space="preserve"> بصورة منطقية مثل العم</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ات الحسابية </w:t>
      </w:r>
      <w:r w:rsidR="00223424" w:rsidRPr="00584781">
        <w:rPr>
          <w:rFonts w:ascii="Traditional Arabic" w:eastAsia="Times New Roman" w:hAnsi="Traditional Arabic" w:cs="Traditional Arabic" w:hint="cs"/>
          <w:sz w:val="28"/>
          <w:szCs w:val="28"/>
          <w:rtl/>
        </w:rPr>
        <w:t xml:space="preserve">تؤدي الى الحل الصحيح </w:t>
      </w:r>
      <w:r w:rsidR="00643FBA" w:rsidRPr="00584781">
        <w:rPr>
          <w:rFonts w:ascii="Traditional Arabic" w:eastAsia="Times New Roman" w:hAnsi="Traditional Arabic" w:cs="Traditional Arabic" w:hint="cs"/>
          <w:sz w:val="28"/>
          <w:szCs w:val="28"/>
          <w:rtl/>
        </w:rPr>
        <w:t xml:space="preserve"> وفق نسق محدد وتر</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ب معين </w:t>
      </w:r>
      <w:r w:rsidR="00223424" w:rsidRPr="00584781">
        <w:rPr>
          <w:rFonts w:ascii="Traditional Arabic" w:eastAsia="Times New Roman" w:hAnsi="Traditional Arabic" w:cs="Traditional Arabic" w:hint="cs"/>
          <w:sz w:val="28"/>
          <w:szCs w:val="28"/>
          <w:rtl/>
        </w:rPr>
        <w:t xml:space="preserve">ولكنها تختار طريقة معينة للحل تبدو جيدة </w:t>
      </w:r>
      <w:r w:rsidR="00643FBA" w:rsidRPr="00584781">
        <w:rPr>
          <w:rFonts w:ascii="Traditional Arabic" w:eastAsia="Times New Roman" w:hAnsi="Traditional Arabic" w:cs="Traditional Arabic" w:hint="cs"/>
          <w:sz w:val="28"/>
          <w:szCs w:val="28"/>
          <w:rtl/>
        </w:rPr>
        <w:t xml:space="preserve">ومبتكرة ولكن </w:t>
      </w:r>
      <w:r w:rsidR="00223424" w:rsidRPr="00584781">
        <w:rPr>
          <w:rFonts w:ascii="Traditional Arabic" w:eastAsia="Times New Roman" w:hAnsi="Traditional Arabic" w:cs="Traditional Arabic" w:hint="cs"/>
          <w:sz w:val="28"/>
          <w:szCs w:val="28"/>
          <w:rtl/>
        </w:rPr>
        <w:t>مع الاحتفاظ باحتما</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 xml:space="preserve">ة تغيير الطريقة </w:t>
      </w:r>
      <w:r w:rsidR="00643FBA" w:rsidRPr="00584781">
        <w:rPr>
          <w:rFonts w:ascii="Traditional Arabic" w:eastAsia="Times New Roman" w:hAnsi="Traditional Arabic" w:cs="Traditional Arabic" w:hint="cs"/>
          <w:sz w:val="28"/>
          <w:szCs w:val="28"/>
          <w:rtl/>
        </w:rPr>
        <w:t xml:space="preserve">في حالة ان البديل الأول لا يحقق الغرض المطلوب او الحل المناسب للمشكلة مما قد يغير البرنامج </w:t>
      </w:r>
      <w:r w:rsidR="00643FBA" w:rsidRPr="00584781">
        <w:rPr>
          <w:rFonts w:ascii="Traditional Arabic" w:eastAsia="Times New Roman" w:hAnsi="Traditional Arabic" w:cs="Traditional Arabic" w:hint="cs"/>
          <w:sz w:val="28"/>
          <w:szCs w:val="28"/>
          <w:rtl/>
        </w:rPr>
        <w:lastRenderedPageBreak/>
        <w:t>من الاسترا</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جية المستخدمة أولا في تقديم حلول أخرى </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ولكن مع مراعاة</w:t>
      </w:r>
      <w:r w:rsidR="00223424" w:rsidRPr="00584781">
        <w:rPr>
          <w:rFonts w:ascii="Traditional Arabic" w:eastAsia="Times New Roman" w:hAnsi="Traditional Arabic" w:cs="Traditional Arabic" w:hint="cs"/>
          <w:sz w:val="28"/>
          <w:szCs w:val="28"/>
          <w:rtl/>
        </w:rPr>
        <w:t xml:space="preserve"> ايجاد الحلول المناسبة في الوقت المناسب، </w:t>
      </w:r>
      <w:r w:rsidR="00643FBA" w:rsidRPr="00584781">
        <w:rPr>
          <w:rFonts w:ascii="Traditional Arabic" w:eastAsia="Times New Roman" w:hAnsi="Traditional Arabic" w:cs="Traditional Arabic" w:hint="cs"/>
          <w:sz w:val="28"/>
          <w:szCs w:val="28"/>
          <w:rtl/>
        </w:rPr>
        <w:t>ولابد ان تكون تلك الحلول</w:t>
      </w:r>
      <w:r w:rsidR="00223424" w:rsidRPr="00584781">
        <w:rPr>
          <w:rFonts w:ascii="Traditional Arabic" w:eastAsia="Times New Roman" w:hAnsi="Traditional Arabic" w:cs="Traditional Arabic" w:hint="cs"/>
          <w:sz w:val="28"/>
          <w:szCs w:val="28"/>
          <w:rtl/>
        </w:rPr>
        <w:t xml:space="preserve"> صحيحة </w:t>
      </w:r>
      <w:r w:rsidR="00643FBA" w:rsidRPr="00584781">
        <w:rPr>
          <w:rFonts w:ascii="Traditional Arabic" w:eastAsia="Times New Roman" w:hAnsi="Traditional Arabic" w:cs="Traditional Arabic" w:hint="cs"/>
          <w:sz w:val="28"/>
          <w:szCs w:val="28"/>
          <w:rtl/>
        </w:rPr>
        <w:t>ومقبولة وان تكون أيضا واقعية قابلة ل</w:t>
      </w:r>
      <w:r w:rsidR="00AB3C9E" w:rsidRPr="00584781">
        <w:rPr>
          <w:rFonts w:ascii="Traditional Arabic" w:eastAsia="Times New Roman" w:hAnsi="Traditional Arabic" w:cs="Traditional Arabic" w:hint="cs"/>
          <w:sz w:val="28"/>
          <w:szCs w:val="28"/>
          <w:rtl/>
        </w:rPr>
        <w:t>لــتــن</w:t>
      </w:r>
      <w:r w:rsidR="00643FBA" w:rsidRPr="00584781">
        <w:rPr>
          <w:rFonts w:ascii="Traditional Arabic" w:eastAsia="Times New Roman" w:hAnsi="Traditional Arabic" w:cs="Traditional Arabic" w:hint="cs"/>
          <w:sz w:val="28"/>
          <w:szCs w:val="28"/>
          <w:rtl/>
        </w:rPr>
        <w:t>فيذ ع</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 ارض الواقع</w:t>
      </w:r>
      <w:r w:rsidR="002F6286" w:rsidRPr="00584781">
        <w:rPr>
          <w:rFonts w:ascii="Traditional Arabic" w:hAnsi="Traditional Arabic" w:cs="Traditional Arabic" w:hint="cs"/>
          <w:sz w:val="28"/>
          <w:szCs w:val="28"/>
        </w:rPr>
        <w:t>( Jenni, et, al, 2024).</w:t>
      </w:r>
    </w:p>
    <w:p w14:paraId="5ECE0DB1" w14:textId="4FC19CB6" w:rsidR="00DF2C45" w:rsidRPr="00584781" w:rsidRDefault="00307DB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تحديد اهم خصائص الذكاء</w:t>
      </w:r>
      <w:r w:rsidR="00DF2C45" w:rsidRPr="00584781">
        <w:rPr>
          <w:rFonts w:ascii="Traditional Arabic" w:eastAsia="Times New Roman" w:hAnsi="Traditional Arabic" w:cs="Traditional Arabic" w:hint="cs"/>
          <w:sz w:val="28"/>
          <w:szCs w:val="28"/>
          <w:rtl/>
        </w:rPr>
        <w:t xml:space="preserve"> الصناعي </w:t>
      </w:r>
      <w:r w:rsidRPr="00584781">
        <w:rPr>
          <w:rFonts w:ascii="Traditional Arabic" w:eastAsia="Times New Roman" w:hAnsi="Traditional Arabic" w:cs="Traditional Arabic" w:hint="cs"/>
          <w:sz w:val="28"/>
          <w:szCs w:val="28"/>
          <w:rtl/>
        </w:rPr>
        <w:t>كما 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Pr>
        <w:t>:</w:t>
      </w:r>
      <w:r w:rsidR="00113EA6" w:rsidRPr="00584781">
        <w:rPr>
          <w:rFonts w:ascii="Traditional Arabic" w:eastAsia="Times New Roman" w:hAnsi="Traditional Arabic" w:cs="Traditional Arabic" w:hint="cs"/>
          <w:sz w:val="28"/>
          <w:szCs w:val="28"/>
          <w:rtl/>
        </w:rPr>
        <w:t xml:space="preserve"> (العزام،2022).</w:t>
      </w:r>
    </w:p>
    <w:p w14:paraId="09C239FC" w14:textId="1C298975" w:rsidR="00DF2C45" w:rsidRPr="00584781" w:rsidRDefault="00AB3C9E" w:rsidP="002A0735">
      <w:pPr>
        <w:pStyle w:val="a3"/>
        <w:numPr>
          <w:ilvl w:val="0"/>
          <w:numId w:val="1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تــس</w:t>
      </w:r>
      <w:r w:rsidR="00DF2C45" w:rsidRPr="00584781">
        <w:rPr>
          <w:rFonts w:ascii="Traditional Arabic" w:eastAsia="Times New Roman" w:hAnsi="Traditional Arabic" w:cs="Traditional Arabic" w:hint="cs"/>
          <w:sz w:val="28"/>
          <w:szCs w:val="28"/>
          <w:rtl/>
        </w:rPr>
        <w:t xml:space="preserve">تخدم أسلوب مقارن للأسلوب البشري في حل المشكلات </w:t>
      </w:r>
      <w:r w:rsidR="00307DBF" w:rsidRPr="00584781">
        <w:rPr>
          <w:rFonts w:ascii="Traditional Arabic" w:eastAsia="Times New Roman" w:hAnsi="Traditional Arabic" w:cs="Traditional Arabic" w:hint="cs"/>
          <w:sz w:val="28"/>
          <w:szCs w:val="28"/>
          <w:rtl/>
        </w:rPr>
        <w:t>المعقدة</w:t>
      </w:r>
      <w:r w:rsidR="002F6286" w:rsidRPr="00584781">
        <w:rPr>
          <w:rFonts w:ascii="Traditional Arabic" w:eastAsia="Times New Roman" w:hAnsi="Traditional Arabic" w:cs="Traditional Arabic" w:hint="cs"/>
          <w:sz w:val="28"/>
          <w:szCs w:val="28"/>
          <w:rtl/>
        </w:rPr>
        <w:t xml:space="preserve"> بحيث تكون </w:t>
      </w:r>
      <w:r w:rsidR="00113EA6" w:rsidRPr="00584781">
        <w:rPr>
          <w:rFonts w:ascii="Traditional Arabic" w:eastAsia="Times New Roman" w:hAnsi="Traditional Arabic" w:cs="Traditional Arabic" w:hint="cs"/>
          <w:sz w:val="28"/>
          <w:szCs w:val="28"/>
          <w:rtl/>
        </w:rPr>
        <w:t>قادرة</w:t>
      </w:r>
      <w:r w:rsidR="00307DBF" w:rsidRPr="00584781">
        <w:rPr>
          <w:rFonts w:ascii="Traditional Arabic" w:eastAsia="Times New Roman" w:hAnsi="Traditional Arabic" w:cs="Traditional Arabic" w:hint="cs"/>
          <w:sz w:val="28"/>
          <w:szCs w:val="28"/>
          <w:rtl/>
        </w:rPr>
        <w:t xml:space="preserve"> ع</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307DBF" w:rsidRPr="00584781">
        <w:rPr>
          <w:rFonts w:ascii="Traditional Arabic" w:eastAsia="Times New Roman" w:hAnsi="Traditional Arabic" w:cs="Traditional Arabic" w:hint="cs"/>
          <w:sz w:val="28"/>
          <w:szCs w:val="28"/>
          <w:rtl/>
        </w:rPr>
        <w:t>عامل</w:t>
      </w:r>
      <w:r w:rsidR="00DF2C45" w:rsidRPr="00584781">
        <w:rPr>
          <w:rFonts w:ascii="Traditional Arabic" w:eastAsia="Times New Roman" w:hAnsi="Traditional Arabic" w:cs="Traditional Arabic" w:hint="cs"/>
          <w:sz w:val="28"/>
          <w:szCs w:val="28"/>
          <w:rtl/>
        </w:rPr>
        <w:t xml:space="preserve"> مع الفرضيات بشكل متزامن وبدقة وسرعة </w:t>
      </w:r>
      <w:r w:rsidR="00307DBF" w:rsidRPr="00584781">
        <w:rPr>
          <w:rFonts w:ascii="Traditional Arabic" w:eastAsia="Times New Roman" w:hAnsi="Traditional Arabic" w:cs="Traditional Arabic" w:hint="cs"/>
          <w:sz w:val="28"/>
          <w:szCs w:val="28"/>
          <w:rtl/>
        </w:rPr>
        <w:t>عا</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ة</w:t>
      </w:r>
      <w:r w:rsidR="002F6286" w:rsidRPr="00584781">
        <w:rPr>
          <w:rFonts w:ascii="Traditional Arabic" w:eastAsia="Times New Roman" w:hAnsi="Traditional Arabic" w:cs="Traditional Arabic" w:hint="cs"/>
          <w:sz w:val="28"/>
          <w:szCs w:val="28"/>
          <w:rtl/>
        </w:rPr>
        <w:t xml:space="preserve"> مع </w:t>
      </w:r>
      <w:r w:rsidR="00307DBF" w:rsidRPr="00584781">
        <w:rPr>
          <w:rFonts w:ascii="Traditional Arabic" w:eastAsia="Times New Roman" w:hAnsi="Traditional Arabic" w:cs="Traditional Arabic" w:hint="cs"/>
          <w:sz w:val="28"/>
          <w:szCs w:val="28"/>
          <w:rtl/>
        </w:rPr>
        <w:t xml:space="preserve">إمكانية </w:t>
      </w:r>
      <w:r w:rsidR="00DF2C45" w:rsidRPr="00584781">
        <w:rPr>
          <w:rFonts w:ascii="Traditional Arabic" w:eastAsia="Times New Roman" w:hAnsi="Traditional Arabic" w:cs="Traditional Arabic" w:hint="cs"/>
          <w:sz w:val="28"/>
          <w:szCs w:val="28"/>
          <w:rtl/>
        </w:rPr>
        <w:t xml:space="preserve">وجود حل متخصص لكل مشكلة ولكل فئة متجانسة من </w:t>
      </w:r>
      <w:r w:rsidR="00307DBF" w:rsidRPr="00584781">
        <w:rPr>
          <w:rFonts w:ascii="Traditional Arabic" w:eastAsia="Times New Roman" w:hAnsi="Traditional Arabic" w:cs="Traditional Arabic" w:hint="cs"/>
          <w:sz w:val="28"/>
          <w:szCs w:val="28"/>
          <w:rtl/>
        </w:rPr>
        <w:t>المشاكل</w:t>
      </w:r>
      <w:r w:rsidR="00307DBF" w:rsidRPr="00584781">
        <w:rPr>
          <w:rFonts w:ascii="Traditional Arabic" w:eastAsia="Times New Roman" w:hAnsi="Traditional Arabic" w:cs="Traditional Arabic" w:hint="cs"/>
          <w:sz w:val="28"/>
          <w:szCs w:val="28"/>
        </w:rPr>
        <w:t>.</w:t>
      </w:r>
    </w:p>
    <w:p w14:paraId="08FAE1AF" w14:textId="58662079" w:rsidR="00DF2C45" w:rsidRPr="00584781" w:rsidRDefault="00113EA6" w:rsidP="002A0735">
      <w:pPr>
        <w:pStyle w:val="a3"/>
        <w:numPr>
          <w:ilvl w:val="0"/>
          <w:numId w:val="1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تعمل</w:t>
      </w:r>
      <w:r w:rsidR="00DF2C45" w:rsidRPr="00584781">
        <w:rPr>
          <w:rFonts w:ascii="Traditional Arabic" w:eastAsia="Times New Roman" w:hAnsi="Traditional Arabic" w:cs="Traditional Arabic" w:hint="cs"/>
          <w:sz w:val="28"/>
          <w:szCs w:val="28"/>
          <w:rtl/>
        </w:rPr>
        <w:t xml:space="preserve"> بمس</w:t>
      </w:r>
      <w:r w:rsidR="00AB3C9E" w:rsidRPr="00584781">
        <w:rPr>
          <w:rFonts w:ascii="Traditional Arabic" w:eastAsia="Times New Roman" w:hAnsi="Traditional Arabic" w:cs="Traditional Arabic" w:hint="cs"/>
          <w:sz w:val="28"/>
          <w:szCs w:val="28"/>
          <w:rtl/>
        </w:rPr>
        <w:t>تــو</w:t>
      </w:r>
      <w:r w:rsidR="00DF2C45" w:rsidRPr="00584781">
        <w:rPr>
          <w:rFonts w:ascii="Traditional Arabic" w:eastAsia="Times New Roman" w:hAnsi="Traditional Arabic" w:cs="Traditional Arabic" w:hint="cs"/>
          <w:sz w:val="28"/>
          <w:szCs w:val="28"/>
          <w:rtl/>
        </w:rPr>
        <w:t xml:space="preserve">ى علمي واستشاري ثابت لا </w:t>
      </w:r>
      <w:r w:rsidR="00AB3C9E" w:rsidRPr="00584781">
        <w:rPr>
          <w:rFonts w:ascii="Traditional Arabic" w:eastAsia="Times New Roman" w:hAnsi="Traditional Arabic" w:cs="Traditional Arabic" w:hint="cs"/>
          <w:sz w:val="28"/>
          <w:szCs w:val="28"/>
          <w:rtl/>
        </w:rPr>
        <w:t>تــت</w:t>
      </w:r>
      <w:r w:rsidR="008D4F1A" w:rsidRPr="00584781">
        <w:rPr>
          <w:rFonts w:ascii="Traditional Arabic" w:eastAsia="Times New Roman" w:hAnsi="Traditional Arabic" w:cs="Traditional Arabic" w:hint="cs"/>
          <w:sz w:val="28"/>
          <w:szCs w:val="28"/>
          <w:rtl/>
        </w:rPr>
        <w:t>ذبذب</w:t>
      </w:r>
      <w:r w:rsidR="002F6286" w:rsidRPr="00584781">
        <w:rPr>
          <w:rFonts w:ascii="Traditional Arabic" w:eastAsia="Times New Roman" w:hAnsi="Traditional Arabic" w:cs="Traditional Arabic" w:hint="cs"/>
          <w:sz w:val="28"/>
          <w:szCs w:val="28"/>
          <w:rtl/>
        </w:rPr>
        <w:t xml:space="preserve"> وهي بذلك </w:t>
      </w:r>
      <w:r w:rsidR="00307DBF" w:rsidRPr="00584781">
        <w:rPr>
          <w:rFonts w:ascii="Traditional Arabic" w:eastAsia="Times New Roman" w:hAnsi="Traditional Arabic" w:cs="Traditional Arabic" w:hint="cs"/>
          <w:sz w:val="28"/>
          <w:szCs w:val="28"/>
          <w:rtl/>
        </w:rPr>
        <w:t>تحتاج</w:t>
      </w:r>
      <w:r w:rsidR="00DF2C45" w:rsidRPr="00584781">
        <w:rPr>
          <w:rFonts w:ascii="Traditional Arabic" w:eastAsia="Times New Roman" w:hAnsi="Traditional Arabic" w:cs="Traditional Arabic" w:hint="cs"/>
          <w:sz w:val="28"/>
          <w:szCs w:val="28"/>
          <w:rtl/>
        </w:rPr>
        <w:t xml:space="preserve"> بناؤها تمثيل كميات هائلة من المعارف الخاصة بمجال </w:t>
      </w:r>
      <w:r w:rsidR="008D4F1A" w:rsidRPr="00584781">
        <w:rPr>
          <w:rFonts w:ascii="Traditional Arabic" w:eastAsia="Times New Roman" w:hAnsi="Traditional Arabic" w:cs="Traditional Arabic" w:hint="cs"/>
          <w:sz w:val="28"/>
          <w:szCs w:val="28"/>
          <w:rtl/>
        </w:rPr>
        <w:t>معين</w:t>
      </w:r>
      <w:r w:rsidR="002F6286" w:rsidRPr="00584781">
        <w:rPr>
          <w:rFonts w:ascii="Traditional Arabic" w:eastAsia="Times New Roman" w:hAnsi="Traditional Arabic" w:cs="Traditional Arabic" w:hint="cs"/>
          <w:sz w:val="28"/>
          <w:szCs w:val="28"/>
          <w:rtl/>
        </w:rPr>
        <w:t xml:space="preserve"> عبر </w:t>
      </w:r>
      <w:r w:rsidR="00307DBF" w:rsidRPr="00584781">
        <w:rPr>
          <w:rFonts w:ascii="Traditional Arabic" w:eastAsia="Times New Roman" w:hAnsi="Traditional Arabic" w:cs="Traditional Arabic" w:hint="cs"/>
          <w:sz w:val="28"/>
          <w:szCs w:val="28"/>
          <w:rtl/>
        </w:rPr>
        <w:t>تحلل</w:t>
      </w:r>
      <w:r w:rsidR="00DF2C45" w:rsidRPr="00584781">
        <w:rPr>
          <w:rFonts w:ascii="Traditional Arabic" w:eastAsia="Times New Roman" w:hAnsi="Traditional Arabic" w:cs="Traditional Arabic" w:hint="cs"/>
          <w:sz w:val="28"/>
          <w:szCs w:val="28"/>
          <w:rtl/>
        </w:rPr>
        <w:t xml:space="preserve"> البيانات الرمزية غير الرقمية من خلال عم</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 xml:space="preserve">ل والمقارنة </w:t>
      </w:r>
      <w:r w:rsidR="008D4F1A" w:rsidRPr="00584781">
        <w:rPr>
          <w:rFonts w:ascii="Traditional Arabic" w:eastAsia="Times New Roman" w:hAnsi="Traditional Arabic" w:cs="Traditional Arabic" w:hint="cs"/>
          <w:sz w:val="28"/>
          <w:szCs w:val="28"/>
          <w:rtl/>
        </w:rPr>
        <w:t>المنطقية</w:t>
      </w:r>
      <w:r w:rsidR="008D4F1A" w:rsidRPr="00584781">
        <w:rPr>
          <w:rFonts w:ascii="Traditional Arabic" w:eastAsia="Times New Roman" w:hAnsi="Traditional Arabic" w:cs="Traditional Arabic" w:hint="cs"/>
          <w:sz w:val="28"/>
          <w:szCs w:val="28"/>
        </w:rPr>
        <w:t>.</w:t>
      </w:r>
    </w:p>
    <w:p w14:paraId="7E464ACF" w14:textId="10496EB5" w:rsidR="00591AC3" w:rsidRPr="00584781" w:rsidRDefault="00113EA6" w:rsidP="002A0735">
      <w:pPr>
        <w:pStyle w:val="a3"/>
        <w:numPr>
          <w:ilvl w:val="0"/>
          <w:numId w:val="13"/>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لا يوجد</w:t>
      </w:r>
      <w:r w:rsidR="00DF2C45" w:rsidRPr="00584781">
        <w:rPr>
          <w:rFonts w:ascii="Traditional Arabic" w:eastAsia="Times New Roman" w:hAnsi="Traditional Arabic" w:cs="Traditional Arabic" w:hint="cs"/>
          <w:sz w:val="28"/>
          <w:szCs w:val="28"/>
          <w:rtl/>
        </w:rPr>
        <w:t xml:space="preserve"> الشعور با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 xml:space="preserve">عب </w:t>
      </w:r>
      <w:r w:rsidR="008D4F1A" w:rsidRPr="00584781">
        <w:rPr>
          <w:rFonts w:ascii="Traditional Arabic" w:eastAsia="Times New Roman" w:hAnsi="Traditional Arabic" w:cs="Traditional Arabic" w:hint="cs"/>
          <w:sz w:val="28"/>
          <w:szCs w:val="28"/>
          <w:rtl/>
        </w:rPr>
        <w:t>والملل</w:t>
      </w:r>
      <w:r w:rsidR="008D4F1A" w:rsidRPr="00584781">
        <w:rPr>
          <w:rFonts w:ascii="Traditional Arabic" w:eastAsia="Times New Roman" w:hAnsi="Traditional Arabic" w:cs="Traditional Arabic" w:hint="cs"/>
          <w:sz w:val="28"/>
          <w:szCs w:val="28"/>
        </w:rPr>
        <w:t>.</w:t>
      </w:r>
      <w:r w:rsidR="00307DBF" w:rsidRPr="00584781">
        <w:rPr>
          <w:rFonts w:ascii="Traditional Arabic" w:eastAsia="Times New Roman" w:hAnsi="Traditional Arabic" w:cs="Traditional Arabic" w:hint="cs"/>
          <w:sz w:val="28"/>
          <w:szCs w:val="28"/>
          <w:rtl/>
        </w:rPr>
        <w:t xml:space="preserve"> من خلال تق</w:t>
      </w:r>
      <w:r w:rsidR="00AB3C9E"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ص</w:t>
      </w:r>
      <w:r w:rsidR="00DF2C45" w:rsidRPr="00584781">
        <w:rPr>
          <w:rFonts w:ascii="Traditional Arabic" w:eastAsia="Times New Roman" w:hAnsi="Traditional Arabic" w:cs="Traditional Arabic" w:hint="cs"/>
          <w:sz w:val="28"/>
          <w:szCs w:val="28"/>
          <w:rtl/>
        </w:rPr>
        <w:t xml:space="preserve"> الاعتماد على الخبراء </w:t>
      </w:r>
      <w:r w:rsidR="008D4F1A" w:rsidRPr="00584781">
        <w:rPr>
          <w:rFonts w:ascii="Traditional Arabic" w:eastAsia="Times New Roman" w:hAnsi="Traditional Arabic" w:cs="Traditional Arabic" w:hint="cs"/>
          <w:sz w:val="28"/>
          <w:szCs w:val="28"/>
          <w:rtl/>
        </w:rPr>
        <w:t>البشر</w:t>
      </w:r>
      <w:r w:rsidR="002F6286" w:rsidRPr="00584781">
        <w:rPr>
          <w:rFonts w:ascii="Traditional Arabic" w:eastAsia="Times New Roman" w:hAnsi="Traditional Arabic" w:cs="Traditional Arabic" w:hint="cs"/>
          <w:sz w:val="28"/>
          <w:szCs w:val="28"/>
          <w:rtl/>
        </w:rPr>
        <w:t xml:space="preserve"> حيث </w:t>
      </w:r>
      <w:r w:rsidRPr="00584781">
        <w:rPr>
          <w:rFonts w:ascii="Traditional Arabic" w:eastAsia="Times New Roman" w:hAnsi="Traditional Arabic" w:cs="Traditional Arabic" w:hint="cs"/>
          <w:sz w:val="28"/>
          <w:szCs w:val="28"/>
          <w:rtl/>
        </w:rPr>
        <w:t xml:space="preserve">تعمل على </w:t>
      </w:r>
      <w:r w:rsidR="00591AC3" w:rsidRPr="00584781">
        <w:rPr>
          <w:rFonts w:ascii="Traditional Arabic" w:eastAsia="Times New Roman" w:hAnsi="Traditional Arabic" w:cs="Traditional Arabic" w:hint="cs"/>
          <w:sz w:val="28"/>
          <w:szCs w:val="28"/>
          <w:rtl/>
        </w:rPr>
        <w:t xml:space="preserve">حل المشاكل المعروضة في غياب المعلومة </w:t>
      </w:r>
      <w:r w:rsidR="00307DBF" w:rsidRPr="00584781">
        <w:rPr>
          <w:rFonts w:ascii="Traditional Arabic" w:eastAsia="Times New Roman" w:hAnsi="Traditional Arabic" w:cs="Traditional Arabic" w:hint="cs"/>
          <w:sz w:val="28"/>
          <w:szCs w:val="28"/>
          <w:rtl/>
        </w:rPr>
        <w:t>الكاملة</w:t>
      </w:r>
      <w:r w:rsidRPr="00584781">
        <w:rPr>
          <w:rFonts w:ascii="Traditional Arabic" w:eastAsia="Times New Roman" w:hAnsi="Traditional Arabic" w:cs="Traditional Arabic" w:hint="cs"/>
          <w:sz w:val="28"/>
          <w:szCs w:val="28"/>
          <w:rtl/>
        </w:rPr>
        <w:t xml:space="preserve"> والمواقف الغامضة</w:t>
      </w:r>
      <w:r w:rsidR="002F6286" w:rsidRPr="00584781">
        <w:rPr>
          <w:rFonts w:ascii="Traditional Arabic" w:eastAsia="Times New Roman" w:hAnsi="Traditional Arabic" w:cs="Traditional Arabic" w:hint="cs"/>
          <w:sz w:val="28"/>
          <w:szCs w:val="28"/>
          <w:rtl/>
        </w:rPr>
        <w:t xml:space="preserve"> مع </w:t>
      </w:r>
      <w:r w:rsidR="00AB3C9E" w:rsidRPr="00584781">
        <w:rPr>
          <w:rFonts w:ascii="Traditional Arabic" w:eastAsia="Times New Roman" w:hAnsi="Traditional Arabic" w:cs="Traditional Arabic" w:hint="cs"/>
          <w:sz w:val="28"/>
          <w:szCs w:val="28"/>
          <w:rtl/>
        </w:rPr>
        <w:t>تــو</w:t>
      </w:r>
      <w:r w:rsidR="00307DBF" w:rsidRPr="00584781">
        <w:rPr>
          <w:rFonts w:ascii="Traditional Arabic" w:eastAsia="Times New Roman" w:hAnsi="Traditional Arabic" w:cs="Traditional Arabic" w:hint="cs"/>
          <w:sz w:val="28"/>
          <w:szCs w:val="28"/>
          <w:rtl/>
        </w:rPr>
        <w:t xml:space="preserve">فر المقدرة </w:t>
      </w:r>
      <w:r w:rsidR="00591AC3" w:rsidRPr="00584781">
        <w:rPr>
          <w:rFonts w:ascii="Traditional Arabic" w:eastAsia="Times New Roman" w:hAnsi="Traditional Arabic" w:cs="Traditional Arabic" w:hint="cs"/>
          <w:sz w:val="28"/>
          <w:szCs w:val="28"/>
          <w:rtl/>
        </w:rPr>
        <w:t>على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علم والفهم من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جارب والخبرات السابقة</w:t>
      </w:r>
      <w:r w:rsidR="00591AC3" w:rsidRPr="00584781">
        <w:rPr>
          <w:rFonts w:ascii="Traditional Arabic" w:eastAsia="Times New Roman" w:hAnsi="Traditional Arabic" w:cs="Traditional Arabic" w:hint="cs"/>
          <w:sz w:val="28"/>
          <w:szCs w:val="28"/>
        </w:rPr>
        <w:t xml:space="preserve"> </w:t>
      </w:r>
      <w:r w:rsidR="00307DBF"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 xml:space="preserve">ظيفها في مواقف </w:t>
      </w:r>
      <w:r w:rsidR="00D1790C" w:rsidRPr="00584781">
        <w:rPr>
          <w:rFonts w:ascii="Traditional Arabic" w:eastAsia="Times New Roman" w:hAnsi="Traditional Arabic" w:cs="Traditional Arabic" w:hint="cs"/>
          <w:sz w:val="28"/>
          <w:szCs w:val="28"/>
          <w:rtl/>
        </w:rPr>
        <w:t>جديدة</w:t>
      </w:r>
      <w:r w:rsidR="00D1790C" w:rsidRPr="00584781">
        <w:rPr>
          <w:rFonts w:ascii="Traditional Arabic" w:eastAsia="Times New Roman" w:hAnsi="Traditional Arabic" w:cs="Traditional Arabic"/>
          <w:sz w:val="28"/>
          <w:szCs w:val="28"/>
        </w:rPr>
        <w:t xml:space="preserve"> (Emon</w:t>
      </w:r>
      <w:r w:rsidR="00EB09DF" w:rsidRPr="00584781">
        <w:rPr>
          <w:rFonts w:ascii="Traditional Arabic" w:hAnsi="Traditional Arabic" w:cs="Traditional Arabic" w:hint="cs"/>
          <w:sz w:val="28"/>
          <w:szCs w:val="28"/>
          <w:lang w:bidi="ar-EG"/>
        </w:rPr>
        <w:t>, 2023)</w:t>
      </w:r>
    </w:p>
    <w:p w14:paraId="09965260" w14:textId="77777777" w:rsidR="005D1105" w:rsidRPr="00584781" w:rsidRDefault="005D1105" w:rsidP="00546F1A">
      <w:pPr>
        <w:bidi/>
        <w:spacing w:after="200" w:line="360" w:lineRule="auto"/>
        <w:jc w:val="both"/>
        <w:rPr>
          <w:rFonts w:ascii="Traditional Arabic" w:eastAsia="Times New Roman" w:hAnsi="Traditional Arabic" w:cs="Traditional Arabic"/>
          <w:b/>
          <w:bCs/>
          <w:sz w:val="28"/>
          <w:szCs w:val="28"/>
          <w:rtl/>
        </w:rPr>
      </w:pPr>
    </w:p>
    <w:p w14:paraId="333B5F2C" w14:textId="4CF90DE1" w:rsidR="008D4F1A" w:rsidRPr="00584781" w:rsidRDefault="00B71D00" w:rsidP="005D1105">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2.2.6</w:t>
      </w:r>
      <w:r w:rsidR="00307DBF" w:rsidRPr="00584781">
        <w:rPr>
          <w:rFonts w:ascii="Traditional Arabic" w:eastAsia="Times New Roman" w:hAnsi="Traditional Arabic" w:cs="Traditional Arabic" w:hint="cs"/>
          <w:b/>
          <w:bCs/>
          <w:sz w:val="32"/>
          <w:szCs w:val="32"/>
          <w:rtl/>
        </w:rPr>
        <w:t xml:space="preserve"> </w:t>
      </w:r>
      <w:r w:rsidR="008D4F1A" w:rsidRPr="00584781">
        <w:rPr>
          <w:rFonts w:ascii="Traditional Arabic" w:eastAsia="Times New Roman" w:hAnsi="Traditional Arabic" w:cs="Traditional Arabic" w:hint="cs"/>
          <w:b/>
          <w:bCs/>
          <w:sz w:val="32"/>
          <w:szCs w:val="32"/>
          <w:rtl/>
        </w:rPr>
        <w:t xml:space="preserve">تطبيقات علم الذكاء </w:t>
      </w:r>
      <w:r w:rsidR="00067C01" w:rsidRPr="00584781">
        <w:rPr>
          <w:rFonts w:ascii="Traditional Arabic" w:eastAsia="Times New Roman" w:hAnsi="Traditional Arabic" w:cs="Traditional Arabic" w:hint="cs"/>
          <w:b/>
          <w:bCs/>
          <w:sz w:val="32"/>
          <w:szCs w:val="32"/>
          <w:rtl/>
        </w:rPr>
        <w:t>الإصطناعي</w:t>
      </w:r>
    </w:p>
    <w:p w14:paraId="07BEF9C6" w14:textId="34419EDC" w:rsidR="008D4F1A" w:rsidRPr="00584781" w:rsidRDefault="003C254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يتم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العديد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طبيقات و</w:t>
      </w:r>
      <w:r w:rsidR="008D4F1A" w:rsidRPr="00584781">
        <w:rPr>
          <w:rFonts w:ascii="Traditional Arabic" w:eastAsia="Times New Roman" w:hAnsi="Traditional Arabic" w:cs="Traditional Arabic" w:hint="cs"/>
          <w:sz w:val="28"/>
          <w:szCs w:val="28"/>
          <w:rtl/>
        </w:rPr>
        <w:t>من أكثرها شيوعا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ما ي</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w:t>
      </w:r>
      <w:r w:rsidR="008D4F1A"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(خ</w:t>
      </w:r>
      <w:r w:rsidR="00AB3C9E" w:rsidRPr="00584781">
        <w:rPr>
          <w:rFonts w:ascii="Traditional Arabic" w:eastAsia="Times New Roman" w:hAnsi="Traditional Arabic" w:cs="Traditional Arabic" w:hint="cs"/>
          <w:sz w:val="28"/>
          <w:szCs w:val="28"/>
          <w:rtl/>
        </w:rPr>
        <w:t>لــي</w:t>
      </w:r>
      <w:r w:rsidR="00997624" w:rsidRPr="00584781">
        <w:rPr>
          <w:rFonts w:ascii="Traditional Arabic" w:eastAsia="Times New Roman" w:hAnsi="Traditional Arabic" w:cs="Traditional Arabic" w:hint="cs"/>
          <w:sz w:val="28"/>
          <w:szCs w:val="28"/>
          <w:rtl/>
        </w:rPr>
        <w:t>ل،2023).</w:t>
      </w:r>
    </w:p>
    <w:p w14:paraId="4480CBCA" w14:textId="2728CB9E"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الألعاب</w:t>
      </w:r>
      <w:r w:rsidRPr="00584781">
        <w:rPr>
          <w:rFonts w:ascii="Traditional Arabic" w:eastAsia="Times New Roman" w:hAnsi="Traditional Arabic" w:cs="Traditional Arabic" w:hint="cs"/>
          <w:sz w:val="28"/>
          <w:szCs w:val="28"/>
        </w:rPr>
        <w:t>.</w:t>
      </w:r>
      <w:r w:rsidR="003C254A" w:rsidRPr="00584781">
        <w:rPr>
          <w:rFonts w:ascii="Traditional Arabic" w:eastAsia="Times New Roman" w:hAnsi="Traditional Arabic" w:cs="Traditional Arabic" w:hint="cs"/>
          <w:sz w:val="28"/>
          <w:szCs w:val="28"/>
          <w:rtl/>
        </w:rPr>
        <w:t xml:space="preserve"> باستخدام الحاسوب</w:t>
      </w:r>
      <w:r w:rsidR="00067C01" w:rsidRPr="00584781">
        <w:rPr>
          <w:rFonts w:ascii="Traditional Arabic" w:eastAsia="Times New Roman" w:hAnsi="Traditional Arabic" w:cs="Traditional Arabic" w:hint="cs"/>
          <w:sz w:val="28"/>
          <w:szCs w:val="28"/>
          <w:rtl/>
        </w:rPr>
        <w:t>.</w:t>
      </w:r>
    </w:p>
    <w:p w14:paraId="1C16DA54" w14:textId="1A4D65A5"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ميكنة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وإثبات النظريات</w:t>
      </w:r>
      <w:r w:rsidRPr="00584781">
        <w:rPr>
          <w:rFonts w:ascii="Traditional Arabic" w:eastAsia="Times New Roman" w:hAnsi="Traditional Arabic" w:cs="Traditional Arabic" w:hint="cs"/>
          <w:sz w:val="28"/>
          <w:szCs w:val="28"/>
        </w:rPr>
        <w:t xml:space="preserve">. </w:t>
      </w:r>
    </w:p>
    <w:p w14:paraId="2496C6C1" w14:textId="631824AB" w:rsidR="003C254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تطبيقات الأنظمة الخبيرة</w:t>
      </w:r>
      <w:r w:rsidR="003C254A" w:rsidRPr="00584781">
        <w:rPr>
          <w:rFonts w:ascii="Traditional Arabic" w:eastAsia="Times New Roman" w:hAnsi="Traditional Arabic" w:cs="Traditional Arabic" w:hint="cs"/>
          <w:sz w:val="28"/>
          <w:szCs w:val="28"/>
          <w:rtl/>
        </w:rPr>
        <w:t xml:space="preserve"> في مجالات متخصصة ا</w:t>
      </w:r>
      <w:r w:rsidR="00AB3C9E" w:rsidRPr="00584781">
        <w:rPr>
          <w:rFonts w:ascii="Traditional Arabic" w:eastAsia="Times New Roman" w:hAnsi="Traditional Arabic" w:cs="Traditional Arabic" w:hint="cs"/>
          <w:sz w:val="28"/>
          <w:szCs w:val="28"/>
          <w:rtl/>
        </w:rPr>
        <w:t>لــي</w:t>
      </w:r>
      <w:r w:rsidR="003C254A" w:rsidRPr="00584781">
        <w:rPr>
          <w:rFonts w:ascii="Traditional Arabic" w:eastAsia="Times New Roman" w:hAnsi="Traditional Arabic" w:cs="Traditional Arabic" w:hint="cs"/>
          <w:sz w:val="28"/>
          <w:szCs w:val="28"/>
          <w:rtl/>
        </w:rPr>
        <w:t xml:space="preserve"> حد كبير</w:t>
      </w:r>
      <w:r w:rsidR="00067C01" w:rsidRPr="00584781">
        <w:rPr>
          <w:rFonts w:ascii="Traditional Arabic" w:eastAsia="Times New Roman" w:hAnsi="Traditional Arabic" w:cs="Traditional Arabic" w:hint="cs"/>
          <w:sz w:val="28"/>
          <w:szCs w:val="28"/>
          <w:rtl/>
        </w:rPr>
        <w:t>.</w:t>
      </w:r>
      <w:r w:rsidR="003C254A" w:rsidRPr="00584781">
        <w:rPr>
          <w:rFonts w:ascii="Traditional Arabic" w:eastAsia="Times New Roman" w:hAnsi="Traditional Arabic" w:cs="Traditional Arabic" w:hint="cs"/>
          <w:sz w:val="28"/>
          <w:szCs w:val="28"/>
          <w:rtl/>
        </w:rPr>
        <w:t xml:space="preserve"> </w:t>
      </w:r>
      <w:r w:rsidR="003C254A" w:rsidRPr="00584781">
        <w:rPr>
          <w:rFonts w:ascii="Traditional Arabic" w:eastAsia="Times New Roman" w:hAnsi="Traditional Arabic" w:cs="Traditional Arabic" w:hint="cs"/>
          <w:sz w:val="28"/>
          <w:szCs w:val="28"/>
          <w:rtl/>
          <w:lang w:bidi="ar-EG"/>
        </w:rPr>
        <w:t xml:space="preserve"> </w:t>
      </w:r>
    </w:p>
    <w:p w14:paraId="49129A50" w14:textId="2FB68CD0"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عرف على الصوت</w:t>
      </w:r>
      <w:r w:rsidRPr="00584781">
        <w:rPr>
          <w:rFonts w:ascii="Traditional Arabic" w:eastAsia="Times New Roman" w:hAnsi="Traditional Arabic" w:cs="Traditional Arabic" w:hint="cs"/>
          <w:sz w:val="28"/>
          <w:szCs w:val="28"/>
        </w:rPr>
        <w:t xml:space="preserve">. </w:t>
      </w:r>
    </w:p>
    <w:p w14:paraId="69B6D02B" w14:textId="4B511DA3"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الرؤية عن طريق الآلة</w:t>
      </w:r>
      <w:r w:rsidRPr="00584781">
        <w:rPr>
          <w:rFonts w:ascii="Traditional Arabic" w:eastAsia="Times New Roman" w:hAnsi="Traditional Arabic" w:cs="Traditional Arabic" w:hint="cs"/>
          <w:sz w:val="28"/>
          <w:szCs w:val="28"/>
        </w:rPr>
        <w:t xml:space="preserve">. </w:t>
      </w:r>
    </w:p>
    <w:p w14:paraId="255CEB0C" w14:textId="2830FB47"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صياغة أداء الانسان</w:t>
      </w:r>
      <w:r w:rsidRPr="00584781">
        <w:rPr>
          <w:rFonts w:ascii="Traditional Arabic" w:eastAsia="Times New Roman" w:hAnsi="Traditional Arabic" w:cs="Traditional Arabic" w:hint="cs"/>
          <w:sz w:val="28"/>
          <w:szCs w:val="28"/>
        </w:rPr>
        <w:t xml:space="preserve">. </w:t>
      </w:r>
    </w:p>
    <w:p w14:paraId="78B1F4A3" w14:textId="56E488C9" w:rsidR="008D4F1A" w:rsidRPr="00584781" w:rsidRDefault="00113EA6" w:rsidP="002A0735">
      <w:pPr>
        <w:pStyle w:val="a3"/>
        <w:numPr>
          <w:ilvl w:val="0"/>
          <w:numId w:val="14"/>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خطيط والاتمتة (كالإنسان الآ</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w:t>
      </w:r>
      <w:r w:rsidR="008D4F1A" w:rsidRPr="00584781">
        <w:rPr>
          <w:rFonts w:ascii="Traditional Arabic" w:eastAsia="Times New Roman" w:hAnsi="Traditional Arabic" w:cs="Traditional Arabic" w:hint="cs"/>
          <w:sz w:val="28"/>
          <w:szCs w:val="28"/>
        </w:rPr>
        <w:t xml:space="preserve"> </w:t>
      </w:r>
    </w:p>
    <w:p w14:paraId="5E0303C7" w14:textId="235081E5"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لغات وبيئات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 xml:space="preserve">. </w:t>
      </w:r>
    </w:p>
    <w:p w14:paraId="34B4DF28" w14:textId="4279F7A0"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 الآلات</w:t>
      </w:r>
      <w:r w:rsidRPr="00584781">
        <w:rPr>
          <w:rFonts w:ascii="Traditional Arabic" w:eastAsia="Times New Roman" w:hAnsi="Traditional Arabic" w:cs="Traditional Arabic" w:hint="cs"/>
          <w:sz w:val="28"/>
          <w:szCs w:val="28"/>
        </w:rPr>
        <w:t xml:space="preserve">. </w:t>
      </w:r>
    </w:p>
    <w:p w14:paraId="19E1D0A8" w14:textId="70F25523"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الحوسبة الظاهرة والمعالجة الموزعة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ازية</w:t>
      </w:r>
      <w:r w:rsidRPr="00584781">
        <w:rPr>
          <w:rFonts w:ascii="Traditional Arabic" w:eastAsia="Times New Roman" w:hAnsi="Traditional Arabic" w:cs="Traditional Arabic" w:hint="cs"/>
          <w:sz w:val="28"/>
          <w:szCs w:val="28"/>
        </w:rPr>
        <w:t xml:space="preserve">. </w:t>
      </w:r>
    </w:p>
    <w:p w14:paraId="070E8FAE" w14:textId="30439DC5"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صنيف الارشادي</w:t>
      </w:r>
      <w:r w:rsidR="00067C01"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p>
    <w:p w14:paraId="25DFEA91" w14:textId="2D086CC1" w:rsidR="008D4F1A" w:rsidRPr="00584781" w:rsidRDefault="008D4F1A" w:rsidP="002A0735">
      <w:pPr>
        <w:pStyle w:val="a3"/>
        <w:numPr>
          <w:ilvl w:val="0"/>
          <w:numId w:val="1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فلسفة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p>
    <w:p w14:paraId="2C4A4F38" w14:textId="2E5419EA"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اهم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84781">
        <w:rPr>
          <w:rFonts w:ascii="Traditional Arabic" w:eastAsia="Times New Roman" w:hAnsi="Traditional Arabic" w:cs="Traditional Arabic" w:hint="cs"/>
          <w:sz w:val="28"/>
          <w:szCs w:val="28"/>
        </w:rPr>
        <w:t>.</w:t>
      </w:r>
    </w:p>
    <w:p w14:paraId="1E435245" w14:textId="3338D740" w:rsidR="00542E5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2.2.7 </w:t>
      </w:r>
      <w:r w:rsidR="002F6286" w:rsidRPr="00584781">
        <w:rPr>
          <w:rFonts w:ascii="Traditional Arabic" w:eastAsia="Times New Roman" w:hAnsi="Traditional Arabic" w:cs="Traditional Arabic" w:hint="cs"/>
          <w:b/>
          <w:bCs/>
          <w:sz w:val="32"/>
          <w:szCs w:val="32"/>
          <w:rtl/>
        </w:rPr>
        <w:t xml:space="preserve">مقارنة </w:t>
      </w:r>
      <w:r w:rsidR="00A30741"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A30741" w:rsidRPr="00584781">
        <w:rPr>
          <w:rFonts w:ascii="Traditional Arabic" w:eastAsia="Times New Roman" w:hAnsi="Traditional Arabic" w:cs="Traditional Arabic" w:hint="cs"/>
          <w:b/>
          <w:bCs/>
          <w:sz w:val="32"/>
          <w:szCs w:val="32"/>
          <w:rtl/>
        </w:rPr>
        <w:t xml:space="preserve"> والذكاء البشري</w:t>
      </w:r>
    </w:p>
    <w:p w14:paraId="486F5AAB" w14:textId="70C03F32" w:rsidR="003C254A" w:rsidRPr="00584781" w:rsidRDefault="0084074C" w:rsidP="00546F1A">
      <w:pPr>
        <w:pStyle w:val="a8"/>
        <w:shd w:val="clear" w:color="auto" w:fill="FFFFFF"/>
        <w:bidi/>
        <w:spacing w:before="0" w:beforeAutospacing="0" w:after="0" w:afterAutospacing="0" w:line="360" w:lineRule="auto"/>
        <w:ind w:left="226"/>
        <w:jc w:val="both"/>
        <w:rPr>
          <w:rFonts w:ascii="Traditional Arabic" w:hAnsi="Traditional Arabic" w:cs="Traditional Arabic"/>
          <w:sz w:val="28"/>
          <w:szCs w:val="28"/>
          <w:shd w:val="clear" w:color="auto" w:fill="FFFFFF"/>
          <w:rtl/>
        </w:rPr>
      </w:pPr>
      <w:r w:rsidRPr="00584781">
        <w:rPr>
          <w:rFonts w:ascii="Traditional Arabic" w:hAnsi="Traditional Arabic" w:cs="Traditional Arabic" w:hint="cs"/>
          <w:sz w:val="28"/>
          <w:szCs w:val="28"/>
          <w:shd w:val="clear" w:color="auto" w:fill="FFFFFF"/>
          <w:rtl/>
          <w:lang w:bidi="ar-IQ"/>
        </w:rPr>
        <w:t xml:space="preserve">يتكامل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مع الذكاء البشري لتحقيق أقصى كفاءة في </w:t>
      </w:r>
      <w:r w:rsidR="00067C01" w:rsidRPr="00584781">
        <w:rPr>
          <w:rFonts w:ascii="Traditional Arabic" w:hAnsi="Traditional Arabic" w:cs="Traditional Arabic" w:hint="cs"/>
          <w:sz w:val="28"/>
          <w:szCs w:val="28"/>
          <w:shd w:val="clear" w:color="auto" w:fill="FFFFFF"/>
          <w:rtl/>
          <w:lang w:bidi="ar-IQ"/>
        </w:rPr>
        <w:t>إدارة</w:t>
      </w:r>
      <w:r w:rsidRPr="00584781">
        <w:rPr>
          <w:rFonts w:ascii="Traditional Arabic" w:hAnsi="Traditional Arabic" w:cs="Traditional Arabic" w:hint="cs"/>
          <w:sz w:val="28"/>
          <w:szCs w:val="28"/>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w:t>
      </w:r>
      <w:r w:rsidR="00D93751" w:rsidRPr="00584781">
        <w:rPr>
          <w:rFonts w:ascii="Traditional Arabic" w:hAnsi="Traditional Arabic" w:cs="Traditional Arabic" w:hint="cs"/>
          <w:sz w:val="28"/>
          <w:szCs w:val="28"/>
          <w:shd w:val="clear" w:color="auto" w:fill="FFFFFF"/>
          <w:rtl/>
          <w:lang w:bidi="ar-IQ"/>
        </w:rPr>
        <w:t>المسبوقة من</w:t>
      </w:r>
      <w:r w:rsidRPr="00584781">
        <w:rPr>
          <w:rFonts w:ascii="Traditional Arabic" w:hAnsi="Traditional Arabic" w:cs="Traditional Arabic" w:hint="cs"/>
          <w:sz w:val="28"/>
          <w:szCs w:val="28"/>
          <w:shd w:val="clear" w:color="auto" w:fill="FFFFFF"/>
          <w:rtl/>
          <w:lang w:bidi="ar-IQ"/>
        </w:rPr>
        <w:t xml:space="preserve"> خلال </w:t>
      </w:r>
      <w:r w:rsidR="003C254A" w:rsidRPr="00584781">
        <w:rPr>
          <w:rFonts w:ascii="Traditional Arabic" w:hAnsi="Traditional Arabic" w:cs="Traditional Arabic" w:hint="cs"/>
          <w:sz w:val="28"/>
          <w:szCs w:val="28"/>
          <w:shd w:val="clear" w:color="auto" w:fill="FFFFFF"/>
          <w:rtl/>
          <w:lang w:bidi="ar-IQ"/>
        </w:rPr>
        <w:t xml:space="preserve">مقارنة بين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 xml:space="preserve">البشر او الإنساني </w:t>
      </w:r>
      <w:r w:rsidR="003C254A" w:rsidRPr="00584781">
        <w:rPr>
          <w:rFonts w:ascii="Traditional Arabic" w:hAnsi="Traditional Arabic" w:cs="Traditional Arabic" w:hint="cs"/>
          <w:sz w:val="28"/>
          <w:szCs w:val="28"/>
          <w:shd w:val="clear" w:color="auto" w:fill="FFFFFF"/>
          <w:rtl/>
          <w:lang w:bidi="ar-IQ"/>
        </w:rPr>
        <w:t xml:space="preserve">هناك جملة من الاختلافات بين كل من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 او الانساء من خال الجدول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ا</w:t>
      </w:r>
      <w:r w:rsidR="00AB3C9E" w:rsidRPr="00584781">
        <w:rPr>
          <w:rFonts w:ascii="Traditional Arabic" w:hAnsi="Traditional Arabic" w:cs="Traditional Arabic" w:hint="cs"/>
          <w:sz w:val="28"/>
          <w:szCs w:val="28"/>
          <w:shd w:val="clear" w:color="auto" w:fill="FFFFFF"/>
          <w:rtl/>
          <w:lang w:bidi="ar-IQ"/>
        </w:rPr>
        <w:t>لــي</w:t>
      </w:r>
      <w:r w:rsidR="00A30741" w:rsidRPr="00584781">
        <w:rPr>
          <w:rFonts w:ascii="Traditional Arabic" w:hAnsi="Traditional Arabic" w:cs="Traditional Arabic" w:hint="cs"/>
          <w:sz w:val="28"/>
          <w:szCs w:val="28"/>
          <w:shd w:val="clear" w:color="auto" w:fill="FFFFFF"/>
          <w:rtl/>
          <w:lang w:bidi="ar-IQ"/>
        </w:rPr>
        <w:t xml:space="preserve"> سوف نوضح اهم تلك الاختلافات في عدد من النقاط كما ي</w:t>
      </w:r>
      <w:r w:rsidR="00AB3C9E" w:rsidRPr="00584781">
        <w:rPr>
          <w:rFonts w:ascii="Traditional Arabic" w:hAnsi="Traditional Arabic" w:cs="Traditional Arabic" w:hint="cs"/>
          <w:sz w:val="28"/>
          <w:szCs w:val="28"/>
          <w:shd w:val="clear" w:color="auto" w:fill="FFFFFF"/>
          <w:rtl/>
          <w:lang w:bidi="ar-IQ"/>
        </w:rPr>
        <w:t>لــي</w:t>
      </w:r>
      <w:r w:rsidR="003C254A" w:rsidRPr="00584781">
        <w:rPr>
          <w:rFonts w:ascii="Traditional Arabic" w:hAnsi="Traditional Arabic" w:cs="Traditional Arabic" w:hint="cs"/>
          <w:sz w:val="28"/>
          <w:szCs w:val="28"/>
          <w:shd w:val="clear" w:color="auto" w:fill="FFFFFF"/>
          <w:rtl/>
          <w:lang w:bidi="ar-IQ"/>
        </w:rPr>
        <w:t>:</w:t>
      </w:r>
      <w:r w:rsidR="00997624" w:rsidRPr="00584781">
        <w:rPr>
          <w:rFonts w:ascii="Traditional Arabic" w:hAnsi="Traditional Arabic" w:cs="Traditional Arabic" w:hint="cs"/>
          <w:sz w:val="28"/>
          <w:szCs w:val="28"/>
          <w:rtl/>
        </w:rPr>
        <w:t xml:space="preserve"> (حمد،2022).</w:t>
      </w:r>
    </w:p>
    <w:p w14:paraId="72F630C1" w14:textId="676AA0C3" w:rsidR="003C254A" w:rsidRPr="00584781" w:rsidRDefault="003C254A" w:rsidP="00546F1A">
      <w:pPr>
        <w:pStyle w:val="a8"/>
        <w:shd w:val="clear" w:color="auto" w:fill="FFFFFF"/>
        <w:bidi/>
        <w:spacing w:before="0" w:beforeAutospacing="0" w:after="0" w:afterAutospacing="0" w:line="360" w:lineRule="auto"/>
        <w:ind w:left="720"/>
        <w:jc w:val="both"/>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جدول (</w:t>
      </w:r>
      <w:r w:rsidR="005D1105" w:rsidRPr="00584781">
        <w:rPr>
          <w:rFonts w:ascii="Traditional Arabic" w:hAnsi="Traditional Arabic" w:cs="Traditional Arabic" w:hint="cs"/>
          <w:sz w:val="28"/>
          <w:szCs w:val="28"/>
          <w:shd w:val="clear" w:color="auto" w:fill="FFFFFF"/>
          <w:rtl/>
          <w:lang w:bidi="ar-IQ"/>
        </w:rPr>
        <w:t>2.1</w:t>
      </w:r>
      <w:r w:rsidRPr="00584781">
        <w:rPr>
          <w:rFonts w:ascii="Traditional Arabic" w:hAnsi="Traditional Arabic" w:cs="Traditional Arabic" w:hint="cs"/>
          <w:sz w:val="28"/>
          <w:szCs w:val="28"/>
          <w:shd w:val="clear" w:color="auto" w:fill="FFFFFF"/>
          <w:rtl/>
          <w:lang w:bidi="ar-IQ"/>
        </w:rPr>
        <w:t xml:space="preserve">) الاختلافات بين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84781"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584781" w:rsidRDefault="003C254A" w:rsidP="00C00F71">
            <w:pPr>
              <w:pStyle w:val="a8"/>
              <w:bidi/>
              <w:spacing w:line="360" w:lineRule="auto"/>
              <w:jc w:val="center"/>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067C01" w:rsidRPr="00584781">
              <w:rPr>
                <w:rFonts w:ascii="Traditional Arabic" w:hAnsi="Traditional Arabic" w:cs="Traditional Arabic" w:hint="cs"/>
                <w:color w:val="auto"/>
                <w:sz w:val="28"/>
                <w:szCs w:val="28"/>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584781" w:rsidRDefault="003C254A" w:rsidP="00C00F71">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A30741" w:rsidRPr="00584781">
              <w:rPr>
                <w:rFonts w:ascii="Traditional Arabic" w:hAnsi="Traditional Arabic" w:cs="Traditional Arabic" w:hint="cs"/>
                <w:color w:val="auto"/>
                <w:sz w:val="28"/>
                <w:szCs w:val="28"/>
                <w:shd w:val="clear" w:color="auto" w:fill="FFFFFF"/>
                <w:rtl/>
                <w:lang w:bidi="ar-IQ"/>
              </w:rPr>
              <w:t>البشري</w:t>
            </w:r>
          </w:p>
        </w:tc>
      </w:tr>
      <w:tr w:rsidR="00AA7577" w:rsidRPr="00584781"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w:t>
            </w:r>
            <w:r w:rsidR="00A30741" w:rsidRPr="00584781">
              <w:rPr>
                <w:rFonts w:ascii="Traditional Arabic" w:hAnsi="Traditional Arabic" w:cs="Traditional Arabic" w:hint="cs"/>
                <w:sz w:val="28"/>
                <w:szCs w:val="28"/>
                <w:shd w:val="clear" w:color="auto" w:fill="FFFFFF"/>
                <w:rtl/>
                <w:lang w:bidi="ar-IQ"/>
              </w:rPr>
              <w:t>بالاستمرارية والاستدامة</w:t>
            </w:r>
          </w:p>
        </w:tc>
        <w:tc>
          <w:tcPr>
            <w:tcW w:w="4490" w:type="dxa"/>
            <w:vAlign w:val="center"/>
          </w:tcPr>
          <w:p w14:paraId="0AE8AA3E" w14:textId="05DAD57F" w:rsidR="003C254A" w:rsidRPr="00584781"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من اهم صفاته</w:t>
            </w:r>
            <w:r w:rsidR="003C254A" w:rsidRPr="00584781">
              <w:rPr>
                <w:rFonts w:ascii="Traditional Arabic" w:hAnsi="Traditional Arabic" w:cs="Traditional Arabic" w:hint="cs"/>
                <w:sz w:val="28"/>
                <w:szCs w:val="28"/>
                <w:shd w:val="clear" w:color="auto" w:fill="FFFFFF"/>
                <w:rtl/>
                <w:lang w:bidi="ar-IQ"/>
              </w:rPr>
              <w:t xml:space="preserve"> امكانية ا</w:t>
            </w:r>
            <w:r w:rsidR="00AB3C9E" w:rsidRPr="00584781">
              <w:rPr>
                <w:rFonts w:ascii="Traditional Arabic" w:hAnsi="Traditional Arabic" w:cs="Traditional Arabic" w:hint="cs"/>
                <w:sz w:val="28"/>
                <w:szCs w:val="28"/>
                <w:shd w:val="clear" w:color="auto" w:fill="FFFFFF"/>
                <w:rtl/>
                <w:lang w:bidi="ar-IQ"/>
              </w:rPr>
              <w:t>لــت</w:t>
            </w:r>
            <w:r w:rsidR="003C254A" w:rsidRPr="00584781">
              <w:rPr>
                <w:rFonts w:ascii="Traditional Arabic" w:hAnsi="Traditional Arabic" w:cs="Traditional Arabic" w:hint="cs"/>
                <w:sz w:val="28"/>
                <w:szCs w:val="28"/>
                <w:shd w:val="clear" w:color="auto" w:fill="FFFFFF"/>
                <w:rtl/>
                <w:lang w:bidi="ar-IQ"/>
              </w:rPr>
              <w:t>عرض للنسيان</w:t>
            </w:r>
            <w:r w:rsidRPr="00584781">
              <w:rPr>
                <w:rFonts w:ascii="Traditional Arabic" w:hAnsi="Traditional Arabic" w:cs="Traditional Arabic" w:hint="cs"/>
                <w:sz w:val="28"/>
                <w:szCs w:val="28"/>
                <w:shd w:val="clear" w:color="auto" w:fill="FFFFFF"/>
                <w:rtl/>
                <w:lang w:bidi="ar-IQ"/>
              </w:rPr>
              <w:t xml:space="preserve"> بصفة مستمرة</w:t>
            </w:r>
          </w:p>
        </w:tc>
      </w:tr>
      <w:tr w:rsidR="00AA7577" w:rsidRPr="00584781"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سهولة 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 ونشر المعرفة</w:t>
            </w:r>
            <w:r w:rsidR="00A30741" w:rsidRPr="00584781">
              <w:rPr>
                <w:rFonts w:ascii="Traditional Arabic" w:hAnsi="Traditional Arabic" w:cs="Traditional Arabic" w:hint="cs"/>
                <w:sz w:val="28"/>
                <w:szCs w:val="28"/>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84781"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الصعوبة نشر المعرفة واس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ساخها</w:t>
            </w:r>
            <w:r w:rsidR="00A30741" w:rsidRPr="00584781">
              <w:rPr>
                <w:rFonts w:ascii="Traditional Arabic" w:hAnsi="Traditional Arabic" w:cs="Traditional Arabic" w:hint="cs"/>
                <w:sz w:val="28"/>
                <w:szCs w:val="28"/>
                <w:shd w:val="clear" w:color="auto" w:fill="FFFFFF"/>
                <w:rtl/>
                <w:lang w:bidi="ar-IQ"/>
              </w:rPr>
              <w:t xml:space="preserve"> لانها تظل تجارب وخبرات بشرية تختلف حسب قدرات من يمتلكها</w:t>
            </w:r>
          </w:p>
        </w:tc>
      </w:tr>
      <w:tr w:rsidR="00AA7577" w:rsidRPr="00584781"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w:t>
            </w:r>
            <w:r w:rsidR="00AB3C9E" w:rsidRPr="00584781">
              <w:rPr>
                <w:rFonts w:ascii="Traditional Arabic" w:hAnsi="Traditional Arabic" w:cs="Traditional Arabic" w:hint="cs"/>
                <w:sz w:val="28"/>
                <w:szCs w:val="28"/>
                <w:shd w:val="clear" w:color="auto" w:fill="FFFFFF"/>
                <w:rtl/>
                <w:lang w:bidi="ar-IQ"/>
              </w:rPr>
              <w:t>لــتــو</w:t>
            </w:r>
            <w:r w:rsidRPr="00584781">
              <w:rPr>
                <w:rFonts w:ascii="Traditional Arabic" w:hAnsi="Traditional Arabic" w:cs="Traditional Arabic" w:hint="cs"/>
                <w:sz w:val="28"/>
                <w:szCs w:val="28"/>
                <w:shd w:val="clear" w:color="auto" w:fill="FFFFFF"/>
                <w:rtl/>
                <w:lang w:bidi="ar-IQ"/>
              </w:rPr>
              <w:t xml:space="preserve">ثيق </w:t>
            </w:r>
            <w:r w:rsidR="00A30741" w:rsidRPr="00584781">
              <w:rPr>
                <w:rFonts w:ascii="Traditional Arabic" w:hAnsi="Traditional Arabic" w:cs="Traditional Arabic" w:hint="cs"/>
                <w:sz w:val="28"/>
                <w:szCs w:val="28"/>
                <w:shd w:val="clear" w:color="auto" w:fill="FFFFFF"/>
                <w:rtl/>
                <w:lang w:bidi="ar-IQ"/>
              </w:rPr>
              <w:t xml:space="preserve">متاحة </w:t>
            </w:r>
            <w:r w:rsidRPr="00584781">
              <w:rPr>
                <w:rFonts w:ascii="Traditional Arabic" w:hAnsi="Traditional Arabic" w:cs="Traditional Arabic" w:hint="cs"/>
                <w:sz w:val="28"/>
                <w:szCs w:val="28"/>
                <w:shd w:val="clear" w:color="auto" w:fill="FFFFFF"/>
                <w:rtl/>
                <w:lang w:bidi="ar-IQ"/>
              </w:rPr>
              <w:t>بسهولة وسرعة فائقة</w:t>
            </w:r>
            <w:r w:rsidR="00A30741" w:rsidRPr="00584781">
              <w:rPr>
                <w:rFonts w:ascii="Traditional Arabic" w:hAnsi="Traditional Arabic" w:cs="Traditional Arabic" w:hint="cs"/>
                <w:sz w:val="28"/>
                <w:szCs w:val="28"/>
                <w:shd w:val="clear" w:color="auto" w:fill="FFFFFF"/>
                <w:rtl/>
                <w:lang w:bidi="ar-IQ"/>
              </w:rPr>
              <w:t xml:space="preserve"> باستخدام الوسائل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كنولوجية</w:t>
            </w:r>
          </w:p>
        </w:tc>
        <w:tc>
          <w:tcPr>
            <w:tcW w:w="4490" w:type="dxa"/>
            <w:vAlign w:val="center"/>
          </w:tcPr>
          <w:p w14:paraId="0ECFBD52" w14:textId="03DCC6FD" w:rsidR="003C254A" w:rsidRPr="00584781"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تحديات كثير </w:t>
            </w:r>
            <w:r w:rsidR="003C254A" w:rsidRPr="00584781">
              <w:rPr>
                <w:rFonts w:ascii="Traditional Arabic" w:hAnsi="Traditional Arabic" w:cs="Traditional Arabic" w:hint="cs"/>
                <w:sz w:val="28"/>
                <w:szCs w:val="28"/>
                <w:shd w:val="clear" w:color="auto" w:fill="FFFFFF"/>
                <w:rtl/>
                <w:lang w:bidi="ar-IQ"/>
              </w:rPr>
              <w:t>في ا</w:t>
            </w:r>
            <w:r w:rsidR="00AB3C9E" w:rsidRPr="00584781">
              <w:rPr>
                <w:rFonts w:ascii="Traditional Arabic" w:hAnsi="Traditional Arabic" w:cs="Traditional Arabic" w:hint="cs"/>
                <w:sz w:val="28"/>
                <w:szCs w:val="28"/>
                <w:shd w:val="clear" w:color="auto" w:fill="FFFFFF"/>
                <w:rtl/>
                <w:lang w:bidi="ar-IQ"/>
              </w:rPr>
              <w:t>لــتــو</w:t>
            </w:r>
            <w:r w:rsidR="003C254A" w:rsidRPr="00584781">
              <w:rPr>
                <w:rFonts w:ascii="Traditional Arabic" w:hAnsi="Traditional Arabic" w:cs="Traditional Arabic" w:hint="cs"/>
                <w:sz w:val="28"/>
                <w:szCs w:val="28"/>
                <w:shd w:val="clear" w:color="auto" w:fill="FFFFFF"/>
                <w:rtl/>
                <w:lang w:bidi="ar-IQ"/>
              </w:rPr>
              <w:t>ثيق مما يتطلب واعادة تقديمه في كل مرة</w:t>
            </w:r>
          </w:p>
        </w:tc>
      </w:tr>
      <w:tr w:rsidR="00AA7577" w:rsidRPr="00584781"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84781" w:rsidRDefault="00AB3C9E"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lastRenderedPageBreak/>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بسرعة </w:t>
            </w:r>
            <w:r w:rsidR="00113EA6" w:rsidRPr="00584781">
              <w:rPr>
                <w:rFonts w:ascii="Traditional Arabic" w:hAnsi="Traditional Arabic" w:cs="Traditional Arabic" w:hint="cs"/>
                <w:sz w:val="28"/>
                <w:szCs w:val="28"/>
                <w:shd w:val="clear" w:color="auto" w:fill="FFFFFF"/>
                <w:rtl/>
                <w:lang w:bidi="ar-IQ"/>
              </w:rPr>
              <w:t>أكبر</w:t>
            </w:r>
            <w:r w:rsidR="003C254A" w:rsidRPr="00584781">
              <w:rPr>
                <w:rFonts w:ascii="Traditional Arabic" w:hAnsi="Traditional Arabic" w:cs="Traditional Arabic" w:hint="cs"/>
                <w:sz w:val="28"/>
                <w:szCs w:val="28"/>
                <w:shd w:val="clear" w:color="auto" w:fill="FFFFFF"/>
                <w:rtl/>
                <w:lang w:bidi="ar-IQ"/>
              </w:rPr>
              <w:t xml:space="preserve"> في الذكاء الطبيعي</w:t>
            </w:r>
            <w:r w:rsidR="00A30741" w:rsidRPr="00584781">
              <w:rPr>
                <w:rFonts w:ascii="Traditional Arabic" w:hAnsi="Traditional Arabic" w:cs="Traditional Arabic" w:hint="cs"/>
                <w:sz w:val="28"/>
                <w:szCs w:val="28"/>
                <w:shd w:val="clear" w:color="auto" w:fill="FFFFFF"/>
                <w:rtl/>
                <w:lang w:bidi="ar-IQ"/>
              </w:rPr>
              <w:t xml:space="preserve"> عن </w:t>
            </w:r>
            <w:r w:rsidRPr="00584781">
              <w:rPr>
                <w:rFonts w:ascii="Traditional Arabic" w:hAnsi="Traditional Arabic" w:cs="Traditional Arabic" w:hint="cs"/>
                <w:sz w:val="28"/>
                <w:szCs w:val="28"/>
                <w:shd w:val="clear" w:color="auto" w:fill="FFFFFF"/>
                <w:rtl/>
                <w:lang w:bidi="ar-IQ"/>
              </w:rPr>
              <w:t>في الذكاء</w:t>
            </w:r>
            <w:r w:rsidR="00A30741" w:rsidRPr="00584781">
              <w:rPr>
                <w:rFonts w:ascii="Traditional Arabic" w:hAnsi="Traditional Arabic" w:cs="Traditional Arabic" w:hint="cs"/>
                <w:sz w:val="28"/>
                <w:szCs w:val="28"/>
                <w:shd w:val="clear" w:color="auto" w:fill="FFFFFF"/>
                <w:rtl/>
                <w:lang w:bidi="ar-IQ"/>
              </w:rPr>
              <w:t xml:space="preserve"> البشري</w:t>
            </w:r>
          </w:p>
        </w:tc>
        <w:tc>
          <w:tcPr>
            <w:tcW w:w="4490" w:type="dxa"/>
            <w:vAlign w:val="center"/>
          </w:tcPr>
          <w:p w14:paraId="0AB372B0" w14:textId="042ACA2F" w:rsidR="003C254A" w:rsidRPr="00584781" w:rsidRDefault="00AB3C9E"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w:t>
            </w:r>
            <w:r w:rsidR="00A30741" w:rsidRPr="00584781">
              <w:rPr>
                <w:rFonts w:ascii="Traditional Arabic" w:hAnsi="Traditional Arabic" w:cs="Traditional Arabic" w:hint="cs"/>
                <w:sz w:val="28"/>
                <w:szCs w:val="28"/>
                <w:shd w:val="clear" w:color="auto" w:fill="FFFFFF"/>
                <w:rtl/>
                <w:lang w:bidi="ar-IQ"/>
              </w:rPr>
              <w:t>ببطيء</w:t>
            </w:r>
            <w:r w:rsidR="003C254A" w:rsidRPr="00584781">
              <w:rPr>
                <w:rFonts w:ascii="Traditional Arabic" w:hAnsi="Traditional Arabic" w:cs="Traditional Arabic" w:hint="cs"/>
                <w:sz w:val="28"/>
                <w:szCs w:val="28"/>
                <w:shd w:val="clear" w:color="auto" w:fill="FFFFFF"/>
                <w:rtl/>
                <w:lang w:bidi="ar-IQ"/>
              </w:rPr>
              <w:t xml:space="preserve"> كبير مما هي في الذكاء </w:t>
            </w:r>
            <w:r w:rsidR="00067C01" w:rsidRPr="00584781">
              <w:rPr>
                <w:rFonts w:ascii="Traditional Arabic" w:hAnsi="Traditional Arabic" w:cs="Traditional Arabic" w:hint="cs"/>
                <w:sz w:val="28"/>
                <w:szCs w:val="28"/>
                <w:shd w:val="clear" w:color="auto" w:fill="FFFFFF"/>
                <w:rtl/>
                <w:lang w:bidi="ar-IQ"/>
              </w:rPr>
              <w:t>الإصطناعي</w:t>
            </w:r>
          </w:p>
        </w:tc>
      </w:tr>
      <w:tr w:rsidR="00AA7577" w:rsidRPr="00584781"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اقل كلفة من الذكاء الطبيعي</w:t>
            </w:r>
          </w:p>
        </w:tc>
        <w:tc>
          <w:tcPr>
            <w:tcW w:w="4490" w:type="dxa"/>
            <w:vAlign w:val="center"/>
          </w:tcPr>
          <w:p w14:paraId="5BCBB229" w14:textId="3E863B54" w:rsidR="003C254A" w:rsidRPr="00584781"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اعلى كلفة من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لكنه يتطلب برامج ل</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ع</w:t>
            </w:r>
            <w:r w:rsidR="00AB3C9E" w:rsidRPr="00584781">
              <w:rPr>
                <w:rFonts w:ascii="Traditional Arabic" w:hAnsi="Traditional Arabic" w:cs="Traditional Arabic" w:hint="cs"/>
                <w:sz w:val="28"/>
                <w:szCs w:val="28"/>
                <w:shd w:val="clear" w:color="auto" w:fill="FFFFFF"/>
                <w:rtl/>
                <w:lang w:bidi="ar-IQ"/>
              </w:rPr>
              <w:t>لــي</w:t>
            </w:r>
            <w:r w:rsidRPr="00584781">
              <w:rPr>
                <w:rFonts w:ascii="Traditional Arabic" w:hAnsi="Traditional Arabic" w:cs="Traditional Arabic" w:hint="cs"/>
                <w:sz w:val="28"/>
                <w:szCs w:val="28"/>
                <w:shd w:val="clear" w:color="auto" w:fill="FFFFFF"/>
                <w:rtl/>
                <w:lang w:bidi="ar-IQ"/>
              </w:rPr>
              <w:t>م وا</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دريب طويل الاجل للأفراد</w:t>
            </w:r>
          </w:p>
        </w:tc>
      </w:tr>
      <w:tr w:rsidR="00AA7577" w:rsidRPr="00584781"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يفتقد الى </w:t>
            </w:r>
            <w:r w:rsidR="00A30741" w:rsidRPr="00584781">
              <w:rPr>
                <w:rFonts w:ascii="Traditional Arabic" w:hAnsi="Traditional Arabic" w:cs="Traditional Arabic" w:hint="cs"/>
                <w:sz w:val="28"/>
                <w:szCs w:val="28"/>
                <w:shd w:val="clear" w:color="auto" w:fill="FFFFFF"/>
                <w:rtl/>
                <w:lang w:bidi="ar-IQ"/>
              </w:rPr>
              <w:t>الروح الإنسانية في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فكير او الابداع الخلاق</w:t>
            </w:r>
          </w:p>
        </w:tc>
        <w:tc>
          <w:tcPr>
            <w:tcW w:w="4490" w:type="dxa"/>
            <w:vAlign w:val="center"/>
          </w:tcPr>
          <w:p w14:paraId="75CD96C1" w14:textId="3E9EE619" w:rsidR="003C254A" w:rsidRPr="00584781"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الذكاء الطبيعي بكونه خلاق ومشبع بالروح الانسانية </w:t>
            </w:r>
            <w:r w:rsidR="00A30741" w:rsidRPr="00584781">
              <w:rPr>
                <w:rFonts w:ascii="Traditional Arabic" w:hAnsi="Traditional Arabic" w:cs="Traditional Arabic" w:hint="cs"/>
                <w:sz w:val="28"/>
                <w:szCs w:val="28"/>
                <w:shd w:val="clear" w:color="auto" w:fill="FFFFFF"/>
                <w:rtl/>
                <w:lang w:bidi="ar-IQ"/>
              </w:rPr>
              <w:t>وبنمط مميز يحقق طفرات</w:t>
            </w:r>
          </w:p>
        </w:tc>
      </w:tr>
      <w:tr w:rsidR="00AA7577" w:rsidRPr="00584781"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لا يستطيع </w:t>
            </w:r>
            <w:r w:rsidR="003E6A6A" w:rsidRPr="00584781">
              <w:rPr>
                <w:rFonts w:ascii="Traditional Arabic" w:hAnsi="Traditional Arabic" w:cs="Traditional Arabic" w:hint="cs"/>
                <w:sz w:val="28"/>
                <w:szCs w:val="28"/>
                <w:shd w:val="clear" w:color="auto" w:fill="FFFFFF"/>
                <w:rtl/>
                <w:lang w:bidi="ar-IQ"/>
              </w:rPr>
              <w:t>اك</w:t>
            </w:r>
            <w:r w:rsidR="00AB3C9E" w:rsidRPr="00584781">
              <w:rPr>
                <w:rFonts w:ascii="Traditional Arabic" w:hAnsi="Traditional Arabic" w:cs="Traditional Arabic" w:hint="cs"/>
                <w:sz w:val="28"/>
                <w:szCs w:val="28"/>
                <w:shd w:val="clear" w:color="auto" w:fill="FFFFFF"/>
                <w:rtl/>
                <w:lang w:bidi="ar-IQ"/>
              </w:rPr>
              <w:t>تــس</w:t>
            </w:r>
            <w:r w:rsidR="003E6A6A" w:rsidRPr="00584781">
              <w:rPr>
                <w:rFonts w:ascii="Traditional Arabic" w:hAnsi="Traditional Arabic" w:cs="Traditional Arabic" w:hint="cs"/>
                <w:sz w:val="28"/>
                <w:szCs w:val="28"/>
                <w:shd w:val="clear" w:color="auto" w:fill="FFFFFF"/>
                <w:rtl/>
                <w:lang w:bidi="ar-IQ"/>
              </w:rPr>
              <w:t xml:space="preserve">اب المعرفة </w:t>
            </w:r>
            <w:r w:rsidRPr="00584781">
              <w:rPr>
                <w:rFonts w:ascii="Traditional Arabic" w:hAnsi="Traditional Arabic" w:cs="Traditional Arabic" w:hint="cs"/>
                <w:sz w:val="28"/>
                <w:szCs w:val="28"/>
                <w:shd w:val="clear" w:color="auto" w:fill="FFFFFF"/>
                <w:rtl/>
                <w:lang w:bidi="ar-IQ"/>
              </w:rPr>
              <w:t>الا بموجب برامج معتمدة لهذا الغرض</w:t>
            </w:r>
          </w:p>
        </w:tc>
        <w:tc>
          <w:tcPr>
            <w:tcW w:w="4490" w:type="dxa"/>
            <w:vAlign w:val="center"/>
          </w:tcPr>
          <w:p w14:paraId="1101D1B3" w14:textId="122B4594" w:rsidR="003C254A" w:rsidRPr="00584781"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اك</w:t>
            </w:r>
            <w:r w:rsidR="00AB3C9E" w:rsidRPr="00584781">
              <w:rPr>
                <w:rFonts w:ascii="Traditional Arabic" w:hAnsi="Traditional Arabic" w:cs="Traditional Arabic" w:hint="cs"/>
                <w:sz w:val="28"/>
                <w:szCs w:val="28"/>
                <w:shd w:val="clear" w:color="auto" w:fill="FFFFFF"/>
                <w:rtl/>
                <w:lang w:bidi="ar-IQ"/>
              </w:rPr>
              <w:t>تــس</w:t>
            </w:r>
            <w:r w:rsidRPr="00584781">
              <w:rPr>
                <w:rFonts w:ascii="Traditional Arabic" w:hAnsi="Traditional Arabic" w:cs="Traditional Arabic" w:hint="cs"/>
                <w:sz w:val="28"/>
                <w:szCs w:val="28"/>
                <w:shd w:val="clear" w:color="auto" w:fill="FFFFFF"/>
                <w:rtl/>
                <w:lang w:bidi="ar-IQ"/>
              </w:rPr>
              <w:t>اب المعرفة الانسانية والقدرة على حل المشاكل بسهولة</w:t>
            </w:r>
          </w:p>
        </w:tc>
      </w:tr>
    </w:tbl>
    <w:p w14:paraId="46362C90" w14:textId="5930D146" w:rsidR="00542E5A" w:rsidRPr="00584781" w:rsidRDefault="007C562A" w:rsidP="00546F1A">
      <w:pPr>
        <w:bidi/>
        <w:spacing w:after="200" w:line="360" w:lineRule="auto"/>
        <w:jc w:val="center"/>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ا</w:t>
      </w:r>
      <w:r w:rsidRPr="00584781">
        <w:rPr>
          <w:rFonts w:ascii="Traditional Arabic" w:eastAsia="Times New Roman" w:hAnsi="Traditional Arabic" w:cs="Traditional Arabic" w:hint="cs"/>
          <w:sz w:val="28"/>
          <w:szCs w:val="28"/>
          <w:rtl/>
          <w:lang w:bidi="ar-EG"/>
        </w:rPr>
        <w:t>لمصدر:</w:t>
      </w:r>
      <w:r w:rsidRPr="00584781">
        <w:rPr>
          <w:rFonts w:ascii="Traditional Arabic" w:hAnsi="Traditional Arabic" w:cs="Traditional Arabic" w:hint="cs"/>
          <w:sz w:val="28"/>
          <w:szCs w:val="28"/>
          <w:lang w:bidi="ar-EG"/>
        </w:rPr>
        <w:t xml:space="preserve"> Sinaga, et al., </w:t>
      </w:r>
      <w:r w:rsidR="00D1790C" w:rsidRPr="00584781">
        <w:rPr>
          <w:rFonts w:ascii="Traditional Arabic" w:hAnsi="Traditional Arabic" w:cs="Traditional Arabic"/>
          <w:sz w:val="28"/>
          <w:szCs w:val="28"/>
          <w:lang w:bidi="ar-EG"/>
        </w:rPr>
        <w:t>2019)</w:t>
      </w:r>
      <w:r w:rsidRPr="00584781">
        <w:rPr>
          <w:rFonts w:ascii="Traditional Arabic" w:hAnsi="Traditional Arabic" w:cs="Traditional Arabic" w:hint="cs"/>
          <w:sz w:val="28"/>
          <w:szCs w:val="28"/>
          <w:rtl/>
          <w:lang w:bidi="ar-IQ"/>
        </w:rPr>
        <w:t>)</w:t>
      </w:r>
    </w:p>
    <w:p w14:paraId="3DE97B75" w14:textId="5E09C6E0" w:rsidR="0095602F" w:rsidRPr="00584781" w:rsidRDefault="00EF7303" w:rsidP="00546F1A">
      <w:pPr>
        <w:bidi/>
        <w:spacing w:after="200" w:line="360" w:lineRule="auto"/>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تم تجميع</w:t>
      </w:r>
      <w:r w:rsidR="0095602F" w:rsidRPr="00584781">
        <w:rPr>
          <w:rFonts w:ascii="Traditional Arabic" w:eastAsia="Times New Roman" w:hAnsi="Traditional Arabic" w:cs="Traditional Arabic" w:hint="cs"/>
          <w:sz w:val="28"/>
          <w:szCs w:val="28"/>
          <w:rtl/>
          <w:lang w:bidi="ar-EG"/>
        </w:rPr>
        <w:t xml:space="preserve"> المعلومات وتحليلها</w:t>
      </w:r>
      <w:r>
        <w:rPr>
          <w:rFonts w:ascii="Traditional Arabic" w:eastAsia="Times New Roman" w:hAnsi="Traditional Arabic" w:cs="Traditional Arabic" w:hint="cs"/>
          <w:sz w:val="28"/>
          <w:szCs w:val="28"/>
          <w:rtl/>
          <w:lang w:bidi="ar-EG"/>
        </w:rPr>
        <w:t xml:space="preserve"> من مصادر علمية موثوقة</w:t>
      </w:r>
      <w:r w:rsidR="0095602F" w:rsidRPr="00584781">
        <w:rPr>
          <w:rFonts w:ascii="Traditional Arabic" w:eastAsia="Times New Roman" w:hAnsi="Traditional Arabic" w:cs="Traditional Arabic" w:hint="cs"/>
          <w:sz w:val="28"/>
          <w:szCs w:val="28"/>
          <w:rtl/>
          <w:lang w:bidi="ar-EG"/>
        </w:rPr>
        <w:t xml:space="preserve"> </w:t>
      </w:r>
      <w:r w:rsidR="00A0531C" w:rsidRPr="00A0531C">
        <w:rPr>
          <w:rFonts w:ascii="Traditional Arabic" w:eastAsia="Times New Roman" w:hAnsi="Traditional Arabic" w:cs="Traditional Arabic"/>
          <w:sz w:val="28"/>
          <w:szCs w:val="28"/>
          <w:rtl/>
          <w:lang w:bidi="ar-EG"/>
        </w:rPr>
        <w:t>بهدف استكشاف الفروق الجوهرية بين الذكاءين البشري والاصطناعي وتحديد طبيعة التكامل بينهما. ويستعرض البحث جدولاً مقارناً يلخص الجوانب المعرفية والوظيفية لكل منهما؛ حيث يبرز الاختلاف في مصدر المعرفة (العقل البشري مقابل البيانات الرقمية)، وطبيعة التعلم (الخبرة والعاطفة مقابل الخوارزميات وصيغ النمذجة)، فضلاً عن انفراد العنصر البشري بمزايا الوعي، والتعاطف، والمرونة، والقدرة على الإبداع. وفي المقابل، يتفوق الذكاء الاصطناعي في مجالات الدقة، وسرعة معالجة البيانات، وأتمتة المهام المتكررة. ويؤسس هذا التباين لعلاقة تكاملية تخدم السياق التحليلي للدراسة، لا سيما عند إسقاطها على قطاع الإمداد؛ حيث يساهم هذا التكامل في تعزيز كفاءة سلاسل التوريد من خلال دمج القدرات التحليلية السريعة للآلة مع الفهم السياقي والاستراتيجي للمورد البشري.</w:t>
      </w:r>
      <w:r w:rsidR="00EB09DF" w:rsidRPr="00584781">
        <w:rPr>
          <w:rFonts w:ascii="Traditional Arabic" w:eastAsia="Times New Roman" w:hAnsi="Traditional Arabic" w:cs="Traditional Arabic" w:hint="cs"/>
          <w:sz w:val="28"/>
          <w:szCs w:val="28"/>
          <w:rtl/>
          <w:lang w:bidi="ar-EG"/>
        </w:rPr>
        <w:t xml:space="preserve"> </w:t>
      </w:r>
      <w:r w:rsidR="00A0531C" w:rsidRPr="00584781">
        <w:rPr>
          <w:rFonts w:ascii="Traditional Arabic" w:eastAsia="Times New Roman" w:hAnsi="Traditional Arabic" w:cs="Traditional Arabic"/>
          <w:sz w:val="28"/>
          <w:szCs w:val="28"/>
        </w:rPr>
        <w:t>(Emon</w:t>
      </w:r>
      <w:r w:rsidR="00EB09DF" w:rsidRPr="00584781">
        <w:rPr>
          <w:rFonts w:ascii="Traditional Arabic" w:hAnsi="Traditional Arabic" w:cs="Traditional Arabic" w:hint="cs"/>
          <w:sz w:val="28"/>
          <w:szCs w:val="28"/>
          <w:lang w:bidi="ar-EG"/>
        </w:rPr>
        <w:t>, 2023)</w:t>
      </w:r>
      <w:r w:rsidR="005D1105" w:rsidRPr="00584781">
        <w:rPr>
          <w:rFonts w:ascii="Traditional Arabic" w:eastAsia="Times New Roman" w:hAnsi="Traditional Arabic" w:cs="Traditional Arabic" w:hint="cs"/>
          <w:sz w:val="28"/>
          <w:szCs w:val="28"/>
          <w:rtl/>
          <w:lang w:bidi="ar-EG"/>
        </w:rPr>
        <w:t>.</w:t>
      </w:r>
    </w:p>
    <w:p w14:paraId="416FB063"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lang w:bidi="ar-EG"/>
        </w:rPr>
      </w:pPr>
    </w:p>
    <w:p w14:paraId="138CD522" w14:textId="7B80291D" w:rsidR="00223424" w:rsidRPr="00584781" w:rsidRDefault="00B71D00"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32"/>
          <w:szCs w:val="32"/>
          <w:rtl/>
        </w:rPr>
        <w:t>2.2.8</w:t>
      </w:r>
      <w:r w:rsidR="003E6A6A" w:rsidRPr="00584781">
        <w:rPr>
          <w:rFonts w:ascii="Traditional Arabic" w:eastAsia="Times New Roman" w:hAnsi="Traditional Arabic" w:cs="Traditional Arabic" w:hint="cs"/>
          <w:b/>
          <w:bCs/>
          <w:sz w:val="32"/>
          <w:szCs w:val="32"/>
          <w:rtl/>
        </w:rPr>
        <w:t xml:space="preserve"> </w:t>
      </w:r>
      <w:r w:rsidR="00223424"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w:t>
      </w:r>
      <w:r w:rsidR="00223424" w:rsidRPr="00584781">
        <w:rPr>
          <w:rFonts w:ascii="Traditional Arabic" w:eastAsia="Times New Roman" w:hAnsi="Traditional Arabic" w:cs="Traditional Arabic" w:hint="cs"/>
          <w:b/>
          <w:bCs/>
          <w:sz w:val="32"/>
          <w:szCs w:val="32"/>
          <w:rtl/>
        </w:rPr>
        <w:t>حديات والصعوبات ا</w:t>
      </w:r>
      <w:r w:rsidR="00AB3C9E" w:rsidRPr="00584781">
        <w:rPr>
          <w:rFonts w:ascii="Traditional Arabic" w:eastAsia="Times New Roman" w:hAnsi="Traditional Arabic" w:cs="Traditional Arabic" w:hint="cs"/>
          <w:b/>
          <w:bCs/>
          <w:sz w:val="32"/>
          <w:szCs w:val="32"/>
          <w:rtl/>
        </w:rPr>
        <w:t>لــتــي</w:t>
      </w:r>
      <w:r w:rsidR="00223424" w:rsidRPr="00584781">
        <w:rPr>
          <w:rFonts w:ascii="Traditional Arabic" w:eastAsia="Times New Roman" w:hAnsi="Traditional Arabic" w:cs="Traditional Arabic" w:hint="cs"/>
          <w:b/>
          <w:bCs/>
          <w:sz w:val="32"/>
          <w:szCs w:val="32"/>
          <w:rtl/>
        </w:rPr>
        <w:t xml:space="preserve"> </w:t>
      </w:r>
      <w:r w:rsidR="00AB3C9E" w:rsidRPr="00584781">
        <w:rPr>
          <w:rFonts w:ascii="Traditional Arabic" w:eastAsia="Times New Roman" w:hAnsi="Traditional Arabic" w:cs="Traditional Arabic" w:hint="cs"/>
          <w:b/>
          <w:bCs/>
          <w:sz w:val="32"/>
          <w:szCs w:val="32"/>
          <w:rtl/>
        </w:rPr>
        <w:t>تــو</w:t>
      </w:r>
      <w:r w:rsidR="00223424" w:rsidRPr="00584781">
        <w:rPr>
          <w:rFonts w:ascii="Traditional Arabic" w:eastAsia="Times New Roman" w:hAnsi="Traditional Arabic" w:cs="Traditional Arabic" w:hint="cs"/>
          <w:b/>
          <w:bCs/>
          <w:sz w:val="32"/>
          <w:szCs w:val="32"/>
          <w:rtl/>
        </w:rPr>
        <w:t xml:space="preserve">اجه الذكاء </w:t>
      </w:r>
      <w:r w:rsidR="00067C01" w:rsidRPr="00584781">
        <w:rPr>
          <w:rFonts w:ascii="Traditional Arabic" w:eastAsia="Times New Roman" w:hAnsi="Traditional Arabic" w:cs="Traditional Arabic" w:hint="cs"/>
          <w:b/>
          <w:bCs/>
          <w:sz w:val="32"/>
          <w:szCs w:val="32"/>
          <w:rtl/>
        </w:rPr>
        <w:t>الإصطناعي</w:t>
      </w:r>
      <w:r w:rsidR="00223424" w:rsidRPr="00584781">
        <w:rPr>
          <w:rFonts w:ascii="Traditional Arabic" w:eastAsia="Times New Roman" w:hAnsi="Traditional Arabic" w:cs="Traditional Arabic" w:hint="cs"/>
          <w:b/>
          <w:bCs/>
          <w:sz w:val="28"/>
          <w:szCs w:val="28"/>
        </w:rPr>
        <w:t>:</w:t>
      </w:r>
    </w:p>
    <w:p w14:paraId="1223A46E" w14:textId="77777777" w:rsid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 xml:space="preserve">تُواجه تطبيقات الذكاء الاصطناعي تحديات منهجية بارزة ترتبط بمدى اتساق البيانات ومحاكاتها للواقع الفعلي؛ حيث تبرز إشكالية عدم انسجام البيانات المستخدمة في تدريب هذه الأنظمة مع السياقات الحقيقية المعقدة. ويظهر هذا الخلل بوضوح في برامج الترجمة </w:t>
      </w:r>
      <w:r w:rsidRPr="00A0531C">
        <w:rPr>
          <w:rFonts w:ascii="Traditional Arabic" w:eastAsia="Times New Roman" w:hAnsi="Traditional Arabic" w:cs="Traditional Arabic"/>
          <w:sz w:val="28"/>
          <w:szCs w:val="28"/>
          <w:rtl/>
        </w:rPr>
        <w:lastRenderedPageBreak/>
        <w:t>الآلية، التي قد تنتج مخرجات بيانية متناقضة تمامًا مع مضامين ومعاني البيانات المدخلة إليها، مما يعكس فجوة دلالية واضحة في فهم السياق البشري</w:t>
      </w:r>
      <w:r w:rsidRPr="00A0531C">
        <w:rPr>
          <w:rFonts w:ascii="Traditional Arabic" w:eastAsia="Times New Roman" w:hAnsi="Traditional Arabic" w:cs="Traditional Arabic"/>
          <w:sz w:val="28"/>
          <w:szCs w:val="28"/>
        </w:rPr>
        <w:t xml:space="preserve"> (Jenni et al., 2024). </w:t>
      </w:r>
    </w:p>
    <w:p w14:paraId="0CB5BD13" w14:textId="3364439F"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A0531C">
        <w:rPr>
          <w:rFonts w:ascii="Traditional Arabic" w:eastAsia="Times New Roman" w:hAnsi="Traditional Arabic" w:cs="Traditional Arabic"/>
          <w:sz w:val="28"/>
          <w:szCs w:val="28"/>
          <w:rtl/>
        </w:rPr>
        <w:t>ينعكس هذا التحدي المنهجي بشكل مباشر على كفاءة سلاسل التوريد؛ إذ إن اعتماد خوارزميات التنبؤ بالطلب أو إدارة المخزون على بيانات مشوهة أو غير متطابقة مع واقع السوق المتقلب، يؤدي إلى اتخاذ قرارات لوجستية خاطئة، مثل التقدير غير الدقيق لحجم المخزون أو الفشل في تحديد مسارات النقل المثلى، مما يقوض الكفاءة التشغيلية الإجمالية</w:t>
      </w:r>
      <w:r w:rsidRPr="00A0531C">
        <w:rPr>
          <w:rFonts w:ascii="Traditional Arabic" w:eastAsia="Times New Roman" w:hAnsi="Traditional Arabic" w:cs="Traditional Arabic"/>
          <w:sz w:val="28"/>
          <w:szCs w:val="28"/>
        </w:rPr>
        <w:t>.</w:t>
      </w:r>
    </w:p>
    <w:p w14:paraId="44044BAB" w14:textId="77777777" w:rsidR="00A0531C" w:rsidRDefault="00A0531C" w:rsidP="00A0531C">
      <w:pPr>
        <w:bidi/>
        <w:spacing w:after="200" w:line="360" w:lineRule="auto"/>
        <w:jc w:val="both"/>
        <w:rPr>
          <w:rFonts w:ascii="Traditional Arabic" w:eastAsia="Times New Roman" w:hAnsi="Traditional Arabic" w:cs="Traditional Arabic"/>
          <w:sz w:val="28"/>
          <w:szCs w:val="28"/>
          <w:rtl/>
          <w:lang w:bidi="ar-EG"/>
        </w:rPr>
      </w:pPr>
      <w:r w:rsidRPr="00A0531C">
        <w:rPr>
          <w:rFonts w:ascii="Traditional Arabic" w:eastAsia="Times New Roman" w:hAnsi="Traditional Arabic" w:cs="Traditional Arabic"/>
          <w:sz w:val="28"/>
          <w:szCs w:val="28"/>
          <w:rtl/>
        </w:rPr>
        <w:t xml:space="preserve">وعلاوة على الصعوبات المنهجية، تبرز الصعوبات الاجتماعية كعائق جوهري يحتم ضرورة الإحاطة الشاملة بالتبعات التكنولوجية المصاحبة لهذه التقنيات. فبينما يطمح المتخصصون في علوم البرمجيات ومطوروها إلى تقديم حلول تقنية متطورة ومبتكرة لمختلف المجالات الحيوية المؤثرة في حياة الأفراد، إلا أن هذه المساعي غالبًا ما تصطدم بعقبة افتقارهم إلى الخلفية العلمية الكافية في العلوم الإنسانية والاجتماعية الأخرى خارج نطاق علوم الحاسوب (العزام، 2022). </w:t>
      </w:r>
    </w:p>
    <w:p w14:paraId="3323396D" w14:textId="370E8B57"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وفي بيئة سلاسل التوريد، يتجلى هذا القصور عند تصميم أنظمة أتمتة بالغة التعقيد دون مراعاة الأبعاد النفسية والأخلاقية والاجتماعية للقوى العاملة البشرية؛ الأمر الذي قد يسفر عن مشكلات تتعلق بمقاومة التغيير، أو تراجع الرضا الوظيفي، أو إغفال سلامة العمال، وبالتالي يتسبب في ارتباك العمليات التشغيلية بدلًا من تحسين كفاءتها</w:t>
      </w:r>
      <w:r w:rsidRPr="00A0531C">
        <w:rPr>
          <w:rFonts w:ascii="Traditional Arabic" w:eastAsia="Times New Roman" w:hAnsi="Traditional Arabic" w:cs="Traditional Arabic"/>
          <w:sz w:val="28"/>
          <w:szCs w:val="28"/>
        </w:rPr>
        <w:t>.</w:t>
      </w:r>
    </w:p>
    <w:p w14:paraId="53916F7E" w14:textId="2B141ECC" w:rsidR="00A0531C" w:rsidRDefault="00A0531C" w:rsidP="00A0531C">
      <w:pPr>
        <w:bidi/>
        <w:spacing w:after="200" w:line="360" w:lineRule="auto"/>
        <w:jc w:val="both"/>
        <w:rPr>
          <w:rFonts w:ascii="Traditional Arabic" w:eastAsia="Times New Roman" w:hAnsi="Traditional Arabic" w:cs="Traditional Arabic"/>
          <w:sz w:val="28"/>
          <w:szCs w:val="28"/>
          <w:rtl/>
        </w:rPr>
      </w:pPr>
      <w:r w:rsidRPr="00A0531C">
        <w:rPr>
          <w:rFonts w:ascii="Traditional Arabic" w:eastAsia="Times New Roman" w:hAnsi="Traditional Arabic" w:cs="Traditional Arabic"/>
          <w:sz w:val="28"/>
          <w:szCs w:val="28"/>
          <w:rtl/>
        </w:rPr>
        <w:t xml:space="preserve">وفي سياق متصل، تظهر صعوبة بالغة التعقيد تتعلق بـ "انقلاب القيم" الكامنة في تقنيات الذكاء الاصطناعي، حيث تتسلل نوايا المطورين وتوجهاتهم الضمنية لتستقر في الواقع البشري والوجودي بطرق مباشرة أو غير مباشرة. يؤدي هذا التحيز القيمي إلى صياغة خوارزميات متأثرة بالخلفيات الثقافية وظروف التنشئة الاجتماعية لمطوريها، مما ينقل مشكلاتهم الاجتماعية إلى بيئة التطبيقات الذكية، ويثير تساؤلات نقدية عديدة حول مدى عدالة هذه الخوارزميات ومساواتها، وخلوها من التحيز أو التشدد (الهنداوي، 2021). </w:t>
      </w:r>
    </w:p>
    <w:p w14:paraId="695ED4ED" w14:textId="427A570B"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 xml:space="preserve">وتلقي هذه </w:t>
      </w:r>
      <w:r>
        <w:rPr>
          <w:rFonts w:ascii="Traditional Arabic" w:eastAsia="Times New Roman" w:hAnsi="Traditional Arabic" w:cs="Traditional Arabic" w:hint="cs"/>
          <w:sz w:val="28"/>
          <w:szCs w:val="28"/>
          <w:rtl/>
        </w:rPr>
        <w:t>المشكلات</w:t>
      </w:r>
      <w:r w:rsidRPr="00A0531C">
        <w:rPr>
          <w:rFonts w:ascii="Traditional Arabic" w:eastAsia="Times New Roman" w:hAnsi="Traditional Arabic" w:cs="Traditional Arabic"/>
          <w:sz w:val="28"/>
          <w:szCs w:val="28"/>
          <w:rtl/>
        </w:rPr>
        <w:t xml:space="preserve"> بظلالها على كفاءة سلسلة التوريد، لا سيما في عمليات التقييم المؤتمتة لاختيار الموردين أو منح عقود الشراء؛ فإذا بُنيت الخوارزميات على معايير متحيزة أو غير عادلة ثقافيًا وجغرافيًا، فإنها قد تقصي موردين كفاءَ لمجرد اعتبارات خارجة عن النطاق الاقتصادي المحض، مما يحرم سلسلة التوريد من مرونة التنوع ويقلل من قدرتها على تحقيق الكفاءة والتنافسية المستدامة</w:t>
      </w:r>
      <w:r w:rsidRPr="00A0531C">
        <w:rPr>
          <w:rFonts w:ascii="Traditional Arabic" w:eastAsia="Times New Roman" w:hAnsi="Traditional Arabic" w:cs="Traditional Arabic"/>
          <w:sz w:val="28"/>
          <w:szCs w:val="28"/>
        </w:rPr>
        <w:t>.</w:t>
      </w:r>
    </w:p>
    <w:p w14:paraId="48D1F891" w14:textId="77777777" w:rsidR="00195351" w:rsidRPr="00A0531C" w:rsidRDefault="00195351" w:rsidP="00546F1A">
      <w:pPr>
        <w:bidi/>
        <w:spacing w:after="200" w:line="360" w:lineRule="auto"/>
        <w:jc w:val="both"/>
        <w:rPr>
          <w:rFonts w:ascii="Traditional Arabic" w:eastAsia="Times New Roman" w:hAnsi="Traditional Arabic" w:cs="Traditional Arabic"/>
          <w:sz w:val="28"/>
          <w:szCs w:val="28"/>
          <w:rtl/>
        </w:rPr>
      </w:pPr>
    </w:p>
    <w:p w14:paraId="73197A9C" w14:textId="16D288E5" w:rsidR="00E263C2" w:rsidRDefault="00195351" w:rsidP="00546F1A">
      <w:pPr>
        <w:bidi/>
        <w:spacing w:after="200" w:line="360" w:lineRule="auto"/>
        <w:jc w:val="both"/>
        <w:rPr>
          <w:rFonts w:ascii="Traditional Arabic" w:hAnsi="Traditional Arabic" w:cs="Traditional Arabic"/>
          <w:sz w:val="32"/>
          <w:szCs w:val="32"/>
          <w:rtl/>
        </w:rPr>
      </w:pPr>
      <w:r w:rsidRPr="00584781">
        <w:rPr>
          <w:rFonts w:ascii="Traditional Arabic" w:eastAsia="Times New Roman" w:hAnsi="Traditional Arabic" w:cs="Traditional Arabic" w:hint="cs"/>
          <w:b/>
          <w:bCs/>
          <w:sz w:val="32"/>
          <w:szCs w:val="32"/>
          <w:rtl/>
        </w:rPr>
        <w:lastRenderedPageBreak/>
        <w:t>2.2.9</w:t>
      </w:r>
      <w:r w:rsidR="00067C01" w:rsidRPr="00584781">
        <w:rPr>
          <w:rFonts w:ascii="Traditional Arabic" w:eastAsia="Times New Roman" w:hAnsi="Traditional Arabic" w:cs="Traditional Arabic" w:hint="cs"/>
          <w:b/>
          <w:bCs/>
          <w:sz w:val="32"/>
          <w:szCs w:val="32"/>
          <w:rtl/>
        </w:rPr>
        <w:t>أبعاد</w:t>
      </w:r>
      <w:r w:rsidRPr="00584781">
        <w:rPr>
          <w:rFonts w:ascii="Traditional Arabic" w:eastAsia="Times New Roman" w:hAnsi="Traditional Arabic" w:cs="Traditional Arabic" w:hint="cs"/>
          <w:b/>
          <w:bCs/>
          <w:sz w:val="32"/>
          <w:szCs w:val="32"/>
          <w:rtl/>
        </w:rPr>
        <w:t xml:space="preserve">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w:t>
      </w:r>
    </w:p>
    <w:p w14:paraId="548326A3" w14:textId="484BBF35" w:rsidR="00692A35" w:rsidRPr="00584781" w:rsidRDefault="00692A35" w:rsidP="00692A35">
      <w:pPr>
        <w:bidi/>
        <w:spacing w:after="200" w:line="360" w:lineRule="auto"/>
        <w:jc w:val="both"/>
        <w:rPr>
          <w:rFonts w:ascii="Traditional Arabic" w:hAnsi="Traditional Arabic" w:cs="Traditional Arabic"/>
          <w:sz w:val="32"/>
          <w:szCs w:val="32"/>
          <w:rtl/>
        </w:rPr>
      </w:pPr>
      <w:r w:rsidRPr="00692A35">
        <w:rPr>
          <w:rFonts w:ascii="Traditional Arabic" w:hAnsi="Traditional Arabic" w:cs="Traditional Arabic"/>
          <w:sz w:val="32"/>
          <w:szCs w:val="32"/>
          <w:rtl/>
        </w:rPr>
        <w:t>تتعدد أبعاد الذكاء الاصطناعي لتشمل الجوانب التقنية والاستراتيجية والأخلاقية والتنظيمية، حيث يُعنى البعد التقني والتشغيلي بجمع البيانات وتحليلها عبر الخوارزميات، بينما يركز البعد البشري والمؤسسي على تطوير المهارات والأداء الوظيفي، إضافة إلى البعد الأخلاقي والقانوني الذي ينظم استخدام هذه التقنيات بمسؤولية</w:t>
      </w:r>
    </w:p>
    <w:p w14:paraId="41B6B9F5" w14:textId="25857E9D" w:rsidR="002D21EF" w:rsidRPr="00584781" w:rsidRDefault="002D21EF" w:rsidP="00546F1A">
      <w:pPr>
        <w:pStyle w:val="a3"/>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وتتكون من </w:t>
      </w:r>
      <w:r w:rsidR="00D36F7D">
        <w:rPr>
          <w:rFonts w:ascii="Traditional Arabic" w:hAnsi="Traditional Arabic" w:cs="Traditional Arabic" w:hint="cs"/>
          <w:sz w:val="28"/>
          <w:szCs w:val="28"/>
          <w:rtl/>
        </w:rPr>
        <w:t>ثمانية</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هي </w:t>
      </w:r>
    </w:p>
    <w:p w14:paraId="1A08B643" w14:textId="77777777" w:rsidR="002D21EF" w:rsidRPr="00584781" w:rsidRDefault="002D21EF" w:rsidP="002A0735">
      <w:pPr>
        <w:pStyle w:val="a3"/>
        <w:numPr>
          <w:ilvl w:val="0"/>
          <w:numId w:val="4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5B44DC0A" w14:textId="2F18BBCB" w:rsidR="002D21EF" w:rsidRPr="00584781" w:rsidRDefault="007A3945" w:rsidP="002A0735">
      <w:pPr>
        <w:pStyle w:val="a3"/>
        <w:numPr>
          <w:ilvl w:val="0"/>
          <w:numId w:val="45"/>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2D21EF" w:rsidRPr="00584781">
        <w:rPr>
          <w:rFonts w:ascii="Traditional Arabic" w:hAnsi="Traditional Arabic" w:cs="Traditional Arabic" w:hint="cs"/>
          <w:sz w:val="28"/>
          <w:szCs w:val="28"/>
          <w:rtl/>
        </w:rPr>
        <w:t xml:space="preserve"> المعلوماتــي </w:t>
      </w:r>
    </w:p>
    <w:p w14:paraId="7BBA5235" w14:textId="77777777" w:rsidR="002D21EF" w:rsidRDefault="002D21EF" w:rsidP="002A0735">
      <w:pPr>
        <w:pStyle w:val="a3"/>
        <w:numPr>
          <w:ilvl w:val="0"/>
          <w:numId w:val="45"/>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w:t>
      </w:r>
    </w:p>
    <w:p w14:paraId="32494FDD" w14:textId="77777777" w:rsidR="00692A35" w:rsidRPr="00692A35" w:rsidRDefault="00692A35" w:rsidP="002A0735">
      <w:pPr>
        <w:pStyle w:val="a3"/>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التعلم الآلي والتحليلات التنبؤية</w:t>
      </w:r>
    </w:p>
    <w:p w14:paraId="41899AB7" w14:textId="77777777" w:rsidR="00692A35" w:rsidRPr="00692A35" w:rsidRDefault="00692A35" w:rsidP="002A0735">
      <w:pPr>
        <w:pStyle w:val="a3"/>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إنترنت الأشياء الصناعي</w:t>
      </w:r>
    </w:p>
    <w:p w14:paraId="57014668" w14:textId="77777777" w:rsidR="00692A35" w:rsidRPr="00692A35" w:rsidRDefault="00692A35" w:rsidP="002A0735">
      <w:pPr>
        <w:pStyle w:val="a3"/>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الروبوتات والأتمتة الذكية</w:t>
      </w:r>
    </w:p>
    <w:p w14:paraId="2775F571" w14:textId="66F6DB25" w:rsidR="00692A35" w:rsidRPr="00584781" w:rsidRDefault="00692A35" w:rsidP="002A0735">
      <w:pPr>
        <w:pStyle w:val="a3"/>
        <w:numPr>
          <w:ilvl w:val="0"/>
          <w:numId w:val="45"/>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البلوك تشين وسلاسل الكتل</w:t>
      </w:r>
    </w:p>
    <w:p w14:paraId="35F0AEA5" w14:textId="29B697CA" w:rsidR="002D21EF" w:rsidRPr="00584781" w:rsidRDefault="002D21EF"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تم اختيار هذه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تحديداً (نظم التحكم،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لتطوير عملياتها وأيضا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لم يكن عشوائيًا، بل يعود إلى تكاملها في تغطية الجوانب العملية، </w:t>
      </w:r>
      <w:r w:rsidR="00D93751" w:rsidRPr="00584781">
        <w:rPr>
          <w:rFonts w:ascii="Traditional Arabic" w:hAnsi="Traditional Arabic" w:cs="Traditional Arabic" w:hint="cs"/>
          <w:sz w:val="28"/>
          <w:szCs w:val="28"/>
          <w:rtl/>
        </w:rPr>
        <w:t>والاتصالية</w:t>
      </w:r>
      <w:r w:rsidRPr="00584781">
        <w:rPr>
          <w:rFonts w:ascii="Traditional Arabic" w:hAnsi="Traditional Arabic" w:cs="Traditional Arabic" w:hint="cs"/>
          <w:sz w:val="28"/>
          <w:szCs w:val="28"/>
          <w:rtl/>
        </w:rPr>
        <w:t xml:space="preserve">،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22" w:name="_Hlk236330060"/>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bookmarkEnd w:id="22"/>
      <w:r w:rsidR="005D1105" w:rsidRPr="00584781">
        <w:rPr>
          <w:rFonts w:ascii="Traditional Arabic" w:hAnsi="Traditional Arabic" w:cs="Traditional Arabic" w:hint="cs"/>
          <w:sz w:val="28"/>
          <w:szCs w:val="28"/>
          <w:rtl/>
          <w:lang w:bidi="ar-EG"/>
        </w:rPr>
        <w:t>.</w:t>
      </w:r>
    </w:p>
    <w:p w14:paraId="1F00A2B8" w14:textId="77777777" w:rsidR="005D1105" w:rsidRPr="00584781" w:rsidRDefault="005D1105" w:rsidP="005D1105">
      <w:pPr>
        <w:bidi/>
        <w:spacing w:after="200" w:line="360" w:lineRule="auto"/>
        <w:jc w:val="both"/>
        <w:rPr>
          <w:rFonts w:ascii="Traditional Arabic" w:hAnsi="Traditional Arabic" w:cs="Traditional Arabic"/>
          <w:sz w:val="28"/>
          <w:szCs w:val="28"/>
          <w:rtl/>
          <w:lang w:bidi="ar-EG"/>
        </w:rPr>
      </w:pPr>
    </w:p>
    <w:p w14:paraId="417E3086" w14:textId="1EB31659" w:rsidR="00F959F7" w:rsidRPr="00584781" w:rsidRDefault="00B71D00" w:rsidP="00546F1A">
      <w:pPr>
        <w:bidi/>
        <w:spacing w:after="200" w:line="360" w:lineRule="auto"/>
        <w:jc w:val="both"/>
        <w:rPr>
          <w:rFonts w:ascii="Traditional Arabic" w:eastAsia="Times New Roman" w:hAnsi="Traditional Arabic" w:cs="Traditional Arabic"/>
          <w:b/>
          <w:bCs/>
          <w:sz w:val="32"/>
          <w:szCs w:val="32"/>
          <w:lang w:bidi="ar-EG"/>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9.1</w:t>
      </w:r>
      <w:r w:rsidR="004F1E67" w:rsidRPr="00584781">
        <w:rPr>
          <w:rFonts w:ascii="Traditional Arabic" w:eastAsia="Times New Roman" w:hAnsi="Traditional Arabic" w:cs="Traditional Arabic" w:hint="cs"/>
          <w:b/>
          <w:bCs/>
          <w:sz w:val="32"/>
          <w:szCs w:val="32"/>
          <w:rtl/>
        </w:rPr>
        <w:t xml:space="preserve"> </w:t>
      </w:r>
      <w:r w:rsidR="00F959F7" w:rsidRPr="00584781">
        <w:rPr>
          <w:rFonts w:ascii="Traditional Arabic" w:eastAsia="Times New Roman" w:hAnsi="Traditional Arabic" w:cs="Traditional Arabic" w:hint="cs"/>
          <w:b/>
          <w:bCs/>
          <w:sz w:val="32"/>
          <w:szCs w:val="32"/>
          <w:rtl/>
        </w:rPr>
        <w:t>نظم ا</w:t>
      </w:r>
      <w:r w:rsidR="00AB3C9E" w:rsidRPr="00584781">
        <w:rPr>
          <w:rFonts w:ascii="Traditional Arabic" w:eastAsia="Times New Roman" w:hAnsi="Traditional Arabic" w:cs="Traditional Arabic" w:hint="cs"/>
          <w:b/>
          <w:bCs/>
          <w:sz w:val="32"/>
          <w:szCs w:val="32"/>
          <w:rtl/>
        </w:rPr>
        <w:t>لــت</w:t>
      </w:r>
      <w:r w:rsidR="00F959F7" w:rsidRPr="00584781">
        <w:rPr>
          <w:rFonts w:ascii="Traditional Arabic" w:eastAsia="Times New Roman" w:hAnsi="Traditional Arabic" w:cs="Traditional Arabic" w:hint="cs"/>
          <w:b/>
          <w:bCs/>
          <w:sz w:val="32"/>
          <w:szCs w:val="32"/>
          <w:rtl/>
        </w:rPr>
        <w:t>حكم والنقل الذكية</w:t>
      </w:r>
    </w:p>
    <w:p w14:paraId="12F56147" w14:textId="20EA6DA8" w:rsidR="003E6A6A"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lastRenderedPageBreak/>
        <w:t>تؤدي نظم التحكم والنقل الذكية إلى إعادة تشكيل سلاسل التوريد بالكامل، حيث تحولها من مسارات تقليدية خطية إلى شبكات رقمية مرنة وفورية تعتمد على البيانات والذكاء الاصطناعي وإنترنت الأشياء لتقليل التكاليف وتسريع عمليات التسليم</w:t>
      </w:r>
      <w:r w:rsidRPr="003662A2">
        <w:rPr>
          <w:rFonts w:ascii="Traditional Arabic" w:eastAsia="Times New Roman" w:hAnsi="Traditional Arabic" w:cs="Traditional Arabic" w:hint="cs"/>
          <w:sz w:val="28"/>
          <w:szCs w:val="28"/>
          <w:rtl/>
        </w:rPr>
        <w:t xml:space="preserve"> </w:t>
      </w:r>
      <w:r w:rsidR="00753CE8" w:rsidRPr="00584781">
        <w:rPr>
          <w:rFonts w:ascii="Traditional Arabic" w:eastAsia="Times New Roman" w:hAnsi="Traditional Arabic" w:cs="Traditional Arabic" w:hint="cs"/>
          <w:sz w:val="28"/>
          <w:szCs w:val="28"/>
          <w:rtl/>
        </w:rPr>
        <w:t>(الخيال واخرون،2024).</w:t>
      </w:r>
    </w:p>
    <w:p w14:paraId="0F0E49D0" w14:textId="3BABD881" w:rsidR="00DC2F39"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تدمج هذه النظم تقنيات متطورة مثل الحوسبة السحابية، أجهزة الاستشعار (</w:t>
      </w:r>
      <w:r w:rsidRPr="003662A2">
        <w:rPr>
          <w:rFonts w:ascii="Traditional Arabic" w:eastAsia="Times New Roman" w:hAnsi="Traditional Arabic" w:cs="Traditional Arabic"/>
          <w:sz w:val="28"/>
          <w:szCs w:val="28"/>
        </w:rPr>
        <w:t>IoT</w:t>
      </w:r>
      <w:r w:rsidRPr="003662A2">
        <w:rPr>
          <w:rFonts w:ascii="Traditional Arabic" w:eastAsia="Times New Roman" w:hAnsi="Traditional Arabic" w:cs="Traditional Arabic"/>
          <w:sz w:val="28"/>
          <w:szCs w:val="28"/>
          <w:rtl/>
        </w:rPr>
        <w:t>)، ونظم تحديد المواقع (</w:t>
      </w:r>
      <w:r w:rsidRPr="003662A2">
        <w:rPr>
          <w:rFonts w:ascii="Traditional Arabic" w:eastAsia="Times New Roman" w:hAnsi="Traditional Arabic" w:cs="Traditional Arabic"/>
          <w:sz w:val="28"/>
          <w:szCs w:val="28"/>
        </w:rPr>
        <w:t>GPS</w:t>
      </w:r>
      <w:r w:rsidRPr="003662A2">
        <w:rPr>
          <w:rFonts w:ascii="Traditional Arabic" w:eastAsia="Times New Roman" w:hAnsi="Traditional Arabic" w:cs="Traditional Arabic"/>
          <w:sz w:val="28"/>
          <w:szCs w:val="28"/>
          <w:rtl/>
        </w:rPr>
        <w:t>)، والذكاء الاصطناعي لإدارة حركة البضائع وأساطيل النقل ذاتياً وبكفاءة عالية.</w:t>
      </w:r>
      <w:r w:rsidR="00DC2F39" w:rsidRPr="00584781">
        <w:rPr>
          <w:rFonts w:ascii="Traditional Arabic" w:eastAsia="Times New Roman" w:hAnsi="Traditional Arabic" w:cs="Traditional Arabic" w:hint="cs"/>
          <w:sz w:val="28"/>
          <w:szCs w:val="28"/>
          <w:rtl/>
        </w:rPr>
        <w:t>. (سعد الله،2023)</w:t>
      </w:r>
      <w:r w:rsidR="005D1105" w:rsidRPr="00584781">
        <w:rPr>
          <w:rFonts w:ascii="Traditional Arabic" w:eastAsia="Times New Roman" w:hAnsi="Traditional Arabic" w:cs="Traditional Arabic" w:hint="cs"/>
          <w:sz w:val="28"/>
          <w:szCs w:val="28"/>
          <w:rtl/>
        </w:rPr>
        <w:t>.</w:t>
      </w:r>
    </w:p>
    <w:p w14:paraId="68667376" w14:textId="576D27E0" w:rsidR="004F1E67" w:rsidRPr="004C5AB8" w:rsidRDefault="004F1E67" w:rsidP="00546F1A">
      <w:pPr>
        <w:bidi/>
        <w:spacing w:after="200" w:line="360" w:lineRule="auto"/>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فوائد نظم النقل الذكية</w:t>
      </w:r>
      <w:r w:rsidRPr="004C5AB8">
        <w:rPr>
          <w:rFonts w:ascii="Traditional Arabic" w:eastAsia="Times New Roman" w:hAnsi="Traditional Arabic" w:cs="Traditional Arabic" w:hint="cs"/>
          <w:sz w:val="32"/>
          <w:szCs w:val="32"/>
        </w:rPr>
        <w:t>:</w:t>
      </w:r>
    </w:p>
    <w:p w14:paraId="60F1E86F" w14:textId="388615A0" w:rsidR="00EE0D4D" w:rsidRPr="00584781" w:rsidRDefault="003662A2" w:rsidP="00546F1A">
      <w:pPr>
        <w:bidi/>
        <w:spacing w:after="200" w:line="360" w:lineRule="auto"/>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تساهم نظم التحكم والنقل الذكية في تحسين كفاءة سلاسل التوريد عبر توفير التتبع اللحظي للشحنات، وتحسين مسارات التوزيع، وخفض استهلاك الوقود، وأتمتة العمليات اللوجستية، مما يؤدي إلى تقليل التكاليف التشغيلية وزيادة سرعة وموثوقية التوصيل للعملاء</w:t>
      </w:r>
      <w:r>
        <w:rPr>
          <w:rFonts w:ascii="Traditional Arabic" w:eastAsia="Times New Roman" w:hAnsi="Traditional Arabic" w:cs="Traditional Arabic" w:hint="cs"/>
          <w:sz w:val="28"/>
          <w:szCs w:val="28"/>
          <w:rtl/>
        </w:rPr>
        <w:t xml:space="preserve"> حيث </w:t>
      </w:r>
      <w:r w:rsidR="00EE0D4D" w:rsidRPr="00584781">
        <w:rPr>
          <w:rFonts w:ascii="Traditional Arabic" w:eastAsia="Times New Roman" w:hAnsi="Traditional Arabic" w:cs="Traditional Arabic" w:hint="cs"/>
          <w:sz w:val="28"/>
          <w:szCs w:val="28"/>
          <w:rtl/>
        </w:rPr>
        <w:t xml:space="preserve">تتعد فوائد نظم التحكم والنقل الذكي لتشمل ما </w:t>
      </w:r>
      <w:r w:rsidR="00D93751" w:rsidRPr="00584781">
        <w:rPr>
          <w:rFonts w:ascii="Traditional Arabic" w:eastAsia="Times New Roman" w:hAnsi="Traditional Arabic" w:cs="Traditional Arabic" w:hint="cs"/>
          <w:sz w:val="28"/>
          <w:szCs w:val="28"/>
          <w:rtl/>
        </w:rPr>
        <w:t>يلي</w:t>
      </w:r>
      <w:r w:rsidR="00D93751" w:rsidRPr="00584781">
        <w:rPr>
          <w:rFonts w:ascii="Traditional Arabic" w:hAnsi="Traditional Arabic" w:cs="Traditional Arabic"/>
          <w:sz w:val="28"/>
          <w:szCs w:val="28"/>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3635102" w14:textId="0E5B77DA" w:rsidR="003662A2" w:rsidRPr="003662A2" w:rsidRDefault="003662A2" w:rsidP="002A0735">
      <w:pPr>
        <w:pStyle w:val="a3"/>
        <w:numPr>
          <w:ilvl w:val="0"/>
          <w:numId w:val="15"/>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مراقبة موقع وحالة الشحنات بدقة طوال رحلتها</w:t>
      </w:r>
      <w:r w:rsidRPr="003662A2">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اختيار أسرع وأقصر الطرق لتقليل استهلاك الوقود والوقت</w:t>
      </w:r>
      <w:r w:rsidRPr="003662A2">
        <w:rPr>
          <w:rFonts w:ascii="Traditional Arabic" w:eastAsia="Times New Roman" w:hAnsi="Traditional Arabic" w:cs="Traditional Arabic"/>
          <w:sz w:val="28"/>
          <w:szCs w:val="28"/>
        </w:rPr>
        <w:t>.</w:t>
      </w:r>
    </w:p>
    <w:p w14:paraId="0D5AB318" w14:textId="780DD3B3" w:rsidR="003662A2" w:rsidRPr="003662A2" w:rsidRDefault="003662A2" w:rsidP="002A0735">
      <w:pPr>
        <w:pStyle w:val="a3"/>
        <w:numPr>
          <w:ilvl w:val="0"/>
          <w:numId w:val="15"/>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 xml:space="preserve"> رفع </w:t>
      </w:r>
      <w:r w:rsidRPr="003662A2">
        <w:rPr>
          <w:rFonts w:ascii="Traditional Arabic" w:eastAsia="Times New Roman" w:hAnsi="Traditional Arabic" w:cs="Traditional Arabic"/>
          <w:sz w:val="28"/>
          <w:szCs w:val="28"/>
          <w:rtl/>
        </w:rPr>
        <w:t>كفاءة صيانة المركبات ومتابعة أداء السائقين رقمياً</w:t>
      </w:r>
      <w:r w:rsidRPr="003662A2">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وت</w:t>
      </w:r>
      <w:r w:rsidRPr="003662A2">
        <w:rPr>
          <w:rFonts w:ascii="Traditional Arabic" w:eastAsia="Times New Roman" w:hAnsi="Traditional Arabic" w:cs="Traditional Arabic"/>
          <w:sz w:val="28"/>
          <w:szCs w:val="28"/>
          <w:rtl/>
        </w:rPr>
        <w:t>قليل الأخطاء البشرية وتسريع إجراءات الشحن والتسليم</w:t>
      </w:r>
    </w:p>
    <w:p w14:paraId="6AFA7B12" w14:textId="492AB125" w:rsidR="003662A2" w:rsidRPr="00584781" w:rsidRDefault="004F1E67" w:rsidP="002A0735">
      <w:pPr>
        <w:pStyle w:val="a3"/>
        <w:numPr>
          <w:ilvl w:val="0"/>
          <w:numId w:val="1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زيادة الكفاءة</w:t>
      </w:r>
      <w:r w:rsidR="00EE0D4D"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تحسين تدفق حركة المرور</w:t>
      </w:r>
      <w:r w:rsidR="007A3945" w:rsidRPr="00584781">
        <w:rPr>
          <w:rFonts w:ascii="Traditional Arabic" w:eastAsia="Times New Roman" w:hAnsi="Traditional Arabic" w:cs="Traditional Arabic" w:hint="cs"/>
          <w:sz w:val="28"/>
          <w:szCs w:val="28"/>
          <w:rtl/>
        </w:rPr>
        <w:t xml:space="preserve"> وشحن البضائع</w:t>
      </w:r>
      <w:r w:rsidR="003662A2">
        <w:rPr>
          <w:rFonts w:ascii="Traditional Arabic" w:eastAsia="Times New Roman" w:hAnsi="Traditional Arabic" w:cs="Traditional Arabic" w:hint="cs"/>
          <w:sz w:val="28"/>
          <w:szCs w:val="28"/>
          <w:rtl/>
        </w:rPr>
        <w:t xml:space="preserve"> و</w:t>
      </w:r>
      <w:r w:rsidR="003662A2" w:rsidRPr="003662A2">
        <w:rPr>
          <w:rFonts w:ascii="Traditional Arabic" w:eastAsia="Times New Roman" w:hAnsi="Traditional Arabic" w:cs="Traditional Arabic" w:hint="cs"/>
          <w:sz w:val="28"/>
          <w:szCs w:val="28"/>
          <w:rtl/>
        </w:rPr>
        <w:t>تحسين</w:t>
      </w:r>
      <w:r w:rsidR="003662A2" w:rsidRPr="00584781">
        <w:rPr>
          <w:rFonts w:ascii="Traditional Arabic" w:eastAsia="Times New Roman" w:hAnsi="Traditional Arabic" w:cs="Traditional Arabic" w:hint="cs"/>
          <w:sz w:val="28"/>
          <w:szCs w:val="28"/>
          <w:rtl/>
        </w:rPr>
        <w:t xml:space="preserve"> خدمات النقل والتخزين</w:t>
      </w:r>
      <w:r w:rsidR="003662A2" w:rsidRPr="00584781">
        <w:rPr>
          <w:rFonts w:ascii="Traditional Arabic" w:eastAsia="Times New Roman" w:hAnsi="Traditional Arabic" w:cs="Traditional Arabic" w:hint="cs"/>
          <w:sz w:val="28"/>
          <w:szCs w:val="28"/>
        </w:rPr>
        <w:t>.</w:t>
      </w:r>
    </w:p>
    <w:p w14:paraId="08BF3F1E" w14:textId="5086AD0D" w:rsidR="004F1E67" w:rsidRPr="00584781" w:rsidRDefault="00AB3C9E" w:rsidP="002A0735">
      <w:pPr>
        <w:pStyle w:val="a3"/>
        <w:numPr>
          <w:ilvl w:val="0"/>
          <w:numId w:val="1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4F1E67" w:rsidRPr="00584781">
        <w:rPr>
          <w:rFonts w:ascii="Traditional Arabic" w:eastAsia="Times New Roman" w:hAnsi="Traditional Arabic" w:cs="Traditional Arabic" w:hint="cs"/>
          <w:sz w:val="28"/>
          <w:szCs w:val="28"/>
          <w:rtl/>
        </w:rPr>
        <w:t>فير الوقت</w:t>
      </w:r>
      <w:r w:rsidR="00EE0D4D" w:rsidRPr="00584781">
        <w:rPr>
          <w:rFonts w:ascii="Traditional Arabic" w:eastAsia="Times New Roman" w:hAnsi="Traditional Arabic" w:cs="Traditional Arabic" w:hint="cs"/>
          <w:sz w:val="28"/>
          <w:szCs w:val="28"/>
          <w:rtl/>
        </w:rPr>
        <w:t xml:space="preserve"> من خلال</w:t>
      </w:r>
      <w:r w:rsidR="004F1E67" w:rsidRPr="00584781">
        <w:rPr>
          <w:rFonts w:ascii="Traditional Arabic" w:eastAsia="Times New Roman" w:hAnsi="Traditional Arabic" w:cs="Traditional Arabic" w:hint="cs"/>
          <w:sz w:val="28"/>
          <w:szCs w:val="28"/>
          <w:rtl/>
        </w:rPr>
        <w:t xml:space="preserve"> تق</w:t>
      </w:r>
      <w:r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ل وقت ا</w:t>
      </w:r>
      <w:r w:rsidRPr="00584781">
        <w:rPr>
          <w:rFonts w:ascii="Traditional Arabic" w:eastAsia="Times New Roman" w:hAnsi="Traditional Arabic" w:cs="Traditional Arabic" w:hint="cs"/>
          <w:sz w:val="28"/>
          <w:szCs w:val="28"/>
          <w:rtl/>
        </w:rPr>
        <w:t>لــتــن</w:t>
      </w:r>
      <w:r w:rsidR="004F1E67" w:rsidRPr="00584781">
        <w:rPr>
          <w:rFonts w:ascii="Traditional Arabic" w:eastAsia="Times New Roman" w:hAnsi="Traditional Arabic" w:cs="Traditional Arabic" w:hint="cs"/>
          <w:sz w:val="28"/>
          <w:szCs w:val="28"/>
          <w:rtl/>
        </w:rPr>
        <w:t>قل وتحسين وقت الوصول</w:t>
      </w:r>
      <w:r w:rsidR="004F1E67" w:rsidRPr="00584781">
        <w:rPr>
          <w:rFonts w:ascii="Traditional Arabic" w:eastAsia="Times New Roman" w:hAnsi="Traditional Arabic" w:cs="Traditional Arabic" w:hint="cs"/>
          <w:sz w:val="28"/>
          <w:szCs w:val="28"/>
        </w:rPr>
        <w:t>.</w:t>
      </w:r>
    </w:p>
    <w:p w14:paraId="0D0D6596" w14:textId="1B929FFD" w:rsidR="004F1E67" w:rsidRPr="00584781" w:rsidRDefault="004F1E67" w:rsidP="002A0735">
      <w:pPr>
        <w:pStyle w:val="a3"/>
        <w:numPr>
          <w:ilvl w:val="0"/>
          <w:numId w:val="15"/>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تحسين </w:t>
      </w:r>
      <w:r w:rsidR="007A3945" w:rsidRPr="00584781">
        <w:rPr>
          <w:rFonts w:ascii="Traditional Arabic" w:eastAsia="Times New Roman" w:hAnsi="Traditional Arabic" w:cs="Traditional Arabic" w:hint="cs"/>
          <w:sz w:val="28"/>
          <w:szCs w:val="28"/>
          <w:rtl/>
        </w:rPr>
        <w:t>عمليات الشحن والتوريد</w:t>
      </w:r>
      <w:r w:rsidR="00EE0D4D"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فير معلومات دقيقة وفي الوقت المناسب </w:t>
      </w:r>
    </w:p>
    <w:p w14:paraId="3A709D88" w14:textId="4A3B811C" w:rsidR="004F1E67" w:rsidRDefault="004F1E67" w:rsidP="002A0735">
      <w:pPr>
        <w:pStyle w:val="a3"/>
        <w:numPr>
          <w:ilvl w:val="0"/>
          <w:numId w:val="15"/>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دعم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مية المستدامة</w:t>
      </w:r>
      <w:r w:rsidR="00EE0D4D"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تحسين كفاءة استخدام الطاقة</w:t>
      </w:r>
    </w:p>
    <w:p w14:paraId="1355AD7C" w14:textId="58ED3860" w:rsidR="004C5AB8" w:rsidRPr="004C5AB8" w:rsidRDefault="003662A2" w:rsidP="003662A2">
      <w:pPr>
        <w:tabs>
          <w:tab w:val="num" w:pos="720"/>
        </w:tabs>
        <w:bidi/>
        <w:spacing w:after="200"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tl/>
        </w:rPr>
        <w:t>أثرها على سلاسل التوريد</w:t>
      </w:r>
      <w:r w:rsidRPr="004C5AB8">
        <w:rPr>
          <w:rFonts w:ascii="Traditional Arabic" w:eastAsia="Times New Roman" w:hAnsi="Traditional Arabic" w:cs="Traditional Arabic" w:hint="cs"/>
          <w:sz w:val="28"/>
          <w:szCs w:val="28"/>
          <w:rtl/>
        </w:rPr>
        <w:t xml:space="preserve"> </w:t>
      </w:r>
    </w:p>
    <w:p w14:paraId="54F85EC5" w14:textId="1F989BE9" w:rsidR="003E6A6A" w:rsidRPr="00584781" w:rsidRDefault="003662A2" w:rsidP="004C5AB8">
      <w:pPr>
        <w:tabs>
          <w:tab w:val="num" w:pos="720"/>
        </w:tabs>
        <w:bidi/>
        <w:spacing w:after="200" w:line="360" w:lineRule="auto"/>
        <w:jc w:val="both"/>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خفض النفقات الناتجة عن الهدر وتأخير الشحنات</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سرعة التكيف مع المعوقات المفاجئة مثل الطقس أو ازدحام الطرق</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تقليل البصمة البيئية عبر خفض انبعاثات الكربون واستهلاك الطاقة</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تعزيز الثقة بين الموردين والشركات والعملاء بفضل دقة المعلومات</w:t>
      </w:r>
      <w:r w:rsidR="00753CE8" w:rsidRPr="00584781">
        <w:rPr>
          <w:rFonts w:ascii="Traditional Arabic" w:eastAsia="Times New Roman" w:hAnsi="Traditional Arabic" w:cs="Traditional Arabic" w:hint="cs"/>
          <w:sz w:val="28"/>
          <w:szCs w:val="28"/>
          <w:rtl/>
        </w:rPr>
        <w:t xml:space="preserve"> </w:t>
      </w:r>
      <w:r w:rsidR="00753CE8" w:rsidRPr="00584781">
        <w:rPr>
          <w:rFonts w:ascii="Traditional Arabic" w:hAnsi="Traditional Arabic" w:cs="Traditional Arabic" w:hint="cs"/>
          <w:sz w:val="28"/>
          <w:szCs w:val="28"/>
          <w:lang w:bidi="ar-EG"/>
        </w:rPr>
        <w:t>Sinaga, et al., 2019)</w:t>
      </w:r>
      <w:r w:rsidR="00753CE8" w:rsidRPr="00584781">
        <w:rPr>
          <w:rFonts w:ascii="Traditional Arabic" w:hAnsi="Traditional Arabic" w:cs="Traditional Arabic" w:hint="cs"/>
          <w:sz w:val="28"/>
          <w:szCs w:val="28"/>
          <w:rtl/>
          <w:lang w:bidi="ar-IQ"/>
        </w:rPr>
        <w:t>)</w:t>
      </w:r>
    </w:p>
    <w:p w14:paraId="53FFE722" w14:textId="3BB77DB8" w:rsidR="00826BE2" w:rsidRPr="004C5AB8" w:rsidRDefault="00826BE2" w:rsidP="00546F1A">
      <w:pPr>
        <w:bidi/>
        <w:spacing w:line="360" w:lineRule="auto"/>
        <w:jc w:val="both"/>
        <w:rPr>
          <w:rFonts w:ascii="Traditional Arabic" w:hAnsi="Traditional Arabic" w:cs="Traditional Arabic"/>
          <w:sz w:val="32"/>
          <w:szCs w:val="32"/>
          <w:lang w:bidi="ar-BH"/>
        </w:rPr>
      </w:pPr>
      <w:r w:rsidRPr="004C5AB8">
        <w:rPr>
          <w:rFonts w:ascii="Traditional Arabic" w:hAnsi="Traditional Arabic" w:cs="Traditional Arabic" w:hint="cs"/>
          <w:sz w:val="32"/>
          <w:szCs w:val="32"/>
          <w:rtl/>
        </w:rPr>
        <w:lastRenderedPageBreak/>
        <w:t>أهداف التنقل الذكي</w:t>
      </w:r>
      <w:r w:rsidR="004C5AB8">
        <w:rPr>
          <w:rFonts w:ascii="Traditional Arabic" w:hAnsi="Traditional Arabic" w:cs="Traditional Arabic" w:hint="cs"/>
          <w:sz w:val="32"/>
          <w:szCs w:val="32"/>
          <w:rtl/>
          <w:lang w:bidi="ar-BH"/>
        </w:rPr>
        <w:t>:</w:t>
      </w:r>
    </w:p>
    <w:p w14:paraId="24FEA89A" w14:textId="3A1A0747" w:rsidR="00826BE2" w:rsidRPr="00584781" w:rsidRDefault="004C5AB8" w:rsidP="00546F1A">
      <w:pPr>
        <w:bidi/>
        <w:spacing w:line="360" w:lineRule="auto"/>
        <w:jc w:val="both"/>
        <w:rPr>
          <w:rFonts w:ascii="Traditional Arabic" w:eastAsia="Times New Roman" w:hAnsi="Traditional Arabic" w:cs="Traditional Arabic"/>
          <w:sz w:val="28"/>
          <w:szCs w:val="28"/>
          <w:rtl/>
        </w:rPr>
      </w:pPr>
      <w:r w:rsidRPr="004C5AB8">
        <w:rPr>
          <w:rFonts w:ascii="Traditional Arabic" w:eastAsia="Times New Roman" w:hAnsi="Traditional Arabic" w:cs="Traditional Arabic"/>
          <w:sz w:val="28"/>
          <w:szCs w:val="28"/>
          <w:rtl/>
        </w:rPr>
        <w:t>يهدف النقل الذكي إلى تحسين حركة البضائع عبر تقنيات حديثة مثل إنترنت الأشياء والذكاء الاصطناعي. يؤثر هذا النقل سلساً على سلاسل التوريد عبر خفض التكاليف، تقليص أوقات التوصيل، تعزيز كفاءة التتبع اللحظي، وتقليل الهدر البيئي والوقود، مما يرفع مرونة العمليات اللوجستية ورضا العملاء</w:t>
      </w:r>
      <w:r w:rsidR="00826BE2" w:rsidRPr="004C5AB8">
        <w:rPr>
          <w:rFonts w:ascii="Traditional Arabic" w:hAnsi="Traditional Arabic" w:cs="Traditional Arabic" w:hint="cs"/>
          <w:sz w:val="24"/>
          <w:szCs w:val="24"/>
        </w:rPr>
        <w:t>Kilofarad, et, al.2019).</w:t>
      </w:r>
      <w:r w:rsidR="00826BE2" w:rsidRPr="004C5AB8">
        <w:rPr>
          <w:rFonts w:ascii="Traditional Arabic" w:eastAsia="Times New Roman" w:hAnsi="Traditional Arabic" w:cs="Traditional Arabic" w:hint="cs"/>
          <w:sz w:val="24"/>
          <w:szCs w:val="24"/>
          <w:rtl/>
        </w:rPr>
        <w:t>)</w:t>
      </w:r>
    </w:p>
    <w:p w14:paraId="1B52ED87" w14:textId="3A49C92C" w:rsidR="00826BE2" w:rsidRPr="00584781" w:rsidRDefault="004C5AB8" w:rsidP="00546F1A">
      <w:pPr>
        <w:bidi/>
        <w:spacing w:line="360" w:lineRule="auto"/>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يمثل النقل الذكي (</w:t>
      </w:r>
      <w:r w:rsidRPr="004C5AB8">
        <w:rPr>
          <w:rFonts w:ascii="Traditional Arabic" w:eastAsia="Times New Roman" w:hAnsi="Traditional Arabic" w:cs="Traditional Arabic"/>
          <w:sz w:val="28"/>
          <w:szCs w:val="28"/>
        </w:rPr>
        <w:t>ITS</w:t>
      </w:r>
      <w:r w:rsidRPr="004C5AB8">
        <w:rPr>
          <w:rFonts w:ascii="Traditional Arabic" w:eastAsia="Times New Roman" w:hAnsi="Traditional Arabic" w:cs="Traditional Arabic"/>
          <w:sz w:val="28"/>
          <w:szCs w:val="28"/>
          <w:rtl/>
        </w:rPr>
        <w:t>) ركيزة أساسية لتعزيز كفاءة سلاسل التوريد الحديثة من خلال دمج التقنيات المتقدمة مثل 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xml:space="preserve">)، والذكاء الاصطناعي، وتحليل البيانات الضخمة لتوجيه الشحنات بكفاءة </w:t>
      </w:r>
      <w:r>
        <w:rPr>
          <w:rFonts w:ascii="Traditional Arabic" w:eastAsia="Times New Roman" w:hAnsi="Traditional Arabic" w:cs="Traditional Arabic" w:hint="cs"/>
          <w:sz w:val="28"/>
          <w:szCs w:val="28"/>
          <w:rtl/>
        </w:rPr>
        <w:t>و</w:t>
      </w:r>
      <w:r w:rsidRPr="004C5AB8">
        <w:rPr>
          <w:rFonts w:ascii="Traditional Arabic" w:eastAsia="Times New Roman" w:hAnsi="Traditional Arabic" w:cs="Traditional Arabic" w:hint="cs"/>
          <w:sz w:val="28"/>
          <w:szCs w:val="28"/>
          <w:rtl/>
        </w:rPr>
        <w:t>زيادة</w:t>
      </w:r>
      <w:r w:rsidRPr="004C5AB8">
        <w:rPr>
          <w:rFonts w:ascii="Traditional Arabic" w:eastAsia="Times New Roman" w:hAnsi="Traditional Arabic" w:cs="Traditional Arabic"/>
          <w:sz w:val="28"/>
          <w:szCs w:val="28"/>
          <w:rtl/>
        </w:rPr>
        <w:t xml:space="preserve"> الكفاءة التشغيلية لنظام النقل وزيادة سعته وزيادة السرعات وتقليل التوقفات تقليل التأخير عند نقاط التحويل بين وسائط النقل.</w:t>
      </w:r>
      <w:r>
        <w:rPr>
          <w:rFonts w:ascii="Traditional Arabic" w:eastAsia="Times New Roman" w:hAnsi="Traditional Arabic" w:cs="Traditional Arabic" w:hint="cs"/>
          <w:sz w:val="28"/>
          <w:szCs w:val="28"/>
          <w:rtl/>
        </w:rPr>
        <w:t xml:space="preserve"> مما يساعد في تقليل الوقت الخاص بعمليات الشراء والتوزيع داخل سلسلة التوريد</w:t>
      </w:r>
      <w:r w:rsidRPr="004C5AB8">
        <w:rPr>
          <w:rFonts w:ascii="Traditional Arabic" w:eastAsia="Times New Roman" w:hAnsi="Traditional Arabic" w:cs="Traditional Arabic"/>
          <w:sz w:val="28"/>
          <w:szCs w:val="28"/>
          <w:rtl/>
        </w:rPr>
        <w:t xml:space="preserve"> وتوقع المخاطر قبل حدوثها</w:t>
      </w:r>
      <w:r w:rsidR="00826BE2"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5BB69182" w14:textId="3CA1F5BD" w:rsidR="00826BE2" w:rsidRPr="00584781" w:rsidRDefault="00826BE2" w:rsidP="00546F1A">
      <w:pPr>
        <w:bidi/>
        <w:spacing w:line="360" w:lineRule="auto"/>
        <w:jc w:val="both"/>
        <w:rPr>
          <w:rFonts w:ascii="Traditional Arabic" w:eastAsia="Times New Roman" w:hAnsi="Traditional Arabic" w:cs="Traditional Arabic"/>
          <w:b/>
          <w:bCs/>
          <w:sz w:val="32"/>
          <w:szCs w:val="32"/>
        </w:rPr>
      </w:pPr>
      <w:r w:rsidRPr="004C5AB8">
        <w:rPr>
          <w:rFonts w:ascii="Traditional Arabic" w:eastAsia="Times New Roman" w:hAnsi="Traditional Arabic" w:cs="Traditional Arabic" w:hint="cs"/>
          <w:sz w:val="32"/>
          <w:szCs w:val="32"/>
          <w:rtl/>
        </w:rPr>
        <w:t>مكونات التنقل الذكي</w:t>
      </w:r>
      <w:r w:rsidR="004C5AB8">
        <w:rPr>
          <w:rFonts w:ascii="Traditional Arabic" w:eastAsia="Times New Roman" w:hAnsi="Traditional Arabic" w:cs="Traditional Arabic" w:hint="cs"/>
          <w:b/>
          <w:bCs/>
          <w:sz w:val="32"/>
          <w:szCs w:val="32"/>
          <w:rtl/>
        </w:rPr>
        <w:t>:</w:t>
      </w:r>
    </w:p>
    <w:p w14:paraId="4FC7A4C5" w14:textId="61D15F5F" w:rsidR="00F25E3B" w:rsidRPr="00584781" w:rsidRDefault="004C5AB8" w:rsidP="00546F1A">
      <w:pPr>
        <w:bidi/>
        <w:spacing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يتكون التنقل الذكي من مركبات ذاتية القيادة، نظم الملاحة اللحظية (</w:t>
      </w:r>
      <w:r w:rsidRPr="004C5AB8">
        <w:rPr>
          <w:rFonts w:ascii="Traditional Arabic" w:eastAsia="Times New Roman" w:hAnsi="Traditional Arabic" w:cs="Traditional Arabic"/>
          <w:sz w:val="28"/>
          <w:szCs w:val="28"/>
        </w:rPr>
        <w:t>GPS</w:t>
      </w:r>
      <w:r w:rsidRPr="004C5AB8">
        <w:rPr>
          <w:rFonts w:ascii="Traditional Arabic" w:eastAsia="Times New Roman" w:hAnsi="Traditional Arabic" w:cs="Traditional Arabic"/>
          <w:sz w:val="28"/>
          <w:szCs w:val="28"/>
          <w:rtl/>
        </w:rPr>
        <w:t>)، أنظمة إدارة المرور الذكية، وإنترنت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تؤثر هذه المكونات إيجابياً على سلاسل التوريد عبر تسريع عمليات التوصيل، تقليل استهلاك الوقود، خفض تكاليف النقل، وتوفير تتبع دقيق للشحنات في الوقت الفعلي</w:t>
      </w:r>
      <w:r w:rsidRPr="004C5AB8">
        <w:rPr>
          <w:rFonts w:ascii="Traditional Arabic" w:eastAsia="Times New Roman" w:hAnsi="Traditional Arabic" w:cs="Traditional Arabic" w:hint="cs"/>
          <w:sz w:val="28"/>
          <w:szCs w:val="28"/>
          <w:rtl/>
        </w:rPr>
        <w:t xml:space="preserve"> </w:t>
      </w:r>
      <w:r w:rsidR="00F25E3B" w:rsidRPr="00584781">
        <w:rPr>
          <w:rFonts w:ascii="Traditional Arabic" w:eastAsia="Times New Roman" w:hAnsi="Traditional Arabic" w:cs="Traditional Arabic" w:hint="cs"/>
          <w:sz w:val="28"/>
          <w:szCs w:val="28"/>
          <w:rtl/>
        </w:rPr>
        <w:t>(عبد القادر،2021)</w:t>
      </w:r>
    </w:p>
    <w:p w14:paraId="67E9B0CA" w14:textId="4A562D8F" w:rsidR="004C5AB8" w:rsidRPr="004C5AB8" w:rsidRDefault="00826BE2" w:rsidP="004C5AB8">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4C5AB8" w:rsidRPr="004C5AB8">
        <w:rPr>
          <w:rFonts w:ascii="Traditional Arabic" w:eastAsia="Times New Roman" w:hAnsi="Traditional Arabic" w:cs="Traditional Arabic"/>
          <w:sz w:val="28"/>
          <w:szCs w:val="28"/>
          <w:rtl/>
        </w:rPr>
        <w:t xml:space="preserve">مكونات التنقل </w:t>
      </w:r>
      <w:r w:rsidR="004C5AB8" w:rsidRPr="004C5AB8">
        <w:rPr>
          <w:rFonts w:ascii="Traditional Arabic" w:eastAsia="Times New Roman" w:hAnsi="Traditional Arabic" w:cs="Traditional Arabic" w:hint="cs"/>
          <w:sz w:val="28"/>
          <w:szCs w:val="28"/>
          <w:rtl/>
        </w:rPr>
        <w:t>الذكي</w:t>
      </w:r>
      <w:r w:rsidR="004C5AB8" w:rsidRPr="004C5AB8">
        <w:rPr>
          <w:rFonts w:ascii="Traditional Arabic" w:eastAsia="Times New Roman" w:hAnsi="Traditional Arabic" w:cs="Traditional Arabic" w:hint="cs"/>
          <w:sz w:val="28"/>
          <w:szCs w:val="28"/>
        </w:rPr>
        <w:t xml:space="preserve"> </w:t>
      </w:r>
      <w:r w:rsidR="004C5AB8" w:rsidRPr="004C5AB8">
        <w:rPr>
          <w:rFonts w:ascii="Traditional Arabic" w:eastAsia="Times New Roman" w:hAnsi="Traditional Arabic" w:cs="Traditional Arabic" w:hint="cs"/>
          <w:sz w:val="24"/>
          <w:szCs w:val="24"/>
        </w:rPr>
        <w:t>(Pillai &amp; Sivathanu,</w:t>
      </w:r>
      <w:r w:rsidR="004C5AB8" w:rsidRPr="004C5AB8">
        <w:rPr>
          <w:rFonts w:ascii="Traditional Arabic" w:eastAsia="Times New Roman" w:hAnsi="Traditional Arabic" w:cs="Traditional Arabic"/>
          <w:sz w:val="24"/>
          <w:szCs w:val="24"/>
        </w:rPr>
        <w:t xml:space="preserve"> </w:t>
      </w:r>
      <w:r w:rsidR="004C5AB8" w:rsidRPr="004C5AB8">
        <w:rPr>
          <w:rFonts w:ascii="Traditional Arabic" w:eastAsia="Times New Roman" w:hAnsi="Traditional Arabic" w:cs="Traditional Arabic" w:hint="cs"/>
          <w:sz w:val="24"/>
          <w:szCs w:val="24"/>
        </w:rPr>
        <w:t>2020)</w:t>
      </w:r>
      <w:r w:rsidR="004C5AB8" w:rsidRPr="004C5AB8">
        <w:rPr>
          <w:rFonts w:ascii="Traditional Arabic" w:eastAsia="Times New Roman" w:hAnsi="Traditional Arabic" w:cs="Traditional Arabic"/>
          <w:sz w:val="28"/>
          <w:szCs w:val="28"/>
        </w:rPr>
        <w:t xml:space="preserve"> </w:t>
      </w:r>
    </w:p>
    <w:p w14:paraId="769D3A26" w14:textId="77249E3A"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المركبات الذكية</w:t>
      </w:r>
      <w:r w:rsidRPr="004C5AB8">
        <w:rPr>
          <w:rFonts w:ascii="Traditional Arabic" w:eastAsia="Times New Roman" w:hAnsi="Traditional Arabic" w:cs="Traditional Arabic" w:hint="cs"/>
          <w:sz w:val="28"/>
          <w:szCs w:val="28"/>
          <w:rtl/>
          <w:lang w:bidi="ar-EG"/>
        </w:rPr>
        <w:t>وتتمثل في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شاحنات وسيارات ذاتية أو مساعدة للقيادة</w:t>
      </w:r>
      <w:r w:rsidRPr="004C5AB8">
        <w:rPr>
          <w:rFonts w:ascii="Traditional Arabic" w:eastAsia="Times New Roman" w:hAnsi="Traditional Arabic" w:cs="Traditional Arabic"/>
          <w:sz w:val="28"/>
          <w:szCs w:val="28"/>
        </w:rPr>
        <w:t>.</w:t>
      </w:r>
    </w:p>
    <w:p w14:paraId="08CCB254" w14:textId="224A92F9"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أنظمة التتبع</w:t>
      </w:r>
      <w:r w:rsidRPr="004C5AB8">
        <w:rPr>
          <w:rFonts w:ascii="Traditional Arabic" w:eastAsia="Times New Roman" w:hAnsi="Traditional Arabic" w:cs="Traditional Arabic" w:hint="cs"/>
          <w:sz w:val="28"/>
          <w:szCs w:val="28"/>
          <w:rtl/>
        </w:rPr>
        <w:t xml:space="preserve"> 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استخدام الأقمار الصناعية وأجهزة الاستشعار</w:t>
      </w:r>
      <w:r w:rsidRPr="004C5AB8">
        <w:rPr>
          <w:rFonts w:ascii="Traditional Arabic" w:eastAsia="Times New Roman" w:hAnsi="Traditional Arabic" w:cs="Traditional Arabic"/>
          <w:sz w:val="28"/>
          <w:szCs w:val="28"/>
        </w:rPr>
        <w:t xml:space="preserve"> (GPS).</w:t>
      </w:r>
    </w:p>
    <w:p w14:paraId="2FE1F0FF" w14:textId="21F51E1F"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إنترنت الأشياء</w:t>
      </w:r>
      <w:r w:rsidRPr="004C5AB8">
        <w:rPr>
          <w:rFonts w:ascii="Traditional Arabic" w:eastAsia="Times New Roman" w:hAnsi="Traditional Arabic" w:cs="Traditional Arabic"/>
          <w:sz w:val="28"/>
          <w:szCs w:val="28"/>
        </w:rPr>
        <w:t xml:space="preserve"> (IoT) </w:t>
      </w:r>
      <w:r w:rsidRPr="004C5AB8">
        <w:rPr>
          <w:rFonts w:ascii="Traditional Arabic" w:eastAsia="Times New Roman" w:hAnsi="Traditional Arabic" w:cs="Traditional Arabic"/>
          <w:sz w:val="28"/>
          <w:szCs w:val="28"/>
          <w:rtl/>
        </w:rPr>
        <w:t>لربط الشحنات والمركبات بقواعد البيانات المركزية</w:t>
      </w:r>
      <w:r w:rsidRPr="004C5AB8">
        <w:rPr>
          <w:rFonts w:ascii="Traditional Arabic" w:eastAsia="Times New Roman" w:hAnsi="Traditional Arabic" w:cs="Traditional Arabic"/>
          <w:sz w:val="28"/>
          <w:szCs w:val="28"/>
        </w:rPr>
        <w:t>.</w:t>
      </w:r>
    </w:p>
    <w:p w14:paraId="09E72E1F" w14:textId="0A63E2C3" w:rsidR="004C5AB8" w:rsidRPr="004C5AB8" w:rsidRDefault="004C5AB8" w:rsidP="002A0735">
      <w:pPr>
        <w:numPr>
          <w:ilvl w:val="0"/>
          <w:numId w:val="82"/>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التحكم المروري الذكي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hint="cs"/>
          <w:sz w:val="28"/>
          <w:szCs w:val="28"/>
          <w:rtl/>
          <w:lang w:bidi="ar-EG"/>
        </w:rPr>
        <w:t>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خوارزميات لتوجيه حركة السير وتجنب الازدحام</w:t>
      </w:r>
    </w:p>
    <w:p w14:paraId="72E5B0F8" w14:textId="569CE83A" w:rsidR="00826BE2" w:rsidRPr="00584781" w:rsidRDefault="00826BE2" w:rsidP="00546F1A">
      <w:pPr>
        <w:bidi/>
        <w:spacing w:line="360" w:lineRule="auto"/>
        <w:jc w:val="both"/>
        <w:rPr>
          <w:rFonts w:ascii="Traditional Arabic" w:eastAsia="Times New Roman" w:hAnsi="Traditional Arabic" w:cs="Traditional Arabic"/>
          <w:b/>
          <w:bCs/>
          <w:sz w:val="28"/>
          <w:szCs w:val="28"/>
          <w:rtl/>
        </w:rPr>
      </w:pPr>
      <w:r w:rsidRPr="004C5AB8">
        <w:rPr>
          <w:rFonts w:ascii="Traditional Arabic" w:eastAsia="Times New Roman" w:hAnsi="Traditional Arabic" w:cs="Traditional Arabic" w:hint="cs"/>
          <w:sz w:val="32"/>
          <w:szCs w:val="32"/>
          <w:rtl/>
        </w:rPr>
        <w:t>مستويات نظام التنقل الذكي</w:t>
      </w:r>
      <w:r w:rsidRPr="00584781">
        <w:rPr>
          <w:rFonts w:ascii="Traditional Arabic" w:eastAsia="Times New Roman" w:hAnsi="Traditional Arabic" w:cs="Traditional Arabic" w:hint="cs"/>
          <w:b/>
          <w:bCs/>
          <w:sz w:val="28"/>
          <w:szCs w:val="28"/>
        </w:rPr>
        <w:t>.</w:t>
      </w:r>
    </w:p>
    <w:p w14:paraId="70C313B3" w14:textId="21D69504"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توجد ثلاث مستويات لنظام النقل الذكي وتشمل </w:t>
      </w:r>
      <w:r w:rsidR="00F25E3B" w:rsidRPr="004C5AB8">
        <w:rPr>
          <w:rFonts w:ascii="Traditional Arabic" w:eastAsia="Times New Roman" w:hAnsi="Traditional Arabic" w:cs="Traditional Arabic" w:hint="cs"/>
          <w:sz w:val="24"/>
          <w:szCs w:val="24"/>
        </w:rPr>
        <w:t>(Pillai &amp; Sivathanu,2020).</w:t>
      </w:r>
    </w:p>
    <w:p w14:paraId="06D7B2BE" w14:textId="77777777" w:rsidR="00826BE2" w:rsidRPr="00584781" w:rsidRDefault="00826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أولا: مستوى المركبة والتي تضم التقنيات المنتشرة داخل المركبة، وتتضمن أجهزة الاستشعار عن بعد، ومعالجات البيانات التي تزود السائق بالبيانات</w:t>
      </w:r>
      <w:r w:rsidRPr="00584781">
        <w:rPr>
          <w:rFonts w:ascii="Traditional Arabic" w:eastAsia="Times New Roman" w:hAnsi="Traditional Arabic" w:cs="Traditional Arabic" w:hint="cs"/>
          <w:sz w:val="28"/>
          <w:szCs w:val="28"/>
        </w:rPr>
        <w:t xml:space="preserve">. </w:t>
      </w:r>
    </w:p>
    <w:p w14:paraId="1BF0C81E" w14:textId="0D232C73"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مستوى البنى التحتية والتي تجمع المجسات وأجهزة الاستشعار بالطريق وجوانبه بيانات الطريق المهمة، وتزود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ات السائقين بالبيانات الملائمة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المرور بشكل أفضل. يشمل هذا المستوى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للرسائل النصية وتنبيهات</w:t>
      </w:r>
      <w:r w:rsidRPr="00584781">
        <w:rPr>
          <w:rFonts w:ascii="Traditional Arabic" w:eastAsia="Times New Roman" w:hAnsi="Traditional Arabic" w:cs="Traditional Arabic" w:hint="cs"/>
          <w:sz w:val="28"/>
          <w:szCs w:val="28"/>
        </w:rPr>
        <w:t xml:space="preserve"> GPS </w:t>
      </w:r>
      <w:r w:rsidRPr="00584781">
        <w:rPr>
          <w:rFonts w:ascii="Traditional Arabic" w:eastAsia="Times New Roman" w:hAnsi="Traditional Arabic" w:cs="Traditional Arabic" w:hint="cs"/>
          <w:sz w:val="28"/>
          <w:szCs w:val="28"/>
          <w:rtl/>
        </w:rPr>
        <w:t>إشارات التوجيه لحركة المرور</w:t>
      </w:r>
    </w:p>
    <w:p w14:paraId="3D933909" w14:textId="14911FBE"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ثالثا: المستوى التعاوني (تشاركي) والذي يشمل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بين المركبات وبين البنى التحتية</w:t>
      </w:r>
      <w:r w:rsidR="005D1105" w:rsidRPr="00584781">
        <w:rPr>
          <w:rFonts w:ascii="Traditional Arabic" w:eastAsia="Times New Roman" w:hAnsi="Traditional Arabic" w:cs="Traditional Arabic" w:hint="cs"/>
          <w:sz w:val="28"/>
          <w:szCs w:val="28"/>
          <w:rtl/>
        </w:rPr>
        <w:t>.</w:t>
      </w:r>
    </w:p>
    <w:p w14:paraId="0215004B" w14:textId="77777777" w:rsidR="005D1105" w:rsidRPr="00584781" w:rsidRDefault="005D1105" w:rsidP="005D1105">
      <w:pPr>
        <w:bidi/>
        <w:spacing w:line="360" w:lineRule="auto"/>
        <w:jc w:val="both"/>
        <w:rPr>
          <w:rFonts w:ascii="Traditional Arabic" w:eastAsia="Times New Roman" w:hAnsi="Traditional Arabic" w:cs="Traditional Arabic"/>
          <w:sz w:val="28"/>
          <w:szCs w:val="28"/>
          <w:rtl/>
        </w:rPr>
      </w:pPr>
    </w:p>
    <w:p w14:paraId="61865313" w14:textId="02384B72" w:rsidR="009F2CAA" w:rsidRPr="00584781" w:rsidRDefault="00A60DEB" w:rsidP="00546F1A">
      <w:pPr>
        <w:bidi/>
        <w:spacing w:line="360" w:lineRule="auto"/>
        <w:jc w:val="both"/>
        <w:rPr>
          <w:rFonts w:ascii="Traditional Arabic" w:eastAsiaTheme="minorEastAsia" w:hAnsi="Traditional Arabic" w:cs="Traditional Arabic"/>
          <w:b/>
          <w:bCs/>
          <w:smallCaps/>
          <w:sz w:val="32"/>
          <w:szCs w:val="32"/>
          <w:rtl/>
          <w:lang w:bidi="ar-SY"/>
        </w:rPr>
      </w:pPr>
      <w:r w:rsidRPr="00584781">
        <w:rPr>
          <w:rFonts w:ascii="Traditional Arabic" w:eastAsiaTheme="minorEastAsia" w:hAnsi="Traditional Arabic" w:cs="Traditional Arabic" w:hint="cs"/>
          <w:b/>
          <w:bCs/>
          <w:smallCaps/>
          <w:sz w:val="32"/>
          <w:szCs w:val="32"/>
          <w:rtl/>
          <w:lang w:bidi="ar-SY"/>
        </w:rPr>
        <w:t>2.2.</w:t>
      </w:r>
      <w:r w:rsidR="00021FF3">
        <w:rPr>
          <w:rFonts w:ascii="Traditional Arabic" w:eastAsiaTheme="minorEastAsia" w:hAnsi="Traditional Arabic" w:cs="Traditional Arabic" w:hint="cs"/>
          <w:b/>
          <w:bCs/>
          <w:smallCaps/>
          <w:sz w:val="32"/>
          <w:szCs w:val="32"/>
          <w:rtl/>
          <w:lang w:bidi="ar-SY"/>
        </w:rPr>
        <w:t>9.2</w:t>
      </w:r>
      <w:r w:rsidRPr="00584781">
        <w:rPr>
          <w:rFonts w:ascii="Traditional Arabic" w:eastAsiaTheme="minorEastAsia" w:hAnsi="Traditional Arabic" w:cs="Traditional Arabic" w:hint="cs"/>
          <w:b/>
          <w:bCs/>
          <w:smallCaps/>
          <w:sz w:val="32"/>
          <w:szCs w:val="32"/>
          <w:rtl/>
          <w:lang w:bidi="ar-SY"/>
        </w:rPr>
        <w:t xml:space="preserve"> </w:t>
      </w:r>
      <w:r w:rsidR="007A3945" w:rsidRPr="00584781">
        <w:rPr>
          <w:rFonts w:ascii="Traditional Arabic" w:eastAsiaTheme="minorEastAsia" w:hAnsi="Traditional Arabic" w:cs="Traditional Arabic" w:hint="cs"/>
          <w:b/>
          <w:bCs/>
          <w:smallCaps/>
          <w:sz w:val="32"/>
          <w:szCs w:val="32"/>
          <w:rtl/>
          <w:lang w:bidi="ar-SY"/>
        </w:rPr>
        <w:t>الإتصال</w:t>
      </w:r>
      <w:r w:rsidR="00F25E3B" w:rsidRPr="00584781">
        <w:rPr>
          <w:rFonts w:ascii="Traditional Arabic" w:eastAsiaTheme="minorEastAsia" w:hAnsi="Traditional Arabic" w:cs="Traditional Arabic" w:hint="cs"/>
          <w:b/>
          <w:bCs/>
          <w:smallCaps/>
          <w:sz w:val="32"/>
          <w:szCs w:val="32"/>
          <w:rtl/>
          <w:lang w:bidi="ar-SY"/>
        </w:rPr>
        <w:t xml:space="preserve"> </w:t>
      </w:r>
      <w:r w:rsidR="003B0D76" w:rsidRPr="00584781">
        <w:rPr>
          <w:rFonts w:ascii="Traditional Arabic" w:eastAsiaTheme="minorEastAsia" w:hAnsi="Traditional Arabic" w:cs="Traditional Arabic" w:hint="cs"/>
          <w:b/>
          <w:bCs/>
          <w:smallCaps/>
          <w:sz w:val="32"/>
          <w:szCs w:val="32"/>
          <w:rtl/>
          <w:lang w:bidi="ar-SY"/>
        </w:rPr>
        <w:t>المعلوماتي:</w:t>
      </w:r>
    </w:p>
    <w:p w14:paraId="71580DA3" w14:textId="1D91C11D"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heme="minorEastAsia" w:hAnsi="Traditional Arabic" w:cs="Traditional Arabic" w:hint="cs"/>
          <w:smallCaps/>
          <w:sz w:val="28"/>
          <w:szCs w:val="28"/>
          <w:rtl/>
          <w:lang w:bidi="ar-SY"/>
        </w:rPr>
        <w:t xml:space="preserve">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تحسين التحليلات التنبئية وجعلها أكثر فعالية. يحتاج مقدمو خدمات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إلى فهم كيفية تغير أنماط الاستخدام وتجنب الانقطاعات وتوفير المستوى المناسب من الخدمة، ويمكن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تعزيز جمع المعارف القيّمة وتوزيعها عبر مؤسسات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وإلى شركائها. حيث </w:t>
      </w:r>
      <w:r w:rsidR="004F1E67" w:rsidRPr="00584781">
        <w:rPr>
          <w:rFonts w:ascii="Traditional Arabic" w:eastAsiaTheme="minorEastAsia" w:hAnsi="Traditional Arabic" w:cs="Traditional Arabic" w:hint="cs"/>
          <w:smallCaps/>
          <w:sz w:val="28"/>
          <w:szCs w:val="28"/>
          <w:rtl/>
          <w:lang w:bidi="ar-SY"/>
        </w:rPr>
        <w:t>يقدم ا</w:t>
      </w:r>
      <w:r w:rsidR="009F2CAA" w:rsidRPr="00584781">
        <w:rPr>
          <w:rFonts w:ascii="Traditional Arabic" w:eastAsiaTheme="minorEastAsia" w:hAnsi="Traditional Arabic" w:cs="Traditional Arabic" w:hint="cs"/>
          <w:smallCaps/>
          <w:sz w:val="28"/>
          <w:szCs w:val="28"/>
          <w:rtl/>
          <w:lang w:bidi="ar-SY"/>
        </w:rPr>
        <w:t xml:space="preserve">لذكاء </w:t>
      </w:r>
      <w:r w:rsidR="00067C01" w:rsidRPr="00584781">
        <w:rPr>
          <w:rFonts w:ascii="Traditional Arabic" w:eastAsiaTheme="minorEastAsia" w:hAnsi="Traditional Arabic" w:cs="Traditional Arabic" w:hint="cs"/>
          <w:smallCaps/>
          <w:sz w:val="28"/>
          <w:szCs w:val="28"/>
          <w:rtl/>
          <w:lang w:bidi="ar-SY"/>
        </w:rPr>
        <w:t>الإصطناعي</w:t>
      </w:r>
      <w:r w:rsidR="009F2CAA" w:rsidRPr="00584781">
        <w:rPr>
          <w:rFonts w:ascii="Traditional Arabic" w:eastAsiaTheme="minorEastAsia" w:hAnsi="Traditional Arabic" w:cs="Traditional Arabic" w:hint="cs"/>
          <w:smallCaps/>
          <w:sz w:val="28"/>
          <w:szCs w:val="28"/>
          <w:rtl/>
          <w:lang w:bidi="ar-SY"/>
        </w:rPr>
        <w:t xml:space="preserve"> الكثير في مجال الإعمال والريادة بها، حيث أنه</w:t>
      </w:r>
      <w:r w:rsidR="00EE0D4D" w:rsidRPr="00584781">
        <w:rPr>
          <w:rFonts w:ascii="Traditional Arabic" w:eastAsiaTheme="minorEastAsia" w:hAnsi="Traditional Arabic" w:cs="Traditional Arabic" w:hint="cs"/>
          <w:smallCaps/>
          <w:sz w:val="28"/>
          <w:szCs w:val="28"/>
          <w:rtl/>
          <w:lang w:bidi="ar-SY"/>
        </w:rPr>
        <w:t xml:space="preserve"> </w:t>
      </w:r>
      <w:r w:rsidR="009F2CAA" w:rsidRPr="00584781">
        <w:rPr>
          <w:rFonts w:ascii="Traditional Arabic" w:eastAsiaTheme="minorEastAsia" w:hAnsi="Traditional Arabic" w:cs="Traditional Arabic" w:hint="cs"/>
          <w:smallCaps/>
          <w:sz w:val="28"/>
          <w:szCs w:val="28"/>
          <w:rtl/>
          <w:lang w:bidi="ar-SY"/>
        </w:rPr>
        <w:t>يساعد على تحسين خدمات العملاء با</w:t>
      </w:r>
      <w:r w:rsidR="00AB3C9E" w:rsidRPr="00584781">
        <w:rPr>
          <w:rFonts w:ascii="Traditional Arabic" w:eastAsiaTheme="minorEastAsia" w:hAnsi="Traditional Arabic" w:cs="Traditional Arabic" w:hint="cs"/>
          <w:smallCaps/>
          <w:sz w:val="28"/>
          <w:szCs w:val="28"/>
          <w:rtl/>
          <w:lang w:bidi="ar-SY"/>
        </w:rPr>
        <w:t>لــتــو</w:t>
      </w:r>
      <w:r w:rsidR="009F2CAA" w:rsidRPr="00584781">
        <w:rPr>
          <w:rFonts w:ascii="Traditional Arabic" w:eastAsiaTheme="minorEastAsia" w:hAnsi="Traditional Arabic" w:cs="Traditional Arabic" w:hint="cs"/>
          <w:smallCaps/>
          <w:sz w:val="28"/>
          <w:szCs w:val="28"/>
          <w:rtl/>
          <w:lang w:bidi="ar-SY"/>
        </w:rPr>
        <w:t xml:space="preserve">اصل والاتفاق عبر الإنترنت، كما أنه يمكن أن يخفف عبء العمل والصيانة الوقائية. بالإضافة الى ذلك، يمكنه </w:t>
      </w:r>
      <w:r w:rsidR="00067C01" w:rsidRPr="00584781">
        <w:rPr>
          <w:rFonts w:ascii="Traditional Arabic" w:eastAsiaTheme="minorEastAsia" w:hAnsi="Traditional Arabic" w:cs="Traditional Arabic" w:hint="cs"/>
          <w:smallCaps/>
          <w:sz w:val="28"/>
          <w:szCs w:val="28"/>
          <w:rtl/>
          <w:lang w:bidi="ar-SY"/>
        </w:rPr>
        <w:t>إدارة</w:t>
      </w:r>
      <w:r w:rsidR="009F2CAA" w:rsidRPr="00584781">
        <w:rPr>
          <w:rFonts w:ascii="Traditional Arabic" w:eastAsiaTheme="minorEastAsia" w:hAnsi="Traditional Arabic" w:cs="Traditional Arabic" w:hint="cs"/>
          <w:smallCaps/>
          <w:sz w:val="28"/>
          <w:szCs w:val="28"/>
          <w:rtl/>
          <w:lang w:bidi="ar-SY"/>
        </w:rPr>
        <w:t xml:space="preserve"> البيانات وا</w:t>
      </w:r>
      <w:r w:rsidR="00AB3C9E" w:rsidRPr="00584781">
        <w:rPr>
          <w:rFonts w:ascii="Traditional Arabic" w:eastAsiaTheme="minorEastAsia" w:hAnsi="Traditional Arabic" w:cs="Traditional Arabic" w:hint="cs"/>
          <w:smallCaps/>
          <w:sz w:val="28"/>
          <w:szCs w:val="28"/>
          <w:rtl/>
          <w:lang w:bidi="ar-SY"/>
        </w:rPr>
        <w:t>لــت</w:t>
      </w:r>
      <w:r w:rsidR="009F2CAA" w:rsidRPr="00584781">
        <w:rPr>
          <w:rFonts w:ascii="Traditional Arabic" w:eastAsiaTheme="minorEastAsia" w:hAnsi="Traditional Arabic" w:cs="Traditional Arabic" w:hint="cs"/>
          <w:smallCaps/>
          <w:sz w:val="28"/>
          <w:szCs w:val="28"/>
          <w:rtl/>
          <w:lang w:bidi="ar-SY"/>
        </w:rPr>
        <w:t>ح</w:t>
      </w:r>
      <w:r w:rsidR="00AB3C9E" w:rsidRPr="00584781">
        <w:rPr>
          <w:rFonts w:ascii="Traditional Arabic" w:eastAsiaTheme="minorEastAsia" w:hAnsi="Traditional Arabic" w:cs="Traditional Arabic" w:hint="cs"/>
          <w:smallCaps/>
          <w:sz w:val="28"/>
          <w:szCs w:val="28"/>
          <w:rtl/>
          <w:lang w:bidi="ar-SY"/>
        </w:rPr>
        <w:t>لــي</w:t>
      </w:r>
      <w:r w:rsidR="009F2CAA" w:rsidRPr="00584781">
        <w:rPr>
          <w:rFonts w:ascii="Traditional Arabic" w:eastAsiaTheme="minorEastAsia" w:hAnsi="Traditional Arabic" w:cs="Traditional Arabic" w:hint="cs"/>
          <w:smallCaps/>
          <w:sz w:val="28"/>
          <w:szCs w:val="28"/>
          <w:rtl/>
          <w:lang w:bidi="ar-SY"/>
        </w:rPr>
        <w:t xml:space="preserve">لات الفعَّالة إضافة إلى </w:t>
      </w:r>
      <w:r w:rsidR="00EE0D4D" w:rsidRPr="00584781">
        <w:rPr>
          <w:rFonts w:ascii="Traditional Arabic" w:eastAsiaTheme="minorEastAsia" w:hAnsi="Traditional Arabic" w:cs="Traditional Arabic" w:hint="cs"/>
          <w:smallCaps/>
          <w:sz w:val="28"/>
          <w:szCs w:val="28"/>
          <w:rtl/>
          <w:lang w:bidi="ar-SY"/>
        </w:rPr>
        <w:t>تطوير</w:t>
      </w:r>
      <w:r w:rsidR="009F2CAA" w:rsidRPr="00584781">
        <w:rPr>
          <w:rFonts w:ascii="Traditional Arabic" w:eastAsiaTheme="minorEastAsia" w:hAnsi="Traditional Arabic" w:cs="Traditional Arabic" w:hint="cs"/>
          <w:smallCaps/>
          <w:sz w:val="28"/>
          <w:szCs w:val="28"/>
          <w:rtl/>
          <w:lang w:bidi="ar-SY"/>
        </w:rPr>
        <w:t xml:space="preserve"> طرق الإعلان وا</w:t>
      </w:r>
      <w:r w:rsidR="00AB3C9E" w:rsidRPr="00584781">
        <w:rPr>
          <w:rFonts w:ascii="Traditional Arabic" w:eastAsiaTheme="minorEastAsia" w:hAnsi="Traditional Arabic" w:cs="Traditional Arabic" w:hint="cs"/>
          <w:smallCaps/>
          <w:sz w:val="28"/>
          <w:szCs w:val="28"/>
          <w:rtl/>
          <w:lang w:bidi="ar-SY"/>
        </w:rPr>
        <w:t>لــتــس</w:t>
      </w:r>
      <w:r w:rsidR="009F2CAA" w:rsidRPr="00584781">
        <w:rPr>
          <w:rFonts w:ascii="Traditional Arabic" w:eastAsiaTheme="minorEastAsia" w:hAnsi="Traditional Arabic" w:cs="Traditional Arabic" w:hint="cs"/>
          <w:smallCaps/>
          <w:sz w:val="28"/>
          <w:szCs w:val="28"/>
          <w:rtl/>
          <w:lang w:bidi="ar-SY"/>
        </w:rPr>
        <w:t>ويق</w:t>
      </w:r>
      <w:r w:rsidR="004F1E67" w:rsidRPr="00584781">
        <w:rPr>
          <w:rFonts w:ascii="Traditional Arabic" w:eastAsia="Times New Roman" w:hAnsi="Traditional Arabic" w:cs="Traditional Arabic" w:hint="cs"/>
          <w:sz w:val="28"/>
          <w:szCs w:val="28"/>
          <w:rtl/>
          <w:lang w:bidi="ar-SY"/>
        </w:rPr>
        <w:t xml:space="preserve"> </w:t>
      </w:r>
      <w:r w:rsidR="004F1E67" w:rsidRPr="00584781">
        <w:rPr>
          <w:rFonts w:ascii="Traditional Arabic" w:eastAsia="Times New Roman" w:hAnsi="Traditional Arabic" w:cs="Traditional Arabic" w:hint="cs"/>
          <w:sz w:val="28"/>
          <w:szCs w:val="28"/>
          <w:rtl/>
        </w:rPr>
        <w:t>ا</w:t>
      </w:r>
      <w:r w:rsidR="00223424" w:rsidRPr="00584781">
        <w:rPr>
          <w:rFonts w:ascii="Traditional Arabic" w:eastAsia="Times New Roman" w:hAnsi="Traditional Arabic" w:cs="Traditional Arabic" w:hint="cs"/>
          <w:sz w:val="28"/>
          <w:szCs w:val="28"/>
          <w:rtl/>
        </w:rPr>
        <w:t xml:space="preserve">لذكاء </w:t>
      </w:r>
      <w:r w:rsidR="00067C01"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3B0D76" w:rsidRPr="00584781">
        <w:rPr>
          <w:rFonts w:ascii="Traditional Arabic" w:eastAsia="Times New Roman" w:hAnsi="Traditional Arabic" w:cs="Traditional Arabic" w:hint="cs"/>
          <w:sz w:val="28"/>
          <w:szCs w:val="28"/>
          <w:rtl/>
        </w:rPr>
        <w:t>(حمد ،2022)</w:t>
      </w:r>
    </w:p>
    <w:p w14:paraId="310A8B79" w14:textId="4CC8892C"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تعدّ 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من الركائز الاستراتيجية في دعم مسار التحول الرقمي الذي شرعت فيه </w:t>
      </w:r>
      <w:r w:rsidR="00295E5B" w:rsidRPr="00584781">
        <w:rPr>
          <w:rFonts w:ascii="Traditional Arabic" w:eastAsia="Times New Roman" w:hAnsi="Traditional Arabic" w:cs="Traditional Arabic" w:hint="cs"/>
          <w:sz w:val="28"/>
          <w:szCs w:val="28"/>
          <w:rtl/>
        </w:rPr>
        <w:t>المملكة العربية السعودية</w:t>
      </w:r>
      <w:r w:rsidRPr="00584781">
        <w:rPr>
          <w:rFonts w:ascii="Traditional Arabic" w:eastAsia="Times New Roman" w:hAnsi="Traditional Arabic" w:cs="Traditional Arabic" w:hint="cs"/>
          <w:sz w:val="28"/>
          <w:szCs w:val="28"/>
          <w:rtl/>
        </w:rPr>
        <w:t xml:space="preserve"> بهدف إرساء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84781">
        <w:rPr>
          <w:rFonts w:ascii="Traditional Arabic" w:hAnsi="Traditional Arabic" w:cs="Traditional Arabic" w:hint="cs"/>
          <w:sz w:val="28"/>
          <w:szCs w:val="28"/>
          <w:lang w:bidi="ar-EG"/>
        </w:rPr>
        <w:t xml:space="preserve"> Stanley, &amp; Aggarwal,2019),</w:t>
      </w:r>
      <w:r w:rsidR="003B0D76" w:rsidRPr="00584781">
        <w:rPr>
          <w:rFonts w:ascii="Traditional Arabic" w:eastAsia="Times New Roman" w:hAnsi="Traditional Arabic" w:cs="Traditional Arabic" w:hint="cs"/>
          <w:sz w:val="28"/>
          <w:szCs w:val="28"/>
          <w:rtl/>
        </w:rPr>
        <w:t>)</w:t>
      </w:r>
    </w:p>
    <w:p w14:paraId="4DDAB25D" w14:textId="44B30498"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أهمية تكنولوجيا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وما تبلغه من أهمية من ناحية توفير خدمات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بمختلف أنواعها، وخدمات التعليم والتثقيف وتوفير </w:t>
      </w:r>
      <w:r w:rsidRPr="00584781">
        <w:rPr>
          <w:rFonts w:ascii="Traditional Arabic" w:eastAsia="Times New Roman" w:hAnsi="Traditional Arabic" w:cs="Traditional Arabic" w:hint="cs"/>
          <w:sz w:val="28"/>
          <w:szCs w:val="28"/>
          <w:rtl/>
        </w:rPr>
        <w:lastRenderedPageBreak/>
        <w:t xml:space="preserve">المعلومات اللازمة للأشخاص والمنظمات، حيث جعلت من العالم قرية صغيرة يستطيع أفرادها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فيما بينهم بسهولة وتبادل المعلومات في أي وقت وفي أي مكان، وتعود هذه الأهمية لتكنولوجيا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84781">
        <w:rPr>
          <w:rFonts w:ascii="Traditional Arabic" w:eastAsia="Times New Roman" w:hAnsi="Traditional Arabic" w:cs="Traditional Arabic" w:hint="cs"/>
          <w:sz w:val="28"/>
          <w:szCs w:val="28"/>
          <w:rtl/>
          <w:lang w:bidi="ar-EG"/>
        </w:rPr>
        <w:t xml:space="preserve"> (خليل،2023)</w:t>
      </w:r>
      <w:r w:rsidR="005D1105" w:rsidRPr="00584781">
        <w:rPr>
          <w:rFonts w:ascii="Traditional Arabic" w:eastAsia="Times New Roman" w:hAnsi="Traditional Arabic" w:cs="Traditional Arabic" w:hint="cs"/>
          <w:sz w:val="28"/>
          <w:szCs w:val="28"/>
          <w:rtl/>
          <w:lang w:bidi="ar-EG"/>
        </w:rPr>
        <w:t>.</w:t>
      </w:r>
    </w:p>
    <w:p w14:paraId="358EB3E1" w14:textId="02B678B5" w:rsidR="004C5AB8" w:rsidRPr="00584781" w:rsidRDefault="004C5AB8" w:rsidP="004C5AB8">
      <w:pPr>
        <w:bidi/>
        <w:spacing w:after="200"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lang w:bidi="ar-EG"/>
        </w:rPr>
        <w:t>تعد تكنولوجيا الاتصال والمعلومات العصب الحساس لإدارة سلسلة التوريد؛ إذ توفر رؤية دقيقة وتتبعاً لحظياً للبضائع، وترفع كفاءة التشغيل، وتخفض التكاليف المالية، وتسرّع تدفق المنتجات بين الموردين والشركات والعملاء عبر ربط كافة الأطراف بشبكات رقمية ذكية</w:t>
      </w:r>
      <w:r>
        <w:rPr>
          <w:rFonts w:ascii="Traditional Arabic" w:eastAsia="Times New Roman" w:hAnsi="Traditional Arabic" w:cs="Traditional Arabic" w:hint="cs"/>
          <w:sz w:val="28"/>
          <w:szCs w:val="28"/>
          <w:rtl/>
          <w:lang w:bidi="ar-EG"/>
        </w:rPr>
        <w:t xml:space="preserve"> </w:t>
      </w:r>
      <w:r w:rsidRPr="004C5AB8">
        <w:rPr>
          <w:rFonts w:ascii="Traditional Arabic" w:eastAsia="Times New Roman" w:hAnsi="Traditional Arabic" w:cs="Traditional Arabic" w:hint="cs"/>
          <w:sz w:val="24"/>
          <w:szCs w:val="24"/>
        </w:rPr>
        <w:t>(Pillai &amp; Sivathanu,2020).</w:t>
      </w:r>
    </w:p>
    <w:p w14:paraId="7DC606BD" w14:textId="2D41574D"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مكونات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r w:rsidR="004C5AB8">
        <w:rPr>
          <w:rFonts w:ascii="Traditional Arabic" w:eastAsia="Times New Roman" w:hAnsi="Traditional Arabic" w:cs="Traditional Arabic" w:hint="cs"/>
          <w:sz w:val="32"/>
          <w:szCs w:val="32"/>
          <w:rtl/>
        </w:rPr>
        <w:t>:</w:t>
      </w:r>
    </w:p>
    <w:p w14:paraId="33C4D8CE" w14:textId="373B6135" w:rsidR="003B0D76" w:rsidRPr="00584781" w:rsidRDefault="003B0D76"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تشغيل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على اتخاذ القرارات ويتمثل المحور المركزي لهذا الفرع في تطبيقات الإعلام الآلي أو الالكتروني بأشكاله المختلفة</w:t>
      </w:r>
      <w:r w:rsidR="006131E8" w:rsidRPr="00584781">
        <w:rPr>
          <w:rFonts w:ascii="Traditional Arabic" w:eastAsia="Times New Roman" w:hAnsi="Traditional Arabic" w:cs="Traditional Arabic" w:hint="cs"/>
          <w:sz w:val="28"/>
          <w:szCs w:val="28"/>
          <w:rtl/>
        </w:rPr>
        <w:t xml:space="preserve"> (ماجد،2018)</w:t>
      </w:r>
    </w:p>
    <w:p w14:paraId="21BE2BE2" w14:textId="3CBB4DD5" w:rsidR="003B0D76" w:rsidRPr="00584781"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ثانياً: نقل وإيصال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عن البعد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(الهنداوي،2021).</w:t>
      </w:r>
    </w:p>
    <w:p w14:paraId="35242D93"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Pr>
      </w:pPr>
    </w:p>
    <w:p w14:paraId="26D8E02F" w14:textId="34CE6173" w:rsidR="002D21EF"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9.3</w:t>
      </w:r>
      <w:r w:rsidRPr="00584781">
        <w:rPr>
          <w:rFonts w:ascii="Traditional Arabic" w:eastAsia="Times New Roman" w:hAnsi="Traditional Arabic" w:cs="Traditional Arabic" w:hint="cs"/>
          <w:b/>
          <w:bCs/>
          <w:sz w:val="32"/>
          <w:szCs w:val="32"/>
          <w:rtl/>
        </w:rPr>
        <w:t xml:space="preserve"> النظم الخبيرة </w:t>
      </w:r>
    </w:p>
    <w:p w14:paraId="691D26F1" w14:textId="77777777"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يملك الخبراء من البشر كمية هائلة من المعرفة المتخصصة في مجالات عملهم لذا فإن النظم الخبيرة </w:t>
      </w:r>
    </w:p>
    <w:p w14:paraId="1E6BCA6A" w14:textId="1B01C9BD"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وهي نظم حاسوبية معقدة تقوم على تجميع معلومات متخصصة (أي في مجال محدد فقط) </w:t>
      </w:r>
      <w:r w:rsidRPr="00584781">
        <w:rPr>
          <w:rFonts w:ascii="Traditional Arabic" w:hAnsi="Traditional Arabic" w:cs="Traditional Arabic" w:hint="cs"/>
          <w:sz w:val="28"/>
          <w:szCs w:val="28"/>
          <w:rtl/>
        </w:rPr>
        <w:lastRenderedPageBreak/>
        <w:t xml:space="preserve">من الخبراء البشريين، ووضعها في صورة تمكن الحاسوب من تطبيق تلك المعلومات (أو بالأحرى الخبرات) على مشكلات مماثلة. </w:t>
      </w:r>
      <w:r w:rsidRPr="00584781">
        <w:rPr>
          <w:rStyle w:val="a9"/>
          <w:rFonts w:ascii="Traditional Arabic" w:hAnsi="Traditional Arabic" w:cs="Traditional Arabic" w:hint="cs"/>
          <w:b w:val="0"/>
          <w:bCs w:val="0"/>
          <w:sz w:val="28"/>
          <w:szCs w:val="28"/>
          <w:rtl/>
        </w:rPr>
        <w:t>في أسرع وقت واقل جهد ممكن (الملا،2022).</w:t>
      </w:r>
    </w:p>
    <w:p w14:paraId="2840F656" w14:textId="0BEE37CC" w:rsidR="002D21EF" w:rsidRPr="00584781"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الخبيرة هي تلك الجهود الناتجة من تطوير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w:t>
      </w:r>
      <w:r w:rsidRPr="000248C4">
        <w:rPr>
          <w:rFonts w:ascii="Traditional Arabic" w:hAnsi="Traditional Arabic" w:cs="Traditional Arabic" w:hint="cs"/>
          <w:sz w:val="28"/>
          <w:szCs w:val="28"/>
          <w:rtl/>
        </w:rPr>
        <w:t>باعتبارها</w:t>
      </w:r>
      <w:r w:rsidRPr="00021FF3">
        <w:rPr>
          <w:rFonts w:ascii="Traditional Arabic" w:hAnsi="Traditional Arabic" w:cs="Traditional Arabic" w:hint="cs"/>
          <w:b/>
          <w:bCs/>
          <w:sz w:val="28"/>
          <w:szCs w:val="28"/>
          <w:rtl/>
        </w:rPr>
        <w:t xml:space="preserve"> </w:t>
      </w:r>
      <w:r w:rsidRPr="00021FF3">
        <w:rPr>
          <w:rStyle w:val="a9"/>
          <w:rFonts w:ascii="Traditional Arabic" w:hAnsi="Traditional Arabic" w:cs="Traditional Arabic" w:hint="cs"/>
          <w:b w:val="0"/>
          <w:bCs w:val="0"/>
          <w:sz w:val="28"/>
          <w:szCs w:val="28"/>
          <w:rtl/>
        </w:rPr>
        <w:t>نظام يمثل محاكاه</w:t>
      </w:r>
      <w:r w:rsidRPr="00584781">
        <w:rPr>
          <w:rStyle w:val="a9"/>
          <w:rFonts w:ascii="Traditional Arabic" w:hAnsi="Traditional Arabic" w:cs="Traditional Arabic" w:hint="cs"/>
          <w:sz w:val="28"/>
          <w:szCs w:val="28"/>
          <w:rtl/>
        </w:rPr>
        <w:t xml:space="preserve"> </w:t>
      </w:r>
      <w:r w:rsidRPr="00021FF3">
        <w:rPr>
          <w:rStyle w:val="a9"/>
          <w:rFonts w:ascii="Traditional Arabic" w:hAnsi="Traditional Arabic" w:cs="Traditional Arabic" w:hint="cs"/>
          <w:b w:val="0"/>
          <w:bCs w:val="0"/>
          <w:sz w:val="28"/>
          <w:szCs w:val="28"/>
          <w:rtl/>
        </w:rPr>
        <w:t>واستــنتاج</w:t>
      </w:r>
      <w:r w:rsidRPr="00584781">
        <w:rPr>
          <w:rStyle w:val="a9"/>
          <w:rFonts w:ascii="Traditional Arabic" w:hAnsi="Traditional Arabic" w:cs="Traditional Arabic" w:hint="cs"/>
          <w:b w:val="0"/>
          <w:bCs w:val="0"/>
          <w:sz w:val="28"/>
          <w:szCs w:val="28"/>
          <w:rtl/>
        </w:rPr>
        <w:t xml:space="preserve"> للخبرات والــتعامل مع المعلومات المعطاة سابقا لحل مشاكل محدده واختيار البديل الأفضل 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84781"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b w:val="0"/>
          <w:bCs w:val="0"/>
          <w:sz w:val="28"/>
          <w:szCs w:val="28"/>
          <w:rtl/>
        </w:rPr>
      </w:pPr>
      <w:r w:rsidRPr="00584781">
        <w:rPr>
          <w:rStyle w:val="a9"/>
          <w:rFonts w:ascii="Traditional Arabic" w:hAnsi="Traditional Arabic" w:cs="Traditional Arabic" w:hint="cs"/>
          <w:b w:val="0"/>
          <w:bCs w:val="0"/>
          <w:sz w:val="28"/>
          <w:szCs w:val="28"/>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1913A2FD" w:rsidR="002D21EF" w:rsidRPr="00584781" w:rsidRDefault="002D21EF" w:rsidP="00546F1A">
      <w:pPr>
        <w:tabs>
          <w:tab w:val="left" w:pos="2048"/>
        </w:tabs>
        <w:bidi/>
        <w:spacing w:after="0" w:line="360" w:lineRule="auto"/>
        <w:jc w:val="both"/>
        <w:rPr>
          <w:rFonts w:ascii="Traditional Arabic" w:hAnsi="Traditional Arabic" w:cs="Traditional Arabic"/>
          <w:sz w:val="28"/>
          <w:szCs w:val="28"/>
          <w:rtl/>
          <w:lang w:bidi="ar-EG"/>
        </w:rPr>
      </w:pPr>
      <w:r w:rsidRPr="00584781">
        <w:rPr>
          <w:rStyle w:val="a9"/>
          <w:rFonts w:ascii="Traditional Arabic" w:hAnsi="Traditional Arabic" w:cs="Traditional Arabic" w:hint="cs"/>
          <w:b w:val="0"/>
          <w:bCs w:val="0"/>
          <w:sz w:val="28"/>
          <w:szCs w:val="28"/>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84781">
        <w:rPr>
          <w:rFonts w:ascii="Traditional Arabic" w:hAnsi="Traditional Arabic" w:cs="Traditional Arabic" w:hint="cs"/>
          <w:sz w:val="28"/>
          <w:szCs w:val="28"/>
          <w:rtl/>
        </w:rPr>
        <w:t xml:space="preserve">، فضلا عن ان </w:t>
      </w:r>
      <w:r w:rsidRPr="00584781">
        <w:rPr>
          <w:rStyle w:val="a9"/>
          <w:rFonts w:ascii="Traditional Arabic" w:hAnsi="Traditional Arabic" w:cs="Traditional Arabic" w:hint="cs"/>
          <w:b w:val="0"/>
          <w:bCs w:val="0"/>
          <w:sz w:val="28"/>
          <w:szCs w:val="28"/>
          <w:rtl/>
        </w:rPr>
        <w:t>بيئات الانظمة الخبيرة تــنقسم الى البيئات الــتطويرية او الــتــنموية</w:t>
      </w:r>
      <w:r w:rsidRPr="00584781">
        <w:rPr>
          <w:rFonts w:ascii="Traditional Arabic" w:hAnsi="Traditional Arabic" w:cs="Traditional Arabic" w:hint="cs"/>
          <w:sz w:val="28"/>
          <w:szCs w:val="28"/>
          <w:rtl/>
        </w:rPr>
        <w:t xml:space="preserve"> والبيئات</w:t>
      </w:r>
      <w:r w:rsidRPr="00584781">
        <w:rPr>
          <w:rStyle w:val="a9"/>
          <w:rFonts w:ascii="Traditional Arabic" w:hAnsi="Traditional Arabic" w:cs="Traditional Arabic" w:hint="cs"/>
          <w:b w:val="0"/>
          <w:bCs w:val="0"/>
          <w:sz w:val="28"/>
          <w:szCs w:val="28"/>
          <w:rtl/>
        </w:rPr>
        <w:t xml:space="preserve"> الــتشاورية او الــتفاعلــية</w:t>
      </w:r>
      <w:r w:rsidRPr="00584781">
        <w:rPr>
          <w:rFonts w:ascii="Traditional Arabic" w:hAnsi="Traditional Arabic" w:cs="Traditional Arabic" w:hint="cs"/>
          <w:sz w:val="28"/>
          <w:szCs w:val="28"/>
          <w:lang w:bidi="ar-EG"/>
        </w:rPr>
        <w:t xml:space="preserve"> Sinaga</w:t>
      </w:r>
      <w:r w:rsidR="00D93751">
        <w:rPr>
          <w:rFonts w:ascii="Traditional Arabic" w:hAnsi="Traditional Arabic" w:cs="Traditional Arabic"/>
          <w:sz w:val="28"/>
          <w:szCs w:val="28"/>
          <w:lang w:bidi="ar-EG"/>
        </w:rPr>
        <w:t xml:space="preserve">, </w:t>
      </w:r>
      <w:r w:rsidRPr="00584781">
        <w:rPr>
          <w:rFonts w:ascii="Traditional Arabic" w:hAnsi="Traditional Arabic" w:cs="Traditional Arabic" w:hint="cs"/>
          <w:sz w:val="28"/>
          <w:szCs w:val="28"/>
          <w:lang w:bidi="ar-EG"/>
        </w:rPr>
        <w:t xml:space="preserve">et al., </w:t>
      </w:r>
      <w:r w:rsidR="00D93751" w:rsidRPr="00584781">
        <w:rPr>
          <w:rFonts w:ascii="Traditional Arabic" w:hAnsi="Traditional Arabic" w:cs="Traditional Arabic"/>
          <w:sz w:val="28"/>
          <w:szCs w:val="28"/>
          <w:lang w:bidi="ar-EG"/>
        </w:rPr>
        <w:t>2019)</w:t>
      </w:r>
      <w:r w:rsidRPr="00584781">
        <w:rPr>
          <w:rFonts w:ascii="Traditional Arabic" w:hAnsi="Traditional Arabic" w:cs="Traditional Arabic" w:hint="cs"/>
          <w:sz w:val="28"/>
          <w:szCs w:val="28"/>
          <w:rtl/>
          <w:lang w:bidi="ar-IQ"/>
        </w:rPr>
        <w:t>)</w:t>
      </w:r>
    </w:p>
    <w:p w14:paraId="4D540F10" w14:textId="77777777" w:rsidR="002D21EF" w:rsidRPr="00584781" w:rsidRDefault="002D21EF" w:rsidP="00546F1A">
      <w:pPr>
        <w:tabs>
          <w:tab w:val="left" w:pos="-58"/>
        </w:tabs>
        <w:bidi/>
        <w:spacing w:after="0" w:line="360" w:lineRule="auto"/>
        <w:ind w:left="303"/>
        <w:jc w:val="both"/>
        <w:rPr>
          <w:rFonts w:ascii="Traditional Arabic" w:hAnsi="Traditional Arabic" w:cs="Traditional Arabic"/>
          <w:sz w:val="28"/>
          <w:szCs w:val="28"/>
        </w:rPr>
      </w:pPr>
      <w:r w:rsidRPr="00584781">
        <w:rPr>
          <w:rFonts w:ascii="Traditional Arabic" w:hAnsi="Traditional Arabic" w:cs="Traditional Arabic" w:hint="cs"/>
          <w:sz w:val="28"/>
          <w:szCs w:val="28"/>
          <w:rtl/>
          <w:lang w:bidi="ar-EG"/>
        </w:rPr>
        <w:t xml:space="preserve">وتنقسم </w:t>
      </w:r>
      <w:r w:rsidRPr="00584781">
        <w:rPr>
          <w:rFonts w:ascii="Traditional Arabic" w:hAnsi="Traditional Arabic" w:cs="Traditional Arabic" w:hint="cs"/>
          <w:sz w:val="28"/>
          <w:szCs w:val="28"/>
          <w:rtl/>
        </w:rPr>
        <w:t xml:space="preserve">اشكال النظم الخبيرة الي العديد من اشكال النظم الخبيرة وتتمثل فيما يلي </w:t>
      </w:r>
      <w:r w:rsidRPr="00584781">
        <w:rPr>
          <w:rFonts w:ascii="Traditional Arabic" w:eastAsia="Times New Roman" w:hAnsi="Traditional Arabic" w:cs="Traditional Arabic" w:hint="cs"/>
          <w:sz w:val="28"/>
          <w:szCs w:val="28"/>
          <w:rtl/>
        </w:rPr>
        <w:t>(العمري،2023).</w:t>
      </w:r>
    </w:p>
    <w:p w14:paraId="2CD2A551" w14:textId="77777777" w:rsidR="002D21EF" w:rsidRPr="00584781" w:rsidRDefault="002D21EF" w:rsidP="002A0735">
      <w:pPr>
        <w:pStyle w:val="a3"/>
        <w:numPr>
          <w:ilvl w:val="0"/>
          <w:numId w:val="6"/>
        </w:numPr>
        <w:tabs>
          <w:tab w:val="left" w:pos="-58"/>
        </w:tabs>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84781" w:rsidRDefault="002D21EF" w:rsidP="002A0735">
      <w:pPr>
        <w:pStyle w:val="a3"/>
        <w:numPr>
          <w:ilvl w:val="0"/>
          <w:numId w:val="6"/>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rsidP="002A0735">
      <w:pPr>
        <w:pStyle w:val="a3"/>
        <w:numPr>
          <w:ilvl w:val="0"/>
          <w:numId w:val="6"/>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الــتــي تعمل ك</w:t>
      </w:r>
      <w:r w:rsidRPr="00584781">
        <w:rPr>
          <w:rFonts w:ascii="Traditional Arabic" w:hAnsi="Traditional Arabic" w:cs="Traditional Arabic" w:hint="cs"/>
          <w:sz w:val="28"/>
          <w:szCs w:val="28"/>
          <w:rtl/>
          <w:lang w:bidi="ar-IQ"/>
        </w:rPr>
        <w:t>مجهز</w:t>
      </w:r>
      <w:r w:rsidRPr="00584781">
        <w:rPr>
          <w:rFonts w:ascii="Traditional Arabic" w:hAnsi="Traditional Arabic" w:cs="Traditional Arabic" w:hint="cs"/>
          <w:sz w:val="28"/>
          <w:szCs w:val="28"/>
          <w:rtl/>
        </w:rPr>
        <w:t xml:space="preserve"> حيث يقدم النظام في هذه الحالة نصيحة جاهزة للمستخدم في هذه الحالة الــتــي تعرض علــيه. </w:t>
      </w:r>
    </w:p>
    <w:p w14:paraId="1DFFB2C6" w14:textId="05473309" w:rsidR="00021FF3" w:rsidRDefault="000248C4" w:rsidP="000248C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ويرى الباحث ان </w:t>
      </w:r>
      <w:r w:rsidRPr="000248C4">
        <w:rPr>
          <w:rFonts w:ascii="Traditional Arabic" w:hAnsi="Traditional Arabic" w:cs="Traditional Arabic"/>
          <w:sz w:val="28"/>
          <w:szCs w:val="28"/>
          <w:rtl/>
        </w:rPr>
        <w:t>النظم الخبيرة هي برمجيات ذكاء اصطناعي تحاكي خبرة الخبير البشري لحل المشكلات المعقدة. في سلاسل التوريد، تُحسّن هذه النظم دقة التنبؤ بالطلب، وتدعم اتخاذ القرار السريع في إدارة المخزون، وتقلل الهدر والتكاليف اللوجستية بكفاءة عالية</w:t>
      </w:r>
      <w:r>
        <w:rPr>
          <w:rFonts w:ascii="Traditional Arabic" w:hAnsi="Traditional Arabic" w:cs="Traditional Arabic" w:hint="cs"/>
          <w:sz w:val="28"/>
          <w:szCs w:val="28"/>
          <w:rtl/>
        </w:rPr>
        <w:t>.</w:t>
      </w:r>
    </w:p>
    <w:p w14:paraId="47187DE1" w14:textId="77777777" w:rsidR="000248C4" w:rsidRDefault="000248C4" w:rsidP="000248C4">
      <w:pPr>
        <w:bidi/>
        <w:spacing w:after="0" w:line="360" w:lineRule="auto"/>
        <w:jc w:val="both"/>
        <w:rPr>
          <w:rFonts w:ascii="Traditional Arabic" w:hAnsi="Traditional Arabic" w:cs="Traditional Arabic"/>
          <w:sz w:val="28"/>
          <w:szCs w:val="28"/>
          <w:rtl/>
        </w:rPr>
      </w:pPr>
    </w:p>
    <w:p w14:paraId="19C61A1B" w14:textId="6F7F871B" w:rsidR="00202A94" w:rsidRPr="00D336E7" w:rsidRDefault="00202A94" w:rsidP="00202A94">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2.2.9.4</w:t>
      </w:r>
      <w:r w:rsidRPr="00D336E7">
        <w:rPr>
          <w:b/>
          <w:bCs/>
          <w:rtl/>
        </w:rPr>
        <w:t xml:space="preserve"> </w:t>
      </w:r>
      <w:r w:rsidRPr="00D336E7">
        <w:rPr>
          <w:rFonts w:ascii="Traditional Arabic" w:hAnsi="Traditional Arabic" w:cs="Traditional Arabic"/>
          <w:b/>
          <w:bCs/>
          <w:sz w:val="28"/>
          <w:szCs w:val="28"/>
          <w:rtl/>
        </w:rPr>
        <w:t>التعلم الآلي والتحليلات التنبؤية</w:t>
      </w:r>
    </w:p>
    <w:p w14:paraId="23915B1B" w14:textId="35CEC6E9" w:rsidR="00D336E7" w:rsidRPr="00276A5F" w:rsidRDefault="00D336E7" w:rsidP="00D336E7">
      <w:pPr>
        <w:bidi/>
        <w:rPr>
          <w:rFonts w:ascii="Traditional Arabic" w:eastAsia="Times New Roman" w:hAnsi="Traditional Arabic" w:cs="Traditional Arabic"/>
          <w:sz w:val="28"/>
          <w:szCs w:val="28"/>
          <w:rtl/>
          <w:lang w:bidi="ar-EG"/>
        </w:rPr>
      </w:pPr>
      <w:r w:rsidRPr="00C85ED2">
        <w:rPr>
          <w:rFonts w:ascii="Traditional Arabic" w:eastAsia="Times New Roman" w:hAnsi="Traditional Arabic" w:cs="Traditional Arabic"/>
          <w:sz w:val="28"/>
          <w:szCs w:val="28"/>
          <w:rtl/>
        </w:rPr>
        <w:lastRenderedPageBreak/>
        <w:t>يحدث التعلم الآلي والتحليلات التنبؤية تحولاً جذرياً في إدارة سلاسل التوريد</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من خلال الانتقال من العمليات التقليدية إلى أنظمة ذكية واستباقية</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تساهم هذه التقنيات في رفع دقة التنبؤ بالطلب، وتقليل تكاليف المخزون، والتعامل السريع مع الاضطرابات اللوجستية بكفاءة عالية</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1A60D841"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مكونات التعلم الآلي والتحليلات التنبؤية</w:t>
      </w:r>
    </w:p>
    <w:p w14:paraId="1054E6FF"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جمع معلومات دقيقة عن المبيعات، ومواعيد الشحن، وأداء الموردين</w:t>
      </w:r>
      <w:r w:rsidRPr="00C123E1">
        <w:rPr>
          <w:rFonts w:ascii="Traditional Arabic" w:eastAsia="Times New Roman" w:hAnsi="Traditional Arabic" w:cs="Traditional Arabic"/>
          <w:sz w:val="28"/>
          <w:szCs w:val="28"/>
        </w:rPr>
        <w:t>.</w:t>
      </w:r>
    </w:p>
    <w:p w14:paraId="242E6CA7"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تطبيق تحليل السلاسل الزمنية، ونماذج الانحدار، والشبكات العصبية لتوقع الأنماط المستقبلية</w:t>
      </w:r>
      <w:r w:rsidRPr="00C123E1">
        <w:rPr>
          <w:rFonts w:ascii="Traditional Arabic" w:eastAsia="Times New Roman" w:hAnsi="Traditional Arabic" w:cs="Traditional Arabic"/>
          <w:sz w:val="28"/>
          <w:szCs w:val="28"/>
        </w:rPr>
        <w:t>.</w:t>
      </w:r>
    </w:p>
    <w:p w14:paraId="240AF5FF"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استخدام الآلات لتعديل مستويات المخزون والخطط تلقائياً بناءً على متغيرات السوق الفورية</w:t>
      </w:r>
      <w:r w:rsidRPr="00C123E1">
        <w:rPr>
          <w:rFonts w:ascii="Traditional Arabic" w:eastAsia="Times New Roman" w:hAnsi="Traditional Arabic" w:cs="Traditional Arabic"/>
          <w:sz w:val="28"/>
          <w:szCs w:val="28"/>
        </w:rPr>
        <w:t>.</w:t>
      </w:r>
    </w:p>
    <w:p w14:paraId="538BFB5F" w14:textId="77777777" w:rsidR="00D336E7" w:rsidRPr="00C123E1" w:rsidRDefault="00D336E7" w:rsidP="002A0735">
      <w:pPr>
        <w:numPr>
          <w:ilvl w:val="0"/>
          <w:numId w:val="73"/>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الأرقام المعقدة إلى توصيات واضحة ومفهومة لمسؤولي العمليات</w:t>
      </w:r>
    </w:p>
    <w:p w14:paraId="309751EB"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الأهمية و</w:t>
      </w:r>
      <w:r w:rsidRPr="00C85ED2">
        <w:rPr>
          <w:rFonts w:ascii="Traditional Arabic" w:eastAsia="Times New Roman" w:hAnsi="Traditional Arabic" w:cs="Traditional Arabic"/>
          <w:sz w:val="28"/>
          <w:szCs w:val="28"/>
          <w:rtl/>
        </w:rPr>
        <w:t>الأثر الإيجابي على العمليات</w:t>
      </w:r>
    </w:p>
    <w:p w14:paraId="382E772B"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تحليل بيانات المبيعات التاريخية واتجاهات السوق لتوقع احتياجات العملاء بدقة ومنع نقص المنتجات</w:t>
      </w:r>
      <w:r w:rsidRPr="00C85ED2">
        <w:rPr>
          <w:rFonts w:ascii="Traditional Arabic" w:eastAsia="Times New Roman" w:hAnsi="Traditional Arabic" w:cs="Traditional Arabic"/>
          <w:sz w:val="28"/>
          <w:szCs w:val="28"/>
        </w:rPr>
        <w:t>.</w:t>
      </w:r>
    </w:p>
    <w:p w14:paraId="699E7B72"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ضبط مستويات المخزون في المستودعات وتقليل البضائع الراكدة وتوفير التكاليف</w:t>
      </w:r>
      <w:r w:rsidRPr="00C85ED2">
        <w:rPr>
          <w:rFonts w:ascii="Traditional Arabic" w:eastAsia="Times New Roman" w:hAnsi="Traditional Arabic" w:cs="Traditional Arabic"/>
          <w:sz w:val="28"/>
          <w:szCs w:val="28"/>
        </w:rPr>
        <w:t>.</w:t>
      </w:r>
    </w:p>
    <w:p w14:paraId="7FF2A18C"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استخدام الصيانة التنبؤية لآلات المصانع ووسائل النقل قبل تعطلها المفاجئ</w:t>
      </w:r>
      <w:r w:rsidRPr="00C85ED2">
        <w:rPr>
          <w:rFonts w:ascii="Traditional Arabic" w:eastAsia="Times New Roman" w:hAnsi="Traditional Arabic" w:cs="Traditional Arabic"/>
          <w:sz w:val="28"/>
          <w:szCs w:val="28"/>
        </w:rPr>
        <w:t>.</w:t>
      </w:r>
    </w:p>
    <w:p w14:paraId="1A2C6F99" w14:textId="77777777" w:rsidR="00D336E7" w:rsidRPr="00C85ED2" w:rsidRDefault="00D336E7" w:rsidP="002A0735">
      <w:pPr>
        <w:numPr>
          <w:ilvl w:val="0"/>
          <w:numId w:val="71"/>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إعادة توجيه الشحنات تلقائياً عند حدوث أزمات أو تأخير في الطرق</w:t>
      </w:r>
    </w:p>
    <w:p w14:paraId="35C1FE40"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التحديات والمعوقات</w:t>
      </w:r>
    </w:p>
    <w:p w14:paraId="6E43A388" w14:textId="77777777" w:rsidR="00D336E7" w:rsidRPr="00C85ED2" w:rsidRDefault="00D336E7" w:rsidP="002A0735">
      <w:pPr>
        <w:numPr>
          <w:ilvl w:val="0"/>
          <w:numId w:val="72"/>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الاعتماد على بيانات دقيقة ونظيفة؛ فالبيانات الخاطئة تعطي نتائج عكسية</w:t>
      </w:r>
      <w:r w:rsidRPr="00C85ED2">
        <w:rPr>
          <w:rFonts w:ascii="Traditional Arabic" w:eastAsia="Times New Roman" w:hAnsi="Traditional Arabic" w:cs="Traditional Arabic"/>
          <w:sz w:val="28"/>
          <w:szCs w:val="28"/>
        </w:rPr>
        <w:t>.</w:t>
      </w:r>
    </w:p>
    <w:p w14:paraId="33E580C8" w14:textId="77777777" w:rsidR="00D336E7" w:rsidRPr="00C85ED2" w:rsidRDefault="00D336E7" w:rsidP="002A0735">
      <w:pPr>
        <w:numPr>
          <w:ilvl w:val="0"/>
          <w:numId w:val="72"/>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الحاجة لاستثمار مال وجهد في الأنظمة السحابية والبرمجيات الحديثة</w:t>
      </w:r>
      <w:r w:rsidRPr="00C85ED2">
        <w:rPr>
          <w:rFonts w:ascii="Traditional Arabic" w:eastAsia="Times New Roman" w:hAnsi="Traditional Arabic" w:cs="Traditional Arabic"/>
          <w:sz w:val="28"/>
          <w:szCs w:val="28"/>
        </w:rPr>
        <w:t>.</w:t>
      </w:r>
    </w:p>
    <w:p w14:paraId="068A538C" w14:textId="77777777" w:rsidR="00D336E7" w:rsidRPr="00C85ED2" w:rsidRDefault="00D336E7" w:rsidP="002A0735">
      <w:pPr>
        <w:numPr>
          <w:ilvl w:val="0"/>
          <w:numId w:val="72"/>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الحاجة لتدريب الكوادر البشرية على التعامل مع أدوات التحليل المتقدمة</w:t>
      </w:r>
      <w:r w:rsidRPr="00C85ED2">
        <w:rPr>
          <w:rFonts w:ascii="Traditional Arabic" w:eastAsia="Times New Roman" w:hAnsi="Traditional Arabic" w:cs="Traditional Arabic"/>
          <w:sz w:val="28"/>
          <w:szCs w:val="28"/>
        </w:rPr>
        <w:t>.</w:t>
      </w:r>
    </w:p>
    <w:p w14:paraId="2DE9023D" w14:textId="77777777" w:rsidR="00021FF3" w:rsidRPr="00D336E7" w:rsidRDefault="00021FF3" w:rsidP="00021FF3">
      <w:pPr>
        <w:bidi/>
        <w:spacing w:after="0" w:line="360" w:lineRule="auto"/>
        <w:jc w:val="both"/>
        <w:rPr>
          <w:rFonts w:ascii="Traditional Arabic" w:hAnsi="Traditional Arabic" w:cs="Traditional Arabic"/>
          <w:sz w:val="28"/>
          <w:szCs w:val="28"/>
          <w:rtl/>
        </w:rPr>
      </w:pPr>
    </w:p>
    <w:p w14:paraId="5F6D475A" w14:textId="7ABADF09"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5 </w:t>
      </w:r>
      <w:r w:rsidRPr="00D336E7">
        <w:rPr>
          <w:rFonts w:ascii="Traditional Arabic" w:hAnsi="Traditional Arabic" w:cs="Traditional Arabic"/>
          <w:b/>
          <w:bCs/>
          <w:sz w:val="28"/>
          <w:szCs w:val="28"/>
          <w:rtl/>
        </w:rPr>
        <w:t>إنترنت الأشياء الصناعي</w:t>
      </w:r>
    </w:p>
    <w:p w14:paraId="5DA50EA6" w14:textId="5B41CB14" w:rsidR="00D336E7" w:rsidRPr="00D336E7" w:rsidRDefault="00D336E7" w:rsidP="00D336E7">
      <w:pPr>
        <w:bidi/>
        <w:rPr>
          <w:rFonts w:ascii="Traditional Arabic" w:eastAsia="Times New Roman" w:hAnsi="Traditional Arabic" w:cs="Traditional Arabic"/>
          <w:sz w:val="28"/>
          <w:szCs w:val="28"/>
          <w:rtl/>
        </w:rPr>
      </w:pPr>
      <w:r w:rsidRPr="00C123E1">
        <w:rPr>
          <w:rtl/>
        </w:rPr>
        <w:t>يُحدث إنترنت الأشياء الصناعي</w:t>
      </w:r>
      <w:r w:rsidRPr="00C123E1">
        <w:t xml:space="preserve"> (IIoT) </w:t>
      </w:r>
      <w:r w:rsidRPr="00C123E1">
        <w:rPr>
          <w:rFonts w:ascii="Traditional Arabic" w:eastAsia="Times New Roman" w:hAnsi="Traditional Arabic" w:cs="Traditional Arabic"/>
          <w:sz w:val="28"/>
          <w:szCs w:val="28"/>
          <w:rtl/>
        </w:rPr>
        <w:t xml:space="preserve">ثورة حقيقية في سلاسل التوريد من خلال ربط </w:t>
      </w:r>
      <w:r w:rsidRPr="00C123E1">
        <w:rPr>
          <w:rFonts w:ascii="Traditional Arabic" w:eastAsia="Times New Roman" w:hAnsi="Traditional Arabic" w:cs="Traditional Arabic" w:hint="cs"/>
          <w:sz w:val="28"/>
          <w:szCs w:val="28"/>
          <w:rtl/>
        </w:rPr>
        <w:t>الآلات،</w:t>
      </w:r>
      <w:r w:rsidRPr="00C123E1">
        <w:rPr>
          <w:rFonts w:ascii="Traditional Arabic" w:eastAsia="Times New Roman" w:hAnsi="Traditional Arabic" w:cs="Traditional Arabic"/>
          <w:sz w:val="28"/>
          <w:szCs w:val="28"/>
          <w:rtl/>
        </w:rPr>
        <w:t xml:space="preserve"> </w:t>
      </w:r>
      <w:r w:rsidRPr="00C123E1">
        <w:rPr>
          <w:rFonts w:ascii="Traditional Arabic" w:eastAsia="Times New Roman" w:hAnsi="Traditional Arabic" w:cs="Traditional Arabic" w:hint="cs"/>
          <w:sz w:val="28"/>
          <w:szCs w:val="28"/>
          <w:rtl/>
        </w:rPr>
        <w:t>والمعدات،</w:t>
      </w:r>
      <w:r w:rsidRPr="00C123E1">
        <w:rPr>
          <w:rFonts w:ascii="Traditional Arabic" w:eastAsia="Times New Roman" w:hAnsi="Traditional Arabic" w:cs="Traditional Arabic"/>
          <w:sz w:val="28"/>
          <w:szCs w:val="28"/>
          <w:rtl/>
        </w:rPr>
        <w:t xml:space="preserve"> وشاحنات النقل بشبكة رقمية واحدة تتبادل البيانات في الوقت الفعلي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يساهم هذا التكامل في القضاء على مشكلات التخزين الزائد، وتجنب الأعطال المفاجئة للمصانع، ورفع كفاءة النقل والتسليم بدقة عالية</w:t>
      </w:r>
    </w:p>
    <w:p w14:paraId="202FE041" w14:textId="58B1A200" w:rsidR="00D336E7" w:rsidRPr="00C123E1" w:rsidRDefault="00D336E7" w:rsidP="00D336E7">
      <w:pPr>
        <w:bidi/>
        <w:spacing w:line="278" w:lineRule="auto"/>
        <w:rPr>
          <w:rFonts w:ascii="Traditional Arabic" w:eastAsia="Times New Roman" w:hAnsi="Traditional Arabic" w:cs="Traditional Arabic"/>
          <w:sz w:val="28"/>
          <w:szCs w:val="28"/>
          <w:rtl/>
          <w:lang w:bidi="ar-EG"/>
        </w:rPr>
      </w:pPr>
      <w:r w:rsidRPr="00C123E1">
        <w:rPr>
          <w:rFonts w:ascii="Traditional Arabic" w:eastAsia="Times New Roman" w:hAnsi="Traditional Arabic" w:cs="Traditional Arabic"/>
          <w:sz w:val="28"/>
          <w:szCs w:val="28"/>
          <w:rtl/>
        </w:rPr>
        <w:t>مكونات إنترنت الأشياء الصناعي</w:t>
      </w:r>
      <w:r w:rsidRPr="00C123E1">
        <w:rPr>
          <w:rFonts w:ascii="Traditional Arabic" w:eastAsia="Times New Roman" w:hAnsi="Traditional Arabic" w:cs="Traditional Arabic"/>
          <w:sz w:val="28"/>
          <w:szCs w:val="28"/>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67BAF14E" w14:textId="77777777"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lastRenderedPageBreak/>
        <w:t>الأجهزة والمستشعرات الذكية</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التقاط البيانات اللحظية مثل الحرارة والاهتزاز والموقع</w:t>
      </w:r>
      <w:r w:rsidRPr="00C123E1">
        <w:rPr>
          <w:rFonts w:ascii="Traditional Arabic" w:eastAsia="Times New Roman" w:hAnsi="Traditional Arabic" w:cs="Traditional Arabic"/>
          <w:sz w:val="28"/>
          <w:szCs w:val="28"/>
        </w:rPr>
        <w:t>.</w:t>
      </w:r>
    </w:p>
    <w:p w14:paraId="09C8396C" w14:textId="329C02AA"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شبكات الاتصال وبروتوكولاته</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نقل البيانات بأمان عبر شبكات مثل 5</w:t>
      </w:r>
      <w:r w:rsidRPr="00C123E1">
        <w:rPr>
          <w:rFonts w:ascii="Traditional Arabic" w:eastAsia="Times New Roman" w:hAnsi="Traditional Arabic" w:cs="Traditional Arabic"/>
          <w:sz w:val="28"/>
          <w:szCs w:val="28"/>
        </w:rPr>
        <w:t xml:space="preserve">G </w:t>
      </w:r>
      <w:r w:rsidRPr="00C123E1">
        <w:rPr>
          <w:rFonts w:ascii="Traditional Arabic" w:eastAsia="Times New Roman" w:hAnsi="Traditional Arabic" w:cs="Traditional Arabic"/>
          <w:sz w:val="28"/>
          <w:szCs w:val="28"/>
          <w:rtl/>
        </w:rPr>
        <w:t>و</w:t>
      </w:r>
      <w:r w:rsidRPr="00C123E1">
        <w:rPr>
          <w:rFonts w:ascii="Traditional Arabic" w:eastAsia="Times New Roman" w:hAnsi="Traditional Arabic" w:cs="Traditional Arabic"/>
          <w:sz w:val="28"/>
          <w:szCs w:val="28"/>
        </w:rPr>
        <w:t xml:space="preserve">Wi-Fi </w:t>
      </w:r>
    </w:p>
    <w:p w14:paraId="614F8FEA" w14:textId="76F0A499"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الحوسبة السحابية والحافة</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معالجة البيانات محلياً لسرعة الاستجابة للتحليلات الضخمة</w:t>
      </w:r>
      <w:r w:rsidRPr="00C123E1">
        <w:rPr>
          <w:rFonts w:ascii="Traditional Arabic" w:eastAsia="Times New Roman" w:hAnsi="Traditional Arabic" w:cs="Traditional Arabic"/>
          <w:sz w:val="28"/>
          <w:szCs w:val="28"/>
        </w:rPr>
        <w:t>.</w:t>
      </w:r>
    </w:p>
    <w:p w14:paraId="4451003D" w14:textId="77777777"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أنظمة تحليل البيانات والذكاء الاصطناعي</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البيانات الخام إلى رؤى وقرارات استباقية قابلة للتنفيذ</w:t>
      </w:r>
      <w:r w:rsidRPr="00C123E1">
        <w:rPr>
          <w:rFonts w:ascii="Traditional Arabic" w:eastAsia="Times New Roman" w:hAnsi="Traditional Arabic" w:cs="Traditional Arabic"/>
          <w:sz w:val="28"/>
          <w:szCs w:val="28"/>
        </w:rPr>
        <w:t>.</w:t>
      </w:r>
    </w:p>
    <w:p w14:paraId="72830424" w14:textId="77777777" w:rsidR="00D336E7" w:rsidRPr="00C123E1" w:rsidRDefault="00D336E7" w:rsidP="002A0735">
      <w:pPr>
        <w:numPr>
          <w:ilvl w:val="0"/>
          <w:numId w:val="7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واجهات المستخدم والتحكم</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شاشات تفاعلية وتطبيقات تتيح للمشغلين مراقبة العمليات وإدارتها</w:t>
      </w:r>
      <w:r w:rsidRPr="00C123E1">
        <w:rPr>
          <w:rFonts w:ascii="Traditional Arabic" w:eastAsia="Times New Roman" w:hAnsi="Traditional Arabic" w:cs="Traditional Arabic"/>
          <w:sz w:val="28"/>
          <w:szCs w:val="28"/>
        </w:rPr>
        <w:t>.</w:t>
      </w:r>
    </w:p>
    <w:p w14:paraId="2742CD12" w14:textId="77777777" w:rsidR="00D336E7" w:rsidRPr="00D336E7" w:rsidRDefault="00D336E7" w:rsidP="00D336E7">
      <w:pPr>
        <w:bidi/>
        <w:rPr>
          <w:rFonts w:ascii="Traditional Arabic" w:eastAsia="Times New Roman" w:hAnsi="Traditional Arabic" w:cs="Traditional Arabic"/>
          <w:sz w:val="28"/>
          <w:szCs w:val="28"/>
          <w:rtl/>
        </w:rPr>
      </w:pPr>
    </w:p>
    <w:p w14:paraId="48C1E5E8"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 xml:space="preserve">أهمية </w:t>
      </w:r>
      <w:r w:rsidRPr="00C123E1">
        <w:rPr>
          <w:rFonts w:ascii="Traditional Arabic" w:eastAsia="Times New Roman" w:hAnsi="Traditional Arabic" w:cs="Traditional Arabic"/>
          <w:sz w:val="28"/>
          <w:szCs w:val="28"/>
          <w:rtl/>
        </w:rPr>
        <w:t>إنترنت الأشياء الصناعي على سلاسل التوريد</w:t>
      </w:r>
    </w:p>
    <w:p w14:paraId="519DE23A"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مراقبة مسارات الشحنات وحالة البضائع بدقة عبر أنظمة التحديد الجغرافي</w:t>
      </w:r>
      <w:r w:rsidRPr="00C123E1">
        <w:rPr>
          <w:rFonts w:ascii="Traditional Arabic" w:eastAsia="Times New Roman" w:hAnsi="Traditional Arabic" w:cs="Traditional Arabic"/>
          <w:sz w:val="28"/>
          <w:szCs w:val="28"/>
        </w:rPr>
        <w:t xml:space="preserve"> (GPS) </w:t>
      </w:r>
    </w:p>
    <w:p w14:paraId="30FCA8F5"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التنبؤ بأعطال الآلات قبل وقوعها من خلال أجهزة الاستشعار لمنع توقف خطوط الإنتاج</w:t>
      </w:r>
      <w:r w:rsidRPr="00C123E1">
        <w:rPr>
          <w:rFonts w:ascii="Traditional Arabic" w:eastAsia="Times New Roman" w:hAnsi="Traditional Arabic" w:cs="Traditional Arabic"/>
          <w:sz w:val="28"/>
          <w:szCs w:val="28"/>
        </w:rPr>
        <w:t>.</w:t>
      </w:r>
    </w:p>
    <w:p w14:paraId="67EA8955"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تحديث بيانات المستودعات تلقائياً وإصدار أوامر شراء جديدة عند نقص السلع دون تدخل بشري</w:t>
      </w:r>
      <w:r w:rsidRPr="00C123E1">
        <w:rPr>
          <w:rFonts w:ascii="Traditional Arabic" w:eastAsia="Times New Roman" w:hAnsi="Traditional Arabic" w:cs="Traditional Arabic"/>
          <w:sz w:val="28"/>
          <w:szCs w:val="28"/>
        </w:rPr>
        <w:t>.</w:t>
      </w:r>
    </w:p>
    <w:p w14:paraId="2BA362EA" w14:textId="77777777" w:rsidR="00D336E7" w:rsidRPr="00C123E1" w:rsidRDefault="00D336E7" w:rsidP="002A0735">
      <w:pPr>
        <w:numPr>
          <w:ilvl w:val="0"/>
          <w:numId w:val="74"/>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تقليل الهدر في الوقت والجهد واستهلاك الطاقة وخفض التكاليف التشغيلية</w:t>
      </w:r>
      <w:r w:rsidRPr="00C123E1">
        <w:rPr>
          <w:rFonts w:ascii="Traditional Arabic" w:eastAsia="Times New Roman" w:hAnsi="Traditional Arabic" w:cs="Traditional Arabic"/>
          <w:sz w:val="28"/>
          <w:szCs w:val="28"/>
        </w:rPr>
        <w:t>.</w:t>
      </w:r>
    </w:p>
    <w:p w14:paraId="3616671A"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التحديات المصاحبة للتطبيق</w:t>
      </w:r>
    </w:p>
    <w:p w14:paraId="147E1DD9" w14:textId="77777777" w:rsidR="00D336E7" w:rsidRPr="00C123E1" w:rsidRDefault="00D336E7" w:rsidP="002A0735">
      <w:pPr>
        <w:numPr>
          <w:ilvl w:val="0"/>
          <w:numId w:val="7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زيادة عرضة المصانع ووسائل النقل للهجمات الإلكترونية نتيجة اتصالهما المستمر بالإنترنت</w:t>
      </w:r>
      <w:r w:rsidRPr="00C123E1">
        <w:rPr>
          <w:rFonts w:ascii="Traditional Arabic" w:eastAsia="Times New Roman" w:hAnsi="Traditional Arabic" w:cs="Traditional Arabic"/>
          <w:sz w:val="28"/>
          <w:szCs w:val="28"/>
        </w:rPr>
        <w:t>.</w:t>
      </w:r>
    </w:p>
    <w:p w14:paraId="454BD9A9" w14:textId="77777777" w:rsidR="00D336E7" w:rsidRPr="00C123E1" w:rsidRDefault="00D336E7" w:rsidP="002A0735">
      <w:pPr>
        <w:numPr>
          <w:ilvl w:val="0"/>
          <w:numId w:val="75"/>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الحاجة لاستثمارات مالية ضخمة لتهيئة الأنظمة وتحديث البرمجيات والعتاد</w:t>
      </w:r>
      <w:r w:rsidRPr="00C123E1">
        <w:rPr>
          <w:rFonts w:ascii="Traditional Arabic" w:eastAsia="Times New Roman" w:hAnsi="Traditional Arabic" w:cs="Traditional Arabic"/>
          <w:sz w:val="28"/>
          <w:szCs w:val="28"/>
        </w:rPr>
        <w:t>.</w:t>
      </w:r>
    </w:p>
    <w:p w14:paraId="428FF330" w14:textId="09E9FB58" w:rsidR="00021FF3" w:rsidRDefault="00D336E7" w:rsidP="002A0735">
      <w:pPr>
        <w:pStyle w:val="a3"/>
        <w:numPr>
          <w:ilvl w:val="0"/>
          <w:numId w:val="75"/>
        </w:numPr>
        <w:bidi/>
        <w:spacing w:after="0" w:line="360" w:lineRule="auto"/>
        <w:jc w:val="both"/>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w:t>
      </w:r>
      <w:r w:rsidRPr="00D336E7">
        <w:rPr>
          <w:rFonts w:ascii="Traditional Arabic" w:eastAsia="Times New Roman" w:hAnsi="Traditional Arabic" w:cs="Traditional Arabic"/>
          <w:sz w:val="28"/>
          <w:szCs w:val="28"/>
          <w:rtl/>
        </w:rPr>
        <w:t>لتعامل مع كميات هائلة من البيانات المتدفقة واستخلاص قرارات صحيحة منها</w:t>
      </w:r>
    </w:p>
    <w:p w14:paraId="6D460B9D" w14:textId="77777777" w:rsidR="00D336E7" w:rsidRDefault="00D336E7" w:rsidP="00D336E7">
      <w:pPr>
        <w:bidi/>
        <w:spacing w:after="0" w:line="360" w:lineRule="auto"/>
        <w:jc w:val="both"/>
        <w:rPr>
          <w:rFonts w:ascii="Traditional Arabic" w:eastAsia="Times New Roman" w:hAnsi="Traditional Arabic" w:cs="Traditional Arabic"/>
          <w:sz w:val="28"/>
          <w:szCs w:val="28"/>
          <w:rtl/>
        </w:rPr>
      </w:pPr>
    </w:p>
    <w:p w14:paraId="311CCEBF" w14:textId="43BC6D27"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6 </w:t>
      </w:r>
      <w:r w:rsidRPr="00D336E7">
        <w:rPr>
          <w:rFonts w:ascii="Traditional Arabic" w:hAnsi="Traditional Arabic" w:cs="Traditional Arabic"/>
          <w:b/>
          <w:bCs/>
          <w:sz w:val="28"/>
          <w:szCs w:val="28"/>
          <w:rtl/>
        </w:rPr>
        <w:t>الروبوتات والأتمتة الذكية</w:t>
      </w:r>
    </w:p>
    <w:p w14:paraId="670C956A" w14:textId="77777777" w:rsidR="00B80752" w:rsidRPr="00D43C7B" w:rsidRDefault="00B80752" w:rsidP="00B80752">
      <w:pPr>
        <w:bidi/>
        <w:spacing w:line="360" w:lineRule="auto"/>
        <w:ind w:left="360"/>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تحدث الروبوتات والأتمتة الذكية ثورة حقيقية في سلاسل التوريد والخدمات اللوجستية من خلال خفض التكاليف التشغيلية بنسب تصل إلى 15%، تقليل الأخطاء البشرية، تسريع عمليات التوصيل، وزيادة دقة إدارة المخزون والقدرة على التنبؤ بالطلب المستقبلي عبر تحليلات البيانات الضخمة</w:t>
      </w:r>
      <w:r w:rsidRPr="00D43C7B">
        <w:rPr>
          <w:rFonts w:ascii="Traditional Arabic" w:eastAsia="Times New Roman" w:hAnsi="Traditional Arabic" w:cs="Traditional Arabic"/>
          <w:sz w:val="28"/>
          <w:szCs w:val="28"/>
        </w:rPr>
        <w:t xml:space="preserve">. </w:t>
      </w:r>
    </w:p>
    <w:p w14:paraId="68CCE8A9" w14:textId="77777777" w:rsidR="00B80752" w:rsidRPr="00D43C7B" w:rsidRDefault="00B80752" w:rsidP="00B80752">
      <w:pPr>
        <w:bidi/>
        <w:spacing w:after="0" w:line="24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الأهمية والأثر الإيجابي</w:t>
      </w:r>
    </w:p>
    <w:p w14:paraId="18067D7A"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تسريع حركة المخزون وإنجاز الطلبات في المستودعات بشكل يفوق القدرة البشرية التقليدية</w:t>
      </w:r>
      <w:r w:rsidRPr="00D43C7B">
        <w:rPr>
          <w:rFonts w:ascii="Traditional Arabic" w:eastAsia="Times New Roman" w:hAnsi="Traditional Arabic" w:cs="Traditional Arabic"/>
          <w:sz w:val="28"/>
          <w:szCs w:val="28"/>
        </w:rPr>
        <w:t>.</w:t>
      </w:r>
    </w:p>
    <w:p w14:paraId="4C08823E"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lastRenderedPageBreak/>
        <w:t>استخدام التحليلات الذكية لتوقع حجم الطلب بدقة ومنع تكدس أو نقص البضائع</w:t>
      </w:r>
      <w:r w:rsidRPr="00D43C7B">
        <w:rPr>
          <w:rFonts w:ascii="Traditional Arabic" w:eastAsia="Times New Roman" w:hAnsi="Traditional Arabic" w:cs="Traditional Arabic"/>
          <w:sz w:val="28"/>
          <w:szCs w:val="28"/>
        </w:rPr>
        <w:t>.</w:t>
      </w:r>
    </w:p>
    <w:p w14:paraId="7D7964F4"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تقليل الهدر المالي، وتقليص الاعتماد المفرط على العمالة اليدوية في المهام الروتينية أو الخطرة</w:t>
      </w:r>
      <w:r w:rsidRPr="00D43C7B">
        <w:rPr>
          <w:rFonts w:ascii="Traditional Arabic" w:eastAsia="Times New Roman" w:hAnsi="Traditional Arabic" w:cs="Traditional Arabic"/>
          <w:sz w:val="28"/>
          <w:szCs w:val="28"/>
        </w:rPr>
        <w:t>.</w:t>
      </w:r>
    </w:p>
    <w:p w14:paraId="3522DC14"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تعزيز قدرة سلاسل التوريد على التكيف السريع مع الاضطرابات العالمية وتغييرات السوق</w:t>
      </w:r>
      <w:r w:rsidRPr="00D43C7B">
        <w:rPr>
          <w:rFonts w:ascii="Traditional Arabic" w:eastAsia="Times New Roman" w:hAnsi="Traditional Arabic" w:cs="Traditional Arabic"/>
          <w:sz w:val="28"/>
          <w:szCs w:val="28"/>
        </w:rPr>
        <w:t>.</w:t>
      </w:r>
    </w:p>
    <w:p w14:paraId="1561B36D" w14:textId="77777777" w:rsidR="00B80752" w:rsidRPr="00D43C7B" w:rsidRDefault="00B80752" w:rsidP="002A0735">
      <w:pPr>
        <w:numPr>
          <w:ilvl w:val="0"/>
          <w:numId w:val="77"/>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مراقبة الشحنات في الوقت الفعلي لتحسين رضا العملاء وضمان موثوقية التسليم</w:t>
      </w:r>
    </w:p>
    <w:p w14:paraId="602D0D00" w14:textId="77777777" w:rsidR="00B80752" w:rsidRPr="00D43C7B" w:rsidRDefault="00B80752" w:rsidP="002A0735">
      <w:pPr>
        <w:numPr>
          <w:ilvl w:val="0"/>
          <w:numId w:val="77"/>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الروبوتات المتنقلة المستقلة</w:t>
      </w:r>
      <w:r w:rsidRPr="00D43C7B">
        <w:rPr>
          <w:rFonts w:ascii="Traditional Arabic" w:eastAsia="Times New Roman" w:hAnsi="Traditional Arabic" w:cs="Traditional Arabic"/>
          <w:sz w:val="28"/>
          <w:szCs w:val="28"/>
        </w:rPr>
        <w:t xml:space="preserve"> (AMRs) </w:t>
      </w:r>
      <w:r w:rsidRPr="00D43C7B">
        <w:rPr>
          <w:rFonts w:ascii="Traditional Arabic" w:eastAsia="Times New Roman" w:hAnsi="Traditional Arabic" w:cs="Traditional Arabic"/>
          <w:sz w:val="28"/>
          <w:szCs w:val="28"/>
          <w:rtl/>
        </w:rPr>
        <w:t>لنقل البضائع بسرعة وكفاءة داخل مراكز التوزيع</w:t>
      </w:r>
      <w:r w:rsidRPr="00D43C7B">
        <w:rPr>
          <w:rFonts w:ascii="Traditional Arabic" w:eastAsia="Times New Roman" w:hAnsi="Traditional Arabic" w:cs="Traditional Arabic"/>
          <w:sz w:val="28"/>
          <w:szCs w:val="28"/>
        </w:rPr>
        <w:t>.</w:t>
      </w:r>
    </w:p>
    <w:p w14:paraId="3B589FE1" w14:textId="77777777" w:rsidR="00B80752" w:rsidRPr="00D43C7B" w:rsidRDefault="00B80752" w:rsidP="002A0735">
      <w:pPr>
        <w:numPr>
          <w:ilvl w:val="0"/>
          <w:numId w:val="77"/>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تشغيل خطوط الفرز والتعبئة طوال اليوم دون انقطاع لزيادة الإنتاجية</w:t>
      </w:r>
      <w:r w:rsidRPr="00D43C7B">
        <w:rPr>
          <w:rFonts w:ascii="Traditional Arabic" w:eastAsia="Times New Roman" w:hAnsi="Traditional Arabic" w:cs="Traditional Arabic"/>
          <w:sz w:val="28"/>
          <w:szCs w:val="28"/>
        </w:rPr>
        <w:t>.</w:t>
      </w:r>
    </w:p>
    <w:p w14:paraId="51FA3D46" w14:textId="77777777" w:rsidR="00B80752" w:rsidRPr="00D43C7B" w:rsidRDefault="00B80752" w:rsidP="002A0735">
      <w:pPr>
        <w:numPr>
          <w:ilvl w:val="0"/>
          <w:numId w:val="77"/>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خفض نسب تلف المنتجات وأخطاء الشحن الناتجة عن التدخل اليد</w:t>
      </w:r>
      <w:r w:rsidRPr="00B80752">
        <w:rPr>
          <w:rFonts w:ascii="Traditional Arabic" w:eastAsia="Times New Roman" w:hAnsi="Traditional Arabic" w:cs="Traditional Arabic" w:hint="cs"/>
          <w:sz w:val="28"/>
          <w:szCs w:val="28"/>
          <w:rtl/>
        </w:rPr>
        <w:t>وي</w:t>
      </w:r>
    </w:p>
    <w:p w14:paraId="0AB39516" w14:textId="7C203C49" w:rsidR="00B80752" w:rsidRPr="00D43C7B" w:rsidRDefault="00B80752" w:rsidP="00B80752">
      <w:pPr>
        <w:bidi/>
        <w:spacing w:line="278" w:lineRule="auto"/>
        <w:ind w:left="720"/>
        <w:rPr>
          <w:rFonts w:ascii="Traditional Arabic" w:eastAsia="Times New Roman" w:hAnsi="Traditional Arabic" w:cs="Traditional Arabic"/>
          <w:sz w:val="28"/>
          <w:szCs w:val="28"/>
          <w:lang w:bidi="ar-EG"/>
        </w:rPr>
      </w:pPr>
      <w:r w:rsidRPr="00D43C7B">
        <w:rPr>
          <w:rFonts w:ascii="Traditional Arabic" w:eastAsia="Times New Roman" w:hAnsi="Traditional Arabic" w:cs="Traditional Arabic"/>
          <w:sz w:val="28"/>
          <w:szCs w:val="28"/>
          <w:rtl/>
        </w:rPr>
        <w:t>أبرز التحديات</w:t>
      </w:r>
      <w:r>
        <w:rPr>
          <w:rFonts w:ascii="Traditional Arabic" w:eastAsia="Times New Roman" w:hAnsi="Traditional Arabic" w:cs="Traditional Arabic" w:hint="cs"/>
          <w:sz w:val="28"/>
          <w:szCs w:val="28"/>
          <w:rtl/>
        </w:rPr>
        <w:t>:</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266B136F"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الاحتياج لرأس مال كبير لبناء وتجهيز البنية التحتية الذكية</w:t>
      </w:r>
      <w:r w:rsidRPr="00D43C7B">
        <w:rPr>
          <w:rFonts w:ascii="Traditional Arabic" w:eastAsia="Times New Roman" w:hAnsi="Traditional Arabic" w:cs="Traditional Arabic"/>
          <w:sz w:val="28"/>
          <w:szCs w:val="28"/>
        </w:rPr>
        <w:t>.</w:t>
      </w:r>
    </w:p>
    <w:p w14:paraId="74D543C4"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صعوبة ربط الأنظمة الحديثة بالبرمجيات القديمة للشركات</w:t>
      </w:r>
      <w:r w:rsidRPr="00D43C7B">
        <w:rPr>
          <w:rFonts w:ascii="Traditional Arabic" w:eastAsia="Times New Roman" w:hAnsi="Traditional Arabic" w:cs="Traditional Arabic"/>
          <w:sz w:val="28"/>
          <w:szCs w:val="28"/>
        </w:rPr>
        <w:t>.</w:t>
      </w:r>
    </w:p>
    <w:p w14:paraId="3495AA1E"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عجز الروبوتات أحياناً عن التعامل مع الظروف الطارئة أو غير المألوفة مقارنة بالإنسان</w:t>
      </w:r>
      <w:r w:rsidRPr="00D43C7B">
        <w:rPr>
          <w:rFonts w:ascii="Traditional Arabic" w:eastAsia="Times New Roman" w:hAnsi="Traditional Arabic" w:cs="Traditional Arabic"/>
          <w:sz w:val="28"/>
          <w:szCs w:val="28"/>
        </w:rPr>
        <w:t>.</w:t>
      </w:r>
    </w:p>
    <w:p w14:paraId="6CAC1ABC" w14:textId="77777777" w:rsidR="00B80752" w:rsidRPr="00D43C7B" w:rsidRDefault="00B80752" w:rsidP="002A0735">
      <w:pPr>
        <w:numPr>
          <w:ilvl w:val="0"/>
          <w:numId w:val="78"/>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الحاجة لكوادر بشرية مدربة على صيانة وتشغيل هذه التقنيات المتقدمة</w:t>
      </w:r>
      <w:r w:rsidRPr="00D43C7B">
        <w:rPr>
          <w:rFonts w:ascii="Traditional Arabic" w:eastAsia="Times New Roman" w:hAnsi="Traditional Arabic" w:cs="Traditional Arabic"/>
          <w:sz w:val="28"/>
          <w:szCs w:val="28"/>
        </w:rPr>
        <w:t>.</w:t>
      </w:r>
    </w:p>
    <w:p w14:paraId="3C42A78C" w14:textId="77777777" w:rsidR="00D336E7" w:rsidRPr="00B80752" w:rsidRDefault="00D336E7" w:rsidP="00D336E7">
      <w:pPr>
        <w:bidi/>
        <w:spacing w:after="0" w:line="360" w:lineRule="auto"/>
        <w:jc w:val="both"/>
        <w:rPr>
          <w:rFonts w:ascii="Traditional Arabic" w:eastAsia="Times New Roman" w:hAnsi="Traditional Arabic" w:cs="Traditional Arabic"/>
          <w:sz w:val="28"/>
          <w:szCs w:val="28"/>
          <w:rtl/>
        </w:rPr>
      </w:pPr>
    </w:p>
    <w:p w14:paraId="61DE9318" w14:textId="4DB22D65" w:rsidR="00B80752" w:rsidRPr="00D336E7" w:rsidRDefault="00B80752" w:rsidP="00B80752">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7 سلسلة الكتل (البلوك تشين)</w:t>
      </w:r>
    </w:p>
    <w:p w14:paraId="6FE19397" w14:textId="77777777" w:rsidR="003662A2" w:rsidRPr="003662A2" w:rsidRDefault="003662A2" w:rsidP="003662A2">
      <w:pPr>
        <w:bidi/>
        <w:spacing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تحدث تقنية سلسلة الكتل (البلوك تشين) أثراً تحولياً عميقاً على إدارة سلاسل التوريد من خلال توفير سجل رقمي لامركزي ومشفر</w:t>
      </w: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تساهم هذه التقنية في تعزيز الشفافية المطلقة، وتتبع رحلة المنتجات بدقة من المصدر إلى المستهلك، وتقليل التكاليف التشغيلية، ومكافحة التلاعب والاحتيال بكفاءة عالية</w:t>
      </w:r>
    </w:p>
    <w:p w14:paraId="4C2B9FFE" w14:textId="77777777" w:rsidR="003662A2" w:rsidRPr="00AE590E" w:rsidRDefault="003662A2" w:rsidP="003662A2">
      <w:p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مكونات سلسلة الكتل (البلوك تشين)</w:t>
      </w:r>
    </w:p>
    <w:p w14:paraId="40A5BC53" w14:textId="25AB3B03" w:rsidR="003662A2" w:rsidRPr="00AE590E" w:rsidRDefault="003662A2" w:rsidP="002A0735">
      <w:pPr>
        <w:numPr>
          <w:ilvl w:val="0"/>
          <w:numId w:val="81"/>
        </w:numPr>
        <w:bidi/>
        <w:spacing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الكتل</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وحدات تخزين تحتوي على مجموعة من البيانات أو المعاملات المسجلة</w:t>
      </w:r>
      <w:r w:rsidRPr="00AE590E">
        <w:rPr>
          <w:rFonts w:ascii="Traditional Arabic" w:eastAsia="Times New Roman" w:hAnsi="Traditional Arabic" w:cs="Traditional Arabic"/>
          <w:sz w:val="28"/>
          <w:szCs w:val="28"/>
        </w:rPr>
        <w:t>.</w:t>
      </w:r>
    </w:p>
    <w:p w14:paraId="313688F4" w14:textId="6269A62B" w:rsidR="003662A2" w:rsidRPr="00AE590E" w:rsidRDefault="003662A2" w:rsidP="002A0735">
      <w:pPr>
        <w:numPr>
          <w:ilvl w:val="0"/>
          <w:numId w:val="81"/>
        </w:num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 xml:space="preserve">الجزع أو </w:t>
      </w:r>
      <w:r w:rsidRPr="003662A2">
        <w:rPr>
          <w:rFonts w:ascii="Traditional Arabic" w:eastAsia="Times New Roman" w:hAnsi="Traditional Arabic" w:cs="Traditional Arabic" w:hint="cs"/>
          <w:sz w:val="28"/>
          <w:szCs w:val="28"/>
          <w:rtl/>
        </w:rPr>
        <w:t>السلسلة</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 xml:space="preserve">رابط تشفيري يربط كل كتلة جديدة بالكتلة التي سبقتها باستخدام بصمة رقمية فريدة </w:t>
      </w:r>
    </w:p>
    <w:p w14:paraId="3112DE54" w14:textId="765F0D51" w:rsidR="003662A2" w:rsidRPr="003662A2" w:rsidRDefault="003662A2" w:rsidP="002A0735">
      <w:pPr>
        <w:numPr>
          <w:ilvl w:val="0"/>
          <w:numId w:val="81"/>
        </w:numPr>
        <w:bidi/>
        <w:spacing w:line="360" w:lineRule="auto"/>
        <w:jc w:val="both"/>
        <w:rPr>
          <w:rFonts w:ascii="Traditional Arabic" w:eastAsia="Times New Roman" w:hAnsi="Traditional Arabic" w:cs="Traditional Arabic"/>
          <w:sz w:val="28"/>
          <w:szCs w:val="28"/>
          <w:rtl/>
        </w:rPr>
      </w:pPr>
      <w:r w:rsidRPr="00AE590E">
        <w:rPr>
          <w:rFonts w:ascii="Traditional Arabic" w:eastAsia="Times New Roman" w:hAnsi="Traditional Arabic" w:cs="Traditional Arabic"/>
          <w:sz w:val="28"/>
          <w:szCs w:val="28"/>
          <w:rtl/>
        </w:rPr>
        <w:lastRenderedPageBreak/>
        <w:t>العقود الذكية</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برامج مخزنة تلقائياً تنفذ الشروط والعقود عند تحقق متطلبات معينة دون الحاجة لوسيط</w:t>
      </w:r>
      <w:r w:rsidRPr="00AE590E">
        <w:rPr>
          <w:rFonts w:ascii="Traditional Arabic" w:eastAsia="Times New Roman" w:hAnsi="Traditional Arabic" w:cs="Traditional Arabic"/>
          <w:sz w:val="28"/>
          <w:szCs w:val="28"/>
        </w:rPr>
        <w:t>.</w:t>
      </w:r>
    </w:p>
    <w:p w14:paraId="3BE81648" w14:textId="48F7792A" w:rsidR="003662A2" w:rsidRPr="00D43C7B" w:rsidRDefault="003662A2" w:rsidP="003662A2">
      <w:pPr>
        <w:bidi/>
        <w:spacing w:line="360" w:lineRule="auto"/>
        <w:jc w:val="both"/>
        <w:rPr>
          <w:rFonts w:ascii="Traditional Arabic" w:eastAsia="Times New Roman" w:hAnsi="Traditional Arabic" w:cs="Traditional Arabic"/>
          <w:sz w:val="28"/>
          <w:szCs w:val="28"/>
          <w:lang w:bidi="ar-EG"/>
        </w:rPr>
      </w:pPr>
      <w:r w:rsidRPr="003662A2">
        <w:rPr>
          <w:rFonts w:ascii="Traditional Arabic" w:eastAsia="Times New Roman" w:hAnsi="Traditional Arabic" w:cs="Traditional Arabic" w:hint="cs"/>
          <w:sz w:val="28"/>
          <w:szCs w:val="28"/>
          <w:rtl/>
        </w:rPr>
        <w:t>الأهمية والاثر الايجابي</w:t>
      </w:r>
      <w:r w:rsidRPr="00D43C7B">
        <w:rPr>
          <w:rFonts w:ascii="Traditional Arabic" w:eastAsia="Times New Roman" w:hAnsi="Traditional Arabic" w:cs="Traditional Arabic"/>
          <w:sz w:val="28"/>
          <w:szCs w:val="28"/>
          <w:rtl/>
        </w:rPr>
        <w:t xml:space="preserve"> للبلوك</w:t>
      </w:r>
      <w:r w:rsidR="00276A5F">
        <w:rPr>
          <w:rFonts w:ascii="Traditional Arabic" w:eastAsia="Times New Roman" w:hAnsi="Traditional Arabic" w:cs="Traditional Arabic" w:hint="cs"/>
          <w:sz w:val="28"/>
          <w:szCs w:val="28"/>
          <w:rtl/>
        </w:rPr>
        <w:t xml:space="preserve"> تشين</w:t>
      </w:r>
      <w:r w:rsidRPr="00D43C7B">
        <w:rPr>
          <w:rFonts w:ascii="Traditional Arabic" w:eastAsia="Times New Roman" w:hAnsi="Traditional Arabic" w:cs="Traditional Arabic"/>
          <w:sz w:val="28"/>
          <w:szCs w:val="28"/>
          <w:rtl/>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xml:space="preserve">, 2021) </w:t>
      </w:r>
      <w:r w:rsidR="00276A5F" w:rsidRPr="00584781">
        <w:rPr>
          <w:rFonts w:ascii="Traditional Arabic" w:hAnsi="Traditional Arabic" w:cs="Traditional Arabic" w:hint="cs"/>
          <w:sz w:val="28"/>
          <w:szCs w:val="28"/>
          <w:rtl/>
          <w:lang w:bidi="ar-EG"/>
        </w:rPr>
        <w:t>)</w:t>
      </w:r>
    </w:p>
    <w:p w14:paraId="51AB92DC"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مشاركة البيانات لحظياً بين جميع الأطراف المعنية</w:t>
      </w:r>
      <w:r w:rsidRPr="00D43C7B">
        <w:rPr>
          <w:rFonts w:ascii="Traditional Arabic" w:eastAsia="Times New Roman" w:hAnsi="Traditional Arabic" w:cs="Traditional Arabic"/>
          <w:sz w:val="28"/>
          <w:szCs w:val="28"/>
        </w:rPr>
        <w:t>.</w:t>
      </w:r>
    </w:p>
    <w:p w14:paraId="3E2DDF6F"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معرفة مصدر المواد الخام ورحلة الشحنة بدقة</w:t>
      </w:r>
      <w:r w:rsidRPr="00D43C7B">
        <w:rPr>
          <w:rFonts w:ascii="Traditional Arabic" w:eastAsia="Times New Roman" w:hAnsi="Traditional Arabic" w:cs="Traditional Arabic"/>
          <w:sz w:val="28"/>
          <w:szCs w:val="28"/>
        </w:rPr>
        <w:t>.</w:t>
      </w:r>
    </w:p>
    <w:p w14:paraId="00E1732E"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استحالة تعديل السجلات المدونة بعد إثباتها</w:t>
      </w:r>
      <w:r w:rsidRPr="00D43C7B">
        <w:rPr>
          <w:rFonts w:ascii="Traditional Arabic" w:eastAsia="Times New Roman" w:hAnsi="Traditional Arabic" w:cs="Traditional Arabic"/>
          <w:sz w:val="28"/>
          <w:szCs w:val="28"/>
        </w:rPr>
        <w:t>.</w:t>
      </w:r>
    </w:p>
    <w:p w14:paraId="640C549F"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أتمتة المدفوعات والإجراءات فور استيفاء شروط التسليم</w:t>
      </w:r>
      <w:r w:rsidRPr="00D43C7B">
        <w:rPr>
          <w:rFonts w:ascii="Traditional Arabic" w:eastAsia="Times New Roman" w:hAnsi="Traditional Arabic" w:cs="Traditional Arabic"/>
          <w:sz w:val="28"/>
          <w:szCs w:val="28"/>
        </w:rPr>
        <w:t>.</w:t>
      </w:r>
    </w:p>
    <w:p w14:paraId="48173858" w14:textId="77777777" w:rsidR="003662A2" w:rsidRPr="00D43C7B" w:rsidRDefault="003662A2" w:rsidP="002A0735">
      <w:pPr>
        <w:numPr>
          <w:ilvl w:val="0"/>
          <w:numId w:val="8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تقليل الاعتماد على الوسطاء وتسريع دورة العمل</w:t>
      </w:r>
      <w:r w:rsidRPr="00D43C7B">
        <w:rPr>
          <w:rFonts w:ascii="Traditional Arabic" w:eastAsia="Times New Roman" w:hAnsi="Traditional Arabic" w:cs="Traditional Arabic"/>
          <w:sz w:val="28"/>
          <w:szCs w:val="28"/>
        </w:rPr>
        <w:t xml:space="preserve">. </w:t>
      </w:r>
    </w:p>
    <w:p w14:paraId="3DD97271" w14:textId="77777777" w:rsidR="003662A2" w:rsidRPr="00D43C7B" w:rsidRDefault="003662A2" w:rsidP="003662A2">
      <w:p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التحديات والعيوب المحتملة</w:t>
      </w:r>
    </w:p>
    <w:p w14:paraId="5A083729" w14:textId="77777777" w:rsidR="003662A2" w:rsidRPr="00D43C7B"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صعوبة ربط الأنظمة القديمة للشركات مع شبكات البلوك تشين الحديثة</w:t>
      </w:r>
      <w:r w:rsidRPr="00D43C7B">
        <w:rPr>
          <w:rFonts w:ascii="Traditional Arabic" w:eastAsia="Times New Roman" w:hAnsi="Traditional Arabic" w:cs="Traditional Arabic"/>
          <w:sz w:val="28"/>
          <w:szCs w:val="28"/>
        </w:rPr>
        <w:t>.</w:t>
      </w:r>
    </w:p>
    <w:p w14:paraId="0838FF22" w14:textId="77777777" w:rsidR="003662A2" w:rsidRPr="00D43C7B"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الحاجة لاستثمار مال وجهد في البنية التحتية والتدريب</w:t>
      </w:r>
      <w:r w:rsidRPr="00D43C7B">
        <w:rPr>
          <w:rFonts w:ascii="Traditional Arabic" w:eastAsia="Times New Roman" w:hAnsi="Traditional Arabic" w:cs="Traditional Arabic"/>
          <w:sz w:val="28"/>
          <w:szCs w:val="28"/>
        </w:rPr>
        <w:t>.</w:t>
      </w:r>
    </w:p>
    <w:p w14:paraId="0DA069A9" w14:textId="77777777" w:rsidR="003662A2" w:rsidRPr="00D43C7B"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بطء أداء الشبكات أحياناً مع زيادة حجم المعاملات الهائل</w:t>
      </w:r>
      <w:r w:rsidRPr="00D43C7B">
        <w:rPr>
          <w:rFonts w:ascii="Traditional Arabic" w:eastAsia="Times New Roman" w:hAnsi="Traditional Arabic" w:cs="Traditional Arabic"/>
          <w:sz w:val="28"/>
          <w:szCs w:val="28"/>
        </w:rPr>
        <w:t>.</w:t>
      </w:r>
    </w:p>
    <w:p w14:paraId="5E02359C" w14:textId="77777777" w:rsidR="003662A2" w:rsidRDefault="003662A2" w:rsidP="002A0735">
      <w:pPr>
        <w:numPr>
          <w:ilvl w:val="0"/>
          <w:numId w:val="7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تطلب التوافق بين شركات وموردين منافسين أحياناً لمشاركة البيانات</w:t>
      </w:r>
    </w:p>
    <w:p w14:paraId="7D74E9AF" w14:textId="77777777" w:rsidR="00E3758A" w:rsidRPr="00D43C7B" w:rsidRDefault="00E3758A" w:rsidP="00E3758A">
      <w:pPr>
        <w:bidi/>
        <w:spacing w:line="360" w:lineRule="auto"/>
        <w:ind w:left="720"/>
        <w:jc w:val="both"/>
        <w:rPr>
          <w:rFonts w:ascii="Traditional Arabic" w:eastAsia="Times New Roman" w:hAnsi="Traditional Arabic" w:cs="Traditional Arabic"/>
          <w:sz w:val="28"/>
          <w:szCs w:val="28"/>
        </w:rPr>
      </w:pPr>
    </w:p>
    <w:p w14:paraId="18116427" w14:textId="3E88DF5B" w:rsidR="00D336E7" w:rsidRPr="00E3758A" w:rsidRDefault="00E3758A" w:rsidP="00D336E7">
      <w:pPr>
        <w:bidi/>
        <w:spacing w:after="0" w:line="360" w:lineRule="auto"/>
        <w:jc w:val="both"/>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2.2.9.8 </w:t>
      </w:r>
      <w:r w:rsidRPr="00E3758A">
        <w:rPr>
          <w:rFonts w:ascii="Traditional Arabic" w:eastAsia="Times New Roman" w:hAnsi="Traditional Arabic" w:cs="Traditional Arabic" w:hint="cs"/>
          <w:b/>
          <w:bCs/>
          <w:sz w:val="28"/>
          <w:szCs w:val="28"/>
          <w:rtl/>
          <w:lang w:bidi="ar-EG"/>
        </w:rPr>
        <w:t>أسباب اختيار الابعاد (نظم التحكم والنقل الذكي والاتصال المعلوماتي والنظم الخبيرة)</w:t>
      </w:r>
    </w:p>
    <w:p w14:paraId="41565EFD" w14:textId="6DFE5C23" w:rsidR="00E3758A"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يرجع السبب لاختيار أبعاد الذكاء الاصطناعي المتمثلة في نظم التحكم والنقل الذكية، والاتصال المعلوماتي، والنظم الخبيرة، إلى تكاملها البنيوي والوظيفي في تشكيل منظومة ذكية ومستقلة، قادرة على تغطية جوانب الإدراك والتحليل واتخاذ القرار والتنفيذ الميداني بكفاءة عالية؛ تشكّل النظم الخبيرة العقل المدبر ومركز اتخاذ القرار القائم على المعرفة من خلال محاكاة التفكير البشري واستدلال الحلول للمشكلات </w:t>
      </w:r>
      <w:r w:rsidRPr="00E3758A">
        <w:rPr>
          <w:rFonts w:ascii="Traditional Arabic" w:eastAsia="Times New Roman" w:hAnsi="Traditional Arabic" w:cs="Traditional Arabic" w:hint="cs"/>
          <w:sz w:val="28"/>
          <w:szCs w:val="28"/>
          <w:rtl/>
        </w:rPr>
        <w:t>المعقدة بينما</w:t>
      </w:r>
      <w:r w:rsidRPr="00E3758A">
        <w:rPr>
          <w:rFonts w:ascii="Traditional Arabic" w:eastAsia="Times New Roman" w:hAnsi="Traditional Arabic" w:cs="Traditional Arabic"/>
          <w:sz w:val="28"/>
          <w:szCs w:val="28"/>
          <w:rtl/>
        </w:rPr>
        <w:t xml:space="preserve"> يمثّل الاتصال المعلوماتي الجهاز العصبي الذي يضمن نقل البيانات والتعليمات بسرعة وأمان بين </w:t>
      </w:r>
      <w:r w:rsidRPr="00E3758A">
        <w:rPr>
          <w:rFonts w:ascii="Traditional Arabic" w:eastAsia="Times New Roman" w:hAnsi="Traditional Arabic" w:cs="Traditional Arabic"/>
          <w:sz w:val="28"/>
          <w:szCs w:val="28"/>
          <w:rtl/>
        </w:rPr>
        <w:lastRenderedPageBreak/>
        <w:t xml:space="preserve">مختلف عقد النظام، لتأتي نظم التحكم والنقل الذكية كأعضاء تنفيذية تطبق هذه القرارات آلياً في الميدان لتوجيه الموارد وضبط العمليات الفيزيائية. </w:t>
      </w:r>
    </w:p>
    <w:p w14:paraId="0D91A57E" w14:textId="0D4855D1" w:rsidR="00D336E7"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وتكمن الأهمية لهذا التجميع في تحقيقه الشمولية المعرفية التي تغطي دورة حياة البيانات كاملة من الجمع والاتصال إلى المعالجة والتحكم، فضلاً عن تقديم محاكاة واقعية للبيئات الذكية الحديثة </w:t>
      </w:r>
      <w:r>
        <w:rPr>
          <w:rFonts w:ascii="Traditional Arabic" w:eastAsia="Times New Roman" w:hAnsi="Traditional Arabic" w:cs="Traditional Arabic" w:hint="cs"/>
          <w:sz w:val="28"/>
          <w:szCs w:val="28"/>
          <w:rtl/>
        </w:rPr>
        <w:t>كسلسلة التوريد</w:t>
      </w:r>
      <w:r w:rsidRPr="00E3758A">
        <w:rPr>
          <w:rFonts w:ascii="Traditional Arabic" w:eastAsia="Times New Roman" w:hAnsi="Traditional Arabic" w:cs="Traditional Arabic"/>
          <w:sz w:val="28"/>
          <w:szCs w:val="28"/>
          <w:rtl/>
        </w:rPr>
        <w:t xml:space="preserve"> التي تتطلب تضافر الاتصال، والتحليل الخبير، والتحكم الدقيق في آنٍ واحد.</w:t>
      </w:r>
    </w:p>
    <w:p w14:paraId="6B1C5788" w14:textId="77777777" w:rsidR="00E3758A" w:rsidRPr="00D336E7" w:rsidRDefault="00E3758A" w:rsidP="00E3758A">
      <w:pPr>
        <w:bidi/>
        <w:spacing w:after="0" w:line="360" w:lineRule="auto"/>
        <w:jc w:val="both"/>
        <w:rPr>
          <w:rFonts w:ascii="Traditional Arabic" w:eastAsia="Times New Roman" w:hAnsi="Traditional Arabic" w:cs="Traditional Arabic"/>
          <w:sz w:val="28"/>
          <w:szCs w:val="28"/>
        </w:rPr>
      </w:pPr>
    </w:p>
    <w:p w14:paraId="75014BAE" w14:textId="77777777" w:rsidR="003E59E7" w:rsidRPr="00584781" w:rsidRDefault="003E59E7" w:rsidP="003E59E7">
      <w:pPr>
        <w:bidi/>
        <w:spacing w:after="0" w:line="360" w:lineRule="auto"/>
        <w:jc w:val="both"/>
        <w:rPr>
          <w:rFonts w:ascii="Traditional Arabic" w:hAnsi="Traditional Arabic" w:cs="Traditional Arabic"/>
          <w:sz w:val="28"/>
          <w:szCs w:val="28"/>
          <w:rtl/>
        </w:rPr>
      </w:pPr>
    </w:p>
    <w:p w14:paraId="5679099A" w14:textId="6965EB06" w:rsidR="00AB0AAE"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10</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النظريات العلمية لاستخدامات الذكاء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tl/>
        </w:rPr>
        <w:t>:</w:t>
      </w:r>
    </w:p>
    <w:p w14:paraId="7B53938C" w14:textId="5327FB7D" w:rsidR="00AB0AAE" w:rsidRPr="00584781" w:rsidRDefault="00AB0AA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النظريات العلمية لاستخدامات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إلى محاكاة العمليات العقلية والقدرات المعرفية للبشر، وتتمثل أبرز أسسها 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b/>
          <w:bCs/>
          <w:sz w:val="28"/>
          <w:szCs w:val="28"/>
          <w:rtl/>
        </w:rPr>
        <w:t>التعلم الآلي، الشبكات العصبية، ونظرية العقل</w:t>
      </w:r>
    </w:p>
    <w:p w14:paraId="50505CD1" w14:textId="0471C271"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2.2.10.1 </w:t>
      </w:r>
      <w:r w:rsidR="00AB0AAE" w:rsidRPr="00584781">
        <w:rPr>
          <w:rFonts w:ascii="Traditional Arabic" w:eastAsia="Times New Roman" w:hAnsi="Traditional Arabic" w:cs="Traditional Arabic" w:hint="cs"/>
          <w:b/>
          <w:bCs/>
          <w:sz w:val="28"/>
          <w:szCs w:val="28"/>
          <w:rtl/>
        </w:rPr>
        <w:t xml:space="preserve">الأسس والنظريات المعرفية للذكاء </w:t>
      </w:r>
      <w:r w:rsidR="00067C01" w:rsidRPr="00584781">
        <w:rPr>
          <w:rFonts w:ascii="Traditional Arabic" w:eastAsia="Times New Roman" w:hAnsi="Traditional Arabic" w:cs="Traditional Arabic" w:hint="cs"/>
          <w:b/>
          <w:bCs/>
          <w:sz w:val="28"/>
          <w:szCs w:val="28"/>
          <w:rtl/>
        </w:rPr>
        <w:t>الإصطناعي</w:t>
      </w:r>
    </w:p>
    <w:p w14:paraId="483C520D" w14:textId="77777777" w:rsidR="00195351" w:rsidRPr="00584781" w:rsidRDefault="00AB0AAE" w:rsidP="002A0735">
      <w:pPr>
        <w:numPr>
          <w:ilvl w:val="0"/>
          <w:numId w:val="5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التعلم الآلي</w:t>
      </w:r>
      <w:r w:rsidRPr="00584781">
        <w:rPr>
          <w:rFonts w:ascii="Traditional Arabic" w:eastAsia="Times New Roman" w:hAnsi="Traditional Arabic" w:cs="Traditional Arabic" w:hint="cs"/>
          <w:b/>
          <w:bCs/>
          <w:sz w:val="28"/>
          <w:szCs w:val="28"/>
          <w:lang w:bidi="ar-EG"/>
        </w:rPr>
        <w:t xml:space="preserve"> (Machine Learning):</w:t>
      </w:r>
      <w:r w:rsidRPr="00584781">
        <w:rPr>
          <w:rFonts w:ascii="Traditional Arabic" w:eastAsia="Times New Roman" w:hAnsi="Traditional Arabic" w:cs="Traditional Arabic" w:hint="cs"/>
          <w:sz w:val="28"/>
          <w:szCs w:val="28"/>
          <w:lang w:bidi="ar-EG"/>
        </w:rPr>
        <w:t xml:space="preserve"> </w:t>
      </w:r>
    </w:p>
    <w:p w14:paraId="36059A9D" w14:textId="074E9999" w:rsidR="00AB0AAE" w:rsidRDefault="0019535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نظرية التعلم الآلي (</w:t>
      </w:r>
      <w:r w:rsidRPr="00584781">
        <w:rPr>
          <w:rFonts w:ascii="Traditional Arabic" w:eastAsia="Times New Roman" w:hAnsi="Traditional Arabic" w:cs="Traditional Arabic" w:hint="cs"/>
          <w:sz w:val="28"/>
          <w:szCs w:val="28"/>
        </w:rPr>
        <w:t>Machine Learning</w:t>
      </w:r>
      <w:r w:rsidRPr="00584781">
        <w:rPr>
          <w:rFonts w:ascii="Traditional Arabic" w:eastAsia="Times New Roman" w:hAnsi="Traditional Arabic" w:cs="Traditional Arabic" w:hint="cs"/>
          <w:sz w:val="28"/>
          <w:szCs w:val="28"/>
          <w:rtl/>
        </w:rPr>
        <w:t>) والتعلم الإحصائي (</w:t>
      </w:r>
      <w:r w:rsidRPr="00584781">
        <w:rPr>
          <w:rFonts w:ascii="Traditional Arabic" w:eastAsia="Times New Roman" w:hAnsi="Traditional Arabic" w:cs="Traditional Arabic" w:hint="cs"/>
          <w:sz w:val="28"/>
          <w:szCs w:val="28"/>
        </w:rPr>
        <w:t>Statistical Learning</w:t>
      </w:r>
      <w:r w:rsidRPr="00584781">
        <w:rPr>
          <w:rFonts w:ascii="Traditional Arabic" w:eastAsia="Times New Roman" w:hAnsi="Traditional Arabic" w:cs="Traditional Arabic" w:hint="cs"/>
          <w:sz w:val="28"/>
          <w:szCs w:val="28"/>
          <w:rtl/>
        </w:rPr>
        <w:t xml:space="preserve">) الأساس العلمي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D93751">
        <w:rPr>
          <w:rFonts w:ascii="Traditional Arabic" w:eastAsia="Times New Roman" w:hAnsi="Traditional Arabic" w:cs="Traditional Arabic" w:hint="cs"/>
          <w:sz w:val="28"/>
          <w:szCs w:val="28"/>
          <w:rtl/>
        </w:rPr>
        <w:t>ت</w:t>
      </w:r>
      <w:r w:rsidR="00AB0AAE" w:rsidRPr="00584781">
        <w:rPr>
          <w:rFonts w:ascii="Traditional Arabic" w:eastAsia="Times New Roman" w:hAnsi="Traditional Arabic" w:cs="Traditional Arabic" w:hint="cs"/>
          <w:sz w:val="28"/>
          <w:szCs w:val="28"/>
          <w:rtl/>
        </w:rPr>
        <w:t>عتمد على خوارزميات تستخرج الأنماط من البيانات الضخمة دون برمجة مسبقة، لتتطور كفاءة الأنظمة بزيادة التجارب</w:t>
      </w:r>
      <w:r w:rsidRPr="00584781">
        <w:rPr>
          <w:rFonts w:ascii="Traditional Arabic" w:eastAsia="Times New Roman" w:hAnsi="Traditional Arabic" w:cs="Traditional Arabic" w:hint="cs"/>
          <w:sz w:val="28"/>
          <w:szCs w:val="28"/>
          <w:rtl/>
          <w:lang w:bidi="ar-EG"/>
        </w:rPr>
        <w:t xml:space="preserve"> </w:t>
      </w:r>
      <w:r w:rsidR="00D93751" w:rsidRPr="00584781">
        <w:rPr>
          <w:rFonts w:ascii="Traditional Arabic" w:eastAsia="Times New Roman" w:hAnsi="Traditional Arabic" w:cs="Traditional Arabic" w:hint="cs"/>
          <w:sz w:val="28"/>
          <w:szCs w:val="28"/>
          <w:rtl/>
          <w:lang w:bidi="ar-EG"/>
        </w:rPr>
        <w:t>لإيجاد</w:t>
      </w:r>
      <w:r w:rsidRPr="00584781">
        <w:rPr>
          <w:rFonts w:ascii="Traditional Arabic" w:eastAsia="Times New Roman" w:hAnsi="Traditional Arabic" w:cs="Traditional Arabic" w:hint="cs"/>
          <w:sz w:val="28"/>
          <w:szCs w:val="28"/>
          <w:rtl/>
          <w:lang w:bidi="ar-EG"/>
        </w:rPr>
        <w:t xml:space="preserve"> الحلول والمفاضلة بينها</w:t>
      </w:r>
      <w:r w:rsidR="00EB09DF" w:rsidRPr="00584781">
        <w:rPr>
          <w:rFonts w:ascii="Traditional Arabic" w:eastAsia="Times New Roman" w:hAnsi="Traditional Arabic" w:cs="Traditional Arabic" w:hint="cs"/>
          <w:sz w:val="28"/>
          <w:szCs w:val="28"/>
          <w:rtl/>
          <w:lang w:bidi="ar-EG"/>
        </w:rPr>
        <w:t xml:space="preserve"> </w:t>
      </w:r>
      <w:r w:rsidR="00EB09DF" w:rsidRPr="00584781">
        <w:rPr>
          <w:rFonts w:ascii="Traditional Arabic" w:hAnsi="Traditional Arabic" w:cs="Traditional Arabic" w:hint="cs"/>
          <w:sz w:val="28"/>
          <w:szCs w:val="28"/>
          <w:rtl/>
        </w:rPr>
        <w:t>.</w:t>
      </w:r>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p>
    <w:p w14:paraId="7843D400" w14:textId="7E7D104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التعلم الآلي هو فرع أساسي من الذكاء الاصطناعي يعتمد على الخوارزميات لتمكين الأنظمة من التعلم من البيانات وتحسين أدائها دون برمجة صريحة. وفي سلاسل التوريد، يُحدث هذا التكامل ثورة حقيقية عبر تحسين التنبؤ بالطلب، تقليص التكاليف، وإدارة المخزون بدقة عالية وكفاءة تشغيلية غير مسبوقة.</w:t>
      </w:r>
    </w:p>
    <w:p w14:paraId="1F9A365C" w14:textId="147D051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lastRenderedPageBreak/>
        <w:t>بدون نظرية التعلم الآلي، يظل الذكاء الاصطناعي مجرد أنظمة قائمة على قواعد ثابتة. التعلم الآلي يمنح الذكاء الاصطناعي القدرة على التكيف، رصد الأنماط المعقدة، والتحسن الذاتي مع تدفق البيانات الجديدة.</w:t>
      </w:r>
    </w:p>
    <w:p w14:paraId="0D7A6E80" w14:textId="77777777" w:rsidR="00270A8B" w:rsidRPr="00584781"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p>
    <w:p w14:paraId="1D870F67" w14:textId="0B2A49AD" w:rsidR="00195351" w:rsidRPr="00584781" w:rsidRDefault="00AB0AAE" w:rsidP="002A0735">
      <w:pPr>
        <w:numPr>
          <w:ilvl w:val="0"/>
          <w:numId w:val="5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 xml:space="preserve">نظرية الشبكات العصبية </w:t>
      </w:r>
      <w:r w:rsidR="00270A8B" w:rsidRPr="00584781">
        <w:rPr>
          <w:rFonts w:ascii="Traditional Arabic" w:eastAsia="Times New Roman" w:hAnsi="Traditional Arabic" w:cs="Traditional Arabic" w:hint="cs"/>
          <w:b/>
          <w:bCs/>
          <w:sz w:val="28"/>
          <w:szCs w:val="28"/>
          <w:rtl/>
        </w:rPr>
        <w:t>العميقة</w:t>
      </w:r>
      <w:r w:rsidR="00270A8B" w:rsidRPr="00584781">
        <w:rPr>
          <w:rFonts w:ascii="Traditional Arabic" w:eastAsia="Times New Roman" w:hAnsi="Traditional Arabic" w:cs="Traditional Arabic"/>
          <w:b/>
          <w:bCs/>
          <w:sz w:val="28"/>
          <w:szCs w:val="28"/>
          <w:lang w:bidi="ar-EG"/>
        </w:rPr>
        <w:t xml:space="preserve"> (</w:t>
      </w:r>
      <w:r w:rsidRPr="00584781">
        <w:rPr>
          <w:rFonts w:ascii="Traditional Arabic" w:eastAsia="Times New Roman" w:hAnsi="Traditional Arabic" w:cs="Traditional Arabic" w:hint="cs"/>
          <w:b/>
          <w:bCs/>
          <w:sz w:val="28"/>
          <w:szCs w:val="28"/>
          <w:lang w:bidi="ar-EG"/>
        </w:rPr>
        <w:t>Deep Learning</w:t>
      </w:r>
      <w:r w:rsidR="00D93751" w:rsidRPr="00584781">
        <w:rPr>
          <w:rFonts w:ascii="Traditional Arabic" w:eastAsia="Times New Roman" w:hAnsi="Traditional Arabic" w:cs="Traditional Arabic"/>
          <w:b/>
          <w:bCs/>
          <w:sz w:val="28"/>
          <w:szCs w:val="28"/>
          <w:lang w:bidi="ar-EG"/>
        </w:rPr>
        <w:t>)</w:t>
      </w:r>
      <w:r w:rsidR="00D93751" w:rsidRPr="00584781">
        <w:rPr>
          <w:rFonts w:ascii="Traditional Arabic" w:eastAsia="Times New Roman" w:hAnsi="Traditional Arabic" w:cs="Traditional Arabic"/>
          <w:sz w:val="28"/>
          <w:szCs w:val="28"/>
          <w:lang w:bidi="ar-EG"/>
        </w:rPr>
        <w:t>.</w:t>
      </w:r>
    </w:p>
    <w:p w14:paraId="100946F7" w14:textId="7C7B3F9D"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hint="cs"/>
          <w:sz w:val="28"/>
          <w:szCs w:val="28"/>
          <w:rtl/>
        </w:rPr>
        <w:t>تحاكي</w:t>
      </w:r>
      <w:r w:rsidR="00AB0AAE" w:rsidRPr="00584781">
        <w:rPr>
          <w:rFonts w:ascii="Traditional Arabic" w:eastAsia="Times New Roman" w:hAnsi="Traditional Arabic" w:cs="Traditional Arabic" w:hint="cs"/>
          <w:sz w:val="28"/>
          <w:szCs w:val="28"/>
          <w:rtl/>
        </w:rPr>
        <w:t xml:space="preserve"> بنية وعمل الخلايا العصبية في الدماغ البشري لمعالجة الإشارات المعقدة والصور والأصوات بدقة عالية</w:t>
      </w:r>
      <w:r w:rsidR="00AB0AAE"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وتعتبر حجر الأساس وثورة العصر الحالي في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r w:rsidR="00270A8B">
        <w:rPr>
          <w:rFonts w:ascii="Traditional Arabic" w:eastAsia="Times New Roman" w:hAnsi="Traditional Arabic" w:cs="Traditional Arabic" w:hint="cs"/>
          <w:sz w:val="28"/>
          <w:szCs w:val="28"/>
          <w:rtl/>
          <w:lang w:bidi="ar-EG"/>
        </w:rPr>
        <w:t xml:space="preserve"> </w:t>
      </w:r>
      <w:bookmarkStart w:id="23" w:name="_Hlk236330196"/>
      <w:r w:rsidR="00270A8B" w:rsidRPr="00584781">
        <w:rPr>
          <w:rFonts w:ascii="Traditional Arabic" w:hAnsi="Traditional Arabic" w:cs="Traditional Arabic" w:hint="cs"/>
          <w:sz w:val="28"/>
          <w:szCs w:val="28"/>
          <w:lang w:bidi="ar-EG"/>
        </w:rPr>
        <w:t>Ledro, &amp; Vinelli, 2022).</w:t>
      </w:r>
      <w:r w:rsidR="00270A8B" w:rsidRPr="00584781">
        <w:rPr>
          <w:rFonts w:ascii="Traditional Arabic" w:hAnsi="Traditional Arabic" w:cs="Traditional Arabic" w:hint="cs"/>
          <w:sz w:val="28"/>
          <w:szCs w:val="28"/>
          <w:rtl/>
          <w:lang w:bidi="ar-EG"/>
        </w:rPr>
        <w:t>)</w:t>
      </w:r>
      <w:bookmarkEnd w:id="23"/>
    </w:p>
    <w:p w14:paraId="47E0151A" w14:textId="5FADB14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الشبكات العصبية العميقة هي تقنية رئيسية في الذكاء الاصطناعي تحاكي عمل الدماغ البشري عبر طبقات عديدة لمعالجة البيانات. في سلاسل التوريد، تحدث هذه التقنية ثورة كبرى من خلال التنبؤ بالطلب بدقة، وتحسين خطوط السير، وإدارة المخزون بذكاء</w:t>
      </w:r>
    </w:p>
    <w:p w14:paraId="68722415" w14:textId="62CC0C7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تُعد الشبكات العصبية العميقة ركيزة أساسية في منظومة الذات الاصطناعي، وهي فرع متقدم ينبثق من تعلم الآلة ويعتمد بشكل مباشر على تقنيات التعلم العميق. وتتميز هذه الشبكات بقدرتها الفائقة على استخراج أنماط معقدة من البيانات الهائلة، متفوقة بذلك على الخوارزميات التقليدية القديمة في فهم وتحليل الصور والأصوات والنصوص بكفاءة غير مسبوقة. وينعكس هذا التطور التكنولوجي بشكل ملموس على كفاءة سلاسل التوريد؛ حيث تساهم في تقديم تنبؤات دقيقة لحجم الطلب والمبيعات من خلال تحليل العوامل الخارجية كالطقس، والأحداث العالمية.</w:t>
      </w:r>
    </w:p>
    <w:p w14:paraId="315AC668" w14:textId="410B4566"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 xml:space="preserve"> كما تلعب دوراً محورياً في تحسين إدارة المخزون عبر تقليل البضائع الزائدة ومنع نفاد المنتجات من المستودعات، فضلاً عن تحسين عمليات النقل باختيار أسرع وأرخص طرق الشحن والتنبؤ بأعطال الشاحنات قبل حدوثها، مما يمنح سلاسل التوريد مرونة وسرعة فائقتين في التعامل مع الأزمات المفاجئة وتعديل خطوط الإنتاج فوراً.</w:t>
      </w:r>
    </w:p>
    <w:p w14:paraId="081EBA68" w14:textId="77777777" w:rsidR="00270A8B" w:rsidRP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p>
    <w:p w14:paraId="72F0A23B" w14:textId="5A780487" w:rsidR="00195351" w:rsidRPr="00584781" w:rsidRDefault="00AB0AAE" w:rsidP="002A0735">
      <w:pPr>
        <w:numPr>
          <w:ilvl w:val="0"/>
          <w:numId w:val="5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lastRenderedPageBreak/>
        <w:t>نظرية العقل</w:t>
      </w:r>
      <w:r w:rsidRPr="00584781">
        <w:rPr>
          <w:rFonts w:ascii="Traditional Arabic" w:eastAsia="Times New Roman" w:hAnsi="Traditional Arabic" w:cs="Traditional Arabic" w:hint="cs"/>
          <w:b/>
          <w:bCs/>
          <w:sz w:val="28"/>
          <w:szCs w:val="28"/>
          <w:lang w:bidi="ar-EG"/>
        </w:rPr>
        <w:t xml:space="preserve"> (Theory of Mind):</w:t>
      </w:r>
      <w:r w:rsidRPr="00584781">
        <w:rPr>
          <w:rFonts w:ascii="Traditional Arabic" w:eastAsia="Times New Roman" w:hAnsi="Traditional Arabic" w:cs="Traditional Arabic" w:hint="cs"/>
          <w:sz w:val="28"/>
          <w:szCs w:val="28"/>
          <w:lang w:bidi="ar-EG"/>
        </w:rPr>
        <w:t xml:space="preserve"> </w:t>
      </w:r>
    </w:p>
    <w:p w14:paraId="4EF4219C" w14:textId="79E2B7F7"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هي قدرة الآلة المستقبلية على فهم أفكار، مشاعر، ونوايا البشر، والتنبؤ بسلوكياتهم بناءً على ذلك</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وهي تمثل مرحلة متقدمة تتجاوز الأنظمة الحالية التي تعتمد فقط على تحليل البيانات دون إدراك حقيقي للحالات الذهنية وت</w:t>
      </w:r>
      <w:r w:rsidR="00AB0AAE" w:rsidRPr="00584781">
        <w:rPr>
          <w:rFonts w:ascii="Traditional Arabic" w:eastAsia="Times New Roman" w:hAnsi="Traditional Arabic" w:cs="Traditional Arabic" w:hint="cs"/>
          <w:sz w:val="28"/>
          <w:szCs w:val="28"/>
          <w:rtl/>
        </w:rPr>
        <w:t>سعى لتطوير آلات تفهم مشاعر ونوايا وعمليات تفكير الكيانات المحيطة بها لتحقيق تفاعل أقرب للواقع البشري</w:t>
      </w:r>
      <w:r w:rsidR="00EB09DF" w:rsidRPr="00584781">
        <w:rPr>
          <w:rFonts w:ascii="Traditional Arabic" w:eastAsia="Times New Roman" w:hAnsi="Traditional Arabic" w:cs="Traditional Arabic" w:hint="cs"/>
          <w:sz w:val="28"/>
          <w:szCs w:val="28"/>
          <w:rtl/>
          <w:lang w:bidi="ar-EG"/>
        </w:rPr>
        <w:t xml:space="preserve"> </w:t>
      </w:r>
      <w:bookmarkStart w:id="24" w:name="_Hlk236330254"/>
      <w:r w:rsidR="00EB09DF" w:rsidRPr="00584781">
        <w:rPr>
          <w:rFonts w:ascii="Traditional Arabic" w:hAnsi="Traditional Arabic" w:cs="Traditional Arabic" w:hint="cs"/>
          <w:sz w:val="28"/>
          <w:szCs w:val="28"/>
          <w:lang w:bidi="ar-EG"/>
        </w:rPr>
        <w:t>Nahr, &amp; Sadeghi, 2021).</w:t>
      </w:r>
      <w:r w:rsidR="00EB09DF" w:rsidRPr="00584781">
        <w:rPr>
          <w:rFonts w:ascii="Traditional Arabic" w:hAnsi="Traditional Arabic" w:cs="Traditional Arabic" w:hint="cs"/>
          <w:sz w:val="28"/>
          <w:szCs w:val="28"/>
          <w:rtl/>
          <w:lang w:bidi="ar-EG"/>
        </w:rPr>
        <w:t>)</w:t>
      </w:r>
      <w:bookmarkEnd w:id="24"/>
    </w:p>
    <w:p w14:paraId="50AEDE78" w14:textId="221C6F21"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نظرية العقل تعني قدرة الكائن على إدراك وفهم مشاعر ونوايا ومعتقدات الآخرين. في الذكاء الاصطناعي، تمكن هذه النظرية الأنظمة من فهم الحالة الذهنية للبشر والتنبؤ بتصرفاتهم، مما يحسن عمليات اتخاذ القرار والتنبؤ بالطلب داخل سلاسل التوريد بشكل جذري.</w:t>
      </w:r>
    </w:p>
    <w:p w14:paraId="7115DBA6" w14:textId="7FC623B7" w:rsidR="00AD1E7E"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تتكامل نظرية العقل مع تقنيات الذكاء الاصطناعي لتشكل ركيزة أساسية في فهم النوايا البشرية؛ مما يتيح للأنظمة الذكية تحليل سلوك الأفراد وتوقع احتياجاتهم بدقة عالية. يمتد هذا التأثير ليعزز التفاعل الاجتماعي من خلال تمكين الروبوتات من التعاون بسلاسة مع العمال في بيئات العمل، فضلًا عن دعم التعلم التكيفي الذي يطور الأنظمة لتعديل استجاباتها بناءً على تغير رغبات الأفراد. ينعكس هذا التطور الذكي مباشرة على كفاءة سلاسل التوريد، حيث يساهم في التنبؤ الذكي بالطلب وتوقع رغبات العملاء قبل حدوثها عبر فهم دوافع السوق، مما يضمن إدارة المخزون بكفاءة وتقليل تكاليف التخزين بتوفير الكميات المطلوبة في الوقت المناسب</w:t>
      </w:r>
      <w:r w:rsidR="00276A5F">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rPr>
        <w:t>(سباع واخرون،2018)</w:t>
      </w:r>
    </w:p>
    <w:p w14:paraId="75202CBE" w14:textId="3787D57D" w:rsidR="00AD1E7E" w:rsidRPr="00584781"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 xml:space="preserve"> علاوة على ذلك، تمنح هذه النظرية الأنظمة القدرة على حل الأزمات اللوجستية عبر التفاعل بمرونة مع مشكلات الشحن وفهم أبعاد الأزمة البشرية، وهو ما يصب في النهاية نحو تحسين العلاقات ورفع مستوى التنسيق والرضا بين الموردين والعملاء والشركات.</w:t>
      </w:r>
    </w:p>
    <w:p w14:paraId="06BA3A23" w14:textId="221807EE"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2.2.10.2 </w:t>
      </w:r>
      <w:r w:rsidR="00AB0AAE" w:rsidRPr="00584781">
        <w:rPr>
          <w:rFonts w:ascii="Traditional Arabic" w:eastAsia="Times New Roman" w:hAnsi="Traditional Arabic" w:cs="Traditional Arabic" w:hint="cs"/>
          <w:b/>
          <w:bCs/>
          <w:sz w:val="28"/>
          <w:szCs w:val="28"/>
          <w:rtl/>
        </w:rPr>
        <w:t>مجالات الاستخدام والتطبيقات العلمية</w:t>
      </w:r>
    </w:p>
    <w:p w14:paraId="315509BD" w14:textId="191A5354" w:rsidR="00AB0AAE" w:rsidRPr="00584781" w:rsidRDefault="00AB0AAE" w:rsidP="002A0735">
      <w:pPr>
        <w:pStyle w:val="a3"/>
        <w:numPr>
          <w:ilvl w:val="0"/>
          <w:numId w:val="8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تحليل البيانات الضخمة، واكتشاف الأنماط المعقدة في مجالات الفيزياء والفلك والأحياء، والمساعدة في صياغة ومراجعة الأوراق البحثية</w:t>
      </w:r>
      <w:r w:rsidR="007A3945" w:rsidRPr="00584781">
        <w:rPr>
          <w:rFonts w:ascii="Traditional Arabic" w:eastAsia="Times New Roman" w:hAnsi="Traditional Arabic" w:cs="Traditional Arabic" w:hint="cs"/>
          <w:sz w:val="28"/>
          <w:szCs w:val="28"/>
          <w:rtl/>
          <w:lang w:bidi="ar-EG"/>
        </w:rPr>
        <w:t xml:space="preserve"> واستخدامها في مجالات كثيرة منها سلاسل التوريد.</w:t>
      </w:r>
    </w:p>
    <w:p w14:paraId="266353E8" w14:textId="1B1E3D63" w:rsidR="00AB0AAE" w:rsidRPr="00584781" w:rsidRDefault="00AB0AAE" w:rsidP="002A0735">
      <w:pPr>
        <w:numPr>
          <w:ilvl w:val="0"/>
          <w:numId w:val="8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التوليد والإبداع</w:t>
      </w:r>
      <w:r w:rsidR="007A394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إنتاج نصوص وصور وأكواد برمجية مبتكرة عبر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التوليدي بناءً على بيانات التدريب</w:t>
      </w:r>
      <w:r w:rsidRPr="00584781">
        <w:rPr>
          <w:rFonts w:ascii="Traditional Arabic" w:eastAsia="Times New Roman" w:hAnsi="Traditional Arabic" w:cs="Traditional Arabic" w:hint="cs"/>
          <w:sz w:val="28"/>
          <w:szCs w:val="28"/>
          <w:lang w:bidi="ar-EG"/>
        </w:rPr>
        <w:t>.</w:t>
      </w:r>
    </w:p>
    <w:p w14:paraId="4B96A041" w14:textId="2D54F28A" w:rsidR="00AB0AAE" w:rsidRPr="00584781" w:rsidRDefault="00AB0AAE" w:rsidP="002A0735">
      <w:pPr>
        <w:numPr>
          <w:ilvl w:val="0"/>
          <w:numId w:val="8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النمذجة التنبؤية، دراسة سلوك الأفراد واتجاهاتهم عبر تحليل التفاعلات الرقمية</w:t>
      </w:r>
    </w:p>
    <w:p w14:paraId="7396B026" w14:textId="1BF0A767" w:rsidR="00AB0AAE" w:rsidRPr="00584781" w:rsidRDefault="00494FE9" w:rsidP="002A0735">
      <w:pPr>
        <w:numPr>
          <w:ilvl w:val="0"/>
          <w:numId w:val="83"/>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يستخدم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سلاسل التوريد لتحسين الكفاءة، ويبرز ذلك من خلال التنبؤ بالطلب</w:t>
      </w:r>
      <w:r w:rsidR="00EB09DF" w:rsidRPr="00584781">
        <w:rPr>
          <w:rFonts w:ascii="Traditional Arabic" w:eastAsia="Times New Roman" w:hAnsi="Traditional Arabic" w:cs="Traditional Arabic" w:hint="cs"/>
          <w:sz w:val="28"/>
          <w:szCs w:val="28"/>
          <w:rtl/>
          <w:lang w:bidi="ar-EG"/>
        </w:rPr>
        <w:t xml:space="preserve"> المستقبلي وأيضا العمل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w:t>
      </w:r>
      <w:r w:rsidR="00EB09DF" w:rsidRPr="00584781">
        <w:rPr>
          <w:rFonts w:ascii="Traditional Arabic" w:eastAsia="Times New Roman" w:hAnsi="Traditional Arabic" w:cs="Traditional Arabic" w:hint="cs"/>
          <w:sz w:val="28"/>
          <w:szCs w:val="28"/>
          <w:rtl/>
          <w:lang w:bidi="ar-EG"/>
        </w:rPr>
        <w:t xml:space="preserve"> وفي نفس الوقت </w:t>
      </w:r>
      <w:r w:rsidRPr="00584781">
        <w:rPr>
          <w:rFonts w:ascii="Traditional Arabic" w:eastAsia="Times New Roman" w:hAnsi="Traditional Arabic" w:cs="Traditional Arabic" w:hint="cs"/>
          <w:sz w:val="28"/>
          <w:szCs w:val="28"/>
          <w:rtl/>
          <w:lang w:bidi="ar-EG"/>
        </w:rPr>
        <w:t>تحسين النقل والخدمات اللوجستية. تساعد هذه التقنيات الشركات على خفض التكاليف ومواجهة اضطرابات الأسواق بسرعة ودقة</w:t>
      </w:r>
      <w:r w:rsidR="00EB09DF" w:rsidRPr="00584781">
        <w:rPr>
          <w:rFonts w:ascii="Traditional Arabic" w:eastAsia="Times New Roman" w:hAnsi="Traditional Arabic" w:cs="Traditional Arabic" w:hint="cs"/>
          <w:sz w:val="28"/>
          <w:szCs w:val="28"/>
          <w:rtl/>
          <w:lang w:bidi="ar-EG"/>
        </w:rPr>
        <w:t xml:space="preserve"> </w:t>
      </w:r>
      <w:bookmarkStart w:id="25" w:name="_Hlk236330388"/>
      <w:r w:rsidR="00EB09DF" w:rsidRPr="00584781">
        <w:rPr>
          <w:rFonts w:ascii="Traditional Arabic" w:hAnsi="Traditional Arabic" w:cs="Traditional Arabic" w:hint="cs"/>
          <w:sz w:val="28"/>
          <w:szCs w:val="28"/>
          <w:lang w:bidi="ar-EG"/>
        </w:rPr>
        <w:t>Pimenidis, &amp; Tonkin, 2021).</w:t>
      </w:r>
      <w:bookmarkEnd w:id="25"/>
    </w:p>
    <w:p w14:paraId="475E69B7" w14:textId="77777777" w:rsidR="00AB0AAE" w:rsidRPr="00584781" w:rsidRDefault="00AB0AAE" w:rsidP="00546F1A">
      <w:pPr>
        <w:bidi/>
        <w:spacing w:after="200" w:line="360" w:lineRule="auto"/>
        <w:jc w:val="both"/>
        <w:rPr>
          <w:rFonts w:ascii="Traditional Arabic" w:eastAsia="Times New Roman" w:hAnsi="Traditional Arabic" w:cs="Traditional Arabic"/>
          <w:sz w:val="28"/>
          <w:szCs w:val="28"/>
          <w:rtl/>
          <w:lang w:bidi="ar-EG"/>
        </w:rPr>
      </w:pPr>
    </w:p>
    <w:p w14:paraId="2CFAA81E" w14:textId="4C93D789" w:rsidR="00AB0AAE" w:rsidRPr="00584781" w:rsidRDefault="002D21EF" w:rsidP="00546F1A">
      <w:pPr>
        <w:bidi/>
        <w:spacing w:after="200" w:line="360" w:lineRule="auto"/>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11</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الضوابط الأخلاقية للذكاء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Pr>
        <w:t xml:space="preserve"> </w:t>
      </w:r>
      <w:r w:rsidR="00AB0AAE" w:rsidRPr="00584781">
        <w:rPr>
          <w:rFonts w:ascii="Traditional Arabic" w:eastAsia="Times New Roman" w:hAnsi="Traditional Arabic" w:cs="Traditional Arabic" w:hint="cs"/>
          <w:b/>
          <w:bCs/>
          <w:sz w:val="32"/>
          <w:szCs w:val="32"/>
          <w:rtl/>
          <w:lang w:bidi="ar-EG"/>
        </w:rPr>
        <w:t xml:space="preserve">في المملكة العربية السعودية </w:t>
      </w:r>
      <w:r w:rsidR="00AB0AAE" w:rsidRPr="00584781">
        <w:rPr>
          <w:rFonts w:ascii="Traditional Arabic" w:eastAsia="Times New Roman" w:hAnsi="Traditional Arabic" w:cs="Traditional Arabic" w:hint="cs"/>
          <w:b/>
          <w:bCs/>
          <w:sz w:val="32"/>
          <w:szCs w:val="32"/>
        </w:rPr>
        <w:t xml:space="preserve"> </w:t>
      </w:r>
    </w:p>
    <w:p w14:paraId="271064B6" w14:textId="02653553" w:rsidR="00AB0AAE" w:rsidRPr="00584781" w:rsidRDefault="00AB0A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حرصا من المملكة على تحقيق رؤيتها واستراتيجياتها الوطنية المتعلقة باعتماد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قبل الهيئة السعودية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والتي تهدف الى تعزيز حوكمة البيانات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للحد من الآثار السلبية لأنظمة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(اقتصاديا ونفسيا واجتماعيا وغيرها) والتهديدات المحتملة (الأمنية والسياسية وغيرها). </w:t>
      </w:r>
      <w:r w:rsidRPr="00584781">
        <w:rPr>
          <w:rFonts w:ascii="Traditional Arabic" w:hAnsi="Traditional Arabic" w:cs="Traditional Arabic" w:hint="cs"/>
          <w:sz w:val="28"/>
          <w:szCs w:val="28"/>
        </w:rPr>
        <w:t>Chang, 2019).</w:t>
      </w:r>
      <w:r w:rsidRPr="00584781">
        <w:rPr>
          <w:rFonts w:ascii="Traditional Arabic" w:eastAsia="Times New Roman" w:hAnsi="Traditional Arabic" w:cs="Traditional Arabic" w:hint="cs"/>
          <w:sz w:val="28"/>
          <w:szCs w:val="28"/>
          <w:rtl/>
        </w:rPr>
        <w:t>)</w:t>
      </w:r>
    </w:p>
    <w:p w14:paraId="3AF45D7A" w14:textId="52F38774" w:rsidR="00AB0AAE" w:rsidRDefault="00AB0AAE"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وما تتصف به من تنوع في استخدام مختلف التطبيقات في عديد من المجالات (</w:t>
      </w:r>
      <w:r w:rsidRPr="00584781">
        <w:rPr>
          <w:rFonts w:ascii="Traditional Arabic" w:eastAsia="Times New Roman" w:hAnsi="Traditional Arabic" w:cs="Traditional Arabic" w:hint="cs"/>
          <w:sz w:val="28"/>
          <w:szCs w:val="28"/>
        </w:rPr>
        <w:t>Gonçalves et al., 2019</w:t>
      </w:r>
      <w:r w:rsidRPr="00584781">
        <w:rPr>
          <w:rFonts w:ascii="Traditional Arabic" w:eastAsia="Times New Roman" w:hAnsi="Traditional Arabic" w:cs="Traditional Arabic" w:hint="cs"/>
          <w:sz w:val="28"/>
          <w:szCs w:val="28"/>
          <w:rtl/>
        </w:rPr>
        <w:t>).</w:t>
      </w:r>
    </w:p>
    <w:p w14:paraId="4E189F27"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564F272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0C72487A"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C60117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3D5EDD42"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F4F2404"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5346319" w14:textId="42926C44" w:rsidR="007C5ADA" w:rsidRPr="00584781" w:rsidRDefault="007C5ADA" w:rsidP="00546F1A">
      <w:pPr>
        <w:bidi/>
        <w:spacing w:after="200" w:line="360" w:lineRule="auto"/>
        <w:jc w:val="center"/>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t>المبحث الثاني</w:t>
      </w:r>
    </w:p>
    <w:p w14:paraId="7E90B7BE" w14:textId="54E2A52C" w:rsidR="009F2CAA" w:rsidRPr="00584781" w:rsidRDefault="00A60DEB" w:rsidP="00546F1A">
      <w:pPr>
        <w:bidi/>
        <w:spacing w:after="200" w:line="360" w:lineRule="auto"/>
        <w:jc w:val="both"/>
        <w:rPr>
          <w:rFonts w:ascii="Traditional Arabic" w:eastAsia="Times New Roman" w:hAnsi="Traditional Arabic" w:cs="Traditional Arabic"/>
          <w:b/>
          <w:bCs/>
          <w:sz w:val="36"/>
          <w:szCs w:val="36"/>
        </w:rPr>
      </w:pPr>
      <w:r w:rsidRPr="00584781">
        <w:rPr>
          <w:rFonts w:ascii="Traditional Arabic" w:eastAsia="Times New Roman" w:hAnsi="Traditional Arabic" w:cs="Traditional Arabic" w:hint="cs"/>
          <w:b/>
          <w:bCs/>
          <w:sz w:val="36"/>
          <w:szCs w:val="36"/>
          <w:rtl/>
        </w:rPr>
        <w:t>2.3.</w:t>
      </w:r>
      <w:r w:rsidR="002A2C42" w:rsidRPr="00584781">
        <w:rPr>
          <w:rFonts w:ascii="Traditional Arabic" w:eastAsia="Times New Roman" w:hAnsi="Traditional Arabic" w:cs="Traditional Arabic" w:hint="cs"/>
          <w:b/>
          <w:bCs/>
          <w:sz w:val="36"/>
          <w:szCs w:val="36"/>
          <w:rtl/>
        </w:rPr>
        <w:t xml:space="preserve"> </w:t>
      </w:r>
      <w:r w:rsidR="00067C01" w:rsidRPr="00584781">
        <w:rPr>
          <w:rFonts w:ascii="Traditional Arabic" w:hAnsi="Traditional Arabic" w:cs="Traditional Arabic" w:hint="cs"/>
          <w:b/>
          <w:bCs/>
          <w:sz w:val="36"/>
          <w:szCs w:val="36"/>
          <w:rtl/>
        </w:rPr>
        <w:t>إدارة</w:t>
      </w:r>
      <w:r w:rsidR="009F2CAA" w:rsidRPr="00584781">
        <w:rPr>
          <w:rFonts w:ascii="Traditional Arabic" w:hAnsi="Traditional Arabic" w:cs="Traditional Arabic" w:hint="cs"/>
          <w:b/>
          <w:bCs/>
          <w:sz w:val="36"/>
          <w:szCs w:val="36"/>
          <w:rtl/>
        </w:rPr>
        <w:t xml:space="preserve"> سلسلة ا</w:t>
      </w:r>
      <w:r w:rsidR="00AB3C9E" w:rsidRPr="00584781">
        <w:rPr>
          <w:rFonts w:ascii="Traditional Arabic" w:hAnsi="Traditional Arabic" w:cs="Traditional Arabic" w:hint="cs"/>
          <w:b/>
          <w:bCs/>
          <w:sz w:val="36"/>
          <w:szCs w:val="36"/>
          <w:rtl/>
        </w:rPr>
        <w:t>لــتــو</w:t>
      </w:r>
      <w:r w:rsidR="009F2CAA" w:rsidRPr="00584781">
        <w:rPr>
          <w:rFonts w:ascii="Traditional Arabic" w:hAnsi="Traditional Arabic" w:cs="Traditional Arabic" w:hint="cs"/>
          <w:b/>
          <w:bCs/>
          <w:sz w:val="36"/>
          <w:szCs w:val="36"/>
          <w:rtl/>
        </w:rPr>
        <w:t>ريد</w:t>
      </w:r>
    </w:p>
    <w:p w14:paraId="5D8FCC94" w14:textId="33E54801"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2.3.1 </w:t>
      </w:r>
      <w:r w:rsidR="009F2CAA" w:rsidRPr="00584781">
        <w:rPr>
          <w:rFonts w:ascii="Traditional Arabic" w:eastAsia="Times New Roman" w:hAnsi="Traditional Arabic" w:cs="Traditional Arabic" w:hint="cs"/>
          <w:b/>
          <w:bCs/>
          <w:sz w:val="32"/>
          <w:szCs w:val="32"/>
          <w:rtl/>
        </w:rPr>
        <w:t xml:space="preserve">مقدمة </w:t>
      </w:r>
    </w:p>
    <w:p w14:paraId="04163031" w14:textId="5E9ED4C1" w:rsidR="004F1E67"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 xml:space="preserve">نتج عن ضغوط النمو من العولمة وزيادة حداثة وتطور </w:t>
      </w:r>
      <w:r w:rsidR="00EE0D4D" w:rsidRPr="00584781">
        <w:rPr>
          <w:rFonts w:ascii="Traditional Arabic" w:eastAsia="Times New Roman" w:hAnsi="Traditional Arabic" w:cs="Traditional Arabic" w:hint="cs"/>
          <w:sz w:val="28"/>
          <w:szCs w:val="28"/>
          <w:rtl/>
        </w:rPr>
        <w:t>الاعمال</w:t>
      </w:r>
      <w:r w:rsidRPr="00584781">
        <w:rPr>
          <w:rFonts w:ascii="Traditional Arabic" w:eastAsia="Times New Roman" w:hAnsi="Traditional Arabic" w:cs="Traditional Arabic" w:hint="cs"/>
          <w:sz w:val="28"/>
          <w:szCs w:val="28"/>
          <w:rtl/>
        </w:rPr>
        <w:t xml:space="preserve"> " موجات تحسين للأعمال" وذلك خلال العقود الأخيرة بدءا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بالأهداف والنتائج ومرورا بمراقبة الجودة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الجودة الشاملة ثم إعادة هندسة الأعمال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المعرفة وأخيرا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4F1E67" w:rsidRPr="00584781">
        <w:rPr>
          <w:rFonts w:ascii="Traditional Arabic" w:eastAsia="Times New Roman" w:hAnsi="Traditional Arabic" w:cs="Traditional Arabic" w:hint="cs"/>
          <w:sz w:val="28"/>
          <w:szCs w:val="28"/>
          <w:rtl/>
        </w:rPr>
        <w:t>الإلكترونية.</w:t>
      </w:r>
      <w:r w:rsidRPr="00584781">
        <w:rPr>
          <w:rFonts w:ascii="Traditional Arabic" w:eastAsia="Times New Roman" w:hAnsi="Traditional Arabic" w:cs="Traditional Arabic" w:hint="cs"/>
          <w:sz w:val="28"/>
          <w:szCs w:val="28"/>
          <w:rtl/>
        </w:rPr>
        <w:t xml:space="preserve"> وكن</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جة لما سبق فإن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بالنسبة للقائمين على تشغيلها والمقاو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ن والموردين أصبح من الصعوبة بمكان اقناعهم بالعمل بصورة </w:t>
      </w:r>
      <w:r w:rsidR="004F1E67" w:rsidRPr="00584781">
        <w:rPr>
          <w:rFonts w:ascii="Traditional Arabic" w:eastAsia="Times New Roman" w:hAnsi="Traditional Arabic" w:cs="Traditional Arabic" w:hint="cs"/>
          <w:sz w:val="28"/>
          <w:szCs w:val="28"/>
          <w:rtl/>
        </w:rPr>
        <w:t>مؤكدة</w:t>
      </w:r>
      <w:r w:rsidR="004F1E67" w:rsidRPr="00584781">
        <w:rPr>
          <w:rFonts w:ascii="Traditional Arabic" w:eastAsia="Times New Roman" w:hAnsi="Traditional Arabic" w:cs="Traditional Arabic" w:hint="cs"/>
          <w:b/>
          <w:bCs/>
          <w:sz w:val="28"/>
          <w:szCs w:val="28"/>
        </w:rPr>
        <w:t>.</w:t>
      </w:r>
      <w:r w:rsidR="00EE0D4D" w:rsidRPr="00584781">
        <w:rPr>
          <w:rFonts w:ascii="Traditional Arabic" w:eastAsia="Times New Roman" w:hAnsi="Traditional Arabic" w:cs="Traditional Arabic" w:hint="cs"/>
          <w:b/>
          <w:bCs/>
          <w:sz w:val="28"/>
          <w:szCs w:val="28"/>
        </w:rPr>
        <w:t xml:space="preserve"> </w:t>
      </w:r>
      <w:r w:rsidR="00EE0D4D" w:rsidRPr="00584781">
        <w:rPr>
          <w:rFonts w:ascii="Traditional Arabic" w:eastAsia="Times New Roman" w:hAnsi="Traditional Arabic" w:cs="Traditional Arabic" w:hint="cs"/>
          <w:b/>
          <w:bCs/>
          <w:sz w:val="28"/>
          <w:szCs w:val="28"/>
          <w:rtl/>
          <w:lang w:bidi="ar-EG"/>
        </w:rPr>
        <w:t xml:space="preserve"> </w:t>
      </w:r>
      <w:r w:rsidR="00EE0D4D" w:rsidRPr="00584781">
        <w:rPr>
          <w:rFonts w:ascii="Traditional Arabic" w:eastAsia="Times New Roman" w:hAnsi="Traditional Arabic" w:cs="Traditional Arabic" w:hint="cs"/>
          <w:sz w:val="28"/>
          <w:szCs w:val="28"/>
          <w:rtl/>
          <w:lang w:bidi="ar-EG"/>
        </w:rPr>
        <w:t>في ظل الظروف السياسية والاقتصادية التي يعيشها العالم اليوم وعد انتظام سلاسل التوريد نتيجة تلك الظروف</w:t>
      </w:r>
      <w:r w:rsidR="00997624" w:rsidRPr="00584781">
        <w:rPr>
          <w:rFonts w:ascii="Traditional Arabic" w:eastAsia="Times New Roman" w:hAnsi="Traditional Arabic" w:cs="Traditional Arabic" w:hint="cs"/>
          <w:sz w:val="28"/>
          <w:szCs w:val="28"/>
          <w:rtl/>
        </w:rPr>
        <w:t xml:space="preserve"> (الحربي،2021).</w:t>
      </w:r>
    </w:p>
    <w:p w14:paraId="62AD1F3E" w14:textId="04CF28F7" w:rsidR="009F2CAA"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أصبحت ظاهره هامة وذلك بسبب قيد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كلفة </w:t>
      </w:r>
      <w:r w:rsidR="004F1E67" w:rsidRPr="00584781">
        <w:rPr>
          <w:rFonts w:ascii="Traditional Arabic" w:eastAsia="Times New Roman" w:hAnsi="Traditional Arabic" w:cs="Traditional Arabic" w:hint="cs"/>
          <w:sz w:val="28"/>
          <w:szCs w:val="28"/>
          <w:rtl/>
        </w:rPr>
        <w:t>الذي</w:t>
      </w:r>
      <w:r w:rsidRPr="00584781">
        <w:rPr>
          <w:rFonts w:ascii="Traditional Arabic" w:eastAsia="Times New Roman" w:hAnsi="Traditional Arabic" w:cs="Traditional Arabic" w:hint="cs"/>
          <w:sz w:val="28"/>
          <w:szCs w:val="28"/>
          <w:rtl/>
        </w:rPr>
        <w:t xml:space="preserve"> يمكن من </w:t>
      </w:r>
      <w:r w:rsidR="004F1E67" w:rsidRPr="00584781">
        <w:rPr>
          <w:rFonts w:ascii="Traditional Arabic" w:eastAsia="Times New Roman" w:hAnsi="Traditional Arabic" w:cs="Traditional Arabic" w:hint="cs"/>
          <w:sz w:val="28"/>
          <w:szCs w:val="28"/>
          <w:rtl/>
        </w:rPr>
        <w:t>خلاله</w:t>
      </w:r>
      <w:r w:rsidRPr="00584781">
        <w:rPr>
          <w:rFonts w:ascii="Traditional Arabic" w:eastAsia="Times New Roman" w:hAnsi="Traditional Arabic" w:cs="Traditional Arabic" w:hint="cs"/>
          <w:sz w:val="28"/>
          <w:szCs w:val="28"/>
          <w:rtl/>
        </w:rPr>
        <w:t xml:space="preserve"> تحقيق ما ترغب المنظمة </w:t>
      </w:r>
      <w:r w:rsidR="004F1E67" w:rsidRPr="00584781">
        <w:rPr>
          <w:rFonts w:ascii="Traditional Arabic" w:eastAsia="Times New Roman" w:hAnsi="Traditional Arabic" w:cs="Traditional Arabic" w:hint="cs"/>
          <w:sz w:val="28"/>
          <w:szCs w:val="28"/>
          <w:rtl/>
        </w:rPr>
        <w:t>فيه،</w:t>
      </w:r>
      <w:r w:rsidRPr="00584781">
        <w:rPr>
          <w:rFonts w:ascii="Traditional Arabic" w:eastAsia="Times New Roman" w:hAnsi="Traditional Arabic" w:cs="Traditional Arabic" w:hint="cs"/>
          <w:sz w:val="28"/>
          <w:szCs w:val="28"/>
          <w:rtl/>
        </w:rPr>
        <w:t xml:space="preserve"> والموجات الجديدة والكبيرة القادمة من الفرص تقع </w:t>
      </w:r>
      <w:r w:rsidR="00EE0D4D" w:rsidRPr="00584781">
        <w:rPr>
          <w:rFonts w:ascii="Traditional Arabic" w:eastAsia="Times New Roman" w:hAnsi="Traditional Arabic" w:cs="Traditional Arabic" w:hint="cs"/>
          <w:sz w:val="28"/>
          <w:szCs w:val="28"/>
          <w:rtl/>
        </w:rPr>
        <w:t>في كيفية</w:t>
      </w:r>
      <w:r w:rsidRPr="00584781">
        <w:rPr>
          <w:rFonts w:ascii="Traditional Arabic" w:eastAsia="Times New Roman" w:hAnsi="Traditional Arabic" w:cs="Traditional Arabic" w:hint="cs"/>
          <w:sz w:val="28"/>
          <w:szCs w:val="28"/>
          <w:rtl/>
        </w:rPr>
        <w:t xml:space="preserve"> اختراق </w:t>
      </w:r>
      <w:r w:rsidR="00EE0D4D" w:rsidRPr="00584781">
        <w:rPr>
          <w:rFonts w:ascii="Traditional Arabic" w:eastAsia="Times New Roman" w:hAnsi="Traditional Arabic" w:cs="Traditional Arabic" w:hint="cs"/>
          <w:sz w:val="28"/>
          <w:szCs w:val="28"/>
          <w:rtl/>
        </w:rPr>
        <w:t>الحدود الفاصلة</w:t>
      </w:r>
      <w:r w:rsidRPr="00584781">
        <w:rPr>
          <w:rFonts w:ascii="Traditional Arabic" w:eastAsia="Times New Roman" w:hAnsi="Traditional Arabic" w:cs="Traditional Arabic" w:hint="cs"/>
          <w:sz w:val="28"/>
          <w:szCs w:val="28"/>
          <w:rtl/>
        </w:rPr>
        <w:t xml:space="preserve"> بين المنظمة وعملائها وبين المنظمة </w:t>
      </w:r>
      <w:r w:rsidR="004F1E67" w:rsidRPr="00584781">
        <w:rPr>
          <w:rFonts w:ascii="Traditional Arabic" w:eastAsia="Times New Roman" w:hAnsi="Traditional Arabic" w:cs="Traditional Arabic" w:hint="cs"/>
          <w:sz w:val="28"/>
          <w:szCs w:val="28"/>
          <w:rtl/>
        </w:rPr>
        <w:t>والموردين.</w:t>
      </w:r>
      <w:r w:rsidRPr="00584781">
        <w:rPr>
          <w:rFonts w:ascii="Traditional Arabic" w:eastAsia="Times New Roman" w:hAnsi="Traditional Arabic" w:cs="Traditional Arabic" w:hint="cs"/>
          <w:sz w:val="28"/>
          <w:szCs w:val="28"/>
          <w:rtl/>
        </w:rPr>
        <w:t xml:space="preserve"> ذلك أن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تدفق المعلومات والمواد والخدمات والأموال عبر </w:t>
      </w:r>
      <w:r w:rsidR="004F1E67"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نشاط بالطريقة </w:t>
      </w:r>
      <w:r w:rsidR="004F1E67"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تعظم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ات،</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وهي</w:t>
      </w:r>
      <w:r w:rsidRPr="00584781">
        <w:rPr>
          <w:rFonts w:ascii="Traditional Arabic" w:eastAsia="Times New Roman" w:hAnsi="Traditional Arabic" w:cs="Traditional Arabic" w:hint="cs"/>
          <w:sz w:val="28"/>
          <w:szCs w:val="28"/>
          <w:rtl/>
        </w:rPr>
        <w:t xml:space="preserve"> أيضا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بتقديم أدوات جديدة أو تغيير أو تعديل اسا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ب </w:t>
      </w:r>
      <w:r w:rsidR="004F1E67" w:rsidRPr="00584781">
        <w:rPr>
          <w:rFonts w:ascii="Traditional Arabic" w:eastAsia="Times New Roman" w:hAnsi="Traditional Arabic" w:cs="Traditional Arabic" w:hint="cs"/>
          <w:sz w:val="28"/>
          <w:szCs w:val="28"/>
          <w:rtl/>
        </w:rPr>
        <w:t>معروفة،</w:t>
      </w:r>
      <w:r w:rsidRPr="00584781">
        <w:rPr>
          <w:rFonts w:ascii="Traditional Arabic" w:eastAsia="Times New Roman" w:hAnsi="Traditional Arabic" w:cs="Traditional Arabic" w:hint="cs"/>
          <w:sz w:val="28"/>
          <w:szCs w:val="28"/>
          <w:rtl/>
        </w:rPr>
        <w:t xml:space="preserve"> ذلك أن الكفاءة </w:t>
      </w:r>
      <w:r w:rsidR="004F1E67"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إنجاز الأشياء بصورة </w:t>
      </w:r>
      <w:r w:rsidR="00EF459E" w:rsidRPr="00584781">
        <w:rPr>
          <w:rFonts w:ascii="Traditional Arabic" w:eastAsia="Times New Roman" w:hAnsi="Traditional Arabic" w:cs="Traditional Arabic" w:hint="cs"/>
          <w:sz w:val="28"/>
          <w:szCs w:val="28"/>
          <w:rtl/>
        </w:rPr>
        <w:t>صحيحة،</w:t>
      </w:r>
      <w:r w:rsidRPr="00584781">
        <w:rPr>
          <w:rFonts w:ascii="Traditional Arabic" w:eastAsia="Times New Roman" w:hAnsi="Traditional Arabic" w:cs="Traditional Arabic" w:hint="cs"/>
          <w:sz w:val="28"/>
          <w:szCs w:val="28"/>
          <w:rtl/>
        </w:rPr>
        <w:t xml:space="preserve"> أما الفعا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فهي</w:t>
      </w:r>
      <w:r w:rsidRPr="00584781">
        <w:rPr>
          <w:rFonts w:ascii="Traditional Arabic" w:eastAsia="Times New Roman" w:hAnsi="Traditional Arabic" w:cs="Traditional Arabic" w:hint="cs"/>
          <w:sz w:val="28"/>
          <w:szCs w:val="28"/>
          <w:rtl/>
        </w:rPr>
        <w:t xml:space="preserve"> إنجاز الأشياء </w:t>
      </w:r>
      <w:r w:rsidR="00EE0D4D" w:rsidRPr="00584781">
        <w:rPr>
          <w:rFonts w:ascii="Traditional Arabic" w:eastAsia="Times New Roman" w:hAnsi="Traditional Arabic" w:cs="Traditional Arabic" w:hint="cs"/>
          <w:sz w:val="28"/>
          <w:szCs w:val="28"/>
          <w:rtl/>
        </w:rPr>
        <w:t xml:space="preserve">بالطريقة </w:t>
      </w:r>
      <w:r w:rsidR="004F1E67" w:rsidRPr="00584781">
        <w:rPr>
          <w:rFonts w:ascii="Traditional Arabic" w:eastAsia="Times New Roman" w:hAnsi="Traditional Arabic" w:cs="Traditional Arabic" w:hint="cs"/>
          <w:sz w:val="28"/>
          <w:szCs w:val="28"/>
          <w:rtl/>
        </w:rPr>
        <w:t>الصحيحة</w:t>
      </w:r>
      <w:r w:rsidR="004F1E67" w:rsidRPr="00584781">
        <w:rPr>
          <w:rFonts w:ascii="Traditional Arabic" w:eastAsia="Times New Roman" w:hAnsi="Traditional Arabic" w:cs="Traditional Arabic" w:hint="cs"/>
          <w:b/>
          <w:bCs/>
          <w:sz w:val="28"/>
          <w:szCs w:val="28"/>
        </w:rPr>
        <w:t>.</w:t>
      </w:r>
      <w:r w:rsidR="00997624" w:rsidRPr="00584781">
        <w:rPr>
          <w:rFonts w:ascii="Traditional Arabic" w:eastAsia="Times New Roman" w:hAnsi="Traditional Arabic" w:cs="Traditional Arabic" w:hint="cs"/>
          <w:sz w:val="28"/>
          <w:szCs w:val="28"/>
          <w:rtl/>
        </w:rPr>
        <w:t xml:space="preserve"> (الحربي،2021).</w:t>
      </w:r>
    </w:p>
    <w:p w14:paraId="64320684" w14:textId="6BE44CC7" w:rsidR="009F2CAA" w:rsidRPr="00584781" w:rsidRDefault="00EE0D4D"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ويعتقد الباحث انه </w:t>
      </w:r>
      <w:r w:rsidR="009F2CAA" w:rsidRPr="00584781">
        <w:rPr>
          <w:rFonts w:ascii="Traditional Arabic" w:eastAsia="Times New Roman" w:hAnsi="Traditional Arabic" w:cs="Traditional Arabic" w:hint="cs"/>
          <w:sz w:val="28"/>
          <w:szCs w:val="28"/>
          <w:rtl/>
        </w:rPr>
        <w:t xml:space="preserve">مما لا شك فيه أن </w:t>
      </w:r>
      <w:r w:rsidR="00067C01" w:rsidRPr="00584781">
        <w:rPr>
          <w:rFonts w:ascii="Traditional Arabic" w:eastAsia="Times New Roman" w:hAnsi="Traditional Arabic" w:cs="Traditional Arabic" w:hint="cs"/>
          <w:sz w:val="28"/>
          <w:szCs w:val="28"/>
          <w:rtl/>
        </w:rPr>
        <w:t>إدارة</w:t>
      </w:r>
      <w:r w:rsidR="009F2CAA"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ريد الناجحة سوف تخفض من ا</w:t>
      </w:r>
      <w:r w:rsidR="00AB3C9E" w:rsidRPr="00584781">
        <w:rPr>
          <w:rFonts w:ascii="Traditional Arabic" w:eastAsia="Times New Roman" w:hAnsi="Traditional Arabic" w:cs="Traditional Arabic" w:hint="cs"/>
          <w:sz w:val="28"/>
          <w:szCs w:val="28"/>
          <w:rtl/>
        </w:rPr>
        <w:t>لــت</w:t>
      </w:r>
      <w:r w:rsidR="009F2CAA"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9F2CAA" w:rsidRPr="00584781">
        <w:rPr>
          <w:rFonts w:ascii="Traditional Arabic" w:eastAsia="Times New Roman" w:hAnsi="Traditional Arabic" w:cs="Traditional Arabic" w:hint="cs"/>
          <w:sz w:val="28"/>
          <w:szCs w:val="28"/>
          <w:rtl/>
        </w:rPr>
        <w:t xml:space="preserve">ف لكل من العملاء والموردين وأيضا تدير </w:t>
      </w:r>
      <w:r w:rsidR="00EF459E" w:rsidRPr="00584781">
        <w:rPr>
          <w:rFonts w:ascii="Traditional Arabic" w:eastAsia="Times New Roman" w:hAnsi="Traditional Arabic" w:cs="Traditional Arabic" w:hint="cs"/>
          <w:sz w:val="28"/>
          <w:szCs w:val="28"/>
          <w:rtl/>
        </w:rPr>
        <w:t>الخطر،</w:t>
      </w:r>
      <w:r w:rsidR="009F2CAA" w:rsidRPr="00584781">
        <w:rPr>
          <w:rFonts w:ascii="Traditional Arabic" w:eastAsia="Times New Roman" w:hAnsi="Traditional Arabic" w:cs="Traditional Arabic" w:hint="cs"/>
          <w:sz w:val="28"/>
          <w:szCs w:val="28"/>
          <w:rtl/>
        </w:rPr>
        <w:t xml:space="preserve"> وتبقى على أو تحسن القيمة المضافة وهامش </w:t>
      </w:r>
      <w:r w:rsidR="00EF459E" w:rsidRPr="00584781">
        <w:rPr>
          <w:rFonts w:ascii="Traditional Arabic" w:eastAsia="Times New Roman" w:hAnsi="Traditional Arabic" w:cs="Traditional Arabic" w:hint="cs"/>
          <w:sz w:val="28"/>
          <w:szCs w:val="28"/>
          <w:rtl/>
        </w:rPr>
        <w:t>الربح،</w:t>
      </w:r>
      <w:r w:rsidR="009F2CAA" w:rsidRPr="00584781">
        <w:rPr>
          <w:rFonts w:ascii="Traditional Arabic" w:eastAsia="Times New Roman" w:hAnsi="Traditional Arabic" w:cs="Traditional Arabic" w:hint="cs"/>
          <w:sz w:val="28"/>
          <w:szCs w:val="28"/>
          <w:rtl/>
        </w:rPr>
        <w:t xml:space="preserve"> وبصورة م</w:t>
      </w:r>
      <w:r w:rsidR="00AB3C9E" w:rsidRPr="00584781">
        <w:rPr>
          <w:rFonts w:ascii="Traditional Arabic" w:eastAsia="Times New Roman" w:hAnsi="Traditional Arabic" w:cs="Traditional Arabic" w:hint="cs"/>
          <w:sz w:val="28"/>
          <w:szCs w:val="28"/>
          <w:rtl/>
        </w:rPr>
        <w:t>تــت</w:t>
      </w:r>
      <w:r w:rsidR="009F2CAA" w:rsidRPr="00584781">
        <w:rPr>
          <w:rFonts w:ascii="Traditional Arabic" w:eastAsia="Times New Roman" w:hAnsi="Traditional Arabic" w:cs="Traditional Arabic" w:hint="cs"/>
          <w:sz w:val="28"/>
          <w:szCs w:val="28"/>
          <w:rtl/>
        </w:rPr>
        <w:t xml:space="preserve">ابعة فإن الشركات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9F2CAA" w:rsidRPr="00584781">
        <w:rPr>
          <w:rFonts w:ascii="Traditional Arabic" w:eastAsia="Times New Roman" w:hAnsi="Traditional Arabic" w:cs="Traditional Arabic" w:hint="cs"/>
          <w:sz w:val="28"/>
          <w:szCs w:val="28"/>
          <w:rtl/>
        </w:rPr>
        <w:t xml:space="preserve"> تكون فعاله </w:t>
      </w:r>
      <w:r w:rsidR="00EF459E"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 xml:space="preserve">ريد </w:t>
      </w:r>
      <w:r w:rsidR="00EF459E" w:rsidRPr="00584781">
        <w:rPr>
          <w:rFonts w:ascii="Traditional Arabic" w:eastAsia="Times New Roman" w:hAnsi="Traditional Arabic" w:cs="Traditional Arabic" w:hint="cs"/>
          <w:sz w:val="28"/>
          <w:szCs w:val="28"/>
          <w:rtl/>
        </w:rPr>
        <w:t>فهي</w:t>
      </w:r>
      <w:r w:rsidR="009F2CAA" w:rsidRPr="00584781">
        <w:rPr>
          <w:rFonts w:ascii="Traditional Arabic" w:eastAsia="Times New Roman" w:hAnsi="Traditional Arabic" w:cs="Traditional Arabic" w:hint="cs"/>
          <w:sz w:val="28"/>
          <w:szCs w:val="28"/>
          <w:rtl/>
        </w:rPr>
        <w:t xml:space="preserve"> الأكثر نجاحا </w:t>
      </w:r>
      <w:r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دنيا الأعمال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EF459E" w:rsidRPr="00584781">
        <w:rPr>
          <w:rFonts w:ascii="Traditional Arabic" w:eastAsia="Times New Roman" w:hAnsi="Traditional Arabic" w:cs="Traditional Arabic" w:hint="cs"/>
          <w:sz w:val="28"/>
          <w:szCs w:val="28"/>
          <w:rtl/>
        </w:rPr>
        <w:t>وم</w:t>
      </w:r>
      <w:r w:rsidR="00EF459E" w:rsidRPr="00584781">
        <w:rPr>
          <w:rFonts w:ascii="Traditional Arabic" w:eastAsia="Times New Roman" w:hAnsi="Traditional Arabic" w:cs="Traditional Arabic" w:hint="cs"/>
          <w:sz w:val="28"/>
          <w:szCs w:val="28"/>
        </w:rPr>
        <w:t>.</w:t>
      </w:r>
      <w:r w:rsidR="004F1E67" w:rsidRPr="00584781">
        <w:rPr>
          <w:rFonts w:ascii="Traditional Arabic" w:eastAsia="Times New Roman" w:hAnsi="Traditional Arabic" w:cs="Traditional Arabic" w:hint="cs"/>
          <w:sz w:val="28"/>
          <w:szCs w:val="28"/>
          <w:rtl/>
          <w:lang w:bidi="ar-EG"/>
        </w:rPr>
        <w:t xml:space="preserve"> </w:t>
      </w:r>
    </w:p>
    <w:p w14:paraId="6F9855D8" w14:textId="3E6E3A5F" w:rsidR="009F2CAA" w:rsidRPr="00584781" w:rsidRDefault="009F2CA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ونظرا لأن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كون من مراحل عدة وذلك من بدايتها لدى المورد مرورا بالمنتج بما لدية من إمكانيات تكنولوجية محددة </w:t>
      </w:r>
      <w:r w:rsidR="00EF459E" w:rsidRPr="00584781">
        <w:rPr>
          <w:rFonts w:ascii="Traditional Arabic" w:eastAsia="Times New Roman" w:hAnsi="Traditional Arabic" w:cs="Traditional Arabic" w:hint="cs"/>
          <w:sz w:val="28"/>
          <w:szCs w:val="28"/>
          <w:rtl/>
        </w:rPr>
        <w:t>وانتهاء</w:t>
      </w:r>
      <w:r w:rsidRPr="00584781">
        <w:rPr>
          <w:rFonts w:ascii="Traditional Arabic" w:eastAsia="Times New Roman" w:hAnsi="Traditional Arabic" w:cs="Traditional Arabic" w:hint="cs"/>
          <w:sz w:val="28"/>
          <w:szCs w:val="28"/>
          <w:rtl/>
        </w:rPr>
        <w:t xml:space="preserve"> 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اجر أو الموزع فإنه لزم الأمر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لدى كل مرحلة من مراحل السلسلة</w:t>
      </w:r>
      <w:r w:rsidR="00725AD5" w:rsidRPr="00584781">
        <w:rPr>
          <w:rFonts w:ascii="Traditional Arabic" w:eastAsia="Times New Roman" w:hAnsi="Traditional Arabic" w:cs="Traditional Arabic" w:hint="cs"/>
          <w:sz w:val="28"/>
          <w:szCs w:val="28"/>
          <w:rtl/>
        </w:rPr>
        <w:t xml:space="preserve"> بكل تفاصيلها الدقيقة</w:t>
      </w:r>
      <w:r w:rsidR="00997624" w:rsidRPr="00584781">
        <w:rPr>
          <w:rFonts w:ascii="Traditional Arabic" w:eastAsia="Times New Roman" w:hAnsi="Traditional Arabic" w:cs="Traditional Arabic" w:hint="cs"/>
          <w:sz w:val="28"/>
          <w:szCs w:val="28"/>
          <w:rtl/>
        </w:rPr>
        <w:t>(الطبال،2024).</w:t>
      </w:r>
    </w:p>
    <w:p w14:paraId="7169559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5043D52" w14:textId="69319DDC" w:rsidR="00F16E61" w:rsidRPr="00584781" w:rsidRDefault="00D1790C"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2.3.2 </w:t>
      </w:r>
      <w:r>
        <w:rPr>
          <w:rFonts w:ascii="Traditional Arabic" w:eastAsia="Times New Roman" w:hAnsi="Traditional Arabic" w:cs="Traditional Arabic" w:hint="cs"/>
          <w:b/>
          <w:bCs/>
          <w:sz w:val="32"/>
          <w:szCs w:val="32"/>
          <w:rtl/>
        </w:rPr>
        <w:t>تطور مفهوم</w:t>
      </w:r>
      <w:r w:rsidR="00B14635"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سلسلة </w:t>
      </w:r>
      <w:r w:rsidR="00EF459E"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EF459E" w:rsidRPr="00584781">
        <w:rPr>
          <w:rFonts w:ascii="Traditional Arabic" w:eastAsia="Times New Roman" w:hAnsi="Traditional Arabic" w:cs="Traditional Arabic" w:hint="cs"/>
          <w:b/>
          <w:bCs/>
          <w:sz w:val="32"/>
          <w:szCs w:val="32"/>
          <w:rtl/>
        </w:rPr>
        <w:t>ريد</w:t>
      </w:r>
      <w:r w:rsidR="00EF459E" w:rsidRPr="00584781">
        <w:rPr>
          <w:rFonts w:ascii="Traditional Arabic" w:eastAsia="Times New Roman" w:hAnsi="Traditional Arabic" w:cs="Traditional Arabic" w:hint="cs"/>
          <w:b/>
          <w:bCs/>
          <w:sz w:val="32"/>
          <w:szCs w:val="32"/>
        </w:rPr>
        <w:t>:</w:t>
      </w:r>
    </w:p>
    <w:p w14:paraId="588B0868" w14:textId="1B828B08" w:rsidR="006131E8" w:rsidRPr="00584781" w:rsidRDefault="00F16E6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ابع من المنظمات </w:t>
      </w:r>
      <w:r w:rsidR="00725AD5" w:rsidRPr="00584781">
        <w:rPr>
          <w:rFonts w:ascii="Traditional Arabic" w:eastAsia="Times New Roman" w:hAnsi="Traditional Arabic" w:cs="Traditional Arabic" w:hint="cs"/>
          <w:sz w:val="28"/>
          <w:szCs w:val="28"/>
          <w:rtl/>
        </w:rPr>
        <w:t>عبر</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هيلات ووظائف وأنشطة تلك المنظمات </w:t>
      </w:r>
      <w:r w:rsidR="004F1E67"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يتم تضمينها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الإنتاج وا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للمنتج </w:t>
      </w:r>
      <w:r w:rsidR="00EF459E" w:rsidRPr="00584781">
        <w:rPr>
          <w:rFonts w:ascii="Traditional Arabic" w:eastAsia="Times New Roman" w:hAnsi="Traditional Arabic" w:cs="Traditional Arabic" w:hint="cs"/>
          <w:sz w:val="28"/>
          <w:szCs w:val="28"/>
          <w:rtl/>
        </w:rPr>
        <w:t>والخدمة،</w:t>
      </w:r>
      <w:r w:rsidRPr="00584781">
        <w:rPr>
          <w:rFonts w:ascii="Traditional Arabic" w:eastAsia="Times New Roman" w:hAnsi="Traditional Arabic" w:cs="Traditional Arabic" w:hint="cs"/>
          <w:sz w:val="28"/>
          <w:szCs w:val="28"/>
          <w:rtl/>
        </w:rPr>
        <w:t xml:space="preserve"> حيث يبدأ ا</w:t>
      </w:r>
      <w:r w:rsidR="00AB3C9E" w:rsidRPr="00584781">
        <w:rPr>
          <w:rFonts w:ascii="Traditional Arabic" w:eastAsia="Times New Roman" w:hAnsi="Traditional Arabic" w:cs="Traditional Arabic" w:hint="cs"/>
          <w:sz w:val="28"/>
          <w:szCs w:val="28"/>
          <w:rtl/>
        </w:rPr>
        <w:t>لــتــت</w:t>
      </w:r>
      <w:r w:rsidRPr="00584781">
        <w:rPr>
          <w:rFonts w:ascii="Traditional Arabic" w:eastAsia="Times New Roman" w:hAnsi="Traditional Arabic" w:cs="Traditional Arabic" w:hint="cs"/>
          <w:sz w:val="28"/>
          <w:szCs w:val="28"/>
          <w:rtl/>
        </w:rPr>
        <w:t xml:space="preserve">ابع مع الموردين الرئيسيين للمواد الخام ويمتد نطاقه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كل الطرق وحتى العميل </w:t>
      </w:r>
      <w:r w:rsidR="006131E8" w:rsidRPr="00584781">
        <w:rPr>
          <w:rFonts w:ascii="Traditional Arabic" w:eastAsia="Times New Roman" w:hAnsi="Traditional Arabic" w:cs="Traditional Arabic" w:hint="cs"/>
          <w:sz w:val="28"/>
          <w:szCs w:val="28"/>
          <w:rtl/>
        </w:rPr>
        <w:t>النهائي</w:t>
      </w:r>
      <w:r w:rsidR="006131E8"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تشمل</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لــتــس</w:t>
      </w:r>
      <w:r w:rsidR="00EF459E" w:rsidRPr="00584781">
        <w:rPr>
          <w:rFonts w:ascii="Traditional Arabic" w:eastAsia="Times New Roman" w:hAnsi="Traditional Arabic" w:cs="Traditional Arabic" w:hint="cs"/>
          <w:sz w:val="28"/>
          <w:szCs w:val="28"/>
          <w:rtl/>
        </w:rPr>
        <w:t>هيلات:</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المخازن،</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المصانع،</w:t>
      </w:r>
      <w:r w:rsidRPr="00584781">
        <w:rPr>
          <w:rFonts w:ascii="Traditional Arabic" w:eastAsia="Times New Roman" w:hAnsi="Traditional Arabic" w:cs="Traditional Arabic" w:hint="cs"/>
          <w:sz w:val="28"/>
          <w:szCs w:val="28"/>
          <w:rtl/>
        </w:rPr>
        <w:t xml:space="preserve"> مراكز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شغيل،</w:t>
      </w:r>
      <w:r w:rsidRPr="00584781">
        <w:rPr>
          <w:rFonts w:ascii="Traditional Arabic" w:eastAsia="Times New Roman" w:hAnsi="Traditional Arabic" w:cs="Traditional Arabic" w:hint="cs"/>
          <w:sz w:val="28"/>
          <w:szCs w:val="28"/>
          <w:rtl/>
        </w:rPr>
        <w:t xml:space="preserve"> مراكز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زيع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كيلات</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تشمل الوظائف </w:t>
      </w:r>
      <w:r w:rsidR="00EF459E" w:rsidRPr="00584781">
        <w:rPr>
          <w:rFonts w:ascii="Traditional Arabic" w:eastAsia="Times New Roman" w:hAnsi="Traditional Arabic" w:cs="Traditional Arabic" w:hint="cs"/>
          <w:sz w:val="28"/>
          <w:szCs w:val="28"/>
          <w:rtl/>
        </w:rPr>
        <w:t>والأنشطة: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لــتــن</w:t>
      </w:r>
      <w:r w:rsidR="00EF459E" w:rsidRPr="00584781">
        <w:rPr>
          <w:rFonts w:ascii="Traditional Arabic" w:eastAsia="Times New Roman" w:hAnsi="Traditional Arabic" w:cs="Traditional Arabic" w:hint="cs"/>
          <w:sz w:val="28"/>
          <w:szCs w:val="28"/>
          <w:rtl/>
        </w:rPr>
        <w:t>بؤ،</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المخزون،</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المعلومات،</w:t>
      </w:r>
      <w:r w:rsidRPr="00584781">
        <w:rPr>
          <w:rFonts w:ascii="Traditional Arabic" w:eastAsia="Times New Roman" w:hAnsi="Traditional Arabic" w:cs="Traditional Arabic" w:hint="cs"/>
          <w:sz w:val="28"/>
          <w:szCs w:val="28"/>
          <w:rtl/>
        </w:rPr>
        <w:t xml:space="preserve"> تأكيد </w:t>
      </w:r>
      <w:r w:rsidR="00EF459E" w:rsidRPr="00584781">
        <w:rPr>
          <w:rFonts w:ascii="Traditional Arabic" w:eastAsia="Times New Roman" w:hAnsi="Traditional Arabic" w:cs="Traditional Arabic" w:hint="cs"/>
          <w:sz w:val="28"/>
          <w:szCs w:val="28"/>
          <w:rtl/>
        </w:rPr>
        <w:t>الجودة،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الجدولة،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الإنتاج،</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زيع،</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وأخيرا خدمة </w:t>
      </w:r>
      <w:r w:rsidR="00EF459E" w:rsidRPr="00584781">
        <w:rPr>
          <w:rFonts w:ascii="Traditional Arabic" w:eastAsia="Times New Roman" w:hAnsi="Traditional Arabic" w:cs="Traditional Arabic" w:hint="cs"/>
          <w:sz w:val="28"/>
          <w:szCs w:val="28"/>
          <w:rtl/>
        </w:rPr>
        <w:t>العميل</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w:t>
      </w:r>
      <w:r w:rsidR="00EB09DF" w:rsidRPr="00584781">
        <w:rPr>
          <w:rFonts w:ascii="Traditional Arabic" w:hAnsi="Traditional Arabic" w:cs="Traditional Arabic" w:hint="cs"/>
          <w:sz w:val="28"/>
          <w:szCs w:val="28"/>
          <w:lang w:bidi="ar-EG"/>
        </w:rPr>
        <w:t>Ranak, 2020)</w:t>
      </w:r>
      <w:r w:rsidR="00EB09DF" w:rsidRPr="00584781">
        <w:rPr>
          <w:rFonts w:ascii="Traditional Arabic" w:eastAsia="Times New Roman" w:hAnsi="Traditional Arabic" w:cs="Traditional Arabic" w:hint="cs"/>
          <w:sz w:val="28"/>
          <w:szCs w:val="28"/>
          <w:rtl/>
          <w:lang w:bidi="ar-EG"/>
        </w:rPr>
        <w:t>)</w:t>
      </w:r>
    </w:p>
    <w:p w14:paraId="459C293F" w14:textId="77777777" w:rsidR="007C562A"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وهناك نوعين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حرك </w:t>
      </w:r>
      <w:r w:rsidR="00725AD5"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هذه النظم </w:t>
      </w:r>
      <w:r w:rsidR="00EF459E" w:rsidRPr="00584781">
        <w:rPr>
          <w:rFonts w:ascii="Traditional Arabic" w:eastAsia="Times New Roman" w:hAnsi="Traditional Arabic" w:cs="Traditional Arabic" w:hint="cs"/>
          <w:sz w:val="28"/>
          <w:szCs w:val="28"/>
          <w:rtl/>
        </w:rPr>
        <w:t>هما:</w:t>
      </w:r>
      <w:r w:rsidRPr="00584781">
        <w:rPr>
          <w:rFonts w:ascii="Traditional Arabic" w:eastAsia="Times New Roman" w:hAnsi="Traditional Arabic" w:cs="Traditional Arabic" w:hint="cs"/>
          <w:sz w:val="28"/>
          <w:szCs w:val="28"/>
          <w:rtl/>
        </w:rPr>
        <w:t xml:space="preserve"> </w:t>
      </w:r>
    </w:p>
    <w:p w14:paraId="600114A1" w14:textId="7323CABB" w:rsidR="00EF459E" w:rsidRPr="00584781" w:rsidRDefault="007C562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F16E6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حرك </w:t>
      </w:r>
      <w:r w:rsidR="00EF459E" w:rsidRPr="00584781">
        <w:rPr>
          <w:rFonts w:ascii="Traditional Arabic" w:eastAsia="Times New Roman" w:hAnsi="Traditional Arabic" w:cs="Traditional Arabic" w:hint="cs"/>
          <w:sz w:val="28"/>
          <w:szCs w:val="28"/>
          <w:rtl/>
        </w:rPr>
        <w:t>المادي</w:t>
      </w:r>
      <w:r w:rsidR="00F16E61" w:rsidRPr="00584781">
        <w:rPr>
          <w:rFonts w:ascii="Traditional Arabic" w:eastAsia="Times New Roman" w:hAnsi="Traditional Arabic" w:cs="Traditional Arabic" w:hint="cs"/>
          <w:sz w:val="28"/>
          <w:szCs w:val="28"/>
          <w:rtl/>
        </w:rPr>
        <w:t xml:space="preserve"> للخدمات وعادة ما يكون </w:t>
      </w:r>
      <w:r w:rsidR="00725AD5"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 نهاية السلسلة (على الرغم من أنه </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س كل المواد تبدأ مع بداية </w:t>
      </w:r>
      <w:r w:rsidR="00EF459E" w:rsidRPr="00584781">
        <w:rPr>
          <w:rFonts w:ascii="Traditional Arabic" w:eastAsia="Times New Roman" w:hAnsi="Traditional Arabic" w:cs="Traditional Arabic" w:hint="cs"/>
          <w:sz w:val="28"/>
          <w:szCs w:val="28"/>
          <w:rtl/>
        </w:rPr>
        <w:t>السلسلة)</w:t>
      </w:r>
      <w:r w:rsidR="00F16E61" w:rsidRPr="00584781">
        <w:rPr>
          <w:rFonts w:ascii="Traditional Arabic" w:eastAsia="Times New Roman" w:hAnsi="Traditional Arabic" w:cs="Traditional Arabic" w:hint="cs"/>
          <w:sz w:val="28"/>
          <w:szCs w:val="28"/>
          <w:rtl/>
        </w:rPr>
        <w:t xml:space="preserve"> وتحرك أو تبادل المعلومات حيث يتم ذلك </w:t>
      </w:r>
      <w:r w:rsidR="002206A1"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اتجاهين عبر </w:t>
      </w:r>
      <w:r w:rsidR="006131E8" w:rsidRPr="00584781">
        <w:rPr>
          <w:rFonts w:ascii="Traditional Arabic" w:eastAsia="Times New Roman" w:hAnsi="Traditional Arabic" w:cs="Traditional Arabic" w:hint="cs"/>
          <w:sz w:val="28"/>
          <w:szCs w:val="28"/>
          <w:rtl/>
        </w:rPr>
        <w:t>السلسلة</w:t>
      </w:r>
      <w:r w:rsidR="006131E8" w:rsidRPr="00584781">
        <w:rPr>
          <w:rFonts w:ascii="Traditional Arabic" w:eastAsia="Times New Roman" w:hAnsi="Traditional Arabic" w:cs="Traditional Arabic" w:hint="cs"/>
          <w:sz w:val="28"/>
          <w:szCs w:val="28"/>
        </w:rPr>
        <w:t xml:space="preserve"> </w:t>
      </w:r>
      <w:r w:rsidR="006131E8" w:rsidRPr="00584781">
        <w:rPr>
          <w:rFonts w:ascii="Traditional Arabic" w:eastAsia="Times New Roman" w:hAnsi="Traditional Arabic" w:cs="Traditional Arabic" w:hint="cs"/>
          <w:sz w:val="28"/>
          <w:szCs w:val="28"/>
          <w:rtl/>
        </w:rPr>
        <w:t xml:space="preserve">أولا من خلال </w:t>
      </w:r>
      <w:r w:rsidR="00F16E61" w:rsidRPr="00584781">
        <w:rPr>
          <w:rFonts w:ascii="Traditional Arabic" w:eastAsia="Times New Roman" w:hAnsi="Traditional Arabic" w:cs="Traditional Arabic" w:hint="cs"/>
          <w:sz w:val="28"/>
          <w:szCs w:val="28"/>
          <w:rtl/>
        </w:rPr>
        <w:t>شبكة أعمال من 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هيلات وبدائل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زيع حيث تؤدى وظائف تجهيز المواد وتحويل تلك المواد إلى مواد نصف مصنعة ومنتجات </w:t>
      </w:r>
      <w:r w:rsidR="00EF459E" w:rsidRPr="00584781">
        <w:rPr>
          <w:rFonts w:ascii="Traditional Arabic" w:eastAsia="Times New Roman" w:hAnsi="Traditional Arabic" w:cs="Traditional Arabic" w:hint="cs"/>
          <w:sz w:val="28"/>
          <w:szCs w:val="28"/>
          <w:rtl/>
        </w:rPr>
        <w:t>تامه،</w:t>
      </w:r>
      <w:r w:rsidR="00F16E61"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زيع تلك المنتجات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امة</w:t>
      </w:r>
      <w:r w:rsidR="00F16E61" w:rsidRPr="00584781">
        <w:rPr>
          <w:rFonts w:ascii="Traditional Arabic" w:eastAsia="Times New Roman" w:hAnsi="Traditional Arabic" w:cs="Traditional Arabic" w:hint="cs"/>
          <w:sz w:val="28"/>
          <w:szCs w:val="28"/>
          <w:rtl/>
        </w:rPr>
        <w:t xml:space="preserve"> إلى العملاء.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جد سلاسل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997624"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كل المنظمات الصناعية </w:t>
      </w:r>
      <w:r w:rsidR="00AB3C9E" w:rsidRPr="00584781">
        <w:rPr>
          <w:rFonts w:ascii="Traditional Arabic" w:eastAsia="Times New Roman" w:hAnsi="Traditional Arabic" w:cs="Traditional Arabic" w:hint="cs"/>
          <w:sz w:val="28"/>
          <w:szCs w:val="28"/>
          <w:rtl/>
        </w:rPr>
        <w:t xml:space="preserve">والإنتاجية </w:t>
      </w:r>
      <w:r w:rsidR="00F16E61" w:rsidRPr="00584781">
        <w:rPr>
          <w:rFonts w:ascii="Traditional Arabic" w:eastAsia="Times New Roman" w:hAnsi="Traditional Arabic" w:cs="Traditional Arabic" w:hint="cs"/>
          <w:sz w:val="28"/>
          <w:szCs w:val="28"/>
          <w:rtl/>
        </w:rPr>
        <w:t xml:space="preserve">ومنظمات </w:t>
      </w:r>
      <w:r w:rsidR="00EF459E" w:rsidRPr="00584781">
        <w:rPr>
          <w:rFonts w:ascii="Traditional Arabic" w:eastAsia="Times New Roman" w:hAnsi="Traditional Arabic" w:cs="Traditional Arabic" w:hint="cs"/>
          <w:sz w:val="28"/>
          <w:szCs w:val="28"/>
          <w:rtl/>
        </w:rPr>
        <w:t>الخدمات،</w:t>
      </w:r>
      <w:r w:rsidR="00F16E61" w:rsidRPr="00584781">
        <w:rPr>
          <w:rFonts w:ascii="Traditional Arabic" w:eastAsia="Times New Roman" w:hAnsi="Traditional Arabic" w:cs="Traditional Arabic" w:hint="cs"/>
          <w:sz w:val="28"/>
          <w:szCs w:val="28"/>
          <w:rtl/>
        </w:rPr>
        <w:t xml:space="preserve"> على الرغم من اختلاف درجة تعقيد السلسلة من صناعة إلى أخرى </w:t>
      </w:r>
      <w:r w:rsidR="00665503" w:rsidRPr="00584781">
        <w:rPr>
          <w:rFonts w:ascii="Traditional Arabic" w:hAnsi="Traditional Arabic" w:cs="Traditional Arabic" w:hint="cs"/>
          <w:sz w:val="28"/>
          <w:szCs w:val="28"/>
        </w:rPr>
        <w:t>John, et, al,2019).</w:t>
      </w:r>
      <w:r w:rsidR="00665503" w:rsidRPr="00584781">
        <w:rPr>
          <w:rFonts w:ascii="Traditional Arabic" w:eastAsia="Times New Roman" w:hAnsi="Traditional Arabic" w:cs="Traditional Arabic" w:hint="cs"/>
          <w:sz w:val="28"/>
          <w:szCs w:val="28"/>
          <w:rtl/>
        </w:rPr>
        <w:t>)</w:t>
      </w:r>
    </w:p>
    <w:p w14:paraId="540BAABD" w14:textId="3F25557B" w:rsidR="00306E30" w:rsidRPr="00584781" w:rsidRDefault="006131E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7C562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من خلال سلسلة</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عبر</w:t>
      </w:r>
      <w:r w:rsidR="00F16E61" w:rsidRPr="00584781">
        <w:rPr>
          <w:rFonts w:ascii="Traditional Arabic" w:eastAsia="Times New Roman" w:hAnsi="Traditional Arabic" w:cs="Traditional Arabic" w:hint="cs"/>
          <w:sz w:val="28"/>
          <w:szCs w:val="28"/>
          <w:rtl/>
        </w:rPr>
        <w:t xml:space="preserve"> حلقة الوصل للموارد والعم</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ات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تبدأ بمصدر المواد الخام وتمتد خلال </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صيل أو </w:t>
      </w:r>
      <w:r w:rsidR="00AB3C9E" w:rsidRPr="00584781">
        <w:rPr>
          <w:rFonts w:ascii="Traditional Arabic" w:eastAsia="Times New Roman" w:hAnsi="Traditional Arabic" w:cs="Traditional Arabic" w:hint="cs"/>
          <w:sz w:val="28"/>
          <w:szCs w:val="28"/>
          <w:rtl/>
        </w:rPr>
        <w:t>تــسلــي</w:t>
      </w:r>
      <w:r w:rsidR="00F16E61" w:rsidRPr="00584781">
        <w:rPr>
          <w:rFonts w:ascii="Traditional Arabic" w:eastAsia="Times New Roman" w:hAnsi="Traditional Arabic" w:cs="Traditional Arabic" w:hint="cs"/>
          <w:sz w:val="28"/>
          <w:szCs w:val="28"/>
          <w:rtl/>
        </w:rPr>
        <w:t>م المنتجات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امة إلى العميل </w:t>
      </w:r>
      <w:r w:rsidR="00EF459E" w:rsidRPr="00584781">
        <w:rPr>
          <w:rFonts w:ascii="Traditional Arabic" w:eastAsia="Times New Roman" w:hAnsi="Traditional Arabic" w:cs="Traditional Arabic" w:hint="cs"/>
          <w:sz w:val="28"/>
          <w:szCs w:val="28"/>
          <w:rtl/>
        </w:rPr>
        <w:t>النهائي،</w:t>
      </w:r>
      <w:r w:rsidR="00F16E61" w:rsidRPr="00584781">
        <w:rPr>
          <w:rFonts w:ascii="Traditional Arabic" w:eastAsia="Times New Roman" w:hAnsi="Traditional Arabic" w:cs="Traditional Arabic" w:hint="cs"/>
          <w:sz w:val="28"/>
          <w:szCs w:val="28"/>
          <w:rtl/>
        </w:rPr>
        <w:t xml:space="preserve"> ويشمل ذلك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جار وا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 xml:space="preserve">هيلات </w:t>
      </w:r>
      <w:r w:rsidR="00EF459E" w:rsidRPr="00584781">
        <w:rPr>
          <w:rFonts w:ascii="Traditional Arabic" w:eastAsia="Times New Roman" w:hAnsi="Traditional Arabic" w:cs="Traditional Arabic" w:hint="cs"/>
          <w:sz w:val="28"/>
          <w:szCs w:val="28"/>
          <w:rtl/>
        </w:rPr>
        <w:t>الصناعية،</w:t>
      </w:r>
      <w:r w:rsidR="00F16E61" w:rsidRPr="00584781">
        <w:rPr>
          <w:rFonts w:ascii="Traditional Arabic" w:eastAsia="Times New Roman" w:hAnsi="Traditional Arabic" w:cs="Traditional Arabic" w:hint="cs"/>
          <w:sz w:val="28"/>
          <w:szCs w:val="28"/>
          <w:rtl/>
        </w:rPr>
        <w:t xml:space="preserve"> والقائمين على نظم </w:t>
      </w:r>
      <w:r w:rsidR="00EF459E" w:rsidRPr="00584781">
        <w:rPr>
          <w:rFonts w:ascii="Traditional Arabic" w:eastAsia="Times New Roman" w:hAnsi="Traditional Arabic" w:cs="Traditional Arabic" w:hint="cs"/>
          <w:sz w:val="28"/>
          <w:szCs w:val="28"/>
          <w:rtl/>
        </w:rPr>
        <w:t>الإمداد ومراكز</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الداخ</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ة والموزعين </w:t>
      </w:r>
      <w:r w:rsidR="00725AD5" w:rsidRPr="00584781">
        <w:rPr>
          <w:rFonts w:ascii="Traditional Arabic" w:eastAsia="Times New Roman" w:hAnsi="Traditional Arabic" w:cs="Traditional Arabic" w:hint="cs"/>
          <w:sz w:val="28"/>
          <w:szCs w:val="28"/>
          <w:rtl/>
        </w:rPr>
        <w:t xml:space="preserve">بحيث </w:t>
      </w:r>
      <w:r w:rsidR="00F16E61" w:rsidRPr="00584781">
        <w:rPr>
          <w:rFonts w:ascii="Traditional Arabic" w:eastAsia="Times New Roman" w:hAnsi="Traditional Arabic" w:cs="Traditional Arabic" w:hint="cs"/>
          <w:sz w:val="28"/>
          <w:szCs w:val="28"/>
          <w:rtl/>
        </w:rPr>
        <w:t xml:space="preserve">تمهد </w:t>
      </w:r>
      <w:r w:rsidR="00AB3C9E" w:rsidRPr="00584781">
        <w:rPr>
          <w:rFonts w:ascii="Traditional Arabic" w:eastAsia="Times New Roman" w:hAnsi="Traditional Arabic" w:cs="Traditional Arabic" w:hint="cs"/>
          <w:sz w:val="28"/>
          <w:szCs w:val="28"/>
          <w:rtl/>
        </w:rPr>
        <w:t>الطريق</w:t>
      </w:r>
      <w:r w:rsidR="00F16E61" w:rsidRPr="00584781">
        <w:rPr>
          <w:rFonts w:ascii="Traditional Arabic" w:eastAsia="Times New Roman" w:hAnsi="Traditional Arabic" w:cs="Traditional Arabic" w:hint="cs"/>
          <w:sz w:val="28"/>
          <w:szCs w:val="28"/>
          <w:rtl/>
        </w:rPr>
        <w:t xml:space="preserve"> إلى قبول ورضاء العميل </w:t>
      </w:r>
      <w:r w:rsidR="00EF459E" w:rsidRPr="00584781">
        <w:rPr>
          <w:rFonts w:ascii="Traditional Arabic" w:eastAsia="Times New Roman" w:hAnsi="Traditional Arabic" w:cs="Traditional Arabic" w:hint="cs"/>
          <w:sz w:val="28"/>
          <w:szCs w:val="28"/>
          <w:rtl/>
        </w:rPr>
        <w:t>النهائي</w:t>
      </w:r>
      <w:r w:rsidR="00725AD5"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س</w:t>
      </w:r>
      <w:r w:rsidR="00EF459E" w:rsidRPr="00584781">
        <w:rPr>
          <w:rFonts w:ascii="Traditional Arabic" w:eastAsia="Times New Roman" w:hAnsi="Traditional Arabic" w:cs="Traditional Arabic" w:hint="cs"/>
          <w:sz w:val="28"/>
          <w:szCs w:val="28"/>
          <w:rtl/>
        </w:rPr>
        <w:t>لسة</w:t>
      </w:r>
      <w:r w:rsidR="00306E30"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w:t>
      </w:r>
      <w:r w:rsidR="00306E30" w:rsidRPr="00584781">
        <w:rPr>
          <w:rFonts w:ascii="Traditional Arabic" w:eastAsia="Times New Roman" w:hAnsi="Traditional Arabic" w:cs="Traditional Arabic" w:hint="cs"/>
          <w:sz w:val="28"/>
          <w:szCs w:val="28"/>
          <w:rtl/>
        </w:rPr>
        <w:t xml:space="preserve"> الأنشطة المتعلقة بتدفق وتصنيع المنتجات من خلال الموردين إلى المستهلك النهائي، إضافة إلى تدفق المعلومات، </w:t>
      </w:r>
      <w:r w:rsidR="00EF459E" w:rsidRPr="00584781">
        <w:rPr>
          <w:rFonts w:ascii="Traditional Arabic" w:eastAsia="Times New Roman" w:hAnsi="Traditional Arabic" w:cs="Traditional Arabic" w:hint="cs"/>
          <w:sz w:val="28"/>
          <w:szCs w:val="28"/>
          <w:rtl/>
        </w:rPr>
        <w:t>وكلا</w:t>
      </w:r>
      <w:r w:rsidR="00306E30"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دفقين يتم في الاتجاهين من الموردين إلى العملاء </w:t>
      </w:r>
      <w:r w:rsidR="00EF459E" w:rsidRPr="00584781">
        <w:rPr>
          <w:rFonts w:ascii="Traditional Arabic" w:eastAsia="Times New Roman" w:hAnsi="Traditional Arabic" w:cs="Traditional Arabic" w:hint="cs"/>
          <w:sz w:val="28"/>
          <w:szCs w:val="28"/>
          <w:rtl/>
        </w:rPr>
        <w:t>والعكس</w:t>
      </w:r>
      <w:r w:rsidR="00306E30" w:rsidRPr="00584781">
        <w:rPr>
          <w:rFonts w:ascii="Traditional Arabic" w:eastAsia="Times New Roman" w:hAnsi="Traditional Arabic" w:cs="Traditional Arabic" w:hint="cs"/>
          <w:sz w:val="28"/>
          <w:szCs w:val="28"/>
          <w:rtl/>
        </w:rPr>
        <w:t xml:space="preserve"> من العملاء إلى </w:t>
      </w:r>
      <w:r w:rsidR="00EF459E" w:rsidRPr="00584781">
        <w:rPr>
          <w:rFonts w:ascii="Traditional Arabic" w:eastAsia="Times New Roman" w:hAnsi="Traditional Arabic" w:cs="Traditional Arabic" w:hint="cs"/>
          <w:sz w:val="28"/>
          <w:szCs w:val="28"/>
          <w:rtl/>
        </w:rPr>
        <w:t>الموردين</w:t>
      </w:r>
      <w:r w:rsidR="00EF459E" w:rsidRPr="00584781">
        <w:rPr>
          <w:rFonts w:ascii="Traditional Arabic" w:eastAsia="Times New Roman" w:hAnsi="Traditional Arabic" w:cs="Traditional Arabic" w:hint="cs"/>
          <w:sz w:val="28"/>
          <w:szCs w:val="28"/>
        </w:rPr>
        <w:t>.</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57E41A9B" w14:textId="69FC129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ومن </w:t>
      </w:r>
      <w:r w:rsidR="007A3945" w:rsidRPr="00584781">
        <w:rPr>
          <w:rFonts w:ascii="Traditional Arabic" w:eastAsia="Times New Roman" w:hAnsi="Traditional Arabic" w:cs="Traditional Arabic" w:hint="cs"/>
          <w:sz w:val="28"/>
          <w:szCs w:val="28"/>
          <w:rtl/>
        </w:rPr>
        <w:t>أ</w:t>
      </w:r>
      <w:r w:rsidRPr="00584781">
        <w:rPr>
          <w:rFonts w:ascii="Traditional Arabic" w:eastAsia="Times New Roman" w:hAnsi="Traditional Arabic" w:cs="Traditional Arabic" w:hint="cs"/>
          <w:sz w:val="28"/>
          <w:szCs w:val="28"/>
          <w:rtl/>
        </w:rPr>
        <w:t>هم المفاهيم الخاصة بسلسلة التوريد:</w:t>
      </w:r>
    </w:p>
    <w:p w14:paraId="25248C64" w14:textId="77777777" w:rsidR="00CA30C3" w:rsidRPr="00584781"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84781">
        <w:rPr>
          <w:rFonts w:ascii="Traditional Arabic" w:hAnsi="Traditional Arabic" w:cs="Traditional Arabic" w:hint="cs"/>
          <w:sz w:val="28"/>
          <w:szCs w:val="28"/>
        </w:rPr>
        <w:t>John, et, al,2019).</w:t>
      </w:r>
      <w:r w:rsidRPr="00584781">
        <w:rPr>
          <w:rFonts w:ascii="Traditional Arabic" w:eastAsia="Times New Roman" w:hAnsi="Traditional Arabic" w:cs="Traditional Arabic" w:hint="cs"/>
          <w:sz w:val="28"/>
          <w:szCs w:val="28"/>
          <w:rtl/>
        </w:rPr>
        <w:t>)</w:t>
      </w:r>
    </w:p>
    <w:p w14:paraId="062A989F" w14:textId="77777777" w:rsidR="00CA30C3" w:rsidRPr="00584781"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كما يمكن تعريف سلسلة الــتــوريد بأنها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84781"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w:t>
      </w:r>
    </w:p>
    <w:p w14:paraId="142E22EC" w14:textId="77777777" w:rsidR="00CA30C3" w:rsidRPr="00584781"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وفي تعريف ل " كيوي وما دو</w:t>
      </w:r>
      <w:r w:rsidRPr="00584781">
        <w:rPr>
          <w:rFonts w:ascii="Traditional Arabic" w:eastAsia="Times New Roman" w:hAnsi="Traditional Arabic" w:cs="Traditional Arabic" w:hint="cs"/>
          <w:sz w:val="28"/>
          <w:szCs w:val="28"/>
        </w:rPr>
        <w:t xml:space="preserve"> " " Kuei, H, &amp; Madue, N"</w:t>
      </w:r>
      <w:r w:rsidRPr="00584781">
        <w:rPr>
          <w:rFonts w:ascii="Traditional Arabic" w:eastAsia="Times New Roman" w:hAnsi="Traditional Arabic" w:cs="Traditional Arabic" w:hint="cs"/>
          <w:sz w:val="28"/>
          <w:szCs w:val="28"/>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84781">
        <w:rPr>
          <w:rFonts w:ascii="Traditional Arabic" w:eastAsia="Times New Roman" w:hAnsi="Traditional Arabic" w:cs="Traditional Arabic" w:hint="cs"/>
          <w:sz w:val="28"/>
          <w:szCs w:val="28"/>
        </w:rPr>
        <w:t>.</w:t>
      </w:r>
    </w:p>
    <w:p w14:paraId="01BD5BB9" w14:textId="77777777" w:rsidR="00CA30C3" w:rsidRPr="00584781"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(عفيفي،2014).</w:t>
      </w:r>
    </w:p>
    <w:p w14:paraId="587469C6" w14:textId="77777777" w:rsidR="00CA30C3" w:rsidRPr="00584781"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تعريفها بانها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(العزب،2023).</w:t>
      </w:r>
    </w:p>
    <w:p w14:paraId="050AB929" w14:textId="77777777" w:rsidR="00CA30C3" w:rsidRDefault="00CA30C3" w:rsidP="002A0735">
      <w:pPr>
        <w:pStyle w:val="a3"/>
        <w:numPr>
          <w:ilvl w:val="0"/>
          <w:numId w:val="3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(منصور،2021).</w:t>
      </w:r>
    </w:p>
    <w:p w14:paraId="3531250F" w14:textId="77777777" w:rsidR="00276A5F" w:rsidRPr="00276A5F" w:rsidRDefault="00276A5F" w:rsidP="002A0735">
      <w:pPr>
        <w:pStyle w:val="a3"/>
        <w:numPr>
          <w:ilvl w:val="0"/>
          <w:numId w:val="39"/>
        </w:numPr>
        <w:bidi/>
        <w:spacing w:after="200" w:line="360" w:lineRule="auto"/>
        <w:jc w:val="both"/>
        <w:rPr>
          <w:rFonts w:ascii="Traditional Arabic" w:eastAsia="Times New Roman" w:hAnsi="Traditional Arabic" w:cs="Traditional Arabic"/>
          <w:sz w:val="28"/>
          <w:szCs w:val="28"/>
          <w:rtl/>
          <w:lang w:bidi="ar-EG"/>
        </w:rPr>
      </w:pPr>
      <w:r w:rsidRPr="00276A5F">
        <w:rPr>
          <w:rFonts w:ascii="Traditional Arabic" w:eastAsia="Times New Roman" w:hAnsi="Traditional Arabic" w:cs="Traditional Arabic" w:hint="cs"/>
          <w:sz w:val="28"/>
          <w:szCs w:val="28"/>
          <w:rtl/>
        </w:rPr>
        <w:t xml:space="preserve">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w:t>
      </w:r>
      <w:r w:rsidRPr="00276A5F">
        <w:rPr>
          <w:rFonts w:ascii="Traditional Arabic" w:eastAsia="Times New Roman" w:hAnsi="Traditional Arabic" w:cs="Traditional Arabic" w:hint="cs"/>
          <w:sz w:val="28"/>
          <w:szCs w:val="28"/>
          <w:rtl/>
        </w:rPr>
        <w:lastRenderedPageBreak/>
        <w:t>المادي والنقل مستخدمة أسالــيب الديناميكية الصناعية</w:t>
      </w:r>
      <w:r w:rsidRPr="00276A5F">
        <w:rPr>
          <w:rFonts w:ascii="Traditional Arabic" w:eastAsia="Times New Roman" w:hAnsi="Traditional Arabic" w:cs="Traditional Arabic" w:hint="cs"/>
          <w:sz w:val="28"/>
          <w:szCs w:val="28"/>
        </w:rPr>
        <w:t>.</w:t>
      </w:r>
      <w:r w:rsidRPr="00276A5F">
        <w:rPr>
          <w:rFonts w:ascii="Traditional Arabic" w:eastAsia="Times New Roman" w:hAnsi="Traditional Arabic" w:cs="Traditional Arabic" w:hint="cs"/>
          <w:sz w:val="28"/>
          <w:szCs w:val="28"/>
          <w:rtl/>
        </w:rPr>
        <w:t xml:space="preserve"> وقد تــتكون سلسلة الــتــوريد من ثلاث منظمات أو أكثر متصلة بصورة مباشرة عن طريق واحد أو أكثر من خطوط تدفق المنتجات والخدمات والــتمويل والمعلومات سواء كان هذا الــتدفق صاعد (الموردين) أو تدفق هابط وذلك من المصدر وحتى العميل النهائي </w:t>
      </w:r>
      <w:r w:rsidRPr="00276A5F">
        <w:rPr>
          <w:rFonts w:ascii="Traditional Arabic" w:hAnsi="Traditional Arabic" w:cs="Traditional Arabic" w:hint="cs"/>
          <w:sz w:val="28"/>
          <w:szCs w:val="28"/>
        </w:rPr>
        <w:t>(Opioid, et al, 2023)</w:t>
      </w:r>
      <w:r w:rsidRPr="00276A5F">
        <w:rPr>
          <w:rFonts w:ascii="Traditional Arabic" w:eastAsia="Times New Roman" w:hAnsi="Traditional Arabic" w:cs="Traditional Arabic" w:hint="cs"/>
          <w:sz w:val="28"/>
          <w:szCs w:val="28"/>
          <w:rtl/>
          <w:lang w:bidi="ar-EG"/>
        </w:rPr>
        <w:t>.</w:t>
      </w:r>
    </w:p>
    <w:p w14:paraId="7533A9C7" w14:textId="42804F81" w:rsidR="006131E8" w:rsidRPr="00584781" w:rsidRDefault="00276A5F" w:rsidP="00546F1A">
      <w:pPr>
        <w:bidi/>
        <w:spacing w:after="200" w:line="360" w:lineRule="auto"/>
        <w:jc w:val="both"/>
        <w:rPr>
          <w:rFonts w:ascii="Traditional Arabic" w:eastAsia="Times New Roman" w:hAnsi="Traditional Arabic" w:cs="Traditional Arabic"/>
          <w:sz w:val="28"/>
          <w:szCs w:val="28"/>
          <w:rtl/>
        </w:rPr>
      </w:pPr>
      <w:r w:rsidRPr="00276A5F">
        <w:rPr>
          <w:rFonts w:ascii="Traditional Arabic" w:eastAsia="Times New Roman" w:hAnsi="Traditional Arabic" w:cs="Traditional Arabic"/>
          <w:sz w:val="28"/>
          <w:szCs w:val="28"/>
          <w:rtl/>
        </w:rPr>
        <w:t>تبنّى الباحث منظورًا شموليًا في تعريف سلسلة التوريد؛ إذ اعتبرها منظومة متكاملة من الوظائف والأنشطة المترابطة التي تمتد داخل المنظمة وخارجها، مستهدفةً تمكين (سلسلة القيمة) من إنتاج السلع وتقديم الخدمات للمستهلك النهائي بكفاءة. وينطوي هذا المنظور على مفهوم "الحلقة المغلقة" الذي يبرز العلاقة العضوية والتكاملية بين سلسلتي التوريد والقيمة. وعلاوة على ذلك، يمكن تأطير سلسلة التوريد إجرائيًا بأنها مجموعة العمليات الداخلية والخارجية التي تسعى إلى تعظيم القيمة المضافة للمنتجات والخدمات، بدءًا من مراحل الإنتاج والتوزيع وصولاً إلى تلبية احتياجات العملاء وتحصيل العوائد المالية</w:t>
      </w:r>
      <w:r w:rsidRPr="00276A5F">
        <w:rPr>
          <w:rFonts w:ascii="Traditional Arabic" w:eastAsia="Times New Roman" w:hAnsi="Traditional Arabic" w:cs="Traditional Arabic" w:hint="cs"/>
          <w:sz w:val="28"/>
          <w:szCs w:val="28"/>
          <w:rtl/>
        </w:rPr>
        <w:t xml:space="preserve"> </w:t>
      </w:r>
    </w:p>
    <w:p w14:paraId="57D11452" w14:textId="39F0816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تطور سلسلة التوريد</w:t>
      </w:r>
    </w:p>
    <w:p w14:paraId="0AA436FE" w14:textId="5ED2D85B" w:rsidR="00CC583E"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مر تطور سلسلة التوريد بعدد من المفاهيم كما يلي:</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00D146DA" w14:textId="7DA4343A" w:rsidR="00B72C6D" w:rsidRPr="00584781" w:rsidRDefault="00067C01"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اللوجستيات</w:t>
      </w:r>
      <w:r w:rsidR="00524225" w:rsidRPr="00584781">
        <w:rPr>
          <w:rFonts w:ascii="Traditional Arabic" w:hAnsi="Traditional Arabic" w:cs="Traditional Arabic" w:hint="cs"/>
          <w:sz w:val="28"/>
          <w:szCs w:val="28"/>
          <w:rtl/>
        </w:rPr>
        <w:t xml:space="preserve"> </w:t>
      </w:r>
      <w:r w:rsidR="00524225" w:rsidRPr="00584781">
        <w:rPr>
          <w:rFonts w:ascii="Traditional Arabic" w:eastAsia="Times New Roman" w:hAnsi="Traditional Arabic" w:cs="Traditional Arabic" w:hint="cs"/>
          <w:sz w:val="28"/>
          <w:szCs w:val="28"/>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المخزون.</w:t>
      </w:r>
      <w:r w:rsidR="00B72C6D" w:rsidRPr="00584781">
        <w:rPr>
          <w:rFonts w:ascii="Traditional Arabic" w:hAnsi="Traditional Arabic" w:cs="Traditional Arabic" w:hint="cs"/>
          <w:sz w:val="28"/>
          <w:szCs w:val="28"/>
          <w:lang w:bidi="ar-EG"/>
        </w:rPr>
        <w:t xml:space="preserve"> Pimenidis, &amp; Tonkin, 2021).</w:t>
      </w:r>
      <w:r w:rsidR="00B72C6D" w:rsidRPr="00584781">
        <w:rPr>
          <w:rFonts w:ascii="Traditional Arabic" w:hAnsi="Traditional Arabic" w:cs="Traditional Arabic" w:hint="cs"/>
          <w:sz w:val="28"/>
          <w:szCs w:val="28"/>
          <w:rtl/>
          <w:lang w:bidi="ar-EG"/>
        </w:rPr>
        <w:t>)</w:t>
      </w:r>
    </w:p>
    <w:p w14:paraId="28172E8B" w14:textId="1AA130E3" w:rsidR="00B72C6D" w:rsidRPr="00584781" w:rsidRDefault="00524225"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سلسلة التوريد الرقمية هي منظومة متكاملة تستخدم التقنيات الحديثة مثل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207AD24A" w14:textId="1AC48B05" w:rsidR="00524225"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سلسلة التوريد الذكية هي نظام حديث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تدفق السلع والخدمات يعتمد على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w:t>
      </w:r>
      <w:r w:rsidR="00D1790C" w:rsidRPr="00584781">
        <w:rPr>
          <w:rFonts w:ascii="Traditional Arabic" w:eastAsia="Times New Roman" w:hAnsi="Traditional Arabic" w:cs="Traditional Arabic" w:hint="cs"/>
          <w:sz w:val="28"/>
          <w:szCs w:val="28"/>
          <w:rtl/>
          <w:lang w:bidi="ar-EG"/>
        </w:rPr>
        <w:t>التشغيلية.</w:t>
      </w:r>
      <w:r w:rsidR="00D1790C" w:rsidRPr="00584781">
        <w:rPr>
          <w:rFonts w:ascii="Traditional Arabic" w:hAnsi="Traditional Arabic" w:cs="Traditional Arabic"/>
          <w:sz w:val="28"/>
          <w:szCs w:val="28"/>
          <w:lang w:bidi="ar-EG"/>
        </w:rPr>
        <w:t xml:space="preserve"> (Zapke, 2019</w:t>
      </w:r>
      <w:r w:rsidR="00B72C6D" w:rsidRPr="00584781">
        <w:rPr>
          <w:rFonts w:ascii="Traditional Arabic" w:hAnsi="Traditional Arabic" w:cs="Traditional Arabic" w:hint="cs"/>
          <w:sz w:val="28"/>
          <w:szCs w:val="28"/>
          <w:lang w:bidi="ar-EG"/>
        </w:rPr>
        <w:t>)</w:t>
      </w:r>
    </w:p>
    <w:p w14:paraId="5147D2F3" w14:textId="4B748EB7" w:rsidR="00524225" w:rsidRPr="00584781" w:rsidRDefault="00524225"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شهدت سلاسل التوريد تحولاً جذرياً من التركيز المطلق على خفض التكاليف إلى بناء المرونة، التحول الرقمي، والتوطين الإقليمي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w:t>
      </w:r>
    </w:p>
    <w:p w14:paraId="689C6C7A" w14:textId="7D724C05" w:rsidR="00CC583E" w:rsidRPr="00584781" w:rsidRDefault="00CC583E" w:rsidP="00546F1A">
      <w:pPr>
        <w:tabs>
          <w:tab w:val="num" w:pos="720"/>
        </w:tabs>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التطور العالمي</w:t>
      </w:r>
      <w:r w:rsidR="00B14635" w:rsidRPr="00584781">
        <w:rPr>
          <w:rFonts w:ascii="Traditional Arabic" w:eastAsia="Times New Roman" w:hAnsi="Traditional Arabic" w:cs="Traditional Arabic" w:hint="cs"/>
          <w:sz w:val="28"/>
          <w:szCs w:val="28"/>
          <w:rtl/>
          <w:lang w:bidi="ar-EG"/>
        </w:rPr>
        <w:t xml:space="preserve"> كانت الخطوة الأولى </w:t>
      </w:r>
      <w:r w:rsidRPr="00584781">
        <w:rPr>
          <w:rFonts w:ascii="Traditional Arabic" w:eastAsia="Times New Roman" w:hAnsi="Traditional Arabic" w:cs="Traditional Arabic" w:hint="cs"/>
          <w:sz w:val="28"/>
          <w:szCs w:val="28"/>
          <w:rtl/>
        </w:rPr>
        <w:t>الانتقال من الكفاءة إلى المرونة</w:t>
      </w:r>
      <w:r w:rsidR="00B1463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تركيز الشركات على تنويع الموردين وتخزين الاحتياجات لمواجهة الصدمات العالمية</w:t>
      </w:r>
      <w:r w:rsidR="00B14635" w:rsidRPr="00584781">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lang w:bidi="ar-EG"/>
        </w:rPr>
        <w:t xml:space="preserve">عبر </w:t>
      </w:r>
      <w:r w:rsidR="00276A5F" w:rsidRPr="00584781">
        <w:rPr>
          <w:rFonts w:ascii="Traditional Arabic" w:eastAsia="Times New Roman" w:hAnsi="Traditional Arabic" w:cs="Traditional Arabic"/>
          <w:sz w:val="28"/>
          <w:szCs w:val="28"/>
          <w:rtl/>
          <w:lang w:bidi="ar-EG"/>
        </w:rPr>
        <w:t>استخدام</w:t>
      </w:r>
      <w:r w:rsidRPr="00584781">
        <w:rPr>
          <w:rFonts w:ascii="Traditional Arabic" w:eastAsia="Times New Roman" w:hAnsi="Traditional Arabic" w:cs="Traditional Arabic" w:hint="cs"/>
          <w:sz w:val="28"/>
          <w:szCs w:val="28"/>
          <w:rtl/>
        </w:rPr>
        <w:t xml:space="preserve"> </w:t>
      </w:r>
      <w:r w:rsidRPr="00584781">
        <w:rPr>
          <w:rFonts w:ascii="Segoe UI Symbol" w:eastAsia="Times New Roman" w:hAnsi="Segoe UI Symbol" w:cs="Segoe UI Symbol" w:hint="cs"/>
          <w:sz w:val="28"/>
          <w:szCs w:val="28"/>
          <w:rtl/>
        </w:rPr>
        <w:t>⁠</w:t>
      </w:r>
      <w:r w:rsidRPr="00584781">
        <w:rPr>
          <w:rFonts w:ascii="Traditional Arabic" w:eastAsia="Times New Roman" w:hAnsi="Traditional Arabic" w:cs="Traditional Arabic" w:hint="cs"/>
          <w:sz w:val="28"/>
          <w:szCs w:val="28"/>
          <w:rtl/>
        </w:rPr>
        <w:t xml:space="preserve">أتمتة سلسلة التوريد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لتتبع البضائع بدقة</w:t>
      </w:r>
      <w:r w:rsidR="00B14635" w:rsidRPr="00584781">
        <w:rPr>
          <w:rFonts w:ascii="Traditional Arabic" w:eastAsia="Times New Roman" w:hAnsi="Traditional Arabic" w:cs="Traditional Arabic" w:hint="cs"/>
          <w:sz w:val="28"/>
          <w:szCs w:val="28"/>
          <w:rtl/>
        </w:rPr>
        <w:t xml:space="preserve">، لتحقيق </w:t>
      </w:r>
      <w:r w:rsidRPr="00584781">
        <w:rPr>
          <w:rFonts w:ascii="Traditional Arabic" w:eastAsia="Times New Roman" w:hAnsi="Traditional Arabic" w:cs="Traditional Arabic" w:hint="cs"/>
          <w:sz w:val="28"/>
          <w:szCs w:val="28"/>
          <w:rtl/>
        </w:rPr>
        <w:t>معايير الاستدامة</w:t>
      </w:r>
      <w:r w:rsidR="00B14635" w:rsidRPr="00584781">
        <w:rPr>
          <w:rFonts w:ascii="Traditional Arabic" w:eastAsia="Times New Roman" w:hAnsi="Traditional Arabic" w:cs="Traditional Arabic" w:hint="cs"/>
          <w:sz w:val="28"/>
          <w:szCs w:val="28"/>
          <w:rtl/>
          <w:lang w:bidi="ar-EG"/>
        </w:rPr>
        <w:t>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التشدد في تقليل الانبعاثات الكربونية التزاماً بالاشتراطات الدولية</w:t>
      </w:r>
      <w:r w:rsidR="00B72C6D" w:rsidRPr="00584781">
        <w:rPr>
          <w:rFonts w:ascii="Traditional Arabic" w:hAnsi="Traditional Arabic" w:cs="Traditional Arabic" w:hint="cs"/>
          <w:sz w:val="28"/>
          <w:szCs w:val="28"/>
          <w:lang w:bidi="ar-EG"/>
        </w:rPr>
        <w:t xml:space="preserve"> Belhadi,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 </w:t>
      </w:r>
    </w:p>
    <w:p w14:paraId="39FF2889" w14:textId="5E35E830" w:rsidR="00B72C6D" w:rsidRDefault="00CC583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التطور الإقليمي</w:t>
      </w:r>
      <w:r w:rsidR="00B14635" w:rsidRPr="00584781">
        <w:rPr>
          <w:rFonts w:ascii="Traditional Arabic" w:eastAsia="Times New Roman" w:hAnsi="Traditional Arabic" w:cs="Traditional Arabic" w:hint="cs"/>
          <w:sz w:val="28"/>
          <w:szCs w:val="28"/>
          <w:rtl/>
          <w:lang w:bidi="ar-EG"/>
        </w:rPr>
        <w:t xml:space="preserve"> وتمت عبر استخدام </w:t>
      </w:r>
      <w:r w:rsidRPr="00584781">
        <w:rPr>
          <w:rFonts w:ascii="Traditional Arabic" w:eastAsia="Times New Roman" w:hAnsi="Traditional Arabic" w:cs="Traditional Arabic" w:hint="cs"/>
          <w:sz w:val="28"/>
          <w:szCs w:val="28"/>
          <w:rtl/>
        </w:rPr>
        <w:t>سلاسل الإمداد القريبة</w:t>
      </w:r>
      <w:r w:rsidR="00B14635" w:rsidRPr="00584781">
        <w:rPr>
          <w:rFonts w:ascii="Traditional Arabic" w:eastAsia="Times New Roman" w:hAnsi="Traditional Arabic" w:cs="Traditional Arabic" w:hint="cs"/>
          <w:sz w:val="28"/>
          <w:szCs w:val="28"/>
          <w:rtl/>
          <w:lang w:bidi="ar-EG"/>
        </w:rPr>
        <w:t xml:space="preserve"> عن طريق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تفضيل التبادل التجاري داخل التكتلات القارية بدلاً من الاعتماد على خطوط شحن بعيدة</w:t>
      </w:r>
      <w:r w:rsidRPr="00584781">
        <w:rPr>
          <w:rFonts w:ascii="Traditional Arabic" w:eastAsia="Times New Roman" w:hAnsi="Traditional Arabic" w:cs="Traditional Arabic" w:hint="cs"/>
          <w:sz w:val="28"/>
          <w:szCs w:val="28"/>
          <w:lang w:bidi="ar-EG"/>
        </w:rPr>
        <w:t>.</w:t>
      </w:r>
      <w:r w:rsidR="00B14635" w:rsidRPr="00584781">
        <w:rPr>
          <w:rFonts w:ascii="Traditional Arabic" w:eastAsia="Times New Roman" w:hAnsi="Traditional Arabic" w:cs="Traditional Arabic" w:hint="cs"/>
          <w:sz w:val="28"/>
          <w:szCs w:val="28"/>
          <w:rtl/>
          <w:lang w:bidi="ar-EG"/>
        </w:rPr>
        <w:t xml:space="preserve"> بالإضافة </w:t>
      </w:r>
      <w:r w:rsidR="00276A5F" w:rsidRPr="00584781">
        <w:rPr>
          <w:rFonts w:ascii="Traditional Arabic" w:eastAsia="Times New Roman" w:hAnsi="Traditional Arabic" w:cs="Traditional Arabic" w:hint="cs"/>
          <w:sz w:val="28"/>
          <w:szCs w:val="28"/>
          <w:rtl/>
          <w:lang w:bidi="ar-EG"/>
        </w:rPr>
        <w:t xml:space="preserve">الى </w:t>
      </w:r>
      <w:r w:rsidR="00276A5F" w:rsidRPr="00584781">
        <w:rPr>
          <w:rFonts w:ascii="Traditional Arabic" w:eastAsia="Times New Roman" w:hAnsi="Traditional Arabic" w:cs="Traditional Arabic"/>
          <w:sz w:val="28"/>
          <w:szCs w:val="28"/>
          <w:rtl/>
          <w:lang w:bidi="ar-EG"/>
        </w:rPr>
        <w:t>توحيد</w:t>
      </w:r>
      <w:r w:rsidRPr="00584781">
        <w:rPr>
          <w:rFonts w:ascii="Traditional Arabic" w:eastAsia="Times New Roman" w:hAnsi="Traditional Arabic" w:cs="Traditional Arabic" w:hint="cs"/>
          <w:sz w:val="28"/>
          <w:szCs w:val="28"/>
          <w:rtl/>
        </w:rPr>
        <w:t xml:space="preserve"> اللوائح الجمركية والاتفاقيات بين الدول المتقاربة لتقليل أوقات التسليم</w:t>
      </w:r>
      <w:r w:rsidR="00B72C6D"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49914C63" w14:textId="03E498C0" w:rsidR="00276A5F" w:rsidRPr="00276A5F" w:rsidRDefault="00276A5F" w:rsidP="00276A5F">
      <w:pPr>
        <w:tabs>
          <w:tab w:val="left" w:pos="7190"/>
        </w:tabs>
        <w:bidi/>
        <w:spacing w:line="360" w:lineRule="auto"/>
        <w:jc w:val="both"/>
        <w:rPr>
          <w:rFonts w:ascii="Traditional Arabic" w:hAnsi="Traditional Arabic" w:cs="Traditional Arabic"/>
          <w:sz w:val="28"/>
          <w:szCs w:val="28"/>
          <w:rtl/>
          <w:lang w:bidi="ar-EG"/>
        </w:rPr>
      </w:pPr>
      <w:r w:rsidRPr="00276A5F">
        <w:rPr>
          <w:rFonts w:ascii="Traditional Arabic" w:hAnsi="Traditional Arabic" w:cs="Traditional Arabic"/>
          <w:sz w:val="28"/>
          <w:szCs w:val="28"/>
          <w:rtl/>
        </w:rPr>
        <w:t>تشهد سلسلة الإمداد والتوريد في المملكة العربية السعودية تطوراً هائلاً مدعوماً بـ رؤية السعودية 2030، حيث تحولت المملكة إلى مركز لوجستي عالمي يربط القارات الثلاث، وشمل ذلك إطلاق الاستراتيجية الوطنية للنقل والخدمات اللوجستية، وتحديث البنى التحتية، ودمج التقنيات الرقمية الذكية لرفع كفاءة التخزين والنقل</w:t>
      </w:r>
      <w:r>
        <w:rPr>
          <w:rFonts w:ascii="Traditional Arabic" w:hAnsi="Traditional Arabic" w:cs="Traditional Arabic" w:hint="cs"/>
          <w:sz w:val="28"/>
          <w:szCs w:val="28"/>
          <w:rtl/>
          <w:lang w:bidi="ar-EG"/>
        </w:rPr>
        <w:t xml:space="preserve"> و</w:t>
      </w:r>
      <w:r w:rsidRPr="00276A5F">
        <w:rPr>
          <w:rFonts w:ascii="Traditional Arabic" w:hAnsi="Traditional Arabic" w:cs="Traditional Arabic"/>
          <w:sz w:val="28"/>
          <w:szCs w:val="28"/>
          <w:rtl/>
        </w:rPr>
        <w:t>أبرز ملامح التطور</w:t>
      </w:r>
      <w:r>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(الواصل واخرون،2023)</w:t>
      </w:r>
    </w:p>
    <w:p w14:paraId="662C3F83" w14:textId="53483023"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إطلاق خطط شاملة لربط الموانئ والمطارات وشبكات السكك الحديدية والطرق السريعة</w:t>
      </w:r>
      <w:r w:rsidRPr="00276A5F">
        <w:rPr>
          <w:rFonts w:ascii="Traditional Arabic" w:hAnsi="Traditional Arabic" w:cs="Traditional Arabic"/>
          <w:sz w:val="28"/>
          <w:szCs w:val="28"/>
          <w:lang w:bidi="ar-EG"/>
        </w:rPr>
        <w:t>.</w:t>
      </w:r>
    </w:p>
    <w:p w14:paraId="4A8D84B8" w14:textId="136B94EC"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rtl/>
        </w:rPr>
        <w:t>الاعتماد على إنترنت الأشياء، الذكاء الاصطناعي، وأنظمة التتبع اللحظي لإدارة المخزون والعمليات</w:t>
      </w:r>
      <w:r w:rsidRPr="00276A5F">
        <w:rPr>
          <w:rFonts w:ascii="Traditional Arabic" w:hAnsi="Traditional Arabic" w:cs="Traditional Arabic"/>
          <w:sz w:val="28"/>
          <w:szCs w:val="28"/>
          <w:lang w:bidi="ar-EG"/>
        </w:rPr>
        <w:t>.</w:t>
      </w:r>
    </w:p>
    <w:p w14:paraId="3229518C" w14:textId="3467DA54"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جذب استثمارات صناعية عالمية وضمان انسيابية تدفق السلع والخدمات بكفاءة عالية</w:t>
      </w:r>
      <w:r w:rsidRPr="00276A5F">
        <w:rPr>
          <w:rFonts w:ascii="Traditional Arabic" w:hAnsi="Traditional Arabic" w:cs="Traditional Arabic"/>
          <w:sz w:val="28"/>
          <w:szCs w:val="28"/>
          <w:lang w:bidi="ar-EG"/>
        </w:rPr>
        <w:t>.</w:t>
      </w:r>
    </w:p>
    <w:p w14:paraId="762A455E" w14:textId="2D7ABC83" w:rsidR="00276A5F" w:rsidRPr="00276A5F" w:rsidRDefault="00276A5F" w:rsidP="002A0735">
      <w:pPr>
        <w:numPr>
          <w:ilvl w:val="0"/>
          <w:numId w:val="84"/>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تبني ممارسات خضراء ومستدامة لتقليل الانبعاثات وتحسين الأداء البيئي للقطاع</w:t>
      </w:r>
      <w:r w:rsidRPr="00276A5F">
        <w:rPr>
          <w:rFonts w:ascii="Traditional Arabic" w:hAnsi="Traditional Arabic" w:cs="Traditional Arabic"/>
          <w:sz w:val="28"/>
          <w:szCs w:val="28"/>
          <w:lang w:bidi="ar-EG"/>
        </w:rPr>
        <w:t>.</w:t>
      </w:r>
    </w:p>
    <w:p w14:paraId="75F5EA1A" w14:textId="5F45C365" w:rsidR="00B72C6D" w:rsidRPr="00584781" w:rsidRDefault="00276A5F" w:rsidP="00546F1A">
      <w:pPr>
        <w:tabs>
          <w:tab w:val="left" w:pos="7190"/>
        </w:tabs>
        <w:bidi/>
        <w:spacing w:line="360" w:lineRule="auto"/>
        <w:jc w:val="both"/>
        <w:rPr>
          <w:rFonts w:ascii="Traditional Arabic" w:hAnsi="Traditional Arabic" w:cs="Traditional Arabic"/>
          <w:sz w:val="28"/>
          <w:szCs w:val="28"/>
          <w:rtl/>
          <w:lang w:bidi="ar-EG"/>
        </w:rPr>
      </w:pPr>
      <w:r>
        <w:rPr>
          <w:rFonts w:ascii="Traditional Arabic" w:eastAsia="Times New Roman" w:hAnsi="Traditional Arabic" w:cs="Traditional Arabic" w:hint="cs"/>
          <w:sz w:val="28"/>
          <w:szCs w:val="28"/>
          <w:rtl/>
        </w:rPr>
        <w:t xml:space="preserve"> ويرى الباحث ان </w:t>
      </w:r>
      <w:r w:rsidR="00CC583E" w:rsidRPr="00584781">
        <w:rPr>
          <w:rFonts w:ascii="Traditional Arabic" w:eastAsia="Times New Roman" w:hAnsi="Traditional Arabic" w:cs="Traditional Arabic" w:hint="cs"/>
          <w:sz w:val="28"/>
          <w:szCs w:val="28"/>
          <w:rtl/>
        </w:rPr>
        <w:t>التطور المحلي</w:t>
      </w:r>
      <w:r w:rsidR="00B14635" w:rsidRPr="00584781">
        <w:rPr>
          <w:rFonts w:ascii="Traditional Arabic" w:eastAsia="Times New Roman" w:hAnsi="Traditional Arabic" w:cs="Traditional Arabic" w:hint="cs"/>
          <w:sz w:val="28"/>
          <w:szCs w:val="28"/>
          <w:rtl/>
          <w:lang w:bidi="ar-EG"/>
        </w:rPr>
        <w:t xml:space="preserve"> داخل المملكة العربية السعودية تمت عبر </w:t>
      </w:r>
      <w:r w:rsidR="00CC583E" w:rsidRPr="00584781">
        <w:rPr>
          <w:rFonts w:ascii="Traditional Arabic" w:eastAsia="Times New Roman" w:hAnsi="Traditional Arabic" w:cs="Traditional Arabic" w:hint="cs"/>
          <w:sz w:val="28"/>
          <w:szCs w:val="28"/>
          <w:rtl/>
        </w:rPr>
        <w:t>توطين الصناعات</w:t>
      </w:r>
      <w:r w:rsidR="00B14635" w:rsidRPr="00584781">
        <w:rPr>
          <w:rFonts w:ascii="Traditional Arabic" w:eastAsia="Times New Roman" w:hAnsi="Traditional Arabic" w:cs="Traditional Arabic" w:hint="cs"/>
          <w:sz w:val="28"/>
          <w:szCs w:val="28"/>
          <w:rtl/>
          <w:lang w:bidi="ar-EG"/>
        </w:rPr>
        <w:t xml:space="preserve"> من خلال</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 xml:space="preserve">سعي </w:t>
      </w:r>
      <w:r w:rsidR="00B14635" w:rsidRPr="00584781">
        <w:rPr>
          <w:rFonts w:ascii="Traditional Arabic" w:eastAsia="Times New Roman" w:hAnsi="Traditional Arabic" w:cs="Traditional Arabic" w:hint="cs"/>
          <w:sz w:val="28"/>
          <w:szCs w:val="28"/>
          <w:rtl/>
        </w:rPr>
        <w:t>المملكة</w:t>
      </w:r>
      <w:r w:rsidR="00CC583E" w:rsidRPr="00584781">
        <w:rPr>
          <w:rFonts w:ascii="Traditional Arabic" w:eastAsia="Times New Roman" w:hAnsi="Traditional Arabic" w:cs="Traditional Arabic" w:hint="cs"/>
          <w:sz w:val="28"/>
          <w:szCs w:val="28"/>
          <w:rtl/>
        </w:rPr>
        <w:t xml:space="preserve"> لإنتاج المواد الحيوية محلياً لتقليل الاعتماد الخارجي</w:t>
      </w:r>
      <w:r w:rsidR="00B14635" w:rsidRPr="00584781">
        <w:rPr>
          <w:rFonts w:ascii="Traditional Arabic" w:eastAsia="Times New Roman" w:hAnsi="Traditional Arabic" w:cs="Traditional Arabic" w:hint="cs"/>
          <w:sz w:val="28"/>
          <w:szCs w:val="28"/>
          <w:rtl/>
        </w:rPr>
        <w:t xml:space="preserve"> و</w:t>
      </w:r>
      <w:r w:rsidR="00CC583E" w:rsidRPr="00584781">
        <w:rPr>
          <w:rFonts w:ascii="Traditional Arabic" w:eastAsia="Times New Roman" w:hAnsi="Traditional Arabic" w:cs="Traditional Arabic" w:hint="cs"/>
          <w:sz w:val="28"/>
          <w:szCs w:val="28"/>
          <w:rtl/>
        </w:rPr>
        <w:t>دعم البنية التحتية</w:t>
      </w:r>
      <w:r w:rsidR="00B14635" w:rsidRPr="00584781">
        <w:rPr>
          <w:rFonts w:ascii="Traditional Arabic" w:eastAsia="Times New Roman" w:hAnsi="Traditional Arabic" w:cs="Traditional Arabic" w:hint="cs"/>
          <w:sz w:val="28"/>
          <w:szCs w:val="28"/>
          <w:rtl/>
          <w:lang w:bidi="ar-EG"/>
        </w:rPr>
        <w:t xml:space="preserve"> عبر</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تطوير الموانئ والمناطق اللوجستية الداخلية لتسريع حركة التوزيع</w:t>
      </w:r>
      <w:r w:rsidR="00B72C6D" w:rsidRPr="00584781">
        <w:rPr>
          <w:rFonts w:ascii="Traditional Arabic" w:hAnsi="Traditional Arabic" w:cs="Traditional Arabic" w:hint="cs"/>
          <w:sz w:val="28"/>
          <w:szCs w:val="28"/>
          <w:lang w:bidi="ar-EG"/>
        </w:rPr>
        <w:t xml:space="preserve"> </w:t>
      </w:r>
    </w:p>
    <w:p w14:paraId="5AAE8388" w14:textId="77777777" w:rsidR="003E59E7" w:rsidRPr="00584781" w:rsidRDefault="003E59E7" w:rsidP="003E59E7">
      <w:pPr>
        <w:tabs>
          <w:tab w:val="left" w:pos="7190"/>
        </w:tabs>
        <w:bidi/>
        <w:spacing w:line="360" w:lineRule="auto"/>
        <w:jc w:val="both"/>
        <w:rPr>
          <w:rFonts w:ascii="Traditional Arabic" w:hAnsi="Traditional Arabic" w:cs="Traditional Arabic"/>
          <w:sz w:val="28"/>
          <w:szCs w:val="28"/>
          <w:lang w:bidi="ar-EG"/>
        </w:rPr>
      </w:pPr>
    </w:p>
    <w:p w14:paraId="54AE1990" w14:textId="28E76ECA" w:rsidR="00FD0BBE"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2.3.4</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أهمية </w:t>
      </w:r>
      <w:r w:rsidR="00067C01" w:rsidRPr="00584781">
        <w:rPr>
          <w:rFonts w:ascii="Traditional Arabic" w:eastAsia="Times New Roman" w:hAnsi="Traditional Arabic" w:cs="Traditional Arabic" w:hint="cs"/>
          <w:b/>
          <w:bCs/>
          <w:sz w:val="32"/>
          <w:szCs w:val="32"/>
          <w:rtl/>
        </w:rPr>
        <w:t>إدارة</w:t>
      </w:r>
      <w:r w:rsidR="00306E30"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306E30" w:rsidRPr="00584781">
        <w:rPr>
          <w:rFonts w:ascii="Traditional Arabic" w:eastAsia="Times New Roman" w:hAnsi="Traditional Arabic" w:cs="Traditional Arabic" w:hint="cs"/>
          <w:b/>
          <w:bCs/>
          <w:sz w:val="32"/>
          <w:szCs w:val="32"/>
          <w:rtl/>
        </w:rPr>
        <w:t>ريد</w:t>
      </w:r>
    </w:p>
    <w:p w14:paraId="3FFAF63C" w14:textId="69C4629A" w:rsidR="00FD0BBE" w:rsidRPr="00584781" w:rsidRDefault="00306E30"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كما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بع أهمية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ضرورة الحاجة إلى تطبيقها بصورة فعالة، ومن ثم فهناك عدة قضايا تدفع المنظمات إلى ضرورة تبني منهج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وهي</w:t>
      </w:r>
      <w:r w:rsidR="005A6F5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العمل على</w:t>
      </w:r>
      <w:r w:rsidR="00FD0BBE" w:rsidRPr="00584781">
        <w:rPr>
          <w:rFonts w:ascii="Traditional Arabic" w:eastAsia="Times New Roman" w:hAnsi="Traditional Arabic" w:cs="Traditional Arabic" w:hint="cs"/>
          <w:sz w:val="28"/>
          <w:szCs w:val="28"/>
          <w:rtl/>
        </w:rPr>
        <w:t xml:space="preserve"> تحسين </w:t>
      </w:r>
      <w:r w:rsidR="00310733"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رفع مس</w:t>
      </w:r>
      <w:r w:rsidR="00AB3C9E" w:rsidRPr="00584781">
        <w:rPr>
          <w:rFonts w:ascii="Traditional Arabic" w:eastAsia="Times New Roman" w:hAnsi="Traditional Arabic" w:cs="Traditional Arabic" w:hint="cs"/>
          <w:sz w:val="28"/>
          <w:szCs w:val="28"/>
          <w:rtl/>
        </w:rPr>
        <w:t>تــو</w:t>
      </w:r>
      <w:r w:rsidR="00FD0BBE" w:rsidRPr="00584781">
        <w:rPr>
          <w:rFonts w:ascii="Traditional Arabic" w:eastAsia="Times New Roman" w:hAnsi="Traditional Arabic" w:cs="Traditional Arabic" w:hint="cs"/>
          <w:sz w:val="28"/>
          <w:szCs w:val="28"/>
          <w:rtl/>
        </w:rPr>
        <w:t xml:space="preserve">يات الشراء </w:t>
      </w:r>
      <w:r w:rsidR="00310733" w:rsidRPr="00584781">
        <w:rPr>
          <w:rFonts w:ascii="Traditional Arabic" w:eastAsia="Times New Roman" w:hAnsi="Traditional Arabic" w:cs="Traditional Arabic" w:hint="cs"/>
          <w:sz w:val="28"/>
          <w:szCs w:val="28"/>
          <w:rtl/>
        </w:rPr>
        <w:t>الخارجي</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w:t>
      </w:r>
      <w:r w:rsidR="00AB3C9E" w:rsidRPr="00584781">
        <w:rPr>
          <w:rFonts w:ascii="Traditional Arabic" w:eastAsia="Times New Roman" w:hAnsi="Traditional Arabic" w:cs="Traditional Arabic" w:hint="cs"/>
          <w:sz w:val="28"/>
          <w:szCs w:val="28"/>
          <w:rtl/>
        </w:rPr>
        <w:lastRenderedPageBreak/>
        <w:t xml:space="preserve">على </w:t>
      </w:r>
      <w:r w:rsidR="00FD0BBE" w:rsidRPr="00584781">
        <w:rPr>
          <w:rFonts w:ascii="Traditional Arabic" w:eastAsia="Times New Roman" w:hAnsi="Traditional Arabic" w:cs="Traditional Arabic" w:hint="cs"/>
          <w:sz w:val="28"/>
          <w:szCs w:val="28"/>
          <w:rtl/>
        </w:rPr>
        <w:t>تخفيض تكا</w:t>
      </w:r>
      <w:r w:rsidR="00AB3C9E" w:rsidRPr="00584781">
        <w:rPr>
          <w:rFonts w:ascii="Traditional Arabic" w:eastAsia="Times New Roman" w:hAnsi="Traditional Arabic" w:cs="Traditional Arabic" w:hint="cs"/>
          <w:sz w:val="28"/>
          <w:szCs w:val="28"/>
          <w:rtl/>
        </w:rPr>
        <w:t>لــي</w:t>
      </w:r>
      <w:r w:rsidR="00FD0BBE" w:rsidRPr="00584781">
        <w:rPr>
          <w:rFonts w:ascii="Traditional Arabic" w:eastAsia="Times New Roman" w:hAnsi="Traditional Arabic" w:cs="Traditional Arabic" w:hint="cs"/>
          <w:sz w:val="28"/>
          <w:szCs w:val="28"/>
          <w:rtl/>
        </w:rPr>
        <w:t xml:space="preserve">ف </w:t>
      </w:r>
      <w:r w:rsidR="00310733" w:rsidRPr="00584781">
        <w:rPr>
          <w:rFonts w:ascii="Traditional Arabic" w:eastAsia="Times New Roman" w:hAnsi="Traditional Arabic" w:cs="Traditional Arabic" w:hint="cs"/>
          <w:sz w:val="28"/>
          <w:szCs w:val="28"/>
          <w:rtl/>
        </w:rPr>
        <w:t>النقل</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أهمية ا</w:t>
      </w:r>
      <w:r w:rsidR="00AB3C9E"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جارة </w:t>
      </w:r>
      <w:r w:rsidR="00310733" w:rsidRPr="00584781">
        <w:rPr>
          <w:rFonts w:ascii="Traditional Arabic" w:eastAsia="Times New Roman" w:hAnsi="Traditional Arabic" w:cs="Traditional Arabic" w:hint="cs"/>
          <w:sz w:val="28"/>
          <w:szCs w:val="28"/>
          <w:rtl/>
        </w:rPr>
        <w:t>الإلكترونية</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ضغوط المنافسة وا</w:t>
      </w:r>
      <w:r w:rsidR="00AB3C9E" w:rsidRPr="00584781">
        <w:rPr>
          <w:rFonts w:ascii="Traditional Arabic" w:eastAsia="Times New Roman" w:hAnsi="Traditional Arabic" w:cs="Traditional Arabic" w:hint="cs"/>
          <w:sz w:val="28"/>
          <w:szCs w:val="28"/>
          <w:rtl/>
        </w:rPr>
        <w:t>تــس</w:t>
      </w:r>
      <w:r w:rsidR="00FD0BBE" w:rsidRPr="00584781">
        <w:rPr>
          <w:rFonts w:ascii="Traditional Arabic" w:eastAsia="Times New Roman" w:hAnsi="Traditional Arabic" w:cs="Traditional Arabic" w:hint="cs"/>
          <w:sz w:val="28"/>
          <w:szCs w:val="28"/>
          <w:rtl/>
        </w:rPr>
        <w:t xml:space="preserve">اع مدى </w:t>
      </w:r>
      <w:r w:rsidR="00310733" w:rsidRPr="00584781">
        <w:rPr>
          <w:rFonts w:ascii="Traditional Arabic" w:eastAsia="Times New Roman" w:hAnsi="Traditional Arabic" w:cs="Traditional Arabic" w:hint="cs"/>
          <w:sz w:val="28"/>
          <w:szCs w:val="28"/>
          <w:rtl/>
        </w:rPr>
        <w:t>العولمة</w:t>
      </w:r>
      <w:r w:rsidR="005A6F5A" w:rsidRPr="00584781">
        <w:rPr>
          <w:rFonts w:ascii="Traditional Arabic" w:eastAsia="Times New Roman" w:hAnsi="Traditional Arabic" w:cs="Traditional Arabic" w:hint="cs"/>
          <w:sz w:val="28"/>
          <w:szCs w:val="28"/>
          <w:rtl/>
        </w:rPr>
        <w:t xml:space="preserve"> و</w:t>
      </w:r>
      <w:r w:rsidR="00FD0BBE" w:rsidRPr="00584781">
        <w:rPr>
          <w:rFonts w:ascii="Traditional Arabic" w:eastAsia="Times New Roman" w:hAnsi="Traditional Arabic" w:cs="Traditional Arabic" w:hint="cs"/>
          <w:sz w:val="28"/>
          <w:szCs w:val="28"/>
          <w:rtl/>
        </w:rPr>
        <w:t>تعقيد سلاسل ا</w:t>
      </w:r>
      <w:r w:rsidR="00AB3C9E"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ومن ثم الحاجة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فعالة </w:t>
      </w:r>
      <w:r w:rsidR="00310733" w:rsidRPr="00584781">
        <w:rPr>
          <w:rFonts w:ascii="Traditional Arabic" w:eastAsia="Times New Roman" w:hAnsi="Traditional Arabic" w:cs="Traditional Arabic" w:hint="cs"/>
          <w:sz w:val="28"/>
          <w:szCs w:val="28"/>
          <w:rtl/>
        </w:rPr>
        <w:t>للمخزون.</w:t>
      </w:r>
      <w:r w:rsidR="005A6F5A" w:rsidRPr="00584781">
        <w:rPr>
          <w:rFonts w:ascii="Traditional Arabic" w:eastAsia="Times New Roman" w:hAnsi="Traditional Arabic" w:cs="Traditional Arabic" w:hint="cs"/>
          <w:sz w:val="28"/>
          <w:szCs w:val="28"/>
          <w:rtl/>
        </w:rPr>
        <w:t xml:space="preserve"> (علاء،2023).</w:t>
      </w:r>
    </w:p>
    <w:p w14:paraId="5A4EBB08" w14:textId="56045E2C" w:rsidR="00306E30" w:rsidRPr="00584781" w:rsidRDefault="005A6F5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وتمثل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كافة الأنشطة المتصلة بتدفق وتحويل المواد الأو</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إلى منتجات نهاية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صيلها للمستهلك النهائي إضافة إلى تدفق المعلومات</w:t>
      </w:r>
      <w:r w:rsidRPr="00584781">
        <w:rPr>
          <w:rFonts w:ascii="Traditional Arabic" w:eastAsia="Times New Roman" w:hAnsi="Traditional Arabic" w:cs="Traditional Arabic" w:hint="cs"/>
          <w:sz w:val="28"/>
          <w:szCs w:val="28"/>
          <w:rtl/>
        </w:rPr>
        <w:t xml:space="preserve"> عبر</w:t>
      </w:r>
      <w:r w:rsidR="00306E30" w:rsidRPr="00584781">
        <w:rPr>
          <w:rFonts w:ascii="Traditional Arabic" w:eastAsia="Times New Roman" w:hAnsi="Traditional Arabic" w:cs="Traditional Arabic" w:hint="cs"/>
          <w:sz w:val="28"/>
          <w:szCs w:val="28"/>
          <w:rtl/>
        </w:rPr>
        <w:t xml:space="preserve"> شبكة من المنظمات المترابطة باتجاه صاعد وهابط من خلال عم</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ات </w:t>
      </w:r>
      <w:r w:rsidR="00310733" w:rsidRPr="00584781">
        <w:rPr>
          <w:rFonts w:ascii="Traditional Arabic" w:eastAsia="Times New Roman" w:hAnsi="Traditional Arabic" w:cs="Traditional Arabic" w:hint="cs"/>
          <w:sz w:val="28"/>
          <w:szCs w:val="28"/>
          <w:rtl/>
        </w:rPr>
        <w:t>وأنشطة</w:t>
      </w:r>
      <w:r w:rsidR="00306E30" w:rsidRPr="00584781">
        <w:rPr>
          <w:rFonts w:ascii="Traditional Arabic" w:eastAsia="Times New Roman" w:hAnsi="Traditional Arabic" w:cs="Traditional Arabic" w:hint="cs"/>
          <w:sz w:val="28"/>
          <w:szCs w:val="28"/>
          <w:rtl/>
        </w:rPr>
        <w:t xml:space="preserve"> مختلفة </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قديم قيمة للمستهلك النهائي في شكل منتجات </w:t>
      </w:r>
      <w:r w:rsidR="00310733" w:rsidRPr="00584781">
        <w:rPr>
          <w:rFonts w:ascii="Traditional Arabic" w:eastAsia="Times New Roman" w:hAnsi="Traditional Arabic" w:cs="Traditional Arabic" w:hint="cs"/>
          <w:sz w:val="28"/>
          <w:szCs w:val="28"/>
          <w:rtl/>
        </w:rPr>
        <w:t>وخدمات</w:t>
      </w:r>
      <w:r w:rsidR="00310733"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ويمكن اعتبارها</w:t>
      </w:r>
      <w:r w:rsidR="00306E30" w:rsidRPr="00584781">
        <w:rPr>
          <w:rFonts w:ascii="Traditional Arabic" w:hAnsi="Traditional Arabic" w:cs="Traditional Arabic" w:hint="cs"/>
          <w:sz w:val="28"/>
          <w:szCs w:val="28"/>
          <w:rtl/>
        </w:rPr>
        <w:t xml:space="preserve"> </w:t>
      </w:r>
      <w:r w:rsidR="00306E30" w:rsidRPr="00584781">
        <w:rPr>
          <w:rFonts w:ascii="Traditional Arabic" w:eastAsia="Times New Roman" w:hAnsi="Traditional Arabic" w:cs="Traditional Arabic" w:hint="cs"/>
          <w:sz w:val="28"/>
          <w:szCs w:val="28"/>
          <w:rtl/>
        </w:rPr>
        <w:t>مجموعة من المنهجيات المستخدمة لمكاملة الموردين، المصنعين، المخازن، والمتاجر، بفعا</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بحيث يجرى إنتاج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 xml:space="preserve">زيع البضائع </w:t>
      </w:r>
      <w:r w:rsidR="00310733" w:rsidRPr="00584781">
        <w:rPr>
          <w:rFonts w:ascii="Traditional Arabic" w:eastAsia="Times New Roman" w:hAnsi="Traditional Arabic" w:cs="Traditional Arabic" w:hint="cs"/>
          <w:sz w:val="28"/>
          <w:szCs w:val="28"/>
          <w:rtl/>
        </w:rPr>
        <w:t>بالكميات الصحيحة</w:t>
      </w:r>
      <w:r w:rsidR="00306E30" w:rsidRPr="00584781">
        <w:rPr>
          <w:rFonts w:ascii="Traditional Arabic" w:eastAsia="Times New Roman" w:hAnsi="Traditional Arabic" w:cs="Traditional Arabic" w:hint="cs"/>
          <w:sz w:val="28"/>
          <w:szCs w:val="28"/>
          <w:rtl/>
        </w:rPr>
        <w:t>، إلى المواقع الصحيحة، وفي الوقت الصحيح، بحيث تكون كلفة النظام الك</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أقل</w:t>
      </w:r>
      <w:r w:rsidR="00306E30" w:rsidRPr="00584781">
        <w:rPr>
          <w:rFonts w:ascii="Traditional Arabic" w:eastAsia="Times New Roman" w:hAnsi="Traditional Arabic" w:cs="Traditional Arabic" w:hint="cs"/>
          <w:sz w:val="28"/>
          <w:szCs w:val="28"/>
          <w:rtl/>
        </w:rPr>
        <w:t xml:space="preserve"> ما يمكن مع المحافظة على تحقيق </w:t>
      </w:r>
      <w:r w:rsidR="00310733" w:rsidRPr="00584781">
        <w:rPr>
          <w:rFonts w:ascii="Traditional Arabic" w:eastAsia="Times New Roman" w:hAnsi="Traditional Arabic" w:cs="Traditional Arabic" w:hint="cs"/>
          <w:sz w:val="28"/>
          <w:szCs w:val="28"/>
          <w:rtl/>
        </w:rPr>
        <w:t>متطلبات 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ى</w:t>
      </w:r>
      <w:r w:rsidR="00306E30" w:rsidRPr="00584781">
        <w:rPr>
          <w:rFonts w:ascii="Traditional Arabic" w:eastAsia="Times New Roman" w:hAnsi="Traditional Arabic" w:cs="Traditional Arabic" w:hint="cs"/>
          <w:sz w:val="28"/>
          <w:szCs w:val="28"/>
          <w:rtl/>
        </w:rPr>
        <w:t xml:space="preserve"> الخدمة</w:t>
      </w:r>
      <w:r w:rsidRPr="00584781">
        <w:rPr>
          <w:rFonts w:ascii="Traditional Arabic" w:hAnsi="Traditional Arabic" w:cs="Traditional Arabic" w:hint="cs"/>
          <w:sz w:val="28"/>
          <w:szCs w:val="28"/>
        </w:rPr>
        <w:t xml:space="preserve"> Kilofarad, et, al.2019).</w:t>
      </w:r>
      <w:r w:rsidRPr="00584781">
        <w:rPr>
          <w:rFonts w:ascii="Traditional Arabic" w:eastAsia="Times New Roman" w:hAnsi="Traditional Arabic" w:cs="Traditional Arabic" w:hint="cs"/>
          <w:sz w:val="28"/>
          <w:szCs w:val="28"/>
          <w:rtl/>
        </w:rPr>
        <w:t>)</w:t>
      </w:r>
    </w:p>
    <w:p w14:paraId="1E510217" w14:textId="59A18EB0" w:rsidR="00306E30" w:rsidRPr="00584781" w:rsidRDefault="005A6F5A"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sz w:val="28"/>
          <w:szCs w:val="28"/>
          <w:rtl/>
        </w:rPr>
        <w:t xml:space="preserve">ويرى الباحث ان أهمية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بأنها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طور المستمر لفلسفة ال</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تبحث في </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حيد القدرات الإنتاجية المجتمعة وكذلك موارد وظائف الأعمال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تكون موجودة داخل وخارج المنظمة، وتحديد أهمية قنوات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في إطار الميزة ا</w:t>
      </w:r>
      <w:r w:rsidR="00AB3C9E" w:rsidRPr="00584781">
        <w:rPr>
          <w:rFonts w:ascii="Traditional Arabic" w:eastAsia="Times New Roman" w:hAnsi="Traditional Arabic" w:cs="Traditional Arabic" w:hint="cs"/>
          <w:sz w:val="28"/>
          <w:szCs w:val="28"/>
          <w:rtl/>
        </w:rPr>
        <w:t>لــتــن</w:t>
      </w:r>
      <w:r w:rsidR="00306E30" w:rsidRPr="00584781">
        <w:rPr>
          <w:rFonts w:ascii="Traditional Arabic" w:eastAsia="Times New Roman" w:hAnsi="Traditional Arabic" w:cs="Traditional Arabic" w:hint="cs"/>
          <w:sz w:val="28"/>
          <w:szCs w:val="28"/>
          <w:rtl/>
        </w:rPr>
        <w:t>افسية وتزامن العميل في تدفق المنتجات والخدمات إلى السوق وأخيرا المعلومات اللازمة لخلق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ميز كمصدر وحيد لقيمة العميل</w:t>
      </w:r>
      <w:r w:rsidRPr="00584781">
        <w:rPr>
          <w:rFonts w:ascii="Traditional Arabic" w:eastAsia="Times New Roman" w:hAnsi="Traditional Arabic" w:cs="Traditional Arabic" w:hint="cs"/>
          <w:b/>
          <w:bCs/>
          <w:sz w:val="28"/>
          <w:szCs w:val="28"/>
          <w:rtl/>
          <w:lang w:bidi="ar-EG"/>
        </w:rPr>
        <w:t xml:space="preserve"> (عرفه،2021)</w:t>
      </w:r>
      <w:r w:rsidR="006848B4" w:rsidRPr="00584781">
        <w:rPr>
          <w:rFonts w:ascii="Traditional Arabic" w:eastAsia="Times New Roman" w:hAnsi="Traditional Arabic" w:cs="Traditional Arabic" w:hint="cs"/>
          <w:b/>
          <w:bCs/>
          <w:sz w:val="28"/>
          <w:szCs w:val="28"/>
          <w:rtl/>
          <w:lang w:bidi="ar-EG"/>
        </w:rPr>
        <w:t>.</w:t>
      </w:r>
    </w:p>
    <w:p w14:paraId="672F21AE"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tl/>
          <w:lang w:bidi="ar-EG"/>
        </w:rPr>
      </w:pPr>
    </w:p>
    <w:p w14:paraId="0D050D43" w14:textId="08A02742"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2.3.5</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فوائد </w:t>
      </w:r>
      <w:r w:rsidR="00067C01" w:rsidRPr="00584781">
        <w:rPr>
          <w:rFonts w:ascii="Traditional Arabic" w:eastAsia="Times New Roman" w:hAnsi="Traditional Arabic" w:cs="Traditional Arabic" w:hint="cs"/>
          <w:b/>
          <w:bCs/>
          <w:sz w:val="32"/>
          <w:szCs w:val="32"/>
          <w:rtl/>
        </w:rPr>
        <w:t>إدارة</w:t>
      </w:r>
      <w:r w:rsidR="00F16E61"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F16E61" w:rsidRPr="00584781">
        <w:rPr>
          <w:rFonts w:ascii="Traditional Arabic" w:eastAsia="Times New Roman" w:hAnsi="Traditional Arabic" w:cs="Traditional Arabic" w:hint="cs"/>
          <w:b/>
          <w:bCs/>
          <w:sz w:val="32"/>
          <w:szCs w:val="32"/>
          <w:rtl/>
        </w:rPr>
        <w:t>ريد</w:t>
      </w:r>
    </w:p>
    <w:p w14:paraId="6D3F465C" w14:textId="0637E1C8" w:rsidR="00310733" w:rsidRPr="00584781" w:rsidRDefault="00FD0BBE"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وقد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مثل فوائد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5A6F5A" w:rsidRPr="00584781">
        <w:rPr>
          <w:rFonts w:ascii="Traditional Arabic" w:eastAsia="Times New Roman" w:hAnsi="Traditional Arabic" w:cs="Traditional Arabic" w:hint="cs"/>
          <w:sz w:val="28"/>
          <w:szCs w:val="28"/>
          <w:rtl/>
        </w:rPr>
        <w:t xml:space="preserve">من خلال </w:t>
      </w:r>
      <w:r w:rsidR="00310733" w:rsidRPr="00584781">
        <w:rPr>
          <w:rFonts w:ascii="Traditional Arabic" w:eastAsia="Times New Roman" w:hAnsi="Traditional Arabic" w:cs="Traditional Arabic" w:hint="cs"/>
          <w:sz w:val="28"/>
          <w:szCs w:val="28"/>
          <w:rtl/>
        </w:rPr>
        <w:t>اتخاذ القرارات بصورة سريعة وتخفيض الوقت اللازم للوصول إلى السوق</w:t>
      </w:r>
      <w:r w:rsidR="005A6F5A" w:rsidRPr="00584781">
        <w:rPr>
          <w:rFonts w:ascii="Traditional Arabic" w:eastAsia="Times New Roman" w:hAnsi="Traditional Arabic" w:cs="Traditional Arabic" w:hint="cs"/>
          <w:sz w:val="28"/>
          <w:szCs w:val="28"/>
          <w:rtl/>
        </w:rPr>
        <w:t xml:space="preserve"> عبر </w:t>
      </w:r>
      <w:r w:rsidR="00310733" w:rsidRPr="00584781">
        <w:rPr>
          <w:rFonts w:ascii="Traditional Arabic" w:eastAsia="Times New Roman" w:hAnsi="Traditional Arabic" w:cs="Traditional Arabic" w:hint="cs"/>
          <w:sz w:val="28"/>
          <w:szCs w:val="28"/>
          <w:rtl/>
        </w:rPr>
        <w:t>تحسين الربح الحدي للمنتج</w:t>
      </w:r>
      <w:r w:rsidR="00A66E63" w:rsidRPr="00584781">
        <w:rPr>
          <w:rFonts w:ascii="Traditional Arabic" w:eastAsia="Times New Roman" w:hAnsi="Traditional Arabic" w:cs="Traditional Arabic" w:hint="cs"/>
          <w:sz w:val="28"/>
          <w:szCs w:val="28"/>
          <w:rtl/>
        </w:rPr>
        <w:t xml:space="preserve"> وتخفيض تكلفة الــتــوريد</w:t>
      </w:r>
      <w:r w:rsidR="00A66E6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من اجل </w:t>
      </w:r>
      <w:r w:rsidR="00310733" w:rsidRPr="00584781">
        <w:rPr>
          <w:rFonts w:ascii="Traditional Arabic" w:eastAsia="Times New Roman" w:hAnsi="Traditional Arabic" w:cs="Traditional Arabic" w:hint="cs"/>
          <w:sz w:val="28"/>
          <w:szCs w:val="28"/>
          <w:rtl/>
        </w:rPr>
        <w:t xml:space="preserve">تحقيق </w:t>
      </w:r>
      <w:r w:rsidR="007A3945" w:rsidRPr="00584781">
        <w:rPr>
          <w:rFonts w:ascii="Traditional Arabic" w:eastAsia="Times New Roman" w:hAnsi="Traditional Arabic" w:cs="Traditional Arabic" w:hint="cs"/>
          <w:sz w:val="28"/>
          <w:szCs w:val="28"/>
          <w:rtl/>
        </w:rPr>
        <w:t>الإتصال</w:t>
      </w:r>
      <w:r w:rsidR="00310733" w:rsidRPr="00584781">
        <w:rPr>
          <w:rFonts w:ascii="Traditional Arabic" w:eastAsia="Times New Roman" w:hAnsi="Traditional Arabic" w:cs="Traditional Arabic" w:hint="cs"/>
          <w:sz w:val="28"/>
          <w:szCs w:val="28"/>
          <w:rtl/>
        </w:rPr>
        <w:t xml:space="preserve"> بصورة أفضل</w:t>
      </w:r>
      <w:r w:rsidR="00A66E63" w:rsidRPr="00584781">
        <w:rPr>
          <w:rFonts w:ascii="Traditional Arabic" w:eastAsia="Times New Roman" w:hAnsi="Traditional Arabic" w:cs="Traditional Arabic" w:hint="cs"/>
          <w:sz w:val="28"/>
          <w:szCs w:val="28"/>
          <w:rtl/>
        </w:rPr>
        <w:t xml:space="preserve"> و</w:t>
      </w:r>
      <w:r w:rsidR="00310733" w:rsidRPr="00584781">
        <w:rPr>
          <w:rFonts w:ascii="Traditional Arabic" w:eastAsia="Times New Roman" w:hAnsi="Traditional Arabic" w:cs="Traditional Arabic" w:hint="cs"/>
          <w:sz w:val="28"/>
          <w:szCs w:val="28"/>
          <w:rtl/>
        </w:rPr>
        <w:t>تقوية العلاقات مع العملاء الحا</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ين</w:t>
      </w:r>
      <w:r w:rsidR="005A6F5A" w:rsidRPr="00584781">
        <w:rPr>
          <w:rFonts w:ascii="Traditional Arabic" w:eastAsia="Times New Roman" w:hAnsi="Traditional Arabic" w:cs="Traditional Arabic" w:hint="cs"/>
          <w:sz w:val="28"/>
          <w:szCs w:val="28"/>
          <w:rtl/>
        </w:rPr>
        <w:t xml:space="preserve"> مما يساهم في </w:t>
      </w:r>
      <w:r w:rsidR="00310733" w:rsidRPr="00584781">
        <w:rPr>
          <w:rFonts w:ascii="Traditional Arabic" w:eastAsia="Times New Roman" w:hAnsi="Traditional Arabic" w:cs="Traditional Arabic" w:hint="cs"/>
          <w:sz w:val="28"/>
          <w:szCs w:val="28"/>
          <w:rtl/>
        </w:rPr>
        <w:t>زيادة كفاءة ا</w:t>
      </w:r>
      <w:r w:rsidR="00AB3C9E" w:rsidRPr="00584781">
        <w:rPr>
          <w:rFonts w:ascii="Traditional Arabic" w:eastAsia="Times New Roman" w:hAnsi="Traditional Arabic" w:cs="Traditional Arabic" w:hint="cs"/>
          <w:sz w:val="28"/>
          <w:szCs w:val="28"/>
          <w:rtl/>
        </w:rPr>
        <w:t>لــت</w:t>
      </w:r>
      <w:r w:rsidR="00310733" w:rsidRPr="00584781">
        <w:rPr>
          <w:rFonts w:ascii="Traditional Arabic" w:eastAsia="Times New Roman" w:hAnsi="Traditional Arabic" w:cs="Traditional Arabic" w:hint="cs"/>
          <w:sz w:val="28"/>
          <w:szCs w:val="28"/>
          <w:rtl/>
        </w:rPr>
        <w:t>صنيع (على كل المس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يات)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عبر اي </w:t>
      </w:r>
      <w:r w:rsidR="00310733" w:rsidRPr="00584781">
        <w:rPr>
          <w:rFonts w:ascii="Traditional Arabic" w:eastAsia="Times New Roman" w:hAnsi="Traditional Arabic" w:cs="Traditional Arabic" w:hint="cs"/>
          <w:sz w:val="28"/>
          <w:szCs w:val="28"/>
          <w:rtl/>
        </w:rPr>
        <w:t>شكل من أشكال تجارة الشركاء</w:t>
      </w:r>
      <w:r w:rsidR="00A66E63" w:rsidRPr="00584781">
        <w:rPr>
          <w:rFonts w:ascii="Traditional Arabic" w:eastAsia="Times New Roman" w:hAnsi="Traditional Arabic" w:cs="Traditional Arabic" w:hint="cs"/>
          <w:sz w:val="28"/>
          <w:szCs w:val="28"/>
          <w:rtl/>
        </w:rPr>
        <w:t xml:space="preserve"> تتيح العمل بصورة أسرع وأكثر كفاءة من خلال الــتــوزيع السريع للوثائق</w:t>
      </w:r>
      <w:r w:rsidR="005A6F5A" w:rsidRPr="00584781">
        <w:rPr>
          <w:rFonts w:ascii="Traditional Arabic" w:eastAsia="Times New Roman" w:hAnsi="Traditional Arabic" w:cs="Traditional Arabic" w:hint="cs"/>
          <w:sz w:val="28"/>
          <w:szCs w:val="28"/>
          <w:rtl/>
        </w:rPr>
        <w:t xml:space="preserve"> لتحقيق </w:t>
      </w:r>
      <w:r w:rsidR="00310733" w:rsidRPr="00584781">
        <w:rPr>
          <w:rFonts w:ascii="Traditional Arabic" w:eastAsia="Times New Roman" w:hAnsi="Traditional Arabic" w:cs="Traditional Arabic" w:hint="cs"/>
          <w:sz w:val="28"/>
          <w:szCs w:val="28"/>
          <w:rtl/>
        </w:rPr>
        <w:t xml:space="preserve">عائد أفضل على الأصول </w:t>
      </w:r>
      <w:r w:rsidR="005A6F5A" w:rsidRPr="00584781">
        <w:rPr>
          <w:rFonts w:ascii="Traditional Arabic" w:eastAsia="Times New Roman" w:hAnsi="Traditional Arabic" w:cs="Traditional Arabic" w:hint="cs"/>
          <w:sz w:val="28"/>
          <w:szCs w:val="28"/>
          <w:rtl/>
        </w:rPr>
        <w:t>(الواصل واخرون،2023).</w:t>
      </w:r>
    </w:p>
    <w:p w14:paraId="66333CBA" w14:textId="1A106E78" w:rsidR="00A66E63"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فوائد لكل من العملاء والموردين</w:t>
      </w:r>
      <w:r w:rsidR="00A60DEB"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w:t>
      </w:r>
    </w:p>
    <w:p w14:paraId="2E4A87BB" w14:textId="56371BDA" w:rsidR="00F16E61" w:rsidRPr="00584781" w:rsidRDefault="00A66E6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تتعد الفوائد لكل من العملاء والموردين ويمكن ايجازها في خمس فوائد </w:t>
      </w:r>
      <w:r w:rsidR="00F16E61" w:rsidRPr="00584781">
        <w:rPr>
          <w:rFonts w:ascii="Traditional Arabic" w:eastAsia="Times New Roman" w:hAnsi="Traditional Arabic" w:cs="Traditional Arabic" w:hint="cs"/>
          <w:sz w:val="28"/>
          <w:szCs w:val="28"/>
          <w:rtl/>
        </w:rPr>
        <w:t xml:space="preserve">كما </w:t>
      </w:r>
      <w:r w:rsidR="00C54C7D"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w:t>
      </w:r>
    </w:p>
    <w:p w14:paraId="1F3B9766" w14:textId="5327F73A"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lang w:bidi="ar-EG"/>
        </w:rPr>
        <w:lastRenderedPageBreak/>
        <w:t>أولا</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يعتبر العملاء </w:t>
      </w:r>
      <w:r w:rsidR="00A66E63" w:rsidRPr="00584781">
        <w:rPr>
          <w:rFonts w:ascii="Traditional Arabic" w:eastAsia="Times New Roman" w:hAnsi="Traditional Arabic" w:cs="Traditional Arabic" w:hint="cs"/>
          <w:sz w:val="28"/>
          <w:szCs w:val="28"/>
          <w:rtl/>
        </w:rPr>
        <w:t>اهم الأعمال</w:t>
      </w:r>
      <w:r w:rsidR="005A6F5A" w:rsidRPr="00584781">
        <w:rPr>
          <w:rFonts w:ascii="Traditional Arabic" w:eastAsia="Times New Roman" w:hAnsi="Traditional Arabic" w:cs="Traditional Arabic" w:hint="cs"/>
          <w:sz w:val="28"/>
          <w:szCs w:val="28"/>
          <w:rtl/>
        </w:rPr>
        <w:t xml:space="preserve"> ما تسعى المؤسسات الي كسبه</w:t>
      </w:r>
      <w:r w:rsidR="00A66E63" w:rsidRPr="00584781">
        <w:rPr>
          <w:rFonts w:ascii="Traditional Arabic" w:eastAsia="Times New Roman" w:hAnsi="Traditional Arabic" w:cs="Traditional Arabic" w:hint="cs"/>
          <w:sz w:val="28"/>
          <w:szCs w:val="28"/>
          <w:rtl/>
        </w:rPr>
        <w:t xml:space="preserve"> الخاصة</w:t>
      </w:r>
      <w:r w:rsidR="00AB3C9E" w:rsidRPr="00584781">
        <w:rPr>
          <w:rFonts w:ascii="Traditional Arabic" w:eastAsia="Times New Roman" w:hAnsi="Traditional Arabic" w:cs="Traditional Arabic" w:hint="cs"/>
          <w:sz w:val="28"/>
          <w:szCs w:val="28"/>
          <w:rtl/>
        </w:rPr>
        <w:t xml:space="preserve"> بالعميل </w:t>
      </w:r>
      <w:r w:rsidR="00F16E61" w:rsidRPr="00584781">
        <w:rPr>
          <w:rFonts w:ascii="Traditional Arabic" w:eastAsia="Times New Roman" w:hAnsi="Traditional Arabic" w:cs="Traditional Arabic" w:hint="cs"/>
          <w:sz w:val="28"/>
          <w:szCs w:val="28"/>
          <w:rtl/>
        </w:rPr>
        <w:t xml:space="preserve">هو تحقيق </w:t>
      </w:r>
      <w:r w:rsidR="007A3945" w:rsidRPr="00584781">
        <w:rPr>
          <w:rFonts w:ascii="Traditional Arabic" w:eastAsia="Times New Roman" w:hAnsi="Traditional Arabic" w:cs="Traditional Arabic" w:hint="cs"/>
          <w:sz w:val="28"/>
          <w:szCs w:val="28"/>
          <w:rtl/>
        </w:rPr>
        <w:t>الإتصال</w:t>
      </w:r>
      <w:r w:rsidR="00F16E61" w:rsidRPr="00584781">
        <w:rPr>
          <w:rFonts w:ascii="Traditional Arabic" w:eastAsia="Times New Roman" w:hAnsi="Traditional Arabic" w:cs="Traditional Arabic" w:hint="cs"/>
          <w:sz w:val="28"/>
          <w:szCs w:val="28"/>
          <w:rtl/>
        </w:rPr>
        <w:t xml:space="preserve"> بالعملاء </w:t>
      </w:r>
      <w:r w:rsidRPr="00584781">
        <w:rPr>
          <w:rFonts w:ascii="Traditional Arabic" w:eastAsia="Times New Roman" w:hAnsi="Traditional Arabic" w:cs="Traditional Arabic" w:hint="cs"/>
          <w:sz w:val="28"/>
          <w:szCs w:val="28"/>
          <w:rtl/>
        </w:rPr>
        <w:t>والاستحواذ</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هم،</w:t>
      </w:r>
      <w:r w:rsidR="00F16E61"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تــس</w:t>
      </w:r>
      <w:r w:rsidR="00F16E61" w:rsidRPr="00584781">
        <w:rPr>
          <w:rFonts w:ascii="Traditional Arabic" w:eastAsia="Times New Roman" w:hAnsi="Traditional Arabic" w:cs="Traditional Arabic" w:hint="cs"/>
          <w:sz w:val="28"/>
          <w:szCs w:val="28"/>
          <w:rtl/>
        </w:rPr>
        <w:t xml:space="preserve">اعد المنظمة على تحقيق </w:t>
      </w:r>
      <w:r w:rsidRPr="00584781">
        <w:rPr>
          <w:rFonts w:ascii="Traditional Arabic" w:eastAsia="Times New Roman" w:hAnsi="Traditional Arabic" w:cs="Traditional Arabic" w:hint="cs"/>
          <w:sz w:val="28"/>
          <w:szCs w:val="28"/>
          <w:rtl/>
        </w:rPr>
        <w:t>ذلك،</w:t>
      </w:r>
      <w:r w:rsidR="00F16E61" w:rsidRPr="00584781">
        <w:rPr>
          <w:rFonts w:ascii="Traditional Arabic" w:eastAsia="Times New Roman" w:hAnsi="Traditional Arabic" w:cs="Traditional Arabic" w:hint="cs"/>
          <w:sz w:val="28"/>
          <w:szCs w:val="28"/>
          <w:rtl/>
        </w:rPr>
        <w:t xml:space="preserve"> لأن السلسلة ببساطة تبدأ </w:t>
      </w:r>
      <w:r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تهي</w:t>
      </w:r>
      <w:r w:rsidR="00F16E61" w:rsidRPr="00584781">
        <w:rPr>
          <w:rFonts w:ascii="Traditional Arabic" w:eastAsia="Times New Roman" w:hAnsi="Traditional Arabic" w:cs="Traditional Arabic" w:hint="cs"/>
          <w:sz w:val="28"/>
          <w:szCs w:val="28"/>
          <w:rtl/>
        </w:rPr>
        <w:t xml:space="preserve"> بالعميل. وذك بمعرفة ماذا </w:t>
      </w:r>
      <w:r w:rsidR="00AB3C9E" w:rsidRPr="00584781">
        <w:rPr>
          <w:rFonts w:ascii="Traditional Arabic" w:eastAsia="Times New Roman" w:hAnsi="Traditional Arabic" w:cs="Traditional Arabic" w:hint="cs"/>
          <w:sz w:val="28"/>
          <w:szCs w:val="28"/>
          <w:rtl/>
        </w:rPr>
        <w:t>كيفية تلبية رغبات العميل بالصورة الــتــي تحقق رضاه</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Pr>
        <w:t xml:space="preserve"> :</w:t>
      </w:r>
      <w:r w:rsidR="00A8030E" w:rsidRPr="00584781">
        <w:rPr>
          <w:rFonts w:ascii="Traditional Arabic" w:eastAsia="Times New Roman" w:hAnsi="Traditional Arabic" w:cs="Traditional Arabic" w:hint="cs"/>
          <w:sz w:val="28"/>
          <w:szCs w:val="28"/>
          <w:rtl/>
        </w:rPr>
        <w:t xml:space="preserve"> (الحربي،2021).</w:t>
      </w:r>
    </w:p>
    <w:p w14:paraId="4D539BE6" w14:textId="4C5F0F07"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كلفـة</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w:t>
      </w:r>
      <w:r w:rsidR="00F16E61" w:rsidRPr="00584781">
        <w:rPr>
          <w:rFonts w:ascii="Traditional Arabic" w:eastAsia="Times New Roman" w:hAnsi="Traditional Arabic" w:cs="Traditional Arabic" w:hint="cs"/>
          <w:sz w:val="28"/>
          <w:szCs w:val="28"/>
          <w:rtl/>
        </w:rPr>
        <w:t xml:space="preserve">يمكن أن تخفض </w:t>
      </w:r>
      <w:r w:rsidR="00A66E63" w:rsidRPr="00584781">
        <w:rPr>
          <w:rFonts w:ascii="Traditional Arabic" w:eastAsia="Times New Roman" w:hAnsi="Traditional Arabic" w:cs="Traditional Arabic" w:hint="cs"/>
          <w:sz w:val="28"/>
          <w:szCs w:val="28"/>
          <w:rtl/>
        </w:rPr>
        <w:t xml:space="preserve">تكلفة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صف بالكفاءة من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وتزيد من النصيب </w:t>
      </w:r>
      <w:r w:rsidRPr="00584781">
        <w:rPr>
          <w:rFonts w:ascii="Traditional Arabic" w:eastAsia="Times New Roman" w:hAnsi="Traditional Arabic" w:cs="Traditional Arabic" w:hint="cs"/>
          <w:sz w:val="28"/>
          <w:szCs w:val="28"/>
          <w:rtl/>
        </w:rPr>
        <w:t>السوقي</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والمبيعات،</w:t>
      </w:r>
      <w:r w:rsidR="00F16E61" w:rsidRPr="00584781">
        <w:rPr>
          <w:rFonts w:ascii="Traditional Arabic" w:eastAsia="Times New Roman" w:hAnsi="Traditional Arabic" w:cs="Traditional Arabic" w:hint="cs"/>
          <w:sz w:val="28"/>
          <w:szCs w:val="28"/>
          <w:rtl/>
        </w:rPr>
        <w:t xml:space="preserve"> وتبنى أو تحقق علاقات قوية مع العملاء. كل ذلك يؤدى إلى تحقيق وفورات </w:t>
      </w:r>
      <w:r w:rsidR="00AB3C9E" w:rsidRPr="00584781">
        <w:rPr>
          <w:rFonts w:ascii="Traditional Arabic" w:eastAsia="Times New Roman" w:hAnsi="Traditional Arabic" w:cs="Traditional Arabic" w:hint="cs"/>
          <w:sz w:val="28"/>
          <w:szCs w:val="28"/>
          <w:rtl/>
        </w:rPr>
        <w:t>والتي</w:t>
      </w:r>
      <w:r w:rsidR="00F16E61" w:rsidRPr="00584781">
        <w:rPr>
          <w:rFonts w:ascii="Traditional Arabic" w:eastAsia="Times New Roman" w:hAnsi="Traditional Arabic" w:cs="Traditional Arabic" w:hint="cs"/>
          <w:sz w:val="28"/>
          <w:szCs w:val="28"/>
          <w:rtl/>
        </w:rPr>
        <w:t xml:space="preserve"> تعنى زيادة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دفقات النقدية للمنشأة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يرفع من القيمة السوقية للأسهم. وسلسلة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8030E" w:rsidRPr="00584781">
        <w:rPr>
          <w:rFonts w:ascii="Traditional Arabic" w:eastAsia="Times New Roman" w:hAnsi="Traditional Arabic" w:cs="Traditional Arabic" w:hint="cs"/>
          <w:sz w:val="28"/>
          <w:szCs w:val="28"/>
          <w:rtl/>
        </w:rPr>
        <w:t>هي</w:t>
      </w:r>
      <w:r w:rsidR="00F16E61" w:rsidRPr="00584781">
        <w:rPr>
          <w:rFonts w:ascii="Traditional Arabic" w:eastAsia="Times New Roman" w:hAnsi="Traditional Arabic" w:cs="Traditional Arabic" w:hint="cs"/>
          <w:sz w:val="28"/>
          <w:szCs w:val="28"/>
          <w:rtl/>
        </w:rPr>
        <w:t xml:space="preserve"> وسيلة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حقيق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ميز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 وذلك لزيادة القيمة السوقية </w:t>
      </w:r>
      <w:r w:rsidRPr="00584781">
        <w:rPr>
          <w:rFonts w:ascii="Traditional Arabic" w:eastAsia="Times New Roman" w:hAnsi="Traditional Arabic" w:cs="Traditional Arabic" w:hint="cs"/>
          <w:sz w:val="28"/>
          <w:szCs w:val="28"/>
          <w:rtl/>
        </w:rPr>
        <w:t>للمنشأة،</w:t>
      </w:r>
      <w:r w:rsidR="00F16E61" w:rsidRPr="00584781">
        <w:rPr>
          <w:rFonts w:ascii="Traditional Arabic" w:eastAsia="Times New Roman" w:hAnsi="Traditional Arabic" w:cs="Traditional Arabic" w:hint="cs"/>
          <w:sz w:val="28"/>
          <w:szCs w:val="28"/>
          <w:rtl/>
        </w:rPr>
        <w:t xml:space="preserve"> وال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الجيدة لسلسلة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تضمن أيضا أن الكميات الس</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مة تشحن للخارج بأقل الأسعار وذلك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خفيض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كما يتم اخ</w:t>
      </w:r>
      <w:r w:rsidR="00AB3C9E" w:rsidRPr="00584781">
        <w:rPr>
          <w:rFonts w:ascii="Traditional Arabic" w:eastAsia="Times New Roman" w:hAnsi="Traditional Arabic" w:cs="Traditional Arabic" w:hint="cs"/>
          <w:sz w:val="28"/>
          <w:szCs w:val="28"/>
          <w:rtl/>
        </w:rPr>
        <w:t>تــي</w:t>
      </w:r>
      <w:r w:rsidR="00F16E61" w:rsidRPr="00584781">
        <w:rPr>
          <w:rFonts w:ascii="Traditional Arabic" w:eastAsia="Times New Roman" w:hAnsi="Traditional Arabic" w:cs="Traditional Arabic" w:hint="cs"/>
          <w:sz w:val="28"/>
          <w:szCs w:val="28"/>
          <w:rtl/>
        </w:rPr>
        <w:t>ار وسائل النقل والشاحنات لضمان ا</w:t>
      </w:r>
      <w:r w:rsidR="00AB3C9E" w:rsidRPr="00584781">
        <w:rPr>
          <w:rFonts w:ascii="Traditional Arabic" w:eastAsia="Times New Roman" w:hAnsi="Traditional Arabic" w:cs="Traditional Arabic" w:hint="cs"/>
          <w:sz w:val="28"/>
          <w:szCs w:val="28"/>
          <w:rtl/>
        </w:rPr>
        <w:t>لــتــسلــي</w:t>
      </w:r>
      <w:r w:rsidR="00F16E61"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الوقت المناسب </w:t>
      </w:r>
      <w:r w:rsidRPr="00584781">
        <w:rPr>
          <w:rFonts w:ascii="Traditional Arabic" w:eastAsia="Times New Roman" w:hAnsi="Traditional Arabic" w:cs="Traditional Arabic" w:hint="cs"/>
          <w:sz w:val="28"/>
          <w:szCs w:val="28"/>
          <w:rtl/>
        </w:rPr>
        <w:t>بأقل</w:t>
      </w:r>
      <w:r w:rsidR="00F16E61" w:rsidRPr="00584781">
        <w:rPr>
          <w:rFonts w:ascii="Traditional Arabic" w:eastAsia="Times New Roman" w:hAnsi="Traditional Arabic" w:cs="Traditional Arabic" w:hint="cs"/>
          <w:sz w:val="28"/>
          <w:szCs w:val="28"/>
          <w:rtl/>
        </w:rPr>
        <w:t xml:space="preserve"> تكلفة </w:t>
      </w:r>
      <w:r w:rsidR="00A8030E" w:rsidRPr="00584781">
        <w:rPr>
          <w:rFonts w:ascii="Traditional Arabic" w:eastAsia="Times New Roman" w:hAnsi="Traditional Arabic" w:cs="Traditional Arabic" w:hint="cs"/>
          <w:sz w:val="28"/>
          <w:szCs w:val="28"/>
          <w:rtl/>
        </w:rPr>
        <w:t>ممكنة</w:t>
      </w:r>
      <w:r w:rsidR="00A8030E"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(الهنداوي،2021).</w:t>
      </w:r>
    </w:p>
    <w:p w14:paraId="182C3FEF" w14:textId="2ADB8658"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ثالثا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القيمة </w:t>
      </w:r>
      <w:r w:rsidRPr="00584781">
        <w:rPr>
          <w:rFonts w:ascii="Traditional Arabic" w:eastAsia="Times New Roman" w:hAnsi="Traditional Arabic" w:cs="Traditional Arabic" w:hint="cs"/>
          <w:sz w:val="28"/>
          <w:szCs w:val="28"/>
          <w:rtl/>
        </w:rPr>
        <w:t>السوقية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تسهم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بصورة إيجابية على خمسة عناصر تقود إلى القيمة السوقية ه</w:t>
      </w:r>
      <w:r w:rsidR="00A66E63" w:rsidRPr="00584781">
        <w:rPr>
          <w:rFonts w:ascii="Traditional Arabic" w:eastAsia="Times New Roman" w:hAnsi="Traditional Arabic" w:cs="Traditional Arabic" w:hint="cs"/>
          <w:sz w:val="28"/>
          <w:szCs w:val="28"/>
          <w:rtl/>
        </w:rPr>
        <w:t>ي</w:t>
      </w:r>
      <w:r w:rsidR="00F16E61" w:rsidRPr="00584781">
        <w:rPr>
          <w:rFonts w:ascii="Traditional Arabic" w:eastAsia="Times New Roman" w:hAnsi="Traditional Arabic" w:cs="Traditional Arabic" w:hint="cs"/>
          <w:sz w:val="28"/>
          <w:szCs w:val="28"/>
          <w:rtl/>
        </w:rPr>
        <w:t xml:space="preserve"> نمو المبيعات،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كلفة،</w:t>
      </w:r>
      <w:r w:rsidR="00F16E61" w:rsidRPr="00584781">
        <w:rPr>
          <w:rFonts w:ascii="Traditional Arabic" w:eastAsia="Times New Roman" w:hAnsi="Traditional Arabic" w:cs="Traditional Arabic" w:hint="cs"/>
          <w:sz w:val="28"/>
          <w:szCs w:val="28"/>
          <w:rtl/>
        </w:rPr>
        <w:t xml:space="preserve"> الاستخدام الكفؤ للأصول </w:t>
      </w:r>
      <w:r w:rsidRPr="00584781">
        <w:rPr>
          <w:rFonts w:ascii="Traditional Arabic" w:eastAsia="Times New Roman" w:hAnsi="Traditional Arabic" w:cs="Traditional Arabic" w:hint="cs"/>
          <w:sz w:val="28"/>
          <w:szCs w:val="28"/>
          <w:rtl/>
        </w:rPr>
        <w:t>الثابتة،</w:t>
      </w:r>
      <w:r w:rsidR="00F16E61" w:rsidRPr="00584781">
        <w:rPr>
          <w:rFonts w:ascii="Traditional Arabic" w:eastAsia="Times New Roman" w:hAnsi="Traditional Arabic" w:cs="Traditional Arabic" w:hint="cs"/>
          <w:sz w:val="28"/>
          <w:szCs w:val="28"/>
          <w:rtl/>
        </w:rPr>
        <w:t xml:space="preserve"> إنجاز الأعمال بصورة </w:t>
      </w:r>
      <w:r w:rsidRPr="00584781">
        <w:rPr>
          <w:rFonts w:ascii="Traditional Arabic" w:eastAsia="Times New Roman" w:hAnsi="Traditional Arabic" w:cs="Traditional Arabic" w:hint="cs"/>
          <w:sz w:val="28"/>
          <w:szCs w:val="28"/>
          <w:rtl/>
        </w:rPr>
        <w:t>متميزة،</w:t>
      </w:r>
      <w:r w:rsidR="00F16E61" w:rsidRPr="00584781">
        <w:rPr>
          <w:rFonts w:ascii="Traditional Arabic" w:eastAsia="Times New Roman" w:hAnsi="Traditional Arabic" w:cs="Traditional Arabic" w:hint="cs"/>
          <w:sz w:val="28"/>
          <w:szCs w:val="28"/>
          <w:rtl/>
        </w:rPr>
        <w:t xml:space="preserve"> الشريحة </w:t>
      </w:r>
      <w:r w:rsidR="002206A1" w:rsidRPr="00584781">
        <w:rPr>
          <w:rFonts w:ascii="Traditional Arabic" w:eastAsia="Times New Roman" w:hAnsi="Traditional Arabic" w:cs="Traditional Arabic" w:hint="cs"/>
          <w:sz w:val="28"/>
          <w:szCs w:val="28"/>
          <w:rtl/>
        </w:rPr>
        <w:t>الخاضعة</w:t>
      </w:r>
      <w:r w:rsidRPr="00584781">
        <w:rPr>
          <w:rFonts w:ascii="Traditional Arabic" w:eastAsia="Times New Roman" w:hAnsi="Traditional Arabic" w:cs="Traditional Arabic" w:hint="cs"/>
          <w:sz w:val="28"/>
          <w:szCs w:val="28"/>
          <w:rtl/>
        </w:rPr>
        <w:t>.</w:t>
      </w:r>
      <w:r w:rsidR="00F16E61" w:rsidRPr="00584781">
        <w:rPr>
          <w:rFonts w:ascii="Traditional Arabic" w:eastAsia="Times New Roman" w:hAnsi="Traditional Arabic" w:cs="Traditional Arabic" w:hint="cs"/>
          <w:sz w:val="28"/>
          <w:szCs w:val="28"/>
          <w:rtl/>
        </w:rPr>
        <w:t xml:space="preserve"> و</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صف بالكفاءة فإن الكمية المناسبة من المنتجات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حرك بسرعة نحو السوق، ناتجا عنها مبيعات </w:t>
      </w:r>
      <w:r w:rsidR="00E561BA">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ونظرا لأن العميل يجد ما </w:t>
      </w:r>
      <w:r w:rsidRPr="00584781">
        <w:rPr>
          <w:rFonts w:ascii="Traditional Arabic" w:eastAsia="Times New Roman" w:hAnsi="Traditional Arabic" w:cs="Traditional Arabic" w:hint="cs"/>
          <w:sz w:val="28"/>
          <w:szCs w:val="28"/>
          <w:rtl/>
        </w:rPr>
        <w:t>يحتاجه</w:t>
      </w:r>
      <w:r w:rsidR="00F16E61" w:rsidRPr="00584781">
        <w:rPr>
          <w:rFonts w:ascii="Traditional Arabic" w:eastAsia="Times New Roman" w:hAnsi="Traditional Arabic" w:cs="Traditional Arabic" w:hint="cs"/>
          <w:sz w:val="28"/>
          <w:szCs w:val="28"/>
          <w:rtl/>
        </w:rPr>
        <w:t xml:space="preserve"> عندما يتجه إلى الشراء فإن المخازن لا تفقد أية مبيعات يمكن </w:t>
      </w:r>
      <w:r w:rsidRPr="00584781">
        <w:rPr>
          <w:rFonts w:ascii="Traditional Arabic" w:eastAsia="Times New Roman" w:hAnsi="Traditional Arabic" w:cs="Traditional Arabic" w:hint="cs"/>
          <w:sz w:val="28"/>
          <w:szCs w:val="28"/>
          <w:rtl/>
        </w:rPr>
        <w:t>بيعها</w:t>
      </w:r>
      <w:r w:rsidR="00A8030E" w:rsidRPr="00584781">
        <w:rPr>
          <w:rFonts w:ascii="Traditional Arabic" w:eastAsia="Times New Roman" w:hAnsi="Traditional Arabic" w:cs="Traditional Arabic" w:hint="cs"/>
          <w:sz w:val="28"/>
          <w:szCs w:val="28"/>
          <w:rtl/>
          <w:lang w:bidi="ar-EG"/>
        </w:rPr>
        <w:t xml:space="preserve"> (منصور،2021).</w:t>
      </w:r>
    </w:p>
    <w:p w14:paraId="55A7C59C" w14:textId="02C748B4"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رابعا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تعتمد</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تكون فيها</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مثل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تشغيل المصانع والمخازن تكون عند حدها </w:t>
      </w:r>
      <w:r w:rsidRPr="00584781">
        <w:rPr>
          <w:rFonts w:ascii="Traditional Arabic" w:eastAsia="Times New Roman" w:hAnsi="Traditional Arabic" w:cs="Traditional Arabic" w:hint="cs"/>
          <w:sz w:val="28"/>
          <w:szCs w:val="28"/>
          <w:rtl/>
        </w:rPr>
        <w:t>الأدنى،</w:t>
      </w:r>
      <w:r w:rsidR="00F16E61" w:rsidRPr="00584781">
        <w:rPr>
          <w:rFonts w:ascii="Traditional Arabic" w:eastAsia="Times New Roman" w:hAnsi="Traditional Arabic" w:cs="Traditional Arabic" w:hint="cs"/>
          <w:sz w:val="28"/>
          <w:szCs w:val="28"/>
          <w:rtl/>
        </w:rPr>
        <w:t xml:space="preserve"> فإذا كانت أوامر الطلب أكثر من ا</w:t>
      </w:r>
      <w:r w:rsidR="00AB3C9E" w:rsidRPr="00584781">
        <w:rPr>
          <w:rFonts w:ascii="Traditional Arabic" w:eastAsia="Times New Roman" w:hAnsi="Traditional Arabic" w:cs="Traditional Arabic" w:hint="cs"/>
          <w:sz w:val="28"/>
          <w:szCs w:val="28"/>
          <w:rtl/>
        </w:rPr>
        <w:t>لــتــن</w:t>
      </w:r>
      <w:r w:rsidR="00F16E61" w:rsidRPr="00584781">
        <w:rPr>
          <w:rFonts w:ascii="Traditional Arabic" w:eastAsia="Times New Roman" w:hAnsi="Traditional Arabic" w:cs="Traditional Arabic" w:hint="cs"/>
          <w:sz w:val="28"/>
          <w:szCs w:val="28"/>
          <w:rtl/>
        </w:rPr>
        <w:t xml:space="preserve">بؤ بالمبيعات </w:t>
      </w:r>
      <w:r w:rsidRPr="00584781">
        <w:rPr>
          <w:rFonts w:ascii="Traditional Arabic" w:eastAsia="Times New Roman" w:hAnsi="Traditional Arabic" w:cs="Traditional Arabic" w:hint="cs"/>
          <w:sz w:val="28"/>
          <w:szCs w:val="28"/>
          <w:rtl/>
        </w:rPr>
        <w:t>والذي</w:t>
      </w:r>
      <w:r w:rsidR="00F16E61" w:rsidRPr="00584781">
        <w:rPr>
          <w:rFonts w:ascii="Traditional Arabic" w:eastAsia="Times New Roman" w:hAnsi="Traditional Arabic" w:cs="Traditional Arabic" w:hint="cs"/>
          <w:sz w:val="28"/>
          <w:szCs w:val="28"/>
          <w:rtl/>
        </w:rPr>
        <w:t xml:space="preserve"> يكون الأساس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الإنتاج </w:t>
      </w:r>
      <w:r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F16E61" w:rsidRPr="00584781">
        <w:rPr>
          <w:rFonts w:ascii="Traditional Arabic" w:eastAsia="Times New Roman" w:hAnsi="Traditional Arabic" w:cs="Traditional Arabic" w:hint="cs"/>
          <w:sz w:val="28"/>
          <w:szCs w:val="28"/>
          <w:rtl/>
        </w:rPr>
        <w:t xml:space="preserve"> فإن الإنتاج سيكون متزامن بصورة أكبر من طلب </w:t>
      </w:r>
      <w:r w:rsidRPr="00584781">
        <w:rPr>
          <w:rFonts w:ascii="Traditional Arabic" w:eastAsia="Times New Roman" w:hAnsi="Traditional Arabic" w:cs="Traditional Arabic" w:hint="cs"/>
          <w:sz w:val="28"/>
          <w:szCs w:val="28"/>
          <w:rtl/>
        </w:rPr>
        <w:t>العميل.</w:t>
      </w:r>
      <w:r w:rsidR="00F16E61" w:rsidRPr="00584781">
        <w:rPr>
          <w:rFonts w:ascii="Traditional Arabic" w:eastAsia="Times New Roman" w:hAnsi="Traditional Arabic" w:cs="Traditional Arabic" w:hint="cs"/>
          <w:sz w:val="28"/>
          <w:szCs w:val="28"/>
          <w:rtl/>
        </w:rPr>
        <w:t xml:space="preserve"> ومن ثم المخزون تحت الطلب يكون عند حده الأدنى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يخفض من عدد المخازن اللازمة لخدمة </w:t>
      </w:r>
      <w:r w:rsidRPr="00584781">
        <w:rPr>
          <w:rFonts w:ascii="Traditional Arabic" w:eastAsia="Times New Roman" w:hAnsi="Traditional Arabic" w:cs="Traditional Arabic" w:hint="cs"/>
          <w:sz w:val="28"/>
          <w:szCs w:val="28"/>
          <w:rtl/>
        </w:rPr>
        <w:t>العميل</w:t>
      </w:r>
      <w:r w:rsidR="00A8030E" w:rsidRPr="00584781">
        <w:rPr>
          <w:rFonts w:ascii="Traditional Arabic" w:hAnsi="Traditional Arabic" w:cs="Traditional Arabic" w:hint="cs"/>
          <w:sz w:val="28"/>
          <w:szCs w:val="28"/>
        </w:rPr>
        <w:t xml:space="preserve"> Jenni, et, al,2024).</w:t>
      </w:r>
      <w:r w:rsidR="00A8030E" w:rsidRPr="00584781">
        <w:rPr>
          <w:rFonts w:ascii="Traditional Arabic" w:eastAsia="Times New Roman" w:hAnsi="Traditional Arabic" w:cs="Traditional Arabic" w:hint="cs"/>
          <w:sz w:val="28"/>
          <w:szCs w:val="28"/>
          <w:rtl/>
        </w:rPr>
        <w:t>)</w:t>
      </w:r>
    </w:p>
    <w:p w14:paraId="0936C5FC" w14:textId="5543F34C" w:rsidR="009F2CAA" w:rsidRPr="00584781" w:rsidRDefault="00B844E1"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خامسا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الوفورات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بالإضافة إلى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w:t>
      </w:r>
      <w:r w:rsidR="00F16E61" w:rsidRPr="00584781">
        <w:rPr>
          <w:rFonts w:ascii="Traditional Arabic" w:eastAsia="Times New Roman" w:hAnsi="Traditional Arabic" w:cs="Traditional Arabic" w:hint="cs"/>
          <w:sz w:val="28"/>
          <w:szCs w:val="28"/>
          <w:rtl/>
        </w:rPr>
        <w:t xml:space="preserve"> فإن 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الفعالة لسلسة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سوف تعظم رأس المال العامل </w:t>
      </w:r>
      <w:r w:rsidRPr="00584781">
        <w:rPr>
          <w:rFonts w:ascii="Traditional Arabic" w:eastAsia="Times New Roman" w:hAnsi="Traditional Arabic" w:cs="Traditional Arabic" w:hint="cs"/>
          <w:sz w:val="28"/>
          <w:szCs w:val="28"/>
          <w:rtl/>
        </w:rPr>
        <w:t>للشركة،</w:t>
      </w:r>
      <w:r w:rsidR="00F16E61" w:rsidRPr="00584781">
        <w:rPr>
          <w:rFonts w:ascii="Traditional Arabic" w:eastAsia="Times New Roman" w:hAnsi="Traditional Arabic" w:cs="Traditional Arabic" w:hint="cs"/>
          <w:sz w:val="28"/>
          <w:szCs w:val="28"/>
          <w:rtl/>
        </w:rPr>
        <w:t xml:space="preserve"> لأن المخزون سيتحول بصورة فورية إلى أوراق </w:t>
      </w:r>
      <w:r w:rsidRPr="00584781">
        <w:rPr>
          <w:rFonts w:ascii="Traditional Arabic" w:eastAsia="Times New Roman" w:hAnsi="Traditional Arabic" w:cs="Traditional Arabic" w:hint="cs"/>
          <w:sz w:val="28"/>
          <w:szCs w:val="28"/>
          <w:rtl/>
        </w:rPr>
        <w:t>قبض،</w:t>
      </w:r>
      <w:r w:rsidR="00F16E61" w:rsidRPr="00584781">
        <w:rPr>
          <w:rFonts w:ascii="Traditional Arabic" w:eastAsia="Times New Roman" w:hAnsi="Traditional Arabic" w:cs="Traditional Arabic" w:hint="cs"/>
          <w:sz w:val="28"/>
          <w:szCs w:val="28"/>
          <w:rtl/>
        </w:rPr>
        <w:t xml:space="preserve"> ومن وجهة النظر </w:t>
      </w:r>
      <w:r w:rsidRPr="00584781">
        <w:rPr>
          <w:rFonts w:ascii="Traditional Arabic" w:eastAsia="Times New Roman" w:hAnsi="Traditional Arabic" w:cs="Traditional Arabic" w:hint="cs"/>
          <w:sz w:val="28"/>
          <w:szCs w:val="28"/>
          <w:rtl/>
        </w:rPr>
        <w:t>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هذا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حول للمخزون إلى نقدية سيؤثر تأثيرا إيجابيا على القيمة السوقية </w:t>
      </w:r>
      <w:r w:rsidR="00A8030E" w:rsidRPr="00584781">
        <w:rPr>
          <w:rFonts w:ascii="Traditional Arabic" w:eastAsia="Times New Roman" w:hAnsi="Traditional Arabic" w:cs="Traditional Arabic" w:hint="cs"/>
          <w:sz w:val="28"/>
          <w:szCs w:val="28"/>
          <w:rtl/>
        </w:rPr>
        <w:t xml:space="preserve">للمؤسسة عن طريق الحصول علي حصة سوقية أكبر </w:t>
      </w:r>
      <w:r w:rsidR="00A8030E" w:rsidRPr="00584781">
        <w:rPr>
          <w:rFonts w:ascii="Traditional Arabic" w:hAnsi="Traditional Arabic" w:cs="Traditional Arabic" w:hint="cs"/>
          <w:sz w:val="28"/>
          <w:szCs w:val="28"/>
        </w:rPr>
        <w:t>Evseeva, et, al. 2021).</w:t>
      </w:r>
      <w:r w:rsidR="00A8030E" w:rsidRPr="00584781">
        <w:rPr>
          <w:rFonts w:ascii="Traditional Arabic" w:hAnsi="Traditional Arabic" w:cs="Traditional Arabic" w:hint="cs"/>
          <w:sz w:val="28"/>
          <w:szCs w:val="28"/>
          <w:rtl/>
        </w:rPr>
        <w:t>)</w:t>
      </w:r>
      <w:r w:rsidRPr="00584781">
        <w:rPr>
          <w:rFonts w:ascii="Traditional Arabic" w:eastAsia="Times New Roman" w:hAnsi="Traditional Arabic" w:cs="Traditional Arabic" w:hint="cs"/>
          <w:sz w:val="28"/>
          <w:szCs w:val="28"/>
          <w:rtl/>
        </w:rPr>
        <w:t>.</w:t>
      </w:r>
    </w:p>
    <w:p w14:paraId="22F70367" w14:textId="73F8EFC4" w:rsidR="009F2CAA" w:rsidRPr="00584781" w:rsidRDefault="00A66E6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 xml:space="preserve">ويري الباحث انه يمكن ايجاز تلك الفوائد كما يلي حيث تضمن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84781">
        <w:rPr>
          <w:rFonts w:ascii="Traditional Arabic" w:eastAsia="Times New Roman" w:hAnsi="Traditional Arabic" w:cs="Traditional Arabic" w:hint="cs"/>
          <w:sz w:val="28"/>
          <w:szCs w:val="28"/>
          <w:rtl/>
          <w:lang w:bidi="ar-EG"/>
        </w:rPr>
        <w:t xml:space="preserve"> (خليل،2023)</w:t>
      </w:r>
      <w:r w:rsidR="003E59E7" w:rsidRPr="00584781">
        <w:rPr>
          <w:rFonts w:ascii="Traditional Arabic" w:eastAsia="Times New Roman" w:hAnsi="Traditional Arabic" w:cs="Traditional Arabic" w:hint="cs"/>
          <w:sz w:val="28"/>
          <w:szCs w:val="28"/>
          <w:rtl/>
          <w:lang w:bidi="ar-EG"/>
        </w:rPr>
        <w:t>.</w:t>
      </w:r>
    </w:p>
    <w:p w14:paraId="67CA1C4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09EAE1F" w14:textId="17FAFFDC" w:rsidR="00B60538"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2.3.6</w:t>
      </w:r>
      <w:r w:rsidR="002A2C42" w:rsidRPr="00584781">
        <w:rPr>
          <w:rFonts w:ascii="Traditional Arabic" w:eastAsia="Times New Roman" w:hAnsi="Traditional Arabic" w:cs="Traditional Arabic" w:hint="cs"/>
          <w:b/>
          <w:bCs/>
          <w:sz w:val="32"/>
          <w:szCs w:val="32"/>
          <w:rtl/>
        </w:rPr>
        <w:t xml:space="preserve"> </w:t>
      </w:r>
      <w:r w:rsidR="00A031B6" w:rsidRPr="00584781">
        <w:rPr>
          <w:rFonts w:ascii="Traditional Arabic" w:eastAsia="Times New Roman" w:hAnsi="Traditional Arabic" w:cs="Traditional Arabic" w:hint="cs"/>
          <w:b/>
          <w:bCs/>
          <w:sz w:val="32"/>
          <w:szCs w:val="32"/>
          <w:rtl/>
        </w:rPr>
        <w:t xml:space="preserve">استراتــيجيات </w:t>
      </w:r>
      <w:r w:rsidR="00067C01" w:rsidRPr="00584781">
        <w:rPr>
          <w:rFonts w:ascii="Traditional Arabic" w:eastAsia="Times New Roman" w:hAnsi="Traditional Arabic" w:cs="Traditional Arabic" w:hint="cs"/>
          <w:b/>
          <w:bCs/>
          <w:sz w:val="32"/>
          <w:szCs w:val="32"/>
          <w:rtl/>
        </w:rPr>
        <w:t>إدارة</w:t>
      </w:r>
      <w:r w:rsidR="00A031B6" w:rsidRPr="00584781">
        <w:rPr>
          <w:rFonts w:ascii="Traditional Arabic" w:eastAsia="Times New Roman" w:hAnsi="Traditional Arabic" w:cs="Traditional Arabic" w:hint="cs"/>
          <w:b/>
          <w:bCs/>
          <w:sz w:val="32"/>
          <w:szCs w:val="32"/>
          <w:rtl/>
        </w:rPr>
        <w:t xml:space="preserve"> سلسلة الــتــوريد </w:t>
      </w:r>
      <w:r w:rsidR="00B60538" w:rsidRPr="00584781">
        <w:rPr>
          <w:rFonts w:ascii="Traditional Arabic" w:eastAsia="Times New Roman" w:hAnsi="Traditional Arabic" w:cs="Traditional Arabic" w:hint="cs"/>
          <w:b/>
          <w:bCs/>
          <w:sz w:val="32"/>
          <w:szCs w:val="32"/>
          <w:rtl/>
        </w:rPr>
        <w:t xml:space="preserve">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428AC895" w14:textId="27B1F67A" w:rsidR="00B60538" w:rsidRPr="00584781" w:rsidRDefault="00B60538"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على علاقات الأعمال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صف بما </w:t>
      </w:r>
      <w:r w:rsidR="002206A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1E0A5ADE" w14:textId="1B822943" w:rsidR="00B60538" w:rsidRPr="00584781" w:rsidRDefault="00B60538" w:rsidP="002A0735">
      <w:pPr>
        <w:pStyle w:val="a3"/>
        <w:numPr>
          <w:ilvl w:val="0"/>
          <w:numId w:val="1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الأجل </w:t>
      </w:r>
      <w:r w:rsidR="00B844E1" w:rsidRPr="00584781">
        <w:rPr>
          <w:rFonts w:ascii="Traditional Arabic" w:eastAsia="Times New Roman" w:hAnsi="Traditional Arabic" w:cs="Traditional Arabic" w:hint="cs"/>
          <w:sz w:val="28"/>
          <w:szCs w:val="28"/>
          <w:rtl/>
        </w:rPr>
        <w:t>الطويل</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عاون </w:t>
      </w:r>
      <w:r w:rsidR="00B844E1" w:rsidRPr="00584781">
        <w:rPr>
          <w:rFonts w:ascii="Traditional Arabic" w:eastAsia="Times New Roman" w:hAnsi="Traditional Arabic" w:cs="Traditional Arabic" w:hint="cs"/>
          <w:sz w:val="28"/>
          <w:szCs w:val="28"/>
          <w:rtl/>
        </w:rPr>
        <w:t>بطبيعته</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إثبات أن النظام مف</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ح بمعنى ضرورة مشاركة المعلومات بين كل عناصر السلسلة</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البحث عن نهاية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لعلاقات مع </w:t>
      </w:r>
      <w:r w:rsidR="00B844E1" w:rsidRPr="00584781">
        <w:rPr>
          <w:rFonts w:ascii="Traditional Arabic" w:eastAsia="Times New Roman" w:hAnsi="Traditional Arabic" w:cs="Traditional Arabic" w:hint="cs"/>
          <w:sz w:val="28"/>
          <w:szCs w:val="28"/>
          <w:rtl/>
        </w:rPr>
        <w:t>موردي</w:t>
      </w:r>
      <w:r w:rsidRPr="00584781">
        <w:rPr>
          <w:rFonts w:ascii="Traditional Arabic" w:eastAsia="Times New Roman" w:hAnsi="Traditional Arabic" w:cs="Traditional Arabic" w:hint="cs"/>
          <w:sz w:val="28"/>
          <w:szCs w:val="28"/>
          <w:rtl/>
        </w:rPr>
        <w:t xml:space="preserve"> المنتجات </w:t>
      </w:r>
      <w:r w:rsidR="00B844E1" w:rsidRPr="00584781">
        <w:rPr>
          <w:rFonts w:ascii="Traditional Arabic" w:eastAsia="Times New Roman" w:hAnsi="Traditional Arabic" w:cs="Traditional Arabic" w:hint="cs"/>
          <w:sz w:val="28"/>
          <w:szCs w:val="28"/>
          <w:rtl/>
        </w:rPr>
        <w:t>والخدمات</w:t>
      </w:r>
      <w:r w:rsidR="00B844E1" w:rsidRPr="00584781">
        <w:rPr>
          <w:rFonts w:ascii="Traditional Arabic" w:eastAsia="Times New Roman" w:hAnsi="Traditional Arabic" w:cs="Traditional Arabic" w:hint="cs"/>
          <w:sz w:val="28"/>
          <w:szCs w:val="28"/>
        </w:rPr>
        <w:t>.</w:t>
      </w:r>
    </w:p>
    <w:p w14:paraId="0E4CA9C1" w14:textId="3279A942" w:rsidR="00B60538" w:rsidRPr="00584781" w:rsidRDefault="002206A1" w:rsidP="002A0735">
      <w:pPr>
        <w:pStyle w:val="a3"/>
        <w:numPr>
          <w:ilvl w:val="0"/>
          <w:numId w:val="1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w:t>
      </w:r>
      <w:r w:rsidR="00B60538" w:rsidRPr="00584781">
        <w:rPr>
          <w:rFonts w:ascii="Traditional Arabic" w:eastAsia="Times New Roman" w:hAnsi="Traditional Arabic" w:cs="Traditional Arabic" w:hint="cs"/>
          <w:sz w:val="28"/>
          <w:szCs w:val="28"/>
          <w:rtl/>
        </w:rPr>
        <w:t xml:space="preserve"> الهدف </w:t>
      </w:r>
      <w:r w:rsidR="00B844E1" w:rsidRPr="00584781">
        <w:rPr>
          <w:rFonts w:ascii="Traditional Arabic" w:eastAsia="Times New Roman" w:hAnsi="Traditional Arabic" w:cs="Traditional Arabic" w:hint="cs"/>
          <w:sz w:val="28"/>
          <w:szCs w:val="28"/>
          <w:rtl/>
        </w:rPr>
        <w:t>النهائي</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يضمن أن يكون مدير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س مجرد خبير </w:t>
      </w:r>
      <w:r w:rsidR="00B844E1" w:rsidRPr="00584781">
        <w:rPr>
          <w:rFonts w:ascii="Traditional Arabic" w:eastAsia="Times New Roman" w:hAnsi="Traditional Arabic" w:cs="Traditional Arabic" w:hint="cs"/>
          <w:sz w:val="28"/>
          <w:szCs w:val="28"/>
          <w:rtl/>
        </w:rPr>
        <w:t>فني</w:t>
      </w:r>
      <w:r w:rsidR="00B60538" w:rsidRPr="00584781">
        <w:rPr>
          <w:rFonts w:ascii="Traditional Arabic" w:eastAsia="Times New Roman" w:hAnsi="Traditional Arabic" w:cs="Traditional Arabic" w:hint="cs"/>
          <w:sz w:val="28"/>
          <w:szCs w:val="28"/>
          <w:rtl/>
        </w:rPr>
        <w:t xml:space="preserve"> متخصص وظيفيا ولكنه مدير علاقات حيث يركز بصورة موضوعية على كل من العلاقات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والخارجية</w:t>
      </w:r>
      <w:r w:rsidR="00B844E1" w:rsidRPr="00584781">
        <w:rPr>
          <w:rFonts w:ascii="Traditional Arabic" w:eastAsia="Times New Roman" w:hAnsi="Traditional Arabic" w:cs="Traditional Arabic" w:hint="cs"/>
          <w:sz w:val="28"/>
          <w:szCs w:val="28"/>
        </w:rPr>
        <w:t>.</w:t>
      </w:r>
    </w:p>
    <w:p w14:paraId="31A70054" w14:textId="33693F02" w:rsidR="009F2CAA" w:rsidRPr="00584781" w:rsidRDefault="002206A1" w:rsidP="002A0735">
      <w:pPr>
        <w:pStyle w:val="a3"/>
        <w:numPr>
          <w:ilvl w:val="0"/>
          <w:numId w:val="1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نحو </w:t>
      </w:r>
      <w:r w:rsidR="00B60538" w:rsidRPr="00584781">
        <w:rPr>
          <w:rFonts w:ascii="Traditional Arabic" w:eastAsia="Times New Roman" w:hAnsi="Traditional Arabic" w:cs="Traditional Arabic" w:hint="cs"/>
          <w:sz w:val="28"/>
          <w:szCs w:val="28"/>
          <w:rtl/>
        </w:rPr>
        <w:t>استغلال تكنولوجيات المعلومات الحديثة وذلك لرفع المزايا ا</w:t>
      </w:r>
      <w:r w:rsidR="00AB3C9E" w:rsidRPr="00584781">
        <w:rPr>
          <w:rFonts w:ascii="Traditional Arabic" w:eastAsia="Times New Roman" w:hAnsi="Traditional Arabic" w:cs="Traditional Arabic" w:hint="cs"/>
          <w:sz w:val="28"/>
          <w:szCs w:val="28"/>
          <w:rtl/>
        </w:rPr>
        <w:t>لــتــن</w:t>
      </w:r>
      <w:r w:rsidR="00B60538" w:rsidRPr="00584781">
        <w:rPr>
          <w:rFonts w:ascii="Traditional Arabic" w:eastAsia="Times New Roman" w:hAnsi="Traditional Arabic" w:cs="Traditional Arabic" w:hint="cs"/>
          <w:sz w:val="28"/>
          <w:szCs w:val="28"/>
          <w:rtl/>
        </w:rPr>
        <w:t xml:space="preserve">افسية لكل أعضاء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ينتج عنه تخفيض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سطية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يعنى تخفيض واحد أو أكثر من خطوات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ريد عن طريق اختصار واحد أو أكثر من الوسائل الوسيطة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ة</w:t>
      </w:r>
    </w:p>
    <w:p w14:paraId="2668927E" w14:textId="27120CC1" w:rsidR="009F2CAA" w:rsidRPr="00584781" w:rsidRDefault="002A2C42"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 xml:space="preserve"> </w:t>
      </w:r>
      <w:r w:rsidR="00FD0BBE" w:rsidRPr="00584781">
        <w:rPr>
          <w:rFonts w:ascii="Traditional Arabic" w:eastAsia="Times New Roman" w:hAnsi="Traditional Arabic" w:cs="Traditional Arabic" w:hint="cs"/>
          <w:sz w:val="28"/>
          <w:szCs w:val="28"/>
          <w:rtl/>
        </w:rPr>
        <w:t xml:space="preserve">المبادئ </w:t>
      </w:r>
      <w:r w:rsidR="00A8030E" w:rsidRPr="00584781">
        <w:rPr>
          <w:rFonts w:ascii="Traditional Arabic" w:eastAsia="Times New Roman" w:hAnsi="Traditional Arabic" w:cs="Traditional Arabic" w:hint="cs"/>
          <w:sz w:val="28"/>
          <w:szCs w:val="28"/>
          <w:rtl/>
        </w:rPr>
        <w:t xml:space="preserve">الاستراتيجية </w:t>
      </w:r>
      <w:r w:rsidR="00FD0BBE" w:rsidRPr="00584781">
        <w:rPr>
          <w:rFonts w:ascii="Traditional Arabic" w:eastAsia="Times New Roman" w:hAnsi="Traditional Arabic" w:cs="Traditional Arabic" w:hint="cs"/>
          <w:sz w:val="28"/>
          <w:szCs w:val="28"/>
          <w:rtl/>
        </w:rPr>
        <w:t>السبعة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p>
    <w:p w14:paraId="3D8E171F" w14:textId="4156451B" w:rsidR="00FD0BBE"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FD0BBE" w:rsidRPr="00584781">
        <w:rPr>
          <w:rFonts w:ascii="Traditional Arabic" w:eastAsia="Times New Roman" w:hAnsi="Traditional Arabic" w:cs="Traditional Arabic" w:hint="cs"/>
          <w:sz w:val="28"/>
          <w:szCs w:val="28"/>
          <w:rtl/>
        </w:rPr>
        <w:t xml:space="preserve">حرك عديد من الشركات بصورة قوية </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حسين </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لديها من خلال تحقيق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ازن بين طلبات العملاء وكذا الحاجة لنمو الربحية، هذه الجهود تعكس سبعة مبادئ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 xml:space="preserve">ريد، تعمل بصورة مجتمعة ويمكن أن تزيد من </w:t>
      </w:r>
      <w:r w:rsidR="00B844E1" w:rsidRPr="00584781">
        <w:rPr>
          <w:rFonts w:ascii="Traditional Arabic" w:eastAsia="Times New Roman" w:hAnsi="Traditional Arabic" w:cs="Traditional Arabic" w:hint="cs"/>
          <w:sz w:val="28"/>
          <w:szCs w:val="28"/>
          <w:rtl/>
        </w:rPr>
        <w:t>الإيرادات،</w:t>
      </w:r>
      <w:r w:rsidR="00FD0BBE" w:rsidRPr="00584781">
        <w:rPr>
          <w:rFonts w:ascii="Traditional Arabic" w:eastAsia="Times New Roman" w:hAnsi="Traditional Arabic" w:cs="Traditional Arabic" w:hint="cs"/>
          <w:sz w:val="28"/>
          <w:szCs w:val="28"/>
          <w:rtl/>
        </w:rPr>
        <w:t xml:space="preserve"> وتحقق مراقبة أفضل </w:t>
      </w:r>
      <w:r w:rsidR="00B844E1"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00FD0BBE" w:rsidRPr="00584781">
        <w:rPr>
          <w:rFonts w:ascii="Traditional Arabic" w:eastAsia="Times New Roman" w:hAnsi="Traditional Arabic" w:cs="Traditional Arabic" w:hint="cs"/>
          <w:sz w:val="28"/>
          <w:szCs w:val="28"/>
          <w:rtl/>
        </w:rPr>
        <w:t xml:space="preserve"> واستخدام أفضل للأصول بالإضافة إلى رضاء </w:t>
      </w:r>
      <w:r w:rsidR="00B844E1" w:rsidRPr="00584781">
        <w:rPr>
          <w:rFonts w:ascii="Traditional Arabic" w:eastAsia="Times New Roman" w:hAnsi="Traditional Arabic" w:cs="Traditional Arabic" w:hint="cs"/>
          <w:sz w:val="28"/>
          <w:szCs w:val="28"/>
          <w:rtl/>
        </w:rPr>
        <w:t>العميل،</w:t>
      </w:r>
      <w:r w:rsidR="00FD0BBE" w:rsidRPr="00584781">
        <w:rPr>
          <w:rFonts w:ascii="Traditional Arabic" w:eastAsia="Times New Roman" w:hAnsi="Traditional Arabic" w:cs="Traditional Arabic" w:hint="cs"/>
          <w:sz w:val="28"/>
          <w:szCs w:val="28"/>
          <w:rtl/>
        </w:rPr>
        <w:t xml:space="preserve"> وبا</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طبيق الناجح ستثبت هذه المبادئ بصورة مقنعة رضاء العملاء وتحقيق نمو للربحية بصورة أكبر</w:t>
      </w:r>
      <w:r w:rsidR="00FD0BBE"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(الحربي،2021).</w:t>
      </w:r>
    </w:p>
    <w:p w14:paraId="4239065A" w14:textId="35F475E1" w:rsidR="00A8030E" w:rsidRPr="00584781" w:rsidRDefault="00A803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وتنقسم تلك المبادئ الي سبعة تتمثل في </w:t>
      </w:r>
      <w:r w:rsidR="008F7EE7" w:rsidRPr="00584781">
        <w:rPr>
          <w:rFonts w:ascii="Traditional Arabic" w:eastAsia="Times New Roman" w:hAnsi="Traditional Arabic" w:cs="Traditional Arabic" w:hint="cs"/>
          <w:sz w:val="28"/>
          <w:szCs w:val="28"/>
          <w:rtl/>
        </w:rPr>
        <w:t>الاتي:</w:t>
      </w:r>
      <w:r w:rsidR="008F7EE7" w:rsidRPr="00584781">
        <w:rPr>
          <w:rFonts w:ascii="Traditional Arabic" w:hAnsi="Traditional Arabic" w:cs="Traditional Arabic" w:hint="cs"/>
          <w:sz w:val="28"/>
          <w:szCs w:val="28"/>
        </w:rPr>
        <w:t xml:space="preserve"> Evseeva, et, al. 2021).</w:t>
      </w:r>
      <w:r w:rsidR="008F7EE7" w:rsidRPr="00584781">
        <w:rPr>
          <w:rFonts w:ascii="Traditional Arabic" w:hAnsi="Traditional Arabic" w:cs="Traditional Arabic" w:hint="cs"/>
          <w:sz w:val="28"/>
          <w:szCs w:val="28"/>
          <w:rtl/>
        </w:rPr>
        <w:t>)</w:t>
      </w:r>
      <w:r w:rsidR="008F7EE7" w:rsidRPr="00584781">
        <w:rPr>
          <w:rFonts w:ascii="Traditional Arabic" w:eastAsia="Times New Roman" w:hAnsi="Traditional Arabic" w:cs="Traditional Arabic" w:hint="cs"/>
          <w:sz w:val="28"/>
          <w:szCs w:val="28"/>
          <w:rtl/>
        </w:rPr>
        <w:t>.</w:t>
      </w:r>
    </w:p>
    <w:p w14:paraId="75044D32" w14:textId="275147DA"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الأول:</w:t>
      </w:r>
      <w:r w:rsidRPr="00584781">
        <w:rPr>
          <w:rFonts w:ascii="Traditional Arabic" w:eastAsia="Times New Roman" w:hAnsi="Traditional Arabic" w:cs="Traditional Arabic" w:hint="cs"/>
          <w:sz w:val="28"/>
          <w:szCs w:val="28"/>
          <w:rtl/>
        </w:rPr>
        <w:t xml:space="preserve"> تقسيم العملاء إلى مجموعات متميزة اعتمادا على حاجتهم للخدمة وتطويع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لخدمة هذه الشرائح</w:t>
      </w:r>
      <w:r w:rsidR="00727207"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p>
    <w:p w14:paraId="73D3F8CF" w14:textId="743E3DF9"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665503" w:rsidRPr="00584781">
        <w:rPr>
          <w:rFonts w:ascii="Traditional Arabic" w:eastAsia="Times New Roman" w:hAnsi="Traditional Arabic" w:cs="Traditional Arabic" w:hint="cs"/>
          <w:sz w:val="28"/>
          <w:szCs w:val="28"/>
          <w:rtl/>
        </w:rPr>
        <w:t>الثاني: إعداد</w:t>
      </w:r>
      <w:r w:rsidRPr="00584781">
        <w:rPr>
          <w:rFonts w:ascii="Traditional Arabic" w:eastAsia="Times New Roman" w:hAnsi="Traditional Arabic" w:cs="Traditional Arabic" w:hint="cs"/>
          <w:sz w:val="28"/>
          <w:szCs w:val="28"/>
          <w:rtl/>
        </w:rPr>
        <w:t xml:space="preserve"> شبكة نظم الإمداد وفقا لاح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الخدمة ووفقا لربحية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شرائح العملاء</w:t>
      </w:r>
      <w:r w:rsidR="00727207" w:rsidRPr="00584781">
        <w:rPr>
          <w:rFonts w:ascii="Traditional Arabic" w:eastAsia="Times New Roman" w:hAnsi="Traditional Arabic" w:cs="Traditional Arabic" w:hint="cs"/>
          <w:sz w:val="28"/>
          <w:szCs w:val="28"/>
          <w:rtl/>
        </w:rPr>
        <w:t>.</w:t>
      </w:r>
    </w:p>
    <w:p w14:paraId="760B1C07" w14:textId="7F1B6182"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الثالث: إدراك</w:t>
      </w:r>
      <w:r w:rsidRPr="00584781">
        <w:rPr>
          <w:rFonts w:ascii="Traditional Arabic" w:eastAsia="Times New Roman" w:hAnsi="Traditional Arabic" w:cs="Traditional Arabic" w:hint="cs"/>
          <w:sz w:val="28"/>
          <w:szCs w:val="28"/>
          <w:rtl/>
        </w:rPr>
        <w:t xml:space="preserve"> إشارات السوق، وتخطيط الطلب بصورة متطابقة عبر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 محققا</w:t>
      </w:r>
      <w:r w:rsidRPr="00584781">
        <w:rPr>
          <w:rFonts w:ascii="Traditional Arabic" w:eastAsia="Times New Roman" w:hAnsi="Traditional Arabic" w:cs="Traditional Arabic" w:hint="cs"/>
          <w:sz w:val="28"/>
          <w:szCs w:val="28"/>
          <w:rtl/>
        </w:rPr>
        <w:t xml:space="preserve"> دقة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خصيص الأمثل للموارد</w:t>
      </w:r>
      <w:r w:rsidR="00727207" w:rsidRPr="00584781">
        <w:rPr>
          <w:rFonts w:ascii="Traditional Arabic" w:eastAsia="Times New Roman" w:hAnsi="Traditional Arabic" w:cs="Traditional Arabic" w:hint="cs"/>
          <w:sz w:val="28"/>
          <w:szCs w:val="28"/>
          <w:rtl/>
        </w:rPr>
        <w:t>.</w:t>
      </w:r>
    </w:p>
    <w:p w14:paraId="49C47C7A" w14:textId="04CE72EB"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الرابع: تحقيق</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ميز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المنتج بصورة كاملة للعميل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حول السريع</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عبر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w:t>
      </w:r>
    </w:p>
    <w:p w14:paraId="0014462C" w14:textId="39AB89B3"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 xml:space="preserve">الخامس: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مصدر السلسلة بصورة 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جية وذلك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خفيض</w:t>
      </w:r>
      <w:r w:rsidR="00B844E1"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Pr="00584781">
        <w:rPr>
          <w:rFonts w:ascii="Traditional Arabic" w:eastAsia="Times New Roman" w:hAnsi="Traditional Arabic" w:cs="Traditional Arabic" w:hint="cs"/>
          <w:sz w:val="28"/>
          <w:szCs w:val="28"/>
          <w:rtl/>
        </w:rPr>
        <w:t xml:space="preserve">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للمواد والخدمات</w:t>
      </w:r>
      <w:r w:rsidR="00727207" w:rsidRPr="00584781">
        <w:rPr>
          <w:rFonts w:ascii="Traditional Arabic" w:eastAsia="Times New Roman" w:hAnsi="Traditional Arabic" w:cs="Traditional Arabic" w:hint="cs"/>
          <w:sz w:val="28"/>
          <w:szCs w:val="28"/>
          <w:rtl/>
        </w:rPr>
        <w:t>.</w:t>
      </w:r>
    </w:p>
    <w:p w14:paraId="2149F551" w14:textId="5878A4A6"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السادس: تطوير</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سع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كنولوجي</w:t>
      </w:r>
      <w:r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اند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المتعددة من اتخاذ القرار وإعطاء</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نظرة واضحة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دفق المنتجات</w:t>
      </w:r>
      <w:r w:rsidRPr="00584781">
        <w:rPr>
          <w:rFonts w:ascii="Traditional Arabic" w:eastAsia="Times New Roman" w:hAnsi="Traditional Arabic" w:cs="Traditional Arabic" w:hint="cs"/>
          <w:sz w:val="28"/>
          <w:szCs w:val="28"/>
          <w:rtl/>
        </w:rPr>
        <w:t xml:space="preserve"> والخدمات والمعلومات</w:t>
      </w:r>
      <w:r w:rsidR="00727207" w:rsidRPr="00584781">
        <w:rPr>
          <w:rFonts w:ascii="Traditional Arabic" w:eastAsia="Times New Roman" w:hAnsi="Traditional Arabic" w:cs="Traditional Arabic" w:hint="cs"/>
          <w:sz w:val="28"/>
          <w:szCs w:val="28"/>
          <w:rtl/>
        </w:rPr>
        <w:t>.</w:t>
      </w:r>
    </w:p>
    <w:p w14:paraId="154DB4E7" w14:textId="7E5B011E"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السابع: تبنى</w:t>
      </w:r>
      <w:r w:rsidRPr="00584781">
        <w:rPr>
          <w:rFonts w:ascii="Traditional Arabic" w:eastAsia="Times New Roman" w:hAnsi="Traditional Arabic" w:cs="Traditional Arabic" w:hint="cs"/>
          <w:sz w:val="28"/>
          <w:szCs w:val="28"/>
          <w:rtl/>
        </w:rPr>
        <w:t xml:space="preserve"> قناة تربط مقاييس الأداء لضمان نجاح مجمع للوصول</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إلى المستخدم </w:t>
      </w:r>
      <w:r w:rsidR="00665503" w:rsidRPr="00584781">
        <w:rPr>
          <w:rFonts w:ascii="Traditional Arabic" w:eastAsia="Times New Roman" w:hAnsi="Traditional Arabic" w:cs="Traditional Arabic" w:hint="cs"/>
          <w:sz w:val="28"/>
          <w:szCs w:val="28"/>
          <w:rtl/>
        </w:rPr>
        <w:t>النهائي</w:t>
      </w:r>
      <w:r w:rsidRPr="00584781">
        <w:rPr>
          <w:rFonts w:ascii="Traditional Arabic" w:eastAsia="Times New Roman" w:hAnsi="Traditional Arabic" w:cs="Traditional Arabic" w:hint="cs"/>
          <w:sz w:val="28"/>
          <w:szCs w:val="28"/>
          <w:rtl/>
        </w:rPr>
        <w:t xml:space="preserve"> بكفاءة وفعا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A031B6" w:rsidRPr="00584781">
        <w:rPr>
          <w:rFonts w:ascii="Traditional Arabic" w:eastAsia="Times New Roman" w:hAnsi="Traditional Arabic" w:cs="Traditional Arabic" w:hint="cs"/>
          <w:sz w:val="28"/>
          <w:szCs w:val="28"/>
          <w:rtl/>
        </w:rPr>
        <w:t>.</w:t>
      </w:r>
    </w:p>
    <w:p w14:paraId="6DFAC48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7D2CA0D6" w14:textId="0FB9C850"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2.3.7</w:t>
      </w:r>
      <w:r w:rsidR="002A2C42" w:rsidRPr="00584781">
        <w:rPr>
          <w:rFonts w:ascii="Traditional Arabic" w:eastAsia="Times New Roman" w:hAnsi="Traditional Arabic" w:cs="Traditional Arabic" w:hint="cs"/>
          <w:b/>
          <w:bCs/>
          <w:sz w:val="32"/>
          <w:szCs w:val="32"/>
          <w:rtl/>
        </w:rPr>
        <w:t xml:space="preserve"> </w:t>
      </w:r>
      <w:r w:rsidR="00CD6DF7" w:rsidRPr="00584781">
        <w:rPr>
          <w:rFonts w:ascii="Traditional Arabic" w:eastAsia="Times New Roman" w:hAnsi="Traditional Arabic" w:cs="Traditional Arabic" w:hint="cs"/>
          <w:b/>
          <w:bCs/>
          <w:sz w:val="32"/>
          <w:szCs w:val="32"/>
          <w:rtl/>
        </w:rPr>
        <w:t xml:space="preserve">أدوات </w:t>
      </w:r>
      <w:r w:rsidR="008F7EE7" w:rsidRPr="00584781">
        <w:rPr>
          <w:rFonts w:ascii="Traditional Arabic" w:eastAsia="Times New Roman" w:hAnsi="Traditional Arabic" w:cs="Traditional Arabic" w:hint="cs"/>
          <w:b/>
          <w:bCs/>
          <w:sz w:val="32"/>
          <w:szCs w:val="32"/>
          <w:rtl/>
        </w:rPr>
        <w:t xml:space="preserve">وبرامج </w:t>
      </w:r>
      <w:r w:rsidR="00067C01" w:rsidRPr="00584781">
        <w:rPr>
          <w:rFonts w:ascii="Traditional Arabic" w:eastAsia="Times New Roman" w:hAnsi="Traditional Arabic" w:cs="Traditional Arabic" w:hint="cs"/>
          <w:b/>
          <w:bCs/>
          <w:sz w:val="32"/>
          <w:szCs w:val="32"/>
          <w:rtl/>
        </w:rPr>
        <w:t>إدارة</w:t>
      </w:r>
      <w:r w:rsidR="00CD6DF7"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CD6DF7" w:rsidRPr="00584781">
        <w:rPr>
          <w:rFonts w:ascii="Traditional Arabic" w:eastAsia="Times New Roman" w:hAnsi="Traditional Arabic" w:cs="Traditional Arabic" w:hint="cs"/>
          <w:b/>
          <w:bCs/>
          <w:sz w:val="32"/>
          <w:szCs w:val="32"/>
          <w:rtl/>
        </w:rPr>
        <w:t>ريد الإلكترونية</w:t>
      </w:r>
    </w:p>
    <w:p w14:paraId="1CC8B177" w14:textId="57B98C8D" w:rsidR="00CD6DF7" w:rsidRPr="00584781" w:rsidRDefault="00CD6DF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هناك عدد من الأدوات المتاحة للمنظمات </w:t>
      </w:r>
      <w:r w:rsidR="00AB3C9E" w:rsidRPr="00584781">
        <w:rPr>
          <w:rFonts w:ascii="Traditional Arabic" w:eastAsia="Times New Roman" w:hAnsi="Traditional Arabic" w:cs="Traditional Arabic" w:hint="cs"/>
          <w:sz w:val="28"/>
          <w:szCs w:val="28"/>
          <w:rtl/>
        </w:rPr>
        <w:t>لــتــس</w:t>
      </w:r>
      <w:r w:rsidRPr="00584781">
        <w:rPr>
          <w:rFonts w:ascii="Traditional Arabic" w:eastAsia="Times New Roman" w:hAnsi="Traditional Arabic" w:cs="Traditional Arabic" w:hint="cs"/>
          <w:sz w:val="28"/>
          <w:szCs w:val="28"/>
          <w:rtl/>
        </w:rPr>
        <w:t xml:space="preserve">هيل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ويمكن عرض بعض هذه الأدوات الرئيسية كما </w:t>
      </w:r>
      <w:r w:rsidR="00B844E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36589F12" w14:textId="049ABADD" w:rsidR="00CD6DF7" w:rsidRPr="00584781" w:rsidRDefault="00CD6DF7" w:rsidP="002A0735">
      <w:pPr>
        <w:pStyle w:val="a3"/>
        <w:numPr>
          <w:ilvl w:val="0"/>
          <w:numId w:val="1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شبكة المعلومات الدو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(الإنترنت</w:t>
      </w:r>
    </w:p>
    <w:p w14:paraId="05515D67" w14:textId="774295C9" w:rsidR="00CD6DF7" w:rsidRPr="00584781" w:rsidRDefault="00CD6DF7" w:rsidP="002A0735">
      <w:pPr>
        <w:pStyle w:val="a3"/>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بادل </w:t>
      </w:r>
      <w:r w:rsidR="00B844E1" w:rsidRPr="00584781">
        <w:rPr>
          <w:rFonts w:ascii="Traditional Arabic" w:eastAsia="Times New Roman" w:hAnsi="Traditional Arabic" w:cs="Traditional Arabic" w:hint="cs"/>
          <w:sz w:val="28"/>
          <w:szCs w:val="28"/>
          <w:rtl/>
        </w:rPr>
        <w:t>الإلكتروني</w:t>
      </w:r>
      <w:r w:rsidRPr="00584781">
        <w:rPr>
          <w:rFonts w:ascii="Traditional Arabic" w:eastAsia="Times New Roman" w:hAnsi="Traditional Arabic" w:cs="Traditional Arabic" w:hint="cs"/>
          <w:sz w:val="28"/>
          <w:szCs w:val="28"/>
          <w:rtl/>
        </w:rPr>
        <w:t xml:space="preserve"> للبيانات </w:t>
      </w:r>
    </w:p>
    <w:p w14:paraId="6159DCA9" w14:textId="566607EF" w:rsidR="00CD6DF7" w:rsidRPr="00584781" w:rsidRDefault="00CD6DF7" w:rsidP="002A0735">
      <w:pPr>
        <w:pStyle w:val="a3"/>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 البرامج المستخدمة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الإلكترونية </w:t>
      </w:r>
    </w:p>
    <w:p w14:paraId="75EE7328" w14:textId="42368CA3" w:rsidR="00B844E1" w:rsidRPr="00584781" w:rsidRDefault="00B844E1" w:rsidP="002A0735">
      <w:pPr>
        <w:pStyle w:val="a3"/>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المكونات المادية</w:t>
      </w:r>
    </w:p>
    <w:p w14:paraId="34C413BC" w14:textId="64D6329F" w:rsidR="00B844E1" w:rsidRPr="00584781" w:rsidRDefault="00B844E1" w:rsidP="002A0735">
      <w:pPr>
        <w:pStyle w:val="a3"/>
        <w:numPr>
          <w:ilvl w:val="0"/>
          <w:numId w:val="1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البنية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ة</w:t>
      </w:r>
    </w:p>
    <w:p w14:paraId="0217D1B0" w14:textId="1B0E01A0" w:rsidR="00B60538" w:rsidRPr="00584781" w:rsidRDefault="00B6053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البرامج المستخدمة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الإلكترونية</w:t>
      </w:r>
    </w:p>
    <w:p w14:paraId="48AFDD4C" w14:textId="2F45595E" w:rsidR="008F7EE7" w:rsidRPr="00584781" w:rsidRDefault="00B844E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أولا:</w:t>
      </w:r>
      <w:r w:rsidR="00CD6DF7" w:rsidRPr="00584781">
        <w:rPr>
          <w:rFonts w:ascii="Traditional Arabic" w:eastAsia="Times New Roman" w:hAnsi="Traditional Arabic" w:cs="Traditional Arabic" w:hint="cs"/>
          <w:sz w:val="28"/>
          <w:szCs w:val="28"/>
          <w:rtl/>
        </w:rPr>
        <w:t xml:space="preserve"> برنامج تخطيط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8F7EE7" w:rsidRPr="00584781">
        <w:rPr>
          <w:rFonts w:ascii="Traditional Arabic" w:eastAsia="Times New Roman" w:hAnsi="Traditional Arabic" w:cs="Traditional Arabic" w:hint="cs"/>
          <w:sz w:val="28"/>
          <w:szCs w:val="28"/>
          <w:rtl/>
        </w:rPr>
        <w:t xml:space="preserve"> و</w:t>
      </w:r>
      <w:r w:rsidR="00CD6DF7" w:rsidRPr="00584781">
        <w:rPr>
          <w:rFonts w:ascii="Traditional Arabic" w:eastAsia="Times New Roman" w:hAnsi="Traditional Arabic" w:cs="Traditional Arabic" w:hint="cs"/>
          <w:sz w:val="28"/>
          <w:szCs w:val="28"/>
          <w:rtl/>
        </w:rPr>
        <w:t xml:space="preserve">يستخدم هذا البرنامج اللوغاريتمات والرياضيات للمساعدة </w:t>
      </w:r>
      <w:r w:rsidR="002206A1" w:rsidRPr="00584781">
        <w:rPr>
          <w:rFonts w:ascii="Traditional Arabic" w:eastAsia="Times New Roman" w:hAnsi="Traditional Arabic" w:cs="Traditional Arabic" w:hint="cs"/>
          <w:sz w:val="28"/>
          <w:szCs w:val="28"/>
          <w:rtl/>
        </w:rPr>
        <w:t>في</w:t>
      </w:r>
      <w:r w:rsidR="00CD6DF7" w:rsidRPr="00584781">
        <w:rPr>
          <w:rFonts w:ascii="Traditional Arabic" w:eastAsia="Times New Roman" w:hAnsi="Traditional Arabic" w:cs="Traditional Arabic" w:hint="cs"/>
          <w:sz w:val="28"/>
          <w:szCs w:val="28"/>
          <w:rtl/>
        </w:rPr>
        <w:t xml:space="preserve"> تحسين تدفق وكفاءة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CD6DF7" w:rsidRPr="00584781">
        <w:rPr>
          <w:rFonts w:ascii="Traditional Arabic" w:eastAsia="Times New Roman" w:hAnsi="Traditional Arabic" w:cs="Traditional Arabic" w:hint="cs"/>
          <w:sz w:val="28"/>
          <w:szCs w:val="28"/>
          <w:rtl/>
        </w:rPr>
        <w:t xml:space="preserve"> وكذا تخفيض المخزون إلى أدنى حد ممكن</w:t>
      </w:r>
      <w:r w:rsidR="008F7EE7" w:rsidRPr="00584781">
        <w:rPr>
          <w:rFonts w:ascii="Traditional Arabic" w:eastAsia="Times New Roman" w:hAnsi="Traditional Arabic" w:cs="Traditional Arabic" w:hint="cs"/>
          <w:sz w:val="28"/>
          <w:szCs w:val="28"/>
          <w:rtl/>
          <w:lang w:bidi="ar-EG"/>
        </w:rPr>
        <w:t>وتنقسم الي (</w:t>
      </w:r>
      <w:r w:rsidR="00B60538" w:rsidRPr="00584781">
        <w:rPr>
          <w:rFonts w:ascii="Traditional Arabic" w:eastAsia="Times New Roman" w:hAnsi="Traditional Arabic" w:cs="Traditional Arabic" w:hint="cs"/>
          <w:sz w:val="28"/>
          <w:szCs w:val="28"/>
          <w:rtl/>
        </w:rPr>
        <w:t>برنامج تخطيط الاح</w:t>
      </w:r>
      <w:r w:rsidR="00AB3C9E" w:rsidRPr="00584781">
        <w:rPr>
          <w:rFonts w:ascii="Traditional Arabic" w:eastAsia="Times New Roman" w:hAnsi="Traditional Arabic" w:cs="Traditional Arabic" w:hint="cs"/>
          <w:sz w:val="28"/>
          <w:szCs w:val="28"/>
          <w:rtl/>
        </w:rPr>
        <w:t>تــي</w:t>
      </w:r>
      <w:r w:rsidR="00B60538" w:rsidRPr="00584781">
        <w:rPr>
          <w:rFonts w:ascii="Traditional Arabic" w:eastAsia="Times New Roman" w:hAnsi="Traditional Arabic" w:cs="Traditional Arabic" w:hint="cs"/>
          <w:sz w:val="28"/>
          <w:szCs w:val="28"/>
          <w:rtl/>
        </w:rPr>
        <w:t xml:space="preserve">اجات من </w:t>
      </w:r>
      <w:r w:rsidRPr="00584781">
        <w:rPr>
          <w:rFonts w:ascii="Traditional Arabic" w:eastAsia="Times New Roman" w:hAnsi="Traditional Arabic" w:cs="Traditional Arabic" w:hint="cs"/>
          <w:sz w:val="28"/>
          <w:szCs w:val="28"/>
          <w:rtl/>
        </w:rPr>
        <w:t>المواد</w:t>
      </w:r>
      <w:r w:rsidR="008F7EE7" w:rsidRPr="00584781">
        <w:rPr>
          <w:rFonts w:ascii="Traditional Arabic" w:eastAsia="Times New Roman" w:hAnsi="Traditional Arabic" w:cs="Traditional Arabic" w:hint="cs"/>
          <w:sz w:val="28"/>
          <w:szCs w:val="28"/>
          <w:rtl/>
        </w:rPr>
        <w:t>) و (</w:t>
      </w:r>
      <w:r w:rsidR="008F7EE7" w:rsidRPr="00584781">
        <w:rPr>
          <w:rFonts w:ascii="Traditional Arabic" w:eastAsia="Times New Roman" w:hAnsi="Traditional Arabic" w:cs="Traditional Arabic" w:hint="cs"/>
          <w:sz w:val="28"/>
          <w:szCs w:val="28"/>
          <w:rtl/>
          <w:lang w:bidi="ar-EG"/>
        </w:rPr>
        <w:t>برنامج تخطيط موارد المنشأة) و(برنامج تخطيط الاحتــياجات من الــتــوزيع)</w:t>
      </w:r>
      <w:r w:rsidR="003B02F4" w:rsidRPr="00584781">
        <w:rPr>
          <w:rFonts w:ascii="Traditional Arabic" w:hAnsi="Traditional Arabic" w:cs="Traditional Arabic" w:hint="cs"/>
          <w:sz w:val="28"/>
          <w:szCs w:val="28"/>
        </w:rPr>
        <w:t xml:space="preserve"> Jenni, et, al, 2024)</w:t>
      </w:r>
      <w:r w:rsidR="00727207" w:rsidRPr="00584781">
        <w:rPr>
          <w:rFonts w:ascii="Traditional Arabic" w:hAnsi="Traditional Arabic" w:cs="Traditional Arabic" w:hint="cs"/>
          <w:sz w:val="28"/>
          <w:szCs w:val="28"/>
          <w:rtl/>
        </w:rPr>
        <w:t xml:space="preserve"> </w:t>
      </w:r>
      <w:r w:rsidR="003B02F4" w:rsidRPr="00584781">
        <w:rPr>
          <w:rFonts w:ascii="Traditional Arabic" w:eastAsia="Times New Roman" w:hAnsi="Traditional Arabic" w:cs="Traditional Arabic" w:hint="cs"/>
          <w:sz w:val="28"/>
          <w:szCs w:val="28"/>
          <w:rtl/>
          <w:lang w:bidi="ar-EG"/>
        </w:rPr>
        <w:t>)</w:t>
      </w:r>
    </w:p>
    <w:p w14:paraId="1A519433" w14:textId="3F5BCB09" w:rsidR="00B60538" w:rsidRPr="00584781" w:rsidRDefault="00B60538" w:rsidP="00546F1A">
      <w:pPr>
        <w:pStyle w:val="a3"/>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يعتبر تخطيط </w:t>
      </w:r>
      <w:r w:rsidR="00B844E1" w:rsidRPr="00584781">
        <w:rPr>
          <w:rFonts w:ascii="Traditional Arabic" w:eastAsia="Times New Roman" w:hAnsi="Traditional Arabic" w:cs="Traditional Arabic" w:hint="cs"/>
          <w:sz w:val="28"/>
          <w:szCs w:val="28"/>
          <w:rtl/>
        </w:rPr>
        <w:t>الاح</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اجات</w:t>
      </w:r>
      <w:r w:rsidRPr="00584781">
        <w:rPr>
          <w:rFonts w:ascii="Traditional Arabic" w:eastAsia="Times New Roman" w:hAnsi="Traditional Arabic" w:cs="Traditional Arabic" w:hint="cs"/>
          <w:sz w:val="28"/>
          <w:szCs w:val="28"/>
          <w:rtl/>
        </w:rPr>
        <w:t xml:space="preserve"> من المواد أداة من الأدوات </w:t>
      </w:r>
      <w:r w:rsidR="00B844E1" w:rsidRPr="00584781">
        <w:rPr>
          <w:rFonts w:ascii="Traditional Arabic" w:eastAsia="Times New Roman" w:hAnsi="Traditional Arabic" w:cs="Traditional Arabic" w:hint="cs"/>
          <w:sz w:val="28"/>
          <w:szCs w:val="28"/>
          <w:rtl/>
        </w:rPr>
        <w:t>الفعالة</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tl/>
        </w:rPr>
        <w:t xml:space="preserve"> حيث يبنى على فلسفة أن كل مادة خام وجزء أو أجزاء تجميعية مطلوبة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 xml:space="preserve">الإنتاج يجب أن تصل بصورة متزامنة كما يساعد ذلك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خطيط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سيق لسلسلة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بالمنظمة</w:t>
      </w:r>
      <w:r w:rsidR="008F7EE7"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lang w:bidi="ar-EG"/>
        </w:rPr>
        <w:t xml:space="preserve">يساعد تخطيط موارد </w:t>
      </w:r>
      <w:r w:rsidR="003B02F4" w:rsidRPr="00584781">
        <w:rPr>
          <w:rFonts w:ascii="Traditional Arabic" w:eastAsia="Times New Roman" w:hAnsi="Traditional Arabic" w:cs="Traditional Arabic" w:hint="cs"/>
          <w:sz w:val="28"/>
          <w:szCs w:val="28"/>
          <w:rtl/>
          <w:lang w:bidi="ar-EG"/>
        </w:rPr>
        <w:t>المؤسسات</w:t>
      </w:r>
      <w:r w:rsidRPr="00584781">
        <w:rPr>
          <w:rFonts w:ascii="Traditional Arabic" w:eastAsia="Times New Roman" w:hAnsi="Traditional Arabic" w:cs="Traditional Arabic" w:hint="cs"/>
          <w:sz w:val="28"/>
          <w:szCs w:val="28"/>
          <w:rtl/>
          <w:lang w:bidi="ar-EG"/>
        </w:rPr>
        <w:t xml:space="preserve"> على تعظيم العوائد المحققة عن طريق تعظيم استخدام تلك المنظمات للموارد الثابتة اللازمة ل</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ريد وذلك بمساعدة تكنولوجيا </w:t>
      </w:r>
      <w:r w:rsidR="00B844E1" w:rsidRPr="00584781">
        <w:rPr>
          <w:rFonts w:ascii="Traditional Arabic" w:eastAsia="Times New Roman" w:hAnsi="Traditional Arabic" w:cs="Traditional Arabic" w:hint="cs"/>
          <w:sz w:val="28"/>
          <w:szCs w:val="28"/>
          <w:rtl/>
          <w:lang w:bidi="ar-EG"/>
        </w:rPr>
        <w:t>المعلومات،</w:t>
      </w:r>
      <w:r w:rsidRPr="00584781">
        <w:rPr>
          <w:rFonts w:ascii="Traditional Arabic" w:eastAsia="Times New Roman" w:hAnsi="Traditional Arabic" w:cs="Traditional Arabic" w:hint="cs"/>
          <w:sz w:val="28"/>
          <w:szCs w:val="28"/>
          <w:rtl/>
          <w:lang w:bidi="ar-EG"/>
        </w:rPr>
        <w:t xml:space="preserve"> يرتبط بذلك أماكن الطلب وأشكال الشحن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شغيل </w:t>
      </w:r>
      <w:r w:rsidR="00B844E1" w:rsidRPr="00584781">
        <w:rPr>
          <w:rFonts w:ascii="Traditional Arabic" w:eastAsia="Times New Roman" w:hAnsi="Traditional Arabic" w:cs="Traditional Arabic" w:hint="cs"/>
          <w:sz w:val="28"/>
          <w:szCs w:val="28"/>
          <w:rtl/>
          <w:lang w:bidi="ar-EG"/>
        </w:rPr>
        <w:t>المرح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w:t>
      </w:r>
      <w:r w:rsidR="00B844E1" w:rsidRPr="00584781">
        <w:rPr>
          <w:rFonts w:ascii="Traditional Arabic" w:eastAsia="Times New Roman" w:hAnsi="Traditional Arabic" w:cs="Traditional Arabic" w:hint="cs"/>
          <w:sz w:val="28"/>
          <w:szCs w:val="28"/>
          <w:rtl/>
          <w:lang w:bidi="ar-EG"/>
        </w:rPr>
        <w:t>للطاقة.</w:t>
      </w:r>
      <w:r w:rsidR="008F7EE7" w:rsidRPr="00584781">
        <w:rPr>
          <w:rFonts w:ascii="Traditional Arabic" w:eastAsia="Times New Roman" w:hAnsi="Traditional Arabic" w:cs="Traditional Arabic" w:hint="cs"/>
          <w:sz w:val="28"/>
          <w:szCs w:val="28"/>
          <w:rtl/>
          <w:lang w:bidi="ar-EG"/>
        </w:rPr>
        <w:t>(علاء،2021)</w:t>
      </w:r>
    </w:p>
    <w:p w14:paraId="538F9360" w14:textId="10EF9FE7" w:rsidR="00B60538" w:rsidRPr="00584781" w:rsidRDefault="00B60538"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برنامج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8F7EE7" w:rsidRPr="00584781">
        <w:rPr>
          <w:rFonts w:ascii="Traditional Arabic" w:eastAsia="Times New Roman" w:hAnsi="Traditional Arabic" w:cs="Traditional Arabic" w:hint="cs"/>
          <w:sz w:val="28"/>
          <w:szCs w:val="28"/>
          <w:rtl/>
          <w:lang w:bidi="ar-EG"/>
        </w:rPr>
        <w:t>الــتــوزيع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 وتخطيط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زيع حيث يعتبر </w:t>
      </w:r>
      <w:r w:rsidR="00B844E1" w:rsidRPr="00584781">
        <w:rPr>
          <w:rFonts w:ascii="Traditional Arabic" w:eastAsia="Times New Roman" w:hAnsi="Traditional Arabic" w:cs="Traditional Arabic" w:hint="cs"/>
          <w:sz w:val="28"/>
          <w:szCs w:val="28"/>
          <w:rtl/>
          <w:lang w:bidi="ar-EG"/>
        </w:rPr>
        <w:t>امتداد</w:t>
      </w:r>
      <w:r w:rsidRPr="00584781">
        <w:rPr>
          <w:rFonts w:ascii="Traditional Arabic" w:eastAsia="Times New Roman" w:hAnsi="Traditional Arabic" w:cs="Traditional Arabic" w:hint="cs"/>
          <w:sz w:val="28"/>
          <w:szCs w:val="28"/>
          <w:rtl/>
          <w:lang w:bidi="ar-EG"/>
        </w:rPr>
        <w:t xml:space="preserve"> لمفهوم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B844E1" w:rsidRPr="00584781">
        <w:rPr>
          <w:rFonts w:ascii="Traditional Arabic" w:eastAsia="Times New Roman" w:hAnsi="Traditional Arabic" w:cs="Traditional Arabic" w:hint="cs"/>
          <w:sz w:val="28"/>
          <w:szCs w:val="28"/>
          <w:rtl/>
          <w:lang w:bidi="ar-EG"/>
        </w:rPr>
        <w:t>المواد،</w:t>
      </w:r>
      <w:r w:rsidRPr="00584781">
        <w:rPr>
          <w:rFonts w:ascii="Traditional Arabic" w:eastAsia="Times New Roman" w:hAnsi="Traditional Arabic" w:cs="Traditional Arabic" w:hint="cs"/>
          <w:sz w:val="28"/>
          <w:szCs w:val="28"/>
          <w:rtl/>
          <w:lang w:bidi="ar-EG"/>
        </w:rPr>
        <w:t xml:space="preserve"> ويقسم هذا النظام المخزون إلى مجموعات مختلفة من المخازن حيث يبدأ مع الطلب </w:t>
      </w:r>
      <w:r w:rsidR="00C54C7D"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rtl/>
          <w:lang w:bidi="ar-EG"/>
        </w:rPr>
        <w:t xml:space="preserve"> نهاية </w:t>
      </w:r>
      <w:r w:rsidR="00B844E1" w:rsidRPr="00584781">
        <w:rPr>
          <w:rFonts w:ascii="Traditional Arabic" w:eastAsia="Times New Roman" w:hAnsi="Traditional Arabic" w:cs="Traditional Arabic" w:hint="cs"/>
          <w:sz w:val="28"/>
          <w:szCs w:val="28"/>
          <w:rtl/>
          <w:lang w:bidi="ar-EG"/>
        </w:rPr>
        <w:t>قناة</w:t>
      </w:r>
      <w:r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زيع والعمل للخلف من خلال نظام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للحصول على أو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حقيق </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 xml:space="preserve">قيت </w:t>
      </w:r>
      <w:r w:rsidR="00B844E1" w:rsidRPr="00584781">
        <w:rPr>
          <w:rFonts w:ascii="Traditional Arabic" w:eastAsia="Times New Roman" w:hAnsi="Traditional Arabic" w:cs="Traditional Arabic" w:hint="cs"/>
          <w:sz w:val="28"/>
          <w:szCs w:val="28"/>
          <w:rtl/>
          <w:lang w:bidi="ar-EG"/>
        </w:rPr>
        <w:t>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لإحلال الجداول اللازمة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حرك المخزون خلال شبكة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أو </w:t>
      </w:r>
      <w:r w:rsidR="00B844E1" w:rsidRPr="00584781">
        <w:rPr>
          <w:rFonts w:ascii="Traditional Arabic" w:eastAsia="Times New Roman" w:hAnsi="Traditional Arabic" w:cs="Traditional Arabic" w:hint="cs"/>
          <w:sz w:val="28"/>
          <w:szCs w:val="28"/>
          <w:rtl/>
          <w:lang w:bidi="ar-EG"/>
        </w:rPr>
        <w:t>المخازن.</w:t>
      </w:r>
      <w:r w:rsidRPr="00584781">
        <w:rPr>
          <w:rFonts w:ascii="Traditional Arabic" w:eastAsia="Times New Roman" w:hAnsi="Traditional Arabic" w:cs="Traditional Arabic" w:hint="cs"/>
          <w:sz w:val="28"/>
          <w:szCs w:val="28"/>
          <w:rtl/>
          <w:lang w:bidi="ar-EG"/>
        </w:rPr>
        <w:t xml:space="preserve"> و</w:t>
      </w:r>
      <w:r w:rsidR="00AB3C9E" w:rsidRPr="00584781">
        <w:rPr>
          <w:rFonts w:ascii="Traditional Arabic" w:eastAsia="Times New Roman" w:hAnsi="Traditional Arabic" w:cs="Traditional Arabic" w:hint="cs"/>
          <w:sz w:val="28"/>
          <w:szCs w:val="28"/>
          <w:rtl/>
          <w:lang w:bidi="ar-EG"/>
        </w:rPr>
        <w:t>تــس</w:t>
      </w:r>
      <w:r w:rsidRPr="00584781">
        <w:rPr>
          <w:rFonts w:ascii="Traditional Arabic" w:eastAsia="Times New Roman" w:hAnsi="Traditional Arabic" w:cs="Traditional Arabic" w:hint="cs"/>
          <w:sz w:val="28"/>
          <w:szCs w:val="28"/>
          <w:rtl/>
          <w:lang w:bidi="ar-EG"/>
        </w:rPr>
        <w:t>تخدمه ال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خطيط و</w:t>
      </w:r>
      <w:r w:rsidR="00AB3C9E" w:rsidRPr="00584781">
        <w:rPr>
          <w:rFonts w:ascii="Traditional Arabic" w:eastAsia="Times New Roman" w:hAnsi="Traditional Arabic" w:cs="Traditional Arabic" w:hint="cs"/>
          <w:sz w:val="28"/>
          <w:szCs w:val="28"/>
          <w:rtl/>
          <w:lang w:bidi="ar-EG"/>
        </w:rPr>
        <w:t>تــن</w:t>
      </w:r>
      <w:r w:rsidRPr="00584781">
        <w:rPr>
          <w:rFonts w:ascii="Traditional Arabic" w:eastAsia="Times New Roman" w:hAnsi="Traditional Arabic" w:cs="Traditional Arabic" w:hint="cs"/>
          <w:sz w:val="28"/>
          <w:szCs w:val="28"/>
          <w:rtl/>
          <w:lang w:bidi="ar-EG"/>
        </w:rPr>
        <w:t>سيق النقل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خزين والعمالة والمعدات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دفقات </w:t>
      </w:r>
      <w:r w:rsidR="001D6C35" w:rsidRPr="00584781">
        <w:rPr>
          <w:rFonts w:ascii="Traditional Arabic" w:eastAsia="Times New Roman" w:hAnsi="Traditional Arabic" w:cs="Traditional Arabic" w:hint="cs"/>
          <w:sz w:val="28"/>
          <w:szCs w:val="28"/>
          <w:rtl/>
          <w:lang w:bidi="ar-EG"/>
        </w:rPr>
        <w:t>الما</w:t>
      </w:r>
      <w:r w:rsidR="00AB3C9E" w:rsidRPr="00584781">
        <w:rPr>
          <w:rFonts w:ascii="Traditional Arabic" w:eastAsia="Times New Roman" w:hAnsi="Traditional Arabic" w:cs="Traditional Arabic" w:hint="cs"/>
          <w:sz w:val="28"/>
          <w:szCs w:val="28"/>
          <w:rtl/>
          <w:lang w:bidi="ar-EG"/>
        </w:rPr>
        <w:t>لــي</w:t>
      </w:r>
      <w:r w:rsidR="001D6C35" w:rsidRPr="00584781">
        <w:rPr>
          <w:rFonts w:ascii="Traditional Arabic" w:eastAsia="Times New Roman" w:hAnsi="Traditional Arabic" w:cs="Traditional Arabic" w:hint="cs"/>
          <w:sz w:val="28"/>
          <w:szCs w:val="28"/>
          <w:rtl/>
          <w:lang w:bidi="ar-EG"/>
        </w:rPr>
        <w:t>ة</w:t>
      </w:r>
      <w:r w:rsidR="00B247C9" w:rsidRPr="00584781">
        <w:rPr>
          <w:rFonts w:ascii="Traditional Arabic" w:eastAsia="Times New Roman" w:hAnsi="Traditional Arabic" w:cs="Traditional Arabic" w:hint="cs"/>
          <w:sz w:val="28"/>
          <w:szCs w:val="28"/>
          <w:rtl/>
          <w:lang w:bidi="ar-EG"/>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5BD5D3DB" w14:textId="4851D677" w:rsidR="00B60538" w:rsidRPr="00584781" w:rsidRDefault="00B844E1" w:rsidP="00546F1A">
      <w:pPr>
        <w:pStyle w:val="a3"/>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ثانيا:</w:t>
      </w:r>
      <w:r w:rsidR="00B60538" w:rsidRPr="00584781">
        <w:rPr>
          <w:rFonts w:ascii="Traditional Arabic" w:eastAsia="Times New Roman" w:hAnsi="Traditional Arabic" w:cs="Traditional Arabic" w:hint="cs"/>
          <w:sz w:val="28"/>
          <w:szCs w:val="28"/>
          <w:rtl/>
          <w:lang w:bidi="ar-EG"/>
        </w:rPr>
        <w:t xml:space="preserve"> برنامج </w:t>
      </w:r>
      <w:r w:rsidR="00AB3C9E" w:rsidRPr="00584781">
        <w:rPr>
          <w:rFonts w:ascii="Traditional Arabic" w:eastAsia="Times New Roman" w:hAnsi="Traditional Arabic" w:cs="Traditional Arabic" w:hint="cs"/>
          <w:sz w:val="28"/>
          <w:szCs w:val="28"/>
          <w:rtl/>
          <w:lang w:bidi="ar-EG"/>
        </w:rPr>
        <w:t>تــن</w:t>
      </w:r>
      <w:r w:rsidR="00B60538" w:rsidRPr="00584781">
        <w:rPr>
          <w:rFonts w:ascii="Traditional Arabic" w:eastAsia="Times New Roman" w:hAnsi="Traditional Arabic" w:cs="Traditional Arabic" w:hint="cs"/>
          <w:sz w:val="28"/>
          <w:szCs w:val="28"/>
          <w:rtl/>
          <w:lang w:bidi="ar-EG"/>
        </w:rPr>
        <w:t>فيذ سلسلة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lang w:bidi="ar-EG"/>
        </w:rPr>
        <w:t xml:space="preserve"> </w:t>
      </w:r>
      <w:r w:rsidR="008F7EE7" w:rsidRPr="00584781">
        <w:rPr>
          <w:rFonts w:ascii="Traditional Arabic" w:eastAsia="Times New Roman" w:hAnsi="Traditional Arabic" w:cs="Traditional Arabic" w:hint="cs"/>
          <w:sz w:val="28"/>
          <w:szCs w:val="28"/>
          <w:rtl/>
          <w:lang w:bidi="ar-EG"/>
        </w:rPr>
        <w:t xml:space="preserve">حيث </w:t>
      </w:r>
      <w:r w:rsidR="00B60538" w:rsidRPr="00584781">
        <w:rPr>
          <w:rFonts w:ascii="Traditional Arabic" w:eastAsia="Times New Roman" w:hAnsi="Traditional Arabic" w:cs="Traditional Arabic" w:hint="cs"/>
          <w:sz w:val="28"/>
          <w:szCs w:val="28"/>
          <w:rtl/>
          <w:lang w:bidi="ar-EG"/>
        </w:rPr>
        <w:t xml:space="preserve">يقوم البرنامج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لــتــن</w:t>
      </w:r>
      <w:r w:rsidRPr="00584781">
        <w:rPr>
          <w:rFonts w:ascii="Traditional Arabic" w:eastAsia="Times New Roman" w:hAnsi="Traditional Arabic" w:cs="Traditional Arabic" w:hint="cs"/>
          <w:sz w:val="28"/>
          <w:szCs w:val="28"/>
          <w:rtl/>
          <w:lang w:bidi="ar-EG"/>
        </w:rPr>
        <w:t>فيذي</w:t>
      </w:r>
      <w:r w:rsidR="00B60538" w:rsidRPr="00584781">
        <w:rPr>
          <w:rFonts w:ascii="Traditional Arabic" w:eastAsia="Times New Roman" w:hAnsi="Traditional Arabic" w:cs="Traditional Arabic" w:hint="cs"/>
          <w:sz w:val="28"/>
          <w:szCs w:val="28"/>
          <w:rtl/>
          <w:lang w:bidi="ar-EG"/>
        </w:rPr>
        <w:t xml:space="preserve">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 با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شغيل </w:t>
      </w:r>
      <w:r w:rsidRPr="00584781">
        <w:rPr>
          <w:rFonts w:ascii="Traditional Arabic" w:eastAsia="Times New Roman" w:hAnsi="Traditional Arabic" w:cs="Traditional Arabic" w:hint="cs"/>
          <w:sz w:val="28"/>
          <w:szCs w:val="28"/>
          <w:rtl/>
          <w:lang w:bidi="ar-EG"/>
        </w:rPr>
        <w:t>الأو</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ما</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ك</w:t>
      </w:r>
      <w:r w:rsidR="00B60538" w:rsidRPr="00584781">
        <w:rPr>
          <w:rFonts w:ascii="Traditional Arabic" w:eastAsia="Times New Roman" w:hAnsi="Traditional Arabic" w:cs="Traditional Arabic" w:hint="cs"/>
          <w:sz w:val="28"/>
          <w:szCs w:val="28"/>
          <w:rtl/>
          <w:lang w:bidi="ar-EG"/>
        </w:rPr>
        <w:t xml:space="preserve"> للخطوات المختلفة للمكونات الخمسة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rtl/>
          <w:lang w:bidi="ar-EG"/>
        </w:rPr>
        <w:t xml:space="preserve"> وبشكل مبسط يتم ذلك إلكترونيا بدءا من الطلبات بالمصنع وحتى الموردين اللازمين </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 xml:space="preserve">فير </w:t>
      </w:r>
      <w:r w:rsidRPr="00584781">
        <w:rPr>
          <w:rFonts w:ascii="Traditional Arabic" w:eastAsia="Times New Roman" w:hAnsi="Traditional Arabic" w:cs="Traditional Arabic" w:hint="cs"/>
          <w:sz w:val="28"/>
          <w:szCs w:val="28"/>
          <w:rtl/>
          <w:lang w:bidi="ar-EG"/>
        </w:rPr>
        <w:t>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اجات</w:t>
      </w:r>
      <w:r w:rsidR="00B60538"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صنيع </w:t>
      </w:r>
      <w:r w:rsidR="003B02F4" w:rsidRPr="00584781">
        <w:rPr>
          <w:rFonts w:ascii="Traditional Arabic" w:eastAsia="Times New Roman" w:hAnsi="Traditional Arabic" w:cs="Traditional Arabic" w:hint="cs"/>
          <w:sz w:val="28"/>
          <w:szCs w:val="28"/>
          <w:rtl/>
          <w:lang w:bidi="ar-EG"/>
        </w:rPr>
        <w:t>للمنتجات. (عفيفي،2014)</w:t>
      </w:r>
      <w:r w:rsidR="003E59E7" w:rsidRPr="00584781">
        <w:rPr>
          <w:rFonts w:ascii="Traditional Arabic" w:eastAsia="Times New Roman" w:hAnsi="Traditional Arabic" w:cs="Traditional Arabic" w:hint="cs"/>
          <w:sz w:val="28"/>
          <w:szCs w:val="28"/>
          <w:rtl/>
          <w:lang w:bidi="ar-EG"/>
        </w:rPr>
        <w:t>.</w:t>
      </w:r>
    </w:p>
    <w:p w14:paraId="5A19CC07" w14:textId="05FB9CBB" w:rsidR="00D4539C"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2.3.8</w:t>
      </w:r>
      <w:r w:rsidR="002A2C42" w:rsidRPr="00584781">
        <w:rPr>
          <w:rFonts w:ascii="Traditional Arabic" w:eastAsia="Times New Roman" w:hAnsi="Traditional Arabic" w:cs="Traditional Arabic" w:hint="cs"/>
          <w:b/>
          <w:bCs/>
          <w:sz w:val="32"/>
          <w:szCs w:val="32"/>
          <w:rtl/>
        </w:rPr>
        <w:t xml:space="preserve"> </w:t>
      </w:r>
      <w:r w:rsidR="00D4539C" w:rsidRPr="00584781">
        <w:rPr>
          <w:rFonts w:ascii="Traditional Arabic" w:eastAsia="Times New Roman" w:hAnsi="Traditional Arabic" w:cs="Traditional Arabic" w:hint="cs"/>
          <w:b/>
          <w:bCs/>
          <w:sz w:val="32"/>
          <w:szCs w:val="32"/>
          <w:rtl/>
        </w:rPr>
        <w:t xml:space="preserve">عناصر </w:t>
      </w:r>
      <w:r w:rsidR="00067C01" w:rsidRPr="00584781">
        <w:rPr>
          <w:rFonts w:ascii="Traditional Arabic" w:eastAsia="Times New Roman" w:hAnsi="Traditional Arabic" w:cs="Traditional Arabic" w:hint="cs"/>
          <w:b/>
          <w:bCs/>
          <w:sz w:val="32"/>
          <w:szCs w:val="32"/>
          <w:rtl/>
        </w:rPr>
        <w:t>إدارة</w:t>
      </w:r>
      <w:r w:rsidR="00D4539C" w:rsidRPr="00584781">
        <w:rPr>
          <w:rFonts w:ascii="Traditional Arabic" w:eastAsia="Times New Roman" w:hAnsi="Traditional Arabic" w:cs="Traditional Arabic" w:hint="cs"/>
          <w:b/>
          <w:bCs/>
          <w:sz w:val="32"/>
          <w:szCs w:val="32"/>
          <w:rtl/>
        </w:rPr>
        <w:t xml:space="preserve"> 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2AB50F32" w14:textId="5A7F3CB0" w:rsidR="00D4539C"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تــت</w:t>
      </w:r>
      <w:r w:rsidR="00D4539C" w:rsidRPr="00584781">
        <w:rPr>
          <w:rFonts w:ascii="Traditional Arabic" w:eastAsia="Times New Roman" w:hAnsi="Traditional Arabic" w:cs="Traditional Arabic" w:hint="cs"/>
          <w:sz w:val="28"/>
          <w:szCs w:val="28"/>
          <w:rtl/>
        </w:rPr>
        <w:t xml:space="preserve">مثل عناصر </w:t>
      </w:r>
      <w:r w:rsidR="00067C01" w:rsidRPr="00584781">
        <w:rPr>
          <w:rFonts w:ascii="Traditional Arabic" w:eastAsia="Times New Roman" w:hAnsi="Traditional Arabic" w:cs="Traditional Arabic" w:hint="cs"/>
          <w:sz w:val="28"/>
          <w:szCs w:val="28"/>
          <w:rtl/>
        </w:rPr>
        <w:t>إدارة</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 xml:space="preserve">ريد </w:t>
      </w:r>
      <w:r w:rsidR="00A66E63" w:rsidRPr="00584781">
        <w:rPr>
          <w:rFonts w:ascii="Traditional Arabic" w:eastAsia="Times New Roman" w:hAnsi="Traditional Arabic" w:cs="Traditional Arabic" w:hint="cs"/>
          <w:sz w:val="28"/>
          <w:szCs w:val="28"/>
          <w:rtl/>
        </w:rPr>
        <w:t xml:space="preserve">في </w:t>
      </w:r>
      <w:r w:rsidR="00D4539C" w:rsidRPr="00584781">
        <w:rPr>
          <w:rFonts w:ascii="Traditional Arabic" w:eastAsia="Times New Roman" w:hAnsi="Traditional Arabic" w:cs="Traditional Arabic" w:hint="cs"/>
          <w:sz w:val="28"/>
          <w:szCs w:val="28"/>
          <w:rtl/>
        </w:rPr>
        <w:t xml:space="preserve">خمسة عناصر رئيسية ويتبعها بعض العناصر الفرعية المكملة لها </w:t>
      </w:r>
      <w:r w:rsidR="00B844E1" w:rsidRPr="00584781">
        <w:rPr>
          <w:rFonts w:ascii="Traditional Arabic" w:eastAsia="Times New Roman" w:hAnsi="Traditional Arabic" w:cs="Traditional Arabic" w:hint="cs"/>
          <w:sz w:val="28"/>
          <w:szCs w:val="28"/>
          <w:rtl/>
        </w:rPr>
        <w:t>وا</w:t>
      </w:r>
      <w:r w:rsidRPr="00584781">
        <w:rPr>
          <w:rFonts w:ascii="Traditional Arabic" w:eastAsia="Times New Roman" w:hAnsi="Traditional Arabic" w:cs="Traditional Arabic" w:hint="cs"/>
          <w:sz w:val="28"/>
          <w:szCs w:val="28"/>
          <w:rtl/>
        </w:rPr>
        <w:t>لــتــي</w:t>
      </w:r>
      <w:r w:rsidR="00D4539C" w:rsidRPr="00584781">
        <w:rPr>
          <w:rFonts w:ascii="Traditional Arabic" w:eastAsia="Times New Roman" w:hAnsi="Traditional Arabic" w:cs="Traditional Arabic" w:hint="cs"/>
          <w:sz w:val="28"/>
          <w:szCs w:val="28"/>
          <w:rtl/>
        </w:rPr>
        <w:t xml:space="preserve"> تحدد كيفية العمل </w:t>
      </w:r>
      <w:r w:rsidR="00B844E1" w:rsidRPr="00584781">
        <w:rPr>
          <w:rFonts w:ascii="Traditional Arabic" w:eastAsia="Times New Roman" w:hAnsi="Traditional Arabic" w:cs="Traditional Arabic" w:hint="cs"/>
          <w:sz w:val="28"/>
          <w:szCs w:val="28"/>
          <w:rtl/>
        </w:rPr>
        <w:t>في</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ريد با</w:t>
      </w:r>
      <w:r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فصيل </w:t>
      </w:r>
      <w:r w:rsidR="002F3A51" w:rsidRPr="00584781">
        <w:rPr>
          <w:rFonts w:ascii="Traditional Arabic" w:eastAsia="Times New Roman" w:hAnsi="Traditional Arabic" w:cs="Traditional Arabic" w:hint="cs"/>
          <w:sz w:val="28"/>
          <w:szCs w:val="28"/>
          <w:rtl/>
        </w:rPr>
        <w:t>وهي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(علاء،2021).</w:t>
      </w:r>
    </w:p>
    <w:p w14:paraId="6CC08ACD" w14:textId="10AFDFD1"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الخطــة</w:t>
      </w:r>
      <w:r w:rsidR="002F3A51" w:rsidRPr="00584781">
        <w:rPr>
          <w:rFonts w:ascii="Traditional Arabic" w:eastAsia="Times New Roman" w:hAnsi="Traditional Arabic" w:cs="Traditional Arabic" w:hint="cs"/>
          <w:sz w:val="28"/>
          <w:szCs w:val="28"/>
          <w:rtl/>
        </w:rPr>
        <w:t>: تعتبر</w:t>
      </w:r>
      <w:r w:rsidRPr="00584781">
        <w:rPr>
          <w:rFonts w:ascii="Traditional Arabic" w:eastAsia="Times New Roman" w:hAnsi="Traditional Arabic" w:cs="Traditional Arabic" w:hint="cs"/>
          <w:sz w:val="28"/>
          <w:szCs w:val="28"/>
          <w:rtl/>
        </w:rPr>
        <w:t xml:space="preserve"> الخطة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الجزء </w:t>
      </w:r>
      <w:r w:rsidR="00B844E1" w:rsidRPr="00584781">
        <w:rPr>
          <w:rFonts w:ascii="Traditional Arabic" w:eastAsia="Times New Roman" w:hAnsi="Traditional Arabic" w:cs="Traditional Arabic" w:hint="cs"/>
          <w:sz w:val="28"/>
          <w:szCs w:val="28"/>
          <w:rtl/>
        </w:rPr>
        <w:t>الاسترا</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جي</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وتعتمد الخطة على بعض العناصر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فصي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2F3A51" w:rsidRPr="00584781">
        <w:rPr>
          <w:rFonts w:ascii="Traditional Arabic" w:eastAsia="Times New Roman" w:hAnsi="Traditional Arabic" w:cs="Traditional Arabic" w:hint="cs"/>
          <w:sz w:val="28"/>
          <w:szCs w:val="28"/>
          <w:rtl/>
        </w:rPr>
        <w:t>هي</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w:t>
      </w:r>
      <w:r w:rsidR="00B844E1"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تحديد ما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المنتجات والخدمات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يطلبها </w:t>
      </w:r>
      <w:r w:rsidR="002F3A51" w:rsidRPr="00584781">
        <w:rPr>
          <w:rFonts w:ascii="Traditional Arabic" w:eastAsia="Times New Roman" w:hAnsi="Traditional Arabic" w:cs="Traditional Arabic" w:hint="cs"/>
          <w:sz w:val="28"/>
          <w:szCs w:val="28"/>
          <w:rtl/>
        </w:rPr>
        <w:t>العملاء</w:t>
      </w:r>
      <w:r w:rsidR="003B02F4" w:rsidRPr="00584781">
        <w:rPr>
          <w:rFonts w:ascii="Traditional Arabic" w:eastAsia="Times New Roman" w:hAnsi="Traditional Arabic" w:cs="Traditional Arabic" w:hint="cs"/>
          <w:sz w:val="28"/>
          <w:szCs w:val="28"/>
          <w:rtl/>
        </w:rPr>
        <w:t>) و(الــتــنبؤ</w:t>
      </w:r>
      <w:r w:rsidR="002F3A51" w:rsidRPr="00584781">
        <w:rPr>
          <w:rFonts w:ascii="Traditional Arabic" w:eastAsia="Times New Roman" w:hAnsi="Traditional Arabic" w:cs="Traditional Arabic" w:hint="cs"/>
          <w:sz w:val="28"/>
          <w:szCs w:val="28"/>
          <w:rtl/>
        </w:rPr>
        <w:t>: أي</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بكمية ووقت طلب </w:t>
      </w:r>
      <w:r w:rsidR="002F3A51" w:rsidRPr="00584781">
        <w:rPr>
          <w:rFonts w:ascii="Traditional Arabic" w:eastAsia="Times New Roman" w:hAnsi="Traditional Arabic" w:cs="Traditional Arabic" w:hint="cs"/>
          <w:sz w:val="28"/>
          <w:szCs w:val="28"/>
          <w:rtl/>
        </w:rPr>
        <w:t>العميل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)(منصور،2021)</w:t>
      </w:r>
    </w:p>
    <w:p w14:paraId="6A49DD60" w14:textId="54A293D3"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المصدر</w:t>
      </w:r>
      <w:r w:rsidR="002F3A51" w:rsidRPr="00584781">
        <w:rPr>
          <w:rFonts w:ascii="Traditional Arabic" w:eastAsia="Times New Roman" w:hAnsi="Traditional Arabic" w:cs="Traditional Arabic" w:hint="cs"/>
          <w:sz w:val="28"/>
          <w:szCs w:val="28"/>
          <w:rtl/>
        </w:rPr>
        <w:t>: هو</w:t>
      </w:r>
      <w:r w:rsidRPr="00584781">
        <w:rPr>
          <w:rFonts w:ascii="Traditional Arabic" w:eastAsia="Times New Roman" w:hAnsi="Traditional Arabic" w:cs="Traditional Arabic" w:hint="cs"/>
          <w:sz w:val="28"/>
          <w:szCs w:val="28"/>
          <w:rtl/>
        </w:rPr>
        <w:t xml:space="preserve">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اخ</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ار الموردين اللازمين لشحن أو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صيل المنتجات والخدمات اللازمة لخلق المنتج وتقديم </w:t>
      </w:r>
      <w:r w:rsidR="002F3A51" w:rsidRPr="00584781">
        <w:rPr>
          <w:rFonts w:ascii="Traditional Arabic" w:eastAsia="Times New Roman" w:hAnsi="Traditional Arabic" w:cs="Traditional Arabic" w:hint="cs"/>
          <w:sz w:val="28"/>
          <w:szCs w:val="28"/>
          <w:rtl/>
        </w:rPr>
        <w:t>الخدمة،</w:t>
      </w:r>
      <w:r w:rsidRPr="00584781">
        <w:rPr>
          <w:rFonts w:ascii="Traditional Arabic" w:eastAsia="Times New Roman" w:hAnsi="Traditional Arabic" w:cs="Traditional Arabic" w:hint="cs"/>
          <w:sz w:val="28"/>
          <w:szCs w:val="28"/>
          <w:rtl/>
        </w:rPr>
        <w:t xml:space="preserve"> وتشمل بعض العناصر الفرعية </w:t>
      </w:r>
      <w:r w:rsidR="002F3A51" w:rsidRPr="00584781">
        <w:rPr>
          <w:rFonts w:ascii="Traditional Arabic" w:eastAsia="Times New Roman" w:hAnsi="Traditional Arabic" w:cs="Traditional Arabic" w:hint="cs"/>
          <w:sz w:val="28"/>
          <w:szCs w:val="28"/>
          <w:rtl/>
        </w:rPr>
        <w:t>مثل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المخزون</w:t>
      </w:r>
      <w:r w:rsidR="003B02F4"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مقابلة 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الطلب مع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الفعالة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الاحتفاظ </w:t>
      </w:r>
      <w:r w:rsidR="002F3A51" w:rsidRPr="00584781">
        <w:rPr>
          <w:rFonts w:ascii="Traditional Arabic" w:eastAsia="Times New Roman" w:hAnsi="Traditional Arabic" w:cs="Traditional Arabic" w:hint="cs"/>
          <w:sz w:val="28"/>
          <w:szCs w:val="28"/>
          <w:rtl/>
        </w:rPr>
        <w:t>بالمخزون</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يليها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قييم</w:t>
      </w:r>
      <w:r w:rsidR="003B02F4"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تقييم الموردين المحتم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ن ومراعاة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2F3A51" w:rsidRPr="00584781">
        <w:rPr>
          <w:rFonts w:ascii="Traditional Arabic" w:eastAsia="Times New Roman" w:hAnsi="Traditional Arabic" w:cs="Traditional Arabic" w:hint="cs"/>
          <w:sz w:val="28"/>
          <w:szCs w:val="28"/>
          <w:rtl/>
        </w:rPr>
        <w:t>الميعاد،</w:t>
      </w:r>
      <w:r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والمرونة،</w:t>
      </w:r>
      <w:r w:rsidRPr="00584781">
        <w:rPr>
          <w:rFonts w:ascii="Traditional Arabic" w:eastAsia="Times New Roman" w:hAnsi="Traditional Arabic" w:cs="Traditional Arabic" w:hint="cs"/>
          <w:sz w:val="28"/>
          <w:szCs w:val="28"/>
          <w:rtl/>
        </w:rPr>
        <w:t xml:space="preserve"> والمحافظة على العلاقات مع </w:t>
      </w:r>
      <w:r w:rsidR="003B02F4" w:rsidRPr="00584781">
        <w:rPr>
          <w:rFonts w:ascii="Traditional Arabic" w:eastAsia="Times New Roman" w:hAnsi="Traditional Arabic" w:cs="Traditional Arabic" w:hint="cs"/>
          <w:sz w:val="28"/>
          <w:szCs w:val="28"/>
          <w:rtl/>
        </w:rPr>
        <w:t>الموردين</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(الطبال،2024)</w:t>
      </w:r>
    </w:p>
    <w:p w14:paraId="1E0CC995" w14:textId="0ADEBA82" w:rsidR="00D4539C"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الصنــع</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هذا المكون بخطوة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D4539C" w:rsidRPr="00584781">
        <w:rPr>
          <w:rFonts w:ascii="Traditional Arabic" w:eastAsia="Times New Roman" w:hAnsi="Traditional Arabic" w:cs="Traditional Arabic" w:hint="cs"/>
          <w:sz w:val="28"/>
          <w:szCs w:val="28"/>
          <w:rtl/>
        </w:rPr>
        <w:t xml:space="preserve"> حيث يتم جدولة الأنشطة الضرورية للإنتاج والاختبار وا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عبئة والإعداد </w:t>
      </w:r>
      <w:r w:rsidRPr="00584781">
        <w:rPr>
          <w:rFonts w:ascii="Traditional Arabic" w:eastAsia="Times New Roman" w:hAnsi="Traditional Arabic" w:cs="Traditional Arabic" w:hint="cs"/>
          <w:sz w:val="28"/>
          <w:szCs w:val="28"/>
          <w:rtl/>
        </w:rPr>
        <w:t>ل</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م.</w:t>
      </w:r>
      <w:r w:rsidR="00D4539C" w:rsidRPr="00584781">
        <w:rPr>
          <w:rFonts w:ascii="Traditional Arabic" w:eastAsia="Times New Roman" w:hAnsi="Traditional Arabic" w:cs="Traditional Arabic" w:hint="cs"/>
          <w:sz w:val="28"/>
          <w:szCs w:val="28"/>
          <w:rtl/>
        </w:rPr>
        <w:t>. وتضم ثلاث عناصر</w:t>
      </w:r>
      <w:r w:rsidR="003B02F4" w:rsidRPr="00584781">
        <w:rPr>
          <w:rFonts w:ascii="Traditional Arabic" w:eastAsia="Times New Roman" w:hAnsi="Traditional Arabic" w:cs="Traditional Arabic" w:hint="cs"/>
          <w:sz w:val="28"/>
          <w:szCs w:val="28"/>
          <w:rtl/>
        </w:rPr>
        <w:t xml:space="preserve"> أولا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صميم</w:t>
      </w:r>
      <w:r w:rsidR="003B02F4" w:rsidRPr="00584781">
        <w:rPr>
          <w:rFonts w:ascii="Traditional Arabic" w:eastAsia="Times New Roman" w:hAnsi="Traditional Arabic" w:cs="Traditional Arabic" w:hint="cs"/>
          <w:sz w:val="28"/>
          <w:szCs w:val="28"/>
          <w:rtl/>
        </w:rPr>
        <w:t xml:space="preserve"> من خلال</w:t>
      </w:r>
      <w:r w:rsidR="00D4539C" w:rsidRPr="00584781">
        <w:rPr>
          <w:rFonts w:ascii="Traditional Arabic" w:eastAsia="Times New Roman" w:hAnsi="Traditional Arabic" w:cs="Traditional Arabic" w:hint="cs"/>
          <w:sz w:val="28"/>
          <w:szCs w:val="28"/>
          <w:rtl/>
        </w:rPr>
        <w:t xml:space="preserve"> دمج العملاء </w:t>
      </w:r>
      <w:r w:rsidRPr="00584781">
        <w:rPr>
          <w:rFonts w:ascii="Traditional Arabic" w:eastAsia="Times New Roman" w:hAnsi="Traditional Arabic" w:cs="Traditional Arabic" w:hint="cs"/>
          <w:sz w:val="28"/>
          <w:szCs w:val="28"/>
          <w:rtl/>
        </w:rPr>
        <w:t>واح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اجاتهم،</w:t>
      </w:r>
      <w:r w:rsidR="00D4539C" w:rsidRPr="00584781">
        <w:rPr>
          <w:rFonts w:ascii="Traditional Arabic" w:eastAsia="Times New Roman" w:hAnsi="Traditional Arabic" w:cs="Traditional Arabic" w:hint="cs"/>
          <w:sz w:val="28"/>
          <w:szCs w:val="28"/>
          <w:rtl/>
        </w:rPr>
        <w:t xml:space="preserve"> مع القدرة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صنيعية والوقت اللازم للوصول إلى </w:t>
      </w:r>
      <w:r w:rsidRPr="00584781">
        <w:rPr>
          <w:rFonts w:ascii="Traditional Arabic" w:eastAsia="Times New Roman" w:hAnsi="Traditional Arabic" w:cs="Traditional Arabic" w:hint="cs"/>
          <w:sz w:val="28"/>
          <w:szCs w:val="28"/>
          <w:rtl/>
        </w:rPr>
        <w:t>السوق</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ثانيا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وفيه</w:t>
      </w:r>
      <w:r w:rsidR="00D4539C" w:rsidRPr="00584781">
        <w:rPr>
          <w:rFonts w:ascii="Traditional Arabic" w:eastAsia="Times New Roman" w:hAnsi="Traditional Arabic" w:cs="Traditional Arabic" w:hint="cs"/>
          <w:sz w:val="28"/>
          <w:szCs w:val="28"/>
          <w:rtl/>
        </w:rPr>
        <w:t xml:space="preserve"> يتم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ركيز على مراقبة الجودة وجدولة العمل</w:t>
      </w:r>
      <w:r w:rsidR="003B02F4" w:rsidRPr="00584781">
        <w:rPr>
          <w:rFonts w:ascii="Traditional Arabic" w:eastAsia="Times New Roman" w:hAnsi="Traditional Arabic" w:cs="Traditional Arabic" w:hint="cs"/>
          <w:sz w:val="28"/>
          <w:szCs w:val="28"/>
          <w:rtl/>
        </w:rPr>
        <w:t xml:space="preserve"> واخير التسليم الي موقع ا لعملي من خلال</w:t>
      </w:r>
      <w:r w:rsidR="00D4539C" w:rsidRPr="00584781">
        <w:rPr>
          <w:rFonts w:ascii="Traditional Arabic" w:eastAsia="Times New Roman" w:hAnsi="Traditional Arabic" w:cs="Traditional Arabic" w:hint="cs"/>
          <w:sz w:val="28"/>
          <w:szCs w:val="28"/>
          <w:rtl/>
        </w:rPr>
        <w:t xml:space="preserve"> تحديد مواقع </w:t>
      </w:r>
      <w:r w:rsidR="003B02F4" w:rsidRPr="00584781">
        <w:rPr>
          <w:rFonts w:ascii="Traditional Arabic" w:eastAsia="Times New Roman" w:hAnsi="Traditional Arabic" w:cs="Traditional Arabic" w:hint="cs"/>
          <w:sz w:val="28"/>
          <w:szCs w:val="28"/>
          <w:rtl/>
        </w:rPr>
        <w:t>الــتــسهيلات</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النقل والتوزيع وصولا الي </w:t>
      </w:r>
      <w:r w:rsidR="00B247C9" w:rsidRPr="00584781">
        <w:rPr>
          <w:rFonts w:ascii="Traditional Arabic" w:eastAsia="Times New Roman" w:hAnsi="Traditional Arabic" w:cs="Traditional Arabic" w:hint="cs"/>
          <w:sz w:val="28"/>
          <w:szCs w:val="28"/>
          <w:rtl/>
        </w:rPr>
        <w:t>المصنع</w:t>
      </w:r>
      <w:r w:rsidR="00B247C9" w:rsidRPr="00584781">
        <w:rPr>
          <w:rFonts w:ascii="Traditional Arabic" w:hAnsi="Traditional Arabic" w:cs="Traditional Arabic" w:hint="cs"/>
          <w:sz w:val="28"/>
          <w:szCs w:val="28"/>
        </w:rPr>
        <w:t xml:space="preserve"> (Opioid, et al, 2023) </w:t>
      </w:r>
      <w:r w:rsidR="00B247C9" w:rsidRPr="00584781">
        <w:rPr>
          <w:rFonts w:ascii="Traditional Arabic" w:hAnsi="Traditional Arabic" w:cs="Traditional Arabic" w:hint="cs"/>
          <w:sz w:val="28"/>
          <w:szCs w:val="28"/>
          <w:rtl/>
        </w:rPr>
        <w:t xml:space="preserve"> </w:t>
      </w:r>
    </w:p>
    <w:p w14:paraId="33E29B1F" w14:textId="3AB6DCC8" w:rsidR="00D4539C" w:rsidRPr="00584781" w:rsidRDefault="00D4539C"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w:t>
      </w:r>
      <w:r w:rsidR="00AB3C9E" w:rsidRPr="00584781">
        <w:rPr>
          <w:rFonts w:ascii="Traditional Arabic" w:eastAsia="Times New Roman" w:hAnsi="Traditional Arabic" w:cs="Traditional Arabic" w:hint="cs"/>
          <w:b/>
          <w:bCs/>
          <w:sz w:val="28"/>
          <w:szCs w:val="28"/>
          <w:rtl/>
        </w:rPr>
        <w:t>لــتــسلــي</w:t>
      </w:r>
      <w:r w:rsidR="002F3A51" w:rsidRPr="00584781">
        <w:rPr>
          <w:rFonts w:ascii="Traditional Arabic" w:eastAsia="Times New Roman" w:hAnsi="Traditional Arabic" w:cs="Traditional Arabic" w:hint="cs"/>
          <w:b/>
          <w:bCs/>
          <w:sz w:val="28"/>
          <w:szCs w:val="28"/>
          <w:rtl/>
        </w:rPr>
        <w:t>م</w:t>
      </w:r>
      <w:r w:rsidR="002F3A51" w:rsidRPr="00584781">
        <w:rPr>
          <w:rFonts w:ascii="Traditional Arabic" w:eastAsia="Times New Roman" w:hAnsi="Traditional Arabic" w:cs="Traditional Arabic" w:hint="cs"/>
          <w:sz w:val="28"/>
          <w:szCs w:val="28"/>
          <w:rtl/>
        </w:rPr>
        <w:t xml:space="preserve">: </w:t>
      </w:r>
      <w:r w:rsidR="002206A1" w:rsidRPr="00584781">
        <w:rPr>
          <w:rFonts w:ascii="Traditional Arabic" w:eastAsia="Times New Roman" w:hAnsi="Traditional Arabic" w:cs="Traditional Arabic" w:hint="cs"/>
          <w:sz w:val="28"/>
          <w:szCs w:val="28"/>
          <w:rtl/>
        </w:rPr>
        <w:t>والمقصود</w:t>
      </w:r>
      <w:r w:rsidRPr="00584781">
        <w:rPr>
          <w:rFonts w:ascii="Traditional Arabic" w:eastAsia="Times New Roman" w:hAnsi="Traditional Arabic" w:cs="Traditional Arabic" w:hint="cs"/>
          <w:sz w:val="28"/>
          <w:szCs w:val="28"/>
          <w:rtl/>
        </w:rPr>
        <w:t xml:space="preserve"> به </w:t>
      </w:r>
      <w:r w:rsidR="002206A1" w:rsidRPr="00584781">
        <w:rPr>
          <w:rFonts w:ascii="Traditional Arabic" w:eastAsia="Times New Roman" w:hAnsi="Traditional Arabic" w:cs="Traditional Arabic" w:hint="cs"/>
          <w:sz w:val="28"/>
          <w:szCs w:val="28"/>
          <w:rtl/>
        </w:rPr>
        <w:t xml:space="preserve">الأسلوب الأفضل في </w:t>
      </w:r>
      <w:r w:rsidRPr="00584781">
        <w:rPr>
          <w:rFonts w:ascii="Traditional Arabic" w:eastAsia="Times New Roman" w:hAnsi="Traditional Arabic" w:cs="Traditional Arabic" w:hint="cs"/>
          <w:sz w:val="28"/>
          <w:szCs w:val="28"/>
          <w:rtl/>
        </w:rPr>
        <w:t xml:space="preserve">تخزين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لمواد من خلال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المتعلقة ب</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سيق استلام الطلبات من العملاء وتطوير شبكة أعمال المخازن</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كما أن نظم الإمداد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طلب عدة عناصر حتى تكون فعالة </w:t>
      </w:r>
      <w:r w:rsidR="00C54C7D" w:rsidRPr="00584781">
        <w:rPr>
          <w:rFonts w:ascii="Traditional Arabic" w:eastAsia="Times New Roman" w:hAnsi="Traditional Arabic" w:cs="Traditional Arabic" w:hint="cs"/>
          <w:sz w:val="28"/>
          <w:szCs w:val="28"/>
          <w:rtl/>
        </w:rPr>
        <w:t>و</w:t>
      </w:r>
      <w:r w:rsidR="00665503" w:rsidRPr="00584781">
        <w:rPr>
          <w:rFonts w:ascii="Traditional Arabic" w:eastAsia="Times New Roman" w:hAnsi="Traditional Arabic" w:cs="Traditional Arabic" w:hint="cs"/>
          <w:sz w:val="28"/>
          <w:szCs w:val="28"/>
          <w:rtl/>
        </w:rPr>
        <w:t>هو</w:t>
      </w:r>
      <w:r w:rsidR="003B02F4" w:rsidRPr="00584781">
        <w:rPr>
          <w:rFonts w:ascii="Traditional Arabic" w:eastAsia="Times New Roman" w:hAnsi="Traditional Arabic" w:cs="Traditional Arabic" w:hint="cs"/>
          <w:sz w:val="28"/>
          <w:szCs w:val="28"/>
          <w:rtl/>
          <w:lang w:bidi="ar-EG"/>
        </w:rPr>
        <w:t xml:space="preserve"> </w:t>
      </w:r>
      <w:r w:rsidR="002F3A51" w:rsidRPr="00584781">
        <w:rPr>
          <w:rFonts w:ascii="Traditional Arabic" w:eastAsia="Times New Roman" w:hAnsi="Traditional Arabic" w:cs="Traditional Arabic" w:hint="cs"/>
          <w:sz w:val="28"/>
          <w:szCs w:val="28"/>
          <w:rtl/>
        </w:rPr>
        <w:t>الاستجابة</w:t>
      </w:r>
      <w:r w:rsidRPr="00584781">
        <w:rPr>
          <w:rFonts w:ascii="Traditional Arabic" w:eastAsia="Times New Roman" w:hAnsi="Traditional Arabic" w:cs="Traditional Arabic" w:hint="cs"/>
          <w:sz w:val="28"/>
          <w:szCs w:val="28"/>
          <w:rtl/>
        </w:rPr>
        <w:t xml:space="preserve"> السريعة للأوامر من وقت تلقى الأمر وخلال الشحن وحتى </w:t>
      </w:r>
      <w:r w:rsidR="00AB3C9E" w:rsidRPr="00584781">
        <w:rPr>
          <w:rFonts w:ascii="Traditional Arabic" w:eastAsia="Times New Roman" w:hAnsi="Traditional Arabic" w:cs="Traditional Arabic" w:hint="cs"/>
          <w:sz w:val="28"/>
          <w:szCs w:val="28"/>
          <w:rtl/>
        </w:rPr>
        <w:t>تــسلــي</w:t>
      </w:r>
      <w:r w:rsidRPr="00584781">
        <w:rPr>
          <w:rFonts w:ascii="Traditional Arabic" w:eastAsia="Times New Roman" w:hAnsi="Traditional Arabic" w:cs="Traditional Arabic" w:hint="cs"/>
          <w:sz w:val="28"/>
          <w:szCs w:val="28"/>
          <w:rtl/>
        </w:rPr>
        <w:t>م الفا</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رة والحصول على المستحقات </w:t>
      </w:r>
      <w:r w:rsidR="003B02F4" w:rsidRPr="00584781">
        <w:rPr>
          <w:rFonts w:ascii="Traditional Arabic" w:eastAsia="Times New Roman" w:hAnsi="Traditional Arabic" w:cs="Traditional Arabic" w:hint="cs"/>
          <w:sz w:val="28"/>
          <w:szCs w:val="28"/>
          <w:rtl/>
        </w:rPr>
        <w:t>المالــية</w:t>
      </w:r>
      <w:r w:rsidR="003B02F4" w:rsidRPr="00584781">
        <w:rPr>
          <w:rFonts w:ascii="Traditional Arabic" w:eastAsia="Times New Roman" w:hAnsi="Traditional Arabic" w:cs="Traditional Arabic" w:hint="cs"/>
          <w:sz w:val="28"/>
          <w:szCs w:val="28"/>
        </w:rPr>
        <w:t xml:space="preserve">. </w:t>
      </w:r>
      <w:r w:rsidR="003B02F4" w:rsidRPr="00584781">
        <w:rPr>
          <w:rFonts w:ascii="Traditional Arabic" w:eastAsia="Times New Roman" w:hAnsi="Traditional Arabic" w:cs="Traditional Arabic" w:hint="cs"/>
          <w:sz w:val="28"/>
          <w:szCs w:val="28"/>
          <w:rtl/>
        </w:rPr>
        <w:t>وتجهيز</w:t>
      </w:r>
      <w:r w:rsidRPr="00584781">
        <w:rPr>
          <w:rFonts w:ascii="Traditional Arabic" w:eastAsia="Times New Roman" w:hAnsi="Traditional Arabic" w:cs="Traditional Arabic" w:hint="cs"/>
          <w:sz w:val="28"/>
          <w:szCs w:val="28"/>
          <w:rtl/>
        </w:rPr>
        <w:t xml:space="preserve"> الدفعة من حيث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والعلامة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جارية</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2206A1" w:rsidRPr="00584781">
        <w:rPr>
          <w:rFonts w:ascii="Traditional Arabic" w:eastAsia="Times New Roman" w:hAnsi="Traditional Arabic" w:cs="Traditional Arabic" w:hint="cs"/>
          <w:sz w:val="28"/>
          <w:szCs w:val="28"/>
          <w:rtl/>
        </w:rPr>
        <w:t>صيفها</w:t>
      </w:r>
      <w:r w:rsidR="003B02F4" w:rsidRPr="00584781">
        <w:rPr>
          <w:rFonts w:ascii="Traditional Arabic" w:eastAsia="Times New Roman" w:hAnsi="Traditional Arabic" w:cs="Traditional Arabic" w:hint="cs"/>
          <w:sz w:val="28"/>
          <w:szCs w:val="28"/>
          <w:rtl/>
          <w:lang w:bidi="ar-EG"/>
        </w:rPr>
        <w:t xml:space="preserve"> يليها </w:t>
      </w:r>
      <w:r w:rsidR="002206A1" w:rsidRPr="00584781">
        <w:rPr>
          <w:rFonts w:ascii="Traditional Arabic" w:eastAsia="Times New Roman" w:hAnsi="Traditional Arabic" w:cs="Traditional Arabic" w:hint="cs"/>
          <w:sz w:val="28"/>
          <w:szCs w:val="28"/>
          <w:rtl/>
        </w:rPr>
        <w:t xml:space="preserve">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2F3A51" w:rsidRPr="00584781">
        <w:rPr>
          <w:rFonts w:ascii="Traditional Arabic" w:eastAsia="Times New Roman" w:hAnsi="Traditional Arabic" w:cs="Traditional Arabic" w:hint="cs"/>
          <w:sz w:val="28"/>
          <w:szCs w:val="28"/>
          <w:rtl/>
        </w:rPr>
        <w:t>كيد</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اكتمال ودقة الأوامر</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المنفذة</w:t>
      </w:r>
      <w:r w:rsidR="003B02F4" w:rsidRPr="00584781">
        <w:rPr>
          <w:rFonts w:ascii="Traditional Arabic" w:eastAsia="Times New Roman" w:hAnsi="Traditional Arabic" w:cs="Traditional Arabic" w:hint="cs"/>
          <w:sz w:val="28"/>
          <w:szCs w:val="28"/>
          <w:rtl/>
        </w:rPr>
        <w:t xml:space="preserve"> و</w:t>
      </w:r>
      <w:r w:rsidR="002206A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206A1" w:rsidRPr="00584781">
        <w:rPr>
          <w:rFonts w:ascii="Traditional Arabic" w:eastAsia="Times New Roman" w:hAnsi="Traditional Arabic" w:cs="Traditional Arabic" w:hint="cs"/>
          <w:sz w:val="28"/>
          <w:szCs w:val="28"/>
          <w:rtl/>
        </w:rPr>
        <w:t xml:space="preserve">أكد من </w:t>
      </w:r>
      <w:r w:rsidRPr="00584781">
        <w:rPr>
          <w:rFonts w:ascii="Traditional Arabic" w:eastAsia="Times New Roman" w:hAnsi="Traditional Arabic" w:cs="Traditional Arabic" w:hint="cs"/>
          <w:sz w:val="28"/>
          <w:szCs w:val="28"/>
          <w:rtl/>
        </w:rPr>
        <w:t xml:space="preserve">عدم وجود أوامر </w:t>
      </w:r>
      <w:r w:rsidR="002F3A51" w:rsidRPr="00584781">
        <w:rPr>
          <w:rFonts w:ascii="Traditional Arabic" w:eastAsia="Times New Roman" w:hAnsi="Traditional Arabic" w:cs="Traditional Arabic" w:hint="cs"/>
          <w:sz w:val="28"/>
          <w:szCs w:val="28"/>
          <w:rtl/>
        </w:rPr>
        <w:t>مرتجعة</w:t>
      </w:r>
      <w:r w:rsidR="003B02F4" w:rsidRPr="00584781">
        <w:rPr>
          <w:rFonts w:ascii="Traditional Arabic" w:eastAsia="Times New Roman" w:hAnsi="Traditional Arabic" w:cs="Traditional Arabic" w:hint="cs"/>
          <w:sz w:val="28"/>
          <w:szCs w:val="28"/>
          <w:rtl/>
        </w:rPr>
        <w:t>(ماجد،2018)</w:t>
      </w:r>
    </w:p>
    <w:p w14:paraId="20E97A9B" w14:textId="06CCD265" w:rsidR="003B02F4"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المردودات</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ذلك باستلام المردودات من المنتجات </w:t>
      </w:r>
      <w:r w:rsidRPr="00584781">
        <w:rPr>
          <w:rFonts w:ascii="Traditional Arabic" w:eastAsia="Times New Roman" w:hAnsi="Traditional Arabic" w:cs="Traditional Arabic" w:hint="cs"/>
          <w:sz w:val="28"/>
          <w:szCs w:val="28"/>
          <w:rtl/>
        </w:rPr>
        <w:t>المعيبة أو</w:t>
      </w:r>
      <w:r w:rsidR="00D4539C" w:rsidRPr="00584781">
        <w:rPr>
          <w:rFonts w:ascii="Traditional Arabic" w:eastAsia="Times New Roman" w:hAnsi="Traditional Arabic" w:cs="Traditional Arabic" w:hint="cs"/>
          <w:sz w:val="28"/>
          <w:szCs w:val="28"/>
          <w:rtl/>
        </w:rPr>
        <w:t xml:space="preserve"> الزائدة عن حاجة </w:t>
      </w:r>
      <w:r w:rsidRPr="00584781">
        <w:rPr>
          <w:rFonts w:ascii="Traditional Arabic" w:eastAsia="Times New Roman" w:hAnsi="Traditional Arabic" w:cs="Traditional Arabic" w:hint="cs"/>
          <w:sz w:val="28"/>
          <w:szCs w:val="28"/>
          <w:rtl/>
        </w:rPr>
        <w:t>العملاء،</w:t>
      </w:r>
      <w:r w:rsidR="00D4539C" w:rsidRPr="00584781">
        <w:rPr>
          <w:rFonts w:ascii="Traditional Arabic" w:eastAsia="Times New Roman" w:hAnsi="Traditional Arabic" w:cs="Traditional Arabic" w:hint="cs"/>
          <w:sz w:val="28"/>
          <w:szCs w:val="28"/>
          <w:rtl/>
        </w:rPr>
        <w:t xml:space="preserve"> وتلقى الشكاوى من العملاء فيما يتعلق بالمنتجات المسلمة إ</w:t>
      </w:r>
      <w:r w:rsidR="00AB3C9E" w:rsidRPr="00584781">
        <w:rPr>
          <w:rFonts w:ascii="Traditional Arabic" w:eastAsia="Times New Roman" w:hAnsi="Traditional Arabic" w:cs="Traditional Arabic" w:hint="cs"/>
          <w:sz w:val="28"/>
          <w:szCs w:val="28"/>
          <w:rtl/>
        </w:rPr>
        <w:t>لــي</w:t>
      </w:r>
      <w:r w:rsidR="00D4539C" w:rsidRPr="00584781">
        <w:rPr>
          <w:rFonts w:ascii="Traditional Arabic" w:eastAsia="Times New Roman" w:hAnsi="Traditional Arabic" w:cs="Traditional Arabic" w:hint="cs"/>
          <w:sz w:val="28"/>
          <w:szCs w:val="28"/>
          <w:rtl/>
        </w:rPr>
        <w:t xml:space="preserve">هم والعمل على </w:t>
      </w:r>
      <w:r w:rsidRPr="00584781">
        <w:rPr>
          <w:rFonts w:ascii="Traditional Arabic" w:eastAsia="Times New Roman" w:hAnsi="Traditional Arabic" w:cs="Traditional Arabic" w:hint="cs"/>
          <w:sz w:val="28"/>
          <w:szCs w:val="28"/>
          <w:rtl/>
        </w:rPr>
        <w:t>حلها</w:t>
      </w:r>
      <w:r w:rsidR="003B02F4" w:rsidRPr="00584781">
        <w:rPr>
          <w:rFonts w:ascii="Traditional Arabic" w:hAnsi="Traditional Arabic" w:cs="Traditional Arabic" w:hint="cs"/>
          <w:sz w:val="28"/>
          <w:szCs w:val="28"/>
        </w:rPr>
        <w:t xml:space="preserve"> Stanley, et, al,2019).</w:t>
      </w:r>
      <w:r w:rsidR="003B02F4" w:rsidRPr="00584781">
        <w:rPr>
          <w:rFonts w:ascii="Traditional Arabic" w:eastAsia="Times New Roman" w:hAnsi="Traditional Arabic" w:cs="Traditional Arabic" w:hint="cs"/>
          <w:sz w:val="28"/>
          <w:szCs w:val="28"/>
          <w:rtl/>
        </w:rPr>
        <w:t>)</w:t>
      </w:r>
    </w:p>
    <w:p w14:paraId="50B2501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2EDB81EE" w14:textId="44EC99C5" w:rsidR="007C5ADA" w:rsidRPr="00584781" w:rsidRDefault="00B14635"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2.3.9 </w:t>
      </w:r>
      <w:r w:rsidR="00067C01" w:rsidRPr="00584781">
        <w:rPr>
          <w:rFonts w:ascii="Traditional Arabic" w:eastAsia="Times New Roman" w:hAnsi="Traditional Arabic" w:cs="Traditional Arabic" w:hint="cs"/>
          <w:b/>
          <w:bCs/>
          <w:sz w:val="32"/>
          <w:szCs w:val="32"/>
          <w:rtl/>
        </w:rPr>
        <w:t>أبعاد</w:t>
      </w:r>
      <w:r w:rsidR="00A94106" w:rsidRPr="00584781">
        <w:rPr>
          <w:rFonts w:ascii="Traditional Arabic" w:eastAsia="Times New Roman" w:hAnsi="Traditional Arabic" w:cs="Traditional Arabic" w:hint="cs"/>
          <w:b/>
          <w:bCs/>
          <w:sz w:val="32"/>
          <w:szCs w:val="32"/>
          <w:rtl/>
        </w:rPr>
        <w:t xml:space="preserve"> سلسلة التوريد </w:t>
      </w:r>
    </w:p>
    <w:p w14:paraId="4313B051" w14:textId="5E207D74" w:rsidR="00A94106" w:rsidRPr="00584781" w:rsidRDefault="00943F0B" w:rsidP="00943F0B">
      <w:pPr>
        <w:pStyle w:val="a3"/>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lastRenderedPageBreak/>
        <w:t>تتكون أبعاد سلسلة التوريد بصفة عامة من تدفق المواد الخام، وتدفق المعلومات، والتدفق المالي، بالإضافة إلى الأبعاد التنظيمية والاستراتيجية مثل تكامل العمليات، والمرونة في الاستجابة للمتغيرات البيئية، ومعايير الاستدامة الاقتصادية والبيئية والاجتماعية التي تربط الموردين بالعملاء</w:t>
      </w:r>
      <w:r>
        <w:rPr>
          <w:rFonts w:ascii="Traditional Arabic" w:hAnsi="Traditional Arabic" w:cs="Traditional Arabic" w:hint="cs"/>
          <w:sz w:val="28"/>
          <w:szCs w:val="28"/>
          <w:rtl/>
        </w:rPr>
        <w:t xml:space="preserve"> </w:t>
      </w:r>
      <w:r w:rsidR="00A94106" w:rsidRPr="00584781">
        <w:rPr>
          <w:rFonts w:ascii="Traditional Arabic" w:hAnsi="Traditional Arabic" w:cs="Traditional Arabic" w:hint="cs"/>
          <w:sz w:val="28"/>
          <w:szCs w:val="28"/>
          <w:rtl/>
        </w:rPr>
        <w:t xml:space="preserve">ويتكون من </w:t>
      </w:r>
      <w:r>
        <w:rPr>
          <w:rFonts w:ascii="Traditional Arabic" w:hAnsi="Traditional Arabic" w:cs="Traditional Arabic" w:hint="cs"/>
          <w:sz w:val="28"/>
          <w:szCs w:val="28"/>
          <w:rtl/>
        </w:rPr>
        <w:t>ثمانية</w:t>
      </w:r>
      <w:r w:rsidR="00A94106"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A94106"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w:t>
      </w:r>
    </w:p>
    <w:p w14:paraId="655FF535" w14:textId="77777777" w:rsidR="00A94106" w:rsidRPr="00943F0B" w:rsidRDefault="00A94106" w:rsidP="002A0735">
      <w:pPr>
        <w:pStyle w:val="a3"/>
        <w:numPr>
          <w:ilvl w:val="0"/>
          <w:numId w:val="85"/>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التكامل</w:t>
      </w:r>
    </w:p>
    <w:p w14:paraId="2D4ECDAB" w14:textId="77777777" w:rsidR="00A94106" w:rsidRPr="00943F0B" w:rsidRDefault="00A94106" w:rsidP="002A0735">
      <w:pPr>
        <w:pStyle w:val="a3"/>
        <w:numPr>
          <w:ilvl w:val="0"/>
          <w:numId w:val="85"/>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العمليات</w:t>
      </w:r>
    </w:p>
    <w:p w14:paraId="4334E3AD" w14:textId="77777777" w:rsidR="00A94106" w:rsidRPr="00943F0B" w:rsidRDefault="00A94106" w:rsidP="002A0735">
      <w:pPr>
        <w:pStyle w:val="a3"/>
        <w:numPr>
          <w:ilvl w:val="0"/>
          <w:numId w:val="85"/>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الشراء</w:t>
      </w:r>
    </w:p>
    <w:p w14:paraId="5F0F336C" w14:textId="77777777" w:rsidR="00A94106" w:rsidRPr="00943F0B" w:rsidRDefault="00A94106" w:rsidP="002A0735">
      <w:pPr>
        <w:pStyle w:val="a3"/>
        <w:numPr>
          <w:ilvl w:val="0"/>
          <w:numId w:val="85"/>
        </w:numPr>
        <w:bidi/>
        <w:spacing w:after="200" w:line="276" w:lineRule="auto"/>
        <w:rPr>
          <w:rFonts w:ascii="Traditional Arabic" w:hAnsi="Traditional Arabic" w:cs="Traditional Arabic"/>
          <w:sz w:val="28"/>
          <w:szCs w:val="28"/>
        </w:rPr>
      </w:pPr>
      <w:r w:rsidRPr="00943F0B">
        <w:rPr>
          <w:rFonts w:ascii="Traditional Arabic" w:hAnsi="Traditional Arabic" w:cs="Traditional Arabic" w:hint="cs"/>
          <w:sz w:val="28"/>
          <w:szCs w:val="28"/>
          <w:rtl/>
        </w:rPr>
        <w:t>التوزيع</w:t>
      </w:r>
    </w:p>
    <w:p w14:paraId="36B47FC6" w14:textId="77777777" w:rsidR="00943F0B" w:rsidRPr="00943F0B" w:rsidRDefault="00943F0B" w:rsidP="002A0735">
      <w:pPr>
        <w:pStyle w:val="af7"/>
        <w:numPr>
          <w:ilvl w:val="0"/>
          <w:numId w:val="85"/>
        </w:numPr>
        <w:bidi/>
        <w:spacing w:line="276" w:lineRule="auto"/>
        <w:rPr>
          <w:rtl/>
        </w:rPr>
      </w:pPr>
      <w:r w:rsidRPr="00943F0B">
        <w:rPr>
          <w:rtl/>
        </w:rPr>
        <w:t>المرونة والقدرة على التكيف</w:t>
      </w:r>
    </w:p>
    <w:p w14:paraId="45969211" w14:textId="77777777" w:rsidR="00943F0B" w:rsidRPr="00943F0B" w:rsidRDefault="00943F0B" w:rsidP="002A0735">
      <w:pPr>
        <w:pStyle w:val="af7"/>
        <w:numPr>
          <w:ilvl w:val="0"/>
          <w:numId w:val="85"/>
        </w:numPr>
        <w:bidi/>
        <w:spacing w:line="276" w:lineRule="auto"/>
        <w:rPr>
          <w:rtl/>
        </w:rPr>
      </w:pPr>
      <w:r w:rsidRPr="00943F0B">
        <w:rPr>
          <w:rtl/>
        </w:rPr>
        <w:t>إدارة المخاطر</w:t>
      </w:r>
    </w:p>
    <w:p w14:paraId="3C6E666D" w14:textId="77777777" w:rsidR="00943F0B" w:rsidRPr="00943F0B" w:rsidRDefault="00943F0B" w:rsidP="002A0735">
      <w:pPr>
        <w:pStyle w:val="af7"/>
        <w:numPr>
          <w:ilvl w:val="0"/>
          <w:numId w:val="85"/>
        </w:numPr>
        <w:bidi/>
        <w:spacing w:line="276" w:lineRule="auto"/>
        <w:rPr>
          <w:rtl/>
        </w:rPr>
      </w:pPr>
      <w:r w:rsidRPr="00943F0B">
        <w:rPr>
          <w:rtl/>
        </w:rPr>
        <w:t>الاستدامة والأداء البيئي</w:t>
      </w:r>
    </w:p>
    <w:p w14:paraId="5FF78BA1" w14:textId="725C2BAD" w:rsidR="00943F0B" w:rsidRPr="00943F0B" w:rsidRDefault="00943F0B" w:rsidP="002A0735">
      <w:pPr>
        <w:pStyle w:val="a3"/>
        <w:numPr>
          <w:ilvl w:val="0"/>
          <w:numId w:val="85"/>
        </w:numPr>
        <w:bidi/>
        <w:spacing w:after="200" w:line="276" w:lineRule="auto"/>
        <w:rPr>
          <w:rFonts w:ascii="Traditional Arabic" w:hAnsi="Traditional Arabic" w:cs="Traditional Arabic"/>
          <w:sz w:val="28"/>
          <w:szCs w:val="28"/>
          <w:rtl/>
        </w:rPr>
      </w:pPr>
      <w:r w:rsidRPr="00943F0B">
        <w:rPr>
          <w:rtl/>
        </w:rPr>
        <w:t>رضا العملاء وأداء الخدمة</w:t>
      </w:r>
    </w:p>
    <w:p w14:paraId="65348C53" w14:textId="349ED9C2" w:rsidR="00A94106" w:rsidRPr="00584781" w:rsidRDefault="00A9410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bookmarkStart w:id="26" w:name="_Hlk237897062"/>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943F0B">
        <w:rPr>
          <w:rFonts w:ascii="Traditional Arabic" w:hAnsi="Traditional Arabic" w:cs="Traditional Arabic" w:hint="cs"/>
          <w:sz w:val="28"/>
          <w:szCs w:val="28"/>
          <w:rtl/>
        </w:rPr>
        <w:t xml:space="preserve">الأربعة </w:t>
      </w:r>
      <w:r w:rsidR="00F204A6">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w:t>
      </w:r>
      <w:r w:rsidR="00D1790C">
        <w:rPr>
          <w:rFonts w:ascii="Traditional Arabic" w:hAnsi="Traditional Arabic" w:cs="Traditional Arabic" w:hint="cs"/>
          <w:sz w:val="28"/>
          <w:szCs w:val="28"/>
          <w:rtl/>
        </w:rPr>
        <w:t>الخدمة) يعود</w:t>
      </w:r>
      <w:r w:rsidRPr="00584781">
        <w:rPr>
          <w:rFonts w:ascii="Traditional Arabic" w:hAnsi="Traditional Arabic" w:cs="Traditional Arabic" w:hint="cs"/>
          <w:sz w:val="28"/>
          <w:szCs w:val="28"/>
          <w:rtl/>
        </w:rPr>
        <w:t xml:space="preserve">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sidRPr="00584781">
        <w:rPr>
          <w:rFonts w:ascii="Traditional Arabic" w:hAnsi="Traditional Arabic" w:cs="Traditional Arabic" w:hint="cs"/>
          <w:sz w:val="28"/>
          <w:szCs w:val="28"/>
          <w:rtl/>
        </w:rPr>
        <w:t>.</w:t>
      </w:r>
    </w:p>
    <w:p w14:paraId="2802FF2A" w14:textId="529ABAA2" w:rsidR="003E59E7" w:rsidRDefault="00943F0B" w:rsidP="003E59E7">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يرجع اختيار الباحث لهذه الأبعاد الأربعة إلى قدرتها على تشكيل نموذج متكامل يغطي دورة الحياة الكاملة لسلسلة التوريد. فالدراسة لا تقتصر على جانب دون آخر، بل تتناول السلسلة من نقطة البداية (تأمين المواد عبر الشراء) مروراً بالأنشطة الداخلية (تحويل المواد عبر العمليات) والروابط الهيكلية والتكنولوجية (التكامل)، وصولاً إلى نقطة النهاية وإيصال المنتج النهائي للمستهلك (التوزيع)."</w:t>
      </w:r>
    </w:p>
    <w:p w14:paraId="329BA2C9" w14:textId="5B82D7F5" w:rsidR="00943F0B" w:rsidRPr="00584781" w:rsidRDefault="00943F0B" w:rsidP="00943F0B">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استناداً إلى النظرية القائمة على الموارد (</w:t>
      </w:r>
      <w:r w:rsidRPr="00943F0B">
        <w:rPr>
          <w:rFonts w:ascii="Traditional Arabic" w:hAnsi="Traditional Arabic" w:cs="Traditional Arabic"/>
          <w:sz w:val="28"/>
          <w:szCs w:val="28"/>
        </w:rPr>
        <w:t>RBV</w:t>
      </w:r>
      <w:r w:rsidRPr="00943F0B">
        <w:rPr>
          <w:rFonts w:ascii="Traditional Arabic" w:hAnsi="Traditional Arabic" w:cs="Traditional Arabic"/>
          <w:sz w:val="28"/>
          <w:szCs w:val="28"/>
          <w:rtl/>
        </w:rPr>
        <w:t>)، فإن التناغم والتكامل بين العمليات الداخلية (الإنتاج) والخارجية (الشراء والتوزيع) المدعومة بالتكامل المعلوماتي، يخلق قدرات ديناميكية فريدة يصعب على المنافسين تقليدها، مما ينعكس إيجاباً على الأداء التشغيلي والمالي للمنظمة</w:t>
      </w:r>
    </w:p>
    <w:bookmarkEnd w:id="26"/>
    <w:p w14:paraId="460B2279" w14:textId="1DBFE90D" w:rsidR="007C5ADA" w:rsidRPr="00080C7F" w:rsidRDefault="00B14635" w:rsidP="00546F1A">
      <w:pPr>
        <w:bidi/>
        <w:spacing w:after="200" w:line="360" w:lineRule="auto"/>
        <w:jc w:val="both"/>
        <w:rPr>
          <w:rFonts w:ascii="Traditional Arabic" w:eastAsia="Times New Roman" w:hAnsi="Traditional Arabic" w:cs="Traditional Arabic"/>
          <w:b/>
          <w:bCs/>
          <w:sz w:val="28"/>
          <w:szCs w:val="28"/>
          <w:rtl/>
        </w:rPr>
      </w:pPr>
      <w:r w:rsidRPr="00080C7F">
        <w:rPr>
          <w:rFonts w:ascii="Traditional Arabic" w:eastAsia="Times New Roman" w:hAnsi="Traditional Arabic" w:cs="Traditional Arabic" w:hint="cs"/>
          <w:b/>
          <w:bCs/>
          <w:sz w:val="28"/>
          <w:szCs w:val="28"/>
          <w:rtl/>
        </w:rPr>
        <w:t xml:space="preserve">2.3.9.1 </w:t>
      </w:r>
      <w:r w:rsidR="00731B82" w:rsidRPr="00080C7F">
        <w:rPr>
          <w:rFonts w:ascii="Traditional Arabic" w:eastAsia="Times New Roman" w:hAnsi="Traditional Arabic" w:cs="Traditional Arabic" w:hint="cs"/>
          <w:b/>
          <w:bCs/>
          <w:sz w:val="28"/>
          <w:szCs w:val="28"/>
          <w:rtl/>
        </w:rPr>
        <w:t xml:space="preserve">البعد </w:t>
      </w:r>
      <w:r w:rsidR="00943F0B" w:rsidRPr="00080C7F">
        <w:rPr>
          <w:rFonts w:ascii="Traditional Arabic" w:eastAsia="Times New Roman" w:hAnsi="Traditional Arabic" w:cs="Traditional Arabic" w:hint="cs"/>
          <w:b/>
          <w:bCs/>
          <w:sz w:val="28"/>
          <w:szCs w:val="28"/>
          <w:rtl/>
        </w:rPr>
        <w:t>الأول:</w:t>
      </w:r>
      <w:r w:rsidR="00731B82" w:rsidRPr="00080C7F">
        <w:rPr>
          <w:rFonts w:ascii="Traditional Arabic" w:eastAsia="Times New Roman" w:hAnsi="Traditional Arabic" w:cs="Traditional Arabic" w:hint="cs"/>
          <w:b/>
          <w:bCs/>
          <w:sz w:val="28"/>
          <w:szCs w:val="28"/>
          <w:rtl/>
        </w:rPr>
        <w:t xml:space="preserve"> التكامل </w:t>
      </w:r>
    </w:p>
    <w:p w14:paraId="699FF1DB" w14:textId="36DB6B46" w:rsidR="00B72C6D" w:rsidRPr="00584781" w:rsidRDefault="00B14635"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يعد</w:t>
      </w:r>
      <w:r w:rsidR="00731B82" w:rsidRPr="00584781">
        <w:rPr>
          <w:rFonts w:ascii="Traditional Arabic" w:eastAsia="Times New Roman" w:hAnsi="Traditional Arabic" w:cs="Traditional Arabic" w:hint="cs"/>
          <w:sz w:val="28"/>
          <w:szCs w:val="28"/>
          <w:rtl/>
        </w:rPr>
        <w:t xml:space="preserve"> التكامل الداخلي البعد الأول والأساسي في </w:t>
      </w:r>
      <w:r w:rsidR="00067C01" w:rsidRPr="00584781">
        <w:rPr>
          <w:rFonts w:ascii="Traditional Arabic" w:eastAsia="Times New Roman" w:hAnsi="Traditional Arabic" w:cs="Traditional Arabic" w:hint="cs"/>
          <w:sz w:val="28"/>
          <w:szCs w:val="28"/>
          <w:rtl/>
        </w:rPr>
        <w:t>أبعاد</w:t>
      </w:r>
      <w:r w:rsidR="00731B82" w:rsidRPr="00584781">
        <w:rPr>
          <w:rFonts w:ascii="Traditional Arabic" w:eastAsia="Times New Roman" w:hAnsi="Traditional Arabic" w:cs="Traditional Arabic" w:hint="cs"/>
          <w:sz w:val="28"/>
          <w:szCs w:val="28"/>
          <w:rtl/>
        </w:rPr>
        <w:t xml:space="preserve"> تكامل سلسلة التوريد، ويشمل ربط الأقسام والعمليات داخل الشركة الواحدة مثل الإنتاج، والمبيعات، والمشتريات</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xml:space="preserve">, 2021) </w:t>
      </w:r>
      <w:r w:rsidR="00B72C6D" w:rsidRPr="00584781">
        <w:rPr>
          <w:rFonts w:ascii="Traditional Arabic" w:hAnsi="Traditional Arabic" w:cs="Traditional Arabic" w:hint="cs"/>
          <w:sz w:val="28"/>
          <w:szCs w:val="28"/>
          <w:rtl/>
          <w:lang w:bidi="ar-EG"/>
        </w:rPr>
        <w:t>)</w:t>
      </w:r>
    </w:p>
    <w:p w14:paraId="52BBDD10" w14:textId="4ABF94E8"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أهمية التكامل الداخلي</w:t>
      </w:r>
      <w:r w:rsidR="00B72C6D" w:rsidRPr="00584781">
        <w:rPr>
          <w:rFonts w:ascii="Traditional Arabic" w:hAnsi="Traditional Arabic" w:cs="Traditional Arabic" w:hint="cs"/>
          <w:sz w:val="28"/>
          <w:szCs w:val="28"/>
          <w:lang w:bidi="ar-EG"/>
        </w:rPr>
        <w:t xml:space="preserve"> 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17218E2C" w14:textId="77777777" w:rsidR="00731B82" w:rsidRPr="00584781" w:rsidRDefault="00731B82" w:rsidP="002A0735">
      <w:pPr>
        <w:numPr>
          <w:ilvl w:val="0"/>
          <w:numId w:val="5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إزالة الحواجز بين الأقسام المختلفة داخل الشركة</w:t>
      </w:r>
      <w:r w:rsidRPr="00584781">
        <w:rPr>
          <w:rFonts w:ascii="Traditional Arabic" w:eastAsia="Times New Roman" w:hAnsi="Traditional Arabic" w:cs="Traditional Arabic" w:hint="cs"/>
          <w:sz w:val="28"/>
          <w:szCs w:val="28"/>
          <w:lang w:bidi="ar-EG"/>
        </w:rPr>
        <w:t>.</w:t>
      </w:r>
    </w:p>
    <w:p w14:paraId="7D57E594" w14:textId="77777777" w:rsidR="00731B82" w:rsidRPr="00584781" w:rsidRDefault="00731B82" w:rsidP="002A0735">
      <w:pPr>
        <w:numPr>
          <w:ilvl w:val="0"/>
          <w:numId w:val="5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تسهيل تدفق البيانات والمعلومات بسرعة</w:t>
      </w:r>
      <w:r w:rsidRPr="00584781">
        <w:rPr>
          <w:rFonts w:ascii="Traditional Arabic" w:eastAsia="Times New Roman" w:hAnsi="Traditional Arabic" w:cs="Traditional Arabic" w:hint="cs"/>
          <w:sz w:val="28"/>
          <w:szCs w:val="28"/>
          <w:lang w:bidi="ar-EG"/>
        </w:rPr>
        <w:t>.</w:t>
      </w:r>
    </w:p>
    <w:p w14:paraId="300F566D" w14:textId="5FADAFE6" w:rsidR="00731B82" w:rsidRPr="00584781" w:rsidRDefault="00731B82" w:rsidP="002A0735">
      <w:pPr>
        <w:numPr>
          <w:ilvl w:val="0"/>
          <w:numId w:val="5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توحيد الأهداف لتحسين كفاءة العمليات اليومية</w:t>
      </w:r>
      <w:r w:rsidRPr="00584781">
        <w:rPr>
          <w:rFonts w:ascii="Traditional Arabic" w:eastAsia="Times New Roman" w:hAnsi="Traditional Arabic" w:cs="Traditional Arabic" w:hint="cs"/>
          <w:sz w:val="28"/>
          <w:szCs w:val="28"/>
          <w:lang w:bidi="ar-EG"/>
        </w:rPr>
        <w:t xml:space="preserve">. </w:t>
      </w:r>
    </w:p>
    <w:p w14:paraId="5421A492" w14:textId="1B725A90"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ركائز أساسية للتكامل</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02B2EDEF" w14:textId="77777777" w:rsidR="00731B82" w:rsidRPr="00584781" w:rsidRDefault="00731B82" w:rsidP="002A0735">
      <w:pPr>
        <w:numPr>
          <w:ilvl w:val="0"/>
          <w:numId w:val="5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استخدام أنظمة موحدة لمشاركة البيانات</w:t>
      </w:r>
      <w:r w:rsidRPr="00584781">
        <w:rPr>
          <w:rFonts w:ascii="Traditional Arabic" w:eastAsia="Times New Roman" w:hAnsi="Traditional Arabic" w:cs="Traditional Arabic" w:hint="cs"/>
          <w:sz w:val="28"/>
          <w:szCs w:val="28"/>
          <w:lang w:bidi="ar-EG"/>
        </w:rPr>
        <w:t>.</w:t>
      </w:r>
    </w:p>
    <w:p w14:paraId="255E8939" w14:textId="77777777" w:rsidR="00731B82" w:rsidRPr="00584781" w:rsidRDefault="00731B82" w:rsidP="002A0735">
      <w:pPr>
        <w:numPr>
          <w:ilvl w:val="0"/>
          <w:numId w:val="5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 بين التخطيط والإنتاج</w:t>
      </w:r>
      <w:r w:rsidRPr="00584781">
        <w:rPr>
          <w:rFonts w:ascii="Traditional Arabic" w:eastAsia="Times New Roman" w:hAnsi="Traditional Arabic" w:cs="Traditional Arabic" w:hint="cs"/>
          <w:sz w:val="28"/>
          <w:szCs w:val="28"/>
          <w:lang w:bidi="ar-EG"/>
        </w:rPr>
        <w:t>.</w:t>
      </w:r>
    </w:p>
    <w:p w14:paraId="36C3074F" w14:textId="77777777" w:rsidR="00731B82" w:rsidRPr="00584781" w:rsidRDefault="00731B82" w:rsidP="002A0735">
      <w:pPr>
        <w:numPr>
          <w:ilvl w:val="0"/>
          <w:numId w:val="5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سرعة اتخاذ القرار بناءً على معلومات دقيقة</w:t>
      </w:r>
    </w:p>
    <w:p w14:paraId="34CFA1EE" w14:textId="0CCF299F"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مستويات التكامل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1C83E774" w14:textId="0FB51B46" w:rsidR="00731B82" w:rsidRPr="00584781" w:rsidRDefault="00731B82" w:rsidP="002A0735">
      <w:pPr>
        <w:numPr>
          <w:ilvl w:val="0"/>
          <w:numId w:val="5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الداخلي</w:t>
      </w:r>
      <w:r w:rsidR="00727207" w:rsidRPr="00584781">
        <w:rPr>
          <w:rFonts w:ascii="Traditional Arabic" w:eastAsia="Times New Roman" w:hAnsi="Traditional Arabic" w:cs="Traditional Arabic" w:hint="cs"/>
          <w:sz w:val="28"/>
          <w:szCs w:val="28"/>
          <w:rtl/>
        </w:rPr>
        <w:t xml:space="preserve"> </w:t>
      </w:r>
      <w:r w:rsidR="00727207" w:rsidRPr="00584781">
        <w:rPr>
          <w:rFonts w:ascii="Traditional Arabic" w:eastAsia="Times New Roman" w:hAnsi="Traditional Arabic" w:cs="Traditional Arabic" w:hint="cs"/>
          <w:sz w:val="28"/>
          <w:szCs w:val="28"/>
          <w:rtl/>
          <w:lang w:bidi="ar-EG"/>
        </w:rPr>
        <w:t>و</w:t>
      </w:r>
      <w:r w:rsidRPr="00584781">
        <w:rPr>
          <w:rFonts w:ascii="Traditional Arabic" w:eastAsia="Times New Roman" w:hAnsi="Traditional Arabic" w:cs="Traditional Arabic" w:hint="cs"/>
          <w:sz w:val="28"/>
          <w:szCs w:val="28"/>
          <w:rtl/>
        </w:rPr>
        <w:t>يربط الإدارات المختلفة داخل الشركة مثل الإنتاج، والمبيعات، والمالية، والمشتريات لتعمل ككيان واحد</w:t>
      </w:r>
      <w:r w:rsidRPr="00584781">
        <w:rPr>
          <w:rFonts w:ascii="Traditional Arabic" w:eastAsia="Times New Roman" w:hAnsi="Traditional Arabic" w:cs="Traditional Arabic" w:hint="cs"/>
          <w:sz w:val="28"/>
          <w:szCs w:val="28"/>
          <w:lang w:bidi="ar-EG"/>
        </w:rPr>
        <w:t>.</w:t>
      </w:r>
    </w:p>
    <w:p w14:paraId="0B530544" w14:textId="77777777" w:rsidR="00731B82" w:rsidRPr="00584781" w:rsidRDefault="00731B82" w:rsidP="002A0735">
      <w:pPr>
        <w:numPr>
          <w:ilvl w:val="0"/>
          <w:numId w:val="5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الخلفي (مع الموردين)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يهدف إلى مشاركة خطط الإنتاج والتنبؤ بالطلب مع الموردين لضمان توفر المواد الخام وتقليل تكاليف التخزين</w:t>
      </w:r>
      <w:r w:rsidRPr="00584781">
        <w:rPr>
          <w:rFonts w:ascii="Traditional Arabic" w:eastAsia="Times New Roman" w:hAnsi="Traditional Arabic" w:cs="Traditional Arabic" w:hint="cs"/>
          <w:sz w:val="28"/>
          <w:szCs w:val="28"/>
          <w:lang w:bidi="ar-EG"/>
        </w:rPr>
        <w:t>.</w:t>
      </w:r>
    </w:p>
    <w:p w14:paraId="0AFDB70E" w14:textId="77777777" w:rsidR="00731B82" w:rsidRPr="00584781" w:rsidRDefault="00731B82" w:rsidP="002A0735">
      <w:pPr>
        <w:numPr>
          <w:ilvl w:val="0"/>
          <w:numId w:val="5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الأمامي (مع العملاء)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يركز على فهم احتياجات المستهلك النهائي بدقة، وتتبع الطلبيات، وتحسين مستوى خدمة العملاء</w:t>
      </w:r>
      <w:r w:rsidRPr="00584781">
        <w:rPr>
          <w:rFonts w:ascii="Traditional Arabic" w:eastAsia="Times New Roman" w:hAnsi="Traditional Arabic" w:cs="Traditional Arabic" w:hint="cs"/>
          <w:sz w:val="28"/>
          <w:szCs w:val="28"/>
          <w:lang w:bidi="ar-EG"/>
        </w:rPr>
        <w:t>.</w:t>
      </w:r>
    </w:p>
    <w:p w14:paraId="24667AB2" w14:textId="0946D1D5" w:rsidR="007C5ADA"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تكامل سلسلة التوريد هو البعد الأول والركيزة الأساسية لربط العمليات الداخلية والخارجية لضمان تدفق سلس للمعلومات والمنتجات</w:t>
      </w:r>
      <w:r w:rsidRPr="00584781">
        <w:rPr>
          <w:rFonts w:ascii="Traditional Arabic" w:eastAsia="Times New Roman" w:hAnsi="Traditional Arabic" w:cs="Traditional Arabic" w:hint="cs"/>
          <w:sz w:val="28"/>
          <w:szCs w:val="28"/>
          <w:lang w:bidi="ar-EG"/>
        </w:rPr>
        <w:t>.</w:t>
      </w:r>
    </w:p>
    <w:p w14:paraId="5EF3C4DF" w14:textId="55D3C959"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2.3.9.2 </w:t>
      </w:r>
      <w:r w:rsidR="00731B82" w:rsidRPr="00080C7F">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 xml:space="preserve">العمليات هي البعد الأساسي والتشغيلي الثاني في </w:t>
      </w:r>
      <w:r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تركز على تحويل المواد الخام بفاعلية إلى منتجات نهائية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وتشمل الأنشطة والخطوات اليومية اللازمة لضمان تدفق الإنتاج بسلاسة من نقطة البداية وحتى التسليم</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77C38C1F" w14:textId="5500137D" w:rsidR="00731B82" w:rsidRPr="00584781" w:rsidRDefault="00731B82" w:rsidP="00546F1A">
      <w:pPr>
        <w:tabs>
          <w:tab w:val="left" w:pos="7190"/>
        </w:tabs>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مكونات عمليات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Ledro, &amp; Vinelli, 2022).</w:t>
      </w:r>
      <w:r w:rsidR="00B72C6D" w:rsidRPr="00584781">
        <w:rPr>
          <w:rFonts w:ascii="Traditional Arabic" w:hAnsi="Traditional Arabic" w:cs="Traditional Arabic" w:hint="cs"/>
          <w:sz w:val="28"/>
          <w:szCs w:val="28"/>
          <w:rtl/>
          <w:lang w:bidi="ar-EG"/>
        </w:rPr>
        <w:t>)</w:t>
      </w:r>
    </w:p>
    <w:p w14:paraId="23E38643" w14:textId="0A5BEA06"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التخطيط</w:t>
      </w:r>
      <w:r w:rsidR="009412D9" w:rsidRPr="00584781">
        <w:rPr>
          <w:rFonts w:ascii="Traditional Arabic" w:eastAsia="Times New Roman" w:hAnsi="Traditional Arabic" w:cs="Traditional Arabic" w:hint="cs"/>
          <w:sz w:val="28"/>
          <w:szCs w:val="28"/>
          <w:lang w:bidi="ar-EG"/>
        </w:rPr>
        <w:t xml:space="preserve"> </w:t>
      </w:r>
      <w:r w:rsidR="009412D9"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تقدير حجم الطلب، وتحديد كميات المواد الخام المطلوبة، ووضع الجداول الزمنية للإنتاج بدقة</w:t>
      </w:r>
      <w:r w:rsidRPr="00584781">
        <w:rPr>
          <w:rFonts w:ascii="Traditional Arabic" w:eastAsia="Times New Roman" w:hAnsi="Traditional Arabic" w:cs="Traditional Arabic" w:hint="cs"/>
          <w:sz w:val="28"/>
          <w:szCs w:val="28"/>
          <w:lang w:bidi="ar-EG"/>
        </w:rPr>
        <w:t>.</w:t>
      </w:r>
    </w:p>
    <w:p w14:paraId="6AA27BB3" w14:textId="73B1E670"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التوريد</w:t>
      </w:r>
      <w:r w:rsidR="009412D9" w:rsidRPr="00584781">
        <w:rPr>
          <w:rFonts w:ascii="Traditional Arabic" w:eastAsia="Times New Roman" w:hAnsi="Traditional Arabic" w:cs="Traditional Arabic" w:hint="cs"/>
          <w:sz w:val="28"/>
          <w:szCs w:val="28"/>
          <w:rtl/>
          <w:lang w:bidi="ar-EG"/>
        </w:rPr>
        <w:t xml:space="preserve"> عبر </w:t>
      </w:r>
      <w:r w:rsidRPr="00584781">
        <w:rPr>
          <w:rFonts w:ascii="Traditional Arabic" w:eastAsia="Times New Roman" w:hAnsi="Traditional Arabic" w:cs="Traditional Arabic" w:hint="cs"/>
          <w:sz w:val="28"/>
          <w:szCs w:val="28"/>
          <w:rtl/>
        </w:rPr>
        <w:t>اختيار الموردين المناسبين، وشراء المواد الخام،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العقود واتفاقيات التوريد</w:t>
      </w:r>
      <w:r w:rsidRPr="00584781">
        <w:rPr>
          <w:rFonts w:ascii="Traditional Arabic" w:eastAsia="Times New Roman" w:hAnsi="Traditional Arabic" w:cs="Traditional Arabic" w:hint="cs"/>
          <w:sz w:val="28"/>
          <w:szCs w:val="28"/>
          <w:lang w:bidi="ar-EG"/>
        </w:rPr>
        <w:t>.</w:t>
      </w:r>
    </w:p>
    <w:p w14:paraId="7670672D" w14:textId="2A8B80A7"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التصنيع والإنتاج</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تحويل المكونات والمواد الأولية إلى سلع تامة الصنع مع مراقبة جودة الإنتاج</w:t>
      </w:r>
      <w:r w:rsidRPr="00584781">
        <w:rPr>
          <w:rFonts w:ascii="Traditional Arabic" w:eastAsia="Times New Roman" w:hAnsi="Traditional Arabic" w:cs="Traditional Arabic" w:hint="cs"/>
          <w:sz w:val="28"/>
          <w:szCs w:val="28"/>
          <w:lang w:bidi="ar-EG"/>
        </w:rPr>
        <w:t>.</w:t>
      </w:r>
    </w:p>
    <w:p w14:paraId="513331CB" w14:textId="26718E7E" w:rsidR="00731B82" w:rsidRPr="00584781" w:rsidRDefault="00731B82" w:rsidP="002A0735">
      <w:pPr>
        <w:numPr>
          <w:ilvl w:val="0"/>
          <w:numId w:val="56"/>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 والخدمات اللوجستية</w:t>
      </w:r>
      <w:r w:rsidR="009412D9" w:rsidRPr="00584781">
        <w:rPr>
          <w:rFonts w:ascii="Traditional Arabic" w:eastAsia="Times New Roman" w:hAnsi="Traditional Arabic" w:cs="Traditional Arabic" w:hint="cs"/>
          <w:sz w:val="28"/>
          <w:szCs w:val="28"/>
          <w:rtl/>
          <w:lang w:bidi="ar-EG"/>
        </w:rPr>
        <w:t xml:space="preserve"> وتشمل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تخزين المنتجات،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وشحن البضائع وتوصيلها للعملاء</w:t>
      </w:r>
      <w:r w:rsidRPr="00584781">
        <w:rPr>
          <w:rFonts w:ascii="Traditional Arabic" w:eastAsia="Times New Roman" w:hAnsi="Traditional Arabic" w:cs="Traditional Arabic" w:hint="cs"/>
          <w:sz w:val="28"/>
          <w:szCs w:val="28"/>
          <w:lang w:bidi="ar-EG"/>
        </w:rPr>
        <w:t>.</w:t>
      </w:r>
    </w:p>
    <w:p w14:paraId="596BF921" w14:textId="20C538B8"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(Operations) </w:t>
      </w:r>
      <w:r w:rsidRPr="00584781">
        <w:rPr>
          <w:rFonts w:ascii="Traditional Arabic" w:eastAsia="Times New Roman" w:hAnsi="Traditional Arabic" w:cs="Traditional Arabic" w:hint="cs"/>
          <w:sz w:val="28"/>
          <w:szCs w:val="28"/>
          <w:rtl/>
        </w:rPr>
        <w:t xml:space="preserve">هي البعد الأساسي والجوهري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84781">
        <w:rPr>
          <w:rFonts w:ascii="Traditional Arabic" w:eastAsia="Times New Roman" w:hAnsi="Traditional Arabic" w:cs="Traditional Arabic" w:hint="cs"/>
          <w:sz w:val="28"/>
          <w:szCs w:val="28"/>
          <w:rtl/>
          <w:lang w:bidi="ar-EG"/>
        </w:rPr>
        <w:t>.</w:t>
      </w:r>
    </w:p>
    <w:p w14:paraId="291AA486"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4E471B0" w14:textId="1A3C73DB"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2.3.9.3</w:t>
      </w:r>
      <w:r w:rsidR="00731B82" w:rsidRPr="00080C7F">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84781" w:rsidRDefault="009412D9"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الشراء أو التوريد البعد الثالث في </w:t>
      </w:r>
      <w:r w:rsidR="00731B82"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00731B82" w:rsidRPr="00584781">
        <w:rPr>
          <w:rFonts w:ascii="Traditional Arabic" w:eastAsia="Times New Roman" w:hAnsi="Traditional Arabic" w:cs="Traditional Arabic" w:hint="cs"/>
          <w:sz w:val="28"/>
          <w:szCs w:val="28"/>
          <w:rtl/>
        </w:rPr>
        <w:t xml:space="preserve"> سلسلة التوريد</w:t>
      </w:r>
      <w:r w:rsidR="00731B82" w:rsidRPr="00584781">
        <w:rPr>
          <w:rFonts w:ascii="Traditional Arabic" w:eastAsia="Times New Roman" w:hAnsi="Traditional Arabic" w:cs="Traditional Arabic" w:hint="cs"/>
          <w:sz w:val="28"/>
          <w:szCs w:val="28"/>
          <w:lang w:bidi="ar-EG"/>
        </w:rPr>
        <w:t>(SCM)</w:t>
      </w:r>
      <w:r w:rsidR="00731B82" w:rsidRPr="00584781">
        <w:rPr>
          <w:rFonts w:ascii="Traditional Arabic" w:eastAsia="Times New Roman" w:hAnsi="Traditional Arabic" w:cs="Traditional Arabic" w:hint="cs"/>
          <w:sz w:val="28"/>
          <w:szCs w:val="28"/>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653B0799" w14:textId="77777777" w:rsidR="00B72C6D" w:rsidRPr="00584781" w:rsidRDefault="00731B82"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خطوات عملية الشراء</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Pimenidis, &amp; Tonkin, 2021).</w:t>
      </w:r>
      <w:r w:rsidR="00B72C6D" w:rsidRPr="00584781">
        <w:rPr>
          <w:rFonts w:ascii="Traditional Arabic" w:hAnsi="Traditional Arabic" w:cs="Traditional Arabic" w:hint="cs"/>
          <w:sz w:val="28"/>
          <w:szCs w:val="28"/>
          <w:rtl/>
          <w:lang w:bidi="ar-EG"/>
        </w:rPr>
        <w:t>)</w:t>
      </w:r>
    </w:p>
    <w:p w14:paraId="062D8CEF" w14:textId="0C4CECE1"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تحديد الاحتياجات</w:t>
      </w:r>
      <w:r w:rsidR="009412D9"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رصد المواصفات الفنية والكميات المطلوبة بدقة</w:t>
      </w:r>
      <w:r w:rsidRPr="00584781">
        <w:rPr>
          <w:rFonts w:ascii="Traditional Arabic" w:eastAsia="Times New Roman" w:hAnsi="Traditional Arabic" w:cs="Traditional Arabic" w:hint="cs"/>
          <w:sz w:val="28"/>
          <w:szCs w:val="28"/>
          <w:lang w:bidi="ar-EG"/>
        </w:rPr>
        <w:t>.</w:t>
      </w:r>
    </w:p>
    <w:p w14:paraId="1C846865" w14:textId="64026B55"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البحث عن الموردين وتقييم جودتهم واستقرارهم المالي</w:t>
      </w:r>
      <w:r w:rsidRPr="00584781">
        <w:rPr>
          <w:rFonts w:ascii="Traditional Arabic" w:eastAsia="Times New Roman" w:hAnsi="Traditional Arabic" w:cs="Traditional Arabic" w:hint="cs"/>
          <w:sz w:val="28"/>
          <w:szCs w:val="28"/>
          <w:lang w:bidi="ar-EG"/>
        </w:rPr>
        <w:t>.</w:t>
      </w:r>
    </w:p>
    <w:p w14:paraId="1EA5ADAE" w14:textId="687C6D63"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إرسال طلبات أو أوامر الشراء الرسمية</w:t>
      </w:r>
      <w:r w:rsidRPr="00584781">
        <w:rPr>
          <w:rFonts w:ascii="Traditional Arabic" w:eastAsia="Times New Roman" w:hAnsi="Traditional Arabic" w:cs="Traditional Arabic" w:hint="cs"/>
          <w:sz w:val="28"/>
          <w:szCs w:val="28"/>
          <w:lang w:bidi="ar-EG"/>
        </w:rPr>
        <w:t>.</w:t>
      </w:r>
    </w:p>
    <w:p w14:paraId="5504AE86" w14:textId="525A900F" w:rsidR="00731B82" w:rsidRPr="00584781" w:rsidRDefault="00731B82" w:rsidP="002A0735">
      <w:pPr>
        <w:numPr>
          <w:ilvl w:val="0"/>
          <w:numId w:val="5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lastRenderedPageBreak/>
        <w:t xml:space="preserve"> </w:t>
      </w:r>
      <w:r w:rsidRPr="00584781">
        <w:rPr>
          <w:rFonts w:ascii="Traditional Arabic" w:eastAsia="Times New Roman" w:hAnsi="Traditional Arabic" w:cs="Traditional Arabic" w:hint="cs"/>
          <w:sz w:val="28"/>
          <w:szCs w:val="28"/>
          <w:rtl/>
        </w:rPr>
        <w:t>الاتفاق على الأسعار، طرق الدفع، ومواعيد التسليم</w:t>
      </w:r>
      <w:r w:rsidRPr="00584781">
        <w:rPr>
          <w:rFonts w:ascii="Traditional Arabic" w:eastAsia="Times New Roman" w:hAnsi="Traditional Arabic" w:cs="Traditional Arabic" w:hint="cs"/>
          <w:sz w:val="28"/>
          <w:szCs w:val="28"/>
          <w:lang w:bidi="ar-EG"/>
        </w:rPr>
        <w:t xml:space="preserve">. </w:t>
      </w:r>
    </w:p>
    <w:p w14:paraId="2FA81B01" w14:textId="555D1269"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أهمية الشراء في السلسلة</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5F20C469" w14:textId="103661AA" w:rsidR="00731B82" w:rsidRPr="00584781" w:rsidRDefault="00731B82" w:rsidP="002A0735">
      <w:pPr>
        <w:numPr>
          <w:ilvl w:val="0"/>
          <w:numId w:val="5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ضبط التكاليف</w:t>
      </w:r>
      <w:r w:rsidR="009412D9" w:rsidRPr="00584781">
        <w:rPr>
          <w:rFonts w:ascii="Traditional Arabic" w:eastAsia="Times New Roman" w:hAnsi="Traditional Arabic" w:cs="Traditional Arabic" w:hint="cs"/>
          <w:sz w:val="28"/>
          <w:szCs w:val="28"/>
          <w:rtl/>
          <w:lang w:bidi="ar-EG"/>
        </w:rPr>
        <w:t xml:space="preserve"> عبر آليات تمنع </w:t>
      </w:r>
      <w:r w:rsidRPr="00584781">
        <w:rPr>
          <w:rFonts w:ascii="Traditional Arabic" w:eastAsia="Times New Roman" w:hAnsi="Traditional Arabic" w:cs="Traditional Arabic" w:hint="cs"/>
          <w:sz w:val="28"/>
          <w:szCs w:val="28"/>
          <w:rtl/>
        </w:rPr>
        <w:t>هدر الأموال ويقلل تجاوزات الميزانية</w:t>
      </w:r>
      <w:r w:rsidRPr="00584781">
        <w:rPr>
          <w:rFonts w:ascii="Traditional Arabic" w:eastAsia="Times New Roman" w:hAnsi="Traditional Arabic" w:cs="Traditional Arabic" w:hint="cs"/>
          <w:sz w:val="28"/>
          <w:szCs w:val="28"/>
          <w:lang w:bidi="ar-EG"/>
        </w:rPr>
        <w:t>.</w:t>
      </w:r>
    </w:p>
    <w:p w14:paraId="071BE230" w14:textId="278E0542" w:rsidR="00731B82" w:rsidRPr="00584781" w:rsidRDefault="00731B82" w:rsidP="002A0735">
      <w:pPr>
        <w:numPr>
          <w:ilvl w:val="0"/>
          <w:numId w:val="5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ضمان الجودة</w:t>
      </w:r>
      <w:r w:rsidR="009412D9" w:rsidRPr="00584781">
        <w:rPr>
          <w:rFonts w:ascii="Traditional Arabic" w:eastAsia="Times New Roman" w:hAnsi="Traditional Arabic" w:cs="Traditional Arabic" w:hint="cs"/>
          <w:sz w:val="28"/>
          <w:szCs w:val="28"/>
          <w:rtl/>
          <w:lang w:bidi="ar-EG"/>
        </w:rPr>
        <w:t xml:space="preserve"> عبر وضع</w:t>
      </w:r>
      <w:r w:rsidRPr="00584781">
        <w:rPr>
          <w:rFonts w:ascii="Traditional Arabic" w:eastAsia="Times New Roman" w:hAnsi="Traditional Arabic" w:cs="Traditional Arabic" w:hint="cs"/>
          <w:sz w:val="28"/>
          <w:szCs w:val="28"/>
          <w:rtl/>
        </w:rPr>
        <w:t xml:space="preserve"> معايير المنتجات منذ البداية</w:t>
      </w:r>
      <w:r w:rsidRPr="00584781">
        <w:rPr>
          <w:rFonts w:ascii="Traditional Arabic" w:eastAsia="Times New Roman" w:hAnsi="Traditional Arabic" w:cs="Traditional Arabic" w:hint="cs"/>
          <w:sz w:val="28"/>
          <w:szCs w:val="28"/>
          <w:lang w:bidi="ar-EG"/>
        </w:rPr>
        <w:t>.</w:t>
      </w:r>
    </w:p>
    <w:p w14:paraId="53C11072" w14:textId="55BA5BD1" w:rsidR="00731B82" w:rsidRPr="00584781" w:rsidRDefault="00731B82" w:rsidP="002A0735">
      <w:pPr>
        <w:numPr>
          <w:ilvl w:val="0"/>
          <w:numId w:val="5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استمرارية العمل</w:t>
      </w:r>
      <w:r w:rsidR="009412D9" w:rsidRPr="00584781">
        <w:rPr>
          <w:rFonts w:ascii="Traditional Arabic" w:eastAsia="Times New Roman" w:hAnsi="Traditional Arabic" w:cs="Traditional Arabic" w:hint="cs"/>
          <w:sz w:val="28"/>
          <w:szCs w:val="28"/>
          <w:rtl/>
          <w:lang w:bidi="ar-EG"/>
        </w:rPr>
        <w:t xml:space="preserve"> من خلال توفير</w:t>
      </w:r>
      <w:r w:rsidR="009412D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المواد الخام في وقتها المحدد لتجنب توقف الإنتاج</w:t>
      </w:r>
    </w:p>
    <w:p w14:paraId="47E25C61" w14:textId="68D738BF"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 xml:space="preserve">ان عملية </w:t>
      </w: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 xml:space="preserve">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هي</w:t>
      </w:r>
      <w:r w:rsidRPr="00584781">
        <w:rPr>
          <w:rFonts w:ascii="Traditional Arabic" w:eastAsia="Times New Roman" w:hAnsi="Traditional Arabic" w:cs="Traditional Arabic" w:hint="cs"/>
          <w:sz w:val="28"/>
          <w:szCs w:val="28"/>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2.3.9.4 </w:t>
      </w:r>
      <w:r w:rsidR="00731B82" w:rsidRPr="00080C7F">
        <w:rPr>
          <w:rFonts w:ascii="Traditional Arabic" w:eastAsia="Times New Roman" w:hAnsi="Traditional Arabic" w:cs="Traditional Arabic" w:hint="cs"/>
          <w:b/>
          <w:bCs/>
          <w:sz w:val="28"/>
          <w:szCs w:val="28"/>
          <w:rtl/>
          <w:lang w:bidi="ar-EG"/>
        </w:rPr>
        <w:t>البعد الرابع: التوزيع</w:t>
      </w:r>
    </w:p>
    <w:p w14:paraId="6593AB7C" w14:textId="78E579C9" w:rsidR="008E70C7" w:rsidRPr="00584781" w:rsidRDefault="009412D9"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8E70C7" w:rsidRPr="00584781">
        <w:rPr>
          <w:rFonts w:ascii="Traditional Arabic" w:eastAsia="Times New Roman" w:hAnsi="Traditional Arabic" w:cs="Traditional Arabic" w:hint="cs"/>
          <w:sz w:val="28"/>
          <w:szCs w:val="28"/>
          <w:rtl/>
        </w:rPr>
        <w:t xml:space="preserve"> التوزيع البعد الرابع في سلسلة التوريد وهو حلقة الوصل الحيوية لنقل المنتجات من المصانع إلى المستهلكين، ويشمل </w:t>
      </w:r>
      <w:r w:rsidR="00067C01" w:rsidRPr="00584781">
        <w:rPr>
          <w:rFonts w:ascii="Traditional Arabic" w:eastAsia="Times New Roman" w:hAnsi="Traditional Arabic" w:cs="Traditional Arabic" w:hint="cs"/>
          <w:sz w:val="28"/>
          <w:szCs w:val="28"/>
          <w:rtl/>
        </w:rPr>
        <w:t>إدارة</w:t>
      </w:r>
      <w:r w:rsidR="008E70C7" w:rsidRPr="00584781">
        <w:rPr>
          <w:rFonts w:ascii="Traditional Arabic" w:eastAsia="Times New Roman" w:hAnsi="Traditional Arabic" w:cs="Traditional Arabic" w:hint="cs"/>
          <w:sz w:val="28"/>
          <w:szCs w:val="28"/>
          <w:rtl/>
        </w:rPr>
        <w:t xml:space="preserve"> المخزون، النقل والشحن، والتخزين </w:t>
      </w:r>
      <w:r w:rsidR="00D93751" w:rsidRPr="00584781">
        <w:rPr>
          <w:rFonts w:ascii="Traditional Arabic" w:eastAsia="Times New Roman" w:hAnsi="Traditional Arabic" w:cs="Traditional Arabic" w:hint="cs"/>
          <w:sz w:val="28"/>
          <w:szCs w:val="28"/>
          <w:rtl/>
        </w:rPr>
        <w:t xml:space="preserve">الذكي </w:t>
      </w:r>
      <w:r w:rsidR="00D93751" w:rsidRPr="00584781">
        <w:rPr>
          <w:rFonts w:ascii="Traditional Arabic" w:eastAsia="Times New Roman" w:hAnsi="Traditional Arabic" w:cs="Traditional Arabic"/>
          <w:sz w:val="28"/>
          <w:szCs w:val="28"/>
          <w:rtl/>
        </w:rPr>
        <w:t>(</w:t>
      </w:r>
      <w:r w:rsidR="00D93751" w:rsidRPr="00584781">
        <w:rPr>
          <w:rFonts w:ascii="Traditional Arabic" w:eastAsia="Times New Roman" w:hAnsi="Traditional Arabic" w:cs="Traditional Arabic" w:hint="cs"/>
          <w:sz w:val="28"/>
          <w:szCs w:val="28"/>
          <w:lang w:bidi="ar-EG"/>
        </w:rPr>
        <w:t>Shyla</w:t>
      </w:r>
      <w:r w:rsidR="00B72C6D" w:rsidRPr="00584781">
        <w:rPr>
          <w:rFonts w:ascii="Traditional Arabic" w:hAnsi="Traditional Arabic" w:cs="Traditional Arabic" w:hint="cs"/>
          <w:sz w:val="28"/>
          <w:szCs w:val="28"/>
          <w:lang w:bidi="ar-EG"/>
        </w:rPr>
        <w:t>. 2024</w:t>
      </w:r>
      <w:r w:rsidR="00B72C6D" w:rsidRPr="00584781">
        <w:rPr>
          <w:rFonts w:ascii="Traditional Arabic" w:eastAsia="Times New Roman" w:hAnsi="Traditional Arabic" w:cs="Traditional Arabic" w:hint="cs"/>
          <w:sz w:val="28"/>
          <w:szCs w:val="28"/>
          <w:rtl/>
          <w:lang w:bidi="ar-EG"/>
        </w:rPr>
        <w:t>)</w:t>
      </w:r>
    </w:p>
    <w:p w14:paraId="6D26A051" w14:textId="7ED30464"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مفهوم التوزيع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Zapke, 2019)</w:t>
      </w:r>
      <w:r w:rsidR="00B72C6D" w:rsidRPr="00584781">
        <w:rPr>
          <w:rFonts w:ascii="Traditional Arabic" w:eastAsia="Times New Roman" w:hAnsi="Traditional Arabic" w:cs="Traditional Arabic" w:hint="cs"/>
          <w:sz w:val="28"/>
          <w:szCs w:val="28"/>
          <w:rtl/>
          <w:lang w:bidi="ar-EG"/>
        </w:rPr>
        <w:t>)</w:t>
      </w:r>
    </w:p>
    <w:p w14:paraId="7DE12F52" w14:textId="77777777" w:rsidR="008E70C7" w:rsidRPr="00584781" w:rsidRDefault="008E70C7" w:rsidP="002A0735">
      <w:pPr>
        <w:numPr>
          <w:ilvl w:val="0"/>
          <w:numId w:val="6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يمثل الحركة الفعلية للبضائع بعد إنتاجها لضمان وصولها بالوقت المحدد</w:t>
      </w:r>
      <w:r w:rsidRPr="00584781">
        <w:rPr>
          <w:rFonts w:ascii="Traditional Arabic" w:eastAsia="Times New Roman" w:hAnsi="Traditional Arabic" w:cs="Traditional Arabic" w:hint="cs"/>
          <w:sz w:val="28"/>
          <w:szCs w:val="28"/>
          <w:lang w:bidi="ar-EG"/>
        </w:rPr>
        <w:t>.</w:t>
      </w:r>
    </w:p>
    <w:p w14:paraId="42E14C35" w14:textId="77777777" w:rsidR="008E70C7" w:rsidRPr="00584781" w:rsidRDefault="008E70C7" w:rsidP="002A0735">
      <w:pPr>
        <w:numPr>
          <w:ilvl w:val="0"/>
          <w:numId w:val="6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يقلل من تكاليف النقل ويزيد من رضا العميل النهائي</w:t>
      </w:r>
      <w:r w:rsidRPr="00584781">
        <w:rPr>
          <w:rFonts w:ascii="Traditional Arabic" w:eastAsia="Times New Roman" w:hAnsi="Traditional Arabic" w:cs="Traditional Arabic" w:hint="cs"/>
          <w:sz w:val="28"/>
          <w:szCs w:val="28"/>
          <w:lang w:bidi="ar-EG"/>
        </w:rPr>
        <w:t>.</w:t>
      </w:r>
    </w:p>
    <w:p w14:paraId="58356AFD" w14:textId="2427BCF3" w:rsidR="008E70C7" w:rsidRPr="00584781" w:rsidRDefault="008E70C7" w:rsidP="002A0735">
      <w:pPr>
        <w:numPr>
          <w:ilvl w:val="0"/>
          <w:numId w:val="6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يعتمد على شبكة اتصال دقيقة بين المورد والتاجر والمستهلك</w:t>
      </w:r>
    </w:p>
    <w:p w14:paraId="14564EAB" w14:textId="0A3254DF"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العناصر الأساسية لعملية التوزيع</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Zapke, 2019)</w:t>
      </w:r>
      <w:r w:rsidR="0084209F" w:rsidRPr="00584781">
        <w:rPr>
          <w:rFonts w:ascii="Traditional Arabic" w:eastAsia="Times New Roman" w:hAnsi="Traditional Arabic" w:cs="Traditional Arabic" w:hint="cs"/>
          <w:sz w:val="28"/>
          <w:szCs w:val="28"/>
          <w:rtl/>
          <w:lang w:bidi="ar-EG"/>
        </w:rPr>
        <w:t>)</w:t>
      </w:r>
    </w:p>
    <w:p w14:paraId="4E14B908" w14:textId="4679CB5D" w:rsidR="008E70C7" w:rsidRPr="00584781" w:rsidRDefault="008E70C7" w:rsidP="002A0735">
      <w:pPr>
        <w:numPr>
          <w:ilvl w:val="0"/>
          <w:numId w:val="5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التخزين المؤقت</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حفظ المنتجات في أماكن قريبة من أسواق الاستهلاك</w:t>
      </w:r>
      <w:r w:rsidRPr="00584781">
        <w:rPr>
          <w:rFonts w:ascii="Traditional Arabic" w:eastAsia="Times New Roman" w:hAnsi="Traditional Arabic" w:cs="Traditional Arabic" w:hint="cs"/>
          <w:sz w:val="28"/>
          <w:szCs w:val="28"/>
          <w:lang w:bidi="ar-EG"/>
        </w:rPr>
        <w:t>.</w:t>
      </w:r>
    </w:p>
    <w:p w14:paraId="0C0B499E" w14:textId="3B76E655" w:rsidR="008E70C7" w:rsidRPr="00584781" w:rsidRDefault="008E70C7" w:rsidP="002A0735">
      <w:pPr>
        <w:numPr>
          <w:ilvl w:val="0"/>
          <w:numId w:val="5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اختيار وسائل النقل</w:t>
      </w:r>
      <w:r w:rsidR="009412D9" w:rsidRPr="00584781">
        <w:rPr>
          <w:rFonts w:ascii="Traditional Arabic" w:eastAsia="Times New Roman" w:hAnsi="Traditional Arabic" w:cs="Traditional Arabic" w:hint="cs"/>
          <w:sz w:val="28"/>
          <w:szCs w:val="28"/>
          <w:rtl/>
          <w:lang w:bidi="ar-EG"/>
        </w:rPr>
        <w:t xml:space="preserve"> وتشمل خطوات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تحديد الشاحنات أو الطائرات أو القطارات الأنسب لسرعة التوصيل</w:t>
      </w:r>
      <w:r w:rsidRPr="00584781">
        <w:rPr>
          <w:rFonts w:ascii="Traditional Arabic" w:eastAsia="Times New Roman" w:hAnsi="Traditional Arabic" w:cs="Traditional Arabic" w:hint="cs"/>
          <w:sz w:val="28"/>
          <w:szCs w:val="28"/>
          <w:lang w:bidi="ar-EG"/>
        </w:rPr>
        <w:t>.</w:t>
      </w:r>
    </w:p>
    <w:p w14:paraId="2813E07B" w14:textId="7F674E9A" w:rsidR="008E70C7" w:rsidRPr="00584781" w:rsidRDefault="008E70C7" w:rsidP="002A0735">
      <w:pPr>
        <w:numPr>
          <w:ilvl w:val="0"/>
          <w:numId w:val="59"/>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مراقبة المخزون</w:t>
      </w:r>
      <w:r w:rsidR="009412D9" w:rsidRPr="00584781">
        <w:rPr>
          <w:rFonts w:ascii="Traditional Arabic" w:eastAsia="Times New Roman" w:hAnsi="Traditional Arabic" w:cs="Traditional Arabic" w:hint="cs"/>
          <w:sz w:val="28"/>
          <w:szCs w:val="28"/>
          <w:rtl/>
          <w:lang w:bidi="ar-EG"/>
        </w:rPr>
        <w:t xml:space="preserve"> وذلك </w:t>
      </w:r>
      <w:r w:rsidR="00D93751" w:rsidRPr="00584781">
        <w:rPr>
          <w:rFonts w:ascii="Traditional Arabic" w:eastAsia="Times New Roman" w:hAnsi="Traditional Arabic" w:cs="Traditional Arabic" w:hint="cs"/>
          <w:sz w:val="28"/>
          <w:szCs w:val="28"/>
          <w:rtl/>
          <w:lang w:bidi="ar-EG"/>
        </w:rPr>
        <w:t>للتأكد</w:t>
      </w:r>
      <w:r w:rsidRPr="00584781">
        <w:rPr>
          <w:rFonts w:ascii="Traditional Arabic" w:eastAsia="Times New Roman" w:hAnsi="Traditional Arabic" w:cs="Traditional Arabic" w:hint="cs"/>
          <w:sz w:val="28"/>
          <w:szCs w:val="28"/>
          <w:rtl/>
        </w:rPr>
        <w:t xml:space="preserve"> من توفر المنتجات دون فائض أو نقص</w:t>
      </w:r>
    </w:p>
    <w:p w14:paraId="35B756D2" w14:textId="5C8A650D" w:rsidR="00E25DE3"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lastRenderedPageBreak/>
        <w:t xml:space="preserve">ويرى الباحث ان </w:t>
      </w:r>
      <w:r w:rsidRPr="00584781">
        <w:rPr>
          <w:rFonts w:ascii="Traditional Arabic" w:eastAsia="Times New Roman" w:hAnsi="Traditional Arabic" w:cs="Traditional Arabic" w:hint="cs"/>
          <w:sz w:val="28"/>
          <w:szCs w:val="28"/>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84781">
        <w:rPr>
          <w:rFonts w:ascii="Traditional Arabic" w:eastAsia="Times New Roman" w:hAnsi="Traditional Arabic" w:cs="Traditional Arabic" w:hint="cs"/>
          <w:sz w:val="28"/>
          <w:szCs w:val="28"/>
          <w:lang w:bidi="ar-EG"/>
        </w:rPr>
        <w:t>.</w:t>
      </w:r>
    </w:p>
    <w:p w14:paraId="7157EF6B" w14:textId="77777777" w:rsidR="00727207" w:rsidRDefault="00727207" w:rsidP="00546F1A">
      <w:pPr>
        <w:bidi/>
        <w:spacing w:after="200" w:line="360" w:lineRule="auto"/>
        <w:jc w:val="both"/>
        <w:rPr>
          <w:rFonts w:ascii="Traditional Arabic" w:eastAsia="Times New Roman" w:hAnsi="Traditional Arabic" w:cs="Traditional Arabic"/>
          <w:sz w:val="28"/>
          <w:szCs w:val="28"/>
          <w:rtl/>
          <w:lang w:bidi="ar-EG"/>
        </w:rPr>
      </w:pPr>
    </w:p>
    <w:p w14:paraId="1C169835" w14:textId="6C6CEC13" w:rsidR="00943F0B" w:rsidRDefault="00943F0B" w:rsidP="00943F0B">
      <w:pPr>
        <w:pStyle w:val="af7"/>
        <w:bidi/>
        <w:spacing w:line="276" w:lineRule="auto"/>
        <w:rPr>
          <w:rFonts w:ascii="Traditional Arabic" w:eastAsia="Times New Roman" w:hAnsi="Traditional Arabic" w:cs="Traditional Arabic"/>
          <w:b/>
          <w:bCs/>
          <w:sz w:val="28"/>
          <w:szCs w:val="28"/>
          <w:rtl/>
          <w:lang w:bidi="ar-EG"/>
        </w:rPr>
      </w:pPr>
      <w:r w:rsidRPr="00943F0B">
        <w:rPr>
          <w:rFonts w:ascii="Traditional Arabic" w:eastAsia="Times New Roman" w:hAnsi="Traditional Arabic" w:cs="Traditional Arabic" w:hint="cs"/>
          <w:b/>
          <w:bCs/>
          <w:sz w:val="28"/>
          <w:szCs w:val="28"/>
          <w:rtl/>
          <w:lang w:bidi="ar-EG"/>
        </w:rPr>
        <w:t>2.3.9.5</w:t>
      </w:r>
      <w:r w:rsidRPr="00943F0B">
        <w:rPr>
          <w:rFonts w:ascii="Traditional Arabic" w:eastAsia="Times New Roman" w:hAnsi="Traditional Arabic" w:cs="Traditional Arabic"/>
          <w:b/>
          <w:bCs/>
          <w:sz w:val="28"/>
          <w:szCs w:val="28"/>
          <w:rtl/>
          <w:lang w:bidi="ar-EG"/>
        </w:rPr>
        <w:t>المرونة والقدرة على التكيف</w:t>
      </w:r>
    </w:p>
    <w:p w14:paraId="6DBFC3B1"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تُعدّ المرونة (سرعة الاستجابة للأزمات قصيرة الأجل) والقدرة على التكيف </w:t>
      </w:r>
      <w:r w:rsidRPr="0093322D">
        <w:rPr>
          <w:rFonts w:ascii="Traditional Arabic" w:eastAsia="Times New Roman" w:hAnsi="Traditional Arabic" w:cs="Traditional Arabic"/>
          <w:sz w:val="28"/>
          <w:szCs w:val="28"/>
        </w:rPr>
        <w:t>(</w:t>
      </w:r>
      <w:r w:rsidRPr="0093322D">
        <w:rPr>
          <w:rFonts w:ascii="Traditional Arabic" w:eastAsia="Times New Roman" w:hAnsi="Traditional Arabic" w:cs="Traditional Arabic"/>
          <w:sz w:val="28"/>
          <w:szCs w:val="28"/>
          <w:rtl/>
        </w:rPr>
        <w:t>التعامل مع التغيرات الهيكلية طويلة الأجل</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ركيزتين أساسيتين لحماية سلاسل التوريد من الاضطرابات العالمية مثل الأزمات الجيوسياسية والكوارث الطبيعية</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تتطلب إدارة العمليات الحديثة موازنة دقيقة بين الكفاءة والجاهزية لمواجهة التغيرات المفاجئة</w:t>
      </w:r>
      <w:r w:rsidRPr="0093322D">
        <w:rPr>
          <w:rFonts w:ascii="Traditional Arabic" w:eastAsia="Times New Roman" w:hAnsi="Traditional Arabic" w:cs="Traditional Arabic"/>
          <w:sz w:val="28"/>
          <w:szCs w:val="28"/>
        </w:rPr>
        <w:t xml:space="preserve">. </w:t>
      </w:r>
    </w:p>
    <w:p w14:paraId="70C34646"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استراتيجيات تعزيز </w:t>
      </w:r>
      <w:r w:rsidRPr="00080C7F">
        <w:rPr>
          <w:rFonts w:ascii="Traditional Arabic" w:eastAsia="Times New Roman" w:hAnsi="Traditional Arabic" w:cs="Traditional Arabic" w:hint="cs"/>
          <w:sz w:val="28"/>
          <w:szCs w:val="28"/>
          <w:rtl/>
        </w:rPr>
        <w:t>مرونة سلسلة التوريد</w:t>
      </w:r>
    </w:p>
    <w:p w14:paraId="0E6BD7B4" w14:textId="1A3C5617" w:rsidR="00080C7F" w:rsidRPr="00080C7F" w:rsidRDefault="00080C7F" w:rsidP="002A0735">
      <w:pPr>
        <w:pStyle w:val="a3"/>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عدم الاعتماد على مصدر واحد للمواد الخام لتجنب توقف العمليات</w:t>
      </w:r>
      <w:r w:rsidRPr="00080C7F">
        <w:rPr>
          <w:rFonts w:ascii="Traditional Arabic" w:eastAsia="Times New Roman" w:hAnsi="Traditional Arabic" w:cs="Traditional Arabic"/>
          <w:sz w:val="28"/>
          <w:szCs w:val="28"/>
        </w:rPr>
        <w:t>.</w:t>
      </w:r>
    </w:p>
    <w:p w14:paraId="5A3ED9FF" w14:textId="62CF17A5" w:rsidR="00080C7F" w:rsidRPr="00080C7F" w:rsidRDefault="00080C7F" w:rsidP="002A0735">
      <w:pPr>
        <w:pStyle w:val="a3"/>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استخدام أدوات التتبع المتقدمة وتحليلات البيانات لمراقبة المخاطر في الوقت الفعلي</w:t>
      </w:r>
      <w:r w:rsidRPr="00080C7F">
        <w:rPr>
          <w:rFonts w:ascii="Traditional Arabic" w:eastAsia="Times New Roman" w:hAnsi="Traditional Arabic" w:cs="Traditional Arabic"/>
          <w:sz w:val="28"/>
          <w:szCs w:val="28"/>
        </w:rPr>
        <w:t>.</w:t>
      </w:r>
    </w:p>
    <w:p w14:paraId="383E0206" w14:textId="7BE4128F" w:rsidR="00080C7F" w:rsidRPr="00080C7F" w:rsidRDefault="00080C7F" w:rsidP="002A0735">
      <w:pPr>
        <w:pStyle w:val="a3"/>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وضع خطط بديلة ومحاكاة للسيناريوهات المتوقعة وغير المتوقعة</w:t>
      </w:r>
      <w:r w:rsidRPr="00080C7F">
        <w:rPr>
          <w:rFonts w:ascii="Traditional Arabic" w:eastAsia="Times New Roman" w:hAnsi="Traditional Arabic" w:cs="Traditional Arabic"/>
          <w:sz w:val="28"/>
          <w:szCs w:val="28"/>
        </w:rPr>
        <w:t>.</w:t>
      </w:r>
    </w:p>
    <w:p w14:paraId="3DE079B8" w14:textId="77777777" w:rsidR="00080C7F" w:rsidRPr="00080C7F" w:rsidRDefault="00080C7F" w:rsidP="002A0735">
      <w:pPr>
        <w:pStyle w:val="a3"/>
        <w:numPr>
          <w:ilvl w:val="0"/>
          <w:numId w:val="86"/>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توظيف الذكاء الاصطناعي وإنترنت الأشياء لتحسين دقة التنبؤ بالطلب</w:t>
      </w:r>
    </w:p>
    <w:p w14:paraId="0ECB643E"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أبرز التحديات التشغيلية والاستراتيجية</w:t>
      </w:r>
      <w:r w:rsidRPr="00080C7F">
        <w:rPr>
          <w:rFonts w:ascii="Traditional Arabic" w:eastAsia="Times New Roman" w:hAnsi="Traditional Arabic" w:cs="Traditional Arabic" w:hint="cs"/>
          <w:sz w:val="28"/>
          <w:szCs w:val="28"/>
          <w:rtl/>
        </w:rPr>
        <w:t xml:space="preserve"> لمرونة سلسلة التوريد</w:t>
      </w:r>
    </w:p>
    <w:p w14:paraId="2BD144E3" w14:textId="77777777" w:rsidR="00080C7F" w:rsidRPr="00080C7F" w:rsidRDefault="00080C7F" w:rsidP="002A0735">
      <w:pPr>
        <w:pStyle w:val="a3"/>
        <w:numPr>
          <w:ilvl w:val="0"/>
          <w:numId w:val="87"/>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hint="cs"/>
          <w:sz w:val="28"/>
          <w:szCs w:val="28"/>
          <w:rtl/>
        </w:rPr>
        <w:t>ت</w:t>
      </w:r>
      <w:r w:rsidRPr="00080C7F">
        <w:rPr>
          <w:rFonts w:ascii="Traditional Arabic" w:eastAsia="Times New Roman" w:hAnsi="Traditional Arabic" w:cs="Traditional Arabic"/>
          <w:sz w:val="28"/>
          <w:szCs w:val="28"/>
          <w:rtl/>
        </w:rPr>
        <w:t>ؤدي الحروب والنزاعات وإغلاق الموانئ إلى تعطل خطوط الشحن الدولية</w:t>
      </w:r>
      <w:r w:rsidRPr="00080C7F">
        <w:rPr>
          <w:rFonts w:ascii="Traditional Arabic" w:eastAsia="Times New Roman" w:hAnsi="Traditional Arabic" w:cs="Traditional Arabic"/>
          <w:sz w:val="28"/>
          <w:szCs w:val="28"/>
        </w:rPr>
        <w:t>.</w:t>
      </w:r>
    </w:p>
    <w:p w14:paraId="164C924F" w14:textId="77777777" w:rsidR="00080C7F" w:rsidRPr="00080C7F" w:rsidRDefault="00080C7F" w:rsidP="002A0735">
      <w:pPr>
        <w:pStyle w:val="a3"/>
        <w:numPr>
          <w:ilvl w:val="0"/>
          <w:numId w:val="87"/>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يمنع غياب الأنظمة الذكية الشركات من تتبع البضائع واتخاذ قرارات فورية</w:t>
      </w:r>
      <w:r w:rsidRPr="00080C7F">
        <w:rPr>
          <w:rFonts w:ascii="Traditional Arabic" w:eastAsia="Times New Roman" w:hAnsi="Traditional Arabic" w:cs="Traditional Arabic"/>
          <w:sz w:val="28"/>
          <w:szCs w:val="28"/>
        </w:rPr>
        <w:t>.</w:t>
      </w:r>
    </w:p>
    <w:p w14:paraId="12958C03" w14:textId="77777777" w:rsidR="00080C7F" w:rsidRPr="00080C7F" w:rsidRDefault="00080C7F" w:rsidP="002A0735">
      <w:pPr>
        <w:pStyle w:val="a3"/>
        <w:numPr>
          <w:ilvl w:val="0"/>
          <w:numId w:val="87"/>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يكلف البحث عن مورّدين بدلاء وقتاً ومالاً، مما يؤخر عمليات الإنتاج</w:t>
      </w:r>
      <w:r w:rsidRPr="00080C7F">
        <w:rPr>
          <w:rFonts w:ascii="Traditional Arabic" w:eastAsia="Times New Roman" w:hAnsi="Traditional Arabic" w:cs="Traditional Arabic"/>
          <w:sz w:val="28"/>
          <w:szCs w:val="28"/>
        </w:rPr>
        <w:t>.</w:t>
      </w:r>
    </w:p>
    <w:p w14:paraId="206FF4D5" w14:textId="77777777" w:rsidR="00943F0B" w:rsidRPr="008C75BE" w:rsidRDefault="00943F0B" w:rsidP="00943F0B">
      <w:pPr>
        <w:pStyle w:val="af7"/>
        <w:bidi/>
        <w:spacing w:line="276" w:lineRule="auto"/>
        <w:rPr>
          <w:rFonts w:ascii="Traditional Arabic" w:eastAsia="Times New Roman" w:hAnsi="Traditional Arabic" w:cs="Traditional Arabic"/>
          <w:sz w:val="28"/>
          <w:szCs w:val="28"/>
          <w:rtl/>
        </w:rPr>
      </w:pPr>
    </w:p>
    <w:p w14:paraId="29D9F2AF" w14:textId="414D8D69" w:rsidR="00943F0B" w:rsidRPr="008C75BE" w:rsidRDefault="00943F0B" w:rsidP="00943F0B">
      <w:pPr>
        <w:pStyle w:val="af7"/>
        <w:bidi/>
        <w:spacing w:line="276" w:lineRule="auto"/>
        <w:rPr>
          <w:rFonts w:ascii="Traditional Arabic" w:eastAsia="Times New Roman" w:hAnsi="Traditional Arabic" w:cs="Traditional Arabic"/>
          <w:b/>
          <w:bCs/>
          <w:sz w:val="28"/>
          <w:szCs w:val="28"/>
          <w:rtl/>
        </w:rPr>
      </w:pPr>
      <w:r w:rsidRPr="008C75BE">
        <w:rPr>
          <w:rFonts w:ascii="Traditional Arabic" w:eastAsia="Times New Roman" w:hAnsi="Traditional Arabic" w:cs="Traditional Arabic" w:hint="cs"/>
          <w:b/>
          <w:bCs/>
          <w:sz w:val="28"/>
          <w:szCs w:val="28"/>
          <w:rtl/>
        </w:rPr>
        <w:t xml:space="preserve">2.3.9.6 </w:t>
      </w:r>
      <w:r w:rsidRPr="008C75BE">
        <w:rPr>
          <w:rFonts w:ascii="Traditional Arabic" w:eastAsia="Times New Roman" w:hAnsi="Traditional Arabic" w:cs="Traditional Arabic"/>
          <w:b/>
          <w:bCs/>
          <w:sz w:val="28"/>
          <w:szCs w:val="28"/>
          <w:rtl/>
        </w:rPr>
        <w:t>إدارة المخاطر</w:t>
      </w:r>
    </w:p>
    <w:p w14:paraId="7237B806" w14:textId="18DA664F" w:rsidR="00ED631B" w:rsidRPr="00ED631B" w:rsidRDefault="00ED631B" w:rsidP="00ED631B">
      <w:pPr>
        <w:pStyle w:val="af7"/>
        <w:bidi/>
        <w:spacing w:line="276" w:lineRule="auto"/>
        <w:rPr>
          <w:rFonts w:ascii="Traditional Arabic" w:eastAsia="Times New Roman" w:hAnsi="Traditional Arabic" w:cs="Traditional Arabic"/>
          <w:sz w:val="28"/>
          <w:szCs w:val="28"/>
          <w:rtl/>
        </w:rPr>
      </w:pPr>
      <w:r w:rsidRPr="00ED631B">
        <w:rPr>
          <w:rFonts w:ascii="Traditional Arabic" w:eastAsia="Times New Roman" w:hAnsi="Traditional Arabic" w:cs="Traditional Arabic"/>
          <w:sz w:val="28"/>
          <w:szCs w:val="28"/>
          <w:rtl/>
        </w:rPr>
        <w:t>إدارة مخاطر سلسلة التوريد هي عملية منظمة لتحديد وتقييم وتخفيف الثغرات والأخطار التي قد تعطل تدفق البضائع والخدمات والمعلومات</w:t>
      </w:r>
      <w:r w:rsidRPr="00ED631B">
        <w:rPr>
          <w:rFonts w:ascii="Traditional Arabic" w:eastAsia="Times New Roman" w:hAnsi="Traditional Arabic" w:cs="Traditional Arabic"/>
          <w:sz w:val="28"/>
          <w:szCs w:val="28"/>
        </w:rPr>
        <w:t xml:space="preserve">. </w:t>
      </w:r>
      <w:r w:rsidRPr="00ED631B">
        <w:rPr>
          <w:rFonts w:ascii="Traditional Arabic" w:eastAsia="Times New Roman" w:hAnsi="Traditional Arabic" w:cs="Traditional Arabic"/>
          <w:sz w:val="28"/>
          <w:szCs w:val="28"/>
          <w:rtl/>
        </w:rPr>
        <w:t>تهدف هذه العملية إلى حماية استمرارية الأعمال، وتقليل الخسائر المالية، وتعزيز المرونة التشغيلية للشركات في مواجهة الأزمات المفاجئة</w:t>
      </w:r>
      <w:r w:rsidRPr="00ED631B">
        <w:rPr>
          <w:rFonts w:ascii="Traditional Arabic" w:eastAsia="Times New Roman" w:hAnsi="Traditional Arabic" w:cs="Traditional Arabic"/>
          <w:sz w:val="28"/>
          <w:szCs w:val="28"/>
        </w:rPr>
        <w:t>.</w:t>
      </w:r>
    </w:p>
    <w:p w14:paraId="5E9BBCA8"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مراحل إدارة المخاطر</w:t>
      </w:r>
    </w:p>
    <w:p w14:paraId="17A16A40" w14:textId="50E9ACC4" w:rsidR="00ED631B" w:rsidRPr="00ED631B" w:rsidRDefault="00ED631B" w:rsidP="002A0735">
      <w:pPr>
        <w:pStyle w:val="af7"/>
        <w:numPr>
          <w:ilvl w:val="0"/>
          <w:numId w:val="93"/>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كشف المشكلات المحتملة مثل تعثر الموردين أو الكوارث</w:t>
      </w:r>
      <w:r w:rsidRPr="00ED631B">
        <w:rPr>
          <w:rFonts w:ascii="Traditional Arabic" w:eastAsia="Times New Roman" w:hAnsi="Traditional Arabic" w:cs="Traditional Arabic"/>
          <w:sz w:val="28"/>
          <w:szCs w:val="28"/>
        </w:rPr>
        <w:t>.</w:t>
      </w:r>
    </w:p>
    <w:p w14:paraId="2675DE56" w14:textId="2621313E" w:rsidR="00ED631B" w:rsidRPr="00ED631B" w:rsidRDefault="00ED631B" w:rsidP="002A0735">
      <w:pPr>
        <w:pStyle w:val="af7"/>
        <w:numPr>
          <w:ilvl w:val="0"/>
          <w:numId w:val="93"/>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lastRenderedPageBreak/>
        <w:t>قياس احتمالية وقوع الخطر وحجم تأثيره على العمل</w:t>
      </w:r>
      <w:r w:rsidRPr="00ED631B">
        <w:rPr>
          <w:rFonts w:ascii="Traditional Arabic" w:eastAsia="Times New Roman" w:hAnsi="Traditional Arabic" w:cs="Traditional Arabic"/>
          <w:sz w:val="28"/>
          <w:szCs w:val="28"/>
        </w:rPr>
        <w:t>.</w:t>
      </w:r>
    </w:p>
    <w:p w14:paraId="12DF4EDB" w14:textId="47C0D175" w:rsidR="00ED631B" w:rsidRPr="00ED631B" w:rsidRDefault="00ED631B" w:rsidP="002A0735">
      <w:pPr>
        <w:pStyle w:val="af7"/>
        <w:numPr>
          <w:ilvl w:val="0"/>
          <w:numId w:val="93"/>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وضع خطط بديلة وحلول فورية لتقليل الأضرار</w:t>
      </w:r>
      <w:r w:rsidRPr="00ED631B">
        <w:rPr>
          <w:rFonts w:ascii="Traditional Arabic" w:eastAsia="Times New Roman" w:hAnsi="Traditional Arabic" w:cs="Traditional Arabic"/>
          <w:sz w:val="28"/>
          <w:szCs w:val="28"/>
          <w:lang w:bidi="ar-EG"/>
        </w:rPr>
        <w:t>.</w:t>
      </w:r>
    </w:p>
    <w:p w14:paraId="1BE0D139" w14:textId="626ACCF2" w:rsidR="00ED631B" w:rsidRPr="00ED631B" w:rsidRDefault="00ED631B" w:rsidP="002A0735">
      <w:pPr>
        <w:pStyle w:val="af7"/>
        <w:numPr>
          <w:ilvl w:val="0"/>
          <w:numId w:val="93"/>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متابعة الأداء وتحديث الخطط بانتظام</w:t>
      </w:r>
    </w:p>
    <w:p w14:paraId="1AC72AE3"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أنواع المخاطر الشائعة</w:t>
      </w:r>
    </w:p>
    <w:p w14:paraId="65C4FC43" w14:textId="6DBCA21C" w:rsidR="00ED631B" w:rsidRPr="00ED631B" w:rsidRDefault="00ED631B" w:rsidP="002A0735">
      <w:pPr>
        <w:pStyle w:val="af7"/>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تشغيلية</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تأخير الشحن أو نقص المواد الخام</w:t>
      </w:r>
      <w:r w:rsidRPr="00ED631B">
        <w:rPr>
          <w:rFonts w:ascii="Traditional Arabic" w:eastAsia="Times New Roman" w:hAnsi="Traditional Arabic" w:cs="Traditional Arabic"/>
          <w:sz w:val="28"/>
          <w:szCs w:val="28"/>
          <w:lang w:bidi="ar-EG"/>
        </w:rPr>
        <w:t>.</w:t>
      </w:r>
    </w:p>
    <w:p w14:paraId="510E8036" w14:textId="12F99A86" w:rsidR="00ED631B" w:rsidRPr="00ED631B" w:rsidRDefault="00ED631B" w:rsidP="002A0735">
      <w:pPr>
        <w:pStyle w:val="af7"/>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مالية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فلاس الموردين أو تقلب الأسعار</w:t>
      </w:r>
      <w:r w:rsidRPr="00ED631B">
        <w:rPr>
          <w:rFonts w:ascii="Traditional Arabic" w:eastAsia="Times New Roman" w:hAnsi="Traditional Arabic" w:cs="Traditional Arabic"/>
          <w:sz w:val="28"/>
          <w:szCs w:val="28"/>
          <w:lang w:bidi="ar-EG"/>
        </w:rPr>
        <w:t>.</w:t>
      </w:r>
    </w:p>
    <w:p w14:paraId="34598AB5" w14:textId="6BDA7134" w:rsidR="00ED631B" w:rsidRPr="00ED631B" w:rsidRDefault="00ED631B" w:rsidP="002A0735">
      <w:pPr>
        <w:pStyle w:val="af7"/>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خارجية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لكوارث الطبيعية أو الاضطرابات السياسية</w:t>
      </w:r>
      <w:r w:rsidRPr="00ED631B">
        <w:rPr>
          <w:rFonts w:ascii="Traditional Arabic" w:eastAsia="Times New Roman" w:hAnsi="Traditional Arabic" w:cs="Traditional Arabic"/>
          <w:sz w:val="28"/>
          <w:szCs w:val="28"/>
          <w:lang w:bidi="ar-EG"/>
        </w:rPr>
        <w:t>.</w:t>
      </w:r>
    </w:p>
    <w:p w14:paraId="6A2B1B97" w14:textId="29F1C2F2" w:rsidR="00ED631B" w:rsidRPr="00ED631B" w:rsidRDefault="00ED631B" w:rsidP="002A0735">
      <w:pPr>
        <w:pStyle w:val="af7"/>
        <w:numPr>
          <w:ilvl w:val="0"/>
          <w:numId w:val="92"/>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سيبرانية</w:t>
      </w:r>
      <w:r w:rsidRPr="00ED631B">
        <w:rPr>
          <w:rFonts w:ascii="Traditional Arabic" w:eastAsia="Times New Roman" w:hAnsi="Traditional Arabic" w:cs="Traditional Arabic" w:hint="cs"/>
          <w:sz w:val="28"/>
          <w:szCs w:val="28"/>
          <w:rtl/>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الهجمات الرقمية على أنظمة التكنولوجيا</w:t>
      </w:r>
      <w:r w:rsidRPr="00ED631B">
        <w:rPr>
          <w:rFonts w:ascii="Traditional Arabic" w:eastAsia="Times New Roman" w:hAnsi="Traditional Arabic" w:cs="Traditional Arabic"/>
          <w:sz w:val="28"/>
          <w:szCs w:val="28"/>
          <w:lang w:bidi="ar-EG"/>
        </w:rPr>
        <w:t>.</w:t>
      </w:r>
    </w:p>
    <w:p w14:paraId="4F6E9CCB" w14:textId="77777777" w:rsidR="00ED631B" w:rsidRPr="00943F0B" w:rsidRDefault="00ED631B" w:rsidP="00ED631B">
      <w:pPr>
        <w:pStyle w:val="af7"/>
        <w:bidi/>
        <w:spacing w:line="276" w:lineRule="auto"/>
        <w:rPr>
          <w:rFonts w:ascii="Traditional Arabic" w:eastAsia="Times New Roman" w:hAnsi="Traditional Arabic" w:cs="Traditional Arabic"/>
          <w:b/>
          <w:bCs/>
          <w:sz w:val="28"/>
          <w:szCs w:val="28"/>
          <w:rtl/>
          <w:lang w:bidi="ar-EG"/>
        </w:rPr>
      </w:pPr>
    </w:p>
    <w:p w14:paraId="293FFDB7" w14:textId="65612D3C" w:rsidR="00943F0B" w:rsidRDefault="00943F0B" w:rsidP="00943F0B">
      <w:pPr>
        <w:pStyle w:val="af7"/>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2.3.9.7 </w:t>
      </w:r>
      <w:r w:rsidRPr="00943F0B">
        <w:rPr>
          <w:rFonts w:ascii="Traditional Arabic" w:eastAsia="Times New Roman" w:hAnsi="Traditional Arabic" w:cs="Traditional Arabic"/>
          <w:b/>
          <w:bCs/>
          <w:sz w:val="28"/>
          <w:szCs w:val="28"/>
          <w:rtl/>
          <w:lang w:bidi="ar-EG"/>
        </w:rPr>
        <w:t>الاستدامة والأداء البيئي</w:t>
      </w:r>
    </w:p>
    <w:p w14:paraId="46252623" w14:textId="475D57D0"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تعتمد الاستدامة في سلسلة التوريد على دمج المعايير البيئية والأخلاقية في جميع مراحل العمل، بدءاً من استخراج المواد الخام مروراً بالإنتاج والنقل وصولاً إلى إعادة التدوير</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يهدف تحسين الأداء البيئي إلى خفض الانبعاثات الكربونية، تقليل النفايات، ترشيد استهلاك الطاقة، والالتزام بالقوانين البيئية لتقليل الأثر المناخي وتعزيز القيمة الاقتصادية للمنشآت</w:t>
      </w:r>
    </w:p>
    <w:p w14:paraId="1A34F10C"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ممارسات الاستدامة البيئية</w:t>
      </w:r>
    </w:p>
    <w:p w14:paraId="7C101526" w14:textId="42038C16" w:rsidR="00ED631B" w:rsidRPr="00ED631B" w:rsidRDefault="00ED631B" w:rsidP="002A0735">
      <w:pPr>
        <w:pStyle w:val="af7"/>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تحسين مسارات النقل والاعتماد على مركبات منخفضة الانبعاثات أو كهربائية</w:t>
      </w:r>
      <w:r w:rsidRPr="00ED631B">
        <w:rPr>
          <w:rFonts w:ascii="Traditional Arabic" w:eastAsia="Times New Roman" w:hAnsi="Traditional Arabic" w:cs="Traditional Arabic"/>
          <w:sz w:val="28"/>
          <w:szCs w:val="28"/>
          <w:lang w:bidi="ar-EG"/>
        </w:rPr>
        <w:t>.</w:t>
      </w:r>
    </w:p>
    <w:p w14:paraId="10085110" w14:textId="1D2209C7" w:rsidR="00ED631B" w:rsidRPr="00ED631B" w:rsidRDefault="00ED631B" w:rsidP="002A0735">
      <w:pPr>
        <w:pStyle w:val="af7"/>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استخدام الطاقة الشمسية أو الرياح في المستودعات ومراكز التوزيع</w:t>
      </w:r>
      <w:r w:rsidRPr="00ED631B">
        <w:rPr>
          <w:rFonts w:ascii="Traditional Arabic" w:eastAsia="Times New Roman" w:hAnsi="Traditional Arabic" w:cs="Traditional Arabic"/>
          <w:sz w:val="28"/>
          <w:szCs w:val="28"/>
          <w:lang w:bidi="ar-EG"/>
        </w:rPr>
        <w:t>.</w:t>
      </w:r>
    </w:p>
    <w:p w14:paraId="2A1A88D6" w14:textId="3DDDCC58" w:rsidR="00ED631B" w:rsidRPr="00ED631B" w:rsidRDefault="00ED631B" w:rsidP="002A0735">
      <w:pPr>
        <w:pStyle w:val="af7"/>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إعادة تدوير المنتجات وتقليل الهدر في المواد الخام</w:t>
      </w:r>
      <w:r w:rsidRPr="00ED631B">
        <w:rPr>
          <w:rFonts w:ascii="Traditional Arabic" w:eastAsia="Times New Roman" w:hAnsi="Traditional Arabic" w:cs="Traditional Arabic"/>
          <w:sz w:val="28"/>
          <w:szCs w:val="28"/>
          <w:lang w:bidi="ar-EG"/>
        </w:rPr>
        <w:t>.</w:t>
      </w:r>
    </w:p>
    <w:p w14:paraId="57005228" w14:textId="04D8C555" w:rsidR="00ED631B" w:rsidRPr="00ED631B" w:rsidRDefault="00ED631B" w:rsidP="002A0735">
      <w:pPr>
        <w:pStyle w:val="af7"/>
        <w:numPr>
          <w:ilvl w:val="0"/>
          <w:numId w:val="89"/>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اختيار موردين يلتزمون بمعايير حماية البيئة ويقللون من بصمتهم الكربونية</w:t>
      </w:r>
    </w:p>
    <w:p w14:paraId="425CAF42"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فوائد تحسين الأداء البيئي</w:t>
      </w:r>
    </w:p>
    <w:p w14:paraId="78BC51F0" w14:textId="087300E8" w:rsidR="00ED631B" w:rsidRPr="00ED631B" w:rsidRDefault="00ED631B" w:rsidP="002A0735">
      <w:pPr>
        <w:pStyle w:val="af7"/>
        <w:numPr>
          <w:ilvl w:val="0"/>
          <w:numId w:val="8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توفير استهلاك الطاقة والوقود والتقليل من تكاليف إدارة النفايات</w:t>
      </w:r>
      <w:r w:rsidRPr="00ED631B">
        <w:rPr>
          <w:rFonts w:ascii="Traditional Arabic" w:eastAsia="Times New Roman" w:hAnsi="Traditional Arabic" w:cs="Traditional Arabic"/>
          <w:sz w:val="28"/>
          <w:szCs w:val="28"/>
          <w:lang w:bidi="ar-EG"/>
        </w:rPr>
        <w:t>.</w:t>
      </w:r>
    </w:p>
    <w:p w14:paraId="6BA051A8" w14:textId="3C4D8449" w:rsidR="00ED631B" w:rsidRPr="00ED631B" w:rsidRDefault="00ED631B" w:rsidP="002A0735">
      <w:pPr>
        <w:pStyle w:val="af7"/>
        <w:numPr>
          <w:ilvl w:val="0"/>
          <w:numId w:val="8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تجنب المخالفات والغرام</w:t>
      </w:r>
      <w:r w:rsidRPr="00DE716E">
        <w:rPr>
          <w:rFonts w:ascii="Traditional Arabic" w:eastAsia="Times New Roman" w:hAnsi="Traditional Arabic" w:cs="Traditional Arabic" w:hint="cs"/>
          <w:sz w:val="28"/>
          <w:szCs w:val="28"/>
          <w:rtl/>
        </w:rPr>
        <w:t>ات</w:t>
      </w:r>
      <w:r w:rsidRPr="00ED631B">
        <w:rPr>
          <w:rFonts w:ascii="Traditional Arabic" w:eastAsia="Times New Roman" w:hAnsi="Traditional Arabic" w:cs="Traditional Arabic"/>
          <w:sz w:val="28"/>
          <w:szCs w:val="28"/>
          <w:rtl/>
        </w:rPr>
        <w:t xml:space="preserve"> الناتجة عن القوانين البيئية الصارمة</w:t>
      </w:r>
      <w:r w:rsidRPr="00ED631B">
        <w:rPr>
          <w:rFonts w:ascii="Traditional Arabic" w:eastAsia="Times New Roman" w:hAnsi="Traditional Arabic" w:cs="Traditional Arabic"/>
          <w:sz w:val="28"/>
          <w:szCs w:val="28"/>
          <w:lang w:bidi="ar-EG"/>
        </w:rPr>
        <w:t>.</w:t>
      </w:r>
    </w:p>
    <w:p w14:paraId="00698269" w14:textId="125148A6" w:rsidR="00ED631B" w:rsidRPr="00ED631B" w:rsidRDefault="00ED631B" w:rsidP="002A0735">
      <w:pPr>
        <w:pStyle w:val="af7"/>
        <w:numPr>
          <w:ilvl w:val="0"/>
          <w:numId w:val="8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lastRenderedPageBreak/>
        <w:t>تعزيز صورة العلامة التجارية كجهة مسؤولة مجتمعياً وبيئياً</w:t>
      </w:r>
    </w:p>
    <w:p w14:paraId="20A94DEA" w14:textId="77777777" w:rsidR="00ED631B" w:rsidRDefault="00ED631B" w:rsidP="00ED631B">
      <w:pPr>
        <w:pStyle w:val="af7"/>
        <w:bidi/>
        <w:spacing w:line="276" w:lineRule="auto"/>
        <w:rPr>
          <w:rFonts w:ascii="Traditional Arabic" w:eastAsia="Times New Roman" w:hAnsi="Traditional Arabic" w:cs="Traditional Arabic"/>
          <w:b/>
          <w:bCs/>
          <w:sz w:val="28"/>
          <w:szCs w:val="28"/>
          <w:rtl/>
          <w:lang w:bidi="ar-EG"/>
        </w:rPr>
      </w:pPr>
    </w:p>
    <w:p w14:paraId="25E91558" w14:textId="77777777" w:rsidR="008C75BE" w:rsidRPr="00943F0B" w:rsidRDefault="008C75BE" w:rsidP="008C75BE">
      <w:pPr>
        <w:pStyle w:val="af7"/>
        <w:bidi/>
        <w:spacing w:line="276" w:lineRule="auto"/>
        <w:rPr>
          <w:rFonts w:ascii="Traditional Arabic" w:eastAsia="Times New Roman" w:hAnsi="Traditional Arabic" w:cs="Traditional Arabic"/>
          <w:b/>
          <w:bCs/>
          <w:sz w:val="28"/>
          <w:szCs w:val="28"/>
          <w:rtl/>
          <w:lang w:bidi="ar-EG"/>
        </w:rPr>
      </w:pPr>
    </w:p>
    <w:p w14:paraId="16F51CAA" w14:textId="08D6229B" w:rsidR="00943F0B" w:rsidRPr="00943F0B" w:rsidRDefault="00DE716E" w:rsidP="00943F0B">
      <w:pPr>
        <w:pStyle w:val="af7"/>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 </w:t>
      </w:r>
      <w:r w:rsidR="00943F0B">
        <w:rPr>
          <w:rFonts w:ascii="Traditional Arabic" w:eastAsia="Times New Roman" w:hAnsi="Traditional Arabic" w:cs="Traditional Arabic" w:hint="cs"/>
          <w:b/>
          <w:bCs/>
          <w:sz w:val="28"/>
          <w:szCs w:val="28"/>
          <w:rtl/>
          <w:lang w:bidi="ar-EG"/>
        </w:rPr>
        <w:t>2.3.9.8</w:t>
      </w:r>
      <w:r w:rsidR="00943F0B" w:rsidRPr="00943F0B">
        <w:rPr>
          <w:rFonts w:ascii="Traditional Arabic" w:eastAsia="Times New Roman" w:hAnsi="Traditional Arabic" w:cs="Traditional Arabic"/>
          <w:b/>
          <w:bCs/>
          <w:sz w:val="28"/>
          <w:szCs w:val="28"/>
          <w:rtl/>
          <w:lang w:bidi="ar-EG"/>
        </w:rPr>
        <w:t>رضا العملاء وأداء الخدمة</w:t>
      </w:r>
    </w:p>
    <w:p w14:paraId="0C796A46" w14:textId="3B8EEC83" w:rsidR="00DE716E" w:rsidRPr="00DE716E" w:rsidRDefault="00DE716E" w:rsidP="00DE716E">
      <w:p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يرتبط رضا العملاء ارتباطاً وثيقاً بأداء الخدمة في إدارة سلسلة التوريد؛ حيث تضمن العمليات اللوجستية الناجحة توصيل السلع للعملاء في الوقت المحدد وبحالة ممتازة. يؤدي تحسين سرعة التسليم ودقة الطلبات إلى رفع مستوى رضا العملاء وبناء ولاء طويل الأجل </w:t>
      </w:r>
      <w:r>
        <w:rPr>
          <w:rFonts w:ascii="Traditional Arabic" w:eastAsia="Times New Roman" w:hAnsi="Traditional Arabic" w:cs="Traditional Arabic" w:hint="cs"/>
          <w:sz w:val="28"/>
          <w:szCs w:val="28"/>
          <w:rtl/>
        </w:rPr>
        <w:t>للعلامة التجارية</w:t>
      </w:r>
      <w:r w:rsidRPr="00DE716E">
        <w:rPr>
          <w:rFonts w:ascii="Traditional Arabic" w:eastAsia="Times New Roman" w:hAnsi="Traditional Arabic" w:cs="Traditional Arabic"/>
          <w:sz w:val="28"/>
          <w:szCs w:val="28"/>
          <w:lang w:bidi="ar-EG"/>
        </w:rPr>
        <w:t>.</w:t>
      </w:r>
    </w:p>
    <w:p w14:paraId="28EEBF0C" w14:textId="77777777" w:rsidR="00DE716E" w:rsidRPr="00DE716E" w:rsidRDefault="00DE716E" w:rsidP="00DE716E">
      <w:p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أهمية أداء الخدمة</w:t>
      </w:r>
    </w:p>
    <w:p w14:paraId="6A23EB00" w14:textId="55731173" w:rsidR="00DE716E" w:rsidRPr="00DE716E" w:rsidRDefault="00DE716E" w:rsidP="002A0735">
      <w:pPr>
        <w:pStyle w:val="a3"/>
        <w:numPr>
          <w:ilvl w:val="0"/>
          <w:numId w:val="91"/>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الالتزام بالمواعيد المحددة يقلل شكاوى العملاء</w:t>
      </w:r>
      <w:r w:rsidRPr="00DE716E">
        <w:rPr>
          <w:rFonts w:ascii="Traditional Arabic" w:eastAsia="Times New Roman" w:hAnsi="Traditional Arabic" w:cs="Traditional Arabic"/>
          <w:sz w:val="28"/>
          <w:szCs w:val="28"/>
          <w:lang w:bidi="ar-EG"/>
        </w:rPr>
        <w:t>.</w:t>
      </w:r>
    </w:p>
    <w:p w14:paraId="7EFB4F50" w14:textId="7904A279" w:rsidR="00DE716E" w:rsidRPr="00DE716E" w:rsidRDefault="00DE716E" w:rsidP="002A0735">
      <w:pPr>
        <w:pStyle w:val="a3"/>
        <w:numPr>
          <w:ilvl w:val="0"/>
          <w:numId w:val="91"/>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تسليم المنتجات الصحيحة بدون أخطاء أو تلف</w:t>
      </w:r>
      <w:r w:rsidRPr="00DE716E">
        <w:rPr>
          <w:rFonts w:ascii="Traditional Arabic" w:eastAsia="Times New Roman" w:hAnsi="Traditional Arabic" w:cs="Traditional Arabic"/>
          <w:sz w:val="28"/>
          <w:szCs w:val="28"/>
          <w:lang w:bidi="ar-EG"/>
        </w:rPr>
        <w:t>.</w:t>
      </w:r>
    </w:p>
    <w:p w14:paraId="6742FCD7" w14:textId="77777777" w:rsidR="00DE716E" w:rsidRPr="00DE716E" w:rsidRDefault="00DE716E" w:rsidP="002A0735">
      <w:pPr>
        <w:pStyle w:val="a3"/>
        <w:numPr>
          <w:ilvl w:val="0"/>
          <w:numId w:val="91"/>
        </w:num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sz w:val="28"/>
          <w:szCs w:val="28"/>
          <w:rtl/>
        </w:rPr>
        <w:t>تقليل وقت انتظار العميل للحصول على طلبه</w:t>
      </w:r>
      <w:r w:rsidRPr="00DE716E">
        <w:rPr>
          <w:rFonts w:ascii="Traditional Arabic" w:eastAsia="Times New Roman" w:hAnsi="Traditional Arabic" w:cs="Traditional Arabic"/>
          <w:sz w:val="28"/>
          <w:szCs w:val="28"/>
          <w:lang w:bidi="ar-EG"/>
        </w:rPr>
        <w:t xml:space="preserve">. </w:t>
      </w:r>
    </w:p>
    <w:p w14:paraId="55D02251" w14:textId="59B09B4F" w:rsidR="00DE716E" w:rsidRPr="00DE716E" w:rsidRDefault="00DE716E" w:rsidP="00DE716E">
      <w:pPr>
        <w:bidi/>
        <w:spacing w:after="200" w:line="360" w:lineRule="auto"/>
        <w:ind w:left="360"/>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طرق تحسين رضا العملاء</w:t>
      </w:r>
    </w:p>
    <w:p w14:paraId="2CC15ACA" w14:textId="2BB0EF78" w:rsidR="00DE716E" w:rsidRPr="00DE716E" w:rsidRDefault="00DE716E" w:rsidP="002A0735">
      <w:pPr>
        <w:pStyle w:val="a3"/>
        <w:numPr>
          <w:ilvl w:val="0"/>
          <w:numId w:val="9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استخدام التقنيات الحديثة وتتبع الشحنات </w:t>
      </w:r>
      <w:r w:rsidRPr="00DE716E">
        <w:rPr>
          <w:rFonts w:ascii="Traditional Arabic" w:eastAsia="Times New Roman" w:hAnsi="Traditional Arabic" w:cs="Traditional Arabic" w:hint="cs"/>
          <w:sz w:val="28"/>
          <w:szCs w:val="28"/>
          <w:rtl/>
          <w:lang w:bidi="ar-EG"/>
        </w:rPr>
        <w:t>بشكل مباشر</w:t>
      </w:r>
      <w:r w:rsidRPr="00DE716E">
        <w:rPr>
          <w:rFonts w:ascii="Traditional Arabic" w:eastAsia="Times New Roman" w:hAnsi="Traditional Arabic" w:cs="Traditional Arabic"/>
          <w:sz w:val="28"/>
          <w:szCs w:val="28"/>
          <w:lang w:bidi="ar-EG"/>
        </w:rPr>
        <w:t>.</w:t>
      </w:r>
    </w:p>
    <w:p w14:paraId="10C4C2C4" w14:textId="77777777" w:rsidR="00DE716E" w:rsidRPr="00DE716E" w:rsidRDefault="00DE716E" w:rsidP="002A0735">
      <w:pPr>
        <w:pStyle w:val="a3"/>
        <w:numPr>
          <w:ilvl w:val="0"/>
          <w:numId w:val="9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تدريب فرق خدمة العملاء على العمليات اللوجستية لتقديم حلول دقيقة</w:t>
      </w:r>
      <w:r w:rsidRPr="00DE716E">
        <w:rPr>
          <w:rFonts w:ascii="Traditional Arabic" w:eastAsia="Times New Roman" w:hAnsi="Traditional Arabic" w:cs="Traditional Arabic"/>
          <w:sz w:val="28"/>
          <w:szCs w:val="28"/>
          <w:lang w:bidi="ar-EG"/>
        </w:rPr>
        <w:t>.</w:t>
      </w:r>
    </w:p>
    <w:p w14:paraId="67708256" w14:textId="77777777" w:rsidR="00DE716E" w:rsidRPr="00DE716E" w:rsidRDefault="00DE716E" w:rsidP="002A0735">
      <w:pPr>
        <w:pStyle w:val="a3"/>
        <w:numPr>
          <w:ilvl w:val="0"/>
          <w:numId w:val="90"/>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بناء علاقات قوية ومرنة مع الموردين لضمان استمرارية التوريد</w:t>
      </w:r>
    </w:p>
    <w:p w14:paraId="1642CF47" w14:textId="77777777" w:rsidR="00943F0B" w:rsidRPr="00DE716E" w:rsidRDefault="00943F0B" w:rsidP="00943F0B">
      <w:pPr>
        <w:bidi/>
        <w:spacing w:after="200" w:line="360" w:lineRule="auto"/>
        <w:jc w:val="both"/>
        <w:rPr>
          <w:rFonts w:ascii="Traditional Arabic" w:eastAsia="Times New Roman" w:hAnsi="Traditional Arabic" w:cs="Traditional Arabic"/>
          <w:sz w:val="28"/>
          <w:szCs w:val="28"/>
          <w:rtl/>
          <w:lang w:bidi="ar-EG"/>
        </w:rPr>
      </w:pPr>
    </w:p>
    <w:p w14:paraId="5AA5D6F2" w14:textId="5C87E8B8" w:rsidR="00CC583E" w:rsidRPr="00584781" w:rsidRDefault="00B14635" w:rsidP="00546F1A">
      <w:p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 xml:space="preserve">2.3.10 </w:t>
      </w:r>
      <w:r w:rsidR="00CC583E" w:rsidRPr="00584781">
        <w:rPr>
          <w:rFonts w:ascii="Traditional Arabic" w:eastAsia="Times New Roman" w:hAnsi="Traditional Arabic" w:cs="Traditional Arabic" w:hint="cs"/>
          <w:b/>
          <w:bCs/>
          <w:sz w:val="32"/>
          <w:szCs w:val="32"/>
          <w:rtl/>
          <w:lang w:bidi="ar-EG"/>
        </w:rPr>
        <w:t>النظريات العلمية المفسرة لسلسلة التوريد</w:t>
      </w:r>
    </w:p>
    <w:p w14:paraId="5183603C" w14:textId="5B90497E" w:rsidR="00CC583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 xml:space="preserve">تستند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إلى مجموعة من النظريات العلمية والاستراتيجية التي تفسر كيفية تحسين تدفق المواد، والخدمات، والمعلومات، وأبرزها</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المنظور القائم على الموارد</w:t>
      </w:r>
      <w:r w:rsidRPr="00584781">
        <w:rPr>
          <w:rFonts w:ascii="Traditional Arabic" w:eastAsia="Times New Roman" w:hAnsi="Traditional Arabic" w:cs="Traditional Arabic" w:hint="cs"/>
          <w:sz w:val="28"/>
          <w:szCs w:val="28"/>
          <w:lang w:bidi="ar-EG"/>
        </w:rPr>
        <w:t xml:space="preserve"> (RBV)</w:t>
      </w:r>
      <w:r w:rsidRPr="00584781">
        <w:rPr>
          <w:rFonts w:ascii="Traditional Arabic" w:eastAsia="Times New Roman" w:hAnsi="Traditional Arabic" w:cs="Traditional Arabic" w:hint="cs"/>
          <w:sz w:val="28"/>
          <w:szCs w:val="28"/>
          <w:rtl/>
        </w:rPr>
        <w:t>، نظرية تكلفة المعاملات</w:t>
      </w:r>
      <w:r w:rsidRPr="00584781">
        <w:rPr>
          <w:rFonts w:ascii="Traditional Arabic" w:eastAsia="Times New Roman" w:hAnsi="Traditional Arabic" w:cs="Traditional Arabic" w:hint="cs"/>
          <w:sz w:val="28"/>
          <w:szCs w:val="28"/>
          <w:lang w:bidi="ar-EG"/>
        </w:rPr>
        <w:t xml:space="preserve"> (TCA)</w:t>
      </w:r>
      <w:r w:rsidRPr="00584781">
        <w:rPr>
          <w:rFonts w:ascii="Traditional Arabic" w:eastAsia="Times New Roman" w:hAnsi="Traditional Arabic" w:cs="Traditional Arabic" w:hint="cs"/>
          <w:sz w:val="28"/>
          <w:szCs w:val="28"/>
          <w:rtl/>
        </w:rPr>
        <w:t>، والنظرية القائمة على المعرفة</w:t>
      </w:r>
      <w:r w:rsidRPr="00584781">
        <w:rPr>
          <w:rFonts w:ascii="Traditional Arabic" w:eastAsia="Times New Roman" w:hAnsi="Traditional Arabic" w:cs="Traditional Arabic" w:hint="cs"/>
          <w:sz w:val="28"/>
          <w:szCs w:val="28"/>
          <w:lang w:bidi="ar-EG"/>
        </w:rPr>
        <w:t xml:space="preserve"> (KBV).</w:t>
      </w:r>
    </w:p>
    <w:p w14:paraId="380FD037" w14:textId="7777777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lang w:bidi="ar-EG"/>
        </w:rPr>
      </w:pPr>
      <w:r w:rsidRPr="00584781">
        <w:rPr>
          <w:rFonts w:ascii="Traditional Arabic" w:eastAsia="Times New Roman" w:hAnsi="Traditional Arabic" w:cs="Traditional Arabic" w:hint="cs"/>
          <w:b/>
          <w:bCs/>
          <w:sz w:val="28"/>
          <w:szCs w:val="28"/>
          <w:rtl/>
        </w:rPr>
        <w:t>النظريات الأساسية لسلسلة التوريد</w:t>
      </w:r>
    </w:p>
    <w:p w14:paraId="66C487EA" w14:textId="65447AAF" w:rsidR="009412D9"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المنظور القائم على الموارد</w:t>
      </w:r>
      <w:r w:rsidRPr="00584781">
        <w:rPr>
          <w:rFonts w:ascii="Traditional Arabic" w:eastAsia="Times New Roman" w:hAnsi="Traditional Arabic" w:cs="Traditional Arabic" w:hint="cs"/>
          <w:b/>
          <w:bCs/>
          <w:sz w:val="28"/>
          <w:szCs w:val="28"/>
          <w:lang w:bidi="ar-EG"/>
        </w:rPr>
        <w:t xml:space="preserve"> </w:t>
      </w:r>
      <w:r w:rsidR="002C7363"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b/>
          <w:bCs/>
          <w:sz w:val="28"/>
          <w:szCs w:val="28"/>
          <w:lang w:bidi="ar-EG"/>
        </w:rPr>
        <w:t>(RBV)</w:t>
      </w:r>
      <w:r w:rsidRPr="00584781">
        <w:rPr>
          <w:rFonts w:ascii="Traditional Arabic" w:eastAsia="Times New Roman" w:hAnsi="Traditional Arabic" w:cs="Traditional Arabic" w:hint="cs"/>
          <w:sz w:val="28"/>
          <w:szCs w:val="28"/>
          <w:lang w:bidi="ar-EG"/>
        </w:rPr>
        <w:t xml:space="preserve"> </w:t>
      </w:r>
    </w:p>
    <w:p w14:paraId="2B7CE4AF" w14:textId="5588C4D8" w:rsidR="0084209F" w:rsidRPr="00584781" w:rsidRDefault="009412D9"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المنظور القائم على الموارد (</w:t>
      </w:r>
      <w:r w:rsidRPr="00584781">
        <w:rPr>
          <w:rFonts w:ascii="Traditional Arabic" w:eastAsia="Times New Roman" w:hAnsi="Traditional Arabic" w:cs="Traditional Arabic" w:hint="cs"/>
          <w:sz w:val="28"/>
          <w:szCs w:val="28"/>
          <w:lang w:bidi="ar-EG"/>
        </w:rPr>
        <w:t>RBV</w:t>
      </w:r>
      <w:r w:rsidRPr="00584781">
        <w:rPr>
          <w:rFonts w:ascii="Traditional Arabic" w:eastAsia="Times New Roman" w:hAnsi="Traditional Arabic" w:cs="Traditional Arabic" w:hint="cs"/>
          <w:sz w:val="28"/>
          <w:szCs w:val="28"/>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84781">
        <w:rPr>
          <w:rFonts w:ascii="Traditional Arabic" w:eastAsia="Times New Roman" w:hAnsi="Traditional Arabic" w:cs="Traditional Arabic" w:hint="cs"/>
          <w:sz w:val="28"/>
          <w:szCs w:val="28"/>
          <w:rtl/>
        </w:rPr>
        <w:t>ركز على استغلال الموارد والقدرات الداخلية للشركة لتحقيق ميزة تنافسي</w:t>
      </w:r>
      <w:r w:rsidR="0084209F" w:rsidRPr="00584781">
        <w:rPr>
          <w:rFonts w:ascii="Traditional Arabic" w:eastAsia="Times New Roman" w:hAnsi="Traditional Arabic" w:cs="Traditional Arabic" w:hint="cs"/>
          <w:sz w:val="28"/>
          <w:szCs w:val="28"/>
          <w:rtl/>
          <w:lang w:bidi="ar-EG"/>
        </w:rPr>
        <w:t xml:space="preserve">ة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0217BC47" w14:textId="10B7A960" w:rsidR="00C02E4E" w:rsidRPr="00584781" w:rsidRDefault="00C02E4E"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عند تطبيق هذا المنظور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w:t>
      </w:r>
      <w:r w:rsidRPr="00584781">
        <w:rPr>
          <w:rFonts w:ascii="Traditional Arabic" w:eastAsia="Times New Roman" w:hAnsi="Traditional Arabic" w:cs="Traditional Arabic" w:hint="cs"/>
          <w:sz w:val="28"/>
          <w:szCs w:val="28"/>
          <w:lang w:bidi="ar-EG"/>
        </w:rPr>
        <w:t>SCM</w:t>
      </w:r>
      <w:r w:rsidRPr="00584781">
        <w:rPr>
          <w:rFonts w:ascii="Traditional Arabic" w:eastAsia="Times New Roman" w:hAnsi="Traditional Arabic" w:cs="Traditional Arabic" w:hint="cs"/>
          <w:sz w:val="28"/>
          <w:szCs w:val="28"/>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84781">
        <w:rPr>
          <w:rFonts w:ascii="Traditional Arabic" w:eastAsia="Times New Roman" w:hAnsi="Traditional Arabic" w:cs="Traditional Arabic" w:hint="cs"/>
          <w:sz w:val="28"/>
          <w:szCs w:val="28"/>
          <w:rtl/>
          <w:lang w:bidi="ar-EG"/>
        </w:rPr>
        <w:t xml:space="preserve"> </w:t>
      </w:r>
    </w:p>
    <w:p w14:paraId="3E38D08B" w14:textId="7AF47EBD"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الموارد في سلسلة التوريد وفقاً لـ</w:t>
      </w:r>
      <w:r w:rsidRPr="00584781">
        <w:rPr>
          <w:rFonts w:ascii="Traditional Arabic" w:eastAsia="Times New Roman" w:hAnsi="Traditional Arabic" w:cs="Traditional Arabic" w:hint="cs"/>
          <w:sz w:val="28"/>
          <w:szCs w:val="28"/>
          <w:lang w:bidi="ar-EG"/>
        </w:rPr>
        <w:t xml:space="preserve"> RBV</w:t>
      </w:r>
      <w:r w:rsidR="00727207" w:rsidRPr="00584781">
        <w:rPr>
          <w:rFonts w:ascii="Traditional Arabic" w:eastAsia="Times New Roman" w:hAnsi="Traditional Arabic" w:cs="Traditional Arabic" w:hint="cs"/>
          <w:sz w:val="28"/>
          <w:szCs w:val="28"/>
          <w:rtl/>
          <w:lang w:bidi="ar-EG"/>
        </w:rPr>
        <w:t>:</w:t>
      </w:r>
    </w:p>
    <w:p w14:paraId="5E45D6D1" w14:textId="10AF048F" w:rsidR="0084209F" w:rsidRPr="00584781" w:rsidRDefault="00C02E4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تنقسم الموارد داخل الشبكة إلى فئتين رئيسيتين</w:t>
      </w:r>
      <w:r w:rsidRPr="00584781">
        <w:rPr>
          <w:rFonts w:ascii="Traditional Arabic" w:eastAsia="Times New Roman" w:hAnsi="Traditional Arabic" w:cs="Traditional Arabic" w:hint="cs"/>
          <w:sz w:val="28"/>
          <w:szCs w:val="28"/>
          <w:lang w:bidi="ar-EG"/>
        </w:rPr>
        <w:t>:</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727A993B" w14:textId="5B353AF9" w:rsidR="00C02E4E" w:rsidRPr="00584781" w:rsidRDefault="00C02E4E" w:rsidP="002A0735">
      <w:pPr>
        <w:numPr>
          <w:ilvl w:val="0"/>
          <w:numId w:val="61"/>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تشمل البنية التحتية للمستودعات، أساطيل النقل المتطورة، تكنولوجيا التصنيع، وأنظمة تكنولوجيا المعلومات المشتركة</w:t>
      </w:r>
    </w:p>
    <w:p w14:paraId="64555CF9" w14:textId="7FDD405F" w:rsidR="00C02E4E" w:rsidRPr="00584781" w:rsidRDefault="00C02E4E" w:rsidP="002A0735">
      <w:pPr>
        <w:numPr>
          <w:ilvl w:val="0"/>
          <w:numId w:val="61"/>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موارد غير </w:t>
      </w:r>
      <w:r w:rsidR="00D1790C" w:rsidRPr="00584781">
        <w:rPr>
          <w:rFonts w:ascii="Traditional Arabic" w:eastAsia="Times New Roman" w:hAnsi="Traditional Arabic" w:cs="Traditional Arabic" w:hint="cs"/>
          <w:sz w:val="28"/>
          <w:szCs w:val="28"/>
          <w:rtl/>
        </w:rPr>
        <w:t>مادية</w:t>
      </w:r>
      <w:r w:rsidR="00D1790C" w:rsidRPr="00584781">
        <w:rPr>
          <w:rFonts w:ascii="Traditional Arabic" w:eastAsia="Times New Roman" w:hAnsi="Traditional Arabic" w:cs="Traditional Arabic"/>
          <w:sz w:val="28"/>
          <w:szCs w:val="28"/>
          <w:lang w:bidi="ar-EG"/>
        </w:rPr>
        <w:t xml:space="preserve"> </w:t>
      </w:r>
      <w:r w:rsidR="00D1790C" w:rsidRPr="00584781">
        <w:rPr>
          <w:rFonts w:ascii="Traditional Arabic" w:eastAsia="Times New Roman" w:hAnsi="Traditional Arabic" w:cs="Traditional Arabic"/>
          <w:sz w:val="28"/>
          <w:szCs w:val="28"/>
          <w:rtl/>
          <w:lang w:bidi="ar-EG"/>
        </w:rPr>
        <w:t>وهي</w:t>
      </w:r>
      <w:r w:rsidRPr="00584781">
        <w:rPr>
          <w:rFonts w:ascii="Traditional Arabic" w:eastAsia="Times New Roman" w:hAnsi="Traditional Arabic" w:cs="Traditional Arabic" w:hint="cs"/>
          <w:sz w:val="28"/>
          <w:szCs w:val="28"/>
          <w:rtl/>
        </w:rPr>
        <w:t xml:space="preserve">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p>
    <w:p w14:paraId="0D78415C" w14:textId="3B5F4C95" w:rsidR="00C02E4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تكلفة المعاملات</w:t>
      </w:r>
      <w:r w:rsidRPr="00584781">
        <w:rPr>
          <w:rFonts w:ascii="Traditional Arabic" w:eastAsia="Times New Roman" w:hAnsi="Traditional Arabic" w:cs="Traditional Arabic" w:hint="cs"/>
          <w:b/>
          <w:bCs/>
          <w:sz w:val="28"/>
          <w:szCs w:val="28"/>
          <w:lang w:bidi="ar-EG"/>
        </w:rPr>
        <w:t xml:space="preserve"> (TCA)</w:t>
      </w:r>
      <w:r w:rsidRPr="00584781">
        <w:rPr>
          <w:rFonts w:ascii="Traditional Arabic" w:eastAsia="Times New Roman" w:hAnsi="Traditional Arabic" w:cs="Traditional Arabic" w:hint="cs"/>
          <w:sz w:val="28"/>
          <w:szCs w:val="28"/>
          <w:lang w:bidi="ar-EG"/>
        </w:rPr>
        <w:t xml:space="preserve"> </w:t>
      </w:r>
    </w:p>
    <w:p w14:paraId="7093BEFD" w14:textId="2EB69149" w:rsidR="00CC583E" w:rsidRPr="00584781" w:rsidRDefault="00C02E4E"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تستخدم نظرية تكلفة المعاملات (</w:t>
      </w:r>
      <w:r w:rsidRPr="00584781">
        <w:rPr>
          <w:rFonts w:ascii="Traditional Arabic" w:eastAsia="Times New Roman" w:hAnsi="Traditional Arabic" w:cs="Traditional Arabic" w:hint="cs"/>
          <w:sz w:val="28"/>
          <w:szCs w:val="28"/>
        </w:rPr>
        <w:t>TCA</w:t>
      </w:r>
      <w:r w:rsidRPr="00584781">
        <w:rPr>
          <w:rFonts w:ascii="Traditional Arabic" w:eastAsia="Times New Roman" w:hAnsi="Traditional Arabic" w:cs="Traditional Arabic" w:hint="cs"/>
          <w:sz w:val="28"/>
          <w:szCs w:val="28"/>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84781">
        <w:rPr>
          <w:rFonts w:ascii="Traditional Arabic" w:eastAsia="Times New Roman" w:hAnsi="Traditional Arabic" w:cs="Traditional Arabic" w:hint="cs"/>
          <w:sz w:val="28"/>
          <w:szCs w:val="28"/>
          <w:rtl/>
        </w:rPr>
        <w:t>هتم بتقليل التكاليف المرتبطة بعمليات الشراء، التعاقد، وتبادل المعاملات بين الشركات والموردين</w:t>
      </w:r>
      <w:r w:rsidR="0084209F" w:rsidRPr="00584781">
        <w:rPr>
          <w:rFonts w:ascii="Traditional Arabic" w:eastAsia="Times New Roman" w:hAnsi="Traditional Arabic" w:cs="Traditional Arabic" w:hint="cs"/>
          <w:sz w:val="28"/>
          <w:szCs w:val="28"/>
        </w:rPr>
        <w:t xml:space="preserve"> </w:t>
      </w:r>
      <w:r w:rsidR="0084209F"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r w:rsidR="00CC583E" w:rsidRPr="00584781">
        <w:rPr>
          <w:rFonts w:ascii="Traditional Arabic" w:eastAsia="Times New Roman" w:hAnsi="Traditional Arabic" w:cs="Traditional Arabic" w:hint="cs"/>
          <w:sz w:val="28"/>
          <w:szCs w:val="28"/>
          <w:lang w:bidi="ar-EG"/>
        </w:rPr>
        <w:t>.</w:t>
      </w:r>
    </w:p>
    <w:p w14:paraId="0AF266FC" w14:textId="1EB2C685" w:rsidR="0084209F" w:rsidRPr="00584781" w:rsidRDefault="00C02E4E"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تكاليف المعاملات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45245FB3" w14:textId="4A8BFCFE" w:rsidR="00C02E4E" w:rsidRPr="00584781" w:rsidRDefault="00C02E4E" w:rsidP="002A0735">
      <w:pPr>
        <w:numPr>
          <w:ilvl w:val="0"/>
          <w:numId w:val="6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إيجاد موردين مناسبين وجمع معلومات عن الأسعار والجودة</w:t>
      </w:r>
      <w:r w:rsidRPr="00584781">
        <w:rPr>
          <w:rFonts w:ascii="Traditional Arabic" w:eastAsia="Times New Roman" w:hAnsi="Traditional Arabic" w:cs="Traditional Arabic" w:hint="cs"/>
          <w:sz w:val="28"/>
          <w:szCs w:val="28"/>
          <w:lang w:bidi="ar-EG"/>
        </w:rPr>
        <w:t>.</w:t>
      </w:r>
    </w:p>
    <w:p w14:paraId="1F783F27" w14:textId="7A88E20C" w:rsidR="00C02E4E" w:rsidRPr="00584781" w:rsidRDefault="00C02E4E" w:rsidP="002A0735">
      <w:pPr>
        <w:numPr>
          <w:ilvl w:val="0"/>
          <w:numId w:val="6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النفقات المدفوعة لصياغة وتوقيع الاتفاقيات القانونية مع الموردين</w:t>
      </w:r>
      <w:r w:rsidRPr="00584781">
        <w:rPr>
          <w:rFonts w:ascii="Traditional Arabic" w:eastAsia="Times New Roman" w:hAnsi="Traditional Arabic" w:cs="Traditional Arabic" w:hint="cs"/>
          <w:sz w:val="28"/>
          <w:szCs w:val="28"/>
          <w:lang w:bidi="ar-EG"/>
        </w:rPr>
        <w:t>.</w:t>
      </w:r>
    </w:p>
    <w:p w14:paraId="631B8EF0" w14:textId="5331194C" w:rsidR="00C02E4E" w:rsidRPr="00584781" w:rsidRDefault="00C02E4E" w:rsidP="002A0735">
      <w:pPr>
        <w:numPr>
          <w:ilvl w:val="0"/>
          <w:numId w:val="62"/>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التأكد من التزام المورد بشروط الجودة ومواعيد التسليم</w:t>
      </w:r>
      <w:r w:rsidRPr="00584781">
        <w:rPr>
          <w:rFonts w:ascii="Traditional Arabic" w:eastAsia="Times New Roman" w:hAnsi="Traditional Arabic" w:cs="Traditional Arabic" w:hint="cs"/>
          <w:sz w:val="28"/>
          <w:szCs w:val="28"/>
          <w:lang w:bidi="ar-EG"/>
        </w:rPr>
        <w:t>.</w:t>
      </w:r>
    </w:p>
    <w:p w14:paraId="1C492D7F" w14:textId="4C0AD0E1" w:rsidR="00C02E4E" w:rsidRPr="00584781" w:rsidRDefault="00C02E4E" w:rsidP="00546F1A">
      <w:pPr>
        <w:bidi/>
        <w:spacing w:after="200" w:line="360" w:lineRule="auto"/>
        <w:ind w:left="360"/>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تستخدم نظرية تكلفة المعاملات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من وجهة نظر الباحث</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كإطار تحليلي لمساعدة الشركات في اتخاذ قرار حاسم</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النظرية القائمة على المعرفة</w:t>
      </w:r>
      <w:r w:rsidRPr="00584781">
        <w:rPr>
          <w:rFonts w:ascii="Traditional Arabic" w:eastAsia="Times New Roman" w:hAnsi="Traditional Arabic" w:cs="Traditional Arabic" w:hint="cs"/>
          <w:b/>
          <w:bCs/>
          <w:sz w:val="28"/>
          <w:szCs w:val="28"/>
          <w:lang w:bidi="ar-EG"/>
        </w:rPr>
        <w:t xml:space="preserve"> (KBV)</w:t>
      </w:r>
      <w:r w:rsidRPr="00584781">
        <w:rPr>
          <w:rFonts w:ascii="Traditional Arabic" w:eastAsia="Times New Roman" w:hAnsi="Traditional Arabic" w:cs="Traditional Arabic" w:hint="cs"/>
          <w:sz w:val="28"/>
          <w:szCs w:val="28"/>
          <w:lang w:bidi="ar-EG"/>
        </w:rPr>
        <w:t xml:space="preserve">: </w:t>
      </w:r>
    </w:p>
    <w:p w14:paraId="4F48B4EF" w14:textId="2217A6A6"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النظرية القائمة على المعرفة (</w:t>
      </w:r>
      <w:r w:rsidRPr="00584781">
        <w:rPr>
          <w:rFonts w:ascii="Traditional Arabic" w:eastAsia="Times New Roman" w:hAnsi="Traditional Arabic" w:cs="Traditional Arabic" w:hint="cs"/>
          <w:sz w:val="28"/>
          <w:szCs w:val="28"/>
        </w:rPr>
        <w:t>KBV</w:t>
      </w:r>
      <w:r w:rsidRPr="00584781">
        <w:rPr>
          <w:rFonts w:ascii="Traditional Arabic" w:eastAsia="Times New Roman" w:hAnsi="Traditional Arabic" w:cs="Traditional Arabic" w:hint="cs"/>
          <w:sz w:val="28"/>
          <w:szCs w:val="28"/>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84781">
        <w:rPr>
          <w:rFonts w:ascii="Traditional Arabic" w:eastAsia="Times New Roman" w:hAnsi="Traditional Arabic" w:cs="Traditional Arabic" w:hint="cs"/>
          <w:sz w:val="28"/>
          <w:szCs w:val="28"/>
          <w:rtl/>
        </w:rPr>
        <w:t>تعتبر المعرفة وتبادل المعلومات بين أطراف السلسلة المورد الأساسي للقوة والكفاءة</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حيث تركز على كيفية تبادل المعرفة وتكاملها بين أطراف سلسلة التوريد (الموردين، المصنعين، والموزعين)</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xml:space="preserve">, 2021) </w:t>
      </w:r>
      <w:r w:rsidR="0084209F" w:rsidRPr="00584781">
        <w:rPr>
          <w:rFonts w:ascii="Traditional Arabic" w:hAnsi="Traditional Arabic" w:cs="Traditional Arabic" w:hint="cs"/>
          <w:sz w:val="28"/>
          <w:szCs w:val="28"/>
          <w:rtl/>
          <w:lang w:bidi="ar-EG"/>
        </w:rPr>
        <w:t>)</w:t>
      </w:r>
    </w:p>
    <w:p w14:paraId="6E2C7E43" w14:textId="216ED410"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دور المعرفة في سلسلة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7A8316AA" w14:textId="1757DE4C" w:rsidR="0046583D" w:rsidRPr="00584781" w:rsidRDefault="0046583D" w:rsidP="002A0735">
      <w:pPr>
        <w:numPr>
          <w:ilvl w:val="0"/>
          <w:numId w:val="6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تبادل البيانات</w:t>
      </w:r>
      <w:r w:rsidRPr="00584781">
        <w:rPr>
          <w:rFonts w:ascii="Traditional Arabic" w:eastAsia="Times New Roman" w:hAnsi="Traditional Arabic" w:cs="Traditional Arabic" w:hint="cs"/>
          <w:sz w:val="28"/>
          <w:szCs w:val="28"/>
          <w:rtl/>
          <w:lang w:bidi="ar-EG"/>
        </w:rPr>
        <w:t xml:space="preserve"> من خلال </w:t>
      </w:r>
      <w:r w:rsidRPr="00584781">
        <w:rPr>
          <w:rFonts w:ascii="Traditional Arabic" w:eastAsia="Times New Roman" w:hAnsi="Traditional Arabic" w:cs="Traditional Arabic" w:hint="cs"/>
          <w:sz w:val="28"/>
          <w:szCs w:val="28"/>
          <w:rtl/>
        </w:rPr>
        <w:t>مشاركة خطط الطلب والمخزون بين الموردين والعملاء لتقليل التهديدات</w:t>
      </w:r>
      <w:r w:rsidRPr="00584781">
        <w:rPr>
          <w:rFonts w:ascii="Traditional Arabic" w:eastAsia="Times New Roman" w:hAnsi="Traditional Arabic" w:cs="Traditional Arabic" w:hint="cs"/>
          <w:sz w:val="28"/>
          <w:szCs w:val="28"/>
          <w:lang w:bidi="ar-EG"/>
        </w:rPr>
        <w:t>.</w:t>
      </w:r>
    </w:p>
    <w:p w14:paraId="12096947" w14:textId="716D9C4F" w:rsidR="0046583D" w:rsidRPr="00584781" w:rsidRDefault="0046583D" w:rsidP="002A0735">
      <w:pPr>
        <w:numPr>
          <w:ilvl w:val="0"/>
          <w:numId w:val="6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القدرات التكنولوجية</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استخدام الأنظمة الرقمية لتخزين وتحليل تدفقات المعرفة بدقة</w:t>
      </w:r>
      <w:r w:rsidRPr="00584781">
        <w:rPr>
          <w:rFonts w:ascii="Traditional Arabic" w:eastAsia="Times New Roman" w:hAnsi="Traditional Arabic" w:cs="Traditional Arabic" w:hint="cs"/>
          <w:sz w:val="28"/>
          <w:szCs w:val="28"/>
          <w:lang w:bidi="ar-EG"/>
        </w:rPr>
        <w:t>.</w:t>
      </w:r>
    </w:p>
    <w:p w14:paraId="0E188377" w14:textId="5484E63B" w:rsidR="0046583D" w:rsidRPr="00584781" w:rsidRDefault="0046583D" w:rsidP="002A0735">
      <w:pPr>
        <w:numPr>
          <w:ilvl w:val="0"/>
          <w:numId w:val="63"/>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التنسيق المشترك</w:t>
      </w:r>
      <w:r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بناء علاقات قوية تعتمد على الخبرات والمهارات البشرية لخفض التكاليف</w:t>
      </w:r>
    </w:p>
    <w:p w14:paraId="1F9E8F8E" w14:textId="39B0232D" w:rsidR="0046583D" w:rsidRDefault="002C7363"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تطبق تلك النظرية </w:t>
      </w:r>
      <w:r w:rsidRPr="00584781">
        <w:rPr>
          <w:rFonts w:ascii="Traditional Arabic" w:eastAsia="Times New Roman" w:hAnsi="Traditional Arabic" w:cs="Traditional Arabic" w:hint="cs"/>
          <w:sz w:val="28"/>
          <w:szCs w:val="28"/>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lang w:bidi="ar-EG"/>
        </w:rPr>
        <w:t xml:space="preserve"> (مشاركة المعرفة – تكامل المعرفة – استيعاب المعرفة).</w:t>
      </w:r>
    </w:p>
    <w:p w14:paraId="52D4CE96" w14:textId="77777777" w:rsidR="00D93751" w:rsidRDefault="00D93751" w:rsidP="00D93751">
      <w:pPr>
        <w:bidi/>
        <w:spacing w:after="200" w:line="360" w:lineRule="auto"/>
        <w:ind w:left="720"/>
        <w:jc w:val="both"/>
        <w:rPr>
          <w:rFonts w:ascii="Traditional Arabic" w:eastAsia="Times New Roman" w:hAnsi="Traditional Arabic" w:cs="Traditional Arabic"/>
          <w:sz w:val="28"/>
          <w:szCs w:val="28"/>
          <w:rtl/>
          <w:lang w:bidi="ar-EG"/>
        </w:rPr>
      </w:pPr>
    </w:p>
    <w:p w14:paraId="0C6D723C" w14:textId="77777777" w:rsidR="00D93751" w:rsidRPr="00584781" w:rsidRDefault="00D93751" w:rsidP="00D93751">
      <w:pPr>
        <w:bidi/>
        <w:spacing w:after="200" w:line="360" w:lineRule="auto"/>
        <w:ind w:left="720"/>
        <w:jc w:val="both"/>
        <w:rPr>
          <w:rFonts w:ascii="Traditional Arabic" w:eastAsia="Times New Roman" w:hAnsi="Traditional Arabic" w:cs="Traditional Arabic"/>
          <w:sz w:val="28"/>
          <w:szCs w:val="28"/>
          <w:lang w:bidi="ar-EG"/>
        </w:rPr>
      </w:pPr>
    </w:p>
    <w:p w14:paraId="3DE52963" w14:textId="5A7A7BBE" w:rsidR="00E25DE3" w:rsidRPr="00584781" w:rsidRDefault="00E51EE4"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نظرية الشبكات</w:t>
      </w:r>
    </w:p>
    <w:p w14:paraId="4DAAB586" w14:textId="254EAB02" w:rsidR="00E51EE4" w:rsidRPr="00584781" w:rsidRDefault="00E51EE4"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Jonathan, &amp; Other, 2020)</w:t>
      </w:r>
      <w:r w:rsidR="0084209F" w:rsidRPr="00584781">
        <w:rPr>
          <w:rFonts w:ascii="Traditional Arabic" w:hAnsi="Traditional Arabic" w:cs="Traditional Arabic" w:hint="cs"/>
          <w:sz w:val="28"/>
          <w:szCs w:val="28"/>
          <w:rtl/>
          <w:lang w:bidi="ar-EG"/>
        </w:rPr>
        <w:t>)</w:t>
      </w:r>
    </w:p>
    <w:p w14:paraId="08101B2A" w14:textId="56032306"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المكونات الأساسية للشبكة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Ledro, &amp; Vinelli, 2022)</w:t>
      </w:r>
      <w:r w:rsidR="0084209F" w:rsidRPr="00584781">
        <w:rPr>
          <w:rFonts w:ascii="Traditional Arabic" w:hAnsi="Traditional Arabic" w:cs="Traditional Arabic" w:hint="cs"/>
          <w:sz w:val="28"/>
          <w:szCs w:val="28"/>
          <w:rtl/>
          <w:lang w:bidi="ar-EG"/>
        </w:rPr>
        <w:t>)</w:t>
      </w:r>
    </w:p>
    <w:p w14:paraId="6581E518" w14:textId="2A732B68" w:rsidR="00E51EE4" w:rsidRPr="00584781" w:rsidRDefault="00E51EE4" w:rsidP="002A0735">
      <w:pPr>
        <w:numPr>
          <w:ilvl w:val="0"/>
          <w:numId w:val="6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العقد</w:t>
      </w:r>
      <w:r w:rsidRPr="00584781">
        <w:rPr>
          <w:rFonts w:ascii="Traditional Arabic" w:eastAsia="Times New Roman" w:hAnsi="Traditional Arabic" w:cs="Traditional Arabic" w:hint="cs"/>
          <w:sz w:val="28"/>
          <w:szCs w:val="28"/>
          <w:lang w:bidi="ar-EG"/>
        </w:rPr>
        <w:t xml:space="preserve"> (Nodes): </w:t>
      </w:r>
      <w:r w:rsidRPr="00584781">
        <w:rPr>
          <w:rFonts w:ascii="Traditional Arabic" w:eastAsia="Times New Roman" w:hAnsi="Traditional Arabic" w:cs="Traditional Arabic" w:hint="cs"/>
          <w:sz w:val="28"/>
          <w:szCs w:val="28"/>
          <w:rtl/>
        </w:rPr>
        <w:t>تمثل الشركات والمصانع ومستودعات التخزين ومراكز التوزيع والعملاء</w:t>
      </w:r>
      <w:r w:rsidRPr="00584781">
        <w:rPr>
          <w:rFonts w:ascii="Traditional Arabic" w:eastAsia="Times New Roman" w:hAnsi="Traditional Arabic" w:cs="Traditional Arabic" w:hint="cs"/>
          <w:sz w:val="28"/>
          <w:szCs w:val="28"/>
          <w:lang w:bidi="ar-EG"/>
        </w:rPr>
        <w:t>.</w:t>
      </w:r>
    </w:p>
    <w:p w14:paraId="433EA49B" w14:textId="3A827E93" w:rsidR="00E51EE4" w:rsidRPr="00584781" w:rsidRDefault="00E51EE4" w:rsidP="002A0735">
      <w:pPr>
        <w:numPr>
          <w:ilvl w:val="0"/>
          <w:numId w:val="6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الحواف</w:t>
      </w:r>
      <w:r w:rsidRPr="00584781">
        <w:rPr>
          <w:rFonts w:ascii="Traditional Arabic" w:eastAsia="Times New Roman" w:hAnsi="Traditional Arabic" w:cs="Traditional Arabic" w:hint="cs"/>
          <w:sz w:val="28"/>
          <w:szCs w:val="28"/>
          <w:lang w:bidi="ar-EG"/>
        </w:rPr>
        <w:t xml:space="preserve"> (Edges): </w:t>
      </w:r>
      <w:r w:rsidRPr="00584781">
        <w:rPr>
          <w:rFonts w:ascii="Traditional Arabic" w:eastAsia="Times New Roman" w:hAnsi="Traditional Arabic" w:cs="Traditional Arabic" w:hint="cs"/>
          <w:sz w:val="28"/>
          <w:szCs w:val="28"/>
          <w:rtl/>
        </w:rPr>
        <w:t xml:space="preserve">تمثل خطوط النقل، قنوات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والتدفقات المالية والمادية بين العقد</w:t>
      </w:r>
      <w:r w:rsidRPr="00584781">
        <w:rPr>
          <w:rFonts w:ascii="Traditional Arabic" w:eastAsia="Times New Roman" w:hAnsi="Traditional Arabic" w:cs="Traditional Arabic" w:hint="cs"/>
          <w:sz w:val="28"/>
          <w:szCs w:val="28"/>
          <w:lang w:bidi="ar-EG"/>
        </w:rPr>
        <w:t xml:space="preserve">. </w:t>
      </w:r>
    </w:p>
    <w:p w14:paraId="68454796" w14:textId="77777777"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الفوائد والأهداف العملية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3B4E559F" w14:textId="25E4465A" w:rsidR="00E51EE4" w:rsidRPr="00584781" w:rsidRDefault="00E51EE4" w:rsidP="002A0735">
      <w:pPr>
        <w:numPr>
          <w:ilvl w:val="0"/>
          <w:numId w:val="6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تحسين التدفق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تنظيم حركة البضائع والمعلومات والأموال لتقليل التكاليف</w:t>
      </w:r>
      <w:r w:rsidRPr="00584781">
        <w:rPr>
          <w:rFonts w:ascii="Traditional Arabic" w:eastAsia="Times New Roman" w:hAnsi="Traditional Arabic" w:cs="Traditional Arabic" w:hint="cs"/>
          <w:sz w:val="28"/>
          <w:szCs w:val="28"/>
          <w:lang w:bidi="ar-EG"/>
        </w:rPr>
        <w:t>.</w:t>
      </w:r>
    </w:p>
    <w:p w14:paraId="4737883B" w14:textId="44DA79DA" w:rsidR="00E51EE4" w:rsidRPr="00584781" w:rsidRDefault="00067C01" w:rsidP="002A0735">
      <w:pPr>
        <w:numPr>
          <w:ilvl w:val="0"/>
          <w:numId w:val="6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إدارة</w:t>
      </w:r>
      <w:r w:rsidR="00E51EE4" w:rsidRPr="00584781">
        <w:rPr>
          <w:rFonts w:ascii="Traditional Arabic" w:eastAsia="Times New Roman" w:hAnsi="Traditional Arabic" w:cs="Traditional Arabic" w:hint="cs"/>
          <w:sz w:val="28"/>
          <w:szCs w:val="28"/>
          <w:rtl/>
        </w:rPr>
        <w:t xml:space="preserve"> المخاطر</w:t>
      </w:r>
      <w:r w:rsidR="00E51EE4" w:rsidRPr="00584781">
        <w:rPr>
          <w:rFonts w:ascii="Traditional Arabic" w:eastAsia="Times New Roman" w:hAnsi="Traditional Arabic" w:cs="Traditional Arabic" w:hint="cs"/>
          <w:sz w:val="28"/>
          <w:szCs w:val="28"/>
          <w:rtl/>
          <w:lang w:bidi="ar-EG"/>
        </w:rPr>
        <w:t xml:space="preserve"> عبر ت</w:t>
      </w:r>
      <w:r w:rsidR="00E51EE4" w:rsidRPr="00584781">
        <w:rPr>
          <w:rFonts w:ascii="Traditional Arabic" w:eastAsia="Times New Roman" w:hAnsi="Traditional Arabic" w:cs="Traditional Arabic" w:hint="cs"/>
          <w:sz w:val="28"/>
          <w:szCs w:val="28"/>
          <w:rtl/>
        </w:rPr>
        <w:t>حديد نقاط الضعف أو الاختناقات عند تعطل أحد الموردين الأساسيين</w:t>
      </w:r>
      <w:r w:rsidR="00E51EE4" w:rsidRPr="00584781">
        <w:rPr>
          <w:rFonts w:ascii="Traditional Arabic" w:eastAsia="Times New Roman" w:hAnsi="Traditional Arabic" w:cs="Traditional Arabic" w:hint="cs"/>
          <w:sz w:val="28"/>
          <w:szCs w:val="28"/>
          <w:lang w:bidi="ar-EG"/>
        </w:rPr>
        <w:t>.</w:t>
      </w:r>
    </w:p>
    <w:p w14:paraId="3872269C" w14:textId="43973C63" w:rsidR="00E51EE4" w:rsidRPr="00584781" w:rsidRDefault="00E51EE4" w:rsidP="002A0735">
      <w:pPr>
        <w:numPr>
          <w:ilvl w:val="0"/>
          <w:numId w:val="6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رفع المرونة</w:t>
      </w:r>
      <w:r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rtl/>
        </w:rPr>
        <w:t>سرعة الاستجابة لمتطلبات السوق وتغيرات الطلب المستمرة</w:t>
      </w:r>
    </w:p>
    <w:p w14:paraId="16A8B867" w14:textId="64D5CC05" w:rsidR="007C5ADA" w:rsidRPr="00584781" w:rsidRDefault="00857D4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أن النظريات العلمية في سلسلة التوريد تسهم بشكل رئيسي في تحقيق اتخاذ قرارات دقيقة، تقليل التكاليف التشغيلية، وتعزيز المرونة والكفاءة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توفر هذه الأطر المعرفية فهماً عميقاً لتحسين العمليات والتعامل مع التحديات المختلفة</w:t>
      </w:r>
    </w:p>
    <w:p w14:paraId="467B9591"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31F1D607"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8"/>
          <w:szCs w:val="28"/>
          <w:rtl/>
        </w:rPr>
      </w:pPr>
    </w:p>
    <w:p w14:paraId="505AA855" w14:textId="77777777" w:rsidR="008C75BE" w:rsidRDefault="008C75BE" w:rsidP="008C75BE">
      <w:pPr>
        <w:bidi/>
        <w:spacing w:after="200" w:line="360" w:lineRule="auto"/>
        <w:jc w:val="both"/>
        <w:rPr>
          <w:rFonts w:ascii="Traditional Arabic" w:eastAsia="Times New Roman" w:hAnsi="Traditional Arabic" w:cs="Traditional Arabic"/>
          <w:sz w:val="28"/>
          <w:szCs w:val="28"/>
          <w:rtl/>
        </w:rPr>
      </w:pPr>
    </w:p>
    <w:p w14:paraId="1F4F2F1A" w14:textId="77777777" w:rsidR="008C75BE" w:rsidRPr="00584781" w:rsidRDefault="008C75BE" w:rsidP="008C75BE">
      <w:pPr>
        <w:bidi/>
        <w:spacing w:after="200" w:line="360" w:lineRule="auto"/>
        <w:jc w:val="both"/>
        <w:rPr>
          <w:rFonts w:ascii="Traditional Arabic" w:eastAsia="Times New Roman" w:hAnsi="Traditional Arabic" w:cs="Traditional Arabic"/>
          <w:sz w:val="28"/>
          <w:szCs w:val="28"/>
          <w:rtl/>
        </w:rPr>
      </w:pPr>
    </w:p>
    <w:p w14:paraId="5FCD198A" w14:textId="6BFC6B84" w:rsidR="007C5ADA" w:rsidRPr="00584781" w:rsidRDefault="007C5ADA" w:rsidP="00546F1A">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المبحث الثالث</w:t>
      </w:r>
    </w:p>
    <w:p w14:paraId="2D845CE2" w14:textId="5D4F1EED" w:rsidR="00CD6DF7" w:rsidRPr="00584781" w:rsidRDefault="00A60DEB" w:rsidP="00546F1A">
      <w:pPr>
        <w:bidi/>
        <w:spacing w:after="200" w:line="360" w:lineRule="auto"/>
        <w:jc w:val="both"/>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2.4</w:t>
      </w:r>
      <w:r w:rsidR="003B02F4" w:rsidRPr="00584781">
        <w:rPr>
          <w:rFonts w:ascii="Traditional Arabic" w:eastAsia="Times New Roman" w:hAnsi="Traditional Arabic" w:cs="Traditional Arabic" w:hint="cs"/>
          <w:b/>
          <w:bCs/>
          <w:sz w:val="36"/>
          <w:szCs w:val="36"/>
          <w:rtl/>
        </w:rPr>
        <w:t xml:space="preserve"> </w:t>
      </w:r>
      <w:r w:rsidR="00665F23" w:rsidRPr="00584781">
        <w:rPr>
          <w:rFonts w:ascii="Traditional Arabic" w:eastAsia="Times New Roman" w:hAnsi="Traditional Arabic" w:cs="Traditional Arabic" w:hint="cs"/>
          <w:b/>
          <w:bCs/>
          <w:sz w:val="36"/>
          <w:szCs w:val="36"/>
          <w:rtl/>
        </w:rPr>
        <w:t>الإطار</w:t>
      </w:r>
      <w:r w:rsidR="003B02F4" w:rsidRPr="00584781">
        <w:rPr>
          <w:rFonts w:ascii="Traditional Arabic" w:eastAsia="Times New Roman" w:hAnsi="Traditional Arabic" w:cs="Traditional Arabic" w:hint="cs"/>
          <w:b/>
          <w:bCs/>
          <w:sz w:val="36"/>
          <w:szCs w:val="36"/>
          <w:rtl/>
        </w:rPr>
        <w:t xml:space="preserve"> النظري للعلاقة بين الذكاء </w:t>
      </w:r>
      <w:r w:rsidR="00067C01" w:rsidRPr="00584781">
        <w:rPr>
          <w:rFonts w:ascii="Traditional Arabic" w:eastAsia="Times New Roman" w:hAnsi="Traditional Arabic" w:cs="Traditional Arabic" w:hint="cs"/>
          <w:b/>
          <w:bCs/>
          <w:sz w:val="36"/>
          <w:szCs w:val="36"/>
          <w:rtl/>
        </w:rPr>
        <w:t>الإصطناعي</w:t>
      </w:r>
      <w:r w:rsidR="003B02F4" w:rsidRPr="00584781">
        <w:rPr>
          <w:rFonts w:ascii="Traditional Arabic" w:eastAsia="Times New Roman" w:hAnsi="Traditional Arabic" w:cs="Traditional Arabic" w:hint="cs"/>
          <w:b/>
          <w:bCs/>
          <w:sz w:val="36"/>
          <w:szCs w:val="36"/>
          <w:rtl/>
        </w:rPr>
        <w:t xml:space="preserve"> وسلسلة التوريد</w:t>
      </w:r>
      <w:r w:rsidR="003B02F4" w:rsidRPr="00584781">
        <w:rPr>
          <w:rFonts w:ascii="Traditional Arabic" w:eastAsia="Times New Roman" w:hAnsi="Traditional Arabic" w:cs="Traditional Arabic" w:hint="cs"/>
          <w:sz w:val="36"/>
          <w:szCs w:val="36"/>
          <w:rtl/>
        </w:rPr>
        <w:t xml:space="preserve"> </w:t>
      </w:r>
    </w:p>
    <w:p w14:paraId="39D2485F" w14:textId="5D47C78B" w:rsidR="003E6948"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أدى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ثورة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خلال تقديم حلول مبتكرة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عزيز الكفاءة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وتحسين الأداء العام.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بالطلب وتحسين المخزون وتم استخدامه في تشكيل الطريقة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تدير بها الشركات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حقيق المرونة والاستدامة والقدرة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افسية. </w:t>
      </w:r>
    </w:p>
    <w:p w14:paraId="250E29A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44FED32" w14:textId="03322E13" w:rsidR="003E6948"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2.4.1 العلاقة بين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وسلسلة التوريد</w:t>
      </w:r>
    </w:p>
    <w:p w14:paraId="71F66035" w14:textId="1FF94880" w:rsidR="004A1A5C"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يمكن تحديد العلاقة بين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وسلسلة التوريد </w:t>
      </w:r>
      <w:r w:rsidR="004A1A5C" w:rsidRPr="00584781">
        <w:rPr>
          <w:rFonts w:ascii="Traditional Arabic" w:eastAsia="Times New Roman" w:hAnsi="Traditional Arabic" w:cs="Traditional Arabic" w:hint="cs"/>
          <w:sz w:val="28"/>
          <w:szCs w:val="28"/>
          <w:rtl/>
        </w:rPr>
        <w:t>عبر عدد من الخطوات</w:t>
      </w:r>
      <w:r w:rsidRPr="00584781">
        <w:rPr>
          <w:rFonts w:ascii="Traditional Arabic" w:eastAsia="Times New Roman" w:hAnsi="Traditional Arabic" w:cs="Traditional Arabic" w:hint="cs"/>
          <w:sz w:val="28"/>
          <w:szCs w:val="28"/>
          <w:rtl/>
        </w:rPr>
        <w:t xml:space="preserve"> وفق تسلسل معين</w:t>
      </w:r>
      <w:r w:rsidR="004A1A5C"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ت</w:t>
      </w:r>
      <w:r w:rsidR="004A1A5C" w:rsidRPr="00584781">
        <w:rPr>
          <w:rFonts w:ascii="Traditional Arabic" w:eastAsia="Times New Roman" w:hAnsi="Traditional Arabic" w:cs="Traditional Arabic" w:hint="cs"/>
          <w:sz w:val="28"/>
          <w:szCs w:val="28"/>
          <w:rtl/>
        </w:rPr>
        <w:t>مثل في الا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09E02923" w14:textId="6BB8A11A" w:rsidR="004A1A5C"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أولا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بالطلب باستخدام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خلال الاستفادة من بيانات المبيعات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اريخية واتجاهات السوق والعوامل الخارجية مما مكن من ضبط 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وتخفيف المخاطر المرتبطة بتقلب الطلب، وتحقيق رضا العميل مما ساهم في تحسين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وتحقيق ميزة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افسية </w:t>
      </w:r>
      <w:r w:rsidR="00665F23"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تحسين المخزون من خلال 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 المتعلقة بمس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يات المخزون، وسعة </w:t>
      </w:r>
      <w:r w:rsidRPr="00584781">
        <w:rPr>
          <w:rFonts w:ascii="Traditional Arabic" w:eastAsia="Times New Roman" w:hAnsi="Traditional Arabic" w:cs="Traditional Arabic" w:hint="cs"/>
          <w:sz w:val="28"/>
          <w:szCs w:val="28"/>
          <w:rtl/>
        </w:rPr>
        <w:lastRenderedPageBreak/>
        <w:t>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دعات مما يقلل من مخاطر نفاد المخزون ويعزز رضا العملاء. مما ساعد على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وجعل سلسلة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ريد أكثر مرونة</w:t>
      </w:r>
      <w:r w:rsidRPr="00584781">
        <w:rPr>
          <w:rFonts w:ascii="Traditional Arabic" w:eastAsia="Times New Roman" w:hAnsi="Traditional Arabic" w:cs="Traditional Arabic" w:hint="cs"/>
          <w:sz w:val="28"/>
          <w:szCs w:val="28"/>
        </w:rPr>
        <w:t>.</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 ,</w:t>
      </w:r>
    </w:p>
    <w:p w14:paraId="72990FA6" w14:textId="6C27584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004A1A5C" w:rsidRPr="00584781">
        <w:rPr>
          <w:rFonts w:ascii="Traditional Arabic" w:eastAsia="Times New Roman" w:hAnsi="Traditional Arabic" w:cs="Traditional Arabic" w:hint="cs"/>
          <w:sz w:val="28"/>
          <w:szCs w:val="28"/>
          <w:rtl/>
        </w:rPr>
        <w:t>: دعم تحقيق الاستدامة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الاستخدام الحا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للمواد واتجاهات السوق للموارد المتجددة وأيضا دمج الاستدامة في استرا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جيات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تأثيرها البيئي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وفورات في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على المدى الطويل وكفاءة تشغي</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tl/>
        </w:rPr>
        <w:t>، و</w:t>
      </w:r>
      <w:r w:rsidR="004A1A5C" w:rsidRPr="00584781">
        <w:rPr>
          <w:rFonts w:ascii="Traditional Arabic" w:eastAsia="Times New Roman" w:hAnsi="Traditional Arabic" w:cs="Traditional Arabic" w:hint="cs"/>
          <w:sz w:val="28"/>
          <w:szCs w:val="28"/>
          <w:rtl/>
        </w:rPr>
        <w:t xml:space="preserve">فتح قنوات اتصال مع الموردين والعملاء من خلال روبوتات الدردشة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تقديم استجابات مخصصة وتبسيط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الإتصال</w:t>
      </w:r>
      <w:r w:rsidR="004A1A5C"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فير معلومات سريعة ودقيقة</w:t>
      </w:r>
      <w:r w:rsidR="004A1A5C"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Russell, et, al,2020).</w:t>
      </w:r>
      <w:r w:rsidRPr="00584781">
        <w:rPr>
          <w:rFonts w:ascii="Traditional Arabic" w:eastAsia="Times New Roman" w:hAnsi="Traditional Arabic" w:cs="Traditional Arabic" w:hint="cs"/>
          <w:sz w:val="28"/>
          <w:szCs w:val="28"/>
          <w:rtl/>
        </w:rPr>
        <w:t>)</w:t>
      </w:r>
    </w:p>
    <w:p w14:paraId="231F70F3" w14:textId="70248920"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ثالثا</w:t>
      </w:r>
      <w:r w:rsidR="004A1A5C" w:rsidRPr="00584781">
        <w:rPr>
          <w:rFonts w:ascii="Traditional Arabic" w:eastAsia="Times New Roman" w:hAnsi="Traditional Arabic" w:cs="Traditional Arabic" w:hint="cs"/>
          <w:sz w:val="28"/>
          <w:szCs w:val="28"/>
          <w:rtl/>
        </w:rPr>
        <w:t>: 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عن طريق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من إعطاء حلول ومقترحات تحسن وتبسط الإجراءات وخفض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وجعل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eastAsia="Times New Roman" w:hAnsi="Traditional Arabic" w:cs="Traditional Arabic" w:hint="cs"/>
          <w:sz w:val="28"/>
          <w:szCs w:val="28"/>
          <w:rtl/>
        </w:rPr>
        <w:t>أكثر</w:t>
      </w:r>
      <w:r w:rsidR="004A1A5C" w:rsidRPr="00584781">
        <w:rPr>
          <w:rFonts w:ascii="Traditional Arabic" w:eastAsia="Times New Roman" w:hAnsi="Traditional Arabic" w:cs="Traditional Arabic" w:hint="cs"/>
          <w:sz w:val="28"/>
          <w:szCs w:val="28"/>
          <w:rtl/>
        </w:rPr>
        <w:t xml:space="preserve"> مرونة</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تعزيز الخدمات اللوجس</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بالاضطرابات المحتملة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خفيف من حدتها مما يوفر ميزة </w:t>
      </w:r>
      <w:r w:rsidR="00AB3C9E" w:rsidRPr="00584781">
        <w:rPr>
          <w:rFonts w:ascii="Traditional Arabic" w:eastAsia="Times New Roman" w:hAnsi="Traditional Arabic" w:cs="Traditional Arabic" w:hint="cs"/>
          <w:sz w:val="28"/>
          <w:szCs w:val="28"/>
          <w:rtl/>
        </w:rPr>
        <w:t>تــن</w:t>
      </w:r>
      <w:r w:rsidR="004A1A5C" w:rsidRPr="00584781">
        <w:rPr>
          <w:rFonts w:ascii="Traditional Arabic" w:eastAsia="Times New Roman" w:hAnsi="Traditional Arabic" w:cs="Traditional Arabic" w:hint="cs"/>
          <w:sz w:val="28"/>
          <w:szCs w:val="28"/>
          <w:rtl/>
        </w:rPr>
        <w:t>افسية في السوق</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المساهمة في دعم القدرة الإنتاجية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عن طريق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اريخية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وغير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واتجاهات السوق، مما يدعم القدرة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افسية لسلسلة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(الحسين،2023)</w:t>
      </w:r>
    </w:p>
    <w:p w14:paraId="2E671E86" w14:textId="4CF99C0B"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رابعا</w:t>
      </w:r>
      <w:r w:rsidR="004A1A5C" w:rsidRPr="00584781">
        <w:rPr>
          <w:rFonts w:ascii="Traditional Arabic" w:eastAsia="Times New Roman" w:hAnsi="Traditional Arabic" w:cs="Traditional Arabic" w:hint="cs"/>
          <w:sz w:val="28"/>
          <w:szCs w:val="28"/>
          <w:rtl/>
        </w:rPr>
        <w:t xml:space="preserve">: يدعم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حسب المناطق الجغرافية المختلفة مما يساعد للشركات بناء علاقات أقوى مع العملاء وزيادة حصتها في السوق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 xml:space="preserve">بؤ بالطلبات حسب كل </w:t>
      </w:r>
      <w:r w:rsidRPr="00584781">
        <w:rPr>
          <w:rFonts w:ascii="Traditional Arabic" w:eastAsia="Times New Roman" w:hAnsi="Traditional Arabic" w:cs="Traditional Arabic" w:hint="cs"/>
          <w:sz w:val="28"/>
          <w:szCs w:val="28"/>
          <w:rtl/>
        </w:rPr>
        <w:t>منطقة</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 خلال </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بؤية باتخاذ تدابير استباقية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خفيف من هذه المخاطر في مواجهة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حديات غير الم</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قعة</w:t>
      </w:r>
      <w:r w:rsidRPr="00584781">
        <w:rPr>
          <w:rFonts w:ascii="Traditional Arabic" w:eastAsia="Times New Roman" w:hAnsi="Traditional Arabic" w:cs="Traditional Arabic" w:hint="cs"/>
          <w:sz w:val="28"/>
          <w:szCs w:val="28"/>
          <w:rtl/>
        </w:rPr>
        <w:t xml:space="preserve"> وعبر </w:t>
      </w:r>
      <w:r w:rsidR="004A1A5C" w:rsidRPr="00584781">
        <w:rPr>
          <w:rFonts w:ascii="Traditional Arabic" w:eastAsia="Times New Roman" w:hAnsi="Traditional Arabic" w:cs="Traditional Arabic" w:hint="cs"/>
          <w:sz w:val="28"/>
          <w:szCs w:val="28"/>
          <w:rtl/>
        </w:rPr>
        <w:t xml:space="preserve">استخدام أنظمة الرؤية الحاسوبية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مراقبة الجودة في خطوط الإنتاج، ومراقبة المنتجات مما يعزز إنتاجية وفعا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(السيد،2023)</w:t>
      </w:r>
    </w:p>
    <w:p w14:paraId="4B2BC820" w14:textId="1EE43C3F"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خامسا</w:t>
      </w:r>
      <w:r w:rsidR="004A1A5C" w:rsidRPr="00584781">
        <w:rPr>
          <w:rFonts w:ascii="Traditional Arabic" w:eastAsia="Times New Roman" w:hAnsi="Traditional Arabic" w:cs="Traditional Arabic" w:hint="cs"/>
          <w:sz w:val="28"/>
          <w:szCs w:val="28"/>
          <w:rtl/>
        </w:rPr>
        <w:t xml:space="preserve">: استخدام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بأعطال المعدات قبل حدوثها من خلال المراقبة المستمرة لأداء المعدات وتحديد المشكلات المحتملة في وقت مبكر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منع الحوادث الناجمة عن فشل المعدات وجعل سلسلة </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ريد أكثر فاع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وموثوقية</w:t>
      </w:r>
      <w:r w:rsidRPr="00584781">
        <w:rPr>
          <w:rFonts w:ascii="Traditional Arabic" w:eastAsia="Times New Roman" w:hAnsi="Traditional Arabic" w:cs="Traditional Arabic" w:hint="cs"/>
          <w:sz w:val="28"/>
          <w:szCs w:val="28"/>
          <w:rtl/>
        </w:rPr>
        <w:t xml:space="preserve"> وأيضا </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علاقات الموردين من خلال تحديد أفضل الموردين والحفاظ على علاقات قوية وا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صية بالإجراءات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حسين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عاون وحل المشكلات.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تعزيز مرونة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hAnsi="Traditional Arabic" w:cs="Traditional Arabic" w:hint="cs"/>
          <w:sz w:val="28"/>
          <w:szCs w:val="28"/>
        </w:rPr>
        <w:t>Praimnath, et, al,2023)</w:t>
      </w:r>
      <w:r w:rsidR="00665503" w:rsidRPr="00584781">
        <w:rPr>
          <w:rFonts w:ascii="Traditional Arabic" w:eastAsia="Times New Roman" w:hAnsi="Traditional Arabic" w:cs="Traditional Arabic" w:hint="cs"/>
          <w:sz w:val="28"/>
          <w:szCs w:val="28"/>
          <w:rtl/>
        </w:rPr>
        <w:t>)</w:t>
      </w:r>
    </w:p>
    <w:p w14:paraId="50B26679" w14:textId="7320373A"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سادسا</w:t>
      </w:r>
      <w:r w:rsidR="004A1A5C" w:rsidRPr="00584781">
        <w:rPr>
          <w:rFonts w:ascii="Traditional Arabic" w:eastAsia="Times New Roman" w:hAnsi="Traditional Arabic" w:cs="Traditional Arabic" w:hint="cs"/>
          <w:sz w:val="28"/>
          <w:szCs w:val="28"/>
          <w:rtl/>
        </w:rPr>
        <w:t>: كشف الأنشطة الاح</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داخل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كميات هائلة من البيانات من مصادر مختلفة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بالإضافة الي </w:t>
      </w:r>
      <w:r w:rsidR="004A1A5C" w:rsidRPr="00584781">
        <w:rPr>
          <w:rFonts w:ascii="Traditional Arabic" w:eastAsia="Times New Roman" w:hAnsi="Traditional Arabic" w:cs="Traditional Arabic" w:hint="cs"/>
          <w:sz w:val="28"/>
          <w:szCs w:val="28"/>
          <w:rtl/>
        </w:rPr>
        <w:t>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المس</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دعات من تخزين المنتجات واسترجاعها وشحنها بكفاءة، مما يقلل تكا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شغيل ويحسن رضا العملاء</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lastRenderedPageBreak/>
        <w:t>و</w:t>
      </w:r>
      <w:r w:rsidR="004A1A5C" w:rsidRPr="00584781">
        <w:rPr>
          <w:rFonts w:ascii="Traditional Arabic" w:eastAsia="Times New Roman" w:hAnsi="Traditional Arabic" w:cs="Traditional Arabic" w:hint="cs"/>
          <w:sz w:val="28"/>
          <w:szCs w:val="28"/>
          <w:rtl/>
        </w:rPr>
        <w:t>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أكد من مطابقة الكميات المسجلة للمخزون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 خلال أتمتة عد المخزون وتحسين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المخزون وتق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احتما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نفاذ المخزون أو حالات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كدس</w:t>
      </w:r>
      <w:r w:rsidR="004A1A5C" w:rsidRPr="00584781">
        <w:rPr>
          <w:rFonts w:ascii="Traditional Arabic" w:eastAsia="Times New Roman" w:hAnsi="Traditional Arabic" w:cs="Traditional Arabic" w:hint="cs"/>
          <w:sz w:val="28"/>
          <w:szCs w:val="28"/>
        </w:rPr>
        <w:t xml:space="preserve">. </w:t>
      </w:r>
      <w:r w:rsidR="002A1C50" w:rsidRPr="00584781">
        <w:rPr>
          <w:rFonts w:ascii="Traditional Arabic" w:eastAsia="Times New Roman" w:hAnsi="Traditional Arabic" w:cs="Traditional Arabic" w:hint="cs"/>
          <w:sz w:val="28"/>
          <w:szCs w:val="28"/>
        </w:rPr>
        <w:t>(Punam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xml:space="preserve">, 2023) </w:t>
      </w:r>
    </w:p>
    <w:p w14:paraId="390ED44B" w14:textId="443E8BF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سابعا</w:t>
      </w:r>
      <w:r w:rsidR="004A1A5C" w:rsidRPr="00584781">
        <w:rPr>
          <w:rFonts w:ascii="Traditional Arabic" w:eastAsia="Times New Roman" w:hAnsi="Traditional Arabic" w:cs="Traditional Arabic" w:hint="cs"/>
          <w:sz w:val="28"/>
          <w:szCs w:val="28"/>
          <w:rtl/>
        </w:rPr>
        <w:t>: تقييم الموردين بناء على معايير الاستدامة والامتثال للمعايير البيئية والاجتماعية والحوكمة. مما يساهم في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مية المستدامة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المراقبة في الوقت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لأنشطة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المستمر للبيانات من مصادر مختلفة مما يحسن من الرؤية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حكم مرونة سلسلة </w:t>
      </w:r>
      <w:r w:rsidR="00A60DEB" w:rsidRPr="00584781">
        <w:rPr>
          <w:rFonts w:ascii="Traditional Arabic" w:eastAsia="Times New Roman" w:hAnsi="Traditional Arabic" w:cs="Traditional Arabic" w:hint="cs"/>
          <w:sz w:val="28"/>
          <w:szCs w:val="28"/>
          <w:rtl/>
        </w:rPr>
        <w:t>الــتــوريد (العارضة</w:t>
      </w:r>
      <w:r w:rsidR="002A1C50" w:rsidRPr="00584781">
        <w:rPr>
          <w:rFonts w:ascii="Traditional Arabic" w:eastAsia="Times New Roman" w:hAnsi="Traditional Arabic" w:cs="Traditional Arabic" w:hint="cs"/>
          <w:sz w:val="28"/>
          <w:szCs w:val="28"/>
          <w:rtl/>
        </w:rPr>
        <w:t>،2023)</w:t>
      </w:r>
    </w:p>
    <w:p w14:paraId="2375A789"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4386CC9E" w14:textId="5D64B334" w:rsidR="002C7363"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hAnsi="Traditional Arabic" w:cs="Traditional Arabic" w:hint="cs"/>
          <w:b/>
          <w:bCs/>
          <w:sz w:val="32"/>
          <w:szCs w:val="32"/>
          <w:rtl/>
        </w:rPr>
        <w:t xml:space="preserve">2.4.2 </w:t>
      </w:r>
      <w:r w:rsidR="00A127E1" w:rsidRPr="00584781">
        <w:rPr>
          <w:rFonts w:ascii="Traditional Arabic" w:hAnsi="Traditional Arabic" w:cs="Traditional Arabic" w:hint="cs"/>
          <w:b/>
          <w:bCs/>
          <w:sz w:val="32"/>
          <w:szCs w:val="32"/>
          <w:rtl/>
        </w:rPr>
        <w:t>أثر</w:t>
      </w:r>
      <w:r w:rsidR="004017FE" w:rsidRPr="00584781">
        <w:rPr>
          <w:rFonts w:ascii="Traditional Arabic" w:hAnsi="Traditional Arabic" w:cs="Traditional Arabic" w:hint="cs"/>
          <w:b/>
          <w:bCs/>
          <w:sz w:val="32"/>
          <w:szCs w:val="32"/>
          <w:rtl/>
        </w:rPr>
        <w:t xml:space="preserve"> </w:t>
      </w:r>
      <w:r w:rsidRPr="00584781">
        <w:rPr>
          <w:rFonts w:ascii="Traditional Arabic" w:hAnsi="Traditional Arabic" w:cs="Traditional Arabic" w:hint="cs"/>
          <w:b/>
          <w:bCs/>
          <w:sz w:val="32"/>
          <w:szCs w:val="32"/>
          <w:rtl/>
        </w:rPr>
        <w:t xml:space="preserve">الذكاء </w:t>
      </w:r>
      <w:r w:rsidR="00067C01" w:rsidRPr="00584781">
        <w:rPr>
          <w:rFonts w:ascii="Traditional Arabic" w:hAnsi="Traditional Arabic" w:cs="Traditional Arabic" w:hint="cs"/>
          <w:b/>
          <w:bCs/>
          <w:sz w:val="32"/>
          <w:szCs w:val="32"/>
          <w:rtl/>
        </w:rPr>
        <w:t>الإصطناعي</w:t>
      </w:r>
      <w:r w:rsidR="004017FE" w:rsidRPr="00584781">
        <w:rPr>
          <w:rFonts w:ascii="Traditional Arabic" w:hAnsi="Traditional Arabic" w:cs="Traditional Arabic" w:hint="cs"/>
          <w:b/>
          <w:bCs/>
          <w:sz w:val="32"/>
          <w:szCs w:val="32"/>
          <w:rtl/>
        </w:rPr>
        <w:t xml:space="preserve"> على كفاءة </w:t>
      </w:r>
      <w:r w:rsidR="00067C01" w:rsidRPr="00584781">
        <w:rPr>
          <w:rFonts w:ascii="Traditional Arabic" w:hAnsi="Traditional Arabic" w:cs="Traditional Arabic" w:hint="cs"/>
          <w:b/>
          <w:bCs/>
          <w:sz w:val="32"/>
          <w:szCs w:val="32"/>
          <w:rtl/>
        </w:rPr>
        <w:t>إدارة</w:t>
      </w:r>
      <w:r w:rsidR="004017FE" w:rsidRPr="00584781">
        <w:rPr>
          <w:rFonts w:ascii="Traditional Arabic" w:hAnsi="Traditional Arabic" w:cs="Traditional Arabic" w:hint="cs"/>
          <w:b/>
          <w:bCs/>
          <w:sz w:val="32"/>
          <w:szCs w:val="32"/>
          <w:rtl/>
        </w:rPr>
        <w:t xml:space="preserve"> سلسلة</w:t>
      </w:r>
    </w:p>
    <w:p w14:paraId="2A54C5CB" w14:textId="002388B7" w:rsidR="0084209F" w:rsidRPr="00584781" w:rsidRDefault="00A127E1"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أثر</w:t>
      </w:r>
      <w:r w:rsidR="003E6948" w:rsidRPr="00584781">
        <w:rPr>
          <w:rFonts w:ascii="Traditional Arabic" w:hAnsi="Traditional Arabic" w:cs="Traditional Arabic" w:hint="cs"/>
          <w:sz w:val="28"/>
          <w:szCs w:val="28"/>
          <w:rtl/>
        </w:rPr>
        <w:t xml:space="preserve"> الذكاء </w:t>
      </w:r>
      <w:r w:rsidR="00D1790C" w:rsidRPr="00584781">
        <w:rPr>
          <w:rFonts w:ascii="Traditional Arabic" w:hAnsi="Traditional Arabic" w:cs="Traditional Arabic" w:hint="cs"/>
          <w:sz w:val="28"/>
          <w:szCs w:val="28"/>
          <w:rtl/>
        </w:rPr>
        <w:t>الإصطناعي يمكن</w:t>
      </w:r>
      <w:r w:rsidR="0084209F" w:rsidRPr="00584781">
        <w:rPr>
          <w:rFonts w:ascii="Traditional Arabic" w:hAnsi="Traditional Arabic" w:cs="Traditional Arabic" w:hint="cs"/>
          <w:sz w:val="28"/>
          <w:szCs w:val="28"/>
          <w:rtl/>
        </w:rPr>
        <w:t xml:space="preserve"> بيانه</w:t>
      </w:r>
      <w:r w:rsidR="003E6948" w:rsidRPr="00584781">
        <w:rPr>
          <w:rFonts w:ascii="Traditional Arabic" w:hAnsi="Traditional Arabic" w:cs="Traditional Arabic" w:hint="cs"/>
          <w:sz w:val="28"/>
          <w:szCs w:val="28"/>
          <w:rtl/>
        </w:rPr>
        <w:t xml:space="preserve"> من خلال ربط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ه </w:t>
      </w:r>
      <w:r w:rsidR="00D1790C" w:rsidRPr="00D1790C">
        <w:rPr>
          <w:rFonts w:ascii="Traditional Arabic" w:hAnsi="Traditional Arabic" w:cs="Traditional Arabic"/>
          <w:sz w:val="28"/>
          <w:szCs w:val="28"/>
          <w:rtl/>
        </w:rPr>
        <w:t>(نظم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w:t>
      </w:r>
      <w:r w:rsidR="00D1790C">
        <w:rPr>
          <w:rFonts w:ascii="Traditional Arabic" w:hAnsi="Traditional Arabic" w:cs="Traditional Arabic" w:hint="cs"/>
          <w:sz w:val="28"/>
          <w:szCs w:val="28"/>
          <w:rtl/>
        </w:rPr>
        <w:t xml:space="preserve"> </w:t>
      </w:r>
      <w:r w:rsidR="00D1790C" w:rsidRPr="00584781">
        <w:rPr>
          <w:rFonts w:ascii="Traditional Arabic" w:hAnsi="Traditional Arabic" w:cs="Traditional Arabic" w:hint="cs"/>
          <w:sz w:val="28"/>
          <w:szCs w:val="28"/>
          <w:rtl/>
        </w:rPr>
        <w:t>وتلعب</w:t>
      </w:r>
      <w:r w:rsidR="004017FE"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 الذكاء ا </w:t>
      </w:r>
      <w:r w:rsidR="00D1790C" w:rsidRPr="00584781">
        <w:rPr>
          <w:rFonts w:ascii="Traditional Arabic" w:hAnsi="Traditional Arabic" w:cs="Traditional Arabic" w:hint="cs"/>
          <w:sz w:val="28"/>
          <w:szCs w:val="28"/>
          <w:rtl/>
        </w:rPr>
        <w:t xml:space="preserve">لاصطناعي </w:t>
      </w:r>
      <w:r w:rsidR="00D1790C" w:rsidRPr="00584781">
        <w:rPr>
          <w:rFonts w:ascii="Traditional Arabic" w:hAnsi="Traditional Arabic" w:cs="Traditional Arabic"/>
          <w:sz w:val="28"/>
          <w:szCs w:val="28"/>
          <w:rtl/>
        </w:rPr>
        <w:t>دوراً</w:t>
      </w:r>
      <w:r w:rsidR="004017FE" w:rsidRPr="00584781">
        <w:rPr>
          <w:rFonts w:ascii="Traditional Arabic" w:hAnsi="Traditional Arabic" w:cs="Traditional Arabic" w:hint="cs"/>
          <w:sz w:val="28"/>
          <w:szCs w:val="28"/>
          <w:rtl/>
        </w:rPr>
        <w:t xml:space="preserve"> محورياً في تطوير سلاسل التوريد الحديثة. تحول هذه التقنيات البيانات اللحظية إلى قرارات استراتيجية تعزز الأداء العام</w:t>
      </w:r>
      <w:r w:rsidR="004017FE" w:rsidRPr="00584781">
        <w:rPr>
          <w:rFonts w:ascii="Traditional Arabic" w:hAnsi="Traditional Arabic" w:cs="Traditional Arabic" w:hint="cs"/>
          <w:sz w:val="28"/>
          <w:szCs w:val="28"/>
        </w:rPr>
        <w:t>.</w:t>
      </w:r>
      <w:r w:rsidR="004017FE" w:rsidRPr="00584781">
        <w:rPr>
          <w:rFonts w:ascii="Traditional Arabic" w:hAnsi="Traditional Arabic" w:cs="Traditional Arabic" w:hint="cs"/>
          <w:sz w:val="28"/>
          <w:szCs w:val="28"/>
          <w:rtl/>
        </w:rPr>
        <w:t xml:space="preserve"> كما يساهم </w:t>
      </w:r>
      <w:r w:rsidR="007A3945" w:rsidRPr="00584781">
        <w:rPr>
          <w:rFonts w:ascii="Traditional Arabic" w:hAnsi="Traditional Arabic" w:cs="Traditional Arabic" w:hint="cs"/>
          <w:sz w:val="28"/>
          <w:szCs w:val="28"/>
          <w:rtl/>
        </w:rPr>
        <w:t>الإتصال</w:t>
      </w:r>
      <w:r w:rsidR="004017FE" w:rsidRPr="00584781">
        <w:rPr>
          <w:rFonts w:ascii="Traditional Arabic" w:hAnsi="Traditional Arabic" w:cs="Traditional Arabic" w:hint="cs"/>
          <w:sz w:val="28"/>
          <w:szCs w:val="28"/>
          <w:rtl/>
        </w:rPr>
        <w:t xml:space="preserve"> المعلوماتي بشكل مباشر في تحسين </w:t>
      </w:r>
      <w:r w:rsidR="00067C01" w:rsidRPr="00584781">
        <w:rPr>
          <w:rFonts w:ascii="Traditional Arabic" w:hAnsi="Traditional Arabic" w:cs="Traditional Arabic" w:hint="cs"/>
          <w:sz w:val="28"/>
          <w:szCs w:val="28"/>
          <w:rtl/>
        </w:rPr>
        <w:t>أبعاد</w:t>
      </w:r>
      <w:r w:rsidR="004017FE"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4017FE" w:rsidRPr="00584781">
        <w:rPr>
          <w:rFonts w:ascii="Traditional Arabic" w:hAnsi="Traditional Arabic" w:cs="Traditional Arabic" w:hint="cs"/>
          <w:sz w:val="28"/>
          <w:szCs w:val="28"/>
          <w:rtl/>
        </w:rPr>
        <w:t xml:space="preserve"> سلسلة التوريد عبر تعزيز التكامل، تطوير العمليات، ورفع كفاءة الشراء والتوزيع</w:t>
      </w:r>
      <w:r w:rsidR="0084209F" w:rsidRPr="00584781">
        <w:rPr>
          <w:rFonts w:ascii="Traditional Arabic" w:hAnsi="Traditional Arabic" w:cs="Traditional Arabic" w:hint="cs"/>
          <w:sz w:val="28"/>
          <w:szCs w:val="28"/>
          <w:rtl/>
        </w:rPr>
        <w:t>.</w:t>
      </w:r>
      <w:r w:rsidR="0084209F" w:rsidRPr="00584781">
        <w:rPr>
          <w:rFonts w:ascii="Traditional Arabic" w:hAnsi="Traditional Arabic" w:cs="Traditional Arabic" w:hint="cs"/>
          <w:sz w:val="28"/>
          <w:szCs w:val="28"/>
        </w:rPr>
        <w:t xml:space="preserve"> Opioid, M. et al, 2023). </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Pr>
        <w:t>(</w:t>
      </w:r>
    </w:p>
    <w:p w14:paraId="0BDAC690" w14:textId="29976F08" w:rsidR="0084209F" w:rsidRPr="00584781" w:rsidRDefault="003E6948"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ويمكن إيضاح اهم تلك </w:t>
      </w:r>
      <w:r w:rsidR="00564838" w:rsidRPr="00584781">
        <w:rPr>
          <w:rFonts w:ascii="Traditional Arabic" w:hAnsi="Traditional Arabic" w:cs="Traditional Arabic" w:hint="cs"/>
          <w:sz w:val="28"/>
          <w:szCs w:val="28"/>
          <w:rtl/>
        </w:rPr>
        <w:t>التأثيرات</w:t>
      </w:r>
      <w:r w:rsidRPr="00584781">
        <w:rPr>
          <w:rFonts w:ascii="Traditional Arabic" w:hAnsi="Traditional Arabic" w:cs="Traditional Arabic" w:hint="cs"/>
          <w:sz w:val="28"/>
          <w:szCs w:val="28"/>
          <w:rtl/>
        </w:rPr>
        <w:t xml:space="preserve"> </w:t>
      </w:r>
      <w:r w:rsidR="00D1790C"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سلسلة التوريد كما يلي:</w:t>
      </w:r>
      <w:r w:rsidR="0084209F"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627652BC" w14:textId="3B1FE586" w:rsidR="004017FE" w:rsidRPr="00584781" w:rsidRDefault="004017FE" w:rsidP="002A0735">
      <w:pPr>
        <w:pStyle w:val="a3"/>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تكامل سلسلة التوريد عبر توفير منصات الحوسبة السحابية وإنترنت الأشياء</w:t>
      </w:r>
      <w:r w:rsidRPr="00584781">
        <w:rPr>
          <w:rFonts w:ascii="Traditional Arabic" w:hAnsi="Traditional Arabic" w:cs="Traditional Arabic" w:hint="cs"/>
          <w:sz w:val="28"/>
          <w:szCs w:val="28"/>
        </w:rPr>
        <w:t xml:space="preserve"> (IoT) </w:t>
      </w:r>
      <w:r w:rsidRPr="00584781">
        <w:rPr>
          <w:rFonts w:ascii="Traditional Arabic" w:hAnsi="Traditional Arabic" w:cs="Traditional Arabic" w:hint="cs"/>
          <w:sz w:val="28"/>
          <w:szCs w:val="28"/>
          <w:rtl/>
        </w:rPr>
        <w:t xml:space="preserve">رؤية موحدة لكل أطراف السلسلة (الموردين، المصنعين، </w:t>
      </w:r>
      <w:r w:rsidR="00D1790C" w:rsidRPr="00584781">
        <w:rPr>
          <w:rFonts w:ascii="Traditional Arabic" w:hAnsi="Traditional Arabic" w:cs="Traditional Arabic" w:hint="cs"/>
          <w:sz w:val="28"/>
          <w:szCs w:val="28"/>
          <w:rtl/>
        </w:rPr>
        <w:t>الناقلين) وتبادل</w:t>
      </w:r>
      <w:r w:rsidRPr="00584781">
        <w:rPr>
          <w:rFonts w:ascii="Traditional Arabic" w:hAnsi="Traditional Arabic" w:cs="Traditional Arabic" w:hint="cs"/>
          <w:sz w:val="28"/>
          <w:szCs w:val="28"/>
          <w:rtl/>
        </w:rPr>
        <w:t xml:space="preserve"> البيانات الفورية يربط بين الموردين والشركات والعملاء</w:t>
      </w:r>
    </w:p>
    <w:p w14:paraId="12CE9011" w14:textId="2D9AF693" w:rsidR="004017FE" w:rsidRPr="00584781" w:rsidRDefault="004017FE" w:rsidP="002A0735">
      <w:pPr>
        <w:pStyle w:val="a3"/>
        <w:numPr>
          <w:ilvl w:val="0"/>
          <w:numId w:val="64"/>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كفاءة العمليات تضمن تقنيات التحكم الذكي (مثل الروبوتات والناقلات المؤتمتة)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المخزون وحركته بأقل تدخل بشري وأعلى </w:t>
      </w:r>
      <w:r w:rsidR="00D1790C" w:rsidRPr="00584781">
        <w:rPr>
          <w:rFonts w:ascii="Traditional Arabic" w:hAnsi="Traditional Arabic" w:cs="Traditional Arabic" w:hint="cs"/>
          <w:sz w:val="28"/>
          <w:szCs w:val="28"/>
          <w:rtl/>
        </w:rPr>
        <w:t>دقة مما</w:t>
      </w:r>
      <w:r w:rsidRPr="00584781">
        <w:rPr>
          <w:rFonts w:ascii="Traditional Arabic" w:hAnsi="Traditional Arabic" w:cs="Traditional Arabic" w:hint="cs"/>
          <w:sz w:val="28"/>
          <w:szCs w:val="28"/>
          <w:rtl/>
        </w:rPr>
        <w:t xml:space="preserve"> يسرع تدفق المواد والمنتجات داخل خطوط الإنتاج</w:t>
      </w:r>
    </w:p>
    <w:p w14:paraId="43FBB3A6" w14:textId="2C295E42" w:rsidR="004017FE" w:rsidRPr="00584781" w:rsidRDefault="004017FE" w:rsidP="002A0735">
      <w:pPr>
        <w:pStyle w:val="a3"/>
        <w:numPr>
          <w:ilvl w:val="0"/>
          <w:numId w:val="64"/>
        </w:numPr>
        <w:bidi/>
        <w:spacing w:after="200"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lastRenderedPageBreak/>
        <w:t>كفاءة الشراء والامداد</w:t>
      </w:r>
      <w:r w:rsidRPr="00584781">
        <w:rPr>
          <w:rFonts w:ascii="Traditional Arabic" w:eastAsia="Times New Roman" w:hAnsi="Traditional Arabic" w:cs="Traditional Arabic" w:hint="cs"/>
          <w:sz w:val="28"/>
          <w:szCs w:val="28"/>
        </w:rPr>
        <w:t xml:space="preserve"> </w:t>
      </w:r>
      <w:r w:rsidR="00D1790C" w:rsidRPr="00584781">
        <w:rPr>
          <w:rFonts w:ascii="Traditional Arabic" w:hAnsi="Traditional Arabic" w:cs="Traditional Arabic" w:hint="cs"/>
          <w:sz w:val="28"/>
          <w:szCs w:val="28"/>
          <w:rtl/>
        </w:rPr>
        <w:t>و</w:t>
      </w:r>
      <w:r w:rsidR="00D1790C" w:rsidRPr="00584781">
        <w:rPr>
          <w:rFonts w:ascii="Traditional Arabic" w:hAnsi="Traditional Arabic" w:cs="Traditional Arabic"/>
          <w:sz w:val="28"/>
          <w:szCs w:val="28"/>
          <w:rtl/>
        </w:rPr>
        <w:t>تعتمد</w:t>
      </w:r>
      <w:r w:rsidRPr="00584781">
        <w:rPr>
          <w:rFonts w:ascii="Traditional Arabic" w:hAnsi="Traditional Arabic" w:cs="Traditional Arabic" w:hint="cs"/>
          <w:sz w:val="28"/>
          <w:szCs w:val="28"/>
          <w:rtl/>
        </w:rPr>
        <w:t xml:space="preserve"> الأنظمة على تحليلات البيانات لتقييم أداء الموردين بناءً على دقة المواعيد وجدة المواد بشكل آلي</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ويسهل اختيار الموردين الأفضل من خلال مقارنة الأسعار والعروض سريعاً</w:t>
      </w:r>
      <w:r w:rsidRPr="00584781">
        <w:rPr>
          <w:rFonts w:ascii="Traditional Arabic" w:hAnsi="Traditional Arabic" w:cs="Traditional Arabic" w:hint="cs"/>
          <w:sz w:val="28"/>
          <w:szCs w:val="28"/>
          <w:lang w:bidi="ar-EG"/>
        </w:rPr>
        <w:t>.</w:t>
      </w:r>
    </w:p>
    <w:p w14:paraId="67B51BBB" w14:textId="4DE02E55" w:rsidR="004017FE" w:rsidRDefault="004017FE" w:rsidP="002A0735">
      <w:pPr>
        <w:pStyle w:val="a3"/>
        <w:numPr>
          <w:ilvl w:val="0"/>
          <w:numId w:val="64"/>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كفاءة التوزيع واللوجستيات</w:t>
      </w:r>
      <w:r w:rsidRPr="00584781">
        <w:rPr>
          <w:rFonts w:ascii="Traditional Arabic" w:hAnsi="Traditional Arabic" w:cs="Traditional Arabic" w:hint="cs"/>
          <w:sz w:val="28"/>
          <w:szCs w:val="28"/>
          <w:rtl/>
          <w:lang w:bidi="ar-EG"/>
        </w:rPr>
        <w:t xml:space="preserve"> حيث</w:t>
      </w:r>
      <w:r w:rsidRPr="00584781">
        <w:rPr>
          <w:rFonts w:ascii="Traditional Arabic" w:hAnsi="Traditional Arabic" w:cs="Traditional Arabic" w:hint="cs"/>
          <w:sz w:val="28"/>
          <w:szCs w:val="28"/>
          <w:rtl/>
        </w:rPr>
        <w:t xml:space="preserve"> تختار الخوارزميات الذكية أفضل طرق الشحن بناءً على حركة المرور اللحظية، والطقس، واستهلاك الوقود</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Pr="00584781">
        <w:rPr>
          <w:rFonts w:ascii="Traditional Arabic" w:hAnsi="Traditional Arabic" w:cs="Traditional Arabic" w:hint="cs"/>
          <w:sz w:val="28"/>
          <w:szCs w:val="28"/>
          <w:rtl/>
        </w:rPr>
        <w:t>يتابع حركة الشحنات</w:t>
      </w:r>
      <w:r w:rsidRPr="00584781">
        <w:rPr>
          <w:rFonts w:ascii="Traditional Arabic" w:hAnsi="Traditional Arabic" w:cs="Traditional Arabic" w:hint="cs"/>
          <w:sz w:val="28"/>
          <w:szCs w:val="28"/>
        </w:rPr>
        <w:t>.</w:t>
      </w:r>
    </w:p>
    <w:p w14:paraId="14D68ED0" w14:textId="1FA840F1" w:rsidR="00D1790C" w:rsidRDefault="00D1790C" w:rsidP="002A0735">
      <w:pPr>
        <w:pStyle w:val="a3"/>
        <w:numPr>
          <w:ilvl w:val="0"/>
          <w:numId w:val="64"/>
        </w:numPr>
        <w:bidi/>
        <w:spacing w:after="200" w:line="360" w:lineRule="auto"/>
        <w:rPr>
          <w:rFonts w:ascii="Traditional Arabic" w:hAnsi="Traditional Arabic" w:cs="Traditional Arabic"/>
          <w:sz w:val="28"/>
          <w:szCs w:val="28"/>
        </w:rPr>
      </w:pPr>
      <w:r w:rsidRPr="00D1790C">
        <w:rPr>
          <w:rFonts w:ascii="Traditional Arabic" w:hAnsi="Traditional Arabic" w:cs="Traditional Arabic"/>
          <w:sz w:val="28"/>
          <w:szCs w:val="28"/>
          <w:rtl/>
        </w:rPr>
        <w:t>المرونة والقدرة على التكيف</w:t>
      </w:r>
      <w:r w:rsidRPr="00D1790C">
        <w:rPr>
          <w:rtl/>
        </w:rPr>
        <w:t xml:space="preserve"> </w:t>
      </w:r>
      <w:r w:rsidRPr="00D1790C">
        <w:rPr>
          <w:rFonts w:ascii="Traditional Arabic" w:hAnsi="Traditional Arabic" w:cs="Traditional Arabic"/>
          <w:sz w:val="28"/>
          <w:szCs w:val="28"/>
          <w:rtl/>
        </w:rPr>
        <w:t>هما الأساس لضمان استمرارية سلاسل التوريد ونجاحها في مواجهة الأزمات والمتغيرات السريعة</w:t>
      </w:r>
    </w:p>
    <w:p w14:paraId="6BBAB75F" w14:textId="36CD5DA8" w:rsidR="00D1790C" w:rsidRDefault="00D1790C" w:rsidP="002A0735">
      <w:pPr>
        <w:pStyle w:val="a3"/>
        <w:numPr>
          <w:ilvl w:val="0"/>
          <w:numId w:val="64"/>
        </w:numPr>
        <w:bidi/>
        <w:spacing w:after="200" w:line="360" w:lineRule="auto"/>
        <w:rPr>
          <w:rFonts w:ascii="Traditional Arabic" w:hAnsi="Traditional Arabic" w:cs="Traditional Arabic"/>
          <w:sz w:val="28"/>
          <w:szCs w:val="28"/>
        </w:rPr>
      </w:pPr>
      <w:r w:rsidRPr="00D1790C">
        <w:rPr>
          <w:rFonts w:ascii="Traditional Arabic" w:hAnsi="Traditional Arabic" w:cs="Traditional Arabic"/>
          <w:sz w:val="28"/>
          <w:szCs w:val="28"/>
          <w:rtl/>
        </w:rPr>
        <w:t>إدارة المخاطر هي العملية المنظمة لتحديد وتقييم وتخفيف ومراقبة المخاطر التي تهدد تدفق السلع والخدمات والأموال عبر شبكة التوريد</w:t>
      </w:r>
    </w:p>
    <w:p w14:paraId="277E8EB0" w14:textId="61506A76" w:rsidR="00D1790C" w:rsidRDefault="00D1790C" w:rsidP="002A0735">
      <w:pPr>
        <w:pStyle w:val="a3"/>
        <w:numPr>
          <w:ilvl w:val="0"/>
          <w:numId w:val="64"/>
        </w:numPr>
        <w:bidi/>
        <w:spacing w:after="200" w:line="360" w:lineRule="auto"/>
        <w:rPr>
          <w:rFonts w:ascii="Traditional Arabic" w:hAnsi="Traditional Arabic" w:cs="Traditional Arabic"/>
          <w:sz w:val="28"/>
          <w:szCs w:val="28"/>
        </w:rPr>
      </w:pPr>
      <w:r w:rsidRPr="00D1790C">
        <w:rPr>
          <w:rFonts w:ascii="Traditional Arabic" w:hAnsi="Traditional Arabic" w:cs="Traditional Arabic"/>
          <w:sz w:val="28"/>
          <w:szCs w:val="28"/>
          <w:rtl/>
        </w:rPr>
        <w:t xml:space="preserve"> الاستدامة والأداء البيئي هما دمج الاعتبارات البيئية وخفض الانبعاثات في كافة مراحل العمليات، من استخراج المواد الخام وحتى التخلص النهائي من المنتج</w:t>
      </w:r>
    </w:p>
    <w:p w14:paraId="4D2A0E46" w14:textId="6FFF01D3" w:rsidR="00D1790C" w:rsidRPr="00584781" w:rsidRDefault="00D1790C" w:rsidP="002A0735">
      <w:pPr>
        <w:pStyle w:val="a3"/>
        <w:numPr>
          <w:ilvl w:val="0"/>
          <w:numId w:val="64"/>
        </w:numPr>
        <w:bidi/>
        <w:spacing w:after="200" w:line="360" w:lineRule="auto"/>
        <w:rPr>
          <w:rFonts w:ascii="Traditional Arabic" w:hAnsi="Traditional Arabic" w:cs="Traditional Arabic"/>
          <w:sz w:val="28"/>
          <w:szCs w:val="28"/>
          <w:rtl/>
        </w:rPr>
      </w:pPr>
      <w:r w:rsidRPr="00D1790C">
        <w:rPr>
          <w:rFonts w:ascii="Traditional Arabic" w:hAnsi="Traditional Arabic" w:cs="Traditional Arabic"/>
          <w:sz w:val="28"/>
          <w:szCs w:val="28"/>
          <w:rtl/>
        </w:rPr>
        <w:t xml:space="preserve"> رضا العملاء وأداء الخدمة</w:t>
      </w:r>
      <w:r w:rsidR="000F4B48" w:rsidRPr="000F4B48">
        <w:rPr>
          <w:rtl/>
        </w:rPr>
        <w:t xml:space="preserve"> </w:t>
      </w:r>
      <w:r w:rsidR="000F4B48" w:rsidRPr="000F4B48">
        <w:rPr>
          <w:rFonts w:ascii="Traditional Arabic" w:hAnsi="Traditional Arabic" w:cs="Traditional Arabic"/>
          <w:sz w:val="28"/>
          <w:szCs w:val="28"/>
          <w:rtl/>
        </w:rPr>
        <w:t>ترتبط كفاءة أداء خدمة سلسلة التوريد ارتباطاً طردياً ومباشراً بـ تحقيق رضا العملاء؛ فسلسلة التوريد ليست مجرد نقل للبضائع، بل هي الأداة الأساسية لتلبية توقعات العميل النهائي بالوقت والجودة المحددين</w:t>
      </w:r>
      <w:r w:rsidR="000F4B48">
        <w:rPr>
          <w:rFonts w:ascii="Traditional Arabic" w:hAnsi="Traditional Arabic" w:cs="Traditional Arabic" w:hint="cs"/>
          <w:sz w:val="28"/>
          <w:szCs w:val="28"/>
          <w:rtl/>
        </w:rPr>
        <w:t>.</w:t>
      </w:r>
    </w:p>
    <w:p w14:paraId="640A68E1" w14:textId="2E8BE330" w:rsidR="009C10A7" w:rsidRPr="00584781" w:rsidRDefault="003E6948"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ويرى الباحث </w:t>
      </w:r>
      <w:r w:rsidR="009C10A7" w:rsidRPr="00584781">
        <w:rPr>
          <w:rFonts w:ascii="Traditional Arabic" w:eastAsia="Times New Roman" w:hAnsi="Traditional Arabic" w:cs="Traditional Arabic" w:hint="cs"/>
          <w:sz w:val="28"/>
          <w:szCs w:val="28"/>
          <w:rtl/>
        </w:rPr>
        <w:t>إن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الرقمية أكثر تكيفا وقدرة على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عامل مع الأزمات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غيرات في البيئة المحيطة. وفي هذا الصدد، فإنه يمكن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Pr>
        <w:t xml:space="preserve"> (AI) </w:t>
      </w:r>
      <w:r w:rsidR="009C10A7" w:rsidRPr="00584781">
        <w:rPr>
          <w:rFonts w:ascii="Traditional Arabic" w:eastAsia="Times New Roman" w:hAnsi="Traditional Arabic" w:cs="Traditional Arabic" w:hint="cs"/>
          <w:sz w:val="28"/>
          <w:szCs w:val="28"/>
          <w:rtl/>
        </w:rPr>
        <w:t>و"البلوك تشين</w:t>
      </w:r>
      <w:r w:rsidR="009C10A7" w:rsidRPr="00584781">
        <w:rPr>
          <w:rFonts w:ascii="Traditional Arabic" w:eastAsia="Times New Roman" w:hAnsi="Traditional Arabic" w:cs="Traditional Arabic" w:hint="cs"/>
          <w:sz w:val="28"/>
          <w:szCs w:val="28"/>
        </w:rPr>
        <w:t xml:space="preserve">" (Blockchain) </w:t>
      </w:r>
      <w:r w:rsidR="009C10A7" w:rsidRPr="00584781">
        <w:rPr>
          <w:rFonts w:ascii="Traditional Arabic" w:eastAsia="Times New Roman" w:hAnsi="Traditional Arabic" w:cs="Traditional Arabic" w:hint="cs"/>
          <w:sz w:val="28"/>
          <w:szCs w:val="28"/>
          <w:rtl/>
        </w:rPr>
        <w:t>وإنترنت الأشياء</w:t>
      </w:r>
      <w:r w:rsidR="009C10A7" w:rsidRPr="00584781">
        <w:rPr>
          <w:rFonts w:ascii="Traditional Arabic" w:eastAsia="Times New Roman" w:hAnsi="Traditional Arabic" w:cs="Traditional Arabic" w:hint="cs"/>
          <w:sz w:val="28"/>
          <w:szCs w:val="28"/>
        </w:rPr>
        <w:t xml:space="preserve"> (IoT) </w:t>
      </w:r>
      <w:r w:rsidR="009C10A7" w:rsidRPr="00584781">
        <w:rPr>
          <w:rFonts w:ascii="Traditional Arabic" w:eastAsia="Times New Roman" w:hAnsi="Traditional Arabic" w:cs="Traditional Arabic" w:hint="cs"/>
          <w:sz w:val="28"/>
          <w:szCs w:val="28"/>
          <w:rtl/>
        </w:rPr>
        <w:t>أن تعمل على تحسين كفاءة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ومرونتها. كما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متع تلك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بالقدرة على تعزيز الشفافية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كامل بين الأهداف الثلاثية للشركات (الاقتصادية – الاجتماعية – البيئية)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بأكملها، وهو ما يجعل الرقمنة أداة قوية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المرونة والاستدامة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w:t>
      </w:r>
      <w:r w:rsidR="00665503" w:rsidRPr="00584781">
        <w:rPr>
          <w:rFonts w:ascii="Traditional Arabic" w:hAnsi="Traditional Arabic" w:cs="Traditional Arabic" w:hint="cs"/>
          <w:sz w:val="28"/>
          <w:szCs w:val="28"/>
        </w:rPr>
        <w:t>Punam, et, al,2023)</w:t>
      </w:r>
      <w:r w:rsidR="00665503" w:rsidRPr="00584781">
        <w:rPr>
          <w:rFonts w:ascii="Traditional Arabic" w:eastAsia="Times New Roman" w:hAnsi="Traditional Arabic" w:cs="Traditional Arabic" w:hint="cs"/>
          <w:sz w:val="28"/>
          <w:szCs w:val="28"/>
          <w:rtl/>
        </w:rPr>
        <w:t>)</w:t>
      </w:r>
    </w:p>
    <w:p w14:paraId="00FCD151" w14:textId="4DA23259" w:rsidR="0084209F" w:rsidRPr="00584781" w:rsidRDefault="00D66590"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أبرز مجالات تأثير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سلاسل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7A9B0823" w14:textId="6F54D9B3" w:rsidR="00D66590" w:rsidRPr="00584781" w:rsidRDefault="00D66590"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التنبؤ الذكي بالطلب</w:t>
      </w:r>
      <w:r w:rsidR="002C4959"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تحليل سلوك المستهلك والبيانات التاريخية بدقة لتجنب تكدس المخزون أو نقص المنتجات.</w:t>
      </w:r>
    </w:p>
    <w:p w14:paraId="28941037" w14:textId="2B597996" w:rsidR="00D66590" w:rsidRPr="00584781" w:rsidRDefault="00067C01"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المخزون والمستودعات</w:t>
      </w:r>
      <w:r w:rsidR="002C4959" w:rsidRPr="00584781">
        <w:rPr>
          <w:rFonts w:ascii="Traditional Arabic" w:eastAsia="Times New Roman" w:hAnsi="Traditional Arabic" w:cs="Traditional Arabic" w:hint="cs"/>
          <w:sz w:val="28"/>
          <w:szCs w:val="28"/>
          <w:rtl/>
        </w:rPr>
        <w:t xml:space="preserve"> من خلال</w:t>
      </w:r>
      <w:r w:rsidR="00D66590" w:rsidRPr="00584781">
        <w:rPr>
          <w:rFonts w:ascii="Traditional Arabic" w:eastAsia="Times New Roman" w:hAnsi="Traditional Arabic" w:cs="Traditional Arabic" w:hint="cs"/>
          <w:sz w:val="28"/>
          <w:szCs w:val="28"/>
          <w:rtl/>
        </w:rPr>
        <w:t xml:space="preserve"> تتبع مستويات البضائع آلياً وتنظيم مساحات التخزين بكفاءة لتقليل الهدر.</w:t>
      </w:r>
    </w:p>
    <w:p w14:paraId="533EDE3A" w14:textId="2CBC2BEA" w:rsidR="00D66590" w:rsidRPr="00584781" w:rsidRDefault="00D66590"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تحسين الخدمات اللوجستية </w:t>
      </w:r>
      <w:r w:rsidR="00D93751" w:rsidRPr="00584781">
        <w:rPr>
          <w:rFonts w:ascii="Traditional Arabic" w:eastAsia="Times New Roman" w:hAnsi="Traditional Arabic" w:cs="Traditional Arabic" w:hint="cs"/>
          <w:sz w:val="28"/>
          <w:szCs w:val="28"/>
          <w:rtl/>
        </w:rPr>
        <w:t>والنقل عب</w:t>
      </w:r>
      <w:r w:rsidR="00D93751" w:rsidRPr="00584781">
        <w:rPr>
          <w:rFonts w:ascii="Traditional Arabic" w:eastAsia="Times New Roman" w:hAnsi="Traditional Arabic" w:cs="Traditional Arabic" w:hint="eastAsia"/>
          <w:sz w:val="28"/>
          <w:szCs w:val="28"/>
          <w:rtl/>
        </w:rPr>
        <w:t>ر</w:t>
      </w:r>
      <w:r w:rsidR="002C495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تحديد مسارات الشحن الأسرع والأقل استهلاكاً للوقود لتسليم الشحنات في وقتها.</w:t>
      </w:r>
    </w:p>
    <w:p w14:paraId="2DE04584" w14:textId="175AF600" w:rsidR="00D66590" w:rsidRPr="00584781" w:rsidRDefault="00D66590"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الصيانة التنبؤية للمعدات</w:t>
      </w:r>
      <w:r w:rsidR="002C4959"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مراقبة الآلات ووسائل النقل للتنبؤ بالأعطال قبل حدوثها وإصلاحها مسبقاً.</w:t>
      </w:r>
    </w:p>
    <w:p w14:paraId="0FD7A8C1" w14:textId="1027DFA7" w:rsidR="00D66590" w:rsidRPr="00584781" w:rsidRDefault="00067C01" w:rsidP="002A0735">
      <w:pPr>
        <w:numPr>
          <w:ilvl w:val="0"/>
          <w:numId w:val="5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المخاطر والاستباقية</w:t>
      </w:r>
      <w:r w:rsidR="002C4959" w:rsidRPr="00584781">
        <w:rPr>
          <w:rFonts w:ascii="Traditional Arabic" w:eastAsia="Times New Roman" w:hAnsi="Traditional Arabic" w:cs="Traditional Arabic" w:hint="cs"/>
          <w:sz w:val="28"/>
          <w:szCs w:val="28"/>
          <w:rtl/>
        </w:rPr>
        <w:t xml:space="preserve"> عبر</w:t>
      </w:r>
      <w:r w:rsidR="00D66590" w:rsidRPr="00584781">
        <w:rPr>
          <w:rFonts w:ascii="Traditional Arabic" w:eastAsia="Times New Roman" w:hAnsi="Traditional Arabic" w:cs="Traditional Arabic" w:hint="cs"/>
          <w:sz w:val="28"/>
          <w:szCs w:val="28"/>
          <w:rtl/>
        </w:rPr>
        <w:t xml:space="preserve"> رصد الاضطرابات الجيوسياسية أو المناخية وتوفير بدائل فورية لتفادي انقطاع الإمدادات. </w:t>
      </w:r>
    </w:p>
    <w:p w14:paraId="5F71B8BF" w14:textId="549AEC0D" w:rsidR="00D66590" w:rsidRPr="00584781" w:rsidRDefault="00D66590"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الفوائد المحققة للشركات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Ranak, 2020)</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w:t>
      </w:r>
    </w:p>
    <w:p w14:paraId="28C95FEA" w14:textId="77777777" w:rsidR="00D66590" w:rsidRPr="00584781" w:rsidRDefault="00D66590" w:rsidP="002A0735">
      <w:pPr>
        <w:pStyle w:val="a3"/>
        <w:numPr>
          <w:ilvl w:val="0"/>
          <w:numId w:val="5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خفض تكاليف التشغيل بفضل زيادة دقة العمليات وتقليص الأخطاء البشرية والنفايات.</w:t>
      </w:r>
    </w:p>
    <w:p w14:paraId="50715665" w14:textId="77777777" w:rsidR="00D66590" w:rsidRPr="00584781" w:rsidRDefault="00D66590" w:rsidP="002A0735">
      <w:pPr>
        <w:pStyle w:val="a3"/>
        <w:numPr>
          <w:ilvl w:val="0"/>
          <w:numId w:val="5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تعزيز استدامة سلاسل التوريد عبر تقليل الانبعاثات الناتجة عن النقل غير المحسن.</w:t>
      </w:r>
    </w:p>
    <w:p w14:paraId="270C37FC" w14:textId="77777777" w:rsidR="00D66590" w:rsidRPr="00584781" w:rsidRDefault="00D66590" w:rsidP="002A0735">
      <w:pPr>
        <w:pStyle w:val="a3"/>
        <w:numPr>
          <w:ilvl w:val="0"/>
          <w:numId w:val="51"/>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اتخاذ قرارات أسرع وأكثر ذكاءً بناءً على تحليلات بيانات حية وواقعية</w:t>
      </w:r>
    </w:p>
    <w:p w14:paraId="70CA514F" w14:textId="081A9643" w:rsidR="00D66590"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وتختلف تلك الفوائد حسب نوع كل صناعة تطبق بها</w:t>
      </w:r>
      <w:r w:rsidR="00E51EE4" w:rsidRPr="00584781">
        <w:rPr>
          <w:rFonts w:ascii="Traditional Arabic" w:eastAsia="Times New Roman" w:hAnsi="Traditional Arabic" w:cs="Traditional Arabic" w:hint="cs"/>
          <w:sz w:val="28"/>
          <w:szCs w:val="28"/>
          <w:rtl/>
        </w:rPr>
        <w:t xml:space="preserve"> سواء كان انتاجي او خدمي وأيضا حسب مخرجات كل صناعة.</w:t>
      </w:r>
    </w:p>
    <w:p w14:paraId="353926A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7F7DAB6" w14:textId="11A5A711" w:rsidR="009C10A7"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2.4.</w:t>
      </w:r>
      <w:r w:rsidR="003E6948" w:rsidRPr="00584781">
        <w:rPr>
          <w:rFonts w:ascii="Traditional Arabic" w:eastAsia="Times New Roman" w:hAnsi="Traditional Arabic" w:cs="Traditional Arabic" w:hint="cs"/>
          <w:b/>
          <w:bCs/>
          <w:sz w:val="32"/>
          <w:szCs w:val="32"/>
          <w:rtl/>
        </w:rPr>
        <w:t>3</w:t>
      </w:r>
      <w:r w:rsidRPr="00584781">
        <w:rPr>
          <w:rFonts w:ascii="Traditional Arabic" w:eastAsia="Times New Roman" w:hAnsi="Traditional Arabic" w:cs="Traditional Arabic" w:hint="cs"/>
          <w:b/>
          <w:bCs/>
          <w:sz w:val="32"/>
          <w:szCs w:val="32"/>
          <w:rtl/>
        </w:rPr>
        <w:t xml:space="preserve"> </w:t>
      </w:r>
      <w:r w:rsidR="00C54C7D" w:rsidRPr="00584781">
        <w:rPr>
          <w:rFonts w:ascii="Traditional Arabic" w:eastAsia="Times New Roman" w:hAnsi="Traditional Arabic" w:cs="Traditional Arabic" w:hint="cs"/>
          <w:b/>
          <w:bCs/>
          <w:sz w:val="32"/>
          <w:szCs w:val="32"/>
          <w:rtl/>
        </w:rPr>
        <w:t>الرقمنة</w:t>
      </w:r>
      <w:r w:rsidR="009C10A7" w:rsidRPr="00584781">
        <w:rPr>
          <w:rFonts w:ascii="Traditional Arabic" w:eastAsia="Times New Roman" w:hAnsi="Traditional Arabic" w:cs="Traditional Arabic" w:hint="cs"/>
          <w:b/>
          <w:bCs/>
          <w:sz w:val="32"/>
          <w:szCs w:val="32"/>
          <w:rtl/>
        </w:rPr>
        <w:t xml:space="preserve"> ودورها في تعزيز كفاءة سلاسل ا</w:t>
      </w:r>
      <w:r w:rsidR="00AB3C9E" w:rsidRPr="00584781">
        <w:rPr>
          <w:rFonts w:ascii="Traditional Arabic" w:eastAsia="Times New Roman" w:hAnsi="Traditional Arabic" w:cs="Traditional Arabic" w:hint="cs"/>
          <w:b/>
          <w:bCs/>
          <w:sz w:val="32"/>
          <w:szCs w:val="32"/>
          <w:rtl/>
        </w:rPr>
        <w:t>لــتــو</w:t>
      </w:r>
      <w:r w:rsidR="009C10A7" w:rsidRPr="00584781">
        <w:rPr>
          <w:rFonts w:ascii="Traditional Arabic" w:eastAsia="Times New Roman" w:hAnsi="Traditional Arabic" w:cs="Traditional Arabic" w:hint="cs"/>
          <w:b/>
          <w:bCs/>
          <w:sz w:val="32"/>
          <w:szCs w:val="32"/>
          <w:rtl/>
        </w:rPr>
        <w:t>ريد وحوكمتها</w:t>
      </w:r>
    </w:p>
    <w:p w14:paraId="4BFA1C24" w14:textId="46AE8C7F" w:rsidR="00E51EE4"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الفرق بين الرقمنة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تقنية متقدمة تجعل الآلات تفكر وتحلل البيانات </w:t>
      </w:r>
      <w:r w:rsidR="00D1790C" w:rsidRPr="00584781">
        <w:rPr>
          <w:rFonts w:ascii="Traditional Arabic" w:eastAsia="Times New Roman" w:hAnsi="Traditional Arabic" w:cs="Traditional Arabic" w:hint="cs"/>
          <w:sz w:val="28"/>
          <w:szCs w:val="28"/>
          <w:rtl/>
        </w:rPr>
        <w:t>(</w:t>
      </w:r>
      <w:r w:rsidR="00D1790C" w:rsidRPr="00584781">
        <w:rPr>
          <w:rFonts w:ascii="Traditional Arabic" w:hAnsi="Traditional Arabic" w:cs="Traditional Arabic"/>
          <w:sz w:val="28"/>
          <w:szCs w:val="28"/>
          <w:lang w:bidi="ar-EG"/>
        </w:rPr>
        <w:t>Shyla</w:t>
      </w:r>
      <w:r w:rsidR="00D1790C">
        <w:rPr>
          <w:rFonts w:ascii="Traditional Arabic" w:hAnsi="Traditional Arabic" w:cs="Traditional Arabic"/>
          <w:sz w:val="28"/>
          <w:szCs w:val="28"/>
          <w:lang w:bidi="ar-EG"/>
        </w:rPr>
        <w:t>,</w:t>
      </w:r>
      <w:r w:rsidR="0084209F" w:rsidRPr="00584781">
        <w:rPr>
          <w:rFonts w:ascii="Traditional Arabic" w:hAnsi="Traditional Arabic" w:cs="Traditional Arabic" w:hint="cs"/>
          <w:sz w:val="28"/>
          <w:szCs w:val="28"/>
          <w:lang w:bidi="ar-EG"/>
        </w:rPr>
        <w:t xml:space="preserve"> 2024</w:t>
      </w:r>
      <w:r w:rsidR="0084209F" w:rsidRPr="00584781">
        <w:rPr>
          <w:rFonts w:ascii="Traditional Arabic" w:eastAsia="Times New Roman" w:hAnsi="Traditional Arabic" w:cs="Traditional Arabic" w:hint="cs"/>
          <w:sz w:val="28"/>
          <w:szCs w:val="28"/>
          <w:rtl/>
        </w:rPr>
        <w:t>)</w:t>
      </w:r>
    </w:p>
    <w:p w14:paraId="4A8E346F" w14:textId="53F72959" w:rsidR="009C10A7"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9C10A7" w:rsidRPr="00584781">
        <w:rPr>
          <w:rFonts w:ascii="Traditional Arabic" w:eastAsia="Times New Roman" w:hAnsi="Traditional Arabic" w:cs="Traditional Arabic" w:hint="cs"/>
          <w:sz w:val="28"/>
          <w:szCs w:val="28"/>
          <w:rtl/>
        </w:rPr>
        <w:t>تشير كفاءة 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إلى المدى الذي يتم فيه استخدام أقل قدر من الموارد والمدخلات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لبية اح</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اجات العملاء، ويشمل ذلك تحسين جوانب مختلفة من العم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 المرتبطة بسلسلة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بما في ذلك المشتريات والإنتاج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خزين وا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زيع وتدفق المعلومات،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أقصى قيمة ممكنة من المنتجات والخدمات بأقل تكلفة ووقت ممكن</w:t>
      </w:r>
      <w:r w:rsidR="009C10A7"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(العارضة،2023).</w:t>
      </w:r>
    </w:p>
    <w:p w14:paraId="4C7E68A1" w14:textId="5B14DF5E" w:rsidR="009C10A7" w:rsidRPr="00584781" w:rsidRDefault="009C10A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 فإنه من أجل جعل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أكثر كفاءة،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ينصب حول كيفية تق</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النفايات وزيادة سرعة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وهو ما يتطلب تحسينا مستمرا في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من خلال أدوات مختلفة، يأ</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 في مقدمتها الاعتماد على </w:t>
      </w:r>
      <w:r w:rsidRPr="00584781">
        <w:rPr>
          <w:rFonts w:ascii="Traditional Arabic" w:eastAsia="Times New Roman" w:hAnsi="Traditional Arabic" w:cs="Traditional Arabic" w:hint="cs"/>
          <w:sz w:val="28"/>
          <w:szCs w:val="28"/>
          <w:rtl/>
        </w:rPr>
        <w:lastRenderedPageBreak/>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كنولوجيا المتقدمة. ومن شأن تحسين كفاءة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أن يجلب فوائد كبيرة للشركات،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بالقيمة المضافة، وخلق الكفاءة، وتعزيز رضا العملاء. 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عكس هذه الفوائد في زياد المخزون، وتقصير دورات تطوير المنتج. وقد يؤدي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أيضا إلى زيادة حجم الإنتاج، مما يساعد الشركات على تحقيق وفورات الحجم. علاوة على ذلك، فإن تعزيز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يساهم في تحقيق أهداف الشركات المتعلقة بالاستدامة البيئية. وعلى نطاق أوسع يمكن أن تؤدي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حسينات في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إلى تعزيز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جارة الخارجية، و</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فرص العمل، وربما تحقيق عائدات ضريبية أكبر. وباختصار، يعد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عاملا رئيسا للنمو المستدام للشركات، </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فقط من خلال تحسين الأداء 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للمؤسسات، بل أيضا من خلال </w:t>
      </w:r>
      <w:r w:rsidR="00AB3C9E" w:rsidRPr="00584781">
        <w:rPr>
          <w:rFonts w:ascii="Traditional Arabic" w:eastAsia="Times New Roman" w:hAnsi="Traditional Arabic" w:cs="Traditional Arabic" w:hint="cs"/>
          <w:sz w:val="28"/>
          <w:szCs w:val="28"/>
          <w:rtl/>
        </w:rPr>
        <w:t>تــولــي</w:t>
      </w:r>
      <w:r w:rsidRPr="00584781">
        <w:rPr>
          <w:rFonts w:ascii="Traditional Arabic" w:eastAsia="Times New Roman" w:hAnsi="Traditional Arabic" w:cs="Traditional Arabic" w:hint="cs"/>
          <w:sz w:val="28"/>
          <w:szCs w:val="28"/>
          <w:rtl/>
        </w:rPr>
        <w:t>د تأثيرات إيجابية في السياق البيئي والاقتصادي الأوسع</w:t>
      </w:r>
      <w:r w:rsidR="00665503" w:rsidRPr="00584781">
        <w:rPr>
          <w:rFonts w:ascii="Traditional Arabic" w:hAnsi="Traditional Arabic" w:cs="Traditional Arabic" w:hint="cs"/>
          <w:sz w:val="28"/>
          <w:szCs w:val="28"/>
        </w:rPr>
        <w:t>Pillai, et, al,2020).</w:t>
      </w:r>
      <w:r w:rsidR="00665503" w:rsidRPr="00584781">
        <w:rPr>
          <w:rFonts w:ascii="Traditional Arabic" w:eastAsia="Times New Roman" w:hAnsi="Traditional Arabic" w:cs="Traditional Arabic" w:hint="cs"/>
          <w:sz w:val="28"/>
          <w:szCs w:val="28"/>
          <w:rtl/>
        </w:rPr>
        <w:t>)</w:t>
      </w:r>
    </w:p>
    <w:p w14:paraId="2880CE51" w14:textId="5C50975A" w:rsidR="009C10A7" w:rsidRPr="00584781" w:rsidRDefault="00A031B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واخيرا</w:t>
      </w:r>
      <w:r w:rsidR="009C10A7" w:rsidRPr="00584781">
        <w:rPr>
          <w:rFonts w:ascii="Traditional Arabic" w:eastAsia="Times New Roman" w:hAnsi="Traditional Arabic" w:cs="Traditional Arabic" w:hint="cs"/>
          <w:sz w:val="28"/>
          <w:szCs w:val="28"/>
          <w:rtl/>
        </w:rPr>
        <w:t>، فإنه مع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طور المتعمق ل</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المتطورة،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ونظم الــتحكم والنقل الذكية و</w:t>
      </w:r>
      <w:r w:rsidR="007A3945" w:rsidRPr="00584781">
        <w:rPr>
          <w:rFonts w:ascii="Traditional Arabic" w:eastAsia="Times New Roman" w:hAnsi="Traditional Arabic" w:cs="Traditional Arabic" w:hint="cs"/>
          <w:sz w:val="28"/>
          <w:szCs w:val="28"/>
          <w:rtl/>
        </w:rPr>
        <w:t>الإتصال</w:t>
      </w:r>
      <w:r w:rsidR="008317EE" w:rsidRPr="00584781">
        <w:rPr>
          <w:rFonts w:ascii="Traditional Arabic" w:eastAsia="Times New Roman" w:hAnsi="Traditional Arabic" w:cs="Traditional Arabic" w:hint="cs"/>
          <w:sz w:val="28"/>
          <w:szCs w:val="28"/>
          <w:rtl/>
        </w:rPr>
        <w:t xml:space="preserve"> المعلوماتــي والنظم </w:t>
      </w:r>
      <w:r w:rsidR="00665F23" w:rsidRPr="00584781">
        <w:rPr>
          <w:rFonts w:ascii="Traditional Arabic" w:eastAsia="Times New Roman" w:hAnsi="Traditional Arabic" w:cs="Traditional Arabic" w:hint="cs"/>
          <w:sz w:val="28"/>
          <w:szCs w:val="28"/>
          <w:rtl/>
        </w:rPr>
        <w:t>الخبيرة وغيرها</w:t>
      </w:r>
      <w:r w:rsidR="008317EE" w:rsidRPr="00584781">
        <w:rPr>
          <w:rFonts w:ascii="Traditional Arabic" w:eastAsia="Times New Roman" w:hAnsi="Traditional Arabic" w:cs="Traditional Arabic" w:hint="cs"/>
          <w:sz w:val="28"/>
          <w:szCs w:val="28"/>
          <w:rtl/>
        </w:rPr>
        <w:t xml:space="preserve"> من </w:t>
      </w:r>
      <w:r w:rsidR="00665F23" w:rsidRPr="00584781">
        <w:rPr>
          <w:rFonts w:ascii="Traditional Arabic" w:eastAsia="Times New Roman" w:hAnsi="Traditional Arabic" w:cs="Traditional Arabic" w:hint="cs"/>
          <w:sz w:val="28"/>
          <w:szCs w:val="28"/>
          <w:rtl/>
        </w:rPr>
        <w:t>الــتطبيقات،</w:t>
      </w:r>
      <w:r w:rsidR="009C10A7" w:rsidRPr="00584781">
        <w:rPr>
          <w:rFonts w:ascii="Traditional Arabic" w:eastAsia="Times New Roman" w:hAnsi="Traditional Arabic" w:cs="Traditional Arabic" w:hint="cs"/>
          <w:sz w:val="28"/>
          <w:szCs w:val="28"/>
          <w:rtl/>
        </w:rPr>
        <w:t xml:space="preserve"> فقد أصبحت هذه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بشكل متزايد تمثل جوهر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خطيط الاسترا</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جي للشركات، على سبيل المثال فإن شركة "أمازون</w:t>
      </w:r>
      <w:r w:rsidR="009C10A7" w:rsidRPr="00584781">
        <w:rPr>
          <w:rFonts w:ascii="Traditional Arabic" w:eastAsia="Times New Roman" w:hAnsi="Traditional Arabic" w:cs="Traditional Arabic" w:hint="cs"/>
          <w:sz w:val="28"/>
          <w:szCs w:val="28"/>
        </w:rPr>
        <w:t xml:space="preserve">" (Amazon) </w:t>
      </w:r>
      <w:r w:rsidR="009C10A7" w:rsidRPr="00584781">
        <w:rPr>
          <w:rFonts w:ascii="Traditional Arabic" w:eastAsia="Times New Roman" w:hAnsi="Traditional Arabic" w:cs="Traditional Arabic" w:hint="cs"/>
          <w:sz w:val="28"/>
          <w:szCs w:val="28"/>
          <w:rtl/>
        </w:rPr>
        <w:t>تحافظ على نتائج أداء عا</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باستمرار، حيث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تثمر نحو 12% من إيراداتها في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كنولوجيا، كما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عى شركة "أمازون" إلى إدخال القدرات الرقمية الجديدة في 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اتها رغم ما قد يصاحبها من مخاطر.  ون</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جة لذلك فإن 40٪ من إيراداتها يتم الحصول ع</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ها من خلال الخدمات الرقمية، فمن خلال الجمع بين نماذج الأعمال المختلفة داخل منصة رقمية، تحافظ "أمازون" على قدرة تشغي</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تعادل أو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فوق على الشركات العملاقة في مجال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جزئة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دية مثل "وول </w:t>
      </w:r>
      <w:r w:rsidR="002A1C50" w:rsidRPr="00584781">
        <w:rPr>
          <w:rFonts w:ascii="Traditional Arabic" w:eastAsia="Times New Roman" w:hAnsi="Traditional Arabic" w:cs="Traditional Arabic" w:hint="cs"/>
          <w:sz w:val="28"/>
          <w:szCs w:val="28"/>
          <w:rtl/>
        </w:rPr>
        <w:t>مارت</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r w:rsidR="002A1C50" w:rsidRPr="00584781">
        <w:rPr>
          <w:rFonts w:ascii="Traditional Arabic" w:hAnsi="Traditional Arabic" w:cs="Traditional Arabic" w:hint="cs"/>
          <w:sz w:val="28"/>
          <w:szCs w:val="28"/>
          <w:rtl/>
          <w:lang w:bidi="ar-EG"/>
        </w:rPr>
        <w:t>،</w:t>
      </w:r>
    </w:p>
    <w:p w14:paraId="7077CD7E" w14:textId="14E33D1F" w:rsidR="009C10A7" w:rsidRPr="00584781" w:rsidRDefault="009C10A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بالإضافة إلى ذلك، فإنه بفضل </w:t>
      </w:r>
      <w:r w:rsidR="0084074C"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لم تعد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عبارة عن مجموعة ثابتة من القواعد واللوائح، بل أصبحت نظام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ديناميكيا مدفوعا بالبيانات يمكنه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كيف بسرعة مع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غيرات البيئية، ودعم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 المستمر والابتكار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جاري. وبا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حول الرقمي هو حافز رئيسي في تعزيز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الحديثة، حيث يوفر الأدوات والقدرات اللازمة للمؤسسات للحفاظ على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اتها وأنشطتها في البيئة الاقتصادية</w:t>
      </w:r>
      <w:r w:rsidR="004773D6"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tl/>
        </w:rPr>
        <w:t xml:space="preserve"> يمكن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ل اتجاهات السوق وسلوك المستهلك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جيه القرارات الاسترا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w:t>
      </w:r>
      <w:r w:rsidRPr="00584781">
        <w:rPr>
          <w:rFonts w:ascii="Traditional Arabic" w:eastAsia="Times New Roman" w:hAnsi="Traditional Arabic" w:cs="Traditional Arabic" w:hint="cs"/>
          <w:sz w:val="28"/>
          <w:szCs w:val="28"/>
        </w:rPr>
        <w:t>.</w:t>
      </w:r>
      <w:r w:rsidR="00665F23" w:rsidRPr="00584781">
        <w:rPr>
          <w:rFonts w:ascii="Traditional Arabic" w:eastAsia="Times New Roman" w:hAnsi="Traditional Arabic" w:cs="Traditional Arabic" w:hint="cs"/>
          <w:sz w:val="28"/>
          <w:szCs w:val="28"/>
          <w:rtl/>
        </w:rPr>
        <w:t xml:space="preserve"> الطبال،2024).</w:t>
      </w:r>
    </w:p>
    <w:p w14:paraId="0289CF1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440C18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A011A59" w14:textId="467C0F66" w:rsidR="007C5ADA" w:rsidRDefault="007C5ADA" w:rsidP="00546F1A">
      <w:pPr>
        <w:bidi/>
        <w:spacing w:after="200" w:line="360" w:lineRule="auto"/>
        <w:jc w:val="both"/>
        <w:rPr>
          <w:rFonts w:ascii="Traditional Arabic" w:eastAsia="Times New Roman" w:hAnsi="Traditional Arabic" w:cs="Traditional Arabic"/>
          <w:sz w:val="28"/>
          <w:szCs w:val="28"/>
          <w:rtl/>
        </w:rPr>
      </w:pPr>
    </w:p>
    <w:p w14:paraId="36361961"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2B811600"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35B78F83"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2A5169F9"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15B0F9D1"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7A612A6C" w14:textId="77777777" w:rsidR="00D93751" w:rsidRDefault="00D93751" w:rsidP="00D93751">
      <w:pPr>
        <w:bidi/>
        <w:spacing w:after="200" w:line="360" w:lineRule="auto"/>
        <w:jc w:val="both"/>
        <w:rPr>
          <w:rFonts w:ascii="Traditional Arabic" w:eastAsia="Times New Roman" w:hAnsi="Traditional Arabic" w:cs="Traditional Arabic"/>
          <w:sz w:val="28"/>
          <w:szCs w:val="28"/>
          <w:rtl/>
        </w:rPr>
      </w:pPr>
    </w:p>
    <w:p w14:paraId="70CA1532" w14:textId="77777777" w:rsidR="00D93751" w:rsidRPr="00584781" w:rsidRDefault="00D93751" w:rsidP="00D93751">
      <w:pPr>
        <w:bidi/>
        <w:spacing w:after="200" w:line="360" w:lineRule="auto"/>
        <w:jc w:val="both"/>
        <w:rPr>
          <w:rFonts w:ascii="Traditional Arabic" w:eastAsia="Times New Roman" w:hAnsi="Traditional Arabic" w:cs="Traditional Arabic"/>
          <w:sz w:val="28"/>
          <w:szCs w:val="28"/>
          <w:rtl/>
        </w:rPr>
      </w:pPr>
    </w:p>
    <w:p w14:paraId="1969F0C7" w14:textId="25F2464B"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5788411" w14:textId="2067875C" w:rsidR="007C5ADA" w:rsidRPr="00584781" w:rsidRDefault="00C00F7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7"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&#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25236011" w14:textId="5CDFCCC0"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1CD21743" w14:textId="2AD79A79"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3785BA6F"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6DA1D181"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5709014"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B85ADDE"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7123D43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6EADC9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0E618E2A"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463C4220"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6DB0B9AD"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A7729BD" w14:textId="25D56D84" w:rsidR="00542E5A" w:rsidRPr="00584781" w:rsidRDefault="008C75BE" w:rsidP="00546F1A">
      <w:pPr>
        <w:bidi/>
        <w:spacing w:after="200" w:line="360" w:lineRule="auto"/>
        <w:jc w:val="both"/>
        <w:rPr>
          <w:rFonts w:ascii="Traditional Arabic" w:hAnsi="Traditional Arabic" w:cs="Traditional Arabic"/>
          <w:b/>
          <w:bCs/>
          <w:sz w:val="36"/>
          <w:szCs w:val="36"/>
          <w:rtl/>
        </w:rPr>
      </w:pPr>
      <w:r w:rsidRPr="00584781">
        <w:rPr>
          <w:rFonts w:ascii="Traditional Arabic" w:hAnsi="Traditional Arabic" w:cs="Traditional Arabic" w:hint="cs"/>
          <w:b/>
          <w:bCs/>
          <w:sz w:val="36"/>
          <w:szCs w:val="36"/>
          <w:rtl/>
        </w:rPr>
        <w:t>3.1 الدراسات</w:t>
      </w:r>
      <w:r w:rsidR="00542E5A" w:rsidRPr="00584781">
        <w:rPr>
          <w:rFonts w:ascii="Traditional Arabic" w:hAnsi="Traditional Arabic" w:cs="Traditional Arabic" w:hint="cs"/>
          <w:b/>
          <w:bCs/>
          <w:sz w:val="36"/>
          <w:szCs w:val="36"/>
          <w:rtl/>
        </w:rPr>
        <w:t xml:space="preserve"> </w:t>
      </w:r>
      <w:r w:rsidR="0084074C" w:rsidRPr="00584781">
        <w:rPr>
          <w:rFonts w:ascii="Traditional Arabic" w:hAnsi="Traditional Arabic" w:cs="Traditional Arabic" w:hint="cs"/>
          <w:b/>
          <w:bCs/>
          <w:sz w:val="36"/>
          <w:szCs w:val="36"/>
          <w:rtl/>
        </w:rPr>
        <w:t>السابقة</w:t>
      </w:r>
      <w:r w:rsidR="00542E5A" w:rsidRPr="00584781">
        <w:rPr>
          <w:rFonts w:ascii="Traditional Arabic" w:hAnsi="Traditional Arabic" w:cs="Traditional Arabic" w:hint="cs"/>
          <w:b/>
          <w:bCs/>
          <w:sz w:val="36"/>
          <w:szCs w:val="36"/>
          <w:rtl/>
        </w:rPr>
        <w:t>:</w:t>
      </w:r>
    </w:p>
    <w:p w14:paraId="28891446" w14:textId="03A3D5CB"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ــها الحيوية بموضوع الدراسة الحا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ة حيث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او</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ــ الدراسة العديد من النماذج وفق المنظور الجديد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Pr>
        <w:t>:</w:t>
      </w:r>
    </w:p>
    <w:p w14:paraId="2DDB8863" w14:textId="1D0A9BE8"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عرض وتح</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ل الدراسات السابقة ذات الصلة بغرض عرض إطار نظري للبــحث، وتقسيم الدراسات السابقة إلى ثلاث مجموعات من الدراسات وتم تر</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بها كما ي</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وتبدأ بدراسات عن قطاع الصناعة العالمي ثم قطاع الصناعة العربي ثم الخ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جي ثم السعودي</w:t>
      </w:r>
      <w:r w:rsidRPr="00584781">
        <w:rPr>
          <w:rFonts w:ascii="Traditional Arabic" w:hAnsi="Traditional Arabic" w:cs="Traditional Arabic" w:hint="cs"/>
          <w:sz w:val="28"/>
          <w:szCs w:val="28"/>
        </w:rPr>
        <w:t>:</w:t>
      </w:r>
      <w:r w:rsidR="00B448BF"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Pr>
        <w:t xml:space="preserve"> </w:t>
      </w:r>
    </w:p>
    <w:p w14:paraId="5A0C1854" w14:textId="743284E4"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المجموعة الأولى: الدراسات المرتبطة بالمتغير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1D0E2A9B" w14:textId="0A0AAA10"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المجموعة الثانية: الدراسات المرتبطة.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5C968610" w14:textId="7B40AF39" w:rsidR="00365746" w:rsidRPr="00584781" w:rsidRDefault="00542E5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sz w:val="28"/>
          <w:szCs w:val="28"/>
          <w:rtl/>
        </w:rPr>
        <w:t xml:space="preserve">المجموعة الثالثة: الدراسة المرتبطة ببيان العلاقة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1924817B" w14:textId="77777777" w:rsidR="00365746" w:rsidRPr="00584781" w:rsidRDefault="00365746" w:rsidP="00546F1A">
      <w:pPr>
        <w:bidi/>
        <w:spacing w:after="200" w:line="360" w:lineRule="auto"/>
        <w:jc w:val="center"/>
        <w:rPr>
          <w:rFonts w:ascii="Traditional Arabic" w:hAnsi="Traditional Arabic" w:cs="Traditional Arabic"/>
          <w:sz w:val="28"/>
          <w:szCs w:val="28"/>
          <w:rtl/>
        </w:rPr>
      </w:pPr>
    </w:p>
    <w:p w14:paraId="110D8526" w14:textId="3A7881EF" w:rsidR="00E82D88" w:rsidRPr="00584781" w:rsidRDefault="00E82D88" w:rsidP="00546F1A">
      <w:pPr>
        <w:bidi/>
        <w:spacing w:after="200" w:line="360" w:lineRule="auto"/>
        <w:jc w:val="center"/>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لمجموعة الأولى: الدراسات المرتبطة بالمتغير المستقل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84781"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lastRenderedPageBreak/>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84781" w:rsidRDefault="00946124" w:rsidP="00546F1A">
            <w:pPr>
              <w:bidi/>
              <w:spacing w:after="0" w:line="360" w:lineRule="auto"/>
              <w:jc w:val="center"/>
              <w:rPr>
                <w:rFonts w:ascii="Traditional Arabic" w:eastAsia="Times New Roman" w:hAnsi="Traditional Arabic" w:cs="Traditional Arabic"/>
                <w:sz w:val="28"/>
                <w:szCs w:val="28"/>
                <w:rtl/>
                <w:lang w:bidi="ar-EG"/>
              </w:rPr>
            </w:pPr>
            <w:bookmarkStart w:id="27" w:name="_Hlk237903363"/>
            <w:r w:rsidRPr="00584781">
              <w:rPr>
                <w:rFonts w:ascii="Traditional Arabic" w:eastAsia="Times New Roman" w:hAnsi="Traditional Arabic" w:cs="Traditional Arabic" w:hint="cs"/>
                <w:sz w:val="28"/>
                <w:szCs w:val="28"/>
                <w:rtl/>
                <w:lang w:bidi="ar-EG"/>
              </w:rPr>
              <w:t>دراسة الهاشمي ،2026)</w:t>
            </w:r>
          </w:p>
        </w:tc>
        <w:tc>
          <w:tcPr>
            <w:tcW w:w="713" w:type="pct"/>
          </w:tcPr>
          <w:p w14:paraId="0A2FDAEC" w14:textId="67A74D47"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القيادة الاستباقية المدعومة بالذكاء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تحقيق الاستدامة في القطاع النفطي: دراسة استطلاعية لمدركات المسؤولين بمحافظة النجف الأشرف</w:t>
            </w:r>
          </w:p>
        </w:tc>
        <w:tc>
          <w:tcPr>
            <w:tcW w:w="861" w:type="pct"/>
          </w:tcPr>
          <w:p w14:paraId="68EE484E" w14:textId="4BE54EB1"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الي التحول من نماذج القيادة التفاعلية التقليدية إلى نماذج استباقية تستند إلى تقنيات الذكاء </w:t>
            </w:r>
            <w:r w:rsidR="00067C01" w:rsidRPr="00584781">
              <w:rPr>
                <w:rFonts w:ascii="Traditional Arabic" w:eastAsia="Times New Roman" w:hAnsi="Traditional Arabic" w:cs="Traditional Arabic" w:hint="cs"/>
                <w:sz w:val="28"/>
                <w:szCs w:val="28"/>
                <w:rtl/>
              </w:rPr>
              <w:t>الإصطناعي</w:t>
            </w:r>
          </w:p>
        </w:tc>
        <w:tc>
          <w:tcPr>
            <w:tcW w:w="927" w:type="pct"/>
          </w:tcPr>
          <w:p w14:paraId="1858B77F" w14:textId="6256ABE6"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على منهجية بحثية مختلطة (كمية ونوعية) في القطاع النفطي الحكومي العراقي. شمل الجانب الكمي تطبيق استبانة على عينة قصدية من (88) مسؤولاً</w:t>
            </w:r>
          </w:p>
        </w:tc>
        <w:tc>
          <w:tcPr>
            <w:tcW w:w="642" w:type="pct"/>
          </w:tcPr>
          <w:p w14:paraId="1E8450D7" w14:textId="7920857D"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قطاعة صناعة النفط-العراق</w:t>
            </w:r>
          </w:p>
        </w:tc>
        <w:tc>
          <w:tcPr>
            <w:tcW w:w="1215" w:type="pct"/>
          </w:tcPr>
          <w:p w14:paraId="551E0971" w14:textId="34AB9B1D" w:rsidR="00946124" w:rsidRPr="00584781" w:rsidRDefault="00946124"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وكشفت نتائج الدراسة عن دور محوري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القدرات الاستباقية للقيادة، كما بيّنت نسبة مساهمة هذه القيادة في تفسير التباين في تحقيق تكامل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الاستدامة</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أكدت مدركات المسؤولين على أهمية دمج تقنيات الذكاء الاصطناعي وخوارزميات التعلم الآلي في الكشف المبكر عن المخاطر وتقليل الأثر البيئي</w:t>
            </w:r>
          </w:p>
        </w:tc>
      </w:tr>
      <w:tr w:rsidR="00AA7577" w:rsidRPr="00584781"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84781" w:rsidRDefault="005416AC" w:rsidP="00546F1A">
            <w:pPr>
              <w:bidi/>
              <w:spacing w:after="0" w:line="360" w:lineRule="auto"/>
              <w:jc w:val="center"/>
              <w:rPr>
                <w:rFonts w:ascii="Traditional Arabic" w:eastAsia="Times New Roman" w:hAnsi="Traditional Arabic" w:cs="Traditional Arabic"/>
                <w:sz w:val="28"/>
                <w:szCs w:val="28"/>
                <w:rtl/>
              </w:rPr>
            </w:pPr>
            <w:bookmarkStart w:id="28" w:name="_Hlk237858123"/>
            <w:r w:rsidRPr="00584781">
              <w:rPr>
                <w:rFonts w:ascii="Traditional Arabic" w:eastAsia="Times New Roman" w:hAnsi="Traditional Arabic" w:cs="Traditional Arabic" w:hint="cs"/>
                <w:sz w:val="28"/>
                <w:szCs w:val="28"/>
                <w:rtl/>
                <w:lang w:bidi="ar-EG"/>
              </w:rPr>
              <w:t>دراسة (موسى، 2026)</w:t>
            </w:r>
          </w:p>
        </w:tc>
        <w:tc>
          <w:tcPr>
            <w:tcW w:w="713" w:type="pct"/>
          </w:tcPr>
          <w:p w14:paraId="1E33CA6D" w14:textId="094D7CEA"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lastRenderedPageBreak/>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 دراسة تطبيقية في دائرة الصحة في النجف</w:t>
            </w:r>
          </w:p>
        </w:tc>
        <w:tc>
          <w:tcPr>
            <w:tcW w:w="861" w:type="pct"/>
          </w:tcPr>
          <w:p w14:paraId="43E985AC" w14:textId="192D742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تهدف الدراسة الي بيان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w:t>
            </w:r>
            <w:r w:rsidRPr="00584781">
              <w:rPr>
                <w:rFonts w:ascii="Traditional Arabic" w:eastAsia="Times New Roman" w:hAnsi="Traditional Arabic" w:cs="Traditional Arabic" w:hint="cs"/>
                <w:sz w:val="28"/>
                <w:szCs w:val="28"/>
                <w:rtl/>
              </w:rPr>
              <w:lastRenderedPageBreak/>
              <w:t xml:space="preserve">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w:t>
            </w:r>
          </w:p>
        </w:tc>
        <w:tc>
          <w:tcPr>
            <w:tcW w:w="927" w:type="pct"/>
          </w:tcPr>
          <w:p w14:paraId="70B9FBA9" w14:textId="3077DBA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تم استخدام المنهج الوصفي المسحي   وكانت أداة الدراسة المستخدمة هي </w:t>
            </w:r>
            <w:r w:rsidRPr="00584781">
              <w:rPr>
                <w:rFonts w:ascii="Traditional Arabic" w:eastAsia="Times New Roman" w:hAnsi="Traditional Arabic" w:cs="Traditional Arabic" w:hint="cs"/>
                <w:sz w:val="28"/>
                <w:szCs w:val="28"/>
                <w:rtl/>
              </w:rPr>
              <w:lastRenderedPageBreak/>
              <w:t>الاستبانة والتي تم استخدامها على عينة مكونة من العاملين في دائرة الصحة في النجف</w:t>
            </w:r>
          </w:p>
        </w:tc>
        <w:tc>
          <w:tcPr>
            <w:tcW w:w="642" w:type="pct"/>
          </w:tcPr>
          <w:p w14:paraId="29F87CFB" w14:textId="21067735"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قطاع صناعة الادوية - العراق</w:t>
            </w:r>
          </w:p>
        </w:tc>
        <w:tc>
          <w:tcPr>
            <w:tcW w:w="1215" w:type="pct"/>
          </w:tcPr>
          <w:p w14:paraId="3CDF62F4" w14:textId="44AB9DCD"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ضرورة دمج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لتعزيز الاستدامة المؤسسية عبر رفع كفاءة الموارد البشرية، </w:t>
            </w:r>
            <w:r w:rsidRPr="00584781">
              <w:rPr>
                <w:rFonts w:ascii="Traditional Arabic" w:eastAsia="Times New Roman" w:hAnsi="Traditional Arabic" w:cs="Traditional Arabic" w:hint="cs"/>
                <w:sz w:val="28"/>
                <w:szCs w:val="28"/>
                <w:rtl/>
              </w:rPr>
              <w:lastRenderedPageBreak/>
              <w:t>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البيئية والاقتصادية والاجتماعية للاستدامة</w:t>
            </w:r>
          </w:p>
        </w:tc>
      </w:tr>
      <w:bookmarkEnd w:id="28"/>
      <w:tr w:rsidR="00AA7577" w:rsidRPr="00584781"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84781" w:rsidRDefault="00710B3D"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دراسة </w:t>
            </w:r>
            <w:r w:rsidR="00A72740"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الكبيسي</w:t>
            </w:r>
            <w:r w:rsidR="00A72740" w:rsidRPr="00584781">
              <w:rPr>
                <w:rFonts w:ascii="Traditional Arabic" w:eastAsia="Times New Roman" w:hAnsi="Traditional Arabic" w:cs="Traditional Arabic" w:hint="cs"/>
                <w:sz w:val="28"/>
                <w:szCs w:val="28"/>
                <w:rtl/>
              </w:rPr>
              <w:t>،2025)</w:t>
            </w:r>
          </w:p>
        </w:tc>
        <w:tc>
          <w:tcPr>
            <w:tcW w:w="713" w:type="pct"/>
          </w:tcPr>
          <w:p w14:paraId="4873A2C2" w14:textId="78F331D1"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(دراسة تطبيقية في جامعة الأنبار)</w:t>
            </w:r>
          </w:p>
        </w:tc>
        <w:tc>
          <w:tcPr>
            <w:tcW w:w="861" w:type="pct"/>
          </w:tcPr>
          <w:p w14:paraId="4BECD972" w14:textId="1D14A228" w:rsidR="005416AC"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يهدف هذا البحث إلى دراسة تأثير تطبيق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في جامعة الانبار</w:t>
            </w:r>
          </w:p>
          <w:p w14:paraId="1737CEB6" w14:textId="3C45B839"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w:t>
            </w:r>
          </w:p>
        </w:tc>
        <w:tc>
          <w:tcPr>
            <w:tcW w:w="927" w:type="pct"/>
          </w:tcPr>
          <w:p w14:paraId="236A38A4" w14:textId="0131CCD8" w:rsidR="005416AC" w:rsidRPr="00584781"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تم استخدام المنهج الوصفي التحليلي</w:t>
            </w:r>
          </w:p>
          <w:p w14:paraId="5301D49D" w14:textId="7DD23BD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لجمع البيانات من </w:t>
            </w:r>
            <w:r w:rsidR="008315DA" w:rsidRPr="00584781">
              <w:rPr>
                <w:rFonts w:ascii="Traditional Arabic" w:eastAsia="Times New Roman" w:hAnsi="Traditional Arabic" w:cs="Traditional Arabic" w:hint="cs"/>
                <w:sz w:val="28"/>
                <w:szCs w:val="28"/>
                <w:rtl/>
              </w:rPr>
              <w:t>خلال</w:t>
            </w:r>
            <w:r w:rsidRPr="00584781">
              <w:rPr>
                <w:rFonts w:ascii="Traditional Arabic" w:eastAsia="Times New Roman" w:hAnsi="Traditional Arabic" w:cs="Traditional Arabic" w:hint="cs"/>
                <w:sz w:val="28"/>
                <w:szCs w:val="28"/>
                <w:rtl/>
              </w:rPr>
              <w:t xml:space="preserve"> استبيانات موجهة حيث تم اختيار عينة مكونة من 100 موظف</w:t>
            </w:r>
          </w:p>
        </w:tc>
        <w:tc>
          <w:tcPr>
            <w:tcW w:w="642" w:type="pct"/>
          </w:tcPr>
          <w:p w14:paraId="0846633B" w14:textId="0881118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w:t>
            </w:r>
            <w:r w:rsidR="005416AC" w:rsidRPr="00584781">
              <w:rPr>
                <w:rFonts w:ascii="Traditional Arabic" w:eastAsia="Times New Roman" w:hAnsi="Traditional Arabic" w:cs="Traditional Arabic" w:hint="cs"/>
                <w:sz w:val="28"/>
                <w:szCs w:val="28"/>
                <w:rtl/>
              </w:rPr>
              <w:t>التعليم الجامعي</w:t>
            </w:r>
            <w:r w:rsidRPr="00584781">
              <w:rPr>
                <w:rFonts w:ascii="Traditional Arabic" w:eastAsia="Times New Roman" w:hAnsi="Traditional Arabic" w:cs="Traditional Arabic" w:hint="cs"/>
                <w:sz w:val="28"/>
                <w:szCs w:val="28"/>
                <w:rtl/>
              </w:rPr>
              <w:t xml:space="preserve"> - </w:t>
            </w:r>
            <w:r w:rsidR="005416AC" w:rsidRPr="00584781">
              <w:rPr>
                <w:rFonts w:ascii="Traditional Arabic" w:eastAsia="Times New Roman" w:hAnsi="Traditional Arabic" w:cs="Traditional Arabic" w:hint="cs"/>
                <w:sz w:val="28"/>
                <w:szCs w:val="28"/>
                <w:rtl/>
              </w:rPr>
              <w:t>العراق</w:t>
            </w:r>
          </w:p>
        </w:tc>
        <w:tc>
          <w:tcPr>
            <w:tcW w:w="1215" w:type="pct"/>
          </w:tcPr>
          <w:p w14:paraId="441375DD" w14:textId="4FBFD45B" w:rsidR="005416AC" w:rsidRPr="00584781"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ظهرت النتائج أن 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التوظيف ساهم في تسريع العملية وزيادة دقتها، كما أن</w:t>
            </w:r>
          </w:p>
          <w:p w14:paraId="0F5979E5" w14:textId="4D7CD08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التقييمات المعتمدة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كانت أكثر دقة وموضوعية مقارنة بالتقييمات التقليدية.</w:t>
            </w:r>
          </w:p>
        </w:tc>
      </w:tr>
      <w:tr w:rsidR="00AA7577" w:rsidRPr="00584781"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(خلف الله </w:t>
            </w:r>
            <w:r w:rsidRPr="00584781">
              <w:rPr>
                <w:rFonts w:ascii="Traditional Arabic" w:eastAsia="Times New Roman" w:hAnsi="Traditional Arabic" w:cs="Traditional Arabic" w:hint="cs"/>
                <w:sz w:val="28"/>
                <w:szCs w:val="28"/>
                <w:rtl/>
              </w:rPr>
              <w:lastRenderedPageBreak/>
              <w:t>بن يوسف ،2024):</w:t>
            </w:r>
          </w:p>
        </w:tc>
        <w:tc>
          <w:tcPr>
            <w:tcW w:w="713" w:type="pct"/>
          </w:tcPr>
          <w:p w14:paraId="266948C2" w14:textId="08AF46D3"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تطبيقات الذكاء </w:t>
            </w:r>
            <w:r w:rsidR="00067C01" w:rsidRPr="00584781">
              <w:rPr>
                <w:rFonts w:ascii="Traditional Arabic" w:eastAsia="Times New Roman" w:hAnsi="Traditional Arabic" w:cs="Traditional Arabic" w:hint="cs"/>
                <w:sz w:val="28"/>
                <w:szCs w:val="28"/>
                <w:rtl/>
              </w:rPr>
              <w:lastRenderedPageBreak/>
              <w:t>الإصطناعي</w:t>
            </w:r>
            <w:r w:rsidRPr="00584781">
              <w:rPr>
                <w:rFonts w:ascii="Traditional Arabic" w:eastAsia="Times New Roman" w:hAnsi="Traditional Arabic" w:cs="Traditional Arabic" w:hint="cs"/>
                <w:sz w:val="28"/>
                <w:szCs w:val="28"/>
                <w:rtl/>
              </w:rPr>
              <w:t xml:space="preserve"> ودورها في إرساء قواعد حوكمة الشركات الصناعية</w:t>
            </w:r>
          </w:p>
        </w:tc>
        <w:tc>
          <w:tcPr>
            <w:tcW w:w="861" w:type="pct"/>
          </w:tcPr>
          <w:p w14:paraId="30190A0E" w14:textId="0BCA0911"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الشركات، من خلال تحلــيل </w:t>
            </w:r>
            <w:r w:rsidRPr="00584781">
              <w:rPr>
                <w:rFonts w:ascii="Traditional Arabic" w:eastAsia="Times New Roman" w:hAnsi="Traditional Arabic" w:cs="Traditional Arabic" w:hint="cs"/>
                <w:sz w:val="28"/>
                <w:szCs w:val="28"/>
                <w:rtl/>
              </w:rPr>
              <w:lastRenderedPageBreak/>
              <w:t>ومعالجة البيانات والمساعدة في اتخاذ القرارات وتعزيز الشفافية والمساءلة واستغلال الفرص ومواجهة المخاطر في الشركات الصناعية</w:t>
            </w:r>
          </w:p>
        </w:tc>
        <w:tc>
          <w:tcPr>
            <w:tcW w:w="927" w:type="pct"/>
          </w:tcPr>
          <w:p w14:paraId="4BA37933" w14:textId="029C0CE0"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تم استخدام المنهج الوصفي المسحي   </w:t>
            </w:r>
            <w:r w:rsidRPr="00584781">
              <w:rPr>
                <w:rFonts w:ascii="Traditional Arabic" w:eastAsia="Times New Roman" w:hAnsi="Traditional Arabic" w:cs="Traditional Arabic" w:hint="cs"/>
                <w:sz w:val="28"/>
                <w:szCs w:val="28"/>
                <w:rtl/>
              </w:rPr>
              <w:lastRenderedPageBreak/>
              <w:t xml:space="preserve">وكانت أداة الدراسة المستخدمة هي الاستبانة </w:t>
            </w:r>
            <w:r w:rsidR="008315DA"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عينة من العاملــين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العلــيا في الشركات الصناعية</w:t>
            </w:r>
          </w:p>
        </w:tc>
        <w:tc>
          <w:tcPr>
            <w:tcW w:w="642" w:type="pct"/>
          </w:tcPr>
          <w:p w14:paraId="596D899E" w14:textId="01361D12"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استخدام تقنيات </w:t>
            </w:r>
            <w:r w:rsidRPr="00584781">
              <w:rPr>
                <w:rFonts w:ascii="Traditional Arabic" w:eastAsia="Times New Roman" w:hAnsi="Traditional Arabic" w:cs="Traditional Arabic" w:hint="cs"/>
                <w:sz w:val="28"/>
                <w:szCs w:val="28"/>
                <w:rtl/>
              </w:rPr>
              <w:lastRenderedPageBreak/>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القطاع الرياضي </w:t>
            </w:r>
          </w:p>
        </w:tc>
        <w:tc>
          <w:tcPr>
            <w:tcW w:w="1215" w:type="pct"/>
          </w:tcPr>
          <w:p w14:paraId="5A456869" w14:textId="3C9346AD" w:rsidR="00A72740" w:rsidRPr="00584781" w:rsidRDefault="00A72740" w:rsidP="00675E35">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حوكمة الشركات لا </w:t>
            </w:r>
            <w:r w:rsidRPr="00584781">
              <w:rPr>
                <w:rFonts w:ascii="Traditional Arabic" w:eastAsia="Times New Roman" w:hAnsi="Traditional Arabic" w:cs="Traditional Arabic" w:hint="cs"/>
                <w:sz w:val="28"/>
                <w:szCs w:val="28"/>
                <w:rtl/>
              </w:rPr>
              <w:lastRenderedPageBreak/>
              <w:t>يخلو من الــتحديات والقيود، الــتــي يجب العمل على الــتصدي لها. إلا أن أغلبها لا ترقى إلى المستــوى المطلوب</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أن للذكاء الاصطناعي دوراً حيوياً في إرساء قواعد حوكمة الشركات عبر تحليل البيانات الضخمة، دعم صنع القرار، وأتمتة مهام الالتزام</w:t>
            </w:r>
          </w:p>
        </w:tc>
      </w:tr>
      <w:tr w:rsidR="00AA7577" w:rsidRPr="00584781"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دراسة (الحربي واخرون،2023):</w:t>
            </w:r>
          </w:p>
        </w:tc>
        <w:tc>
          <w:tcPr>
            <w:tcW w:w="713" w:type="pct"/>
          </w:tcPr>
          <w:p w14:paraId="46AC3C92" w14:textId="53389FE5"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تأثير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استراتــيجيات الــتــسويق الرقمي في المؤسسات الصناعية</w:t>
            </w:r>
          </w:p>
        </w:tc>
        <w:tc>
          <w:tcPr>
            <w:tcW w:w="861" w:type="pct"/>
          </w:tcPr>
          <w:p w14:paraId="589C92A4" w14:textId="3E238CC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الــتعرف على تأثير تلك الــتقنيات في الوصول للجمهور المستهدف، وتحسين تجربة المستخدم وتفاعل العملاء، وقياس تأثيره على الــتــسويق </w:t>
            </w:r>
            <w:r w:rsidRPr="00584781">
              <w:rPr>
                <w:rFonts w:ascii="Traditional Arabic" w:eastAsia="Times New Roman" w:hAnsi="Traditional Arabic" w:cs="Traditional Arabic" w:hint="cs"/>
                <w:sz w:val="28"/>
                <w:szCs w:val="28"/>
                <w:rtl/>
              </w:rPr>
              <w:lastRenderedPageBreak/>
              <w:t>باستخدام وسائل الــتــواصل الاجتماعي في المؤسسات الصناعية</w:t>
            </w:r>
          </w:p>
        </w:tc>
        <w:tc>
          <w:tcPr>
            <w:tcW w:w="927" w:type="pct"/>
          </w:tcPr>
          <w:p w14:paraId="09B2831C" w14:textId="41F4745F"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وقد طبقت الدراسة المنهج الوصفي والمسحي، وباستخدام نظرية ثراء الوسيلة. وقد اختار الباحثون العينة من الخبراء في مجالــي الــتــسويق الرقمي أو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c>
        <w:tc>
          <w:tcPr>
            <w:tcW w:w="642" w:type="pct"/>
          </w:tcPr>
          <w:p w14:paraId="205C815F" w14:textId="37A6A86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الــتــسويق والمبيعات للمنتجات الصناعية/ المملكة العربية السعودية</w:t>
            </w:r>
          </w:p>
        </w:tc>
        <w:tc>
          <w:tcPr>
            <w:tcW w:w="1215" w:type="pct"/>
          </w:tcPr>
          <w:p w14:paraId="17DBD5D5" w14:textId="1B5B01FA" w:rsidR="00A72740" w:rsidRPr="00584781" w:rsidRDefault="00A72740"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تــوصلــت الدراسة من خلال قياس آرائهم إلى عدة نتائج منها: أن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يساعد في تحسين استراتــيجيات الــتــسويق الرقمي في الشركات الصناعية والوصول إلى الجمهور المستهدف</w:t>
            </w:r>
            <w:r w:rsidR="008315DA" w:rsidRPr="00584781">
              <w:rPr>
                <w:rFonts w:ascii="Traditional Arabic" w:eastAsia="Times New Roman" w:hAnsi="Traditional Arabic" w:cs="Traditional Arabic" w:hint="cs"/>
                <w:sz w:val="28"/>
                <w:szCs w:val="28"/>
                <w:rtl/>
              </w:rPr>
              <w:t>.</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 xml:space="preserve">يرفع الذكاء الاصطناعي من قدرة المؤسسات على </w:t>
            </w:r>
            <w:r w:rsidR="00675E35" w:rsidRPr="00675E35">
              <w:rPr>
                <w:rFonts w:ascii="Traditional Arabic" w:eastAsia="Times New Roman" w:hAnsi="Traditional Arabic" w:cs="Traditional Arabic"/>
                <w:sz w:val="28"/>
                <w:szCs w:val="28"/>
                <w:rtl/>
              </w:rPr>
              <w:lastRenderedPageBreak/>
              <w:t>تحديد وفهم الشرائح المستهدفة بدقة عالية</w:t>
            </w:r>
          </w:p>
        </w:tc>
      </w:tr>
      <w:tr w:rsidR="00AA7577" w:rsidRPr="00584781"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دراسة (العكور، سامر محمد حسين ،2022)</w:t>
            </w:r>
          </w:p>
        </w:tc>
        <w:tc>
          <w:tcPr>
            <w:tcW w:w="713" w:type="pct"/>
          </w:tcPr>
          <w:p w14:paraId="3FF3C616" w14:textId="5C4FF0B9"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تخفيض الــتكالــيف في الشركات الصناعية الأردنية المدرجة في بورصة عمان</w:t>
            </w:r>
          </w:p>
        </w:tc>
        <w:tc>
          <w:tcPr>
            <w:tcW w:w="861" w:type="pct"/>
          </w:tcPr>
          <w:p w14:paraId="060313D6" w14:textId="0DB9B339"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هذه الدراسة إلى 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تخفيض الــتكالــيف لدى الشركات الصناعية الأردنية المدرجة في بورصة عمان</w:t>
            </w:r>
          </w:p>
        </w:tc>
        <w:tc>
          <w:tcPr>
            <w:tcW w:w="927" w:type="pct"/>
          </w:tcPr>
          <w:p w14:paraId="3F1CA40D" w14:textId="42850B46"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استخدم المنهج الوصفي الــتحلــيلــي؛ والاستبانة لجمع البيانات، حيث تم تــوزيع (186) استبانة باستخدام برنامج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w:t>
            </w:r>
          </w:p>
        </w:tc>
        <w:tc>
          <w:tcPr>
            <w:tcW w:w="642" w:type="pct"/>
          </w:tcPr>
          <w:p w14:paraId="48CE601D" w14:textId="0F50D1C7"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الأردنية الهاشمية</w:t>
            </w:r>
          </w:p>
        </w:tc>
        <w:tc>
          <w:tcPr>
            <w:tcW w:w="1215" w:type="pct"/>
          </w:tcPr>
          <w:p w14:paraId="304A06C3" w14:textId="38FDF62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 (النظم الخبيرة، الشبكة العصبية </w:t>
            </w:r>
            <w:r w:rsidR="00D93751" w:rsidRPr="00584781">
              <w:rPr>
                <w:rFonts w:ascii="Traditional Arabic" w:eastAsia="Times New Roman" w:hAnsi="Traditional Arabic" w:cs="Traditional Arabic" w:hint="cs"/>
                <w:sz w:val="28"/>
                <w:szCs w:val="28"/>
                <w:rtl/>
              </w:rPr>
              <w:t>الاصطناعية</w:t>
            </w:r>
            <w:r w:rsidRPr="00584781">
              <w:rPr>
                <w:rFonts w:ascii="Traditional Arabic" w:eastAsia="Times New Roman" w:hAnsi="Traditional Arabic" w:cs="Traditional Arabic" w:hint="cs"/>
                <w:sz w:val="28"/>
                <w:szCs w:val="28"/>
                <w:rtl/>
              </w:rPr>
              <w:t>، الوكلاء الأذكياء، الخوارزميات الجينية، والــتعلم الــتلقائي) في تخفيض الــتكالــيف</w:t>
            </w:r>
          </w:p>
        </w:tc>
      </w:tr>
      <w:tr w:rsidR="00AA7577" w:rsidRPr="00584781"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Rafi bra tab Singh, warajif suman,2022</w:t>
            </w:r>
            <w:r w:rsidRPr="00584781">
              <w:rPr>
                <w:rFonts w:ascii="Traditional Arabic" w:hAnsi="Traditional Arabic" w:cs="Traditional Arabic" w:hint="cs"/>
                <w:sz w:val="28"/>
                <w:szCs w:val="28"/>
                <w:rtl/>
              </w:rPr>
              <w:t>):</w:t>
            </w:r>
          </w:p>
        </w:tc>
        <w:tc>
          <w:tcPr>
            <w:tcW w:w="713" w:type="pct"/>
          </w:tcPr>
          <w:p w14:paraId="49319C59" w14:textId="3654CCA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الصناعة دراسة قائمة على الأدبيات الهند " </w:t>
            </w:r>
            <w:r w:rsidRPr="00584781">
              <w:rPr>
                <w:rFonts w:ascii="Traditional Arabic" w:hAnsi="Traditional Arabic" w:cs="Traditional Arabic" w:hint="cs"/>
                <w:sz w:val="28"/>
                <w:szCs w:val="28"/>
              </w:rPr>
              <w:lastRenderedPageBreak/>
              <w:t>Artificial Intelligence Applications for Industry 4.0: A Literature-Based</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Study</w:t>
            </w:r>
          </w:p>
        </w:tc>
        <w:tc>
          <w:tcPr>
            <w:tcW w:w="861" w:type="pct"/>
          </w:tcPr>
          <w:p w14:paraId="0F47EFE1" w14:textId="7F3D64D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تهدف الدراسة الــي الــتعرف على استخدامات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في القطاع </w:t>
            </w:r>
            <w:r w:rsidRPr="00584781">
              <w:rPr>
                <w:rFonts w:ascii="Traditional Arabic" w:hAnsi="Traditional Arabic" w:cs="Traditional Arabic" w:hint="cs"/>
                <w:sz w:val="28"/>
                <w:szCs w:val="28"/>
                <w:rtl/>
              </w:rPr>
              <w:lastRenderedPageBreak/>
              <w:t xml:space="preserve">الصناعي الهندي وتم تحلــيل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w:t>
            </w:r>
            <w:r w:rsidR="008315DA" w:rsidRPr="00584781">
              <w:rPr>
                <w:rFonts w:ascii="Traditional Arabic" w:hAnsi="Traditional Arabic" w:cs="Traditional Arabic" w:hint="cs"/>
                <w:sz w:val="28"/>
                <w:szCs w:val="28"/>
                <w:rtl/>
              </w:rPr>
              <w:t>خلال</w:t>
            </w:r>
            <w:r w:rsidRPr="00584781">
              <w:rPr>
                <w:rFonts w:ascii="Traditional Arabic" w:hAnsi="Traditional Arabic" w:cs="Traditional Arabic" w:hint="cs"/>
                <w:sz w:val="28"/>
                <w:szCs w:val="28"/>
                <w:rtl/>
              </w:rPr>
              <w:t xml:space="preserve"> تطبيقها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المنشآت الصناعية</w:t>
            </w:r>
          </w:p>
        </w:tc>
        <w:tc>
          <w:tcPr>
            <w:tcW w:w="927" w:type="pct"/>
          </w:tcPr>
          <w:p w14:paraId="55CA53A4" w14:textId="34F78E2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استخدام المنهج الوصفي الــتحلــيلــي خلال دراسة ميدانية لاستطلاع اراء مجموعة </w:t>
            </w:r>
            <w:r w:rsidR="008315DA" w:rsidRPr="00584781">
              <w:rPr>
                <w:rFonts w:ascii="Traditional Arabic" w:hAnsi="Traditional Arabic" w:cs="Traditional Arabic" w:hint="cs"/>
                <w:sz w:val="28"/>
                <w:szCs w:val="28"/>
                <w:rtl/>
              </w:rPr>
              <w:t>مستخدمي</w:t>
            </w:r>
            <w:r w:rsidRPr="00584781">
              <w:rPr>
                <w:rFonts w:ascii="Traditional Arabic" w:hAnsi="Traditional Arabic" w:cs="Traditional Arabic" w:hint="cs"/>
                <w:sz w:val="28"/>
                <w:szCs w:val="28"/>
                <w:rtl/>
              </w:rPr>
              <w:t xml:space="preserve"> الذكاء 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lastRenderedPageBreak/>
              <w:t>إدارة</w:t>
            </w:r>
            <w:r w:rsidRPr="00584781">
              <w:rPr>
                <w:rFonts w:ascii="Traditional Arabic" w:hAnsi="Traditional Arabic" w:cs="Traditional Arabic" w:hint="cs"/>
                <w:sz w:val="28"/>
                <w:szCs w:val="28"/>
                <w:rtl/>
              </w:rPr>
              <w:t xml:space="preserve"> الإنتاج في المؤسسات الصناعية</w:t>
            </w:r>
          </w:p>
        </w:tc>
        <w:tc>
          <w:tcPr>
            <w:tcW w:w="642" w:type="pct"/>
          </w:tcPr>
          <w:p w14:paraId="4DF7B0AA" w14:textId="2A88A47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القطاع الانتاجي / في الشركات الصناعية الهندية</w:t>
            </w:r>
          </w:p>
        </w:tc>
        <w:tc>
          <w:tcPr>
            <w:tcW w:w="1215" w:type="pct"/>
          </w:tcPr>
          <w:p w14:paraId="32414DCA" w14:textId="051C1242" w:rsidR="00A72740" w:rsidRPr="0058478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اهم النتائج الــتــي تــوصلــت الــيها الدراسة الــي تــوفر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العديد من الفرض للشركات الحديثة </w:t>
            </w:r>
            <w:r w:rsidR="008315DA"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 xml:space="preserve">يحتل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وظائف </w:t>
            </w:r>
            <w:r w:rsidR="00067C01" w:rsidRPr="00584781">
              <w:rPr>
                <w:rFonts w:ascii="Traditional Arabic" w:hAnsi="Traditional Arabic" w:cs="Traditional Arabic" w:hint="cs"/>
                <w:sz w:val="28"/>
                <w:szCs w:val="28"/>
                <w:rtl/>
              </w:rPr>
              <w:lastRenderedPageBreak/>
              <w:t>إدارة</w:t>
            </w:r>
            <w:r w:rsidRPr="00584781">
              <w:rPr>
                <w:rFonts w:ascii="Traditional Arabic" w:hAnsi="Traditional Arabic" w:cs="Traditional Arabic" w:hint="cs"/>
                <w:sz w:val="28"/>
                <w:szCs w:val="28"/>
                <w:rtl/>
              </w:rPr>
              <w:t xml:space="preserve"> عملــيات الإنتاج الصناعي</w:t>
            </w:r>
            <w:r w:rsidR="008315DA" w:rsidRPr="00584781">
              <w:rPr>
                <w:rFonts w:ascii="Traditional Arabic" w:eastAsia="Times New Roman" w:hAnsi="Traditional Arabic" w:cs="Traditional Arabic" w:hint="cs"/>
                <w:sz w:val="28"/>
                <w:szCs w:val="28"/>
                <w:rtl/>
              </w:rPr>
              <w:t xml:space="preserve"> المركز الأول.</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تقليل تكاليف الصيانة</w:t>
            </w:r>
            <w:r w:rsidR="00530E71" w:rsidRPr="00530E71">
              <w:rPr>
                <w:rFonts w:ascii="Traditional Arabic" w:eastAsia="Times New Roman" w:hAnsi="Traditional Arabic" w:cs="Traditional Arabic" w:hint="cs"/>
                <w:sz w:val="28"/>
                <w:szCs w:val="28"/>
                <w:rtl/>
              </w:rPr>
              <w:t xml:space="preserve"> </w:t>
            </w:r>
            <w:r w:rsidR="00530E71">
              <w:rPr>
                <w:rFonts w:ascii="Traditional Arabic" w:eastAsia="Times New Roman" w:hAnsi="Traditional Arabic" w:cs="Traditional Arabic" w:hint="cs"/>
                <w:sz w:val="28"/>
                <w:szCs w:val="28"/>
                <w:rtl/>
              </w:rPr>
              <w:t>يت</w:t>
            </w:r>
            <w:r w:rsidR="00530E71" w:rsidRPr="00530E71">
              <w:rPr>
                <w:rFonts w:ascii="Traditional Arabic" w:eastAsia="Times New Roman" w:hAnsi="Traditional Arabic" w:cs="Traditional Arabic"/>
                <w:sz w:val="28"/>
                <w:szCs w:val="28"/>
                <w:rtl/>
              </w:rPr>
              <w:t>يح الذكاء الاصطناعي تطبيق "الصيانة التنبؤية" للآلات الحساسة، مما يتوقع الأعطال قبل حدوثها ويمنع التوقف المفاجئ والمكلف للإنتاج</w:t>
            </w:r>
            <w:r w:rsidR="00530E71" w:rsidRPr="00530E71">
              <w:rPr>
                <w:rFonts w:ascii="Traditional Arabic" w:eastAsia="Times New Roman" w:hAnsi="Traditional Arabic" w:cs="Traditional Arabic"/>
                <w:sz w:val="28"/>
                <w:szCs w:val="28"/>
              </w:rPr>
              <w:t>.</w:t>
            </w:r>
          </w:p>
        </w:tc>
      </w:tr>
      <w:tr w:rsidR="00546F1A" w:rsidRPr="00584781"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84781" w:rsidRDefault="008B2DA9" w:rsidP="00546F1A">
            <w:pPr>
              <w:bidi/>
              <w:spacing w:after="0" w:line="360" w:lineRule="auto"/>
              <w:jc w:val="center"/>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lastRenderedPageBreak/>
              <w:t>Al-Ghamdi et al. (2022)</w:t>
            </w:r>
          </w:p>
        </w:tc>
        <w:tc>
          <w:tcPr>
            <w:tcW w:w="713" w:type="pct"/>
          </w:tcPr>
          <w:p w14:paraId="33700FB9" w14:textId="4524E227" w:rsidR="006017D2" w:rsidRPr="00584781"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سلاسل إمداد المياه وتحقيق ميزة تنافسية مستدامة</w:t>
            </w:r>
          </w:p>
        </w:tc>
        <w:tc>
          <w:tcPr>
            <w:tcW w:w="861" w:type="pct"/>
          </w:tcPr>
          <w:p w14:paraId="6D180718" w14:textId="5963E24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تهدف </w:t>
            </w:r>
            <w:r w:rsidR="008B2DA9" w:rsidRPr="00584781">
              <w:rPr>
                <w:rFonts w:ascii="Traditional Arabic" w:hAnsi="Traditional Arabic" w:cs="Traditional Arabic" w:hint="cs"/>
                <w:sz w:val="28"/>
                <w:szCs w:val="28"/>
                <w:rtl/>
              </w:rPr>
              <w:t xml:space="preserve">دراسة تطبيقات الذكاء </w:t>
            </w:r>
            <w:r w:rsidR="00067C01" w:rsidRPr="00584781">
              <w:rPr>
                <w:rFonts w:ascii="Traditional Arabic" w:hAnsi="Traditional Arabic" w:cs="Traditional Arabic" w:hint="cs"/>
                <w:sz w:val="28"/>
                <w:szCs w:val="28"/>
                <w:rtl/>
              </w:rPr>
              <w:t>الإصطناعي</w:t>
            </w:r>
            <w:r w:rsidR="008B2DA9" w:rsidRPr="00584781">
              <w:rPr>
                <w:rFonts w:ascii="Traditional Arabic" w:hAnsi="Traditional Arabic" w:cs="Traditional Arabic" w:hint="cs"/>
                <w:sz w:val="28"/>
                <w:szCs w:val="28"/>
                <w:rtl/>
              </w:rPr>
              <w:t xml:space="preserve"> في سلاسل إمداد المياه </w:t>
            </w:r>
            <w:r w:rsidRPr="00584781">
              <w:rPr>
                <w:rFonts w:ascii="Traditional Arabic" w:hAnsi="Traditional Arabic" w:cs="Traditional Arabic" w:hint="cs"/>
                <w:sz w:val="28"/>
                <w:szCs w:val="28"/>
                <w:rtl/>
              </w:rPr>
              <w:t>وتحقيق ميزة تنافسية مستدامة للمنظمات</w:t>
            </w:r>
          </w:p>
        </w:tc>
        <w:tc>
          <w:tcPr>
            <w:tcW w:w="927" w:type="pct"/>
          </w:tcPr>
          <w:p w14:paraId="4DD52139" w14:textId="0319406B"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المنهج </w:t>
            </w:r>
            <w:r w:rsidR="00D93751" w:rsidRPr="00584781">
              <w:rPr>
                <w:rFonts w:ascii="Traditional Arabic" w:hAnsi="Traditional Arabic" w:cs="Traditional Arabic" w:hint="cs"/>
                <w:sz w:val="28"/>
                <w:szCs w:val="28"/>
                <w:rtl/>
              </w:rPr>
              <w:t>الاستنباط</w:t>
            </w:r>
            <w:r w:rsidR="00D93751" w:rsidRPr="00584781">
              <w:rPr>
                <w:rFonts w:ascii="Traditional Arabic" w:hAnsi="Traditional Arabic" w:cs="Traditional Arabic" w:hint="eastAsia"/>
                <w:sz w:val="28"/>
                <w:szCs w:val="28"/>
                <w:rtl/>
              </w:rPr>
              <w:t>ي</w:t>
            </w:r>
            <w:r w:rsidRPr="00584781">
              <w:rPr>
                <w:rFonts w:ascii="Traditional Arabic" w:hAnsi="Traditional Arabic" w:cs="Traditional Arabic" w:hint="cs"/>
                <w:sz w:val="28"/>
                <w:szCs w:val="28"/>
                <w:rtl/>
              </w:rPr>
              <w:t xml:space="preserve"> الاستقرائي </w:t>
            </w:r>
          </w:p>
        </w:tc>
        <w:tc>
          <w:tcPr>
            <w:tcW w:w="642" w:type="pct"/>
          </w:tcPr>
          <w:p w14:paraId="04686B24" w14:textId="5C2CCC8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قطاع امداد المياه - السعودية</w:t>
            </w:r>
          </w:p>
        </w:tc>
        <w:tc>
          <w:tcPr>
            <w:tcW w:w="1215" w:type="pct"/>
          </w:tcPr>
          <w:p w14:paraId="34E2F8FA" w14:textId="05EB6AE5"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تقدّم هذه الدراسة نظامًا ذكيًا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المياه (</w:t>
            </w:r>
            <w:r w:rsidRPr="00584781">
              <w:rPr>
                <w:rFonts w:ascii="Traditional Arabic" w:hAnsi="Traditional Arabic" w:cs="Traditional Arabic" w:hint="cs"/>
                <w:sz w:val="28"/>
                <w:szCs w:val="28"/>
              </w:rPr>
              <w:t>IoT-SWM</w:t>
            </w:r>
            <w:r w:rsidRPr="00584781">
              <w:rPr>
                <w:rFonts w:ascii="Traditional Arabic" w:hAnsi="Traditional Arabic" w:cs="Traditional Arabic" w:hint="cs"/>
                <w:sz w:val="28"/>
                <w:szCs w:val="28"/>
                <w:rtl/>
              </w:rPr>
              <w:t>) يمكن استخدامه في المباني التي لا تتوفر فيها إمدادات مياه ثابتة</w:t>
            </w:r>
            <w:r w:rsidR="008315DA" w:rsidRPr="00584781">
              <w:rPr>
                <w:rFonts w:ascii="Traditional Arabic" w:hAnsi="Traditional Arabic" w:cs="Traditional Arabic" w:hint="cs"/>
                <w:sz w:val="28"/>
                <w:szCs w:val="28"/>
                <w:rtl/>
              </w:rPr>
              <w:t xml:space="preserve"> باستخدام تقنيات الذكاء الاصطناعي</w:t>
            </w:r>
          </w:p>
        </w:tc>
      </w:tr>
      <w:bookmarkEnd w:id="27"/>
    </w:tbl>
    <w:p w14:paraId="6A9034DE" w14:textId="77777777" w:rsidR="008315DA" w:rsidRPr="00584781" w:rsidRDefault="008315DA" w:rsidP="00546F1A">
      <w:pPr>
        <w:bidi/>
        <w:spacing w:after="200" w:line="360" w:lineRule="auto"/>
        <w:jc w:val="center"/>
        <w:rPr>
          <w:rFonts w:ascii="Traditional Arabic" w:eastAsia="Times New Roman" w:hAnsi="Traditional Arabic" w:cs="Traditional Arabic"/>
          <w:b/>
          <w:bCs/>
          <w:sz w:val="28"/>
          <w:szCs w:val="28"/>
          <w:rtl/>
        </w:rPr>
      </w:pPr>
    </w:p>
    <w:p w14:paraId="4DEE6D1F" w14:textId="50EB3655" w:rsidR="00680714" w:rsidRPr="00584781" w:rsidRDefault="00FA57E0"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الثانية: الدراسات المرتبطة. تحسين كفاءة سلسلة ا</w:t>
      </w:r>
      <w:r w:rsidR="00AB3C9E" w:rsidRPr="00584781">
        <w:rPr>
          <w:rFonts w:ascii="Traditional Arabic" w:eastAsia="Times New Roman" w:hAnsi="Traditional Arabic" w:cs="Traditional Arabic" w:hint="cs"/>
          <w:b/>
          <w:bCs/>
          <w:sz w:val="28"/>
          <w:szCs w:val="28"/>
          <w:rtl/>
        </w:rPr>
        <w:t>لــتــو</w:t>
      </w:r>
      <w:r w:rsidRPr="00584781">
        <w:rPr>
          <w:rFonts w:ascii="Traditional Arabic" w:eastAsia="Times New Roman" w:hAnsi="Traditional Arabic" w:cs="Traditional Arabic" w:hint="cs"/>
          <w:b/>
          <w:bCs/>
          <w:sz w:val="28"/>
          <w:szCs w:val="28"/>
          <w:rtl/>
        </w:rPr>
        <w:t>ريدِ</w:t>
      </w:r>
    </w:p>
    <w:tbl>
      <w:tblPr>
        <w:tblStyle w:val="GridTable4-Accent31"/>
        <w:bidiVisual/>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1597"/>
        <w:gridCol w:w="1719"/>
        <w:gridCol w:w="1843"/>
        <w:gridCol w:w="860"/>
        <w:gridCol w:w="1884"/>
      </w:tblGrid>
      <w:tr w:rsidR="00AA7577" w:rsidRPr="00584781" w14:paraId="5B28D4A4" w14:textId="77777777" w:rsidTr="00530E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الباحث </w:t>
            </w:r>
            <w:r w:rsidRPr="00584781">
              <w:rPr>
                <w:rFonts w:ascii="Traditional Arabic" w:eastAsia="Times New Roman" w:hAnsi="Traditional Arabic" w:cs="Traditional Arabic" w:hint="cs"/>
                <w:color w:val="auto"/>
                <w:sz w:val="28"/>
                <w:szCs w:val="28"/>
                <w:rtl/>
              </w:rPr>
              <w:lastRenderedPageBreak/>
              <w:t>- السنة</w:t>
            </w:r>
          </w:p>
        </w:tc>
        <w:tc>
          <w:tcPr>
            <w:tcW w:w="90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lastRenderedPageBreak/>
              <w:t xml:space="preserve">عنوان الدراسة </w:t>
            </w:r>
          </w:p>
        </w:tc>
        <w:tc>
          <w:tcPr>
            <w:tcW w:w="97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104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48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w:t>
            </w:r>
            <w:r w:rsidRPr="00584781">
              <w:rPr>
                <w:rFonts w:ascii="Traditional Arabic" w:eastAsia="Times New Roman" w:hAnsi="Traditional Arabic" w:cs="Traditional Arabic" w:hint="cs"/>
                <w:color w:val="auto"/>
                <w:sz w:val="28"/>
                <w:szCs w:val="28"/>
                <w:rtl/>
              </w:rPr>
              <w:lastRenderedPageBreak/>
              <w:t xml:space="preserve">الدولة </w:t>
            </w:r>
          </w:p>
        </w:tc>
        <w:tc>
          <w:tcPr>
            <w:tcW w:w="106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lastRenderedPageBreak/>
              <w:t>اهم النتائج</w:t>
            </w:r>
          </w:p>
        </w:tc>
      </w:tr>
      <w:tr w:rsidR="00AA7577" w:rsidRPr="00584781" w14:paraId="2D3F8837"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6B479297" w14:textId="346FF4D9"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bookmarkStart w:id="29" w:name="_Hlk237904638"/>
            <w:r w:rsidRPr="00584781">
              <w:rPr>
                <w:rFonts w:ascii="Traditional Arabic" w:eastAsia="Times New Roman" w:hAnsi="Traditional Arabic" w:cs="Traditional Arabic" w:hint="cs"/>
                <w:sz w:val="28"/>
                <w:szCs w:val="28"/>
                <w:rtl/>
              </w:rPr>
              <w:t>دراسة زهير ،2022):</w:t>
            </w:r>
          </w:p>
        </w:tc>
        <w:tc>
          <w:tcPr>
            <w:tcW w:w="902" w:type="pct"/>
          </w:tcPr>
          <w:p w14:paraId="33CF9B2D" w14:textId="26E7FC3D"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تكامل سلسلة الــتــوريد و</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الــتكالــيف الاستراتــيجية على أداء المؤسسات الصناعية -دراسة مجموعة من المؤسسات الصناعية الجزائرية</w:t>
            </w:r>
          </w:p>
        </w:tc>
        <w:tc>
          <w:tcPr>
            <w:tcW w:w="971" w:type="pct"/>
          </w:tcPr>
          <w:p w14:paraId="3E80CB9D" w14:textId="0A289C99"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وجوانب العلاقة بين سلسلة الــتــوريد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على تعزيز أداء المؤسسات الصناعية، وذلك من خلال دراسة تطبيقية على مجموعة من المؤسسات الصناعية الجزائرية.</w:t>
            </w:r>
          </w:p>
        </w:tc>
        <w:tc>
          <w:tcPr>
            <w:tcW w:w="1041" w:type="pct"/>
          </w:tcPr>
          <w:p w14:paraId="6E101DB3" w14:textId="6306E334"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اختــيار عينة عشوائية طبقية من العاملــين </w:t>
            </w:r>
            <w:r w:rsidR="008315DA" w:rsidRPr="00584781">
              <w:rPr>
                <w:rFonts w:ascii="Traditional Arabic" w:eastAsia="Times New Roman" w:hAnsi="Traditional Arabic" w:cs="Traditional Arabic" w:hint="cs"/>
                <w:sz w:val="28"/>
                <w:szCs w:val="28"/>
                <w:rtl/>
              </w:rPr>
              <w:t>عددهم</w:t>
            </w:r>
            <w:r w:rsidRPr="00584781">
              <w:rPr>
                <w:rFonts w:ascii="Traditional Arabic" w:eastAsia="Times New Roman" w:hAnsi="Traditional Arabic" w:cs="Traditional Arabic" w:hint="cs"/>
                <w:sz w:val="28"/>
                <w:szCs w:val="28"/>
                <w:rtl/>
              </w:rPr>
              <w:t xml:space="preserve"> 274 </w:t>
            </w:r>
            <w:r w:rsidR="008315DA" w:rsidRPr="00584781">
              <w:rPr>
                <w:rFonts w:ascii="Traditional Arabic" w:eastAsia="Times New Roman" w:hAnsi="Traditional Arabic" w:cs="Traditional Arabic" w:hint="cs"/>
                <w:sz w:val="28"/>
                <w:szCs w:val="28"/>
                <w:rtl/>
              </w:rPr>
              <w:t>مفردة</w:t>
            </w:r>
            <w:r w:rsidRPr="00584781">
              <w:rPr>
                <w:rFonts w:ascii="Traditional Arabic" w:eastAsia="Times New Roman" w:hAnsi="Traditional Arabic" w:cs="Traditional Arabic" w:hint="cs"/>
                <w:sz w:val="28"/>
                <w:szCs w:val="28"/>
                <w:rtl/>
              </w:rPr>
              <w:t xml:space="preserve"> ، مع اعتماد المنهج الوصفي الــتحلــيلــي في الدراسة باستخدام الأسالــيب الإحصائية الملائمة للــتحلــيل. </w:t>
            </w:r>
          </w:p>
        </w:tc>
        <w:tc>
          <w:tcPr>
            <w:tcW w:w="486" w:type="pct"/>
          </w:tcPr>
          <w:p w14:paraId="7B5049CB" w14:textId="1AC8E68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جمهورية الجزائر</w:t>
            </w:r>
          </w:p>
        </w:tc>
        <w:tc>
          <w:tcPr>
            <w:tcW w:w="1065" w:type="pct"/>
          </w:tcPr>
          <w:p w14:paraId="522BF4FE" w14:textId="1A473E3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إثبات علاقة الارتباط ذات دلالة معنوية بين سلسلة الــتــوريد وأداء المؤسسة الصناعية، كذلك وجود علاقة ارتباط ذات دلالة إحصائية بين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وأداء المؤسسة الصناعية</w:t>
            </w:r>
          </w:p>
        </w:tc>
      </w:tr>
      <w:tr w:rsidR="00AA7577" w:rsidRPr="00584781" w14:paraId="7DC3C958"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6E8CB38" w14:textId="53CC507A"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(فارس الطعان،2020):</w:t>
            </w:r>
          </w:p>
        </w:tc>
        <w:tc>
          <w:tcPr>
            <w:tcW w:w="902" w:type="pct"/>
          </w:tcPr>
          <w:p w14:paraId="5BC92857" w14:textId="1C424F9D" w:rsidR="000404CA"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استراتــيجيات سلسلة الــتــوريد في تحقيق النجاح الاستراتــيجي</w:t>
            </w:r>
          </w:p>
        </w:tc>
        <w:tc>
          <w:tcPr>
            <w:tcW w:w="971" w:type="pct"/>
          </w:tcPr>
          <w:p w14:paraId="4F1D7B54" w14:textId="67509BE9"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41" w:type="pct"/>
          </w:tcPr>
          <w:p w14:paraId="39112AAB" w14:textId="3A29EB1E"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وتم اختــيار عينة عشوائية من العاملــين. وتم استخدام البرنامج الاحصائي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 xml:space="preserve"> </w:t>
            </w:r>
          </w:p>
        </w:tc>
        <w:tc>
          <w:tcPr>
            <w:tcW w:w="486" w:type="pct"/>
          </w:tcPr>
          <w:p w14:paraId="629EC433" w14:textId="58FC85B3"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العربية السعودية</w:t>
            </w:r>
          </w:p>
        </w:tc>
        <w:tc>
          <w:tcPr>
            <w:tcW w:w="1065" w:type="pct"/>
          </w:tcPr>
          <w:p w14:paraId="7FD9CFCF" w14:textId="55682E2A"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يوجد تأثير ذات دلالة معنوية ايجابية بين المتغيرين: استراتــيجيات سلسلة الــتــوريد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(إستراتــيجية تحلــيل الوظيفة</w:t>
            </w:r>
            <w:r w:rsidR="008315D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إستراتــيجية الاختــيار إستراتــيجية الــتدريب والــتطوير إستراتــيجية تقويم الأداء) في والنجاح </w:t>
            </w:r>
            <w:r w:rsidRPr="00584781">
              <w:rPr>
                <w:rFonts w:ascii="Traditional Arabic" w:eastAsia="Times New Roman" w:hAnsi="Traditional Arabic" w:cs="Traditional Arabic" w:hint="cs"/>
                <w:sz w:val="28"/>
                <w:szCs w:val="28"/>
                <w:rtl/>
              </w:rPr>
              <w:lastRenderedPageBreak/>
              <w:t>الاستراتــيجي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w:t>
            </w:r>
          </w:p>
        </w:tc>
      </w:tr>
      <w:tr w:rsidR="00AA7577" w:rsidRPr="00584781" w14:paraId="7927559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hideMark/>
          </w:tcPr>
          <w:p w14:paraId="1553A780"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(السعيد 2020)</w:t>
            </w:r>
          </w:p>
        </w:tc>
        <w:tc>
          <w:tcPr>
            <w:tcW w:w="902" w:type="pct"/>
            <w:hideMark/>
          </w:tcPr>
          <w:p w14:paraId="454D8ACE" w14:textId="6D17AE75"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سلسلة الــتــوريد على تــنافسية المؤسسة: دراسة حالة شركة رياض الفتح للكابلات والكهرباء الصناعية بالكويت. </w:t>
            </w:r>
          </w:p>
        </w:tc>
        <w:tc>
          <w:tcPr>
            <w:tcW w:w="971" w:type="pct"/>
            <w:hideMark/>
          </w:tcPr>
          <w:p w14:paraId="4AD2C83E" w14:textId="716BE3B6"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الهدف من الدراسة: هو تــوضيح دور سلسلة الــتــوريد في تدعيم مركز المؤسسة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ها على الــتــنافسية من خلال الــتحكم في جودة المنتج الصناعي  </w:t>
            </w:r>
          </w:p>
        </w:tc>
        <w:tc>
          <w:tcPr>
            <w:tcW w:w="1041" w:type="pct"/>
            <w:hideMark/>
          </w:tcPr>
          <w:p w14:paraId="1358D056" w14:textId="7A31097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ميدانية لاستطلاع اراء مجموعة من عمال وفنيين ومهندسين في شركة رياض الفتح الصناعية بالكويت </w:t>
            </w:r>
          </w:p>
        </w:tc>
        <w:tc>
          <w:tcPr>
            <w:tcW w:w="486" w:type="pct"/>
            <w:hideMark/>
          </w:tcPr>
          <w:p w14:paraId="513D369A" w14:textId="7777777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الكويت</w:t>
            </w:r>
          </w:p>
        </w:tc>
        <w:tc>
          <w:tcPr>
            <w:tcW w:w="1065" w:type="pct"/>
            <w:hideMark/>
          </w:tcPr>
          <w:p w14:paraId="34649719" w14:textId="537CE3DD"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تمكن سلسلة الــتــوريد في المؤسسة من تحقيق الــتــوافق بين استراتــيجية الاعمال وعملــيات سلسلة الــتــوريد لــتحقيق الــتحسينات المطلوبة على المدى الطويل </w:t>
            </w:r>
          </w:p>
        </w:tc>
      </w:tr>
      <w:tr w:rsidR="00AA7577" w:rsidRPr="00584781" w14:paraId="03388541"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1264C968" w14:textId="28F8C002" w:rsidR="006017D2" w:rsidRPr="00584781" w:rsidRDefault="006017D2"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(مصاروة،2019)</w:t>
            </w:r>
          </w:p>
        </w:tc>
        <w:tc>
          <w:tcPr>
            <w:tcW w:w="902" w:type="pct"/>
          </w:tcPr>
          <w:p w14:paraId="3F8F615D" w14:textId="7FC79A05" w:rsidR="006017D2"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6017D2" w:rsidRPr="00584781">
              <w:rPr>
                <w:rFonts w:ascii="Traditional Arabic" w:eastAsia="Times New Roman" w:hAnsi="Traditional Arabic" w:cs="Traditional Arabic" w:hint="cs"/>
                <w:sz w:val="28"/>
                <w:szCs w:val="28"/>
                <w:rtl/>
              </w:rPr>
              <w:t xml:space="preserve"> تكنولوجيا المعلومات على تكامل </w:t>
            </w:r>
            <w:r w:rsidR="00067C01" w:rsidRPr="00584781">
              <w:rPr>
                <w:rFonts w:ascii="Traditional Arabic" w:eastAsia="Times New Roman" w:hAnsi="Traditional Arabic" w:cs="Traditional Arabic" w:hint="cs"/>
                <w:sz w:val="28"/>
                <w:szCs w:val="28"/>
                <w:rtl/>
              </w:rPr>
              <w:t>إدارة</w:t>
            </w:r>
            <w:r w:rsidR="006017D2" w:rsidRPr="00584781">
              <w:rPr>
                <w:rFonts w:ascii="Traditional Arabic" w:eastAsia="Times New Roman" w:hAnsi="Traditional Arabic" w:cs="Traditional Arabic" w:hint="cs"/>
                <w:sz w:val="28"/>
                <w:szCs w:val="28"/>
                <w:rtl/>
              </w:rPr>
              <w:t xml:space="preserve"> سلسلة التوريد في مجموعة المناصير – الأردن </w:t>
            </w:r>
          </w:p>
        </w:tc>
        <w:tc>
          <w:tcPr>
            <w:tcW w:w="971" w:type="pct"/>
          </w:tcPr>
          <w:p w14:paraId="7A970AAB" w14:textId="29E7760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قياس تأثير تكنولوجيا المعلومات (الأجهزة والبرمجيات والموارد البشرية والشبكات وقواعد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(الموردين والعملاء والعمليات) في مجموعة المناصير</w:t>
            </w:r>
          </w:p>
        </w:tc>
        <w:tc>
          <w:tcPr>
            <w:tcW w:w="1041" w:type="pct"/>
          </w:tcPr>
          <w:p w14:paraId="0F8132D1" w14:textId="4A023C07"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المختلط (الكمي والوصفي) حيث تم توزيع (276) استبانة على جميع أفراد مجتمع الدراسة،</w:t>
            </w:r>
          </w:p>
        </w:tc>
        <w:tc>
          <w:tcPr>
            <w:tcW w:w="486" w:type="pct"/>
          </w:tcPr>
          <w:p w14:paraId="6A873698" w14:textId="6C550C44"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الاردن</w:t>
            </w:r>
          </w:p>
        </w:tc>
        <w:tc>
          <w:tcPr>
            <w:tcW w:w="1065" w:type="pct"/>
          </w:tcPr>
          <w:p w14:paraId="604647AC" w14:textId="0E556E65"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ذو دلالة إحصائية عند مستوى الدلالة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Pr>
              <w:t xml:space="preserve"> </w:t>
            </w:r>
            <w:r w:rsidRPr="00584781">
              <w:rPr>
                <w:rFonts w:ascii="Cambria Math" w:eastAsia="Times New Roman" w:hAnsi="Cambria Math" w:cs="Cambria Math"/>
                <w:sz w:val="28"/>
                <w:szCs w:val="28"/>
              </w:rPr>
              <w:t>≤</w:t>
            </w:r>
            <w:r w:rsidRPr="00584781">
              <w:rPr>
                <w:rFonts w:ascii="Traditional Arabic" w:eastAsia="Times New Roman" w:hAnsi="Traditional Arabic" w:cs="Traditional Arabic" w:hint="cs"/>
                <w:sz w:val="28"/>
                <w:szCs w:val="28"/>
              </w:rPr>
              <w:t xml:space="preserve"> 0.05</w:t>
            </w:r>
            <w:r w:rsidRPr="00584781">
              <w:rPr>
                <w:rFonts w:ascii="Traditional Arabic" w:eastAsia="Times New Roman" w:hAnsi="Traditional Arabic" w:cs="Traditional Arabic" w:hint="cs"/>
                <w:sz w:val="28"/>
                <w:szCs w:val="28"/>
                <w:rtl/>
              </w:rPr>
              <w:t>) لتكنولوجيا المعلومات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ها (المعدات، البرمجيات، الموارد البشرية، الشبكات، 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(الموردون، الزبائن، العمليات) في مجموعة المناصير،</w:t>
            </w:r>
          </w:p>
        </w:tc>
      </w:tr>
      <w:tr w:rsidR="00AA7577" w:rsidRPr="00584781" w14:paraId="57E79B0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21ABB2D0" w14:textId="3C845E4C" w:rsidR="003D5FE4" w:rsidRPr="00584781" w:rsidRDefault="003D5FE4"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دراسة </w:t>
            </w:r>
            <w:r w:rsidRPr="00584781">
              <w:rPr>
                <w:rFonts w:ascii="Traditional Arabic" w:eastAsia="Times New Roman" w:hAnsi="Traditional Arabic" w:cs="Traditional Arabic" w:hint="cs"/>
                <w:sz w:val="28"/>
                <w:szCs w:val="28"/>
              </w:rPr>
              <w:t>Zhang &amp; Liu</w:t>
            </w:r>
            <w:r w:rsidRPr="00584781">
              <w:rPr>
                <w:rFonts w:ascii="Traditional Arabic" w:eastAsia="Times New Roman" w:hAnsi="Traditional Arabic" w:cs="Traditional Arabic" w:hint="cs"/>
                <w:sz w:val="28"/>
                <w:szCs w:val="28"/>
                <w:rtl/>
              </w:rPr>
              <w:t xml:space="preserve"> (2023)</w:t>
            </w:r>
          </w:p>
        </w:tc>
        <w:tc>
          <w:tcPr>
            <w:tcW w:w="902" w:type="pct"/>
          </w:tcPr>
          <w:p w14:paraId="52F7A177" w14:textId="6454514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تأثيرات جائحة كوفيد-19 على سلاسل التوريد العالمية: حقائق ووجهات نظر</w:t>
            </w:r>
          </w:p>
        </w:tc>
        <w:tc>
          <w:tcPr>
            <w:tcW w:w="971" w:type="pct"/>
          </w:tcPr>
          <w:p w14:paraId="00FA2C26" w14:textId="4285255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تهدف الي 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p>
        </w:tc>
        <w:tc>
          <w:tcPr>
            <w:tcW w:w="1041" w:type="pct"/>
          </w:tcPr>
          <w:p w14:paraId="187C6016" w14:textId="74FCEFE9"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الاستقرائي</w:t>
            </w:r>
          </w:p>
        </w:tc>
        <w:tc>
          <w:tcPr>
            <w:tcW w:w="486" w:type="pct"/>
          </w:tcPr>
          <w:p w14:paraId="767EDAE5" w14:textId="164B7003"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الصناعة - اندونيسيا</w:t>
            </w:r>
          </w:p>
        </w:tc>
        <w:tc>
          <w:tcPr>
            <w:tcW w:w="1065" w:type="pct"/>
          </w:tcPr>
          <w:p w14:paraId="7BA083A7" w14:textId="03DCBF85"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أظهر التحليل أن تعزيز مرونة سلسلة التوريد هو المحرك الرئيسي للحد من الهشاشة في أوقات الاضطرابات.</w:t>
            </w:r>
            <w:r w:rsidR="00530E71" w:rsidRPr="00530E71">
              <w:rPr>
                <w:rFonts w:ascii="Traditional Arabic" w:eastAsia="Times New Roman" w:hAnsi="Traditional Arabic" w:cs="Traditional Arabic"/>
                <w:sz w:val="28"/>
                <w:szCs w:val="28"/>
                <w:rtl/>
              </w:rPr>
              <w:t xml:space="preserve"> تأجيل إطلاق وتوريد الأجهزة الذكية بسبب إغلاق المصانع الموردة </w:t>
            </w:r>
          </w:p>
        </w:tc>
      </w:tr>
      <w:tr w:rsidR="00AA7577" w:rsidRPr="00584781" w14:paraId="42B50D9C"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F3ACA15" w14:textId="001E479C"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Pr>
              <w:t xml:space="preserve">Alshurideh, </w:t>
            </w:r>
            <w:r w:rsidR="00FD47BE">
              <w:rPr>
                <w:rFonts w:ascii="Traditional Arabic" w:eastAsia="Times New Roman" w:hAnsi="Traditional Arabic" w:cs="Traditional Arabic" w:hint="cs"/>
                <w:sz w:val="28"/>
                <w:szCs w:val="28"/>
              </w:rPr>
              <w:t>el al</w:t>
            </w:r>
            <w:r w:rsidRPr="00584781">
              <w:rPr>
                <w:rFonts w:ascii="Traditional Arabic" w:eastAsia="Times New Roman" w:hAnsi="Traditional Arabic" w:cs="Traditional Arabic" w:hint="cs"/>
                <w:sz w:val="28"/>
                <w:szCs w:val="28"/>
              </w:rPr>
              <w:t>, 2023</w:t>
            </w:r>
            <w:r w:rsidRPr="00584781">
              <w:rPr>
                <w:rFonts w:ascii="Traditional Arabic" w:eastAsia="Times New Roman" w:hAnsi="Traditional Arabic" w:cs="Traditional Arabic" w:hint="cs"/>
                <w:sz w:val="28"/>
                <w:szCs w:val="28"/>
                <w:rtl/>
              </w:rPr>
              <w:t>)</w:t>
            </w:r>
          </w:p>
        </w:tc>
        <w:tc>
          <w:tcPr>
            <w:tcW w:w="902" w:type="pct"/>
          </w:tcPr>
          <w:p w14:paraId="0D677747" w14:textId="7AD30413" w:rsidR="003D5FE4"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3D5FE4" w:rsidRPr="00584781">
              <w:rPr>
                <w:rFonts w:ascii="Traditional Arabic" w:eastAsia="Times New Roman" w:hAnsi="Traditional Arabic" w:cs="Traditional Arabic" w:hint="cs"/>
                <w:sz w:val="28"/>
                <w:szCs w:val="28"/>
                <w:rtl/>
              </w:rPr>
              <w:t xml:space="preserve"> المرونة والصلابة السيبرانية على أداء سلسلة التوريد: أدلة من قطاع الصناعات الكيميائية في الإمارات العربية المتحدة</w:t>
            </w:r>
          </w:p>
        </w:tc>
        <w:tc>
          <w:tcPr>
            <w:tcW w:w="971" w:type="pct"/>
          </w:tcPr>
          <w:p w14:paraId="555784C8" w14:textId="7F7718E1"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بحث وتقييم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المرونة والمتانة السيبرانية على أداء سلاسل التوريد، مع التركيز على تحليل كيفية مواجهة المخاطر الرقمية والتهديدات الإلكترونية وتقليل تأثيرها لضمان استمرارية وكفاءة العمليات التشغيلية</w:t>
            </w:r>
          </w:p>
        </w:tc>
        <w:tc>
          <w:tcPr>
            <w:tcW w:w="1041" w:type="pct"/>
          </w:tcPr>
          <w:p w14:paraId="198DCA05" w14:textId="223A8825"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تعتمد الدراسة منهجًا كميًا بتصميم سببي واستكشافي وتحليلي</w:t>
            </w:r>
            <w:r w:rsidR="008315D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واستخدمت عينة صالحة مكونة من 303 مشاركين</w:t>
            </w:r>
          </w:p>
        </w:tc>
        <w:tc>
          <w:tcPr>
            <w:tcW w:w="486" w:type="pct"/>
          </w:tcPr>
          <w:p w14:paraId="6F8BE1BA" w14:textId="0C7189FB"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الصناعات الكيميائية بدولة الإمارات العربية المتحدة</w:t>
            </w:r>
          </w:p>
        </w:tc>
        <w:tc>
          <w:tcPr>
            <w:tcW w:w="1065" w:type="pct"/>
          </w:tcPr>
          <w:p w14:paraId="645F9A73" w14:textId="43945F49" w:rsidR="003D5FE4" w:rsidRPr="00584781" w:rsidRDefault="00530E7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30E71">
              <w:rPr>
                <w:rFonts w:ascii="Traditional Arabic" w:eastAsia="Times New Roman" w:hAnsi="Traditional Arabic" w:cs="Traditional Arabic"/>
                <w:sz w:val="28"/>
                <w:szCs w:val="28"/>
                <w:rtl/>
              </w:rPr>
              <w:t>أظهرت الدراسة وجود أثر إيجابي مباشر وذو دلالة إحصائية كبيرة لكل من الصلابة السيبرانية وقوة واستدامة سلسلة التوريد على الأداء العام لسلسلة التوريد في شركات التصنيع الكيميائي في إمارة أبوظبي</w:t>
            </w:r>
          </w:p>
        </w:tc>
      </w:tr>
      <w:tr w:rsidR="00546F1A" w:rsidRPr="00584781" w14:paraId="4A8D18D1"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4E2BA009" w14:textId="40CE22C8"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bookmarkStart w:id="30" w:name="_Hlk237858390"/>
            <w:r w:rsidRPr="00584781">
              <w:rPr>
                <w:rFonts w:ascii="Traditional Arabic" w:hAnsi="Traditional Arabic" w:cs="Traditional Arabic" w:hint="cs"/>
                <w:sz w:val="28"/>
                <w:szCs w:val="28"/>
                <w:rtl/>
              </w:rPr>
              <w:lastRenderedPageBreak/>
              <w:t>دراسة (</w:t>
            </w:r>
            <w:r w:rsidRPr="00584781">
              <w:rPr>
                <w:rFonts w:ascii="Traditional Arabic" w:hAnsi="Traditional Arabic" w:cs="Traditional Arabic" w:hint="cs"/>
                <w:sz w:val="28"/>
                <w:szCs w:val="28"/>
              </w:rPr>
              <w:t>Kilofarad, et, al, 2019</w:t>
            </w:r>
            <w:r w:rsidRPr="00584781">
              <w:rPr>
                <w:rFonts w:ascii="Traditional Arabic" w:hAnsi="Traditional Arabic" w:cs="Traditional Arabic" w:hint="cs"/>
                <w:sz w:val="28"/>
                <w:szCs w:val="28"/>
                <w:rtl/>
              </w:rPr>
              <w:t>):</w:t>
            </w:r>
          </w:p>
        </w:tc>
        <w:tc>
          <w:tcPr>
            <w:tcW w:w="902" w:type="pct"/>
          </w:tcPr>
          <w:p w14:paraId="7AA74552" w14:textId="6F1D4E0D" w:rsidR="003D5FE4"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أثر</w:t>
            </w:r>
            <w:r w:rsidR="003D5FE4" w:rsidRPr="00584781">
              <w:rPr>
                <w:rFonts w:ascii="Traditional Arabic" w:hAnsi="Traditional Arabic" w:cs="Traditional Arabic" w:hint="cs"/>
                <w:sz w:val="28"/>
                <w:szCs w:val="28"/>
                <w:rtl/>
              </w:rPr>
              <w:t xml:space="preserve"> الاتجاهات المعاصر للموارد البشرية في اللوجستــيات وسلاسل الــتــوريد بدولة صربيا" </w:t>
            </w:r>
            <w:r w:rsidR="003D5FE4" w:rsidRPr="00584781">
              <w:rPr>
                <w:rFonts w:ascii="Traditional Arabic" w:hAnsi="Traditional Arabic" w:cs="Traditional Arabic" w:hint="cs"/>
                <w:sz w:val="28"/>
                <w:szCs w:val="28"/>
              </w:rPr>
              <w:t>The impact of contemporary human resource trends on logistics and</w:t>
            </w:r>
            <w:r w:rsidR="003D5FE4" w:rsidRPr="00584781">
              <w:rPr>
                <w:rFonts w:ascii="Traditional Arabic" w:hAnsi="Traditional Arabic" w:cs="Traditional Arabic" w:hint="cs"/>
                <w:sz w:val="28"/>
                <w:szCs w:val="28"/>
                <w:rtl/>
              </w:rPr>
              <w:t xml:space="preserve"> </w:t>
            </w:r>
            <w:r w:rsidR="003D5FE4" w:rsidRPr="00584781">
              <w:rPr>
                <w:rFonts w:ascii="Traditional Arabic" w:hAnsi="Traditional Arabic" w:cs="Traditional Arabic" w:hint="cs"/>
                <w:sz w:val="28"/>
                <w:szCs w:val="28"/>
              </w:rPr>
              <w:t>supply chains in Serbia</w:t>
            </w:r>
            <w:r w:rsidR="003D5FE4" w:rsidRPr="00584781">
              <w:rPr>
                <w:rFonts w:ascii="Traditional Arabic" w:hAnsi="Traditional Arabic" w:cs="Traditional Arabic" w:hint="cs"/>
                <w:sz w:val="28"/>
                <w:szCs w:val="28"/>
                <w:rtl/>
              </w:rPr>
              <w:t xml:space="preserve"> </w:t>
            </w:r>
          </w:p>
        </w:tc>
        <w:tc>
          <w:tcPr>
            <w:tcW w:w="971" w:type="pct"/>
          </w:tcPr>
          <w:p w14:paraId="7E1B42A3" w14:textId="447C2D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الدراسة إلى عرض الاتجاهات المعاصرة 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1041" w:type="pct"/>
          </w:tcPr>
          <w:p w14:paraId="76D85E1F" w14:textId="6AFA7A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استخدام المنهج الوصفي الــتحلــيلــي وتم اختــيار عينة عشوائية من العاملــين المقابلات الشخصية. وتم استخدام البرنامج الاحصائي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w:t>
            </w:r>
          </w:p>
        </w:tc>
        <w:tc>
          <w:tcPr>
            <w:tcW w:w="486" w:type="pct"/>
          </w:tcPr>
          <w:p w14:paraId="659FD5A7" w14:textId="264A6E74"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الصناعي / صربيا</w:t>
            </w:r>
          </w:p>
        </w:tc>
        <w:tc>
          <w:tcPr>
            <w:tcW w:w="1065" w:type="pct"/>
          </w:tcPr>
          <w:p w14:paraId="3FD45464" w14:textId="107C0CF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r>
      <w:bookmarkEnd w:id="29"/>
      <w:bookmarkEnd w:id="30"/>
    </w:tbl>
    <w:p w14:paraId="37203FD6" w14:textId="08559857" w:rsidR="00881164" w:rsidRPr="00584781" w:rsidRDefault="00881164" w:rsidP="00546F1A">
      <w:pPr>
        <w:bidi/>
        <w:spacing w:after="200" w:line="360" w:lineRule="auto"/>
        <w:rPr>
          <w:rFonts w:ascii="Traditional Arabic" w:hAnsi="Traditional Arabic" w:cs="Traditional Arabic"/>
          <w:sz w:val="28"/>
          <w:szCs w:val="28"/>
          <w:rtl/>
        </w:rPr>
      </w:pPr>
    </w:p>
    <w:p w14:paraId="2172663B" w14:textId="091DAB46" w:rsidR="00881164" w:rsidRPr="00584781" w:rsidRDefault="00881164"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الثالثة</w:t>
      </w:r>
      <w:r w:rsidR="007F106D" w:rsidRPr="00584781">
        <w:rPr>
          <w:rFonts w:ascii="Traditional Arabic" w:eastAsia="Times New Roman" w:hAnsi="Traditional Arabic" w:cs="Traditional Arabic" w:hint="cs"/>
          <w:b/>
          <w:bCs/>
          <w:sz w:val="28"/>
          <w:szCs w:val="28"/>
          <w:rtl/>
        </w:rPr>
        <w:t xml:space="preserve">: الدراسة المرتبطة ببيان العلاقة لدور الذكاء </w:t>
      </w:r>
      <w:r w:rsidR="00067C01" w:rsidRPr="00584781">
        <w:rPr>
          <w:rFonts w:ascii="Traditional Arabic" w:eastAsia="Times New Roman" w:hAnsi="Traditional Arabic" w:cs="Traditional Arabic" w:hint="cs"/>
          <w:b/>
          <w:bCs/>
          <w:sz w:val="28"/>
          <w:szCs w:val="28"/>
          <w:rtl/>
        </w:rPr>
        <w:t>الإصطناعي</w:t>
      </w:r>
      <w:r w:rsidR="007F106D" w:rsidRPr="00584781">
        <w:rPr>
          <w:rFonts w:ascii="Traditional Arabic" w:eastAsia="Times New Roman" w:hAnsi="Traditional Arabic" w:cs="Traditional Arabic" w:hint="cs"/>
          <w:b/>
          <w:bCs/>
          <w:sz w:val="28"/>
          <w:szCs w:val="28"/>
          <w:rtl/>
        </w:rPr>
        <w:t xml:space="preserve"> في تحسين كفاءة سلسلة ا</w:t>
      </w:r>
      <w:r w:rsidR="00AB3C9E" w:rsidRPr="00584781">
        <w:rPr>
          <w:rFonts w:ascii="Traditional Arabic" w:eastAsia="Times New Roman" w:hAnsi="Traditional Arabic" w:cs="Traditional Arabic" w:hint="cs"/>
          <w:b/>
          <w:bCs/>
          <w:sz w:val="28"/>
          <w:szCs w:val="28"/>
          <w:rtl/>
        </w:rPr>
        <w:t>لــتــو</w:t>
      </w:r>
      <w:r w:rsidR="007F106D" w:rsidRPr="00584781">
        <w:rPr>
          <w:rFonts w:ascii="Traditional Arabic" w:eastAsia="Times New Roman" w:hAnsi="Traditional Arabic" w:cs="Traditional Arabic" w:hint="cs"/>
          <w:b/>
          <w:bCs/>
          <w:sz w:val="28"/>
          <w:szCs w:val="28"/>
          <w:rtl/>
        </w:rPr>
        <w:t>ريد</w:t>
      </w:r>
    </w:p>
    <w:tbl>
      <w:tblPr>
        <w:tblStyle w:val="GridTable4-Accent31"/>
        <w:bidiVisual/>
        <w:tblW w:w="4971"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
        <w:gridCol w:w="1692"/>
        <w:gridCol w:w="1686"/>
        <w:gridCol w:w="1126"/>
        <w:gridCol w:w="987"/>
        <w:gridCol w:w="2535"/>
      </w:tblGrid>
      <w:tr w:rsidR="00732E76" w:rsidRPr="00584781" w14:paraId="0F452F79" w14:textId="77777777" w:rsidTr="00235E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shd w:val="clear" w:color="auto" w:fill="C2D69B" w:themeFill="accent3" w:themeFillTint="99"/>
            <w:hideMark/>
          </w:tcPr>
          <w:p w14:paraId="3375A431"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39" w:type="pct"/>
            <w:shd w:val="clear" w:color="auto" w:fill="C2D69B" w:themeFill="accent3" w:themeFillTint="99"/>
            <w:hideMark/>
          </w:tcPr>
          <w:p w14:paraId="4328B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36" w:type="pct"/>
            <w:shd w:val="clear" w:color="auto" w:fill="C2D69B" w:themeFill="accent3" w:themeFillTint="99"/>
            <w:hideMark/>
          </w:tcPr>
          <w:p w14:paraId="0B981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625" w:type="pct"/>
            <w:shd w:val="clear" w:color="auto" w:fill="C2D69B" w:themeFill="accent3" w:themeFillTint="99"/>
            <w:hideMark/>
          </w:tcPr>
          <w:p w14:paraId="644DD801"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548" w:type="pct"/>
            <w:shd w:val="clear" w:color="auto" w:fill="C2D69B" w:themeFill="accent3" w:themeFillTint="99"/>
            <w:hideMark/>
          </w:tcPr>
          <w:p w14:paraId="196488C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408" w:type="pct"/>
            <w:shd w:val="clear" w:color="auto" w:fill="C2D69B" w:themeFill="accent3" w:themeFillTint="99"/>
            <w:hideMark/>
          </w:tcPr>
          <w:p w14:paraId="40DF77FB"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732E76" w:rsidRPr="00584781" w14:paraId="062A41E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9887F8E" w14:textId="1FA9027B" w:rsidR="001E6947" w:rsidRPr="00584781" w:rsidRDefault="001E6947" w:rsidP="00546F1A">
            <w:pPr>
              <w:bidi/>
              <w:spacing w:after="0" w:line="360" w:lineRule="auto"/>
              <w:jc w:val="center"/>
              <w:rPr>
                <w:rFonts w:ascii="Traditional Arabic" w:eastAsia="Times New Roman" w:hAnsi="Traditional Arabic" w:cs="Traditional Arabic"/>
                <w:sz w:val="28"/>
                <w:szCs w:val="28"/>
                <w:rtl/>
              </w:rPr>
            </w:pPr>
            <w:bookmarkStart w:id="31" w:name="_Hlk239865609"/>
            <w:r>
              <w:rPr>
                <w:rFonts w:ascii="Traditional Arabic" w:eastAsia="Times New Roman" w:hAnsi="Traditional Arabic" w:cs="Traditional Arabic" w:hint="cs"/>
                <w:sz w:val="28"/>
                <w:szCs w:val="28"/>
                <w:rtl/>
              </w:rPr>
              <w:t xml:space="preserve">دراسة </w:t>
            </w:r>
            <w:r>
              <w:rPr>
                <w:rFonts w:ascii="Traditional Arabic" w:eastAsia="Times New Roman" w:hAnsi="Traditional Arabic" w:cs="Traditional Arabic" w:hint="cs"/>
                <w:sz w:val="28"/>
                <w:szCs w:val="28"/>
                <w:rtl/>
              </w:rPr>
              <w:lastRenderedPageBreak/>
              <w:t>(أبو الليل، 2026)</w:t>
            </w:r>
          </w:p>
        </w:tc>
        <w:tc>
          <w:tcPr>
            <w:tcW w:w="939" w:type="pct"/>
          </w:tcPr>
          <w:p w14:paraId="04925BF5" w14:textId="5568668A"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إطار</w:t>
            </w:r>
            <w:r w:rsidR="001E6947">
              <w:rPr>
                <w:rFonts w:ascii="Traditional Arabic" w:eastAsia="Times New Roman" w:hAnsi="Traditional Arabic" w:cs="Traditional Arabic" w:hint="cs"/>
                <w:sz w:val="28"/>
                <w:szCs w:val="28"/>
                <w:rtl/>
              </w:rPr>
              <w:t xml:space="preserve"> مقترح لدمج </w:t>
            </w:r>
            <w:r w:rsidR="001E6947">
              <w:rPr>
                <w:rFonts w:ascii="Traditional Arabic" w:eastAsia="Times New Roman" w:hAnsi="Traditional Arabic" w:cs="Traditional Arabic" w:hint="cs"/>
                <w:sz w:val="28"/>
                <w:szCs w:val="28"/>
                <w:rtl/>
              </w:rPr>
              <w:lastRenderedPageBreak/>
              <w:t>الذكاء الاصطناعي كأداة استراتيجية لتعزيز استدام سلاسل الامداد وتحقيق الكفاءة الاستراتيجية</w:t>
            </w:r>
          </w:p>
        </w:tc>
        <w:tc>
          <w:tcPr>
            <w:tcW w:w="936" w:type="pct"/>
          </w:tcPr>
          <w:p w14:paraId="7DDE72BC" w14:textId="395AC37D"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lastRenderedPageBreak/>
              <w:t xml:space="preserve">يهدف هذا البحث </w:t>
            </w:r>
            <w:r w:rsidRPr="00A0771E">
              <w:rPr>
                <w:rFonts w:ascii="Traditional Arabic" w:eastAsia="Times New Roman" w:hAnsi="Traditional Arabic" w:cs="Traditional Arabic"/>
                <w:sz w:val="28"/>
                <w:szCs w:val="28"/>
                <w:rtl/>
              </w:rPr>
              <w:lastRenderedPageBreak/>
              <w:t>إلى سد هذه الفجوة من خلال تطوير رؤية تطبيقية شاملة تعزز كفاءة ومرونة سلاسل التوريد باستخدام الذكاء الاصطناعي..</w:t>
            </w:r>
          </w:p>
        </w:tc>
        <w:tc>
          <w:tcPr>
            <w:tcW w:w="625" w:type="pct"/>
          </w:tcPr>
          <w:p w14:paraId="59E480FE" w14:textId="0EBF2F8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lastRenderedPageBreak/>
              <w:t xml:space="preserve">ستند هذه </w:t>
            </w:r>
            <w:r w:rsidRPr="00A0771E">
              <w:rPr>
                <w:rFonts w:ascii="Traditional Arabic" w:eastAsia="Times New Roman" w:hAnsi="Traditional Arabic" w:cs="Traditional Arabic"/>
                <w:sz w:val="28"/>
                <w:szCs w:val="28"/>
                <w:rtl/>
              </w:rPr>
              <w:lastRenderedPageBreak/>
              <w:t>الرؤية إلى منهج وصفي وتحليلي يدرس الدراسات السابقة والنظريات ذات الصلة</w:t>
            </w:r>
          </w:p>
        </w:tc>
        <w:tc>
          <w:tcPr>
            <w:tcW w:w="548" w:type="pct"/>
          </w:tcPr>
          <w:p w14:paraId="2E35834A" w14:textId="253206C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 xml:space="preserve">القطاع </w:t>
            </w:r>
            <w:r>
              <w:rPr>
                <w:rFonts w:ascii="Traditional Arabic" w:eastAsia="Times New Roman" w:hAnsi="Traditional Arabic" w:cs="Traditional Arabic" w:hint="cs"/>
                <w:sz w:val="28"/>
                <w:szCs w:val="28"/>
                <w:rtl/>
              </w:rPr>
              <w:lastRenderedPageBreak/>
              <w:t xml:space="preserve">الصناعي </w:t>
            </w:r>
            <w:r>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rPr>
              <w:t xml:space="preserve"> مصر </w:t>
            </w:r>
          </w:p>
        </w:tc>
        <w:tc>
          <w:tcPr>
            <w:tcW w:w="1408" w:type="pct"/>
          </w:tcPr>
          <w:p w14:paraId="55FA80C1" w14:textId="1F820DE6"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lastRenderedPageBreak/>
              <w:t xml:space="preserve">تشير النتائج إلى تحول كبير نحو </w:t>
            </w:r>
            <w:r w:rsidRPr="00A0771E">
              <w:rPr>
                <w:rFonts w:ascii="Traditional Arabic" w:eastAsia="Times New Roman" w:hAnsi="Traditional Arabic" w:cs="Traditional Arabic"/>
                <w:sz w:val="28"/>
                <w:szCs w:val="28"/>
                <w:rtl/>
              </w:rPr>
              <w:lastRenderedPageBreak/>
              <w:t>أنظمة سلاسل التوريد الذكية والمستقلة، مع التركيز على التحسين في الوقت الفعلي، والتحليلات التنبؤية، وآليات الذكاء الاصطناعي التي تُحدث ثورة في مشهد سلاسل التوريد، وإدارة الخدمات اللوجستية، والبيئة الصناعية</w:t>
            </w:r>
          </w:p>
        </w:tc>
      </w:tr>
      <w:tr w:rsidR="00235E79" w:rsidRPr="00584781" w14:paraId="6FE7E6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013403D2" w14:textId="422FFCE7" w:rsidR="00235E79" w:rsidRPr="00584781" w:rsidRDefault="00235E79"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دراسة (هوادف واوزال،2025)</w:t>
            </w:r>
          </w:p>
        </w:tc>
        <w:tc>
          <w:tcPr>
            <w:tcW w:w="939" w:type="pct"/>
          </w:tcPr>
          <w:p w14:paraId="4383489C" w14:textId="2031AA36"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تحليل مقارن </w:t>
            </w:r>
            <w:r w:rsidRPr="00235E79">
              <w:rPr>
                <w:rFonts w:ascii="Traditional Arabic" w:eastAsia="Times New Roman" w:hAnsi="Traditional Arabic" w:cs="Traditional Arabic" w:hint="cs"/>
                <w:sz w:val="28"/>
                <w:szCs w:val="28"/>
                <w:rtl/>
              </w:rPr>
              <w:t>لاستطلاعات</w:t>
            </w:r>
            <w:r w:rsidRPr="00235E79">
              <w:rPr>
                <w:rFonts w:ascii="Traditional Arabic" w:eastAsia="Times New Roman" w:hAnsi="Traditional Arabic" w:cs="Traditional Arabic"/>
                <w:sz w:val="28"/>
                <w:szCs w:val="28"/>
                <w:rtl/>
              </w:rPr>
              <w:t xml:space="preserve"> حديثة</w:t>
            </w:r>
          </w:p>
        </w:tc>
        <w:tc>
          <w:tcPr>
            <w:tcW w:w="936" w:type="pct"/>
          </w:tcPr>
          <w:p w14:paraId="1E8560CB" w14:textId="3F3BE88A"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تهدف هذه الدراسة إلى التطرق إلى 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خاصة في ظل الأزمات المتكررة، حيث يمكن لتقنيات الذكاء الإصطناعي مثل تعلم الألة والتحليلات التنبؤية وأتمتة القرار أن تساهم في تحسين </w:t>
            </w:r>
            <w:r w:rsidRPr="00235E79">
              <w:rPr>
                <w:rFonts w:ascii="Traditional Arabic" w:eastAsia="Times New Roman" w:hAnsi="Traditional Arabic" w:cs="Traditional Arabic"/>
                <w:sz w:val="28"/>
                <w:szCs w:val="28"/>
                <w:rtl/>
              </w:rPr>
              <w:lastRenderedPageBreak/>
              <w:t xml:space="preserve">إدارة </w:t>
            </w:r>
            <w:r w:rsidRPr="00235E79">
              <w:rPr>
                <w:rFonts w:ascii="Traditional Arabic" w:eastAsia="Times New Roman" w:hAnsi="Traditional Arabic" w:cs="Traditional Arabic" w:hint="cs"/>
                <w:sz w:val="28"/>
                <w:szCs w:val="28"/>
                <w:rtl/>
              </w:rPr>
              <w:t>المخزون،</w:t>
            </w:r>
            <w:r w:rsidRPr="00235E79">
              <w:rPr>
                <w:rFonts w:ascii="Traditional Arabic" w:eastAsia="Times New Roman" w:hAnsi="Traditional Arabic" w:cs="Traditional Arabic"/>
                <w:sz w:val="28"/>
                <w:szCs w:val="28"/>
                <w:rtl/>
              </w:rPr>
              <w:t xml:space="preserve"> والتنبؤ بالطلب وتحديد المخاطر بشكل استباقي</w:t>
            </w:r>
          </w:p>
        </w:tc>
        <w:tc>
          <w:tcPr>
            <w:tcW w:w="625" w:type="pct"/>
          </w:tcPr>
          <w:p w14:paraId="7DDEFBB2" w14:textId="21BF7693"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lastRenderedPageBreak/>
              <w:t xml:space="preserve">تم إستخدام المنهج الوصفي والتحليلي من خلال متابعة أهم </w:t>
            </w:r>
            <w:r w:rsidRPr="00235E79">
              <w:rPr>
                <w:rFonts w:ascii="Traditional Arabic" w:eastAsia="Times New Roman" w:hAnsi="Traditional Arabic" w:cs="Traditional Arabic" w:hint="cs"/>
                <w:sz w:val="28"/>
                <w:szCs w:val="28"/>
                <w:rtl/>
              </w:rPr>
              <w:t>الاستطلاعات</w:t>
            </w:r>
            <w:r w:rsidRPr="00235E79">
              <w:rPr>
                <w:rFonts w:ascii="Traditional Arabic" w:eastAsia="Times New Roman" w:hAnsi="Traditional Arabic" w:cs="Traditional Arabic"/>
                <w:sz w:val="28"/>
                <w:szCs w:val="28"/>
                <w:rtl/>
              </w:rPr>
              <w:t xml:space="preserve"> العالمية الحديثة</w:t>
            </w:r>
          </w:p>
        </w:tc>
        <w:tc>
          <w:tcPr>
            <w:tcW w:w="548" w:type="pct"/>
          </w:tcPr>
          <w:p w14:paraId="6E6AE574" w14:textId="605760B8"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القطاع الصناعي - الجزائر</w:t>
            </w:r>
          </w:p>
        </w:tc>
        <w:tc>
          <w:tcPr>
            <w:tcW w:w="1408" w:type="pct"/>
          </w:tcPr>
          <w:p w14:paraId="15F194D8" w14:textId="4B7D94E2"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خلصت الدراسة إلى أن معظم الاستطلاعات والتقارير تؤكد الإمكانات الهائلة للذكاء الاصطناعي في تحسين إدارة سلسلة التوريد وتقليل آثار الاضطرابات، إلا أن هناك تحديات تقنية وتنظيمية مرتبطة بسلسلة التوريد نفسها تتطلب معالجة فعالة من المنظمات لتحقيق النجاح في تبني وتطبيق هذه الحلول</w:t>
            </w:r>
          </w:p>
        </w:tc>
      </w:tr>
      <w:tr w:rsidR="00732E76" w:rsidRPr="00584781" w14:paraId="5B6BB7DD"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5E19391B" w14:textId="771508F6" w:rsidR="000404CA"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 xml:space="preserve">دراسة </w:t>
            </w:r>
            <w:r w:rsidR="000404CA" w:rsidRPr="00584781">
              <w:rPr>
                <w:rFonts w:ascii="Traditional Arabic" w:eastAsia="Times New Roman" w:hAnsi="Traditional Arabic" w:cs="Traditional Arabic" w:hint="cs"/>
                <w:sz w:val="28"/>
                <w:szCs w:val="28"/>
                <w:rtl/>
              </w:rPr>
              <w:t>(هاني،2025)</w:t>
            </w:r>
          </w:p>
        </w:tc>
        <w:tc>
          <w:tcPr>
            <w:tcW w:w="939" w:type="pct"/>
          </w:tcPr>
          <w:p w14:paraId="08B0A9A3" w14:textId="38CC6D29"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في تحسين أداء سلاسل التوريد دراسة ميدانية: شركات الصناعات الدوائية الأردنية</w:t>
            </w:r>
          </w:p>
        </w:tc>
        <w:tc>
          <w:tcPr>
            <w:tcW w:w="936" w:type="pct"/>
          </w:tcPr>
          <w:p w14:paraId="7C688A1C" w14:textId="196D881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(سلوك المستَخدِم، قدرَة النِظَام، عملية التَدرِيب والتطوير، توفر الخبَراء)، في تحسين أداء سَلاسِل التَورِيد بشكل عام لشركات تصنيع الأدوية في الأردن</w:t>
            </w:r>
          </w:p>
        </w:tc>
        <w:tc>
          <w:tcPr>
            <w:tcW w:w="625" w:type="pct"/>
          </w:tcPr>
          <w:p w14:paraId="51874157" w14:textId="12B0207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استخدم المنهج الوصفي التحليلي، </w:t>
            </w:r>
            <w:r w:rsidR="00675E35" w:rsidRPr="00584781">
              <w:rPr>
                <w:rFonts w:ascii="Traditional Arabic" w:eastAsia="Times New Roman" w:hAnsi="Traditional Arabic" w:cs="Traditional Arabic" w:hint="cs"/>
                <w:sz w:val="28"/>
                <w:szCs w:val="28"/>
                <w:rtl/>
              </w:rPr>
              <w:t>استبانة</w:t>
            </w:r>
            <w:r w:rsidRPr="00584781">
              <w:rPr>
                <w:rFonts w:ascii="Traditional Arabic" w:eastAsia="Times New Roman" w:hAnsi="Traditional Arabic" w:cs="Traditional Arabic" w:hint="cs"/>
                <w:sz w:val="28"/>
                <w:szCs w:val="28"/>
                <w:rtl/>
              </w:rPr>
              <w:t xml:space="preserve"> </w:t>
            </w:r>
            <w:r w:rsidR="00675E35">
              <w:rPr>
                <w:rFonts w:ascii="Traditional Arabic" w:eastAsia="Times New Roman" w:hAnsi="Traditional Arabic" w:cs="Traditional Arabic" w:hint="cs"/>
                <w:sz w:val="28"/>
                <w:szCs w:val="28"/>
                <w:rtl/>
              </w:rPr>
              <w:t>كأداة للدراسة</w:t>
            </w:r>
            <w:r w:rsidRPr="00584781">
              <w:rPr>
                <w:rFonts w:ascii="Traditional Arabic" w:eastAsia="Times New Roman" w:hAnsi="Traditional Arabic" w:cs="Traditional Arabic" w:hint="cs"/>
                <w:sz w:val="28"/>
                <w:szCs w:val="28"/>
                <w:rtl/>
              </w:rPr>
              <w:t xml:space="preserve">، واعتمد أسلوب المسح الشامل </w:t>
            </w:r>
            <w:r w:rsidR="00675E35">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عينة (385) </w:t>
            </w:r>
            <w:r w:rsidR="00675E35">
              <w:rPr>
                <w:rFonts w:ascii="Traditional Arabic" w:eastAsia="Times New Roman" w:hAnsi="Traditional Arabic" w:cs="Traditional Arabic" w:hint="cs"/>
                <w:sz w:val="28"/>
                <w:szCs w:val="28"/>
                <w:rtl/>
              </w:rPr>
              <w:t>مفردة</w:t>
            </w:r>
          </w:p>
        </w:tc>
        <w:tc>
          <w:tcPr>
            <w:tcW w:w="548" w:type="pct"/>
          </w:tcPr>
          <w:p w14:paraId="4CE29978" w14:textId="3A1BAE48"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الاردن</w:t>
            </w:r>
          </w:p>
        </w:tc>
        <w:tc>
          <w:tcPr>
            <w:tcW w:w="1408" w:type="pct"/>
          </w:tcPr>
          <w:p w14:paraId="391FAAFD" w14:textId="7EFD0303" w:rsidR="000404CA" w:rsidRDefault="000058B2"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أ</w:t>
            </w:r>
            <w:r w:rsidR="000404CA" w:rsidRPr="00584781">
              <w:rPr>
                <w:rFonts w:ascii="Traditional Arabic" w:eastAsia="Times New Roman" w:hAnsi="Traditional Arabic" w:cs="Traditional Arabic" w:hint="cs"/>
                <w:sz w:val="28"/>
                <w:szCs w:val="28"/>
                <w:rtl/>
              </w:rPr>
              <w:t xml:space="preserve">ظهرت النتائج أن كلًّا من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وأداء سَلاسِل التَورِيد جاءا بمستَوى تقييم </w:t>
            </w:r>
            <w:r w:rsidR="00E561BA">
              <w:rPr>
                <w:rFonts w:ascii="Traditional Arabic" w:eastAsia="Times New Roman" w:hAnsi="Traditional Arabic" w:cs="Traditional Arabic" w:hint="cs"/>
                <w:sz w:val="28"/>
                <w:szCs w:val="28"/>
                <w:rtl/>
              </w:rPr>
              <w:t>مرتفعة</w:t>
            </w:r>
            <w:r w:rsidR="00C30031" w:rsidRPr="00584781">
              <w:rPr>
                <w:rFonts w:ascii="Traditional Arabic" w:eastAsia="Times New Roman" w:hAnsi="Traditional Arabic" w:cs="Traditional Arabic" w:hint="cs"/>
                <w:sz w:val="28"/>
                <w:szCs w:val="28"/>
                <w:rtl/>
              </w:rPr>
              <w:t>.</w:t>
            </w:r>
          </w:p>
          <w:p w14:paraId="2C267BE5" w14:textId="697D1CCE" w:rsidR="000058B2" w:rsidRPr="00584781" w:rsidRDefault="000058B2"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كما </w:t>
            </w:r>
            <w:r w:rsidRPr="000058B2">
              <w:rPr>
                <w:rFonts w:ascii="Traditional Arabic" w:eastAsia="Times New Roman" w:hAnsi="Traditional Arabic" w:cs="Traditional Arabic"/>
                <w:sz w:val="28"/>
                <w:szCs w:val="28"/>
                <w:rtl/>
              </w:rPr>
              <w:t>أظهرت الأبعاد المتعلقة بقدرة الأنظمة التقنية وسلوك المستخدمين تفوقاً واضحاً كعوامل رئيسية مؤثرة في تسريع تدفق العمليات وتوفير الوقت.</w:t>
            </w:r>
            <w:r>
              <w:rPr>
                <w:rFonts w:ascii="Traditional Arabic" w:eastAsia="Times New Roman" w:hAnsi="Traditional Arabic" w:cs="Traditional Arabic" w:hint="cs"/>
                <w:sz w:val="28"/>
                <w:szCs w:val="28"/>
                <w:rtl/>
              </w:rPr>
              <w:t xml:space="preserve"> كما </w:t>
            </w:r>
            <w:r w:rsidRPr="000058B2">
              <w:rPr>
                <w:rFonts w:ascii="Traditional Arabic" w:eastAsia="Times New Roman" w:hAnsi="Traditional Arabic" w:cs="Traditional Arabic"/>
                <w:sz w:val="28"/>
                <w:szCs w:val="28"/>
                <w:rtl/>
              </w:rPr>
              <w:t>ساهم تبني ممارسات الذكاء الاصطناعي في الحد من الهدر المالي والتشغيلي وتقليص الأوقات الزمنية اللازمة لإنجاز الأنشطة اللوجستية والإنتاجية</w:t>
            </w:r>
          </w:p>
        </w:tc>
      </w:tr>
      <w:tr w:rsidR="006F040E" w:rsidRPr="00584781" w14:paraId="659C7CAC"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3C47C16A" w14:textId="4D4C2125" w:rsidR="006F040E" w:rsidRPr="00584781" w:rsidRDefault="0097166D" w:rsidP="00546F1A">
            <w:pPr>
              <w:bidi/>
              <w:spacing w:after="0" w:line="360" w:lineRule="auto"/>
              <w:jc w:val="center"/>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lang w:bidi="ar-EG"/>
              </w:rPr>
              <w:t>Katrina Beta, 2025</w:t>
            </w:r>
          </w:p>
        </w:tc>
        <w:tc>
          <w:tcPr>
            <w:tcW w:w="939" w:type="pct"/>
          </w:tcPr>
          <w:p w14:paraId="27D3D83A" w14:textId="13931F8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دور الذكاء الاصطناعي في مرونة سلسلة التوريد</w:t>
            </w:r>
          </w:p>
        </w:tc>
        <w:tc>
          <w:tcPr>
            <w:tcW w:w="936" w:type="pct"/>
          </w:tcPr>
          <w:p w14:paraId="051ADEF3" w14:textId="1537D537" w:rsidR="006F040E" w:rsidRPr="00584781" w:rsidRDefault="0097166D"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 xml:space="preserve">تركز هذه الورقة البحثية على استكشاف تأثير الذكاء الاصطناعي </w:t>
            </w:r>
            <w:r w:rsidRPr="0097166D">
              <w:rPr>
                <w:rFonts w:ascii="Traditional Arabic" w:eastAsia="Times New Roman" w:hAnsi="Traditional Arabic" w:cs="Traditional Arabic"/>
                <w:sz w:val="28"/>
                <w:szCs w:val="28"/>
                <w:rtl/>
              </w:rPr>
              <w:lastRenderedPageBreak/>
              <w:t>على مرونة سلاسل التوريد من خلال مراجعة الأدبيات الموجودة</w:t>
            </w:r>
          </w:p>
        </w:tc>
        <w:tc>
          <w:tcPr>
            <w:tcW w:w="625" w:type="pct"/>
          </w:tcPr>
          <w:p w14:paraId="72E7B464" w14:textId="3529CCFE"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rtl/>
              </w:rPr>
              <w:lastRenderedPageBreak/>
              <w:t xml:space="preserve">استخدمت الدراسة مراجعة منهجية </w:t>
            </w:r>
            <w:r w:rsidRPr="0097166D">
              <w:rPr>
                <w:rFonts w:ascii="Traditional Arabic" w:eastAsia="Times New Roman" w:hAnsi="Traditional Arabic" w:cs="Traditional Arabic"/>
                <w:sz w:val="28"/>
                <w:szCs w:val="28"/>
                <w:rtl/>
              </w:rPr>
              <w:lastRenderedPageBreak/>
              <w:t xml:space="preserve">للأدبيات وتحليلاً موضوعياً نوعياً لتحديد المواضيع الرئيسية </w:t>
            </w:r>
          </w:p>
        </w:tc>
        <w:tc>
          <w:tcPr>
            <w:tcW w:w="548" w:type="pct"/>
          </w:tcPr>
          <w:p w14:paraId="3E004F4C" w14:textId="12A3E8E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قطاع الصناعة</w:t>
            </w:r>
          </w:p>
        </w:tc>
        <w:tc>
          <w:tcPr>
            <w:tcW w:w="1408" w:type="pct"/>
          </w:tcPr>
          <w:p w14:paraId="2CEEF0E6" w14:textId="5FD7794A" w:rsidR="006F040E" w:rsidRPr="00584781" w:rsidRDefault="0097166D" w:rsidP="000058B2">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 xml:space="preserve">تُبرز نتائج الدراسة أهمية دور الذكاء الاصطناعي في تعزيز مرونة سلاسل التوريد في عدة مجالات، مثل تحسين توقعات </w:t>
            </w:r>
            <w:r w:rsidRPr="0097166D">
              <w:rPr>
                <w:rFonts w:ascii="Traditional Arabic" w:eastAsia="Times New Roman" w:hAnsi="Traditional Arabic" w:cs="Traditional Arabic"/>
                <w:sz w:val="28"/>
                <w:szCs w:val="28"/>
                <w:rtl/>
              </w:rPr>
              <w:lastRenderedPageBreak/>
              <w:t>العرض والطلب، وحل المشكلات بدقة، وزيادة كفاءة المهام، وتحسين خدمات العملاء،</w:t>
            </w:r>
            <w:r w:rsidR="000058B2">
              <w:rPr>
                <w:rFonts w:ascii="Traditional Arabic" w:eastAsia="Times New Roman" w:hAnsi="Traditional Arabic" w:cs="Traditional Arabic" w:hint="cs"/>
                <w:sz w:val="28"/>
                <w:szCs w:val="28"/>
                <w:rtl/>
              </w:rPr>
              <w:t xml:space="preserve"> وحل </w:t>
            </w:r>
            <w:r w:rsidR="000058B2" w:rsidRPr="000058B2">
              <w:rPr>
                <w:rFonts w:ascii="Traditional Arabic" w:eastAsia="Times New Roman" w:hAnsi="Traditional Arabic" w:cs="Traditional Arabic"/>
                <w:sz w:val="28"/>
                <w:szCs w:val="28"/>
                <w:rtl/>
              </w:rPr>
              <w:t>المشكلات بدقة وزيادة إنتاجية المهام اللوجستية وإدارة المخزون</w:t>
            </w:r>
            <w:r w:rsidR="000058B2" w:rsidRPr="000058B2">
              <w:rPr>
                <w:rFonts w:ascii="Traditional Arabic" w:eastAsia="Times New Roman" w:hAnsi="Traditional Arabic" w:cs="Traditional Arabic"/>
                <w:sz w:val="28"/>
                <w:szCs w:val="28"/>
              </w:rPr>
              <w:t>.</w:t>
            </w:r>
          </w:p>
        </w:tc>
      </w:tr>
      <w:tr w:rsidR="00732E76" w:rsidRPr="00584781" w14:paraId="005E9EE2"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4B43F9EE" w14:textId="2B8BB9F4" w:rsidR="005416AC"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(صالح،2025)</w:t>
            </w:r>
          </w:p>
        </w:tc>
        <w:tc>
          <w:tcPr>
            <w:tcW w:w="939" w:type="pct"/>
          </w:tcPr>
          <w:p w14:paraId="09D7F3FC" w14:textId="5CD77884"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تحليل </w:t>
            </w:r>
            <w:r w:rsidR="007D62A3"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ها على</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تحسين أداء المحاسب </w:t>
            </w:r>
            <w:r w:rsidR="00C30031" w:rsidRPr="00584781">
              <w:rPr>
                <w:rFonts w:ascii="Traditional Arabic" w:eastAsia="Times New Roman" w:hAnsi="Traditional Arabic" w:cs="Traditional Arabic" w:hint="cs"/>
                <w:sz w:val="28"/>
                <w:szCs w:val="28"/>
                <w:rtl/>
              </w:rPr>
              <w:t>الاداري</w:t>
            </w:r>
            <w:r w:rsidRPr="00584781">
              <w:rPr>
                <w:rFonts w:ascii="Traditional Arabic" w:eastAsia="Times New Roman" w:hAnsi="Traditional Arabic" w:cs="Traditional Arabic" w:hint="cs"/>
                <w:sz w:val="28"/>
                <w:szCs w:val="28"/>
                <w:rtl/>
              </w:rPr>
              <w:t xml:space="preserve"> </w:t>
            </w:r>
          </w:p>
        </w:tc>
        <w:tc>
          <w:tcPr>
            <w:tcW w:w="936" w:type="pct"/>
          </w:tcPr>
          <w:p w14:paraId="28F5D33E" w14:textId="790F00B6"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استهدف البحث بيان </w:t>
            </w:r>
            <w:r w:rsidR="00C30031"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استخدام تكنولوجيا الذكاء </w:t>
            </w:r>
            <w:r w:rsidR="00732E76" w:rsidRPr="00584781">
              <w:rPr>
                <w:rFonts w:ascii="Traditional Arabic" w:eastAsia="Times New Roman" w:hAnsi="Traditional Arabic" w:cs="Traditional Arabic" w:hint="cs"/>
                <w:sz w:val="28"/>
                <w:szCs w:val="28"/>
                <w:rtl/>
              </w:rPr>
              <w:t>الاصطناعي وسلاسل</w:t>
            </w:r>
          </w:p>
          <w:p w14:paraId="3CB7B9D4" w14:textId="077BD50E"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لتحسين أداء المحاسب </w:t>
            </w:r>
            <w:r w:rsidR="00C30031" w:rsidRPr="00584781">
              <w:rPr>
                <w:rFonts w:ascii="Traditional Arabic" w:eastAsia="Times New Roman" w:hAnsi="Traditional Arabic" w:cs="Traditional Arabic" w:hint="cs"/>
                <w:sz w:val="28"/>
                <w:szCs w:val="28"/>
                <w:rtl/>
              </w:rPr>
              <w:t>الاداري</w:t>
            </w:r>
          </w:p>
        </w:tc>
        <w:tc>
          <w:tcPr>
            <w:tcW w:w="625" w:type="pct"/>
          </w:tcPr>
          <w:p w14:paraId="6F60C517" w14:textId="7BF486E7"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w:t>
            </w:r>
            <w:r w:rsidR="00C3003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ستقرائي والمنهج ال</w:t>
            </w:r>
            <w:r w:rsidR="00C30031" w:rsidRPr="00584781">
              <w:rPr>
                <w:rFonts w:ascii="Traditional Arabic" w:eastAsia="Times New Roman" w:hAnsi="Traditional Arabic" w:cs="Traditional Arabic" w:hint="cs"/>
                <w:sz w:val="28"/>
                <w:szCs w:val="28"/>
                <w:rtl/>
              </w:rPr>
              <w:t>اس</w:t>
            </w:r>
            <w:r w:rsidRPr="00584781">
              <w:rPr>
                <w:rFonts w:ascii="Traditional Arabic" w:eastAsia="Times New Roman" w:hAnsi="Traditional Arabic" w:cs="Traditional Arabic" w:hint="cs"/>
                <w:sz w:val="28"/>
                <w:szCs w:val="28"/>
                <w:rtl/>
              </w:rPr>
              <w:t>تنباطي</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دراسة ميدانية على عينة مكنونة من 482 مفردة</w:t>
            </w:r>
          </w:p>
        </w:tc>
        <w:tc>
          <w:tcPr>
            <w:tcW w:w="548" w:type="pct"/>
          </w:tcPr>
          <w:p w14:paraId="6E7603B5" w14:textId="2A1A16FD"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مصر</w:t>
            </w:r>
          </w:p>
        </w:tc>
        <w:tc>
          <w:tcPr>
            <w:tcW w:w="1408" w:type="pct"/>
          </w:tcPr>
          <w:p w14:paraId="7ACBC39C" w14:textId="77777777"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توصلت الباحثة</w:t>
            </w:r>
          </w:p>
          <w:p w14:paraId="761C28E3" w14:textId="21195A23"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الى ان استخدام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تؤثر تأثيرا</w:t>
            </w:r>
          </w:p>
          <w:p w14:paraId="40791670" w14:textId="290F4713" w:rsidR="005416AC" w:rsidRPr="00584781" w:rsidRDefault="00ED5B06"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ايجابيا على تحسين أداء المحاسب </w:t>
            </w:r>
            <w:r w:rsidR="00732E76" w:rsidRPr="00584781">
              <w:rPr>
                <w:rFonts w:ascii="Traditional Arabic" w:eastAsia="Times New Roman" w:hAnsi="Traditional Arabic" w:cs="Traditional Arabic" w:hint="cs"/>
                <w:sz w:val="28"/>
                <w:szCs w:val="28"/>
                <w:rtl/>
              </w:rPr>
              <w:t>الإداري</w:t>
            </w:r>
            <w:r w:rsidR="000058B2">
              <w:rPr>
                <w:rFonts w:ascii="Traditional Arabic" w:eastAsia="Times New Roman" w:hAnsi="Traditional Arabic" w:cs="Traditional Arabic" w:hint="cs"/>
                <w:sz w:val="28"/>
                <w:szCs w:val="28"/>
                <w:rtl/>
                <w:lang w:bidi="ar-EG"/>
              </w:rPr>
              <w:t xml:space="preserve"> وأيضا </w:t>
            </w:r>
            <w:r w:rsidR="000058B2" w:rsidRPr="000058B2">
              <w:rPr>
                <w:rFonts w:ascii="Traditional Arabic" w:eastAsia="Times New Roman" w:hAnsi="Traditional Arabic" w:cs="Traditional Arabic"/>
                <w:sz w:val="28"/>
                <w:szCs w:val="28"/>
                <w:rtl/>
              </w:rPr>
              <w:t>تربط العمليات ببعضها لتقليل التكلفة والوقت</w:t>
            </w:r>
            <w:r w:rsidR="000058B2" w:rsidRPr="000058B2">
              <w:rPr>
                <w:rFonts w:ascii="Traditional Arabic" w:eastAsia="Times New Roman" w:hAnsi="Traditional Arabic" w:cs="Traditional Arabic"/>
                <w:sz w:val="28"/>
                <w:szCs w:val="28"/>
                <w:lang w:bidi="ar-EG"/>
              </w:rPr>
              <w:t>.</w:t>
            </w:r>
          </w:p>
        </w:tc>
      </w:tr>
      <w:tr w:rsidR="00F71D0D" w:rsidRPr="00584781" w14:paraId="430CA48B"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290B2814" w14:textId="1EB991DB" w:rsidR="00F71D0D" w:rsidRPr="00584781" w:rsidRDefault="00F71D0D"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(السردي،2024)</w:t>
            </w:r>
          </w:p>
        </w:tc>
        <w:tc>
          <w:tcPr>
            <w:tcW w:w="939" w:type="pct"/>
          </w:tcPr>
          <w:p w14:paraId="2C0D3FD7" w14:textId="1EB92696"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 xml:space="preserve">أثر استخدام الذكاء الاصطناعي على إدارة سلاسل التوريد: الدور المعدل لدعم الإدارة العليا في شركات تصنيع </w:t>
            </w:r>
            <w:r w:rsidRPr="00F71D0D">
              <w:rPr>
                <w:rFonts w:ascii="Traditional Arabic" w:eastAsia="Times New Roman" w:hAnsi="Traditional Arabic" w:cs="Traditional Arabic"/>
                <w:sz w:val="28"/>
                <w:szCs w:val="28"/>
                <w:rtl/>
              </w:rPr>
              <w:lastRenderedPageBreak/>
              <w:t>الأدوية الأردني</w:t>
            </w:r>
          </w:p>
        </w:tc>
        <w:tc>
          <w:tcPr>
            <w:tcW w:w="936" w:type="pct"/>
          </w:tcPr>
          <w:p w14:paraId="1356D3E7" w14:textId="6046DEFB"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lastRenderedPageBreak/>
              <w:t xml:space="preserve">يهدف البحث إلى معرفة كيف تؤثر تقنيات الذكاء الاصطناعي في كفاءة وفعالية سلاسل التوريد، </w:t>
            </w:r>
            <w:r w:rsidRPr="00F71D0D">
              <w:rPr>
                <w:rFonts w:ascii="Traditional Arabic" w:eastAsia="Times New Roman" w:hAnsi="Traditional Arabic" w:cs="Traditional Arabic"/>
                <w:sz w:val="28"/>
                <w:szCs w:val="28"/>
                <w:rtl/>
              </w:rPr>
              <w:lastRenderedPageBreak/>
              <w:t>وتحديد دور دعم الإدارة العليا في تعديل وتعزيز هذا الأثر داخل قطاع صناعة الأدوية في الأردن</w:t>
            </w:r>
          </w:p>
        </w:tc>
        <w:tc>
          <w:tcPr>
            <w:tcW w:w="625" w:type="pct"/>
          </w:tcPr>
          <w:p w14:paraId="050C129F" w14:textId="5D0A0534"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 xml:space="preserve">اعتمد </w:t>
            </w:r>
            <w:r w:rsidRPr="00732E76">
              <w:rPr>
                <w:rFonts w:ascii="Traditional Arabic" w:eastAsia="Times New Roman" w:hAnsi="Traditional Arabic" w:cs="Traditional Arabic"/>
                <w:sz w:val="28"/>
                <w:szCs w:val="28"/>
                <w:rtl/>
              </w:rPr>
              <w:t xml:space="preserve">المنهج الوصفي التحليلي، واستخدمت الاستبيان كأداة رئيسية </w:t>
            </w:r>
            <w:r w:rsidRPr="00732E76">
              <w:rPr>
                <w:rFonts w:ascii="Traditional Arabic" w:eastAsia="Times New Roman" w:hAnsi="Traditional Arabic" w:cs="Traditional Arabic"/>
                <w:sz w:val="28"/>
                <w:szCs w:val="28"/>
                <w:rtl/>
              </w:rPr>
              <w:lastRenderedPageBreak/>
              <w:t>لجمع البيانات من مجتمع وعينة ممثلة للعاملين في قطاع صناعة الأدوية بالأردن</w:t>
            </w:r>
          </w:p>
        </w:tc>
        <w:tc>
          <w:tcPr>
            <w:tcW w:w="548" w:type="pct"/>
          </w:tcPr>
          <w:p w14:paraId="3B331F1A" w14:textId="76A4BBC4"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قطاع الادوية - الاردن</w:t>
            </w:r>
          </w:p>
        </w:tc>
        <w:tc>
          <w:tcPr>
            <w:tcW w:w="1408" w:type="pct"/>
          </w:tcPr>
          <w:p w14:paraId="333CEAE8" w14:textId="21014BC1"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2E76">
              <w:rPr>
                <w:rFonts w:ascii="Traditional Arabic" w:eastAsia="Times New Roman" w:hAnsi="Traditional Arabic" w:cs="Traditional Arabic"/>
                <w:sz w:val="28"/>
                <w:szCs w:val="28"/>
                <w:rtl/>
              </w:rPr>
              <w:t xml:space="preserve">وجود أثر إيجابي ذو دلالة إحصائية لاستخدام تقنيات الذكاء الاصطناعي في تحسين كفاءة وأداء سلاسل التوريد، بينما لعب دعم الإدارة العليا دوراً معدلاً وجوهرياً في تعزيز هذا </w:t>
            </w:r>
            <w:r w:rsidRPr="00732E76">
              <w:rPr>
                <w:rFonts w:ascii="Traditional Arabic" w:eastAsia="Times New Roman" w:hAnsi="Traditional Arabic" w:cs="Traditional Arabic"/>
                <w:sz w:val="28"/>
                <w:szCs w:val="28"/>
                <w:rtl/>
              </w:rPr>
              <w:lastRenderedPageBreak/>
              <w:t>الأثر وتعظيم الاستفادة من تلك التقنيات المتقدمة داخل القطاع الدوائي.</w:t>
            </w:r>
            <w:r>
              <w:rPr>
                <w:rFonts w:ascii="Traditional Arabic" w:eastAsia="Times New Roman" w:hAnsi="Traditional Arabic" w:cs="Traditional Arabic" w:hint="cs"/>
                <w:sz w:val="28"/>
                <w:szCs w:val="28"/>
                <w:rtl/>
              </w:rPr>
              <w:t xml:space="preserve"> ي</w:t>
            </w:r>
            <w:r w:rsidRPr="00732E76">
              <w:rPr>
                <w:rFonts w:ascii="Traditional Arabic" w:eastAsia="Times New Roman" w:hAnsi="Traditional Arabic" w:cs="Traditional Arabic"/>
                <w:sz w:val="28"/>
                <w:szCs w:val="28"/>
                <w:rtl/>
              </w:rPr>
              <w:t>سهم تطبيق نظم الذكاء الاصطناعي في خفض التكاليف التشغيلية، وتقليل أوقات الإنجاز، وتحسين دقة التنبؤ بالطلب وإدارة مخزون الأدوية.</w:t>
            </w:r>
          </w:p>
        </w:tc>
      </w:tr>
      <w:tr w:rsidR="00732E76" w:rsidRPr="00584781" w14:paraId="71036440"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2ACE692E" w14:textId="0BA0F5C1"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(الطبال،2024):</w:t>
            </w:r>
          </w:p>
        </w:tc>
        <w:tc>
          <w:tcPr>
            <w:tcW w:w="939" w:type="pct"/>
          </w:tcPr>
          <w:p w14:paraId="4BA5DAB5" w14:textId="4EB868F0"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إطار مقترح لدور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بناء سلاسل الــتــوريد الموارد البشرية دراسة ميدانية على مصلحة الجمارك المصرية</w:t>
            </w:r>
          </w:p>
        </w:tc>
        <w:tc>
          <w:tcPr>
            <w:tcW w:w="936" w:type="pct"/>
          </w:tcPr>
          <w:p w14:paraId="34C43928" w14:textId="0EC75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tcPr>
          <w:p w14:paraId="66D1807B" w14:textId="09DAB10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واستخدام طريقة الاستبانة كأداة لجمع البيانات </w:t>
            </w:r>
          </w:p>
        </w:tc>
        <w:tc>
          <w:tcPr>
            <w:tcW w:w="548" w:type="pct"/>
          </w:tcPr>
          <w:p w14:paraId="0E3ADD6E" w14:textId="2D21C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الجمركي للمنتجات الصناعية / جمهورية مصر العربية</w:t>
            </w:r>
          </w:p>
        </w:tc>
        <w:tc>
          <w:tcPr>
            <w:tcW w:w="1408" w:type="pct"/>
          </w:tcPr>
          <w:p w14:paraId="034D8A46" w14:textId="4A5C4BBA"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وجود علاقة تأثير مباشر قوية وذات دلالة إحصائية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قيد الدراسة، وهي: (خبير نظم، روبوت، أنظمة تحكم ونقل ذكية، بيانات ضخمة) في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سلاسل تــوريد الموارد البشرية قيد الدراسة، </w:t>
            </w:r>
            <w:r w:rsidR="000058B2">
              <w:rPr>
                <w:rFonts w:ascii="Traditional Arabic" w:eastAsia="Times New Roman" w:hAnsi="Traditional Arabic" w:cs="Traditional Arabic" w:hint="cs"/>
                <w:sz w:val="28"/>
                <w:szCs w:val="28"/>
                <w:rtl/>
                <w:lang w:bidi="ar-EG"/>
              </w:rPr>
              <w:t xml:space="preserve">وأيضا </w:t>
            </w:r>
            <w:r w:rsidR="000058B2" w:rsidRPr="000058B2">
              <w:rPr>
                <w:rFonts w:ascii="Traditional Arabic" w:eastAsia="Times New Roman" w:hAnsi="Traditional Arabic" w:cs="Traditional Arabic"/>
                <w:sz w:val="28"/>
                <w:szCs w:val="28"/>
                <w:rtl/>
              </w:rPr>
              <w:t>وجود علاقة تأثير قوي ومعنوي مباشر لأبعاد تطبيقات الذكاء الاصطناعي في أبعاد سلاسل توريد الموارد البشرية بالمصلحة</w:t>
            </w:r>
          </w:p>
        </w:tc>
      </w:tr>
      <w:tr w:rsidR="00732E76" w:rsidRPr="00584781" w14:paraId="1E621A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7B1B9C6" w14:textId="6AD4110C" w:rsidR="00783F2F" w:rsidRPr="00584781" w:rsidRDefault="00783F2F"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(الشهري،</w:t>
            </w:r>
            <w:r w:rsidRPr="00584781">
              <w:rPr>
                <w:rFonts w:ascii="Traditional Arabic" w:eastAsia="Times New Roman" w:hAnsi="Traditional Arabic" w:cs="Traditional Arabic" w:hint="cs"/>
                <w:sz w:val="28"/>
                <w:szCs w:val="28"/>
                <w:rtl/>
              </w:rPr>
              <w:lastRenderedPageBreak/>
              <w:t>2024)</w:t>
            </w:r>
          </w:p>
        </w:tc>
        <w:tc>
          <w:tcPr>
            <w:tcW w:w="939" w:type="pct"/>
          </w:tcPr>
          <w:p w14:paraId="5830CF00" w14:textId="6F95E9FF" w:rsidR="00783F2F"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783F2F"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00783F2F" w:rsidRPr="00584781">
              <w:rPr>
                <w:rFonts w:ascii="Traditional Arabic" w:eastAsia="Times New Roman" w:hAnsi="Traditional Arabic" w:cs="Traditional Arabic" w:hint="cs"/>
                <w:sz w:val="28"/>
                <w:szCs w:val="28"/>
                <w:rtl/>
              </w:rPr>
              <w:t xml:space="preserve"> </w:t>
            </w:r>
            <w:r w:rsidR="00783F2F" w:rsidRPr="00584781">
              <w:rPr>
                <w:rFonts w:ascii="Traditional Arabic" w:eastAsia="Times New Roman" w:hAnsi="Traditional Arabic" w:cs="Traditional Arabic" w:hint="cs"/>
                <w:sz w:val="28"/>
                <w:szCs w:val="28"/>
                <w:rtl/>
              </w:rPr>
              <w:lastRenderedPageBreak/>
              <w:t>على تحسين جودة خدمات التوريد في القطاع الحكومي: دراسة تطبيقية على وزارة الموارد البشرية والتنمية الاجتماعية بالمملكة العربية السعودية</w:t>
            </w:r>
          </w:p>
        </w:tc>
        <w:tc>
          <w:tcPr>
            <w:tcW w:w="936" w:type="pct"/>
          </w:tcPr>
          <w:p w14:paraId="63820652" w14:textId="347C7BC5"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الدراسة إلى تحديد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استخدام </w:t>
            </w:r>
            <w:r w:rsidRPr="00584781">
              <w:rPr>
                <w:rFonts w:ascii="Traditional Arabic" w:eastAsia="Times New Roman" w:hAnsi="Traditional Arabic" w:cs="Traditional Arabic" w:hint="cs"/>
                <w:sz w:val="28"/>
                <w:szCs w:val="28"/>
                <w:rtl/>
              </w:rPr>
              <w:lastRenderedPageBreak/>
              <w:t xml:space="preserve">وسائل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تحسين جودة خدمات التوريد في القطاع الحكومي، وتحديد الآليات المقترحة لتطوير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وزارة الموارد البشرية والتنمية الاجتماعية</w:t>
            </w:r>
          </w:p>
        </w:tc>
        <w:tc>
          <w:tcPr>
            <w:tcW w:w="625" w:type="pct"/>
          </w:tcPr>
          <w:p w14:paraId="0E395108" w14:textId="5488E38B"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اعتمدت الدراسة على </w:t>
            </w:r>
            <w:r w:rsidRPr="00584781">
              <w:rPr>
                <w:rFonts w:ascii="Traditional Arabic" w:eastAsia="Times New Roman" w:hAnsi="Traditional Arabic" w:cs="Traditional Arabic" w:hint="cs"/>
                <w:sz w:val="28"/>
                <w:szCs w:val="28"/>
                <w:rtl/>
              </w:rPr>
              <w:lastRenderedPageBreak/>
              <w:t>المنهج الوصفي التحليلي وتكون مجتمع الدراسة من الموظفين العاملين في وزارة الموارد البشرية والتنمية الاجتماعية</w:t>
            </w:r>
            <w:r w:rsidR="000058B2">
              <w:rPr>
                <w:rFonts w:ascii="Traditional Arabic" w:eastAsia="Times New Roman" w:hAnsi="Traditional Arabic" w:cs="Traditional Arabic" w:hint="cs"/>
                <w:sz w:val="28"/>
                <w:szCs w:val="28"/>
                <w:rtl/>
              </w:rPr>
              <w:t>.</w:t>
            </w:r>
          </w:p>
        </w:tc>
        <w:tc>
          <w:tcPr>
            <w:tcW w:w="548" w:type="pct"/>
          </w:tcPr>
          <w:p w14:paraId="47E66032" w14:textId="7C6CC21C"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القطاع الصناعي / </w:t>
            </w:r>
            <w:r w:rsidRPr="00584781">
              <w:rPr>
                <w:rFonts w:ascii="Traditional Arabic" w:eastAsia="Times New Roman" w:hAnsi="Traditional Arabic" w:cs="Traditional Arabic" w:hint="cs"/>
                <w:sz w:val="28"/>
                <w:szCs w:val="28"/>
                <w:rtl/>
              </w:rPr>
              <w:lastRenderedPageBreak/>
              <w:t>السعودية</w:t>
            </w:r>
          </w:p>
        </w:tc>
        <w:tc>
          <w:tcPr>
            <w:tcW w:w="1408" w:type="pct"/>
          </w:tcPr>
          <w:p w14:paraId="6C053228" w14:textId="0D0127D9" w:rsidR="00783F2F" w:rsidRPr="00584781" w:rsidRDefault="00783F2F" w:rsidP="000058B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بينت نتائج الدراسة وجود علاقة بين استخدام تطبيقات الذكاء </w:t>
            </w:r>
            <w:r w:rsidR="00067C01" w:rsidRPr="00584781">
              <w:rPr>
                <w:rFonts w:ascii="Traditional Arabic" w:eastAsia="Times New Roman" w:hAnsi="Traditional Arabic" w:cs="Traditional Arabic" w:hint="cs"/>
                <w:sz w:val="28"/>
                <w:szCs w:val="28"/>
                <w:rtl/>
              </w:rPr>
              <w:lastRenderedPageBreak/>
              <w:t>الإصطناعي</w:t>
            </w:r>
            <w:r w:rsidRPr="00584781">
              <w:rPr>
                <w:rFonts w:ascii="Traditional Arabic" w:eastAsia="Times New Roman" w:hAnsi="Traditional Arabic" w:cs="Traditional Arabic" w:hint="cs"/>
                <w:sz w:val="28"/>
                <w:szCs w:val="28"/>
                <w:rtl/>
              </w:rPr>
              <w:t xml:space="preserve"> وتحسن خدمات التوريد في الوزارة في ضوء النتائج التي تم التوصل إليها</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وجود موافقة عالية بين الموظفين بوزارة الموارد البشرية والتنمية الاجتماعية على إيجابية تأثير تطبيقات الذكاء الاصطناعي في رفع كفاءة وجودة خدمات التوريد الحكومي</w:t>
            </w:r>
          </w:p>
        </w:tc>
      </w:tr>
      <w:tr w:rsidR="00732E76" w:rsidRPr="00584781" w14:paraId="2D3856FB"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hideMark/>
          </w:tcPr>
          <w:p w14:paraId="243DB533"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(سرحان وبو لحديد، 2024):</w:t>
            </w:r>
          </w:p>
        </w:tc>
        <w:tc>
          <w:tcPr>
            <w:tcW w:w="939" w:type="pct"/>
            <w:hideMark/>
          </w:tcPr>
          <w:p w14:paraId="6E5D20DE" w14:textId="0DCC22F8"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بالمؤسسات الصناعية كمدخل لــتحقيق الريادة المستدامة -محفظة سلسلة الــتــوريد الرقمية</w:t>
            </w:r>
          </w:p>
        </w:tc>
        <w:tc>
          <w:tcPr>
            <w:tcW w:w="936" w:type="pct"/>
            <w:hideMark/>
          </w:tcPr>
          <w:p w14:paraId="05C2DF76" w14:textId="49D6801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lastRenderedPageBreak/>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hideMark/>
          </w:tcPr>
          <w:p w14:paraId="20035A41" w14:textId="78E6AAF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استخدام المنهج الوصفي الــتحلــيلــي خلال دراسة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w:t>
            </w:r>
            <w:r w:rsidRPr="00584781">
              <w:rPr>
                <w:rFonts w:ascii="Traditional Arabic" w:eastAsia="Times New Roman" w:hAnsi="Traditional Arabic" w:cs="Traditional Arabic" w:hint="cs"/>
                <w:sz w:val="28"/>
                <w:szCs w:val="28"/>
                <w:rtl/>
              </w:rPr>
              <w:lastRenderedPageBreak/>
              <w:t xml:space="preserve">الــتحديات الحالــية للمؤسسات الصناعة </w:t>
            </w:r>
          </w:p>
        </w:tc>
        <w:tc>
          <w:tcPr>
            <w:tcW w:w="548" w:type="pct"/>
            <w:hideMark/>
          </w:tcPr>
          <w:p w14:paraId="3BAA45C8" w14:textId="7777777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الجزائر</w:t>
            </w:r>
          </w:p>
        </w:tc>
        <w:tc>
          <w:tcPr>
            <w:tcW w:w="1408" w:type="pct"/>
            <w:hideMark/>
          </w:tcPr>
          <w:p w14:paraId="0E43DF27" w14:textId="6B53711E"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الاستفادة من الــتكنولوجيا الحديثة لــتحسين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Pr>
              <w:t>AI</w:t>
            </w:r>
            <w:r w:rsidRPr="00584781">
              <w:rPr>
                <w:rFonts w:ascii="Traditional Arabic" w:eastAsia="Times New Roman" w:hAnsi="Traditional Arabic" w:cs="Traditional Arabic" w:hint="cs"/>
                <w:sz w:val="28"/>
                <w:szCs w:val="28"/>
                <w:rtl/>
              </w:rPr>
              <w:t>) كمدخل فعال يساهم بشكل كبير في تحقيق الريادة المستدامة في المؤسسات الصناعية</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 xml:space="preserve">تبني تقنيات الذكاء الاصطناعي يُعد ركيزة أساسية لتحويل سلاسل الإمداد التقليدية إلى </w:t>
            </w:r>
            <w:r w:rsidR="000058B2" w:rsidRPr="000058B2">
              <w:rPr>
                <w:rFonts w:ascii="Traditional Arabic" w:eastAsia="Times New Roman" w:hAnsi="Traditional Arabic" w:cs="Traditional Arabic"/>
                <w:sz w:val="28"/>
                <w:szCs w:val="28"/>
                <w:rtl/>
              </w:rPr>
              <w:lastRenderedPageBreak/>
              <w:t>منظومات ذكية ومستدامة، مما يمنح المؤسسات الصناعية ميزة تنافسية وريادة طويلة الأجل</w:t>
            </w:r>
          </w:p>
        </w:tc>
      </w:tr>
      <w:tr w:rsidR="00732E76" w:rsidRPr="00584781" w14:paraId="634CDB2F"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822C7D8" w14:textId="2A677F3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bookmarkStart w:id="32" w:name="_Hlk237858539"/>
            <w:r w:rsidRPr="00584781">
              <w:rPr>
                <w:rFonts w:ascii="Traditional Arabic" w:eastAsia="Times New Roman" w:hAnsi="Traditional Arabic" w:cs="Traditional Arabic" w:hint="cs"/>
                <w:sz w:val="28"/>
                <w:szCs w:val="28"/>
                <w:rtl/>
              </w:rPr>
              <w:lastRenderedPageBreak/>
              <w:t>دراسة (</w:t>
            </w:r>
            <w:r w:rsidRPr="00584781">
              <w:rPr>
                <w:rFonts w:ascii="Traditional Arabic" w:eastAsia="Times New Roman" w:hAnsi="Traditional Arabic" w:cs="Traditional Arabic" w:hint="cs"/>
                <w:sz w:val="28"/>
                <w:szCs w:val="28"/>
                <w:rtl/>
              </w:rPr>
              <w:tab/>
              <w:t>الدرادكة،2024)</w:t>
            </w:r>
          </w:p>
        </w:tc>
        <w:tc>
          <w:tcPr>
            <w:tcW w:w="939" w:type="pct"/>
          </w:tcPr>
          <w:p w14:paraId="49598E66" w14:textId="262651F2"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تحسين الكفاءة اللوجستية: الدور الوسيط جدارات الموارد البشرية في مجمع الملك الحسين للأعمال</w:t>
            </w:r>
          </w:p>
        </w:tc>
        <w:tc>
          <w:tcPr>
            <w:tcW w:w="936" w:type="pct"/>
          </w:tcPr>
          <w:p w14:paraId="0BB8AC3C" w14:textId="6FE7A5A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الحالية 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الكفاءة اللوجستية من خلال جدارات الموارد البشرية في مجمع الملك الحسين للأعمال في الأردن</w:t>
            </w:r>
          </w:p>
        </w:tc>
        <w:tc>
          <w:tcPr>
            <w:tcW w:w="625" w:type="pct"/>
          </w:tcPr>
          <w:p w14:paraId="46B430B8" w14:textId="11D69D2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الوصفي التحليلي، تشكل مجتمع الدراسة من كافة المديرين في مجمع الملك الحسين للأعمال</w:t>
            </w:r>
          </w:p>
        </w:tc>
        <w:tc>
          <w:tcPr>
            <w:tcW w:w="548" w:type="pct"/>
          </w:tcPr>
          <w:p w14:paraId="09BDE228" w14:textId="1CC26DA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الاعمال – الأردن </w:t>
            </w:r>
          </w:p>
        </w:tc>
        <w:tc>
          <w:tcPr>
            <w:tcW w:w="1408" w:type="pct"/>
          </w:tcPr>
          <w:p w14:paraId="5499CDCE" w14:textId="58626639" w:rsidR="00A72740" w:rsidRPr="00584781" w:rsidRDefault="00A72740" w:rsidP="00530E7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أظهرت النتائج 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في المتغير التابع (الكفاءة اللوجستية) من خلال المتغير الوسيط (جدارات الموارد البشرية)</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وجود موافقة عالية بين الموظفين بوزارة الموارد البشرية السعودية على أن للذكاء الاصطناعي أثراً إيجابياً في رفع كفاءة وجودة خدمات التوريد الحكومي</w:t>
            </w:r>
          </w:p>
        </w:tc>
      </w:tr>
      <w:bookmarkEnd w:id="32"/>
      <w:tr w:rsidR="00732E76" w:rsidRPr="00584781" w14:paraId="36D31FCE"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3B92E6B1" w14:textId="6DEC46A5"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(العزام ،2020):</w:t>
            </w:r>
          </w:p>
        </w:tc>
        <w:tc>
          <w:tcPr>
            <w:tcW w:w="939" w:type="pct"/>
          </w:tcPr>
          <w:p w14:paraId="0DA8DA4A" w14:textId="07AEEDD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رفع كفاءة النظم الإدارية لسلسلة الــتــوريد بجامعة تبوك</w:t>
            </w:r>
          </w:p>
        </w:tc>
        <w:tc>
          <w:tcPr>
            <w:tcW w:w="936" w:type="pct"/>
          </w:tcPr>
          <w:p w14:paraId="21CAEF06" w14:textId="37318FC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الرئيسي للدراسة هو دراسة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تطوير وتحسين كفاءة النظم الإدارية الخاصة بسلسلة الــتــوريد </w:t>
            </w:r>
            <w:r w:rsidRPr="00584781">
              <w:rPr>
                <w:rFonts w:ascii="Traditional Arabic" w:eastAsia="Times New Roman" w:hAnsi="Traditional Arabic" w:cs="Traditional Arabic" w:hint="cs"/>
                <w:sz w:val="28"/>
                <w:szCs w:val="28"/>
                <w:rtl/>
              </w:rPr>
              <w:lastRenderedPageBreak/>
              <w:t>الــتــي تعمل في جامعة تبوك في المملكة العربية السعودية</w:t>
            </w:r>
          </w:p>
        </w:tc>
        <w:tc>
          <w:tcPr>
            <w:tcW w:w="625" w:type="pct"/>
          </w:tcPr>
          <w:p w14:paraId="01407E1E" w14:textId="4B76520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المنهج الــتحلــيلــي من اجل تحقيق اهداف تلك الدراس وكانت أداة </w:t>
            </w:r>
            <w:r w:rsidRPr="00584781">
              <w:rPr>
                <w:rFonts w:ascii="Traditional Arabic" w:eastAsia="Times New Roman" w:hAnsi="Traditional Arabic" w:cs="Traditional Arabic" w:hint="cs"/>
                <w:sz w:val="28"/>
                <w:szCs w:val="28"/>
                <w:rtl/>
              </w:rPr>
              <w:lastRenderedPageBreak/>
              <w:t>الدراسة المستخدمة هي الاستبانة</w:t>
            </w:r>
          </w:p>
        </w:tc>
        <w:tc>
          <w:tcPr>
            <w:tcW w:w="548" w:type="pct"/>
          </w:tcPr>
          <w:p w14:paraId="2232FC93" w14:textId="16E8B3E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في جامعة تبوك / المملكة العربية السعودية</w:t>
            </w:r>
          </w:p>
        </w:tc>
        <w:tc>
          <w:tcPr>
            <w:tcW w:w="1408" w:type="pct"/>
          </w:tcPr>
          <w:p w14:paraId="55A291BE" w14:textId="6F319979" w:rsidR="00530E71" w:rsidRPr="00530E7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أظهرت نتائج الدراسة عدم وجود فروق ذات دلالة إحصائية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tl/>
              </w:rPr>
              <w:t>=0.05) في أداة الدراسة اظهرت النتائج ان المتغيرات الدراسة (الجنس، المستــوى الــتعلــيمي، عدد سنوات الخبرة) عند مستــوى دلالة (0.05)</w:t>
            </w:r>
            <w:r w:rsidR="00530E71">
              <w:rPr>
                <w:rFonts w:ascii="Traditional Arabic" w:eastAsia="Times New Roman" w:hAnsi="Traditional Arabic" w:cs="Traditional Arabic" w:hint="cs"/>
                <w:sz w:val="28"/>
                <w:szCs w:val="28"/>
                <w:rtl/>
              </w:rPr>
              <w:t xml:space="preserve"> </w:t>
            </w:r>
            <w:r w:rsidR="00530E71">
              <w:rPr>
                <w:rFonts w:ascii="Traditional Arabic" w:eastAsia="Times New Roman" w:hAnsi="Traditional Arabic" w:cs="Traditional Arabic" w:hint="cs"/>
                <w:sz w:val="28"/>
                <w:szCs w:val="28"/>
                <w:rtl/>
              </w:rPr>
              <w:lastRenderedPageBreak/>
              <w:t xml:space="preserve">وأيضا </w:t>
            </w:r>
            <w:r w:rsidR="00530E71" w:rsidRPr="00530E71">
              <w:rPr>
                <w:rFonts w:ascii="Traditional Arabic" w:eastAsia="Times New Roman" w:hAnsi="Traditional Arabic" w:cs="Traditional Arabic" w:hint="cs"/>
                <w:sz w:val="28"/>
                <w:szCs w:val="28"/>
                <w:rtl/>
              </w:rPr>
              <w:t>وجود</w:t>
            </w:r>
            <w:r w:rsidR="00530E71" w:rsidRPr="00530E71">
              <w:rPr>
                <w:rFonts w:ascii="Traditional Arabic" w:eastAsia="Times New Roman" w:hAnsi="Traditional Arabic" w:cs="Traditional Arabic"/>
                <w:sz w:val="28"/>
                <w:szCs w:val="28"/>
                <w:rtl/>
              </w:rPr>
              <w:t xml:space="preserve"> أثر إيجابي كبير لاستخدام الذكاء الاصطناعي في رفع كفاءة العمليات الإدارية لسلسلة التوريد</w:t>
            </w:r>
            <w:r w:rsidR="00530E71" w:rsidRPr="00530E71">
              <w:rPr>
                <w:rFonts w:ascii="Traditional Arabic" w:eastAsia="Times New Roman" w:hAnsi="Traditional Arabic" w:cs="Traditional Arabic"/>
                <w:sz w:val="28"/>
                <w:szCs w:val="28"/>
              </w:rPr>
              <w:t>.</w:t>
            </w:r>
          </w:p>
          <w:p w14:paraId="58BE0EFF" w14:textId="47F38F84" w:rsidR="00530E71" w:rsidRPr="00530E71" w:rsidRDefault="00530E71"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530E71">
              <w:rPr>
                <w:rFonts w:ascii="Traditional Arabic" w:eastAsia="Times New Roman" w:hAnsi="Traditional Arabic" w:cs="Traditional Arabic" w:hint="cs"/>
                <w:sz w:val="28"/>
                <w:szCs w:val="28"/>
                <w:rtl/>
              </w:rPr>
              <w:t>كما</w:t>
            </w:r>
            <w:r w:rsidRPr="00530E71">
              <w:rPr>
                <w:rFonts w:ascii="Traditional Arabic" w:eastAsia="Times New Roman" w:hAnsi="Traditional Arabic" w:cs="Traditional Arabic"/>
                <w:sz w:val="28"/>
                <w:szCs w:val="28"/>
              </w:rPr>
              <w:t xml:space="preserve"> </w:t>
            </w:r>
            <w:r w:rsidRPr="00530E71">
              <w:rPr>
                <w:rFonts w:ascii="Traditional Arabic" w:eastAsia="Times New Roman" w:hAnsi="Traditional Arabic" w:cs="Traditional Arabic"/>
                <w:sz w:val="28"/>
                <w:szCs w:val="28"/>
                <w:rtl/>
              </w:rPr>
              <w:t>تسهم تقنيات الذكاء الاصطناعي في تحسين سرعة اتخاذ القرار وتقليل الأخطاء البشرية</w:t>
            </w:r>
          </w:p>
          <w:p w14:paraId="1910454F" w14:textId="0E5238D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r>
      <w:tr w:rsidR="00732E76" w:rsidRPr="00584781" w14:paraId="70C0CCE2"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7EA6540E" w14:textId="1B051982"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hAnsi="Traditional Arabic" w:cs="Traditional Arabic" w:hint="cs"/>
                <w:sz w:val="28"/>
                <w:szCs w:val="28"/>
                <w:rtl/>
              </w:rPr>
              <w:lastRenderedPageBreak/>
              <w:t>دراسة (</w:t>
            </w:r>
            <w:r w:rsidRPr="00584781">
              <w:rPr>
                <w:rFonts w:ascii="Traditional Arabic" w:hAnsi="Traditional Arabic" w:cs="Traditional Arabic" w:hint="cs"/>
                <w:sz w:val="28"/>
                <w:szCs w:val="28"/>
              </w:rPr>
              <w:t>Jenni</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et, al, 2024</w:t>
            </w:r>
            <w:r w:rsidRPr="00584781">
              <w:rPr>
                <w:rFonts w:ascii="Traditional Arabic" w:hAnsi="Traditional Arabic" w:cs="Traditional Arabic" w:hint="cs"/>
                <w:sz w:val="28"/>
                <w:szCs w:val="28"/>
                <w:rtl/>
              </w:rPr>
              <w:t>):</w:t>
            </w:r>
          </w:p>
        </w:tc>
        <w:tc>
          <w:tcPr>
            <w:tcW w:w="939" w:type="pct"/>
          </w:tcPr>
          <w:p w14:paraId="4DF39D4A" w14:textId="04B5173C"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بعنوان "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الخاصة بالشركة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 xml:space="preserve"> بإندونيسيا"</w:t>
            </w:r>
          </w:p>
        </w:tc>
        <w:tc>
          <w:tcPr>
            <w:tcW w:w="936" w:type="pct"/>
          </w:tcPr>
          <w:p w14:paraId="15E5F1A2" w14:textId="7EE0BB7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هذه الدراسة إلى تحديد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ومفهوم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وتحلــيل ممارسة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لــتحسين كفاءة سلسلة الــتــوريد في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w:t>
            </w:r>
          </w:p>
        </w:tc>
        <w:tc>
          <w:tcPr>
            <w:tcW w:w="625" w:type="pct"/>
          </w:tcPr>
          <w:p w14:paraId="31738DD9" w14:textId="49F597A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باستخدام المنهج الوصفي الــتحلــيلــي، واستخدام طريقة الاستبانة كأداة لجمع البيانات.</w:t>
            </w:r>
          </w:p>
        </w:tc>
        <w:tc>
          <w:tcPr>
            <w:tcW w:w="548" w:type="pct"/>
          </w:tcPr>
          <w:p w14:paraId="391587F0" w14:textId="42FEB64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القطاع الصناعي / اندونيسيا شركة </w:t>
            </w:r>
            <w:r w:rsidRPr="00584781">
              <w:rPr>
                <w:rFonts w:ascii="Traditional Arabic" w:hAnsi="Traditional Arabic" w:cs="Traditional Arabic" w:hint="cs"/>
                <w:sz w:val="28"/>
                <w:szCs w:val="28"/>
              </w:rPr>
              <w:t>PT. Pelita Media</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Nusantara</w:t>
            </w:r>
            <w:r w:rsidRPr="00584781">
              <w:rPr>
                <w:rFonts w:ascii="Traditional Arabic" w:hAnsi="Traditional Arabic" w:cs="Traditional Arabic" w:hint="cs"/>
                <w:sz w:val="28"/>
                <w:szCs w:val="28"/>
                <w:rtl/>
              </w:rPr>
              <w:t>.</w:t>
            </w:r>
          </w:p>
        </w:tc>
        <w:tc>
          <w:tcPr>
            <w:tcW w:w="1408" w:type="pct"/>
          </w:tcPr>
          <w:p w14:paraId="0A0CCE51" w14:textId="0484F67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أصبح من الضروري الاستفادة من الــتكنولوجيا الحديثة لــتحسين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AI</w:t>
            </w:r>
            <w:r w:rsidRPr="00584781">
              <w:rPr>
                <w:rFonts w:ascii="Traditional Arabic" w:hAnsi="Traditional Arabic" w:cs="Traditional Arabic" w:hint="cs"/>
                <w:sz w:val="28"/>
                <w:szCs w:val="28"/>
                <w:rtl/>
              </w:rPr>
              <w:t>) كمدخل فعال يساهم بشكل كبير في تحقيق الريادة المستدامة في المؤسسات الصناعية</w:t>
            </w:r>
          </w:p>
        </w:tc>
      </w:tr>
      <w:tr w:rsidR="00732E76" w:rsidRPr="00584781" w14:paraId="7165653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238AF86" w14:textId="1F6E959F" w:rsidR="009711BC" w:rsidRPr="00584781" w:rsidRDefault="009711BC" w:rsidP="00546F1A">
            <w:pPr>
              <w:bidi/>
              <w:spacing w:after="0"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sz w:val="28"/>
                <w:szCs w:val="28"/>
                <w:rtl/>
                <w:lang w:bidi="ar-EG"/>
              </w:rPr>
              <w:t xml:space="preserve">دراسة </w:t>
            </w:r>
            <w:r w:rsidRPr="00584781">
              <w:rPr>
                <w:rFonts w:ascii="Traditional Arabic" w:hAnsi="Traditional Arabic" w:cs="Traditional Arabic" w:hint="cs"/>
                <w:sz w:val="28"/>
                <w:szCs w:val="28"/>
                <w:rtl/>
                <w:lang w:bidi="ar-EG"/>
              </w:rPr>
              <w:lastRenderedPageBreak/>
              <w:t>(</w:t>
            </w:r>
            <w:r w:rsidRPr="00584781">
              <w:rPr>
                <w:rFonts w:ascii="Traditional Arabic" w:hAnsi="Traditional Arabic" w:cs="Traditional Arabic" w:hint="cs"/>
                <w:sz w:val="28"/>
                <w:szCs w:val="28"/>
                <w:lang w:bidi="ar-EG"/>
              </w:rPr>
              <w:t>Shyla Awasthi</w:t>
            </w:r>
            <w:r w:rsidRPr="00584781">
              <w:rPr>
                <w:rFonts w:ascii="Traditional Arabic" w:hAnsi="Traditional Arabic" w:cs="Traditional Arabic" w:hint="cs"/>
                <w:sz w:val="28"/>
                <w:szCs w:val="28"/>
                <w:rtl/>
                <w:lang w:bidi="ar-EG"/>
              </w:rPr>
              <w:t>,2024)</w:t>
            </w:r>
          </w:p>
        </w:tc>
        <w:tc>
          <w:tcPr>
            <w:tcW w:w="939" w:type="pct"/>
          </w:tcPr>
          <w:p w14:paraId="508785C4" w14:textId="523B300B" w:rsidR="009711BC" w:rsidRPr="00584781"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lastRenderedPageBreak/>
              <w:t xml:space="preserve">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r w:rsidRPr="00584781">
              <w:rPr>
                <w:rFonts w:ascii="Traditional Arabic" w:eastAsia="Times New Roman" w:hAnsi="Traditional Arabic" w:cs="Traditional Arabic" w:hint="cs"/>
                <w:kern w:val="36"/>
                <w:sz w:val="28"/>
                <w:szCs w:val="28"/>
              </w:rPr>
              <w:t xml:space="preserve"> </w:t>
            </w:r>
            <w:r w:rsidRPr="00584781">
              <w:rPr>
                <w:rFonts w:ascii="Traditional Arabic" w:hAnsi="Traditional Arabic" w:cs="Traditional Arabic" w:hint="cs"/>
                <w:sz w:val="28"/>
                <w:szCs w:val="28"/>
              </w:rPr>
              <w:t>Artificial Intelligence in Supply Chain Management</w:t>
            </w:r>
          </w:p>
          <w:p w14:paraId="03B28D49" w14:textId="7A239A7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36" w:type="pct"/>
          </w:tcPr>
          <w:p w14:paraId="73E2E8AE" w14:textId="12C386C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تستكشف هذه </w:t>
            </w:r>
            <w:r w:rsidRPr="00584781">
              <w:rPr>
                <w:rFonts w:ascii="Traditional Arabic" w:hAnsi="Traditional Arabic" w:cs="Traditional Arabic" w:hint="cs"/>
                <w:sz w:val="28"/>
                <w:szCs w:val="28"/>
                <w:rtl/>
              </w:rPr>
              <w:lastRenderedPageBreak/>
              <w:t xml:space="preserve">الورقة البحثية كيفية استخدام أنواع مختلفة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لتحسين أنشطة سلاسل التوريد</w:t>
            </w:r>
          </w:p>
        </w:tc>
        <w:tc>
          <w:tcPr>
            <w:tcW w:w="625" w:type="pct"/>
          </w:tcPr>
          <w:p w14:paraId="64A6E04A" w14:textId="7DEB42D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باستخدام </w:t>
            </w:r>
            <w:r w:rsidRPr="00584781">
              <w:rPr>
                <w:rFonts w:ascii="Traditional Arabic" w:hAnsi="Traditional Arabic" w:cs="Traditional Arabic" w:hint="cs"/>
                <w:sz w:val="28"/>
                <w:szCs w:val="28"/>
                <w:rtl/>
              </w:rPr>
              <w:lastRenderedPageBreak/>
              <w:t xml:space="preserve">المنهج الوصفي الــتحلــيلــي، واستخدام الاستبانة كأداة </w:t>
            </w:r>
            <w:r w:rsidR="00530E71">
              <w:rPr>
                <w:rFonts w:ascii="Traditional Arabic" w:hAnsi="Traditional Arabic" w:cs="Traditional Arabic" w:hint="cs"/>
                <w:sz w:val="28"/>
                <w:szCs w:val="28"/>
                <w:rtl/>
              </w:rPr>
              <w:t>للدراسة</w:t>
            </w:r>
            <w:r w:rsidRPr="00584781">
              <w:rPr>
                <w:rFonts w:ascii="Traditional Arabic" w:hAnsi="Traditional Arabic" w:cs="Traditional Arabic" w:hint="cs"/>
                <w:sz w:val="28"/>
                <w:szCs w:val="28"/>
                <w:rtl/>
              </w:rPr>
              <w:t>.</w:t>
            </w:r>
          </w:p>
          <w:p w14:paraId="63056022" w14:textId="70F76E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548" w:type="pct"/>
          </w:tcPr>
          <w:p w14:paraId="24211ACE" w14:textId="77777777"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 xml:space="preserve">القطاع </w:t>
            </w:r>
            <w:r w:rsidRPr="00584781">
              <w:rPr>
                <w:rFonts w:ascii="Traditional Arabic" w:hAnsi="Traditional Arabic" w:cs="Traditional Arabic" w:hint="cs"/>
                <w:sz w:val="28"/>
                <w:szCs w:val="28"/>
                <w:rtl/>
                <w:lang w:bidi="ar-EG"/>
              </w:rPr>
              <w:lastRenderedPageBreak/>
              <w:t>الصناعي – في الولايات المتحدة الامريكية</w:t>
            </w:r>
          </w:p>
          <w:p w14:paraId="6045DB2E" w14:textId="4320D53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1408" w:type="pct"/>
          </w:tcPr>
          <w:p w14:paraId="72F663F3" w14:textId="02BF75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تناقش الورقة القيود والتحديات </w:t>
            </w:r>
            <w:r w:rsidRPr="00584781">
              <w:rPr>
                <w:rFonts w:ascii="Traditional Arabic" w:hAnsi="Traditional Arabic" w:cs="Traditional Arabic" w:hint="cs"/>
                <w:sz w:val="28"/>
                <w:szCs w:val="28"/>
                <w:rtl/>
              </w:rPr>
              <w:lastRenderedPageBreak/>
              <w:t xml:space="preserve">التي تواجه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حيث طبقت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جميع جوانب سلسلة التوريد تقريباً، بدءاً من طلب المنتج وحتى استلامه عند باب المنزل</w:t>
            </w:r>
            <w:r w:rsidR="00530E71">
              <w:rPr>
                <w:rFonts w:ascii="Traditional Arabic" w:hAnsi="Traditional Arabic" w:cs="Traditional Arabic" w:hint="cs"/>
                <w:sz w:val="28"/>
                <w:szCs w:val="28"/>
                <w:rtl/>
              </w:rPr>
              <w:t xml:space="preserve">، </w:t>
            </w:r>
            <w:r w:rsidR="00530E71" w:rsidRPr="00530E71">
              <w:rPr>
                <w:rFonts w:ascii="Traditional Arabic" w:hAnsi="Traditional Arabic" w:cs="Traditional Arabic"/>
                <w:sz w:val="28"/>
                <w:szCs w:val="28"/>
                <w:rtl/>
              </w:rPr>
              <w:t>كما أشارت الدراسة إلى تحديات تتعلق بالتكيف مع التغيرات المفاجئة وضرورة إدارة التغير في القوى العاملة</w:t>
            </w:r>
          </w:p>
        </w:tc>
      </w:tr>
    </w:tbl>
    <w:p w14:paraId="179BD376"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bookmarkStart w:id="33" w:name="_Hlk214821954"/>
      <w:bookmarkEnd w:id="31"/>
    </w:p>
    <w:p w14:paraId="09E1D554" w14:textId="7A99E36F" w:rsidR="0050477E" w:rsidRPr="00584781" w:rsidRDefault="00CA30C3" w:rsidP="00546F1A">
      <w:pPr>
        <w:tabs>
          <w:tab w:val="left" w:pos="2225"/>
        </w:tabs>
        <w:bidi/>
        <w:spacing w:line="360" w:lineRule="auto"/>
        <w:jc w:val="both"/>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 xml:space="preserve"> </w:t>
      </w:r>
      <w:r w:rsidR="00A63E13">
        <w:rPr>
          <w:rFonts w:ascii="Traditional Arabic" w:hAnsi="Traditional Arabic" w:cs="Traditional Arabic" w:hint="cs"/>
          <w:b/>
          <w:bCs/>
          <w:sz w:val="32"/>
          <w:szCs w:val="32"/>
          <w:rtl/>
        </w:rPr>
        <w:t>التعقيب</w:t>
      </w:r>
      <w:r w:rsidR="0050477E" w:rsidRPr="00584781">
        <w:rPr>
          <w:rFonts w:ascii="Traditional Arabic" w:hAnsi="Traditional Arabic" w:cs="Traditional Arabic" w:hint="cs"/>
          <w:b/>
          <w:bCs/>
          <w:sz w:val="32"/>
          <w:szCs w:val="32"/>
          <w:rtl/>
        </w:rPr>
        <w:t xml:space="preserve"> على الــدراسات السابقة:</w:t>
      </w:r>
    </w:p>
    <w:p w14:paraId="0DEBF7EB" w14:textId="27D36EAD" w:rsidR="003E59E7" w:rsidRPr="00584781" w:rsidRDefault="00A63E13" w:rsidP="003E59E7">
      <w:pPr>
        <w:bidi/>
        <w:spacing w:line="360" w:lineRule="auto"/>
        <w:jc w:val="both"/>
        <w:rPr>
          <w:rFonts w:ascii="Traditional Arabic" w:hAnsi="Traditional Arabic" w:cs="Traditional Arabic"/>
          <w:sz w:val="28"/>
          <w:szCs w:val="28"/>
          <w:rtl/>
        </w:rPr>
      </w:pPr>
      <w:r w:rsidRPr="00A63E13">
        <w:rPr>
          <w:rFonts w:ascii="Traditional Arabic" w:hAnsi="Traditional Arabic" w:cs="Traditional Arabic"/>
          <w:sz w:val="28"/>
          <w:szCs w:val="28"/>
          <w:rtl/>
        </w:rPr>
        <w:t>تأسيسًا على ما تم عرضه من أدبيات ودراسات سابقة عربية وأجنبية</w:t>
      </w:r>
      <w:r>
        <w:rPr>
          <w:rFonts w:ascii="Traditional Arabic" w:hAnsi="Traditional Arabic" w:cs="Traditional Arabic" w:hint="cs"/>
          <w:sz w:val="28"/>
          <w:szCs w:val="28"/>
          <w:rtl/>
        </w:rPr>
        <w:t xml:space="preserve"> </w:t>
      </w:r>
      <w:r w:rsidRPr="00A63E13">
        <w:rPr>
          <w:rFonts w:ascii="Traditional Arabic" w:hAnsi="Traditional Arabic" w:cs="Traditional Arabic"/>
          <w:sz w:val="28"/>
          <w:szCs w:val="28"/>
          <w:rtl/>
        </w:rPr>
        <w:t>تناولت أثر الذكاء الاصطناعي في تحسين كفاءة إدارة سلسلة التوريد؛ يلاحظ أنه على الرغم من تباين البيئات السياقية والأنظمة التطبيقية لتلك الدراسات، إلا أنها تقاطعت بشكل ملحوظ في متغيراتها الرئيسة، ولا سيما الأدبيات العربية منها. وقد أتاح هذا الاستعراض المرجعي المقارنة المنهجية بين الأطروحة الحالية والجهود السابقة، من خلال رصد دقيق لأوجه الشبه والاختلاف؛ الأمر الذي أسهم جوهريًا في تحديد فجوة الدراسة، وتوجيه مسار البحث الحالي، فضلًا عن الاستفادة من تلك الأطر النظرية والتطبيقية في بناء النموذج المعرفي وأدوات الدراسة الحالية.</w:t>
      </w:r>
    </w:p>
    <w:p w14:paraId="3EE55FE7" w14:textId="1CDC5C1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.1 أوجه</w:t>
      </w:r>
      <w:r w:rsidR="0050477E" w:rsidRPr="00584781">
        <w:rPr>
          <w:rFonts w:ascii="Traditional Arabic" w:hAnsi="Traditional Arabic" w:cs="Traditional Arabic" w:hint="cs"/>
          <w:b/>
          <w:bCs/>
          <w:sz w:val="32"/>
          <w:szCs w:val="32"/>
          <w:rtl/>
        </w:rPr>
        <w:t xml:space="preserve"> الشبه بين الدراسة الحالية والدراسات السابقة</w:t>
      </w:r>
    </w:p>
    <w:p w14:paraId="3AEFCAA4"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lastRenderedPageBreak/>
        <w:t>تتوحد الدراسة الحالية مع كافة الدراسات السابقة في السعي نحو رصد وتحليل الدور الحيوي للتقنيات الذكية والذكاء الاصطناعي في تطوير بيئات الأعمال الذكية، وتحديداً في كفاءة العمليات التشغيلية وسلاسل التوريد والخدمات اللوجستية</w:t>
      </w:r>
      <w:r w:rsidRPr="0089179B">
        <w:rPr>
          <w:rFonts w:ascii="Traditional Arabic" w:hAnsi="Traditional Arabic" w:cs="Traditional Arabic"/>
          <w:sz w:val="28"/>
          <w:szCs w:val="28"/>
        </w:rPr>
        <w:t>.</w:t>
      </w:r>
    </w:p>
    <w:p w14:paraId="1C3DCBAC"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دراسات كل من (الهاشمي، 2026؛ وموسى، 2026؛ والركابي/الكبيسي، 2025) في التركيز على رصد أثر النظم الخبيرة والذكاء الاصطناعي في دعم اتخاذ القرار داخل المنظمات الصناعية والإنتاجية الكبرى</w:t>
      </w:r>
      <w:r w:rsidRPr="0089179B">
        <w:rPr>
          <w:rFonts w:ascii="Traditional Arabic" w:hAnsi="Traditional Arabic" w:cs="Traditional Arabic"/>
          <w:sz w:val="28"/>
          <w:szCs w:val="28"/>
        </w:rPr>
        <w:t>.</w:t>
      </w:r>
    </w:p>
    <w:p w14:paraId="09BB5403"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تلتقي الدراسة الحالية مع دراسة (العكور، 2022)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تناول بُعد (نظم التحكم والنقل الذكية)، ودورها في تتبع الشحنات والتحكم الآلي في التدفقات المادية</w:t>
      </w:r>
      <w:r w:rsidRPr="0089179B">
        <w:rPr>
          <w:rFonts w:ascii="Traditional Arabic" w:hAnsi="Traditional Arabic" w:cs="Traditional Arabic"/>
          <w:sz w:val="28"/>
          <w:szCs w:val="28"/>
        </w:rPr>
        <w:t>.</w:t>
      </w:r>
    </w:p>
    <w:p w14:paraId="7292B85A"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دراسة (خلف الله وبن يوسف، 2024) ودراسة</w:t>
      </w:r>
      <w:r w:rsidRPr="0089179B">
        <w:rPr>
          <w:rFonts w:ascii="Traditional Arabic" w:hAnsi="Traditional Arabic" w:cs="Traditional Arabic"/>
          <w:sz w:val="28"/>
          <w:szCs w:val="28"/>
        </w:rPr>
        <w:t xml:space="preserve"> (Rafi &amp; Singh, 2022) </w:t>
      </w:r>
      <w:r w:rsidRPr="0089179B">
        <w:rPr>
          <w:rFonts w:ascii="Traditional Arabic" w:hAnsi="Traditional Arabic" w:cs="Traditional Arabic"/>
          <w:sz w:val="28"/>
          <w:szCs w:val="28"/>
          <w:rtl/>
        </w:rPr>
        <w:t>في التركيز على بُعد (الاتصال المعلوماتي) كقناة حيوية لتبادل البيانات الفورية والشفافية الرقمية بين أطراف السلسلة</w:t>
      </w:r>
      <w:r w:rsidRPr="0089179B">
        <w:rPr>
          <w:rFonts w:ascii="Traditional Arabic" w:hAnsi="Traditional Arabic" w:cs="Traditional Arabic"/>
          <w:sz w:val="28"/>
          <w:szCs w:val="28"/>
        </w:rPr>
        <w:t>.</w:t>
      </w:r>
    </w:p>
    <w:p w14:paraId="01B7368E"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تتقاطع الدراسة مع أطروحة (الحربي وآخرون، 2023) في التركيز على (النظم الخبيرة) كأداة للتنبؤ بالطلب وإدارة المخاطر</w:t>
      </w:r>
      <w:r w:rsidRPr="0089179B">
        <w:rPr>
          <w:rFonts w:ascii="Traditional Arabic" w:hAnsi="Traditional Arabic" w:cs="Traditional Arabic"/>
          <w:sz w:val="28"/>
          <w:szCs w:val="28"/>
        </w:rPr>
        <w:t>.</w:t>
      </w:r>
    </w:p>
    <w:p w14:paraId="6CB4A1C0"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تشترك الدراسة الحالية مع دراسات كل من</w:t>
      </w:r>
      <w:r w:rsidRPr="0089179B">
        <w:rPr>
          <w:rFonts w:ascii="Traditional Arabic" w:hAnsi="Traditional Arabic" w:cs="Traditional Arabic"/>
          <w:sz w:val="28"/>
          <w:szCs w:val="28"/>
        </w:rPr>
        <w:t xml:space="preserve"> (</w:t>
      </w:r>
      <w:r w:rsidRPr="0089179B">
        <w:rPr>
          <w:rFonts w:ascii="Traditional Arabic" w:hAnsi="Traditional Arabic" w:cs="Traditional Arabic"/>
          <w:sz w:val="28"/>
          <w:szCs w:val="28"/>
          <w:rtl/>
        </w:rPr>
        <w:t>الهاشمي، 2026؛ و</w:t>
      </w:r>
      <w:r w:rsidRPr="0089179B">
        <w:rPr>
          <w:rFonts w:ascii="Traditional Arabic" w:hAnsi="Traditional Arabic" w:cs="Traditional Arabic"/>
          <w:sz w:val="28"/>
          <w:szCs w:val="28"/>
        </w:rPr>
        <w:t xml:space="preserve">Al-Ghamdi et al., 2022) </w:t>
      </w:r>
      <w:r w:rsidRPr="0089179B">
        <w:rPr>
          <w:rFonts w:ascii="Traditional Arabic" w:hAnsi="Traditional Arabic" w:cs="Traditional Arabic"/>
          <w:sz w:val="28"/>
          <w:szCs w:val="28"/>
          <w:rtl/>
        </w:rPr>
        <w:t>في دراسة بُعدي (التكامل والعمليات)، من حيث كيفية ربط الموردين داخلياً وخارجياً لضمان استمرارية التدفق اللوجستي</w:t>
      </w:r>
      <w:r w:rsidRPr="0089179B">
        <w:rPr>
          <w:rFonts w:ascii="Traditional Arabic" w:hAnsi="Traditional Arabic" w:cs="Traditional Arabic"/>
          <w:sz w:val="28"/>
          <w:szCs w:val="28"/>
        </w:rPr>
        <w:t>.</w:t>
      </w:r>
    </w:p>
    <w:p w14:paraId="68AE3D7C"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مع دراسة (خلف الله وبن يوسف، 2024) ودراسة (الكبيسي، 2025) في بحث أبعاد (الشراء والتوزيع)، والتركيز على أتمتة عمليات التوريد الذكي وخفض تكاليف النقل النهائي واللوجستيات العكسية</w:t>
      </w:r>
      <w:r w:rsidRPr="0089179B">
        <w:rPr>
          <w:rFonts w:ascii="Traditional Arabic" w:hAnsi="Traditional Arabic" w:cs="Traditional Arabic"/>
          <w:sz w:val="28"/>
          <w:szCs w:val="28"/>
        </w:rPr>
        <w:t>.</w:t>
      </w:r>
    </w:p>
    <w:p w14:paraId="7F799CD4" w14:textId="77777777" w:rsidR="0089179B" w:rsidRPr="0089179B" w:rsidRDefault="0089179B" w:rsidP="002A0735">
      <w:pPr>
        <w:pStyle w:val="a3"/>
        <w:numPr>
          <w:ilvl w:val="0"/>
          <w:numId w:val="19"/>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تتكامل الدراسة الحالية بشكل وثيق مع دراسة (الحربي وآخرون، 2023)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تطبيقها على البيئة السعودية والشركات الصناعية الكبرى (مثل الشركة السعودية للصناعات الأساسية - سابك)، مما يعزز من القدرة على مقارنة النتائج وتحليل واقع التحول الرقمي في ضوء رؤية المملكة 2030</w:t>
      </w:r>
      <w:r w:rsidRPr="0089179B">
        <w:rPr>
          <w:rFonts w:ascii="Traditional Arabic" w:hAnsi="Traditional Arabic" w:cs="Traditional Arabic"/>
          <w:sz w:val="28"/>
          <w:szCs w:val="28"/>
        </w:rPr>
        <w:t>.</w:t>
      </w:r>
    </w:p>
    <w:p w14:paraId="77826899" w14:textId="77777777" w:rsidR="0089179B" w:rsidRDefault="0089179B" w:rsidP="002A0735">
      <w:pPr>
        <w:pStyle w:val="a3"/>
        <w:numPr>
          <w:ilvl w:val="0"/>
          <w:numId w:val="19"/>
        </w:numPr>
        <w:bidi/>
        <w:spacing w:after="0" w:line="360" w:lineRule="auto"/>
        <w:jc w:val="both"/>
        <w:rPr>
          <w:rFonts w:ascii="Traditional Arabic" w:hAnsi="Traditional Arabic" w:cs="Traditional Arabic"/>
          <w:sz w:val="28"/>
          <w:szCs w:val="28"/>
        </w:rPr>
      </w:pPr>
      <w:r w:rsidRPr="0089179B">
        <w:rPr>
          <w:rFonts w:ascii="Traditional Arabic" w:hAnsi="Traditional Arabic" w:cs="Traditional Arabic"/>
          <w:sz w:val="28"/>
          <w:szCs w:val="28"/>
          <w:rtl/>
        </w:rPr>
        <w:t>تتفق الدراسة الحالية مع الأغلبية العظمى من الدراسات المرجعية المذكورة في اعتمادها على المنهج الوصفي التحليلي، لملاءمته لاستقصاء الآراء وتوصيف العلاقات بين المتغيرات</w:t>
      </w:r>
      <w:r w:rsidRPr="0089179B">
        <w:rPr>
          <w:rFonts w:ascii="Traditional Arabic" w:hAnsi="Traditional Arabic" w:cs="Traditional Arabic"/>
          <w:sz w:val="28"/>
          <w:szCs w:val="28"/>
        </w:rPr>
        <w:t>.</w:t>
      </w:r>
    </w:p>
    <w:p w14:paraId="4BFBEA8A" w14:textId="344586ED" w:rsidR="00724107" w:rsidRPr="00724107" w:rsidRDefault="00724107" w:rsidP="002A0735">
      <w:pPr>
        <w:pStyle w:val="a3"/>
        <w:numPr>
          <w:ilvl w:val="0"/>
          <w:numId w:val="19"/>
        </w:numPr>
        <w:bidi/>
        <w:spacing w:after="0" w:line="360" w:lineRule="auto"/>
        <w:rPr>
          <w:rFonts w:ascii="Traditional Arabic" w:hAnsi="Traditional Arabic" w:cs="Traditional Arabic"/>
          <w:sz w:val="28"/>
          <w:szCs w:val="28"/>
        </w:rPr>
      </w:pPr>
      <w:r w:rsidRPr="00724107">
        <w:rPr>
          <w:rFonts w:ascii="Traditional Arabic" w:hAnsi="Traditional Arabic" w:cs="Traditional Arabic"/>
          <w:sz w:val="28"/>
          <w:szCs w:val="28"/>
        </w:rPr>
        <w:lastRenderedPageBreak/>
        <w:t xml:space="preserve">  </w:t>
      </w:r>
      <w:r w:rsidRPr="00724107">
        <w:rPr>
          <w:rFonts w:ascii="Traditional Arabic" w:hAnsi="Traditional Arabic" w:cs="Traditional Arabic"/>
          <w:sz w:val="28"/>
          <w:szCs w:val="28"/>
          <w:rtl/>
        </w:rPr>
        <w:t>تلتقي الدراسة الحالية مع دراسات زهير (2022)، فارس الطعان</w:t>
      </w:r>
      <w:r w:rsidRPr="00724107">
        <w:rPr>
          <w:rFonts w:ascii="Traditional Arabic" w:hAnsi="Traditional Arabic" w:cs="Traditional Arabic"/>
          <w:sz w:val="28"/>
          <w:szCs w:val="28"/>
        </w:rPr>
        <w:t xml:space="preserve"> (2020)</w:t>
      </w:r>
      <w:r w:rsidRPr="00724107">
        <w:rPr>
          <w:rFonts w:ascii="Traditional Arabic" w:hAnsi="Traditional Arabic" w:cs="Traditional Arabic"/>
          <w:sz w:val="28"/>
          <w:szCs w:val="28"/>
          <w:rtl/>
        </w:rPr>
        <w:t xml:space="preserve">، </w:t>
      </w:r>
      <w:r w:rsidRPr="00724107">
        <w:rPr>
          <w:rFonts w:ascii="Traditional Arabic" w:hAnsi="Traditional Arabic" w:cs="Traditional Arabic"/>
          <w:sz w:val="28"/>
          <w:szCs w:val="28"/>
        </w:rPr>
        <w:t>Zhang &amp; Liu (2023)</w:t>
      </w:r>
      <w:r w:rsidRPr="00724107">
        <w:rPr>
          <w:rFonts w:ascii="Traditional Arabic" w:hAnsi="Traditional Arabic" w:cs="Traditional Arabic"/>
          <w:sz w:val="28"/>
          <w:szCs w:val="28"/>
          <w:rtl/>
        </w:rPr>
        <w:t>، و</w:t>
      </w:r>
      <w:r w:rsidRPr="00724107">
        <w:rPr>
          <w:rFonts w:ascii="Traditional Arabic" w:hAnsi="Traditional Arabic" w:cs="Traditional Arabic"/>
          <w:sz w:val="28"/>
          <w:szCs w:val="28"/>
        </w:rPr>
        <w:t xml:space="preserve">Alshurideh et al. (2023) </w:t>
      </w:r>
      <w:r w:rsidRPr="00724107">
        <w:rPr>
          <w:rFonts w:ascii="Traditional Arabic" w:hAnsi="Traditional Arabic" w:cs="Traditional Arabic"/>
          <w:sz w:val="28"/>
          <w:szCs w:val="28"/>
          <w:rtl/>
        </w:rPr>
        <w:t>في استهداف دراسة أثر تقنيات الذكاء الاصطناعي على مرونة وكفاءة سلاسل التوريد</w:t>
      </w:r>
      <w:r w:rsidRPr="00724107">
        <w:rPr>
          <w:rFonts w:ascii="Traditional Arabic" w:hAnsi="Traditional Arabic" w:cs="Traditional Arabic"/>
          <w:sz w:val="28"/>
          <w:szCs w:val="28"/>
        </w:rPr>
        <w:t>.</w:t>
      </w:r>
    </w:p>
    <w:p w14:paraId="1A618ED8" w14:textId="458CB5FD" w:rsidR="00724107" w:rsidRPr="00724107" w:rsidRDefault="00724107" w:rsidP="002A0735">
      <w:pPr>
        <w:pStyle w:val="a3"/>
        <w:numPr>
          <w:ilvl w:val="0"/>
          <w:numId w:val="19"/>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تتطابق الأبعاد المدرسة (مثل النظم الخبيرة ونظم التحكم والنقل الذكية) مع ما تطرقت إليه دراسة فارس الطعان (2020) ودراسة</w:t>
      </w:r>
      <w:r w:rsidRPr="00724107">
        <w:rPr>
          <w:rFonts w:ascii="Traditional Arabic" w:hAnsi="Traditional Arabic" w:cs="Traditional Arabic"/>
          <w:sz w:val="28"/>
          <w:szCs w:val="28"/>
        </w:rPr>
        <w:t xml:space="preserve"> Kilofarad et al. (2019) </w:t>
      </w:r>
      <w:r w:rsidRPr="00724107">
        <w:rPr>
          <w:rFonts w:ascii="Traditional Arabic" w:hAnsi="Traditional Arabic" w:cs="Traditional Arabic"/>
          <w:sz w:val="28"/>
          <w:szCs w:val="28"/>
          <w:rtl/>
        </w:rPr>
        <w:t>في حصر أدوات الذكاء الاصطناعي ضمن الأنظمة الخبيرة والتحكم الرقمي</w:t>
      </w:r>
    </w:p>
    <w:p w14:paraId="2BB1BEB9" w14:textId="0BE15FDC" w:rsidR="00724107" w:rsidRPr="00724107" w:rsidRDefault="00724107" w:rsidP="002A0735">
      <w:pPr>
        <w:pStyle w:val="a3"/>
        <w:numPr>
          <w:ilvl w:val="0"/>
          <w:numId w:val="19"/>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تتفق نتائج الدراسات السابقة (السعيد، 2020؛ مصاروة، 2019) مع الطرح النظري والتطبيقي للدراسة الحالية في كون عمليات الشراء، والتوزيع، والعمليات اللوجستية تمثل المستفيد الأكبر من التحول الرقمي وأتمتة البيانات</w:t>
      </w:r>
    </w:p>
    <w:p w14:paraId="765885F1" w14:textId="77777777" w:rsidR="00724107" w:rsidRPr="0089179B" w:rsidRDefault="00724107" w:rsidP="00724107">
      <w:pPr>
        <w:pStyle w:val="a3"/>
        <w:bidi/>
        <w:spacing w:after="0" w:line="360" w:lineRule="auto"/>
        <w:ind w:left="1080"/>
        <w:jc w:val="both"/>
        <w:rPr>
          <w:rFonts w:ascii="Traditional Arabic" w:hAnsi="Traditional Arabic" w:cs="Traditional Arabic"/>
          <w:sz w:val="28"/>
          <w:szCs w:val="28"/>
          <w:rtl/>
        </w:rPr>
      </w:pPr>
    </w:p>
    <w:p w14:paraId="72B23E51" w14:textId="3A8E4B3B" w:rsidR="00B8613D" w:rsidRPr="0089179B" w:rsidRDefault="0050477E" w:rsidP="0089179B">
      <w:pPr>
        <w:bidi/>
        <w:spacing w:after="0" w:line="360" w:lineRule="auto"/>
        <w:jc w:val="both"/>
        <w:rPr>
          <w:rFonts w:ascii="Traditional Arabic" w:eastAsia="Times New Roman" w:hAnsi="Traditional Arabic" w:cs="Traditional Arabic"/>
          <w:b/>
          <w:bCs/>
          <w:sz w:val="28"/>
          <w:szCs w:val="28"/>
        </w:rPr>
      </w:pPr>
      <w:r w:rsidRPr="0089179B">
        <w:rPr>
          <w:rFonts w:ascii="Traditional Arabic" w:hAnsi="Traditional Arabic" w:cs="Traditional Arabic" w:hint="cs"/>
          <w:b/>
          <w:bCs/>
          <w:sz w:val="28"/>
          <w:szCs w:val="28"/>
          <w:rtl/>
        </w:rPr>
        <w:t>اتفقت الدراسة الحالية مع العديد من الدراسات السابقة</w:t>
      </w:r>
      <w:r w:rsidR="00874270" w:rsidRPr="0089179B">
        <w:rPr>
          <w:rFonts w:ascii="Traditional Arabic" w:eastAsia="Times New Roman" w:hAnsi="Traditional Arabic" w:cs="Traditional Arabic" w:hint="cs"/>
          <w:b/>
          <w:bCs/>
          <w:sz w:val="28"/>
          <w:szCs w:val="28"/>
          <w:rtl/>
        </w:rPr>
        <w:t xml:space="preserve"> التي تناولت كلا المتغيرين</w:t>
      </w:r>
    </w:p>
    <w:p w14:paraId="5CE0C915" w14:textId="7BE347BB" w:rsidR="00B8613D" w:rsidRPr="00B8613D" w:rsidRDefault="0050477E" w:rsidP="002A0735">
      <w:pPr>
        <w:pStyle w:val="a3"/>
        <w:numPr>
          <w:ilvl w:val="0"/>
          <w:numId w:val="19"/>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r w:rsidR="00B8613D" w:rsidRPr="00B8613D">
        <w:rPr>
          <w:rFonts w:ascii="Traditional Arabic" w:hAnsi="Traditional Arabic" w:cs="Traditional Arabic"/>
          <w:sz w:val="28"/>
          <w:szCs w:val="28"/>
          <w:rtl/>
        </w:rPr>
        <w:t xml:space="preserve">تتفق الدراسة الحالية مع (دراسة هاني، 2025 ودراسة صالح، 2025) على أن دمج أبعاد الذكاء الاصطناعي </w:t>
      </w:r>
      <w:r w:rsidR="00F204A6" w:rsidRP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00B8613D" w:rsidRPr="00B8613D">
        <w:rPr>
          <w:rFonts w:ascii="Traditional Arabic" w:hAnsi="Traditional Arabic" w:cs="Traditional Arabic"/>
          <w:sz w:val="28"/>
          <w:szCs w:val="28"/>
          <w:rtl/>
        </w:rPr>
        <w:t xml:space="preserve">يحقق أثراً إيجابياً متكاملاً في كفاءة سلاسل التوريد بأبعادها المختلفة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00B8613D" w:rsidRPr="00B8613D">
        <w:rPr>
          <w:rFonts w:ascii="Traditional Arabic" w:hAnsi="Traditional Arabic" w:cs="Traditional Arabic"/>
          <w:sz w:val="28"/>
          <w:szCs w:val="28"/>
          <w:rtl/>
        </w:rPr>
        <w:t xml:space="preserve"> في المؤسسات الصناعية الكبرى كالشركة السعودية للصناعات الأساسية (سابك)</w:t>
      </w:r>
      <w:r w:rsidR="00B8613D" w:rsidRPr="00B8613D">
        <w:rPr>
          <w:rFonts w:ascii="Traditional Arabic" w:hAnsi="Traditional Arabic" w:cs="Traditional Arabic"/>
          <w:sz w:val="28"/>
          <w:szCs w:val="28"/>
        </w:rPr>
        <w:t xml:space="preserve">. </w:t>
      </w:r>
    </w:p>
    <w:p w14:paraId="368F2117" w14:textId="77777777" w:rsidR="00B8613D" w:rsidRPr="00B8613D" w:rsidRDefault="00B8613D" w:rsidP="002A0735">
      <w:pPr>
        <w:pStyle w:val="a3"/>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أجمعت دراسات (أبو الليل، 2026؛ وهاني، 2025؛ والدراكة، 2024) على انتقال المؤسسات من المعالجة التقليدية للبيانات إلى الاعتماد على النظم الخبيرة والتحليلات التنبؤية لرفع كفاءة عمليات الشراء والتوزيع</w:t>
      </w:r>
      <w:r w:rsidRPr="00B8613D">
        <w:rPr>
          <w:rFonts w:ascii="Traditional Arabic" w:hAnsi="Traditional Arabic" w:cs="Traditional Arabic"/>
          <w:sz w:val="28"/>
          <w:szCs w:val="28"/>
        </w:rPr>
        <w:t>.</w:t>
      </w:r>
    </w:p>
    <w:p w14:paraId="2BF54FDD" w14:textId="77777777" w:rsidR="00B8613D" w:rsidRPr="00B8613D" w:rsidRDefault="00B8613D" w:rsidP="002A0735">
      <w:pPr>
        <w:pStyle w:val="a3"/>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اتفقت أعمال</w:t>
      </w:r>
      <w:r w:rsidRPr="00B8613D">
        <w:rPr>
          <w:rFonts w:ascii="Traditional Arabic" w:hAnsi="Traditional Arabic" w:cs="Traditional Arabic"/>
          <w:sz w:val="28"/>
          <w:szCs w:val="28"/>
        </w:rPr>
        <w:t xml:space="preserve"> (</w:t>
      </w:r>
      <w:r w:rsidRPr="00B8613D">
        <w:rPr>
          <w:rFonts w:ascii="Traditional Arabic" w:hAnsi="Traditional Arabic" w:cs="Traditional Arabic"/>
          <w:sz w:val="28"/>
          <w:szCs w:val="28"/>
          <w:rtl/>
        </w:rPr>
        <w:t>صالح، 2025؛ و</w:t>
      </w:r>
      <w:r w:rsidRPr="00B8613D">
        <w:rPr>
          <w:rFonts w:ascii="Traditional Arabic" w:hAnsi="Traditional Arabic" w:cs="Traditional Arabic"/>
          <w:sz w:val="28"/>
          <w:szCs w:val="28"/>
        </w:rPr>
        <w:t>Jenni et al., 2024</w:t>
      </w:r>
      <w:r w:rsidRPr="00B8613D">
        <w:rPr>
          <w:rFonts w:ascii="Traditional Arabic" w:hAnsi="Traditional Arabic" w:cs="Traditional Arabic"/>
          <w:sz w:val="28"/>
          <w:szCs w:val="28"/>
          <w:rtl/>
        </w:rPr>
        <w:t>؛ و</w:t>
      </w:r>
      <w:r w:rsidRPr="00B8613D">
        <w:rPr>
          <w:rFonts w:ascii="Traditional Arabic" w:hAnsi="Traditional Arabic" w:cs="Traditional Arabic"/>
          <w:sz w:val="28"/>
          <w:szCs w:val="28"/>
        </w:rPr>
        <w:t xml:space="preserve">Shyla Awasthi, 2024) </w:t>
      </w:r>
      <w:r w:rsidRPr="00B8613D">
        <w:rPr>
          <w:rFonts w:ascii="Traditional Arabic" w:hAnsi="Traditional Arabic" w:cs="Traditional Arabic"/>
          <w:sz w:val="28"/>
          <w:szCs w:val="28"/>
          <w:rtl/>
        </w:rPr>
        <w:t>في دور الاتصال المعلوماتي ونظم التحكم الذكية في ربط حلقات سلسلة التوريد ببعضها، مما يحسن أبعاد التكامل والعمليات ويقلل التكاليف اللوجستية</w:t>
      </w:r>
      <w:r w:rsidRPr="00B8613D">
        <w:rPr>
          <w:rFonts w:ascii="Traditional Arabic" w:hAnsi="Traditional Arabic" w:cs="Traditional Arabic"/>
          <w:sz w:val="28"/>
          <w:szCs w:val="28"/>
        </w:rPr>
        <w:t>.</w:t>
      </w:r>
    </w:p>
    <w:p w14:paraId="7D05A953" w14:textId="77777777" w:rsidR="00B8613D" w:rsidRPr="00B8613D" w:rsidRDefault="00B8613D" w:rsidP="002A0735">
      <w:pPr>
        <w:pStyle w:val="a3"/>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lastRenderedPageBreak/>
        <w:t>أشارت دراسات (هوادف واوزال، 2025؛ والسردي، 2024؛ والعزام، 2020) إلى تشابه النتائج في قدرة تقنيات الذكاء الاصطناعي على مواجهة اضطرابات سلاسل الإمداد وتحسين مرونة التوزيع والشراء عبر خوارزميات اتخاذ القرار الآلي</w:t>
      </w:r>
      <w:r w:rsidRPr="00B8613D">
        <w:rPr>
          <w:rFonts w:ascii="Traditional Arabic" w:hAnsi="Traditional Arabic" w:cs="Traditional Arabic"/>
          <w:sz w:val="28"/>
          <w:szCs w:val="28"/>
        </w:rPr>
        <w:t>.</w:t>
      </w:r>
    </w:p>
    <w:p w14:paraId="5D3DBF66" w14:textId="77777777" w:rsidR="00B8613D" w:rsidRPr="00B8613D" w:rsidRDefault="00B8613D" w:rsidP="002A0735">
      <w:pPr>
        <w:pStyle w:val="a3"/>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توافقت رؤى دراسات (الشهري، 2024؛ والطبال، 2024؛ وسرحان وبو لحديد، 2024) على أن إدخال نظم النقل الذكية والتحكم الآلي يسهم بشكل مباشر في تسريع تدفق المنتجات والخدمات وتقليل الأخطاء البشرية</w:t>
      </w:r>
      <w:r w:rsidRPr="00B8613D">
        <w:rPr>
          <w:rFonts w:ascii="Traditional Arabic" w:hAnsi="Traditional Arabic" w:cs="Traditional Arabic"/>
          <w:sz w:val="28"/>
          <w:szCs w:val="28"/>
        </w:rPr>
        <w:t>.</w:t>
      </w:r>
    </w:p>
    <w:p w14:paraId="24E49BC6" w14:textId="77777777" w:rsidR="00B8613D" w:rsidRPr="00B8613D" w:rsidRDefault="00B8613D" w:rsidP="002A0735">
      <w:pPr>
        <w:pStyle w:val="a3"/>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تؤكد دراسة (الشهري، 2024) ودراسة (العزام، 2020) على أن قنوات الاتصال المعلوماتي الذكية تكسر الصوامع المعرفية بين الإدارات. هذا البعد يتقاطع مباشرة مع تحقيق تكامل سلسلة التوريد (داخلياً وخارجياً)؛ حيث يتيح لشركة سابك مشاركة البيانات الفورية مع الموردين والشركاء</w:t>
      </w:r>
    </w:p>
    <w:p w14:paraId="7138CE19" w14:textId="77777777" w:rsidR="00B8613D" w:rsidRPr="00B8613D" w:rsidRDefault="00B8613D" w:rsidP="002A0735">
      <w:pPr>
        <w:pStyle w:val="a3"/>
        <w:numPr>
          <w:ilvl w:val="0"/>
          <w:numId w:val="19"/>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تتشابه دراسة (السردي، 2024) ودراسة (الطبال، 2024) في إثبات أن النظم الخبيرة تقدم توصيات دقيقة لجدولة العمليات الصناعية وتوقع أعطال خطوط الإنتاج قبل حدوثها، مما يحمي سلسلة التوريد من التوقف المفاجئ</w:t>
      </w:r>
    </w:p>
    <w:p w14:paraId="5A8024E4" w14:textId="77DE3815" w:rsidR="0050477E"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.2</w:t>
      </w:r>
      <w:r w:rsidR="0050477E" w:rsidRPr="00584781">
        <w:rPr>
          <w:rFonts w:ascii="Traditional Arabic" w:hAnsi="Traditional Arabic" w:cs="Traditional Arabic" w:hint="cs"/>
          <w:b/>
          <w:bCs/>
          <w:sz w:val="32"/>
          <w:szCs w:val="32"/>
          <w:rtl/>
        </w:rPr>
        <w:t xml:space="preserve"> أوجه الاختلاف بين الدراسة الحالية والدراسات السابقة</w:t>
      </w:r>
    </w:p>
    <w:p w14:paraId="25F0B063" w14:textId="6FC7FB6D" w:rsidR="00AA69E8" w:rsidRPr="00AA69E8" w:rsidRDefault="00AA69E8" w:rsidP="002A0735">
      <w:pPr>
        <w:pStyle w:val="a3"/>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(الهاشمي، 2026): تركز على قطاعات خدمية أو إنتاجية مغايرة (مثل القطاع الصحي أو التجزئة)، بينما تطبق الدراسة الحالية في قطاع الصناعات الثقيلة والبتروكيماوية (سابك). </w:t>
      </w:r>
      <w:r w:rsidRPr="00AA69E8">
        <w:rPr>
          <w:rFonts w:ascii="Traditional Arabic" w:hAnsi="Traditional Arabic" w:cs="Traditional Arabic" w:hint="cs"/>
          <w:sz w:val="28"/>
          <w:szCs w:val="28"/>
          <w:rtl/>
        </w:rPr>
        <w:t>وتنفرد</w:t>
      </w:r>
      <w:r w:rsidRPr="00AA69E8">
        <w:rPr>
          <w:rFonts w:ascii="Traditional Arabic" w:hAnsi="Traditional Arabic" w:cs="Traditional Arabic"/>
          <w:sz w:val="28"/>
          <w:szCs w:val="28"/>
          <w:rtl/>
        </w:rPr>
        <w:t xml:space="preserve"> الدراسة الحالية ببحث تفاعلية أبعاد كفاءة السلسلة الأربعة مجتمعة في بيئة صناعية عملاقة، في حين قد تقتصر دراسة الهاشمي على بعض هذه الأبعاد أو تركز على الأداء المالي فقط</w:t>
      </w:r>
      <w:r w:rsidRPr="00AA69E8">
        <w:rPr>
          <w:rFonts w:ascii="Traditional Arabic" w:hAnsi="Traditional Arabic" w:cs="Traditional Arabic"/>
          <w:sz w:val="28"/>
          <w:szCs w:val="28"/>
        </w:rPr>
        <w:t>.</w:t>
      </w:r>
    </w:p>
    <w:p w14:paraId="1DAB8522" w14:textId="7FB6C73A" w:rsidR="00AA69E8" w:rsidRPr="00AA69E8" w:rsidRDefault="00AA69E8" w:rsidP="002A0735">
      <w:pPr>
        <w:pStyle w:val="a3"/>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(موسى، 2026</w:t>
      </w:r>
      <w:r w:rsidRPr="00AA69E8">
        <w:rPr>
          <w:rFonts w:ascii="Traditional Arabic" w:hAnsi="Traditional Arabic" w:cs="Traditional Arabic" w:hint="cs"/>
          <w:sz w:val="28"/>
          <w:szCs w:val="28"/>
          <w:rtl/>
        </w:rPr>
        <w:t>): تختل</w:t>
      </w:r>
      <w:r w:rsidRPr="00AA69E8">
        <w:rPr>
          <w:rFonts w:ascii="Traditional Arabic" w:hAnsi="Traditional Arabic" w:cs="Traditional Arabic" w:hint="eastAsia"/>
          <w:sz w:val="28"/>
          <w:szCs w:val="28"/>
          <w:rtl/>
        </w:rPr>
        <w:t>ف</w:t>
      </w:r>
      <w:r w:rsidRPr="00AA69E8">
        <w:rPr>
          <w:rFonts w:ascii="Traditional Arabic" w:hAnsi="Traditional Arabic" w:cs="Traditional Arabic"/>
          <w:sz w:val="28"/>
          <w:szCs w:val="28"/>
          <w:rtl/>
        </w:rPr>
        <w:t xml:space="preserve"> الدراسة الحالية في نموذجها الرباعي المحدد للعمليات الشاملة، بينما قد تتناول دراسة موسى كفاءة سلاسل التوريد من منظور التحول الرقمي أو الاستدامة البيئية دون تفصيل أبعاد الشراء والتوزيع بالشكل الهيكلي المتناول هنا</w:t>
      </w:r>
      <w:r w:rsidRPr="00AA69E8">
        <w:rPr>
          <w:rFonts w:ascii="Traditional Arabic" w:hAnsi="Traditional Arabic" w:cs="Traditional Arabic"/>
          <w:sz w:val="28"/>
          <w:szCs w:val="28"/>
        </w:rPr>
        <w:t>.</w:t>
      </w:r>
    </w:p>
    <w:p w14:paraId="581F218C" w14:textId="59AEE68E" w:rsidR="00AA69E8" w:rsidRPr="00AA69E8" w:rsidRDefault="00AA69E8" w:rsidP="002A0735">
      <w:pPr>
        <w:pStyle w:val="a3"/>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(الكبيسي، 2025): تختلف </w:t>
      </w:r>
      <w:r w:rsidRPr="00AA69E8">
        <w:rPr>
          <w:rFonts w:ascii="Traditional Arabic" w:hAnsi="Traditional Arabic" w:cs="Traditional Arabic" w:hint="cs"/>
          <w:sz w:val="28"/>
          <w:szCs w:val="28"/>
          <w:rtl/>
        </w:rPr>
        <w:t>في السياق</w:t>
      </w:r>
      <w:r w:rsidRPr="00AA69E8">
        <w:rPr>
          <w:rFonts w:ascii="Traditional Arabic" w:hAnsi="Traditional Arabic" w:cs="Traditional Arabic"/>
          <w:sz w:val="28"/>
          <w:szCs w:val="28"/>
          <w:rtl/>
        </w:rPr>
        <w:t xml:space="preserve"> الجغرافي والمؤسسي؛ حيث تجرى دراسة الكبيسي غالباً في بيئة عمل محلية مختلفة</w:t>
      </w:r>
      <w:r w:rsidRPr="00AA69E8">
        <w:rPr>
          <w:rFonts w:ascii="Traditional Arabic" w:hAnsi="Traditional Arabic" w:cs="Traditional Arabic"/>
          <w:sz w:val="28"/>
          <w:szCs w:val="28"/>
        </w:rPr>
        <w:t xml:space="preserve"> </w:t>
      </w:r>
    </w:p>
    <w:p w14:paraId="3D56DA8A" w14:textId="4779B594" w:rsidR="00AA69E8" w:rsidRPr="00AA69E8" w:rsidRDefault="00AA69E8" w:rsidP="002A0735">
      <w:pPr>
        <w:pStyle w:val="a3"/>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(خلف الله بن يوسف، 2024</w:t>
      </w:r>
      <w:r w:rsidRPr="00AA69E8">
        <w:rPr>
          <w:rFonts w:ascii="Traditional Arabic" w:hAnsi="Traditional Arabic" w:cs="Traditional Arabic" w:hint="cs"/>
          <w:sz w:val="28"/>
          <w:szCs w:val="28"/>
          <w:rtl/>
        </w:rPr>
        <w:t>): ترك</w:t>
      </w:r>
      <w:r w:rsidRPr="00AA69E8">
        <w:rPr>
          <w:rFonts w:ascii="Traditional Arabic" w:hAnsi="Traditional Arabic" w:cs="Traditional Arabic" w:hint="eastAsia"/>
          <w:sz w:val="28"/>
          <w:szCs w:val="28"/>
          <w:rtl/>
        </w:rPr>
        <w:t>ز</w:t>
      </w:r>
      <w:r w:rsidRPr="00AA69E8">
        <w:rPr>
          <w:rFonts w:ascii="Traditional Arabic" w:hAnsi="Traditional Arabic" w:cs="Traditional Arabic"/>
          <w:sz w:val="28"/>
          <w:szCs w:val="28"/>
          <w:rtl/>
        </w:rPr>
        <w:t xml:space="preserve"> على القطاعات الزراعية، الغذائية، أو المؤسسات الصغيرة والمتوسطة في المغرب العربي</w:t>
      </w:r>
    </w:p>
    <w:p w14:paraId="480AC270" w14:textId="2D03C066" w:rsidR="00AA69E8" w:rsidRPr="00AA69E8" w:rsidRDefault="00AA69E8" w:rsidP="002A0735">
      <w:pPr>
        <w:pStyle w:val="a3"/>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lastRenderedPageBreak/>
        <w:t>دراسة (العكور، سامر محمد حسين، 2022</w:t>
      </w:r>
      <w:r w:rsidRPr="00AA69E8">
        <w:rPr>
          <w:rFonts w:ascii="Traditional Arabic" w:hAnsi="Traditional Arabic" w:cs="Traditional Arabic" w:hint="cs"/>
          <w:sz w:val="28"/>
          <w:szCs w:val="28"/>
          <w:rtl/>
        </w:rPr>
        <w:t>): ركزت</w:t>
      </w:r>
      <w:r w:rsidRPr="00AA69E8">
        <w:rPr>
          <w:rFonts w:ascii="Traditional Arabic" w:hAnsi="Traditional Arabic" w:cs="Traditional Arabic"/>
          <w:sz w:val="28"/>
          <w:szCs w:val="28"/>
          <w:rtl/>
        </w:rPr>
        <w:t xml:space="preserve"> على بيئات أردنية أو إقليمية محددة وعلاقتها بأداء التصنيع السريع أو المرونة، بينما تذهب الدراسة الحالية أبعد من ذلك بالتركيز على "الكفاءة التشغيلية واللوجستية</w:t>
      </w:r>
      <w:r w:rsidRPr="00AA69E8">
        <w:rPr>
          <w:rFonts w:ascii="Traditional Arabic" w:hAnsi="Traditional Arabic" w:cs="Traditional Arabic"/>
          <w:sz w:val="28"/>
          <w:szCs w:val="28"/>
        </w:rPr>
        <w:t>".</w:t>
      </w:r>
    </w:p>
    <w:p w14:paraId="5FD22883" w14:textId="77777777" w:rsidR="00AA69E8" w:rsidRPr="00AA69E8" w:rsidRDefault="00AA69E8" w:rsidP="002A0735">
      <w:pPr>
        <w:pStyle w:val="a3"/>
        <w:numPr>
          <w:ilvl w:val="0"/>
          <w:numId w:val="18"/>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w:t>
      </w:r>
      <w:r w:rsidRPr="00AA69E8">
        <w:rPr>
          <w:rFonts w:ascii="Traditional Arabic" w:hAnsi="Traditional Arabic" w:cs="Traditional Arabic"/>
          <w:sz w:val="28"/>
          <w:szCs w:val="28"/>
        </w:rPr>
        <w:t xml:space="preserve"> (Singh &amp; Suman, 2022) / [Rafi bra tab Singh, warajif suman, 2022]:</w:t>
      </w:r>
    </w:p>
    <w:p w14:paraId="1C692406" w14:textId="77777777" w:rsidR="00AA69E8" w:rsidRDefault="00AA69E8" w:rsidP="002A0735">
      <w:pPr>
        <w:pStyle w:val="a3"/>
        <w:numPr>
          <w:ilvl w:val="0"/>
          <w:numId w:val="18"/>
        </w:numPr>
        <w:bidi/>
        <w:spacing w:line="360" w:lineRule="auto"/>
        <w:jc w:val="both"/>
        <w:rPr>
          <w:rFonts w:ascii="Traditional Arabic" w:hAnsi="Traditional Arabic" w:cs="Traditional Arabic"/>
          <w:sz w:val="28"/>
          <w:szCs w:val="28"/>
        </w:rPr>
      </w:pPr>
      <w:r w:rsidRPr="00AA69E8">
        <w:rPr>
          <w:rFonts w:ascii="Traditional Arabic" w:hAnsi="Traditional Arabic" w:cs="Traditional Arabic"/>
          <w:sz w:val="28"/>
          <w:szCs w:val="28"/>
          <w:rtl/>
        </w:rPr>
        <w:t>ركزت هذه الدراسة على الأسواق الآسيوية الناشئة (كالهند) أو صناعات محددة كصناعة السيارات أو المنسوجات</w:t>
      </w:r>
      <w:r w:rsidRPr="00AA69E8">
        <w:rPr>
          <w:rFonts w:ascii="Traditional Arabic" w:hAnsi="Traditional Arabic" w:cs="Traditional Arabic"/>
          <w:sz w:val="28"/>
          <w:szCs w:val="28"/>
        </w:rPr>
        <w:t>.</w:t>
      </w:r>
    </w:p>
    <w:p w14:paraId="39CB27C1" w14:textId="77777777"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تنفرد الدراسة الحالية بتطبيقها الميداني على بيئة صناعية استراتيجية كبرى ممثلة في (سابك)، بينما توجهت الدراسات السابقة نحو قطاعات عامة، أو خدمية، أو تجارية، أو اعتمدت على مراجعات نظرية بحتة دون تخصيص شركة بتروكيميائية عملاقة</w:t>
      </w:r>
    </w:p>
    <w:p w14:paraId="41C0F23A" w14:textId="77777777"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دمجت الدراسة الحالية بين ثلاثية (نظم التحكم والنقل الذكية، الاتصال المعلوماتي، والنظم الخبيرة) كمتغير مستقل، في حين اقتصرت دراسات أخرى (مثل دراسات مقارنة في عامي 2022 و2023) على تقنيات التعلم الآلي أو التحليلات الضخمة بمعزل عن نظم التحكم والنقل المتكاملة</w:t>
      </w:r>
      <w:r w:rsidRPr="00302434">
        <w:rPr>
          <w:rFonts w:ascii="Traditional Arabic" w:hAnsi="Traditional Arabic" w:cs="Traditional Arabic"/>
          <w:sz w:val="28"/>
          <w:szCs w:val="28"/>
        </w:rPr>
        <w:t>.</w:t>
      </w:r>
    </w:p>
    <w:p w14:paraId="2219701E" w14:textId="77777777"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تغطي الدراسات السابقة فترات متباينة (2019–2023)، حيث واكبت تلك المرحلة طفولة أو بداية النضج الرقمي لتطبيقات الجائحة وما بعدها، بينما تأتي الدراسة الحالية في سياق زمني متقدم تعتمد فيه سلاسل التوريد على أتمتة فائقة الذكاء وتحليلات تنبؤية متقدمة</w:t>
      </w:r>
      <w:r w:rsidRPr="00302434">
        <w:rPr>
          <w:rFonts w:ascii="Traditional Arabic" w:hAnsi="Traditional Arabic" w:cs="Traditional Arabic"/>
          <w:sz w:val="28"/>
          <w:szCs w:val="28"/>
        </w:rPr>
        <w:t>.</w:t>
      </w:r>
    </w:p>
    <w:p w14:paraId="44EEE898" w14:textId="18DE7C92" w:rsidR="00724107" w:rsidRPr="00302434" w:rsidRDefault="00724107" w:rsidP="002A0735">
      <w:pPr>
        <w:numPr>
          <w:ilvl w:val="0"/>
          <w:numId w:val="95"/>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ركزت دراسات مثل</w:t>
      </w:r>
      <w:r w:rsidRPr="00302434">
        <w:rPr>
          <w:rFonts w:ascii="Traditional Arabic" w:hAnsi="Traditional Arabic" w:cs="Traditional Arabic"/>
          <w:sz w:val="28"/>
          <w:szCs w:val="28"/>
        </w:rPr>
        <w:t xml:space="preserve"> Alshurideh et al. (2023) </w:t>
      </w:r>
      <w:r w:rsidRPr="00302434">
        <w:rPr>
          <w:rFonts w:ascii="Traditional Arabic" w:hAnsi="Traditional Arabic" w:cs="Traditional Arabic"/>
          <w:sz w:val="28"/>
          <w:szCs w:val="28"/>
          <w:rtl/>
        </w:rPr>
        <w:t>أو</w:t>
      </w:r>
      <w:r w:rsidRPr="00302434">
        <w:rPr>
          <w:rFonts w:ascii="Traditional Arabic" w:hAnsi="Traditional Arabic" w:cs="Traditional Arabic"/>
          <w:sz w:val="28"/>
          <w:szCs w:val="28"/>
        </w:rPr>
        <w:t xml:space="preserve"> Zhang &amp; Liu (2023) </w:t>
      </w:r>
      <w:r w:rsidRPr="00302434">
        <w:rPr>
          <w:rFonts w:ascii="Traditional Arabic" w:hAnsi="Traditional Arabic" w:cs="Traditional Arabic"/>
          <w:sz w:val="28"/>
          <w:szCs w:val="28"/>
          <w:rtl/>
        </w:rPr>
        <w:t xml:space="preserve">على مرونة سلاسل التوريد وإدارة المخاطر الكلية، بينما خصصت الدراسة الحالية قياس كفاءة أداء التوريد عبر أبعاد أربعة دقيقة ومتداخلة وهي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p>
    <w:p w14:paraId="08D44A3A" w14:textId="32EA15DD" w:rsidR="003D734B" w:rsidRPr="00724107" w:rsidRDefault="00874270" w:rsidP="00724107">
      <w:pPr>
        <w:bidi/>
        <w:spacing w:line="360" w:lineRule="auto"/>
        <w:ind w:left="360"/>
        <w:jc w:val="both"/>
        <w:rPr>
          <w:rFonts w:ascii="Traditional Arabic" w:hAnsi="Traditional Arabic" w:cs="Traditional Arabic"/>
          <w:b/>
          <w:bCs/>
          <w:sz w:val="28"/>
          <w:szCs w:val="28"/>
        </w:rPr>
      </w:pPr>
      <w:r w:rsidRPr="00724107">
        <w:rPr>
          <w:rFonts w:ascii="Traditional Arabic" w:hAnsi="Traditional Arabic" w:cs="Traditional Arabic" w:hint="cs"/>
          <w:b/>
          <w:bCs/>
          <w:sz w:val="28"/>
          <w:szCs w:val="28"/>
          <w:rtl/>
        </w:rPr>
        <w:t>الاختلاف مع الدراسات السابقة التي تناولت كلا المتغيرين</w:t>
      </w:r>
    </w:p>
    <w:p w14:paraId="3FDECF87" w14:textId="10181E46" w:rsidR="00874270" w:rsidRPr="00874270" w:rsidRDefault="00874270" w:rsidP="002A0735">
      <w:pPr>
        <w:pStyle w:val="a3"/>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بعض الدراسات على جوانب أحادية أو جزئية؛ حيث ركزت دراسة (أبو الليل، 2026) ودراسة</w:t>
      </w:r>
      <w:r w:rsidRPr="00874270">
        <w:rPr>
          <w:rFonts w:ascii="Traditional Arabic" w:hAnsi="Traditional Arabic" w:cs="Traditional Arabic"/>
          <w:sz w:val="28"/>
          <w:szCs w:val="28"/>
        </w:rPr>
        <w:t xml:space="preserve"> (Shyla Awasthi, 2024) </w:t>
      </w:r>
      <w:r w:rsidRPr="00874270">
        <w:rPr>
          <w:rFonts w:ascii="Traditional Arabic" w:hAnsi="Traditional Arabic" w:cs="Traditional Arabic"/>
          <w:sz w:val="28"/>
          <w:szCs w:val="28"/>
          <w:rtl/>
        </w:rPr>
        <w:t>على عمليات الشراء والتعاقد الذكي</w:t>
      </w:r>
      <w:r w:rsidRPr="00874270">
        <w:rPr>
          <w:rFonts w:ascii="Traditional Arabic" w:hAnsi="Traditional Arabic" w:cs="Traditional Arabic"/>
          <w:sz w:val="28"/>
          <w:szCs w:val="28"/>
        </w:rPr>
        <w:t>.</w:t>
      </w:r>
    </w:p>
    <w:p w14:paraId="61CC54FF" w14:textId="4A2E17F6" w:rsidR="00874270" w:rsidRPr="00874270" w:rsidRDefault="00874270" w:rsidP="002A0735">
      <w:pPr>
        <w:pStyle w:val="a3"/>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(هاني، 2025) ودراسة (</w:t>
      </w:r>
      <w:r w:rsidRPr="00874270">
        <w:rPr>
          <w:rFonts w:ascii="Traditional Arabic" w:hAnsi="Traditional Arabic" w:cs="Traditional Arabic" w:hint="cs"/>
          <w:sz w:val="28"/>
          <w:szCs w:val="28"/>
          <w:rtl/>
        </w:rPr>
        <w:t>الدراكة</w:t>
      </w:r>
      <w:r w:rsidRPr="00874270">
        <w:rPr>
          <w:rFonts w:ascii="Traditional Arabic" w:hAnsi="Traditional Arabic" w:cs="Traditional Arabic"/>
          <w:sz w:val="28"/>
          <w:szCs w:val="28"/>
          <w:rtl/>
        </w:rPr>
        <w:t>، 2024) على بُعد التكامل والربط الإلكتروني فقط</w:t>
      </w:r>
      <w:r w:rsidRPr="00874270">
        <w:rPr>
          <w:rFonts w:ascii="Traditional Arabic" w:hAnsi="Traditional Arabic" w:cs="Traditional Arabic"/>
          <w:sz w:val="28"/>
          <w:szCs w:val="28"/>
        </w:rPr>
        <w:t>.</w:t>
      </w:r>
    </w:p>
    <w:p w14:paraId="76E59286" w14:textId="3014AA0F" w:rsidR="00874270" w:rsidRPr="00874270" w:rsidRDefault="00874270" w:rsidP="002A0735">
      <w:pPr>
        <w:pStyle w:val="a3"/>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lastRenderedPageBreak/>
        <w:t>اهتمت دراسة (السردي، 2024) ودراسة</w:t>
      </w:r>
      <w:r w:rsidRPr="00874270">
        <w:rPr>
          <w:rFonts w:ascii="Traditional Arabic" w:hAnsi="Traditional Arabic" w:cs="Traditional Arabic"/>
          <w:sz w:val="28"/>
          <w:szCs w:val="28"/>
        </w:rPr>
        <w:t xml:space="preserve"> (Jenni, et, al, 2024) </w:t>
      </w:r>
      <w:r w:rsidRPr="00874270">
        <w:rPr>
          <w:rFonts w:ascii="Traditional Arabic" w:hAnsi="Traditional Arabic" w:cs="Traditional Arabic"/>
          <w:sz w:val="28"/>
          <w:szCs w:val="28"/>
          <w:rtl/>
        </w:rPr>
        <w:t>بعمليات التوزيع والنقل اللوجستي دون ربطها بكفاءة الشراء أو التكامل الداخلي</w:t>
      </w:r>
      <w:r w:rsidRPr="00874270">
        <w:rPr>
          <w:rFonts w:ascii="Traditional Arabic" w:hAnsi="Traditional Arabic" w:cs="Traditional Arabic"/>
          <w:sz w:val="28"/>
          <w:szCs w:val="28"/>
        </w:rPr>
        <w:t>.</w:t>
      </w:r>
    </w:p>
    <w:p w14:paraId="6033215A" w14:textId="4DE630FE" w:rsidR="00874270" w:rsidRPr="00874270" w:rsidRDefault="00874270" w:rsidP="002A0735">
      <w:pPr>
        <w:pStyle w:val="a3"/>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 xml:space="preserve">طبقت </w:t>
      </w:r>
      <w:r w:rsidRPr="00874270">
        <w:rPr>
          <w:rFonts w:ascii="Traditional Arabic" w:hAnsi="Traditional Arabic" w:cs="Traditional Arabic" w:hint="cs"/>
          <w:sz w:val="28"/>
          <w:szCs w:val="28"/>
          <w:rtl/>
        </w:rPr>
        <w:t>في بيئات</w:t>
      </w:r>
      <w:r w:rsidRPr="00874270">
        <w:rPr>
          <w:rFonts w:ascii="Traditional Arabic" w:hAnsi="Traditional Arabic" w:cs="Traditional Arabic"/>
          <w:sz w:val="28"/>
          <w:szCs w:val="28"/>
          <w:rtl/>
        </w:rPr>
        <w:t xml:space="preserve"> جغرافية وقطاعية مغايرة؛ حيث طبقت دراسة (الشهري، 2024) ودراسة (العزام، 2020) على القطاع الخدمي والصحي</w:t>
      </w:r>
      <w:r w:rsidRPr="00874270">
        <w:rPr>
          <w:rFonts w:ascii="Traditional Arabic" w:hAnsi="Traditional Arabic" w:cs="Traditional Arabic"/>
          <w:sz w:val="28"/>
          <w:szCs w:val="28"/>
        </w:rPr>
        <w:t>.</w:t>
      </w:r>
    </w:p>
    <w:p w14:paraId="24937182" w14:textId="0D166877" w:rsidR="00874270" w:rsidRPr="00874270" w:rsidRDefault="00874270" w:rsidP="002A0735">
      <w:pPr>
        <w:pStyle w:val="a3"/>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w:t>
      </w:r>
      <w:r w:rsidRPr="00874270">
        <w:rPr>
          <w:rFonts w:ascii="Traditional Arabic" w:hAnsi="Traditional Arabic" w:cs="Traditional Arabic"/>
          <w:sz w:val="28"/>
          <w:szCs w:val="28"/>
        </w:rPr>
        <w:t xml:space="preserve"> (Katrina Beta, 2025) </w:t>
      </w:r>
      <w:r w:rsidRPr="00874270">
        <w:rPr>
          <w:rFonts w:ascii="Traditional Arabic" w:hAnsi="Traditional Arabic" w:cs="Traditional Arabic"/>
          <w:sz w:val="28"/>
          <w:szCs w:val="28"/>
          <w:rtl/>
        </w:rPr>
        <w:t>على قطاع التجزئة والتجارة الإلكترونية، وهي طبيعة تشغيلية تختلف جذرياً عن قطاع الصناعات الأساسية الثقيلة</w:t>
      </w:r>
      <w:r w:rsidRPr="00874270">
        <w:rPr>
          <w:rFonts w:ascii="Traditional Arabic" w:hAnsi="Traditional Arabic" w:cs="Traditional Arabic"/>
          <w:sz w:val="28"/>
          <w:szCs w:val="28"/>
        </w:rPr>
        <w:t>.</w:t>
      </w:r>
    </w:p>
    <w:p w14:paraId="47764CB6" w14:textId="4D9AA844" w:rsidR="00874270" w:rsidRPr="00874270" w:rsidRDefault="00874270" w:rsidP="002A0735">
      <w:pPr>
        <w:pStyle w:val="a3"/>
        <w:numPr>
          <w:ilvl w:val="0"/>
          <w:numId w:val="94"/>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(صالح، 2025) ودراسة (الطبال، 2024) على الجوانب الوصفية أو رصد التحديات والمعوقات دون تقديم نموذج قياسي لتحسين الكفاءة بأبعادها التشغيلية الأربعة</w:t>
      </w:r>
      <w:r w:rsidRPr="00874270">
        <w:rPr>
          <w:rFonts w:ascii="Traditional Arabic" w:hAnsi="Traditional Arabic" w:cs="Traditional Arabic"/>
          <w:sz w:val="28"/>
          <w:szCs w:val="28"/>
        </w:rPr>
        <w:t>.</w:t>
      </w:r>
    </w:p>
    <w:p w14:paraId="3FC398A7" w14:textId="33EA85ED" w:rsidR="00791246" w:rsidRPr="00874270" w:rsidRDefault="00874270" w:rsidP="002A0735">
      <w:pPr>
        <w:pStyle w:val="a3"/>
        <w:numPr>
          <w:ilvl w:val="0"/>
          <w:numId w:val="94"/>
        </w:numPr>
        <w:bidi/>
        <w:spacing w:line="360" w:lineRule="auto"/>
        <w:jc w:val="both"/>
        <w:rPr>
          <w:rFonts w:ascii="Traditional Arabic" w:hAnsi="Traditional Arabic" w:cs="Traditional Arabic"/>
          <w:b/>
          <w:bCs/>
          <w:sz w:val="28"/>
          <w:szCs w:val="28"/>
          <w:rtl/>
        </w:rPr>
      </w:pPr>
      <w:r w:rsidRPr="00874270">
        <w:rPr>
          <w:rFonts w:ascii="Traditional Arabic" w:hAnsi="Traditional Arabic" w:cs="Traditional Arabic"/>
          <w:sz w:val="28"/>
          <w:szCs w:val="28"/>
          <w:rtl/>
        </w:rPr>
        <w:t>اتجهت بعض الدراسات الأجنبية مثل (</w:t>
      </w:r>
      <w:r w:rsidRPr="00874270">
        <w:rPr>
          <w:rFonts w:ascii="Traditional Arabic" w:hAnsi="Traditional Arabic" w:cs="Traditional Arabic"/>
          <w:sz w:val="28"/>
          <w:szCs w:val="28"/>
        </w:rPr>
        <w:t>Jenni, et, al, 2024</w:t>
      </w:r>
      <w:r w:rsidRPr="00874270">
        <w:rPr>
          <w:rFonts w:ascii="Traditional Arabic" w:hAnsi="Traditional Arabic" w:cs="Traditional Arabic"/>
          <w:sz w:val="28"/>
          <w:szCs w:val="28"/>
          <w:rtl/>
        </w:rPr>
        <w:t>) نحو دراسة أثر التقنيات الرقمية (كـ الميتافيرس أو الذكاء الاصطناعي) على التوزيع بشكل مجرد، دون ربطها بكفاءة إدارة العمليات والشراء التقليدية والمستدامة.</w:t>
      </w:r>
    </w:p>
    <w:p w14:paraId="29F4D2BF" w14:textId="1A5B214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.3</w:t>
      </w:r>
      <w:r w:rsidR="0050477E" w:rsidRPr="00584781">
        <w:rPr>
          <w:rFonts w:ascii="Traditional Arabic" w:hAnsi="Traditional Arabic" w:cs="Traditional Arabic" w:hint="cs"/>
          <w:b/>
          <w:bCs/>
          <w:sz w:val="32"/>
          <w:szCs w:val="32"/>
          <w:rtl/>
        </w:rPr>
        <w:t xml:space="preserve"> أوجه تميز الدراسة الحالية عن الدراسات السابقة</w:t>
      </w:r>
    </w:p>
    <w:p w14:paraId="7569C2B2" w14:textId="647C3E47"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 xml:space="preserve">تتميز الدراسة الحالية عن الدراسات السابقة بتركيزها الميداني على شركة "سابك" الكبرى، ودراسة أبعاد تقنية دقيقة للذكاء الاصطناعي </w:t>
      </w:r>
      <w:r w:rsidR="00F204A6" w:rsidRP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702D92">
        <w:rPr>
          <w:rFonts w:ascii="Traditional Arabic" w:hAnsi="Traditional Arabic" w:cs="Traditional Arabic"/>
          <w:sz w:val="28"/>
          <w:szCs w:val="28"/>
          <w:rtl/>
        </w:rPr>
        <w:t xml:space="preserve">مع أبعاد محددة لكفاءة سلسلة التوريد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702D92">
        <w:rPr>
          <w:rFonts w:ascii="Traditional Arabic" w:hAnsi="Traditional Arabic" w:cs="Traditional Arabic"/>
          <w:sz w:val="28"/>
          <w:szCs w:val="28"/>
          <w:rtl/>
        </w:rPr>
        <w:t>، مما يملك قيمة تطبيقية وعلمية عالية للقطاع الصناعي</w:t>
      </w:r>
      <w:r w:rsidRPr="00702D92">
        <w:rPr>
          <w:rFonts w:ascii="Traditional Arabic" w:hAnsi="Traditional Arabic" w:cs="Traditional Arabic"/>
          <w:sz w:val="28"/>
          <w:szCs w:val="28"/>
        </w:rPr>
        <w:t>.</w:t>
      </w:r>
    </w:p>
    <w:p w14:paraId="755F182D" w14:textId="49493950"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جوانب التميز والإضافة العلمية</w:t>
      </w:r>
      <w:r>
        <w:rPr>
          <w:rFonts w:ascii="Traditional Arabic" w:hAnsi="Traditional Arabic" w:cs="Traditional Arabic" w:hint="cs"/>
          <w:sz w:val="28"/>
          <w:szCs w:val="28"/>
          <w:rtl/>
        </w:rPr>
        <w:t>:</w:t>
      </w:r>
    </w:p>
    <w:p w14:paraId="5C2F7DBE" w14:textId="77777777" w:rsidR="00702D92" w:rsidRPr="00702D92" w:rsidRDefault="00702D92" w:rsidP="002A0735">
      <w:pPr>
        <w:pStyle w:val="a3"/>
        <w:numPr>
          <w:ilvl w:val="0"/>
          <w:numId w:val="7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التطبيق العملي على شركة سعودية رائدة عالمياً وهي الشركة السعودية للصناعات الأساسية ("سابك") لسد الفجوة البحثية في البيئة الصناعية العربية والخليجية حول تقنيات الذكاء الاصطناعي المتقدمة</w:t>
      </w:r>
      <w:r w:rsidRPr="00702D92">
        <w:rPr>
          <w:rFonts w:ascii="Traditional Arabic" w:hAnsi="Traditional Arabic" w:cs="Traditional Arabic"/>
          <w:sz w:val="28"/>
          <w:szCs w:val="28"/>
        </w:rPr>
        <w:t>.</w:t>
      </w:r>
    </w:p>
    <w:p w14:paraId="24F7C48E" w14:textId="31B21BEF" w:rsidR="00702D92" w:rsidRPr="00702D92" w:rsidRDefault="00702D92" w:rsidP="002A0735">
      <w:pPr>
        <w:pStyle w:val="a3"/>
        <w:numPr>
          <w:ilvl w:val="0"/>
          <w:numId w:val="7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 xml:space="preserve">دمج </w:t>
      </w:r>
      <w:r w:rsidR="00F204A6">
        <w:rPr>
          <w:rFonts w:ascii="Traditional Arabic" w:hAnsi="Traditional Arabic" w:cs="Traditional Arabic" w:hint="cs"/>
          <w:sz w:val="28"/>
          <w:szCs w:val="28"/>
          <w:rtl/>
        </w:rPr>
        <w:t>ثمانية</w:t>
      </w:r>
      <w:r w:rsidRPr="00702D92">
        <w:rPr>
          <w:rFonts w:ascii="Traditional Arabic" w:hAnsi="Traditional Arabic" w:cs="Traditional Arabic"/>
          <w:sz w:val="28"/>
          <w:szCs w:val="28"/>
          <w:rtl/>
        </w:rPr>
        <w:t xml:space="preserve"> أبعاد حديثة للذكاء الاصطناعي معاً لربط كل بعد تقني بالبعد التشغيلي </w:t>
      </w:r>
      <w:r w:rsidR="00F204A6" w:rsidRP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w:t>
      </w:r>
      <w:r w:rsidR="00F204A6" w:rsidRPr="00F204A6">
        <w:rPr>
          <w:rFonts w:ascii="Traditional Arabic" w:hAnsi="Traditional Arabic" w:cs="Traditional Arabic"/>
          <w:sz w:val="28"/>
          <w:szCs w:val="28"/>
          <w:rtl/>
        </w:rPr>
        <w:lastRenderedPageBreak/>
        <w:t xml:space="preserve">والأتمتة الذكية - البلوك تشين وسلاسل </w:t>
      </w:r>
      <w:r w:rsidR="00F204A6" w:rsidRPr="00F204A6">
        <w:rPr>
          <w:rFonts w:ascii="Traditional Arabic" w:hAnsi="Traditional Arabic" w:cs="Traditional Arabic" w:hint="cs"/>
          <w:sz w:val="28"/>
          <w:szCs w:val="28"/>
          <w:rtl/>
        </w:rPr>
        <w:t>الكتل) وربط</w:t>
      </w:r>
      <w:r w:rsidRPr="00702D92">
        <w:rPr>
          <w:rFonts w:ascii="Traditional Arabic" w:hAnsi="Traditional Arabic" w:cs="Traditional Arabic"/>
          <w:sz w:val="28"/>
          <w:szCs w:val="28"/>
          <w:rtl/>
        </w:rPr>
        <w:t xml:space="preserve"> هذه التقنيات </w:t>
      </w:r>
      <w:r w:rsidR="0059266A">
        <w:rPr>
          <w:rFonts w:ascii="Traditional Arabic" w:hAnsi="Traditional Arabic" w:cs="Traditional Arabic" w:hint="cs"/>
          <w:sz w:val="28"/>
          <w:szCs w:val="28"/>
          <w:rtl/>
        </w:rPr>
        <w:t>بثمانية</w:t>
      </w:r>
      <w:r w:rsidRPr="00702D92">
        <w:rPr>
          <w:rFonts w:ascii="Traditional Arabic" w:hAnsi="Traditional Arabic" w:cs="Traditional Arabic"/>
          <w:sz w:val="28"/>
          <w:szCs w:val="28"/>
          <w:rtl/>
        </w:rPr>
        <w:t xml:space="preserve"> أبعاد أساسية وحيوية لكفاءة سلاسل التوريد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w:t>
      </w:r>
      <w:r w:rsidR="000F4B48">
        <w:rPr>
          <w:rFonts w:ascii="Traditional Arabic" w:hAnsi="Traditional Arabic" w:cs="Traditional Arabic" w:hint="cs"/>
          <w:sz w:val="28"/>
          <w:szCs w:val="28"/>
          <w:rtl/>
        </w:rPr>
        <w:t xml:space="preserve">الخدمة) </w:t>
      </w:r>
      <w:r w:rsidR="000F4B48" w:rsidRPr="00702D92">
        <w:rPr>
          <w:rFonts w:ascii="Traditional Arabic" w:hAnsi="Traditional Arabic" w:cs="Traditional Arabic" w:hint="cs"/>
          <w:sz w:val="28"/>
          <w:szCs w:val="28"/>
          <w:rtl/>
        </w:rPr>
        <w:t>التي</w:t>
      </w:r>
      <w:r w:rsidRPr="00702D92">
        <w:rPr>
          <w:rFonts w:ascii="Traditional Arabic" w:hAnsi="Traditional Arabic" w:cs="Traditional Arabic"/>
          <w:sz w:val="28"/>
          <w:szCs w:val="28"/>
          <w:rtl/>
        </w:rPr>
        <w:t xml:space="preserve"> تمثل الحلقات الأربعة الاساسية</w:t>
      </w:r>
    </w:p>
    <w:p w14:paraId="503C4FF4" w14:textId="3F23EEF0" w:rsidR="00702D92" w:rsidRDefault="00702D92" w:rsidP="002A0735">
      <w:pPr>
        <w:pStyle w:val="a3"/>
        <w:numPr>
          <w:ilvl w:val="0"/>
          <w:numId w:val="70"/>
        </w:numPr>
        <w:bidi/>
        <w:spacing w:line="360" w:lineRule="auto"/>
        <w:jc w:val="both"/>
        <w:rPr>
          <w:rFonts w:ascii="Traditional Arabic" w:hAnsi="Traditional Arabic" w:cs="Traditional Arabic"/>
          <w:sz w:val="28"/>
          <w:szCs w:val="28"/>
        </w:rPr>
      </w:pPr>
      <w:r w:rsidRPr="00702D92">
        <w:rPr>
          <w:rFonts w:ascii="Traditional Arabic" w:hAnsi="Traditional Arabic" w:cs="Traditional Arabic"/>
          <w:sz w:val="28"/>
          <w:szCs w:val="28"/>
          <w:rtl/>
        </w:rPr>
        <w:t>تقديم إطار تحليلي يعكس الدور المعاصر للتقنيات الذكية في مواجهة اضطرابات سلاسل التوريد العالمية للخروج بتوصيات عملية وقابلة للتطبيق لمديري العمليات وسلاسل التوريد في الشركات الكبرى</w:t>
      </w:r>
      <w:r w:rsidR="00202A94">
        <w:rPr>
          <w:rFonts w:ascii="Traditional Arabic" w:hAnsi="Traditional Arabic" w:cs="Traditional Arabic" w:hint="cs"/>
          <w:sz w:val="28"/>
          <w:szCs w:val="28"/>
          <w:rtl/>
        </w:rPr>
        <w:t>.</w:t>
      </w:r>
    </w:p>
    <w:p w14:paraId="57208D98" w14:textId="77777777" w:rsidR="00202A94" w:rsidRPr="00202A94" w:rsidRDefault="00202A94" w:rsidP="002A0735">
      <w:pPr>
        <w:pStyle w:val="a3"/>
        <w:numPr>
          <w:ilvl w:val="0"/>
          <w:numId w:val="70"/>
        </w:numPr>
        <w:bidi/>
        <w:rPr>
          <w:rFonts w:ascii="Traditional Arabic" w:hAnsi="Traditional Arabic" w:cs="Traditional Arabic"/>
          <w:sz w:val="28"/>
          <w:szCs w:val="28"/>
          <w:rtl/>
        </w:rPr>
      </w:pPr>
      <w:r w:rsidRPr="00202A94">
        <w:rPr>
          <w:rFonts w:ascii="Traditional Arabic" w:hAnsi="Traditional Arabic" w:cs="Traditional Arabic"/>
          <w:sz w:val="28"/>
          <w:szCs w:val="28"/>
          <w:rtl/>
        </w:rPr>
        <w:t>مواكبة رؤية 2030 حيث تدعم الدراسة التوجه الوطني نحو أتمتة الصناعة وتبني تقنيات الثورة الصناعية الرابعة.</w:t>
      </w:r>
    </w:p>
    <w:p w14:paraId="3C123F79" w14:textId="77777777" w:rsidR="003C172E" w:rsidRPr="00D336E7" w:rsidRDefault="003C172E" w:rsidP="00202A94">
      <w:pPr>
        <w:bidi/>
        <w:spacing w:line="360" w:lineRule="auto"/>
        <w:jc w:val="both"/>
        <w:rPr>
          <w:rFonts w:ascii="Traditional Arabic" w:hAnsi="Traditional Arabic" w:cs="Traditional Arabic"/>
          <w:b/>
          <w:bCs/>
          <w:sz w:val="28"/>
          <w:szCs w:val="28"/>
        </w:rPr>
      </w:pPr>
    </w:p>
    <w:p w14:paraId="781CF121" w14:textId="05AF95CB" w:rsidR="0050477E" w:rsidRPr="00584781" w:rsidRDefault="003C172E"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t xml:space="preserve"> </w:t>
      </w:r>
      <w:r w:rsidR="00CA30C3" w:rsidRPr="00584781">
        <w:rPr>
          <w:rFonts w:ascii="Traditional Arabic" w:hAnsi="Traditional Arabic" w:cs="Traditional Arabic" w:hint="cs"/>
          <w:b/>
          <w:bCs/>
          <w:sz w:val="32"/>
          <w:szCs w:val="32"/>
          <w:rtl/>
        </w:rPr>
        <w:t>3.2</w:t>
      </w:r>
      <w:r w:rsidR="006D12D7" w:rsidRPr="00584781">
        <w:rPr>
          <w:rFonts w:ascii="Traditional Arabic" w:hAnsi="Traditional Arabic" w:cs="Traditional Arabic" w:hint="cs"/>
          <w:b/>
          <w:bCs/>
          <w:sz w:val="32"/>
          <w:szCs w:val="32"/>
          <w:rtl/>
        </w:rPr>
        <w:t>.4</w:t>
      </w:r>
      <w:r w:rsidR="0050477E" w:rsidRPr="00584781">
        <w:rPr>
          <w:rFonts w:ascii="Traditional Arabic" w:hAnsi="Traditional Arabic" w:cs="Traditional Arabic" w:hint="cs"/>
          <w:b/>
          <w:bCs/>
          <w:sz w:val="32"/>
          <w:szCs w:val="32"/>
          <w:rtl/>
        </w:rPr>
        <w:t xml:space="preserve"> أوجه الاستفادة من الدراسات السابقة</w:t>
      </w:r>
    </w:p>
    <w:p w14:paraId="095B64F8" w14:textId="77777777" w:rsidR="0050477E" w:rsidRPr="00584781" w:rsidRDefault="0050477E"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سوف يتم الاستفادة من الدراسات السابقة في عدة امور من أهمها</w:t>
      </w:r>
    </w:p>
    <w:p w14:paraId="182027B4" w14:textId="3DDDA10E" w:rsidR="00874270" w:rsidRPr="00874270" w:rsidRDefault="00874270" w:rsidP="002A0735">
      <w:pPr>
        <w:pStyle w:val="a3"/>
        <w:numPr>
          <w:ilvl w:val="0"/>
          <w:numId w:val="20"/>
        </w:numPr>
        <w:bidi/>
        <w:rPr>
          <w:rFonts w:ascii="Traditional Arabic" w:eastAsia="Times New Roman" w:hAnsi="Traditional Arabic" w:cs="Traditional Arabic"/>
          <w:sz w:val="28"/>
          <w:szCs w:val="28"/>
          <w:rtl/>
        </w:rPr>
      </w:pPr>
      <w:r w:rsidRPr="00874270">
        <w:rPr>
          <w:rFonts w:ascii="Traditional Arabic" w:eastAsia="Times New Roman" w:hAnsi="Traditional Arabic" w:cs="Traditional Arabic"/>
          <w:sz w:val="28"/>
          <w:szCs w:val="28"/>
          <w:rtl/>
        </w:rPr>
        <w:t xml:space="preserve">الدراسة الحالية تبنت مدخلاً شاملاً ومتكاملاً عبر قياس كفاءة سلسلة التوريد من خلال </w:t>
      </w:r>
      <w:r w:rsidR="0059266A">
        <w:rPr>
          <w:rFonts w:ascii="Traditional Arabic" w:eastAsia="Times New Roman" w:hAnsi="Traditional Arabic" w:cs="Traditional Arabic" w:hint="cs"/>
          <w:sz w:val="28"/>
          <w:szCs w:val="28"/>
          <w:rtl/>
        </w:rPr>
        <w:t>ثمانية</w:t>
      </w:r>
      <w:r w:rsidRPr="00874270">
        <w:rPr>
          <w:rFonts w:ascii="Traditional Arabic" w:eastAsia="Times New Roman" w:hAnsi="Traditional Arabic" w:cs="Traditional Arabic"/>
          <w:sz w:val="28"/>
          <w:szCs w:val="28"/>
          <w:rtl/>
        </w:rPr>
        <w:t xml:space="preserve"> أبعاد مجتمعة ومترابطة وهي: </w:t>
      </w:r>
      <w:r w:rsidR="00F204A6">
        <w:rPr>
          <w:rFonts w:ascii="Traditional Arabic" w:eastAsia="Times New Roman" w:hAnsi="Traditional Arabic" w:cs="Traditional Arabic"/>
          <w:sz w:val="28"/>
          <w:szCs w:val="28"/>
          <w:rtl/>
        </w:rPr>
        <w:t>(الــتكامل – العمليات - الشراء -التوزيع - المرونة والقدرة على التكيف - إدارة المخاطر - الاستدامة والأداء البيئي - رضا العملاء وأداء الخدمة</w:t>
      </w:r>
      <w:r w:rsidR="00F204A6">
        <w:rPr>
          <w:rFonts w:ascii="Traditional Arabic" w:eastAsia="Times New Roman" w:hAnsi="Traditional Arabic" w:cs="Traditional Arabic" w:hint="cs"/>
          <w:sz w:val="28"/>
          <w:szCs w:val="28"/>
          <w:rtl/>
        </w:rPr>
        <w:t>)،</w:t>
      </w:r>
      <w:r w:rsidRPr="00874270">
        <w:rPr>
          <w:rFonts w:ascii="Traditional Arabic" w:eastAsia="Times New Roman" w:hAnsi="Traditional Arabic" w:cs="Traditional Arabic"/>
          <w:sz w:val="28"/>
          <w:szCs w:val="28"/>
          <w:rtl/>
        </w:rPr>
        <w:t xml:space="preserve"> لتقديم رؤية هيكلية دقيقة للمنظومة اللوجستية.</w:t>
      </w:r>
    </w:p>
    <w:p w14:paraId="3EC43A89" w14:textId="66273B8F"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الحالية مع دراسات كل من (أبو الليل، 2026)، (هوادف واوزال، 2025)، و(هاني، 2025) في تأصيل دور النظم الخبيرة والتحكم الذكي، إلا أن الدراسة الحالية تتميز بدمج "الاتصال المعلوماتي" كعنصر ربط أساسي داخل بيئة تصنيعية بتروكيماوية معقدة</w:t>
      </w:r>
      <w:r w:rsidRPr="006B43C4">
        <w:rPr>
          <w:rFonts w:ascii="Traditional Arabic" w:eastAsia="Times New Roman" w:hAnsi="Traditional Arabic" w:cs="Traditional Arabic"/>
          <w:sz w:val="28"/>
          <w:szCs w:val="28"/>
        </w:rPr>
        <w:t>.</w:t>
      </w:r>
    </w:p>
    <w:p w14:paraId="09067855" w14:textId="38596F95"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تستفيد الدراسة من الأطر النظرية لـ</w:t>
      </w:r>
      <w:r w:rsidRPr="006B43C4">
        <w:rPr>
          <w:rFonts w:ascii="Traditional Arabic" w:eastAsia="Times New Roman" w:hAnsi="Traditional Arabic" w:cs="Traditional Arabic"/>
          <w:sz w:val="28"/>
          <w:szCs w:val="28"/>
        </w:rPr>
        <w:t xml:space="preserve"> (Katrina Beta, 2025) </w:t>
      </w:r>
      <w:r w:rsidRPr="006B43C4">
        <w:rPr>
          <w:rFonts w:ascii="Traditional Arabic" w:eastAsia="Times New Roman" w:hAnsi="Traditional Arabic" w:cs="Traditional Arabic"/>
          <w:sz w:val="28"/>
          <w:szCs w:val="28"/>
          <w:rtl/>
        </w:rPr>
        <w:t>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فهم كيفية بناء شبكات اتصال معلوماتي مرنة</w:t>
      </w:r>
      <w:r w:rsidRPr="006B43C4">
        <w:rPr>
          <w:rFonts w:ascii="Traditional Arabic" w:eastAsia="Times New Roman" w:hAnsi="Traditional Arabic" w:cs="Traditional Arabic"/>
          <w:sz w:val="28"/>
          <w:szCs w:val="28"/>
        </w:rPr>
        <w:t xml:space="preserve"> (Information Communication)</w:t>
      </w:r>
      <w:r w:rsidRPr="006B43C4">
        <w:rPr>
          <w:rFonts w:ascii="Traditional Arabic" w:eastAsia="Times New Roman" w:hAnsi="Traditional Arabic" w:cs="Traditional Arabic"/>
          <w:sz w:val="28"/>
          <w:szCs w:val="28"/>
          <w:rtl/>
        </w:rPr>
        <w:t>، وتوظيفها لتجاوز تحديات تدفق البيانات بين أطراف سلسلة التوريد</w:t>
      </w:r>
      <w:r w:rsidRPr="006B43C4">
        <w:rPr>
          <w:rFonts w:ascii="Traditional Arabic" w:eastAsia="Times New Roman" w:hAnsi="Traditional Arabic" w:cs="Traditional Arabic"/>
          <w:sz w:val="28"/>
          <w:szCs w:val="28"/>
        </w:rPr>
        <w:t>.</w:t>
      </w:r>
    </w:p>
    <w:p w14:paraId="58431132" w14:textId="3E325543"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تلتقي الدراسة الحالية مع أطروحات (صالح، 2025) و(الشهري، 2024) في تركيزهما على بُعدي الشراء والتوزيع الذكي. وتستفيد الدراسة الحالية من نتائجهم في تحديد كيف تسهم "النظم الخبيرة" في التنبؤ بالطلب بدقة، مما يقلل من تكاليف المخزون الراكد في "سابك</w:t>
      </w:r>
      <w:r w:rsidRPr="006B43C4">
        <w:rPr>
          <w:rFonts w:ascii="Traditional Arabic" w:eastAsia="Times New Roman" w:hAnsi="Traditional Arabic" w:cs="Traditional Arabic"/>
          <w:sz w:val="28"/>
          <w:szCs w:val="28"/>
        </w:rPr>
        <w:t>".</w:t>
      </w:r>
    </w:p>
    <w:p w14:paraId="1FF78D79" w14:textId="02DF2975"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lastRenderedPageBreak/>
        <w:t>بالاستناد إلى دراستي (السردي، 2024) و(الطبال، 2024)، توظف الدراسة الحالية بُعد "نظم التحكم والنقل الذكية" لتحقيق التكامل العملياتي</w:t>
      </w:r>
      <w:r w:rsidRPr="006B43C4">
        <w:rPr>
          <w:rFonts w:ascii="Traditional Arabic" w:eastAsia="Times New Roman" w:hAnsi="Traditional Arabic" w:cs="Traditional Arabic"/>
          <w:sz w:val="28"/>
          <w:szCs w:val="28"/>
        </w:rPr>
        <w:t xml:space="preserve"> (Operational Integration)</w:t>
      </w:r>
      <w:r w:rsidRPr="006B43C4">
        <w:rPr>
          <w:rFonts w:ascii="Traditional Arabic" w:eastAsia="Times New Roman" w:hAnsi="Traditional Arabic" w:cs="Traditional Arabic"/>
          <w:sz w:val="28"/>
          <w:szCs w:val="28"/>
          <w:rtl/>
        </w:rPr>
        <w:t>، مستفيدة من النماذج الكمية التي أثبتت أثر الأتمتة في تقليص الهدر الزمني داخل خطوط الإمداد</w:t>
      </w:r>
      <w:r w:rsidRPr="006B43C4">
        <w:rPr>
          <w:rFonts w:ascii="Traditional Arabic" w:eastAsia="Times New Roman" w:hAnsi="Traditional Arabic" w:cs="Traditional Arabic"/>
          <w:sz w:val="28"/>
          <w:szCs w:val="28"/>
        </w:rPr>
        <w:t>.</w:t>
      </w:r>
    </w:p>
    <w:p w14:paraId="76FB1A6B" w14:textId="58F6C744"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على الرغم من ريادة دراسة (الشهري، 2024) في البيئة السعودية، ودراسة (الدرادكة، 2024) و(العزام، 2020) في السياق الإقليمي، إلا أن الدراسة الحالية تفرد مساحة تخصصية لقطاع الصناعات الأساسية الثقيلة. وتستفيد الدراسة من هذه الأدبيات في صياغة مؤشرات قياس كفاءة السلسلة بما يتوافق مع بيئة الأعمال المحلية ومستهدفات رؤية المملكة 2030</w:t>
      </w:r>
      <w:r w:rsidRPr="006B43C4">
        <w:rPr>
          <w:rFonts w:ascii="Traditional Arabic" w:eastAsia="Times New Roman" w:hAnsi="Traditional Arabic" w:cs="Traditional Arabic"/>
          <w:sz w:val="28"/>
          <w:szCs w:val="28"/>
        </w:rPr>
        <w:t>.</w:t>
      </w:r>
    </w:p>
    <w:p w14:paraId="1A31754E" w14:textId="53E8FA85"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مع (سرحان وبو لحديد، 2024) و</w:t>
      </w:r>
      <w:r w:rsidRPr="006B43C4">
        <w:rPr>
          <w:rFonts w:ascii="Traditional Arabic" w:eastAsia="Times New Roman" w:hAnsi="Traditional Arabic" w:cs="Traditional Arabic"/>
          <w:sz w:val="28"/>
          <w:szCs w:val="28"/>
        </w:rPr>
        <w:t xml:space="preserve">(Shyla Awasthi, 2024) </w:t>
      </w:r>
      <w:r w:rsidRPr="006B43C4">
        <w:rPr>
          <w:rFonts w:ascii="Traditional Arabic" w:eastAsia="Times New Roman" w:hAnsi="Traditional Arabic" w:cs="Traditional Arabic"/>
          <w:sz w:val="28"/>
          <w:szCs w:val="28"/>
          <w:rtl/>
        </w:rPr>
        <w:t>في معالجة لوجستيات النقل الذكي. وتكمن الاستفادة هنا في تكييف خوارزميات النقل الذكي لتلائم طبيعة نقل المواد الكيميائية والبوليمرات في شركة "سابك"، والتي تتطلب معايير سلامة وكفاءة عالية الحساسية</w:t>
      </w:r>
      <w:r w:rsidRPr="006B43C4">
        <w:rPr>
          <w:rFonts w:ascii="Traditional Arabic" w:eastAsia="Times New Roman" w:hAnsi="Traditional Arabic" w:cs="Traditional Arabic"/>
          <w:sz w:val="28"/>
          <w:szCs w:val="28"/>
        </w:rPr>
        <w:t>.</w:t>
      </w:r>
    </w:p>
    <w:p w14:paraId="766E03AE" w14:textId="525ADB73" w:rsidR="006B43C4" w:rsidRPr="006B43C4" w:rsidRDefault="006B43C4" w:rsidP="002A0735">
      <w:pPr>
        <w:pStyle w:val="a3"/>
        <w:numPr>
          <w:ilvl w:val="0"/>
          <w:numId w:val="97"/>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ساعدت مراجعة دراسات (العزام، 2020) 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بناء وتطوير استبانة الدراسة الحالية وبطاقات المقابلة، من خلال الاعتماد على مقاييس علمية صادقة وثابتة</w:t>
      </w:r>
      <w:r w:rsidRPr="006B43C4">
        <w:rPr>
          <w:rFonts w:ascii="Traditional Arabic" w:eastAsia="Times New Roman" w:hAnsi="Traditional Arabic" w:cs="Traditional Arabic"/>
          <w:sz w:val="28"/>
          <w:szCs w:val="28"/>
        </w:rPr>
        <w:t xml:space="preserve"> (Valid and Reliable) </w:t>
      </w:r>
      <w:r w:rsidRPr="006B43C4">
        <w:rPr>
          <w:rFonts w:ascii="Traditional Arabic" w:eastAsia="Times New Roman" w:hAnsi="Traditional Arabic" w:cs="Traditional Arabic"/>
          <w:sz w:val="28"/>
          <w:szCs w:val="28"/>
          <w:rtl/>
        </w:rPr>
        <w:t>تم اختبارها عالمياً وإقليمياً لقياس أبعاد الذكاء الاصطناعي الأربعة وكفاءة سلسلة التوريد</w:t>
      </w:r>
      <w:r w:rsidRPr="006B43C4">
        <w:rPr>
          <w:rFonts w:ascii="Traditional Arabic" w:eastAsia="Times New Roman" w:hAnsi="Traditional Arabic" w:cs="Traditional Arabic"/>
          <w:sz w:val="28"/>
          <w:szCs w:val="28"/>
        </w:rPr>
        <w:t>.</w:t>
      </w:r>
    </w:p>
    <w:p w14:paraId="11AF2115" w14:textId="77777777" w:rsidR="006D12D7" w:rsidRPr="00584781" w:rsidRDefault="006D12D7" w:rsidP="00546F1A">
      <w:pPr>
        <w:bidi/>
        <w:spacing w:after="0" w:line="360" w:lineRule="auto"/>
        <w:rPr>
          <w:rFonts w:ascii="Traditional Arabic" w:hAnsi="Traditional Arabic" w:cs="Traditional Arabic"/>
          <w:sz w:val="28"/>
          <w:szCs w:val="28"/>
          <w:rtl/>
        </w:rPr>
      </w:pPr>
    </w:p>
    <w:p w14:paraId="6D28EFF7" w14:textId="759BBC6B" w:rsidR="006D12D7" w:rsidRPr="00584781" w:rsidRDefault="00CA30C3" w:rsidP="00546F1A">
      <w:pPr>
        <w:pStyle w:val="1"/>
        <w:bidi/>
        <w:spacing w:before="0" w:line="360" w:lineRule="auto"/>
        <w:jc w:val="both"/>
        <w:rPr>
          <w:rFonts w:ascii="Traditional Arabic" w:eastAsiaTheme="minorHAnsi" w:hAnsi="Traditional Arabic" w:cs="Traditional Arabic"/>
          <w:b/>
          <w:bCs/>
          <w:color w:val="auto"/>
        </w:rPr>
      </w:pPr>
      <w:r w:rsidRPr="00584781">
        <w:rPr>
          <w:rFonts w:ascii="Traditional Arabic" w:eastAsiaTheme="minorHAnsi" w:hAnsi="Traditional Arabic" w:cs="Traditional Arabic" w:hint="cs"/>
          <w:b/>
          <w:bCs/>
          <w:color w:val="auto"/>
          <w:rtl/>
        </w:rPr>
        <w:t>3.2</w:t>
      </w:r>
      <w:r w:rsidR="006D12D7" w:rsidRPr="00584781">
        <w:rPr>
          <w:rFonts w:ascii="Traditional Arabic" w:eastAsiaTheme="minorHAnsi" w:hAnsi="Traditional Arabic" w:cs="Traditional Arabic" w:hint="cs"/>
          <w:b/>
          <w:bCs/>
          <w:color w:val="auto"/>
          <w:rtl/>
        </w:rPr>
        <w:t>.5 الفجوة البحثية:</w:t>
      </w:r>
    </w:p>
    <w:p w14:paraId="1CA68201" w14:textId="31E7BEA8" w:rsidR="006B43C4" w:rsidRPr="00302434" w:rsidRDefault="006D12D7" w:rsidP="005B5BAE">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تتمثل الفجوة البحثية في هذه الدراسة في نقص الأدلة الدقيقة للربط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كل من متغيرات الدراسة المستقل </w:t>
      </w:r>
      <w:r w:rsidR="006B43C4">
        <w:rPr>
          <w:rFonts w:ascii="Traditional Arabic" w:hAnsi="Traditional Arabic" w:cs="Traditional Arabic" w:hint="cs"/>
          <w:sz w:val="28"/>
          <w:szCs w:val="28"/>
          <w:rtl/>
        </w:rPr>
        <w:t>والتابع</w:t>
      </w:r>
      <w:r w:rsidRPr="00584781">
        <w:rPr>
          <w:rFonts w:ascii="Traditional Arabic" w:hAnsi="Traditional Arabic" w:cs="Traditional Arabic" w:hint="cs"/>
          <w:sz w:val="28"/>
          <w:szCs w:val="28"/>
          <w:rtl/>
        </w:rPr>
        <w:t xml:space="preserve"> حول دور الذكاء </w:t>
      </w:r>
      <w:r w:rsidR="00067C01" w:rsidRPr="00584781">
        <w:rPr>
          <w:rFonts w:ascii="Traditional Arabic" w:hAnsi="Traditional Arabic" w:cs="Traditional Arabic" w:hint="cs"/>
          <w:sz w:val="28"/>
          <w:szCs w:val="28"/>
          <w:rtl/>
        </w:rPr>
        <w:t>الإصطناعي</w:t>
      </w:r>
      <w:r w:rsidR="00AB7688" w:rsidRPr="00584781">
        <w:rPr>
          <w:rFonts w:ascii="Traditional Arabic" w:hAnsi="Traditional Arabic" w:cs="Traditional Arabic" w:hint="cs"/>
          <w:sz w:val="28"/>
          <w:szCs w:val="28"/>
          <w:rtl/>
        </w:rPr>
        <w:t xml:space="preserve"> في تحسين كفاءة سلسلة الــتــوريد </w:t>
      </w:r>
      <w:r w:rsidR="006B43C4">
        <w:rPr>
          <w:rFonts w:ascii="Traditional Arabic" w:hAnsi="Traditional Arabic" w:cs="Traditional Arabic" w:hint="cs"/>
          <w:sz w:val="28"/>
          <w:szCs w:val="28"/>
          <w:rtl/>
        </w:rPr>
        <w:t>بشركة سابك</w:t>
      </w:r>
      <w:r w:rsidRPr="00584781">
        <w:rPr>
          <w:rFonts w:ascii="Traditional Arabic" w:hAnsi="Traditional Arabic" w:cs="Traditional Arabic" w:hint="cs"/>
          <w:sz w:val="28"/>
          <w:szCs w:val="28"/>
          <w:rtl/>
        </w:rPr>
        <w:t xml:space="preserve"> في السياق المحلي للمملكة العربية السعودية. على الرغم من وجود دراسات </w:t>
      </w:r>
      <w:r w:rsidR="006B43C4" w:rsidRPr="00302434">
        <w:rPr>
          <w:rFonts w:ascii="Traditional Arabic" w:hAnsi="Traditional Arabic" w:cs="Traditional Arabic"/>
          <w:sz w:val="28"/>
          <w:szCs w:val="28"/>
        </w:rPr>
        <w:t xml:space="preserve">  </w:t>
      </w:r>
      <w:r w:rsidR="006B43C4">
        <w:rPr>
          <w:rFonts w:ascii="Traditional Arabic" w:hAnsi="Traditional Arabic" w:cs="Traditional Arabic" w:hint="cs"/>
          <w:sz w:val="28"/>
          <w:szCs w:val="28"/>
          <w:rtl/>
        </w:rPr>
        <w:t>مثل</w:t>
      </w:r>
      <w:r w:rsidR="006B43C4" w:rsidRPr="00302434">
        <w:rPr>
          <w:rFonts w:ascii="Traditional Arabic" w:hAnsi="Traditional Arabic" w:cs="Traditional Arabic"/>
          <w:sz w:val="28"/>
          <w:szCs w:val="28"/>
          <w:rtl/>
        </w:rPr>
        <w:t xml:space="preserve"> (الهاشمي، 2026؛ موسى، 2026؛ الكبيسي، 2025)</w:t>
      </w:r>
      <w:r w:rsidR="006B43C4" w:rsidRPr="00302434">
        <w:rPr>
          <w:rFonts w:ascii="Traditional Arabic" w:hAnsi="Traditional Arabic" w:cs="Traditional Arabic"/>
          <w:sz w:val="28"/>
          <w:szCs w:val="28"/>
        </w:rPr>
        <w:t xml:space="preserve"> </w:t>
      </w:r>
      <w:r w:rsidR="006B43C4" w:rsidRPr="00302434">
        <w:rPr>
          <w:rFonts w:ascii="Traditional Arabic" w:hAnsi="Traditional Arabic" w:cs="Traditional Arabic"/>
          <w:sz w:val="28"/>
          <w:szCs w:val="28"/>
          <w:rtl/>
        </w:rPr>
        <w:t>تناولت تقنيات الذكاء الاصطناعي بإطارات عامة أو استراتيجيات وطنية وقطاعية مختلفة، دون التطبيق التحليلي المباشر على أبعاد سلاسل التوريد البتروكيماوية الكبرى</w:t>
      </w:r>
      <w:r w:rsidR="006B43C4" w:rsidRPr="006B43C4">
        <w:rPr>
          <w:rFonts w:ascii="Traditional Arabic" w:hAnsi="Traditional Arabic" w:cs="Traditional Arabic" w:hint="cs"/>
          <w:sz w:val="28"/>
          <w:szCs w:val="28"/>
          <w:rtl/>
        </w:rPr>
        <w:t xml:space="preserve">  وأيضا دراسات  </w:t>
      </w:r>
      <w:r w:rsidR="006B43C4" w:rsidRPr="00302434">
        <w:rPr>
          <w:rFonts w:ascii="Traditional Arabic" w:hAnsi="Traditional Arabic" w:cs="Traditional Arabic"/>
          <w:sz w:val="28"/>
          <w:szCs w:val="28"/>
          <w:rtl/>
        </w:rPr>
        <w:t>مثل (خلف الله بن يوسف، 2024)، و(الحربي وآخرون، 2023)، و(العكور، 2022)، و</w:t>
      </w:r>
      <w:r w:rsidR="006B43C4" w:rsidRPr="00302434">
        <w:rPr>
          <w:rFonts w:ascii="Traditional Arabic" w:hAnsi="Traditional Arabic" w:cs="Traditional Arabic"/>
          <w:sz w:val="28"/>
          <w:szCs w:val="28"/>
        </w:rPr>
        <w:t>(Rafi et al., 2022)</w:t>
      </w:r>
      <w:r w:rsidR="006B43C4" w:rsidRPr="00302434">
        <w:rPr>
          <w:rFonts w:ascii="Traditional Arabic" w:hAnsi="Traditional Arabic" w:cs="Traditional Arabic"/>
          <w:sz w:val="28"/>
          <w:szCs w:val="28"/>
          <w:rtl/>
        </w:rPr>
        <w:t>، و</w:t>
      </w:r>
      <w:r w:rsidR="006B43C4" w:rsidRPr="00302434">
        <w:rPr>
          <w:rFonts w:ascii="Traditional Arabic" w:hAnsi="Traditional Arabic" w:cs="Traditional Arabic"/>
          <w:sz w:val="28"/>
          <w:szCs w:val="28"/>
        </w:rPr>
        <w:t>(Al-Ghamdi et al., 2022)</w:t>
      </w:r>
      <w:r w:rsidR="006B43C4" w:rsidRPr="00302434">
        <w:rPr>
          <w:rFonts w:ascii="Traditional Arabic" w:hAnsi="Traditional Arabic" w:cs="Traditional Arabic"/>
          <w:sz w:val="28"/>
          <w:szCs w:val="28"/>
          <w:rtl/>
        </w:rPr>
        <w:t>، ركزت على العموميات الإدارية أو أثر التحول الرقمي بمعزل عن التفاعل الثلاثي لنظم التحكم والنقل، والاتصال المعلوماتي، والنظم الخبيرة في بيئة تشغيلية متكاملة كشركة سابك</w:t>
      </w:r>
      <w:r w:rsidR="006B43C4" w:rsidRPr="00302434">
        <w:rPr>
          <w:rFonts w:ascii="Traditional Arabic" w:hAnsi="Traditional Arabic" w:cs="Traditional Arabic"/>
          <w:sz w:val="28"/>
          <w:szCs w:val="28"/>
        </w:rPr>
        <w:t>.</w:t>
      </w:r>
    </w:p>
    <w:p w14:paraId="3AD632EF" w14:textId="660458B2" w:rsidR="006B43C4" w:rsidRPr="006B43C4" w:rsidRDefault="006B43C4" w:rsidP="005B5BAE">
      <w:pPr>
        <w:bidi/>
        <w:spacing w:line="360" w:lineRule="auto"/>
        <w:jc w:val="both"/>
        <w:rPr>
          <w:rFonts w:ascii="Traditional Arabic" w:hAnsi="Traditional Arabic" w:cs="Traditional Arabic"/>
          <w:sz w:val="28"/>
          <w:szCs w:val="28"/>
          <w:rtl/>
        </w:rPr>
      </w:pPr>
      <w:r w:rsidRPr="006B43C4">
        <w:rPr>
          <w:rFonts w:ascii="Traditional Arabic" w:hAnsi="Traditional Arabic" w:cs="Traditional Arabic"/>
          <w:sz w:val="28"/>
          <w:szCs w:val="28"/>
          <w:rtl/>
        </w:rPr>
        <w:lastRenderedPageBreak/>
        <w:t xml:space="preserve">على الرغم من إسهام الدراسات السابقة، مثل دراسة زهير (2022) ودراسة </w:t>
      </w:r>
      <w:r w:rsidRPr="006B43C4">
        <w:rPr>
          <w:rFonts w:ascii="Traditional Arabic" w:hAnsi="Traditional Arabic" w:cs="Traditional Arabic"/>
          <w:sz w:val="28"/>
          <w:szCs w:val="28"/>
        </w:rPr>
        <w:t>Zhang &amp; Liu</w:t>
      </w:r>
      <w:r w:rsidRPr="006B43C4">
        <w:rPr>
          <w:rFonts w:ascii="Traditional Arabic" w:hAnsi="Traditional Arabic" w:cs="Traditional Arabic"/>
          <w:sz w:val="28"/>
          <w:szCs w:val="28"/>
          <w:rtl/>
        </w:rPr>
        <w:t xml:space="preserve"> (2023)، في تسليط الضوء على بعض جوانب الذكاء الاصطناعي، ودراسات أخرى مثل السعيد (2020) وفارس الطعان (2020) في تناول قطاعات من سلاسل التوريد، إلا أن هناك قصوراً ملحوظاً في الأدبيات الحديثة حول معالجة التكامل بين الأبعاد الثلاثة للذكاء الاصطناعي </w:t>
      </w:r>
      <w:r w:rsidR="00F204A6">
        <w:rPr>
          <w:rFonts w:ascii="Traditional Arabic" w:hAnsi="Traditional Arabic" w:cs="Traditional Arabic"/>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6B43C4">
        <w:rPr>
          <w:rFonts w:ascii="Traditional Arabic" w:hAnsi="Traditional Arabic" w:cs="Traditional Arabic"/>
          <w:sz w:val="28"/>
          <w:szCs w:val="28"/>
          <w:rtl/>
        </w:rPr>
        <w:t xml:space="preserve"> وأبعاد سلسلة التوريد الأربعة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6B43C4">
        <w:rPr>
          <w:rFonts w:ascii="Traditional Arabic" w:hAnsi="Traditional Arabic" w:cs="Traditional Arabic"/>
          <w:sz w:val="28"/>
          <w:szCs w:val="28"/>
          <w:rtl/>
        </w:rPr>
        <w:t xml:space="preserve"> بشكل تطبيقي متكامل داخل قطاع الصناعات البتروكيماوية الثقيلة. وتأتي الدراسة الحالية لردم هذه الفجوة من خلال التطبيق التجريبي على الشركة السعودية للصناعات الأساسية (سابك)، مما يمنحها قيمة مضافة وأصالة علمية تتفرد بها عن الدراسات السابقة التي غفل أغلبها عن هذا المزج الشامل في البيئة الصناعية السعودية</w:t>
      </w:r>
    </w:p>
    <w:p w14:paraId="466CDB1B" w14:textId="100508F1"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خلال الاستقراء التحليلي للأدبيات والدراسات السابقة العربية والأجنبية ذات الصلة بمتغيرات الدراسة—ومنها على سبيل المثال لا الحصر دراسات كل من: (أبو الليل، 2026)، و(هوادف واوزال، 2025)، و(هاني، 2025)، و</w:t>
      </w:r>
      <w:r w:rsidRPr="00302434">
        <w:rPr>
          <w:rFonts w:ascii="Traditional Arabic" w:hAnsi="Traditional Arabic" w:cs="Traditional Arabic"/>
          <w:sz w:val="28"/>
          <w:szCs w:val="28"/>
        </w:rPr>
        <w:t>(Beta, 2025)</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(Jenni et al., 2024)</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(Awasthi, 2024)</w:t>
      </w:r>
      <w:r w:rsidRPr="00302434">
        <w:rPr>
          <w:rFonts w:ascii="Traditional Arabic" w:hAnsi="Traditional Arabic" w:cs="Traditional Arabic"/>
          <w:sz w:val="28"/>
          <w:szCs w:val="28"/>
          <w:rtl/>
        </w:rPr>
        <w:t>، و(الشهري، 2024) لاحظ الباحث وجود اهتمام بحثي متنامي بالذكاء الاصطناعي ودوره في تطوير الأداء المؤسسي وسلاسل الإمداد. ومع ذلك، تبين وجود فجوة بحثية واضحة تمثلت في النواحي التالية</w:t>
      </w:r>
      <w:r w:rsidRPr="00302434">
        <w:rPr>
          <w:rFonts w:ascii="Traditional Arabic" w:hAnsi="Traditional Arabic" w:cs="Traditional Arabic"/>
          <w:sz w:val="28"/>
          <w:szCs w:val="28"/>
        </w:rPr>
        <w:t>:</w:t>
      </w:r>
    </w:p>
    <w:p w14:paraId="591E844E" w14:textId="5C89E2BF" w:rsidR="006B43C4" w:rsidRPr="00302434" w:rsidRDefault="006B43C4" w:rsidP="002A0735">
      <w:pPr>
        <w:numPr>
          <w:ilvl w:val="0"/>
          <w:numId w:val="96"/>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المضمون والأبعاد</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اقتصرت معظم الجهود البحثية السابقة على تناول الذكاء الاصطناعي ككتلة صماء أو التركيز على تقنيات الأتمتة التقليدية، دون الربط المباشر والتكاملي بين أبعاده المتقدمة المتمثلة في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نظم التحكم والنقل الذكية، الاتصال المعلوماتي، والنظم الخبيرة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وتأثيرها التفاعلي على مفاصل كفاءة سلسلة التوريد بأبعادها الهيكلية والتشغيلية المحددة في هذه الدراسة وهي </w:t>
      </w:r>
      <w:r w:rsidR="00F204A6">
        <w:rPr>
          <w:rFonts w:ascii="Traditional Arabic" w:hAnsi="Traditional Arabic" w:cs="Traditional Arabic"/>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302434">
        <w:rPr>
          <w:rFonts w:ascii="Traditional Arabic" w:hAnsi="Traditional Arabic" w:cs="Traditional Arabic"/>
          <w:sz w:val="28"/>
          <w:szCs w:val="28"/>
        </w:rPr>
        <w:t>.</w:t>
      </w:r>
    </w:p>
    <w:p w14:paraId="02C69AF4" w14:textId="53FA4A67" w:rsidR="006B43C4" w:rsidRPr="00302434" w:rsidRDefault="006B43C4" w:rsidP="002A0735">
      <w:pPr>
        <w:numPr>
          <w:ilvl w:val="0"/>
          <w:numId w:val="96"/>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السياق التطبيقي والبيئة الجغرافية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ندرة الدراسات</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في حدود علم الباحث</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 xml:space="preserve">التي طبقت هذا النموذج الإداري والتقني المتكامل على قطاع الصناعات الأساسية والبتروكيماوية في البيئة السعودية، وتحديداً في الشركة السعودية للصناعات </w:t>
      </w:r>
      <w:r w:rsidRPr="00302434">
        <w:rPr>
          <w:rFonts w:ascii="Traditional Arabic" w:hAnsi="Traditional Arabic" w:cs="Traditional Arabic"/>
          <w:sz w:val="28"/>
          <w:szCs w:val="28"/>
          <w:rtl/>
        </w:rPr>
        <w:lastRenderedPageBreak/>
        <w:t>الأساسية (سابك)، والتي تمثل عصب الصناعة وتحظى بسلاسل توريد ذات حساسية تشغيلية وتنافسية عالية تتطلب نمذجة دقيقة لكفاءتها في ظل التحول الرقمي الشامل</w:t>
      </w:r>
      <w:r w:rsidRPr="00302434">
        <w:rPr>
          <w:rFonts w:ascii="Traditional Arabic" w:hAnsi="Traditional Arabic" w:cs="Traditional Arabic"/>
          <w:sz w:val="28"/>
          <w:szCs w:val="28"/>
        </w:rPr>
        <w:t>.</w:t>
      </w:r>
    </w:p>
    <w:p w14:paraId="1833245C" w14:textId="77777777"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وبناءً على ما تقدم، تأتي الدراسة الحالية لتسد هذه الفجوة المعرفية والتطبيقية من خلال تقديم إطار تحليلي يربط بين أبعاد الذكاء الاصطناعي الثلاثة وأبعاد كفاءة سلسلة التوريد الأربعة في صرح صناعي رائد كشركة (سابك)، مما يمنح النتائج قيمة مضافة للمكتبة الأكاديمية ولصناع القرار في القطاع الصناعي</w:t>
      </w:r>
    </w:p>
    <w:p w14:paraId="4E8E44E7" w14:textId="7D06AD38" w:rsidR="004773D6" w:rsidRPr="006B43C4" w:rsidRDefault="004773D6" w:rsidP="006B43C4">
      <w:pPr>
        <w:bidi/>
        <w:spacing w:after="0" w:line="360" w:lineRule="auto"/>
        <w:ind w:firstLine="571"/>
        <w:jc w:val="both"/>
        <w:rPr>
          <w:rFonts w:ascii="Traditional Arabic" w:hAnsi="Traditional Arabic" w:cs="Traditional Arabic"/>
          <w:b/>
          <w:bCs/>
          <w:sz w:val="28"/>
          <w:szCs w:val="28"/>
          <w:u w:val="single"/>
          <w:rtl/>
          <w:lang w:bidi="ar-EG"/>
        </w:rPr>
      </w:pPr>
    </w:p>
    <w:p w14:paraId="777294BC"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5F870AE3"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45BB209A"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lang w:bidi="ar-EG"/>
        </w:rPr>
      </w:pPr>
    </w:p>
    <w:p w14:paraId="3273D68F" w14:textId="117CFE93"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426D7819" w14:textId="11F9B88E" w:rsidR="0050477E" w:rsidRPr="00584781" w:rsidRDefault="00C00F71"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8"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&#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561E4658"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0E89FB9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C481C"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366DC63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7233C758"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FE52B39" w14:textId="77777777" w:rsidR="00301FFE" w:rsidRDefault="00301FFE" w:rsidP="00546F1A">
      <w:pPr>
        <w:bidi/>
        <w:spacing w:after="200" w:line="360" w:lineRule="auto"/>
        <w:jc w:val="both"/>
        <w:rPr>
          <w:rFonts w:ascii="Traditional Arabic" w:hAnsi="Traditional Arabic" w:cs="Traditional Arabic"/>
          <w:b/>
          <w:bCs/>
          <w:sz w:val="28"/>
          <w:szCs w:val="28"/>
          <w:u w:val="single"/>
          <w:rtl/>
        </w:rPr>
      </w:pPr>
    </w:p>
    <w:p w14:paraId="1187F9FD"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70668EFA"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5ECDE5F3"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rPr>
      </w:pPr>
    </w:p>
    <w:p w14:paraId="7F5E842D"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11C53"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lang w:bidi="ar-EG"/>
        </w:rPr>
      </w:pPr>
    </w:p>
    <w:p w14:paraId="2B7526A6" w14:textId="5E9CE0A6" w:rsidR="00444730" w:rsidRPr="00584781" w:rsidRDefault="00444730" w:rsidP="00546F1A">
      <w:pPr>
        <w:bidi/>
        <w:spacing w:line="360" w:lineRule="auto"/>
        <w:jc w:val="center"/>
        <w:rPr>
          <w:rFonts w:ascii="Traditional Arabic" w:hAnsi="Traditional Arabic" w:cs="Traditional Arabic"/>
          <w:b/>
          <w:bCs/>
          <w:sz w:val="36"/>
          <w:szCs w:val="36"/>
        </w:rPr>
      </w:pPr>
      <w:r w:rsidRPr="00584781">
        <w:rPr>
          <w:rFonts w:ascii="Traditional Arabic" w:hAnsi="Traditional Arabic" w:cs="Traditional Arabic" w:hint="cs"/>
          <w:b/>
          <w:bCs/>
          <w:sz w:val="36"/>
          <w:szCs w:val="36"/>
          <w:rtl/>
        </w:rPr>
        <w:t xml:space="preserve">الفصل </w:t>
      </w:r>
      <w:r w:rsidR="00DE5D56" w:rsidRPr="00584781">
        <w:rPr>
          <w:rFonts w:ascii="Traditional Arabic" w:hAnsi="Traditional Arabic" w:cs="Traditional Arabic" w:hint="cs"/>
          <w:b/>
          <w:bCs/>
          <w:sz w:val="36"/>
          <w:szCs w:val="36"/>
          <w:rtl/>
        </w:rPr>
        <w:t>الرابع</w:t>
      </w:r>
      <w:r w:rsidRPr="00584781">
        <w:rPr>
          <w:rFonts w:ascii="Traditional Arabic" w:hAnsi="Traditional Arabic" w:cs="Traditional Arabic" w:hint="cs"/>
          <w:b/>
          <w:bCs/>
          <w:sz w:val="36"/>
          <w:szCs w:val="36"/>
          <w:rtl/>
        </w:rPr>
        <w:t>: منهجية الدراسة</w:t>
      </w:r>
    </w:p>
    <w:p w14:paraId="48587C01" w14:textId="7B13D766" w:rsidR="00444730" w:rsidRPr="00584781" w:rsidRDefault="00626908"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.1 المقدمة</w:t>
      </w:r>
      <w:r w:rsidR="00444730" w:rsidRPr="00584781">
        <w:rPr>
          <w:rFonts w:ascii="Traditional Arabic" w:hAnsi="Traditional Arabic" w:cs="Traditional Arabic" w:hint="cs"/>
          <w:b/>
          <w:bCs/>
          <w:sz w:val="32"/>
          <w:szCs w:val="32"/>
          <w:rtl/>
        </w:rPr>
        <w:t xml:space="preserve"> </w:t>
      </w:r>
    </w:p>
    <w:p w14:paraId="059A1A11" w14:textId="00B6286A" w:rsidR="00444730" w:rsidRPr="00584781" w:rsidRDefault="0044473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 xml:space="preserve">تناول </w:t>
      </w:r>
      <w:r w:rsidRPr="00584781">
        <w:rPr>
          <w:rFonts w:ascii="Traditional Arabic" w:hAnsi="Traditional Arabic" w:cs="Traditional Arabic" w:hint="cs"/>
          <w:sz w:val="28"/>
          <w:szCs w:val="28"/>
          <w:rtl/>
        </w:rPr>
        <w:t xml:space="preserve">الفصل </w:t>
      </w:r>
      <w:r w:rsidR="00DE5D56" w:rsidRPr="00584781">
        <w:rPr>
          <w:rFonts w:ascii="Traditional Arabic" w:hAnsi="Traditional Arabic" w:cs="Traditional Arabic" w:hint="cs"/>
          <w:sz w:val="28"/>
          <w:szCs w:val="28"/>
          <w:rtl/>
        </w:rPr>
        <w:t>الرابع</w:t>
      </w:r>
      <w:r w:rsidRPr="00584781">
        <w:rPr>
          <w:rFonts w:ascii="Traditional Arabic" w:hAnsi="Traditional Arabic" w:cs="Traditional Arabic" w:hint="cs"/>
          <w:sz w:val="28"/>
          <w:szCs w:val="28"/>
          <w:rtl/>
        </w:rPr>
        <w:t xml:space="preserve"> وصف وتوضيح المنهجية العلمية التي سيتم اتباعها في هذه الدراسة الحالية، والتي تتمحور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84781">
        <w:rPr>
          <w:rFonts w:ascii="Traditional Arabic" w:hAnsi="Traditional Arabic" w:cs="Traditional Arabic" w:hint="cs"/>
          <w:sz w:val="28"/>
          <w:szCs w:val="28"/>
        </w:rPr>
        <w:t>.</w:t>
      </w:r>
      <w:r w:rsidR="00833E94" w:rsidRPr="00833E94">
        <w:rPr>
          <w:rtl/>
        </w:rPr>
        <w:t xml:space="preserve"> </w:t>
      </w:r>
      <w:r w:rsidR="00833E94" w:rsidRPr="00833E94">
        <w:rPr>
          <w:rFonts w:ascii="Traditional Arabic" w:hAnsi="Traditional Arabic" w:cs="Traditional Arabic"/>
          <w:sz w:val="28"/>
          <w:szCs w:val="28"/>
          <w:rtl/>
        </w:rPr>
        <w:t>يعدد منهج دراسة الحالة في الأصل أسلوباً فرعياً من أساليب المنهج الوصفي الذي يهدف إلى الفهم العميق والشامل لوحدة أو ظاهرة معينة (فرد، أو مجموعة، أو مؤسسة) من خلال جمع بيانات دقيقة وتحليلها</w:t>
      </w:r>
      <w:r w:rsidR="00833E94">
        <w:rPr>
          <w:rFonts w:ascii="Traditional Arabic" w:hAnsi="Traditional Arabic" w:cs="Traditional Arabic" w:hint="cs"/>
          <w:sz w:val="28"/>
          <w:szCs w:val="28"/>
          <w:rtl/>
        </w:rPr>
        <w:t>.</w:t>
      </w:r>
    </w:p>
    <w:p w14:paraId="2D555FFA"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4500CE55" w14:textId="77777777" w:rsidR="0071401A" w:rsidRPr="00584781" w:rsidRDefault="00444730" w:rsidP="00833E94">
      <w:pPr>
        <w:pStyle w:val="af7"/>
        <w:jc w:val="right"/>
        <w:rPr>
          <w:sz w:val="22"/>
          <w:szCs w:val="22"/>
        </w:rPr>
      </w:pPr>
      <w:r w:rsidRPr="00584781">
        <w:rPr>
          <w:rFonts w:ascii="Traditional Arabic" w:hAnsi="Traditional Arabic" w:cs="Traditional Arabic" w:hint="cs"/>
          <w:sz w:val="28"/>
          <w:szCs w:val="28"/>
          <w:rtl/>
        </w:rPr>
        <w:t>.</w:t>
      </w:r>
      <w:r w:rsidR="00626908"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.2 منهج</w:t>
      </w:r>
      <w:r w:rsidRPr="00584781">
        <w:rPr>
          <w:rFonts w:ascii="Traditional Arabic" w:hAnsi="Traditional Arabic" w:cs="Traditional Arabic" w:hint="cs"/>
          <w:b/>
          <w:bCs/>
          <w:sz w:val="32"/>
          <w:szCs w:val="32"/>
          <w:rtl/>
        </w:rPr>
        <w:t xml:space="preserve"> الدراسة:</w:t>
      </w:r>
    </w:p>
    <w:p w14:paraId="01B7AB7E" w14:textId="68553B29" w:rsidR="00444730" w:rsidRPr="00584781" w:rsidRDefault="00272245"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sz w:val="28"/>
          <w:szCs w:val="28"/>
          <w:rtl/>
        </w:rPr>
        <w:t xml:space="preserve">تم الاعتماد في هذه الدراسة على المنهج الوصفي التحليلي </w:t>
      </w:r>
      <w:r w:rsidR="00143625" w:rsidRPr="00143625">
        <w:rPr>
          <w:rFonts w:ascii="Traditional Arabic" w:hAnsi="Traditional Arabic" w:cs="Traditional Arabic"/>
          <w:sz w:val="28"/>
          <w:szCs w:val="28"/>
          <w:rtl/>
        </w:rPr>
        <w:t xml:space="preserve">لوصف واقع تكنولوجيا الذكاء الاصطناعي في "سابك" وتحليل أثره على مؤشرات </w:t>
      </w:r>
      <w:r w:rsidR="00564838" w:rsidRPr="00143625">
        <w:rPr>
          <w:rFonts w:ascii="Traditional Arabic" w:hAnsi="Traditional Arabic" w:cs="Traditional Arabic" w:hint="cs"/>
          <w:sz w:val="28"/>
          <w:szCs w:val="28"/>
          <w:rtl/>
        </w:rPr>
        <w:t xml:space="preserve">الأداء. </w:t>
      </w:r>
      <w:r w:rsidR="00143625" w:rsidRPr="00143625">
        <w:rPr>
          <w:rFonts w:ascii="Traditional Arabic" w:hAnsi="Traditional Arabic" w:cs="Traditional Arabic"/>
          <w:sz w:val="28"/>
          <w:szCs w:val="28"/>
          <w:rtl/>
        </w:rPr>
        <w:t xml:space="preserve">وقطاع سلاسل الإمداد والخدمات اللوجستية </w:t>
      </w:r>
      <w:r w:rsidR="00564838" w:rsidRPr="00143625">
        <w:rPr>
          <w:rFonts w:ascii="Traditional Arabic" w:hAnsi="Traditional Arabic" w:cs="Traditional Arabic" w:hint="cs"/>
          <w:sz w:val="28"/>
          <w:szCs w:val="28"/>
          <w:rtl/>
        </w:rPr>
        <w:t>فيها.</w:t>
      </w:r>
      <w:r w:rsidR="00564838" w:rsidRPr="00584781">
        <w:rPr>
          <w:rFonts w:ascii="Traditional Arabic" w:hAnsi="Traditional Arabic" w:cs="Traditional Arabic" w:hint="cs"/>
          <w:sz w:val="28"/>
          <w:szCs w:val="28"/>
          <w:rtl/>
        </w:rPr>
        <w:t xml:space="preserve"> </w:t>
      </w:r>
      <w:r w:rsidR="00564838">
        <w:rPr>
          <w:rFonts w:ascii="Traditional Arabic" w:hAnsi="Traditional Arabic" w:cs="Traditional Arabic" w:hint="cs"/>
          <w:sz w:val="28"/>
          <w:szCs w:val="28"/>
          <w:rtl/>
        </w:rPr>
        <w:t>و</w:t>
      </w:r>
      <w:r w:rsidR="00564838" w:rsidRPr="00564838">
        <w:rPr>
          <w:rFonts w:ascii="Traditional Arabic" w:hAnsi="Traditional Arabic" w:cs="Traditional Arabic"/>
          <w:sz w:val="28"/>
          <w:szCs w:val="28"/>
          <w:rtl/>
        </w:rPr>
        <w:t>توضح كيف ساهم الذكاء الاصطناعي في رفع كفاءة سلسلة التوريد عبر تحليل البيانات الفورية، التنبؤ بالطلب، تقليل هدر المخزون، وتحسين جداول الشحن والتوزيع بدقة عالية لتعزيز الميزة التنافسية للشركة</w:t>
      </w:r>
      <w:r w:rsidR="00564838">
        <w:rPr>
          <w:rFonts w:ascii="Traditional Arabic" w:hAnsi="Traditional Arabic" w:cs="Traditional Arabic" w:hint="cs"/>
          <w:sz w:val="28"/>
          <w:szCs w:val="28"/>
          <w:rtl/>
        </w:rPr>
        <w:t xml:space="preserve">) </w:t>
      </w:r>
      <w:r w:rsidR="000F4B48">
        <w:rPr>
          <w:rFonts w:ascii="Traditional Arabic" w:hAnsi="Traditional Arabic" w:cs="Traditional Arabic" w:hint="cs"/>
          <w:sz w:val="28"/>
          <w:szCs w:val="28"/>
          <w:rtl/>
        </w:rPr>
        <w:t xml:space="preserve"> وتحقيق رضا العملاء </w:t>
      </w:r>
      <w:r w:rsidRPr="00584781">
        <w:rPr>
          <w:rFonts w:ascii="Traditional Arabic" w:hAnsi="Traditional Arabic" w:cs="Traditional Arabic" w:hint="cs"/>
          <w:sz w:val="28"/>
          <w:szCs w:val="28"/>
          <w:rtl/>
        </w:rPr>
        <w:t>إلى</w:t>
      </w:r>
      <w:r w:rsidR="00564838">
        <w:rPr>
          <w:rFonts w:ascii="Traditional Arabic" w:hAnsi="Traditional Arabic" w:cs="Traditional Arabic" w:hint="cs"/>
          <w:sz w:val="28"/>
          <w:szCs w:val="28"/>
          <w:rtl/>
        </w:rPr>
        <w:t xml:space="preserve"> جانب</w:t>
      </w:r>
      <w:r w:rsidRPr="00584781">
        <w:rPr>
          <w:rFonts w:ascii="Traditional Arabic" w:hAnsi="Traditional Arabic" w:cs="Traditional Arabic" w:hint="cs"/>
          <w:sz w:val="28"/>
          <w:szCs w:val="28"/>
          <w:rtl/>
        </w:rPr>
        <w:t xml:space="preserve"> استخدام الاستبيان لجمع البيانات من موظفي الشركة السعودية للصناعات الأساسية وتحليلها إحصائياً ببرنامج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w:t>
      </w:r>
    </w:p>
    <w:p w14:paraId="7E3AA81B" w14:textId="5C44068F" w:rsidR="00444730" w:rsidRPr="00584781" w:rsidRDefault="00444730" w:rsidP="002A0735">
      <w:pPr>
        <w:pStyle w:val="a3"/>
        <w:numPr>
          <w:ilvl w:val="1"/>
          <w:numId w:val="44"/>
        </w:numPr>
        <w:bidi/>
        <w:spacing w:after="20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32"/>
          <w:szCs w:val="32"/>
          <w:rtl/>
        </w:rPr>
        <w:lastRenderedPageBreak/>
        <w:t>مجتمع وعينة الدراسة</w:t>
      </w:r>
      <w:r w:rsidRPr="00584781">
        <w:rPr>
          <w:rFonts w:ascii="Traditional Arabic" w:hAnsi="Traditional Arabic" w:cs="Traditional Arabic" w:hint="cs"/>
          <w:b/>
          <w:bCs/>
          <w:sz w:val="28"/>
          <w:szCs w:val="28"/>
          <w:rtl/>
        </w:rPr>
        <w:t>:</w:t>
      </w:r>
    </w:p>
    <w:p w14:paraId="2B5021E0" w14:textId="2A2588FF" w:rsidR="00444730" w:rsidRPr="00584781" w:rsidRDefault="00626908" w:rsidP="00546F1A">
      <w:pPr>
        <w:bidi/>
        <w:spacing w:after="200" w:line="360" w:lineRule="auto"/>
        <w:ind w:left="567"/>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.3.1</w:t>
      </w:r>
      <w:r w:rsidR="00444730" w:rsidRPr="00584781">
        <w:rPr>
          <w:rFonts w:ascii="Traditional Arabic" w:hAnsi="Traditional Arabic" w:cs="Traditional Arabic" w:hint="cs"/>
          <w:b/>
          <w:bCs/>
          <w:sz w:val="28"/>
          <w:szCs w:val="28"/>
          <w:rtl/>
        </w:rPr>
        <w:t xml:space="preserve"> مجتمع الدراسة:</w:t>
      </w:r>
    </w:p>
    <w:p w14:paraId="280F582C" w14:textId="7780E8E9" w:rsidR="00444730" w:rsidRPr="00584781" w:rsidRDefault="00272245" w:rsidP="00546F1A">
      <w:pPr>
        <w:bidi/>
        <w:spacing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اختيرت شركة سابك (</w:t>
      </w:r>
      <w:r w:rsidRPr="00584781">
        <w:rPr>
          <w:rFonts w:ascii="Traditional Arabic" w:hAnsi="Traditional Arabic" w:cs="Traditional Arabic" w:hint="cs"/>
          <w:sz w:val="28"/>
          <w:szCs w:val="28"/>
        </w:rPr>
        <w:t>SABIC</w:t>
      </w:r>
      <w:r w:rsidRPr="00584781">
        <w:rPr>
          <w:rFonts w:ascii="Traditional Arabic" w:hAnsi="Traditional Arabic" w:cs="Traditional Arabic" w:hint="cs"/>
          <w:sz w:val="28"/>
          <w:szCs w:val="28"/>
          <w:rtl/>
        </w:rPr>
        <w:t xml:space="preserve">) لدراسة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84781">
        <w:rPr>
          <w:rFonts w:ascii="Traditional Arabic" w:hAnsi="Traditional Arabic" w:cs="Traditional Arabic" w:hint="cs"/>
          <w:sz w:val="28"/>
          <w:szCs w:val="28"/>
          <w:rtl/>
        </w:rPr>
        <w:t xml:space="preserve">، تأسست عام 1976م، </w:t>
      </w:r>
      <w:r w:rsidR="00444730" w:rsidRPr="00584781">
        <w:rPr>
          <w:rFonts w:ascii="Traditional Arabic" w:hAnsi="Traditional Arabic" w:cs="Traditional Arabic" w:hint="cs"/>
          <w:sz w:val="28"/>
          <w:szCs w:val="28"/>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00B46511" w:rsidRPr="00584781">
        <w:rPr>
          <w:rFonts w:ascii="Traditional Arabic" w:hAnsi="Traditional Arabic" w:cs="Traditional Arabic" w:hint="cs"/>
          <w:sz w:val="28"/>
          <w:szCs w:val="28"/>
          <w:rtl/>
        </w:rPr>
        <w:t xml:space="preserve">يتمثل مجتمع البحث في العاملين بشركة "سابك" في مدينة الجبيل الصناعية، وهي إحدى أهم المراكز الصناعية التابعة للشركة </w:t>
      </w:r>
      <w:r w:rsidR="00444730" w:rsidRPr="00584781">
        <w:rPr>
          <w:rFonts w:ascii="Traditional Arabic" w:hAnsi="Traditional Arabic" w:cs="Traditional Arabic" w:hint="cs"/>
          <w:sz w:val="28"/>
          <w:szCs w:val="28"/>
          <w:rtl/>
        </w:rPr>
        <w:t>حيث يبلغ عدد الموظفين</w:t>
      </w:r>
      <w:r w:rsidR="00A503A4" w:rsidRPr="00584781">
        <w:rPr>
          <w:rFonts w:ascii="Traditional Arabic" w:hAnsi="Traditional Arabic" w:cs="Traditional Arabic" w:hint="cs"/>
          <w:sz w:val="28"/>
          <w:szCs w:val="28"/>
          <w:rtl/>
        </w:rPr>
        <w:t xml:space="preserve"> العاملين في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444730" w:rsidRPr="00584781">
        <w:rPr>
          <w:rFonts w:ascii="Traditional Arabic" w:hAnsi="Traditional Arabic" w:cs="Traditional Arabic" w:hint="cs"/>
          <w:sz w:val="28"/>
          <w:szCs w:val="28"/>
          <w:rtl/>
        </w:rPr>
        <w:t xml:space="preserve"> </w:t>
      </w:r>
      <w:r w:rsidR="00A503A4" w:rsidRPr="00584781">
        <w:rPr>
          <w:rFonts w:ascii="Traditional Arabic" w:hAnsi="Traditional Arabic" w:cs="Traditional Arabic" w:hint="cs"/>
          <w:sz w:val="28"/>
          <w:szCs w:val="28"/>
          <w:rtl/>
        </w:rPr>
        <w:t>520</w:t>
      </w:r>
      <w:r w:rsidR="00444730" w:rsidRPr="00584781">
        <w:rPr>
          <w:rFonts w:ascii="Traditional Arabic" w:hAnsi="Traditional Arabic" w:cs="Traditional Arabic" w:hint="cs"/>
          <w:sz w:val="28"/>
          <w:szCs w:val="28"/>
          <w:rtl/>
        </w:rPr>
        <w:t xml:space="preserve"> موظف </w:t>
      </w:r>
      <w:r w:rsidR="00B46511" w:rsidRPr="00584781">
        <w:rPr>
          <w:rFonts w:ascii="Traditional Arabic" w:hAnsi="Traditional Arabic" w:cs="Traditional Arabic" w:hint="cs"/>
          <w:sz w:val="28"/>
          <w:szCs w:val="28"/>
          <w:rtl/>
        </w:rPr>
        <w:t xml:space="preserve">في </w:t>
      </w:r>
      <w:r w:rsidR="00A503A4" w:rsidRPr="00584781">
        <w:rPr>
          <w:rFonts w:ascii="Traditional Arabic" w:hAnsi="Traditional Arabic" w:cs="Traditional Arabic" w:hint="cs"/>
          <w:sz w:val="28"/>
          <w:szCs w:val="28"/>
          <w:rtl/>
        </w:rPr>
        <w:t>الأقسام التالية ( التكامل – العمليات – الشراء – التوزيع</w:t>
      </w:r>
      <w:r w:rsidR="00782424">
        <w:rPr>
          <w:rFonts w:ascii="Traditional Arabic" w:hAnsi="Traditional Arabic" w:cs="Traditional Arabic" w:hint="cs"/>
          <w:sz w:val="28"/>
          <w:szCs w:val="28"/>
          <w:rtl/>
          <w:lang w:bidi="ar-EG"/>
        </w:rPr>
        <w:t xml:space="preserve">- خدمة العملاء </w:t>
      </w:r>
      <w:r w:rsidR="00A503A4" w:rsidRPr="00584781">
        <w:rPr>
          <w:rFonts w:ascii="Traditional Arabic" w:hAnsi="Traditional Arabic" w:cs="Traditional Arabic" w:hint="cs"/>
          <w:sz w:val="28"/>
          <w:szCs w:val="28"/>
          <w:rtl/>
        </w:rPr>
        <w:t>)</w:t>
      </w:r>
      <w:r w:rsidR="00B46511" w:rsidRPr="00584781">
        <w:rPr>
          <w:rFonts w:ascii="Traditional Arabic" w:hAnsi="Traditional Arabic" w:cs="Traditional Arabic" w:hint="cs"/>
          <w:sz w:val="28"/>
          <w:szCs w:val="28"/>
          <w:rtl/>
        </w:rPr>
        <w:t xml:space="preserve"> وهو ما يمثل مجتمع الدراسة وذلك لان </w:t>
      </w:r>
      <w:r w:rsidR="000409AE" w:rsidRPr="00584781">
        <w:rPr>
          <w:rFonts w:ascii="Traditional Arabic" w:hAnsi="Traditional Arabic" w:cs="Traditional Arabic" w:hint="cs"/>
          <w:sz w:val="28"/>
          <w:szCs w:val="28"/>
          <w:rtl/>
        </w:rPr>
        <w:t>تأثير متغيرات</w:t>
      </w:r>
      <w:r w:rsidR="00B46511" w:rsidRPr="00584781">
        <w:rPr>
          <w:rFonts w:ascii="Traditional Arabic" w:hAnsi="Traditional Arabic" w:cs="Traditional Arabic" w:hint="cs"/>
          <w:sz w:val="28"/>
          <w:szCs w:val="28"/>
          <w:rtl/>
        </w:rPr>
        <w:t xml:space="preserve"> الدراسة الخاصة بالذكاء </w:t>
      </w:r>
      <w:r w:rsidR="00067C01" w:rsidRPr="00584781">
        <w:rPr>
          <w:rFonts w:ascii="Traditional Arabic" w:hAnsi="Traditional Arabic" w:cs="Traditional Arabic" w:hint="cs"/>
          <w:sz w:val="28"/>
          <w:szCs w:val="28"/>
          <w:rtl/>
        </w:rPr>
        <w:t>الإصطناعي</w:t>
      </w:r>
      <w:r w:rsidR="00B46511" w:rsidRPr="00584781">
        <w:rPr>
          <w:rFonts w:ascii="Traditional Arabic" w:hAnsi="Traditional Arabic" w:cs="Traditional Arabic" w:hint="cs"/>
          <w:sz w:val="28"/>
          <w:szCs w:val="28"/>
          <w:rtl/>
        </w:rPr>
        <w:t xml:space="preserve">  وعمليات سلسلة الــتــوريد ترتبط ارتباط مباشر بأداء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B46511" w:rsidRPr="00584781">
        <w:rPr>
          <w:rFonts w:ascii="Traditional Arabic" w:hAnsi="Traditional Arabic" w:cs="Traditional Arabic" w:hint="cs"/>
          <w:sz w:val="28"/>
          <w:szCs w:val="28"/>
          <w:rtl/>
        </w:rPr>
        <w:t>بجميع اقسامها</w:t>
      </w:r>
      <w:r w:rsidR="000409AE" w:rsidRPr="00584781">
        <w:rPr>
          <w:rFonts w:ascii="Traditional Arabic" w:hAnsi="Traditional Arabic" w:cs="Traditional Arabic" w:hint="cs"/>
          <w:sz w:val="28"/>
          <w:szCs w:val="28"/>
          <w:rtl/>
        </w:rPr>
        <w:t xml:space="preserve"> الإدارية والتشغيلية</w:t>
      </w:r>
      <w:r w:rsidR="00B46511" w:rsidRPr="00584781">
        <w:rPr>
          <w:rFonts w:ascii="Traditional Arabic" w:hAnsi="Traditional Arabic" w:cs="Traditional Arabic" w:hint="cs"/>
          <w:sz w:val="28"/>
          <w:szCs w:val="28"/>
          <w:rtl/>
        </w:rPr>
        <w:t>.</w:t>
      </w:r>
    </w:p>
    <w:p w14:paraId="3D4D331C" w14:textId="77777777" w:rsidR="00224DE6" w:rsidRPr="00584781" w:rsidRDefault="00224DE6" w:rsidP="00224DE6">
      <w:pPr>
        <w:bidi/>
        <w:spacing w:after="0" w:line="360" w:lineRule="auto"/>
        <w:jc w:val="both"/>
        <w:rPr>
          <w:rFonts w:ascii="Traditional Arabic" w:hAnsi="Traditional Arabic" w:cs="Traditional Arabic"/>
          <w:sz w:val="28"/>
          <w:szCs w:val="28"/>
          <w:rtl/>
          <w:lang w:bidi="ar-EG"/>
        </w:rPr>
      </w:pPr>
    </w:p>
    <w:p w14:paraId="6FB6537E" w14:textId="749398C4" w:rsidR="00444730" w:rsidRPr="00584781" w:rsidRDefault="00626908" w:rsidP="00546F1A">
      <w:pPr>
        <w:bidi/>
        <w:spacing w:after="0"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 xml:space="preserve">.3.2 </w:t>
      </w:r>
      <w:r w:rsidR="00444730" w:rsidRPr="00584781">
        <w:rPr>
          <w:rFonts w:ascii="Traditional Arabic" w:hAnsi="Traditional Arabic" w:cs="Traditional Arabic" w:hint="cs"/>
          <w:b/>
          <w:bCs/>
          <w:sz w:val="28"/>
          <w:szCs w:val="28"/>
          <w:rtl/>
        </w:rPr>
        <w:t>عينة الدراسة:</w:t>
      </w:r>
    </w:p>
    <w:p w14:paraId="25BDE655" w14:textId="553020C2" w:rsidR="00311CEC" w:rsidRPr="00584781" w:rsidRDefault="00444730"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تم العمل على عينة عشوائية بسيطة من </w:t>
      </w:r>
      <w:r w:rsidR="00F8201F" w:rsidRPr="00584781">
        <w:rPr>
          <w:rFonts w:ascii="Traditional Arabic" w:hAnsi="Traditional Arabic" w:cs="Traditional Arabic" w:hint="cs"/>
          <w:sz w:val="28"/>
          <w:szCs w:val="28"/>
          <w:rtl/>
        </w:rPr>
        <w:t xml:space="preserve">العاملين في </w:t>
      </w:r>
      <w:r w:rsidR="005C28FF" w:rsidRPr="00584781">
        <w:rPr>
          <w:rFonts w:ascii="Traditional Arabic" w:hAnsi="Traditional Arabic" w:cs="Traditional Arabic" w:hint="cs"/>
          <w:sz w:val="28"/>
          <w:szCs w:val="28"/>
          <w:rtl/>
        </w:rPr>
        <w:t xml:space="preserve"> </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w:t>
      </w:r>
      <w:r w:rsidR="005C28FF" w:rsidRPr="00584781">
        <w:rPr>
          <w:rFonts w:ascii="Traditional Arabic" w:hAnsi="Traditional Arabic" w:cs="Traditional Arabic" w:hint="cs"/>
          <w:sz w:val="28"/>
          <w:szCs w:val="28"/>
          <w:rtl/>
        </w:rPr>
        <w:t xml:space="preserve">بالشركة السعودية للصناعات الأساسية وذلك لان محاور الدراسة الخاصة </w:t>
      </w:r>
      <w:r w:rsidRPr="00584781">
        <w:rPr>
          <w:rFonts w:ascii="Traditional Arabic" w:hAnsi="Traditional Arabic" w:cs="Traditional Arabic" w:hint="cs"/>
          <w:sz w:val="28"/>
          <w:szCs w:val="28"/>
          <w:rtl/>
        </w:rPr>
        <w:t xml:space="preserve">بالذكاء </w:t>
      </w:r>
      <w:r w:rsidR="00AC2F83" w:rsidRPr="00584781">
        <w:rPr>
          <w:rFonts w:ascii="Traditional Arabic" w:hAnsi="Traditional Arabic" w:cs="Traditional Arabic" w:hint="cs"/>
          <w:sz w:val="28"/>
          <w:szCs w:val="28"/>
          <w:rtl/>
        </w:rPr>
        <w:t>الإصطناعي وعمليات</w:t>
      </w:r>
      <w:r w:rsidRPr="00584781">
        <w:rPr>
          <w:rFonts w:ascii="Traditional Arabic" w:hAnsi="Traditional Arabic" w:cs="Traditional Arabic" w:hint="cs"/>
          <w:sz w:val="28"/>
          <w:szCs w:val="28"/>
          <w:rtl/>
        </w:rPr>
        <w:t xml:space="preserve"> سلسلة الــتــوريد </w:t>
      </w:r>
      <w:r w:rsidR="005C28FF" w:rsidRPr="00584781">
        <w:rPr>
          <w:rFonts w:ascii="Traditional Arabic" w:hAnsi="Traditional Arabic" w:cs="Traditional Arabic" w:hint="cs"/>
          <w:sz w:val="28"/>
          <w:szCs w:val="28"/>
          <w:rtl/>
        </w:rPr>
        <w:t xml:space="preserve">ترتبط ارتباط مباشر </w:t>
      </w:r>
      <w:r w:rsidR="00AC2F83" w:rsidRPr="00584781">
        <w:rPr>
          <w:rFonts w:ascii="Traditional Arabic" w:hAnsi="Traditional Arabic" w:cs="Traditional Arabic" w:hint="cs"/>
          <w:sz w:val="28"/>
          <w:szCs w:val="28"/>
          <w:rtl/>
        </w:rPr>
        <w:t>بأداء سلسلة</w:t>
      </w:r>
      <w:r w:rsidR="00F8201F" w:rsidRPr="00584781">
        <w:rPr>
          <w:rFonts w:ascii="Traditional Arabic" w:hAnsi="Traditional Arabic" w:cs="Traditional Arabic" w:hint="cs"/>
          <w:sz w:val="28"/>
          <w:szCs w:val="28"/>
          <w:rtl/>
        </w:rPr>
        <w:t xml:space="preserve"> الإمداد واقسامها الإدارية والتشغيلية الأربعة </w:t>
      </w:r>
      <w:r w:rsidR="005C28FF" w:rsidRPr="00584781">
        <w:rPr>
          <w:rFonts w:ascii="Traditional Arabic" w:hAnsi="Traditional Arabic" w:cs="Traditional Arabic" w:hint="cs"/>
          <w:sz w:val="28"/>
          <w:szCs w:val="28"/>
          <w:rtl/>
        </w:rPr>
        <w:t xml:space="preserve">حيث </w:t>
      </w:r>
      <w:r w:rsidR="002922FD">
        <w:rPr>
          <w:rFonts w:ascii="Traditional Arabic" w:hAnsi="Traditional Arabic" w:cs="Traditional Arabic" w:hint="cs"/>
          <w:sz w:val="28"/>
          <w:szCs w:val="28"/>
          <w:rtl/>
        </w:rPr>
        <w:t>تم</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تحديد حجم العينة </w:t>
      </w:r>
      <w:r w:rsidR="005C28FF" w:rsidRPr="00584781">
        <w:rPr>
          <w:rFonts w:ascii="Traditional Arabic" w:hAnsi="Traditional Arabic" w:cs="Traditional Arabic" w:hint="cs"/>
          <w:sz w:val="28"/>
          <w:szCs w:val="28"/>
          <w:rtl/>
        </w:rPr>
        <w:t xml:space="preserve">من </w:t>
      </w:r>
      <w:r w:rsidR="00AC2F83" w:rsidRPr="00584781">
        <w:rPr>
          <w:rFonts w:ascii="Traditional Arabic" w:hAnsi="Traditional Arabic" w:cs="Traditional Arabic" w:hint="cs"/>
          <w:sz w:val="28"/>
          <w:szCs w:val="28"/>
          <w:rtl/>
        </w:rPr>
        <w:t>خلال استخدام</w:t>
      </w:r>
      <w:r w:rsidR="005C28FF" w:rsidRPr="00584781">
        <w:rPr>
          <w:rFonts w:ascii="Traditional Arabic" w:hAnsi="Traditional Arabic" w:cs="Traditional Arabic" w:hint="cs"/>
          <w:sz w:val="28"/>
          <w:szCs w:val="28"/>
          <w:rtl/>
        </w:rPr>
        <w:t xml:space="preserve"> جدول كريجنسي ومورجان (</w:t>
      </w:r>
      <w:r w:rsidR="005C28FF" w:rsidRPr="00584781">
        <w:rPr>
          <w:rFonts w:ascii="Traditional Arabic" w:hAnsi="Traditional Arabic" w:cs="Traditional Arabic" w:hint="cs"/>
          <w:sz w:val="28"/>
          <w:szCs w:val="28"/>
        </w:rPr>
        <w:t>Krejcie &amp; Morga, 1970</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 </w:t>
      </w:r>
      <w:r w:rsidR="005C28FF" w:rsidRPr="00584781">
        <w:rPr>
          <w:rFonts w:ascii="Traditional Arabic" w:hAnsi="Traditional Arabic" w:cs="Traditional Arabic" w:hint="cs"/>
          <w:sz w:val="28"/>
          <w:szCs w:val="28"/>
          <w:rtl/>
        </w:rPr>
        <w:t xml:space="preserve"> وبما ان مجتمع الدراسة يبلغ </w:t>
      </w:r>
      <w:r w:rsidR="00F8201F" w:rsidRPr="00584781">
        <w:rPr>
          <w:rFonts w:ascii="Traditional Arabic" w:hAnsi="Traditional Arabic" w:cs="Traditional Arabic" w:hint="cs"/>
          <w:sz w:val="28"/>
          <w:szCs w:val="28"/>
          <w:rtl/>
        </w:rPr>
        <w:t>520</w:t>
      </w:r>
      <w:r w:rsidR="005C28FF" w:rsidRPr="00584781">
        <w:rPr>
          <w:rFonts w:ascii="Traditional Arabic" w:hAnsi="Traditional Arabic" w:cs="Traditional Arabic" w:hint="cs"/>
          <w:sz w:val="28"/>
          <w:szCs w:val="28"/>
          <w:rtl/>
        </w:rPr>
        <w:t xml:space="preserve"> موظف</w:t>
      </w:r>
      <w:bookmarkStart w:id="34" w:name="_Hlk237845691"/>
      <w:r w:rsidR="00833E94">
        <w:rPr>
          <w:rFonts w:ascii="Traditional Arabic" w:hAnsi="Traditional Arabic" w:cs="Traditional Arabic" w:hint="cs"/>
          <w:sz w:val="28"/>
          <w:szCs w:val="28"/>
          <w:rtl/>
          <w:lang w:bidi="ar-EG"/>
        </w:rPr>
        <w:t xml:space="preserve"> </w:t>
      </w:r>
      <w:r w:rsidR="00833E94" w:rsidRPr="00833E94">
        <w:rPr>
          <w:rFonts w:ascii="Traditional Arabic" w:hAnsi="Traditional Arabic" w:cs="Traditional Arabic"/>
          <w:sz w:val="28"/>
          <w:szCs w:val="28"/>
          <w:rtl/>
        </w:rPr>
        <w:t>(تم الحصول علي تلك المعلومة من التواصل مع إدارة الموارد البشرية بالشركة)</w:t>
      </w:r>
      <w:r w:rsidR="00AC2F83">
        <w:rPr>
          <w:rFonts w:ascii="Traditional Arabic" w:hAnsi="Traditional Arabic" w:cs="Traditional Arabic" w:hint="cs"/>
          <w:sz w:val="28"/>
          <w:szCs w:val="28"/>
          <w:rtl/>
        </w:rPr>
        <w:t xml:space="preserve"> </w:t>
      </w:r>
      <w:bookmarkEnd w:id="34"/>
      <w:r w:rsidRPr="00584781">
        <w:rPr>
          <w:rFonts w:ascii="Traditional Arabic" w:hAnsi="Traditional Arabic" w:cs="Traditional Arabic" w:hint="cs"/>
          <w:sz w:val="28"/>
          <w:szCs w:val="28"/>
          <w:rtl/>
        </w:rPr>
        <w:t xml:space="preserve">فان جحم عينة الدراسة بناء على </w:t>
      </w:r>
      <w:r w:rsidR="00AC2F83" w:rsidRPr="00584781">
        <w:rPr>
          <w:rFonts w:ascii="Traditional Arabic" w:hAnsi="Traditional Arabic" w:cs="Traditional Arabic" w:hint="cs"/>
          <w:sz w:val="28"/>
          <w:szCs w:val="28"/>
          <w:rtl/>
        </w:rPr>
        <w:t>جدول مورجان</w:t>
      </w:r>
      <w:r w:rsidR="005C28FF" w:rsidRPr="00584781">
        <w:rPr>
          <w:rFonts w:ascii="Traditional Arabic" w:hAnsi="Traditional Arabic" w:cs="Traditional Arabic" w:hint="cs"/>
          <w:sz w:val="28"/>
          <w:szCs w:val="28"/>
          <w:rtl/>
        </w:rPr>
        <w:t xml:space="preserve"> يبلغ </w:t>
      </w:r>
      <w:r w:rsidR="00AC2F83" w:rsidRPr="00584781">
        <w:rPr>
          <w:rFonts w:ascii="Traditional Arabic" w:hAnsi="Traditional Arabic" w:cs="Traditional Arabic" w:hint="cs"/>
          <w:sz w:val="28"/>
          <w:szCs w:val="28"/>
          <w:rtl/>
        </w:rPr>
        <w:t xml:space="preserve">عدده </w:t>
      </w:r>
      <w:r w:rsidR="00AC2F83">
        <w:rPr>
          <w:rFonts w:ascii="Traditional Arabic" w:hAnsi="Traditional Arabic" w:cs="Traditional Arabic" w:hint="cs"/>
          <w:sz w:val="28"/>
          <w:szCs w:val="28"/>
          <w:rtl/>
        </w:rPr>
        <w:t>228</w:t>
      </w:r>
      <w:r w:rsidRPr="00584781">
        <w:rPr>
          <w:rFonts w:ascii="Traditional Arabic" w:hAnsi="Traditional Arabic" w:cs="Traditional Arabic" w:hint="cs"/>
          <w:sz w:val="28"/>
          <w:szCs w:val="28"/>
          <w:rtl/>
        </w:rPr>
        <w:t xml:space="preserve"> موظفا مما يعزز من صدق النتائج وقابليتها للتعميم.</w:t>
      </w:r>
      <w:r w:rsidR="005C28FF" w:rsidRPr="00584781">
        <w:rPr>
          <w:rFonts w:ascii="Traditional Arabic" w:hAnsi="Traditional Arabic" w:cs="Traditional Arabic" w:hint="cs"/>
          <w:sz w:val="28"/>
          <w:szCs w:val="28"/>
          <w:rtl/>
        </w:rPr>
        <w:t xml:space="preserve"> </w:t>
      </w:r>
      <w:r w:rsidR="008042A3" w:rsidRPr="00584781">
        <w:rPr>
          <w:rFonts w:ascii="Traditional Arabic" w:hAnsi="Traditional Arabic" w:cs="Traditional Arabic" w:hint="cs"/>
          <w:sz w:val="28"/>
          <w:szCs w:val="28"/>
          <w:rtl/>
          <w:lang w:bidi="ar-EG"/>
        </w:rPr>
        <w:t xml:space="preserve">حيث </w:t>
      </w:r>
      <w:r w:rsidR="00BD2295" w:rsidRPr="00584781">
        <w:rPr>
          <w:rFonts w:ascii="Traditional Arabic" w:hAnsi="Traditional Arabic" w:cs="Traditional Arabic" w:hint="cs"/>
          <w:sz w:val="28"/>
          <w:szCs w:val="28"/>
          <w:rtl/>
          <w:lang w:bidi="ar-EG"/>
        </w:rPr>
        <w:t>سي</w:t>
      </w:r>
      <w:r w:rsidRPr="00584781">
        <w:rPr>
          <w:rFonts w:ascii="Traditional Arabic" w:hAnsi="Traditional Arabic" w:cs="Traditional Arabic" w:hint="cs"/>
          <w:sz w:val="28"/>
          <w:szCs w:val="28"/>
          <w:rtl/>
        </w:rPr>
        <w:t>تم توزيعها عبر رابط الكتروني من خلال وسائل التواصل الاجتماعي على العاملين في</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ب</w:t>
      </w:r>
      <w:r w:rsidRPr="00584781">
        <w:rPr>
          <w:rFonts w:ascii="Traditional Arabic" w:hAnsi="Traditional Arabic" w:cs="Traditional Arabic" w:hint="cs"/>
          <w:sz w:val="28"/>
          <w:szCs w:val="28"/>
          <w:rtl/>
        </w:rPr>
        <w:t>الشركة السعودية للصناعات الأساسية (</w:t>
      </w:r>
      <w:r w:rsidR="005C28FF" w:rsidRPr="00584781">
        <w:rPr>
          <w:rFonts w:ascii="Traditional Arabic" w:hAnsi="Traditional Arabic" w:cs="Traditional Arabic" w:hint="cs"/>
          <w:sz w:val="28"/>
          <w:szCs w:val="28"/>
          <w:rtl/>
        </w:rPr>
        <w:t>الموجودة بمدينة الجبيل الصناعية</w:t>
      </w:r>
      <w:r w:rsidRPr="00584781">
        <w:rPr>
          <w:rFonts w:ascii="Traditional Arabic" w:hAnsi="Traditional Arabic" w:cs="Traditional Arabic" w:hint="cs"/>
          <w:sz w:val="28"/>
          <w:szCs w:val="28"/>
          <w:rtl/>
        </w:rPr>
        <w:t>)</w:t>
      </w:r>
      <w:r w:rsidR="005C28FF"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وسيتم اختيارهم بشكل عشوائي، بما يضمن أن تمثل كافة عناصر المجتمع</w:t>
      </w:r>
      <w:r w:rsidR="00311CEC" w:rsidRPr="00584781">
        <w:rPr>
          <w:rFonts w:ascii="Traditional Arabic" w:hAnsi="Traditional Arabic" w:cs="Traditional Arabic" w:hint="cs"/>
          <w:sz w:val="28"/>
          <w:szCs w:val="28"/>
          <w:rtl/>
        </w:rPr>
        <w:t>.</w:t>
      </w:r>
    </w:p>
    <w:p w14:paraId="6DA4271F" w14:textId="6D926F1F" w:rsidR="00444730" w:rsidRPr="00584781" w:rsidRDefault="00F8201F"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بناء </w:t>
      </w:r>
      <w:r w:rsidR="00CD2B29"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الجدول التالي:</w:t>
      </w:r>
    </w:p>
    <w:p w14:paraId="1E2CB538" w14:textId="3430ECD4" w:rsidR="00CD2B29" w:rsidRPr="00584781" w:rsidRDefault="00CD2B29"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(3.1):</w:t>
      </w:r>
    </w:p>
    <w:tbl>
      <w:tblPr>
        <w:tblStyle w:val="6-3"/>
        <w:bidiVisual/>
        <w:tblW w:w="9628" w:type="dxa"/>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559"/>
        <w:gridCol w:w="1559"/>
        <w:gridCol w:w="1407"/>
      </w:tblGrid>
      <w:tr w:rsidR="00782424" w:rsidRPr="00584781" w14:paraId="18556D8B" w14:textId="77777777" w:rsidTr="00782424">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701" w:type="dxa"/>
            <w:shd w:val="clear" w:color="auto" w:fill="C2D69B" w:themeFill="accent3" w:themeFillTint="99"/>
            <w:noWrap/>
            <w:hideMark/>
          </w:tcPr>
          <w:p w14:paraId="7DF5DFA2" w14:textId="59D21B0E"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lastRenderedPageBreak/>
              <w:t>الوظيفية / القسم</w:t>
            </w:r>
          </w:p>
        </w:tc>
        <w:tc>
          <w:tcPr>
            <w:tcW w:w="1701" w:type="dxa"/>
            <w:shd w:val="clear" w:color="auto" w:fill="C2D69B" w:themeFill="accent3" w:themeFillTint="99"/>
            <w:noWrap/>
            <w:hideMark/>
          </w:tcPr>
          <w:p w14:paraId="5C9150CC" w14:textId="77777777" w:rsidR="00782424" w:rsidRPr="00584781" w:rsidRDefault="00782424"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التكامل</w:t>
            </w:r>
          </w:p>
        </w:tc>
        <w:tc>
          <w:tcPr>
            <w:tcW w:w="1701" w:type="dxa"/>
            <w:shd w:val="clear" w:color="auto" w:fill="C2D69B" w:themeFill="accent3" w:themeFillTint="99"/>
            <w:noWrap/>
            <w:hideMark/>
          </w:tcPr>
          <w:p w14:paraId="4DD58131" w14:textId="77777777" w:rsidR="00782424" w:rsidRPr="00584781" w:rsidRDefault="00782424"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العمليات</w:t>
            </w:r>
          </w:p>
        </w:tc>
        <w:tc>
          <w:tcPr>
            <w:tcW w:w="1559" w:type="dxa"/>
            <w:shd w:val="clear" w:color="auto" w:fill="C2D69B" w:themeFill="accent3" w:themeFillTint="99"/>
            <w:noWrap/>
            <w:hideMark/>
          </w:tcPr>
          <w:p w14:paraId="12CA21E6" w14:textId="77777777" w:rsidR="00782424" w:rsidRPr="00584781" w:rsidRDefault="00782424"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الشراء</w:t>
            </w:r>
          </w:p>
        </w:tc>
        <w:tc>
          <w:tcPr>
            <w:tcW w:w="1559" w:type="dxa"/>
            <w:shd w:val="clear" w:color="auto" w:fill="C2D69B" w:themeFill="accent3" w:themeFillTint="99"/>
          </w:tcPr>
          <w:p w14:paraId="518B4C44" w14:textId="2B7FD9DB" w:rsidR="00782424" w:rsidRPr="00584781" w:rsidRDefault="00782424"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خدمة العملاء</w:t>
            </w:r>
          </w:p>
        </w:tc>
        <w:tc>
          <w:tcPr>
            <w:tcW w:w="1407" w:type="dxa"/>
            <w:shd w:val="clear" w:color="auto" w:fill="C2D69B" w:themeFill="accent3" w:themeFillTint="99"/>
            <w:noWrap/>
            <w:hideMark/>
          </w:tcPr>
          <w:p w14:paraId="6F833A03" w14:textId="2FEA7B5C" w:rsidR="00782424" w:rsidRPr="00584781" w:rsidRDefault="00782424"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التوزيع</w:t>
            </w:r>
          </w:p>
        </w:tc>
      </w:tr>
      <w:tr w:rsidR="00782424" w:rsidRPr="00584781" w14:paraId="22D1FB50" w14:textId="77777777" w:rsidTr="00782424">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20582911" w14:textId="7777777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مديرون</w:t>
            </w:r>
          </w:p>
        </w:tc>
        <w:tc>
          <w:tcPr>
            <w:tcW w:w="1701" w:type="dxa"/>
            <w:noWrap/>
            <w:hideMark/>
          </w:tcPr>
          <w:p w14:paraId="712C3429"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3</w:t>
            </w:r>
          </w:p>
        </w:tc>
        <w:tc>
          <w:tcPr>
            <w:tcW w:w="1701" w:type="dxa"/>
            <w:noWrap/>
            <w:hideMark/>
          </w:tcPr>
          <w:p w14:paraId="47D9F192"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4</w:t>
            </w:r>
          </w:p>
        </w:tc>
        <w:tc>
          <w:tcPr>
            <w:tcW w:w="1559" w:type="dxa"/>
            <w:noWrap/>
            <w:hideMark/>
          </w:tcPr>
          <w:p w14:paraId="0F153E71"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3</w:t>
            </w:r>
          </w:p>
        </w:tc>
        <w:tc>
          <w:tcPr>
            <w:tcW w:w="1559" w:type="dxa"/>
          </w:tcPr>
          <w:p w14:paraId="70EF8339" w14:textId="62D57BE6"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2</w:t>
            </w:r>
          </w:p>
        </w:tc>
        <w:tc>
          <w:tcPr>
            <w:tcW w:w="1407" w:type="dxa"/>
            <w:noWrap/>
            <w:hideMark/>
          </w:tcPr>
          <w:p w14:paraId="3D0924B5" w14:textId="00DAD986"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5</w:t>
            </w:r>
          </w:p>
        </w:tc>
      </w:tr>
      <w:tr w:rsidR="00782424" w:rsidRPr="00584781" w14:paraId="20DF06AF" w14:textId="77777777" w:rsidTr="00782424">
        <w:trPr>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6CA2F172" w14:textId="6C64C8F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مشرفون</w:t>
            </w:r>
          </w:p>
        </w:tc>
        <w:tc>
          <w:tcPr>
            <w:tcW w:w="1701" w:type="dxa"/>
            <w:noWrap/>
            <w:hideMark/>
          </w:tcPr>
          <w:p w14:paraId="421583E5"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6</w:t>
            </w:r>
          </w:p>
        </w:tc>
        <w:tc>
          <w:tcPr>
            <w:tcW w:w="1701" w:type="dxa"/>
            <w:noWrap/>
            <w:hideMark/>
          </w:tcPr>
          <w:p w14:paraId="4E71CE2B"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w:t>
            </w:r>
          </w:p>
        </w:tc>
        <w:tc>
          <w:tcPr>
            <w:tcW w:w="1559" w:type="dxa"/>
            <w:noWrap/>
            <w:hideMark/>
          </w:tcPr>
          <w:p w14:paraId="7EFF29A0"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5</w:t>
            </w:r>
          </w:p>
        </w:tc>
        <w:tc>
          <w:tcPr>
            <w:tcW w:w="1559" w:type="dxa"/>
          </w:tcPr>
          <w:p w14:paraId="60C81EE0" w14:textId="66D7A16D"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5</w:t>
            </w:r>
          </w:p>
        </w:tc>
        <w:tc>
          <w:tcPr>
            <w:tcW w:w="1407" w:type="dxa"/>
            <w:noWrap/>
            <w:hideMark/>
          </w:tcPr>
          <w:p w14:paraId="1DECCF72" w14:textId="70D83539"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10</w:t>
            </w:r>
          </w:p>
        </w:tc>
      </w:tr>
      <w:tr w:rsidR="00782424" w:rsidRPr="00584781" w14:paraId="5762F7C0" w14:textId="77777777" w:rsidTr="00782424">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271018E1" w14:textId="7777777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موظفون</w:t>
            </w:r>
          </w:p>
        </w:tc>
        <w:tc>
          <w:tcPr>
            <w:tcW w:w="1701" w:type="dxa"/>
            <w:noWrap/>
            <w:hideMark/>
          </w:tcPr>
          <w:p w14:paraId="2F973725"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9</w:t>
            </w:r>
          </w:p>
        </w:tc>
        <w:tc>
          <w:tcPr>
            <w:tcW w:w="1701" w:type="dxa"/>
            <w:noWrap/>
            <w:hideMark/>
          </w:tcPr>
          <w:p w14:paraId="572B6440"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559" w:type="dxa"/>
            <w:noWrap/>
            <w:hideMark/>
          </w:tcPr>
          <w:p w14:paraId="36B1D4FA" w14:textId="66FBF0B2"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6</w:t>
            </w:r>
          </w:p>
        </w:tc>
        <w:tc>
          <w:tcPr>
            <w:tcW w:w="1559" w:type="dxa"/>
          </w:tcPr>
          <w:p w14:paraId="7F97746E" w14:textId="317ED188"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4</w:t>
            </w:r>
          </w:p>
        </w:tc>
        <w:tc>
          <w:tcPr>
            <w:tcW w:w="1407" w:type="dxa"/>
            <w:noWrap/>
            <w:hideMark/>
          </w:tcPr>
          <w:p w14:paraId="5F44399C" w14:textId="225E164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10</w:t>
            </w:r>
          </w:p>
        </w:tc>
      </w:tr>
      <w:tr w:rsidR="00782424" w:rsidRPr="00584781" w14:paraId="4D106D07" w14:textId="77777777" w:rsidTr="00782424">
        <w:trPr>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AC7780A" w14:textId="7777777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مختصون</w:t>
            </w:r>
          </w:p>
        </w:tc>
        <w:tc>
          <w:tcPr>
            <w:tcW w:w="1701" w:type="dxa"/>
            <w:noWrap/>
            <w:hideMark/>
          </w:tcPr>
          <w:p w14:paraId="2154D1B4" w14:textId="2672676D"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Pr>
                <w:rFonts w:ascii="Traditional Arabic" w:eastAsia="Times New Roman" w:hAnsi="Traditional Arabic" w:cs="Traditional Arabic"/>
                <w:color w:val="auto"/>
                <w:sz w:val="28"/>
                <w:szCs w:val="28"/>
              </w:rPr>
              <w:t>15</w:t>
            </w:r>
          </w:p>
        </w:tc>
        <w:tc>
          <w:tcPr>
            <w:tcW w:w="1701" w:type="dxa"/>
            <w:noWrap/>
            <w:hideMark/>
          </w:tcPr>
          <w:p w14:paraId="4DFDB776" w14:textId="77777777"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20</w:t>
            </w:r>
          </w:p>
        </w:tc>
        <w:tc>
          <w:tcPr>
            <w:tcW w:w="1559" w:type="dxa"/>
            <w:noWrap/>
            <w:hideMark/>
          </w:tcPr>
          <w:p w14:paraId="1974183D" w14:textId="66D11DEE"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30</w:t>
            </w:r>
          </w:p>
        </w:tc>
        <w:tc>
          <w:tcPr>
            <w:tcW w:w="1559" w:type="dxa"/>
          </w:tcPr>
          <w:p w14:paraId="5D5818AE" w14:textId="071B0DF4"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Pr>
              <w:t>23</w:t>
            </w:r>
          </w:p>
        </w:tc>
        <w:tc>
          <w:tcPr>
            <w:tcW w:w="1407" w:type="dxa"/>
            <w:noWrap/>
            <w:hideMark/>
          </w:tcPr>
          <w:p w14:paraId="15D2A4FE" w14:textId="7080B22D" w:rsidR="00782424" w:rsidRPr="00584781" w:rsidRDefault="00782424"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50</w:t>
            </w:r>
          </w:p>
        </w:tc>
      </w:tr>
      <w:tr w:rsidR="00782424" w:rsidRPr="00584781" w14:paraId="1B7CC5DD" w14:textId="77777777" w:rsidTr="00782424">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701" w:type="dxa"/>
            <w:noWrap/>
            <w:hideMark/>
          </w:tcPr>
          <w:p w14:paraId="0A338DB2" w14:textId="4E3812F7" w:rsidR="00782424" w:rsidRPr="00584781" w:rsidRDefault="00782424"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الإجمالي</w:t>
            </w:r>
          </w:p>
        </w:tc>
        <w:tc>
          <w:tcPr>
            <w:tcW w:w="1701" w:type="dxa"/>
            <w:noWrap/>
            <w:hideMark/>
          </w:tcPr>
          <w:p w14:paraId="76CFAB92" w14:textId="4403208A"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tl/>
              </w:rPr>
            </w:pPr>
            <w:r>
              <w:rPr>
                <w:rFonts w:ascii="Traditional Arabic" w:eastAsia="Times New Roman" w:hAnsi="Traditional Arabic" w:cs="Traditional Arabic"/>
                <w:b/>
                <w:bCs/>
                <w:color w:val="auto"/>
                <w:sz w:val="28"/>
                <w:szCs w:val="28"/>
              </w:rPr>
              <w:t>33</w:t>
            </w:r>
          </w:p>
        </w:tc>
        <w:tc>
          <w:tcPr>
            <w:tcW w:w="1701" w:type="dxa"/>
            <w:noWrap/>
            <w:hideMark/>
          </w:tcPr>
          <w:p w14:paraId="17F5EBF0" w14:textId="77777777"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42</w:t>
            </w:r>
          </w:p>
        </w:tc>
        <w:tc>
          <w:tcPr>
            <w:tcW w:w="1559" w:type="dxa"/>
            <w:noWrap/>
            <w:hideMark/>
          </w:tcPr>
          <w:p w14:paraId="50691F3E" w14:textId="6BB84640"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44</w:t>
            </w:r>
          </w:p>
        </w:tc>
        <w:tc>
          <w:tcPr>
            <w:tcW w:w="1559" w:type="dxa"/>
          </w:tcPr>
          <w:p w14:paraId="7C2F6AC9" w14:textId="10523FD5"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Pr>
                <w:rFonts w:ascii="Traditional Arabic" w:eastAsia="Times New Roman" w:hAnsi="Traditional Arabic" w:cs="Traditional Arabic"/>
                <w:b/>
                <w:bCs/>
                <w:sz w:val="28"/>
                <w:szCs w:val="28"/>
              </w:rPr>
              <w:t>34</w:t>
            </w:r>
          </w:p>
        </w:tc>
        <w:tc>
          <w:tcPr>
            <w:tcW w:w="1407" w:type="dxa"/>
            <w:noWrap/>
            <w:hideMark/>
          </w:tcPr>
          <w:p w14:paraId="6BE06B2E" w14:textId="66B0C661" w:rsidR="00782424" w:rsidRPr="00584781" w:rsidRDefault="00782424"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75</w:t>
            </w:r>
          </w:p>
        </w:tc>
      </w:tr>
    </w:tbl>
    <w:p w14:paraId="08962EA2" w14:textId="7EB17CD1" w:rsidR="00F8201F"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المصدر اعداد الباحث</w:t>
      </w:r>
    </w:p>
    <w:p w14:paraId="1274DE3A" w14:textId="6A72FF4A" w:rsidR="00311CEC"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يمثل الجدول عينة الدراسة وفقا </w:t>
      </w:r>
      <w:r w:rsidR="00D93751" w:rsidRPr="00584781">
        <w:rPr>
          <w:rFonts w:ascii="Traditional Arabic" w:hAnsi="Traditional Arabic" w:cs="Traditional Arabic" w:hint="cs"/>
          <w:sz w:val="28"/>
          <w:szCs w:val="28"/>
          <w:rtl/>
        </w:rPr>
        <w:t>للإدارات</w:t>
      </w:r>
      <w:r w:rsidRPr="00584781">
        <w:rPr>
          <w:rFonts w:ascii="Traditional Arabic" w:hAnsi="Traditional Arabic" w:cs="Traditional Arabic" w:hint="cs"/>
          <w:sz w:val="28"/>
          <w:szCs w:val="28"/>
          <w:rtl/>
        </w:rPr>
        <w:t xml:space="preserve"> الأربعة للشركة ويتكون من العاملين في التخصصات الوظيفية.</w:t>
      </w:r>
      <w:r w:rsidR="002922FD">
        <w:rPr>
          <w:rFonts w:ascii="Traditional Arabic" w:hAnsi="Traditional Arabic" w:cs="Traditional Arabic" w:hint="cs"/>
          <w:sz w:val="28"/>
          <w:szCs w:val="28"/>
          <w:rtl/>
        </w:rPr>
        <w:t xml:space="preserve"> وتمثل النسبة الأكبر لعينة الدراسة من قسم التوزيع لأنه يمثل القسم الذي يحتاج الي عدد كبير من الموظفين في إدارة عملية التوزيع التي تغطى مناطق واسعة من المملكة</w:t>
      </w:r>
    </w:p>
    <w:p w14:paraId="4BDDB273" w14:textId="309D4B93" w:rsidR="00E60896" w:rsidRPr="00584781" w:rsidRDefault="000409AE" w:rsidP="00546F1A">
      <w:pPr>
        <w:bidi/>
        <w:spacing w:before="100" w:beforeAutospacing="1" w:after="100" w:afterAutospacing="1"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b/>
          <w:bCs/>
          <w:sz w:val="28"/>
          <w:szCs w:val="28"/>
          <w:rtl/>
        </w:rPr>
        <w:t xml:space="preserve"> وأيضا يمكن استخدام </w:t>
      </w:r>
      <w:r w:rsidR="00E60896" w:rsidRPr="00584781">
        <w:rPr>
          <w:rFonts w:ascii="Traditional Arabic" w:eastAsia="Times New Roman" w:hAnsi="Traditional Arabic" w:cs="Traditional Arabic" w:hint="cs"/>
          <w:b/>
          <w:bCs/>
          <w:sz w:val="28"/>
          <w:szCs w:val="28"/>
          <w:rtl/>
        </w:rPr>
        <w:t xml:space="preserve">صيغة حساب حجم العينة القياسية </w:t>
      </w:r>
      <w:r w:rsidRPr="00584781">
        <w:rPr>
          <w:rFonts w:ascii="Traditional Arabic" w:eastAsia="Times New Roman" w:hAnsi="Traditional Arabic" w:cs="Traditional Arabic" w:hint="cs"/>
          <w:b/>
          <w:bCs/>
          <w:sz w:val="28"/>
          <w:szCs w:val="28"/>
          <w:rtl/>
        </w:rPr>
        <w:t>كما يلي</w:t>
      </w:r>
      <w:r w:rsidR="00E60896" w:rsidRPr="00584781">
        <w:rPr>
          <w:rFonts w:ascii="Traditional Arabic" w:eastAsia="Times New Roman" w:hAnsi="Traditional Arabic" w:cs="Traditional Arabic" w:hint="cs"/>
          <w:b/>
          <w:bCs/>
          <w:sz w:val="28"/>
          <w:szCs w:val="28"/>
        </w:rPr>
        <w:t>:</w:t>
      </w:r>
    </w:p>
    <w:p w14:paraId="76D90B82" w14:textId="66B1DED9" w:rsidR="00E60896" w:rsidRPr="00584781" w:rsidRDefault="00E60896" w:rsidP="00224DE6">
      <w:pPr>
        <w:bidi/>
        <w:spacing w:after="0" w:line="360" w:lineRule="auto"/>
        <w:jc w:val="both"/>
        <w:rPr>
          <w:rFonts w:ascii="Traditional Arabic" w:eastAsia="Times New Roman" w:hAnsi="Traditional Arabic" w:cs="Traditional Arabic"/>
          <w:sz w:val="28"/>
          <w:szCs w:val="28"/>
        </w:rPr>
      </w:pPr>
      <m:oMathPara>
        <m:oMath>
          <m:r>
            <w:rPr>
              <w:rFonts w:ascii="Cambria Math" w:eastAsia="Times New Roman" w:hAnsi="Cambria Math" w:cs="Traditional Arabic" w:hint="cs"/>
              <w:sz w:val="28"/>
              <w:szCs w:val="28"/>
            </w:rPr>
            <m:t>s=</m:t>
          </m:r>
          <m:f>
            <m:fPr>
              <m:ctrlPr>
                <w:rPr>
                  <w:rFonts w:ascii="Cambria Math" w:eastAsia="Times New Roman" w:hAnsi="Cambria Math" w:cs="Traditional Arabic" w:hint="cs"/>
                  <w:sz w:val="28"/>
                  <w:szCs w:val="28"/>
                </w:rPr>
              </m:ctrlPr>
            </m:fPr>
            <m:num>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p(1-p)</m:t>
              </m:r>
            </m:num>
            <m:den>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d</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(N-1)+</m:t>
              </m:r>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p(1-p)</m:t>
              </m:r>
            </m:den>
          </m:f>
          <m:r>
            <m:rPr>
              <m:sty m:val="p"/>
            </m:rPr>
            <w:rPr>
              <w:rFonts w:ascii="Cambria Math" w:eastAsia="Times New Roman" w:hAnsi="Cambria Math" w:cs="Traditional Arabic" w:hint="cs"/>
              <w:sz w:val="28"/>
              <w:szCs w:val="28"/>
            </w:rPr>
            <w:br/>
          </m:r>
        </m:oMath>
      </m:oMathPara>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Pr>
        <w:t>:</w:t>
      </w:r>
    </w:p>
    <w:p w14:paraId="7F9B73E8"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s</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العينة المطلوب</w:t>
      </w:r>
    </w:p>
    <w:p w14:paraId="09BA8AE3"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N</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المجتمع الأصلي</w:t>
      </w:r>
    </w:p>
    <w:p w14:paraId="546EE6D4"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p</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نسبة التباين المفترضة في المجتمع (غالبًا 0.5)</w:t>
      </w:r>
    </w:p>
    <w:p w14:paraId="3D9A2DFB" w14:textId="77777777" w:rsidR="00E60896" w:rsidRPr="00584781" w:rsidRDefault="00E60896"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d</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هامش الخطأ المقبول</w:t>
      </w:r>
    </w:p>
    <w:p w14:paraId="5EE2BD4A" w14:textId="77777777" w:rsidR="00E60896" w:rsidRPr="00584781" w:rsidRDefault="00000000" w:rsidP="002A0735">
      <w:pPr>
        <w:numPr>
          <w:ilvl w:val="0"/>
          <w:numId w:val="28"/>
        </w:numPr>
        <w:bidi/>
        <w:spacing w:before="100" w:beforeAutospacing="1" w:after="100" w:afterAutospacing="1" w:line="360" w:lineRule="auto"/>
        <w:jc w:val="both"/>
        <w:rPr>
          <w:rFonts w:ascii="Traditional Arabic" w:eastAsia="Times New Roman" w:hAnsi="Traditional Arabic" w:cs="Traditional Arabic"/>
          <w:sz w:val="28"/>
          <w:szCs w:val="28"/>
        </w:rPr>
      </w:pPr>
      <m:oMath>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oMath>
      <w:r w:rsidR="00E60896" w:rsidRPr="00584781">
        <w:rPr>
          <w:rFonts w:ascii="Traditional Arabic" w:eastAsia="Times New Roman" w:hAnsi="Traditional Arabic" w:cs="Traditional Arabic" w:hint="cs"/>
          <w:sz w:val="28"/>
          <w:szCs w:val="28"/>
        </w:rPr>
        <w:t xml:space="preserve">= </w:t>
      </w:r>
      <w:r w:rsidR="00E60896" w:rsidRPr="00584781">
        <w:rPr>
          <w:rFonts w:ascii="Traditional Arabic" w:eastAsia="Times New Roman" w:hAnsi="Traditional Arabic" w:cs="Traditional Arabic" w:hint="cs"/>
          <w:sz w:val="28"/>
          <w:szCs w:val="28"/>
          <w:rtl/>
        </w:rPr>
        <w:t>القيمة الجدولية لتوزيع كاي تربيع عند مستوى الدلالة المرغوب</w:t>
      </w:r>
    </w:p>
    <w:p w14:paraId="3628B303" w14:textId="6BBC6FBC" w:rsidR="00444730" w:rsidRPr="00584781" w:rsidRDefault="00444730" w:rsidP="00546F1A">
      <w:pPr>
        <w:bidi/>
        <w:spacing w:after="20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w:t>
      </w:r>
      <w:r w:rsidR="00A27B33" w:rsidRPr="00584781">
        <w:rPr>
          <w:rFonts w:ascii="Traditional Arabic" w:hAnsi="Traditional Arabic" w:cs="Traditional Arabic" w:hint="cs"/>
          <w:sz w:val="28"/>
          <w:szCs w:val="28"/>
          <w:rtl/>
        </w:rPr>
        <w:t>3.</w:t>
      </w:r>
      <w:r w:rsidR="00CD2B29"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 xml:space="preserve">): </w:t>
      </w:r>
      <w:r w:rsidR="00435D6A" w:rsidRPr="00584781">
        <w:rPr>
          <w:rFonts w:ascii="Traditional Arabic" w:hAnsi="Traditional Arabic" w:cs="Traditional Arabic" w:hint="cs"/>
          <w:sz w:val="28"/>
          <w:szCs w:val="28"/>
          <w:rtl/>
          <w:lang w:bidi="ar-EG"/>
        </w:rPr>
        <w:t>جدول ت</w:t>
      </w:r>
      <w:r w:rsidR="00E60896" w:rsidRPr="00584781">
        <w:rPr>
          <w:rFonts w:ascii="Traditional Arabic" w:hAnsi="Traditional Arabic" w:cs="Traditional Arabic" w:hint="cs"/>
          <w:sz w:val="28"/>
          <w:szCs w:val="28"/>
          <w:rtl/>
          <w:lang w:bidi="ar-EG"/>
        </w:rPr>
        <w:t>وزيع استمارة الاستبيان</w:t>
      </w:r>
    </w:p>
    <w:tbl>
      <w:tblPr>
        <w:tblStyle w:val="4-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84781"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84781" w:rsidRDefault="00444730" w:rsidP="00546F1A">
            <w:pPr>
              <w:bidi/>
              <w:spacing w:line="360" w:lineRule="auto"/>
              <w:jc w:val="both"/>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lastRenderedPageBreak/>
              <w:t>عدد</w:t>
            </w:r>
            <w:r w:rsidRPr="00584781">
              <w:rPr>
                <w:rFonts w:ascii="Traditional Arabic" w:hAnsi="Traditional Arabic" w:cs="Traditional Arabic" w:hint="cs"/>
                <w:color w:val="auto"/>
                <w:sz w:val="28"/>
                <w:szCs w:val="28"/>
                <w:rtl/>
              </w:rPr>
              <w:t xml:space="preserve"> </w:t>
            </w:r>
            <w:r w:rsidRPr="00584781">
              <w:rPr>
                <w:rFonts w:ascii="Traditional Arabic" w:hAnsi="Traditional Arabic" w:cs="Traditional Arabic"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الصحيحة</w:t>
            </w:r>
          </w:p>
        </w:tc>
      </w:tr>
      <w:tr w:rsidR="00AA7577" w:rsidRPr="00584781"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المجموع</w:t>
            </w:r>
          </w:p>
        </w:tc>
        <w:tc>
          <w:tcPr>
            <w:tcW w:w="1023" w:type="dxa"/>
          </w:tcPr>
          <w:p w14:paraId="32818307" w14:textId="7094B08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228</w:t>
            </w:r>
          </w:p>
        </w:tc>
        <w:tc>
          <w:tcPr>
            <w:tcW w:w="1442" w:type="dxa"/>
          </w:tcPr>
          <w:p w14:paraId="2D8C699A" w14:textId="5F93E8A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227</w:t>
            </w:r>
          </w:p>
        </w:tc>
        <w:tc>
          <w:tcPr>
            <w:tcW w:w="1443" w:type="dxa"/>
          </w:tcPr>
          <w:p w14:paraId="7EBC0C69" w14:textId="1FB74542"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443" w:type="dxa"/>
          </w:tcPr>
          <w:p w14:paraId="0F3525B0" w14:textId="6F26B6E4"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972" w:type="dxa"/>
          </w:tcPr>
          <w:p w14:paraId="04F38910" w14:textId="5D60FE0C" w:rsidR="00444730" w:rsidRPr="00584781"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226</w:t>
            </w:r>
          </w:p>
        </w:tc>
      </w:tr>
      <w:tr w:rsidR="00AA7577" w:rsidRPr="00584781"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النسبة المئوية</w:t>
            </w:r>
          </w:p>
        </w:tc>
        <w:tc>
          <w:tcPr>
            <w:tcW w:w="1023" w:type="dxa"/>
          </w:tcPr>
          <w:p w14:paraId="163B0E3F" w14:textId="77777777" w:rsidR="00444730" w:rsidRPr="00584781"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100</w:t>
            </w:r>
            <w:r w:rsidRPr="00584781">
              <w:rPr>
                <w:rFonts w:ascii="Traditional Arabic" w:hAnsi="Traditional Arabic" w:cs="Traditional Arabic" w:hint="cs"/>
                <w:sz w:val="28"/>
                <w:szCs w:val="28"/>
                <w:rtl/>
              </w:rPr>
              <w:t>%</w:t>
            </w:r>
          </w:p>
        </w:tc>
        <w:tc>
          <w:tcPr>
            <w:tcW w:w="1442" w:type="dxa"/>
          </w:tcPr>
          <w:p w14:paraId="729E381D" w14:textId="23D46793"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99.5</w:t>
            </w:r>
            <w:r w:rsidR="00444730" w:rsidRPr="00584781">
              <w:rPr>
                <w:rFonts w:ascii="Traditional Arabic" w:hAnsi="Traditional Arabic" w:cs="Traditional Arabic" w:hint="cs"/>
                <w:sz w:val="28"/>
                <w:szCs w:val="28"/>
                <w:rtl/>
              </w:rPr>
              <w:t>%</w:t>
            </w:r>
          </w:p>
        </w:tc>
        <w:tc>
          <w:tcPr>
            <w:tcW w:w="1443" w:type="dxa"/>
          </w:tcPr>
          <w:p w14:paraId="3ADB9756" w14:textId="33E980B4"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443" w:type="dxa"/>
          </w:tcPr>
          <w:p w14:paraId="1549A02D" w14:textId="62C704A6"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972" w:type="dxa"/>
          </w:tcPr>
          <w:p w14:paraId="4492A155" w14:textId="5E4E10FA"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w:t>
            </w:r>
            <w:r w:rsidR="00CD2B29" w:rsidRPr="00584781">
              <w:rPr>
                <w:rFonts w:ascii="Traditional Arabic" w:hAnsi="Traditional Arabic" w:cs="Traditional Arabic" w:hint="cs"/>
                <w:sz w:val="28"/>
                <w:szCs w:val="28"/>
                <w:rtl/>
              </w:rPr>
              <w:t>%</w:t>
            </w:r>
          </w:p>
        </w:tc>
      </w:tr>
    </w:tbl>
    <w:p w14:paraId="1BD3C803" w14:textId="2211F661" w:rsidR="005C28FF" w:rsidRPr="00584781" w:rsidRDefault="00224DE6"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0F4B48" w:rsidRPr="00584781">
        <w:rPr>
          <w:rFonts w:ascii="Traditional Arabic" w:hAnsi="Traditional Arabic" w:cs="Traditional Arabic" w:hint="cs"/>
          <w:sz w:val="28"/>
          <w:szCs w:val="28"/>
          <w:rtl/>
          <w:lang w:bidi="ar-EG"/>
        </w:rPr>
        <w:t>المصدر:</w:t>
      </w:r>
      <w:r w:rsidRPr="00584781">
        <w:rPr>
          <w:rFonts w:ascii="Traditional Arabic" w:hAnsi="Traditional Arabic" w:cs="Traditional Arabic" w:hint="cs"/>
          <w:sz w:val="28"/>
          <w:szCs w:val="28"/>
          <w:rtl/>
          <w:lang w:bidi="ar-EG"/>
        </w:rPr>
        <w:t xml:space="preserve"> اعداد الباحث</w:t>
      </w:r>
    </w:p>
    <w:p w14:paraId="78EE71E8" w14:textId="6FC11FEA" w:rsidR="00444730" w:rsidRPr="00584781" w:rsidRDefault="00E60896"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u w:val="single"/>
          <w:rtl/>
        </w:rPr>
        <w:t xml:space="preserve"> </w:t>
      </w:r>
      <w:r w:rsidRPr="00584781">
        <w:rPr>
          <w:rFonts w:ascii="Traditional Arabic" w:hAnsi="Traditional Arabic" w:cs="Traditional Arabic" w:hint="cs"/>
          <w:sz w:val="28"/>
          <w:szCs w:val="28"/>
          <w:rtl/>
        </w:rPr>
        <w:t xml:space="preserve">يوضح الجدول توزيع استمارة الاستبيان على عينة الدراسة </w:t>
      </w:r>
      <w:r w:rsidR="00142A8A" w:rsidRPr="00584781">
        <w:rPr>
          <w:rFonts w:ascii="Traditional Arabic" w:hAnsi="Traditional Arabic" w:cs="Traditional Arabic" w:hint="cs"/>
          <w:sz w:val="28"/>
          <w:szCs w:val="28"/>
          <w:rtl/>
        </w:rPr>
        <w:t xml:space="preserve">حيث </w:t>
      </w:r>
      <w:r w:rsidR="000F4B48" w:rsidRPr="00584781">
        <w:rPr>
          <w:rFonts w:ascii="Traditional Arabic" w:hAnsi="Traditional Arabic" w:cs="Traditional Arabic" w:hint="cs"/>
          <w:sz w:val="28"/>
          <w:szCs w:val="28"/>
          <w:rtl/>
        </w:rPr>
        <w:t xml:space="preserve">تم </w:t>
      </w:r>
      <w:r w:rsidR="000F4B48">
        <w:rPr>
          <w:rFonts w:ascii="Traditional Arabic" w:hAnsi="Traditional Arabic" w:cs="Traditional Arabic" w:hint="cs"/>
          <w:sz w:val="28"/>
          <w:szCs w:val="28"/>
          <w:rtl/>
        </w:rPr>
        <w:t xml:space="preserve">حساب </w:t>
      </w:r>
      <w:r w:rsidR="000F4B48" w:rsidRPr="00584781">
        <w:rPr>
          <w:rFonts w:ascii="Traditional Arabic" w:hAnsi="Traditional Arabic" w:cs="Traditional Arabic" w:hint="cs"/>
          <w:sz w:val="28"/>
          <w:szCs w:val="28"/>
          <w:rtl/>
        </w:rPr>
        <w:t>تلك</w:t>
      </w:r>
      <w:r w:rsidRPr="00584781">
        <w:rPr>
          <w:rFonts w:ascii="Traditional Arabic" w:hAnsi="Traditional Arabic" w:cs="Traditional Arabic" w:hint="cs"/>
          <w:sz w:val="28"/>
          <w:szCs w:val="28"/>
          <w:rtl/>
        </w:rPr>
        <w:t xml:space="preserve"> النسب والأرقام بما يتم فعلا بعد توزيع استمارة الاستبيان وإجراءات الاسترداد والفرز عليها </w:t>
      </w:r>
    </w:p>
    <w:p w14:paraId="00CB1D1B" w14:textId="77777777" w:rsidR="00224DE6" w:rsidRPr="00584781" w:rsidRDefault="00224DE6" w:rsidP="00224DE6">
      <w:pPr>
        <w:bidi/>
        <w:spacing w:after="200" w:line="360" w:lineRule="auto"/>
        <w:jc w:val="both"/>
        <w:rPr>
          <w:rFonts w:ascii="Traditional Arabic" w:hAnsi="Traditional Arabic" w:cs="Traditional Arabic"/>
          <w:sz w:val="28"/>
          <w:szCs w:val="28"/>
          <w:rtl/>
        </w:rPr>
      </w:pPr>
    </w:p>
    <w:p w14:paraId="6E94C6B1" w14:textId="605AC0BB"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.4</w:t>
      </w:r>
      <w:r w:rsidR="00444730" w:rsidRPr="00584781">
        <w:rPr>
          <w:rFonts w:ascii="Traditional Arabic" w:hAnsi="Traditional Arabic" w:cs="Traditional Arabic" w:hint="cs"/>
          <w:b/>
          <w:bCs/>
          <w:sz w:val="32"/>
          <w:szCs w:val="32"/>
          <w:rtl/>
        </w:rPr>
        <w:t xml:space="preserve"> أدوات الدراسة</w:t>
      </w:r>
      <w:r w:rsidR="00444730" w:rsidRPr="00584781">
        <w:rPr>
          <w:rFonts w:ascii="Traditional Arabic" w:hAnsi="Traditional Arabic" w:cs="Traditional Arabic" w:hint="cs"/>
          <w:b/>
          <w:bCs/>
          <w:sz w:val="32"/>
          <w:szCs w:val="32"/>
        </w:rPr>
        <w:t xml:space="preserve"> </w:t>
      </w:r>
    </w:p>
    <w:p w14:paraId="4F4E5F96" w14:textId="67CC8160" w:rsidR="00444730" w:rsidRPr="00584781" w:rsidRDefault="00142A8A" w:rsidP="00224DE6">
      <w:pPr>
        <w:bidi/>
        <w:spacing w:after="20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تم الاعتماد على</w:t>
      </w:r>
      <w:r w:rsidR="00444730" w:rsidRPr="00584781">
        <w:rPr>
          <w:rFonts w:ascii="Traditional Arabic" w:hAnsi="Traditional Arabic" w:cs="Traditional Arabic" w:hint="cs"/>
          <w:sz w:val="28"/>
          <w:szCs w:val="28"/>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84781">
        <w:rPr>
          <w:rFonts w:ascii="Traditional Arabic" w:hAnsi="Traditional Arabic" w:cs="Traditional Arabic" w:hint="cs"/>
          <w:sz w:val="28"/>
          <w:szCs w:val="28"/>
          <w:lang w:bidi="ar-EG"/>
        </w:rPr>
        <w:t>Likert,1961</w:t>
      </w:r>
      <w:r w:rsidR="00444730" w:rsidRPr="00584781">
        <w:rPr>
          <w:rFonts w:ascii="Traditional Arabic" w:hAnsi="Traditional Arabic" w:cs="Traditional Arabic" w:hint="cs"/>
          <w:sz w:val="28"/>
          <w:szCs w:val="28"/>
          <w:rtl/>
          <w:lang w:bidi="ar-EG"/>
        </w:rPr>
        <w:t xml:space="preserve">) موزعة على محاور حول </w:t>
      </w:r>
      <w:r w:rsidR="00A127E1" w:rsidRPr="00584781">
        <w:rPr>
          <w:rFonts w:ascii="Traditional Arabic" w:hAnsi="Traditional Arabic" w:cs="Traditional Arabic" w:hint="cs"/>
          <w:sz w:val="28"/>
          <w:szCs w:val="28"/>
          <w:rtl/>
          <w:lang w:bidi="ar-EG"/>
        </w:rPr>
        <w:t>أثر</w:t>
      </w:r>
      <w:r w:rsidR="00444730"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00444730"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00444730"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r w:rsidRPr="00584781">
        <w:rPr>
          <w:rFonts w:ascii="Traditional Arabic" w:hAnsi="Traditional Arabic" w:cs="Traditional Arabic" w:hint="cs"/>
          <w:sz w:val="28"/>
          <w:szCs w:val="28"/>
          <w:rtl/>
          <w:lang w:bidi="ar-EG"/>
        </w:rPr>
        <w:t>.</w:t>
      </w:r>
    </w:p>
    <w:p w14:paraId="27624EC6" w14:textId="3913CF88" w:rsidR="00BD2295" w:rsidRPr="00584781" w:rsidRDefault="00BD2295" w:rsidP="00224DE6">
      <w:pPr>
        <w:bidi/>
        <w:spacing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تم الاعتماد على نموذج ليكرت الخماسي في الإجابة على فقرات الدراسة في المحاور الثلاثة في الجزء الثاني من الاستبيان </w:t>
      </w:r>
      <w:r w:rsidRPr="00584781">
        <w:rPr>
          <w:rFonts w:ascii="Traditional Arabic" w:hAnsi="Traditional Arabic" w:cs="Traditional Arabic" w:hint="cs"/>
          <w:sz w:val="28"/>
          <w:szCs w:val="28"/>
          <w:rtl/>
          <w:lang w:bidi="ar-EG"/>
        </w:rPr>
        <w:t xml:space="preserve">حول موضوع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p>
    <w:p w14:paraId="7B36E533" w14:textId="00726FAB" w:rsidR="00BD2295" w:rsidRPr="00584781" w:rsidRDefault="00BD2295" w:rsidP="00546F1A">
      <w:pPr>
        <w:bidi/>
        <w:spacing w:after="0" w:line="360" w:lineRule="auto"/>
        <w:jc w:val="both"/>
        <w:rPr>
          <w:rFonts w:ascii="Traditional Arabic" w:eastAsia="Times New Roman" w:hAnsi="Traditional Arabic" w:cs="Traditional Arabic"/>
          <w:caps/>
          <w:spacing w:val="10"/>
          <w:sz w:val="28"/>
          <w:szCs w:val="28"/>
        </w:rPr>
      </w:pPr>
      <w:r w:rsidRPr="00584781">
        <w:rPr>
          <w:rFonts w:ascii="Traditional Arabic" w:eastAsia="Times New Roman" w:hAnsi="Traditional Arabic" w:cs="Traditional Arabic" w:hint="cs"/>
          <w:caps/>
          <w:spacing w:val="10"/>
          <w:sz w:val="28"/>
          <w:szCs w:val="28"/>
          <w:rtl/>
        </w:rPr>
        <w:t xml:space="preserve">جدول </w:t>
      </w:r>
      <w:r w:rsidR="00A27B33" w:rsidRPr="00584781">
        <w:rPr>
          <w:rFonts w:ascii="Traditional Arabic" w:eastAsia="Times New Roman" w:hAnsi="Traditional Arabic" w:cs="Traditional Arabic" w:hint="cs"/>
          <w:caps/>
          <w:spacing w:val="10"/>
          <w:sz w:val="28"/>
          <w:szCs w:val="28"/>
          <w:rtl/>
        </w:rPr>
        <w:t>3.</w:t>
      </w:r>
      <w:r w:rsidR="00CD2B29" w:rsidRPr="00584781">
        <w:rPr>
          <w:rFonts w:ascii="Traditional Arabic" w:eastAsia="Times New Roman" w:hAnsi="Traditional Arabic" w:cs="Traditional Arabic" w:hint="cs"/>
          <w:caps/>
          <w:spacing w:val="10"/>
          <w:sz w:val="28"/>
          <w:szCs w:val="28"/>
          <w:rtl/>
        </w:rPr>
        <w:t>3</w:t>
      </w:r>
      <w:r w:rsidRPr="00584781">
        <w:rPr>
          <w:rFonts w:ascii="Traditional Arabic" w:eastAsia="Times New Roman" w:hAnsi="Traditional Arabic" w:cs="Traditional Arabic" w:hint="cs"/>
          <w:caps/>
          <w:spacing w:val="10"/>
          <w:sz w:val="28"/>
          <w:szCs w:val="28"/>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84781"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84781" w:rsidRDefault="00BD2295" w:rsidP="00546F1A">
            <w:pPr>
              <w:bidi/>
              <w:spacing w:line="360" w:lineRule="auto"/>
              <w:jc w:val="center"/>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lastRenderedPageBreak/>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val="en-GB" w:bidi="ar-EG"/>
              </w:rPr>
              <w:t>المتوسط الموزون</w:t>
            </w:r>
          </w:p>
        </w:tc>
      </w:tr>
      <w:tr w:rsidR="00AA7577" w:rsidRPr="00584781"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84781" w:rsidRDefault="00BD2295" w:rsidP="00546F1A">
            <w:pPr>
              <w:bidi/>
              <w:spacing w:line="360" w:lineRule="auto"/>
              <w:jc w:val="center"/>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rtl/>
                <w:lang w:val="en-GB" w:bidi="ar-EG"/>
              </w:rPr>
              <w:t>موافق</w:t>
            </w:r>
            <w:r w:rsidRPr="00584781">
              <w:rPr>
                <w:rFonts w:ascii="Traditional Arabic" w:hAnsi="Traditional Arabic" w:cs="Traditional Arabic" w:hint="cs"/>
                <w:b w:val="0"/>
                <w:bCs w:val="0"/>
                <w:sz w:val="28"/>
                <w:szCs w:val="28"/>
                <w:rtl/>
                <w:lang w:val="en-GB"/>
              </w:rPr>
              <w:t xml:space="preserve"> </w:t>
            </w:r>
            <w:r w:rsidRPr="00584781">
              <w:rPr>
                <w:rFonts w:ascii="Traditional Arabic" w:hAnsi="Traditional Arabic" w:cs="Traditional Arabic" w:hint="cs"/>
                <w:b w:val="0"/>
                <w:bCs w:val="0"/>
                <w:sz w:val="28"/>
                <w:szCs w:val="28"/>
                <w:rtl/>
                <w:lang w:val="en-GB" w:bidi="ar-EG"/>
              </w:rPr>
              <w:t>بشدة</w:t>
            </w:r>
          </w:p>
        </w:tc>
        <w:tc>
          <w:tcPr>
            <w:tcW w:w="1564" w:type="pct"/>
            <w:tcBorders>
              <w:top w:val="single" w:sz="4" w:space="0" w:color="auto"/>
            </w:tcBorders>
            <w:vAlign w:val="center"/>
          </w:tcPr>
          <w:p w14:paraId="53B7CD25"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lang w:val="en-GB"/>
              </w:rPr>
              <w:t>5</w:t>
            </w:r>
          </w:p>
        </w:tc>
        <w:tc>
          <w:tcPr>
            <w:tcW w:w="1560" w:type="pct"/>
            <w:tcBorders>
              <w:top w:val="single" w:sz="4" w:space="0" w:color="auto"/>
            </w:tcBorders>
            <w:vAlign w:val="center"/>
          </w:tcPr>
          <w:p w14:paraId="4D45E433"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4.20 – 5.00</w:t>
            </w:r>
          </w:p>
        </w:tc>
      </w:tr>
      <w:tr w:rsidR="00AA7577" w:rsidRPr="00584781"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rPr>
              <w:t>موافق</w:t>
            </w:r>
          </w:p>
        </w:tc>
        <w:tc>
          <w:tcPr>
            <w:tcW w:w="1564" w:type="pct"/>
            <w:vAlign w:val="center"/>
          </w:tcPr>
          <w:p w14:paraId="08179307"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w:t>
            </w:r>
          </w:p>
        </w:tc>
        <w:tc>
          <w:tcPr>
            <w:tcW w:w="1560" w:type="pct"/>
            <w:vAlign w:val="center"/>
          </w:tcPr>
          <w:p w14:paraId="0B7035A2"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val="en-GB"/>
              </w:rPr>
              <w:t>3.40 -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4.20</w:t>
            </w:r>
          </w:p>
        </w:tc>
      </w:tr>
      <w:tr w:rsidR="00AA7577" w:rsidRPr="00584781"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bidi="ar-EG"/>
              </w:rPr>
            </w:pPr>
            <w:r w:rsidRPr="00584781">
              <w:rPr>
                <w:rFonts w:ascii="Traditional Arabic" w:hAnsi="Traditional Arabic" w:cs="Traditional Arabic" w:hint="cs"/>
                <w:b w:val="0"/>
                <w:bCs w:val="0"/>
                <w:sz w:val="28"/>
                <w:szCs w:val="28"/>
                <w:rtl/>
                <w:lang w:val="en-GB" w:bidi="ar-EG"/>
              </w:rPr>
              <w:t>محايد</w:t>
            </w:r>
          </w:p>
        </w:tc>
        <w:tc>
          <w:tcPr>
            <w:tcW w:w="1564" w:type="pct"/>
            <w:vAlign w:val="center"/>
          </w:tcPr>
          <w:p w14:paraId="1619FE3D"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3</w:t>
            </w:r>
          </w:p>
        </w:tc>
        <w:tc>
          <w:tcPr>
            <w:tcW w:w="1560" w:type="pct"/>
            <w:vAlign w:val="center"/>
          </w:tcPr>
          <w:p w14:paraId="7E3B39BB"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GB"/>
              </w:rPr>
            </w:pPr>
            <w:r w:rsidRPr="00584781">
              <w:rPr>
                <w:rFonts w:ascii="Traditional Arabic" w:hAnsi="Traditional Arabic" w:cs="Traditional Arabic" w:hint="cs"/>
                <w:sz w:val="28"/>
                <w:szCs w:val="28"/>
                <w:rtl/>
                <w:lang w:val="en-GB"/>
              </w:rPr>
              <w:t>2.60 -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3.40</w:t>
            </w:r>
          </w:p>
        </w:tc>
      </w:tr>
      <w:tr w:rsidR="00AA7577" w:rsidRPr="00584781"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bidi="ar-EG"/>
              </w:rPr>
              <w:t>غير</w:t>
            </w:r>
            <w:r w:rsidRPr="00584781">
              <w:rPr>
                <w:rFonts w:ascii="Traditional Arabic" w:hAnsi="Traditional Arabic" w:cs="Traditional Arabic" w:hint="cs"/>
                <w:b w:val="0"/>
                <w:bCs w:val="0"/>
                <w:sz w:val="28"/>
                <w:szCs w:val="28"/>
                <w:rtl/>
                <w:lang w:val="en-GB"/>
              </w:rPr>
              <w:t xml:space="preserve"> موافق</w:t>
            </w:r>
          </w:p>
        </w:tc>
        <w:tc>
          <w:tcPr>
            <w:tcW w:w="1564" w:type="pct"/>
            <w:vAlign w:val="center"/>
          </w:tcPr>
          <w:p w14:paraId="62A183B1"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2</w:t>
            </w:r>
          </w:p>
        </w:tc>
        <w:tc>
          <w:tcPr>
            <w:tcW w:w="1560" w:type="pct"/>
            <w:vAlign w:val="center"/>
          </w:tcPr>
          <w:p w14:paraId="6945FB09"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1.80 -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2.60</w:t>
            </w:r>
          </w:p>
        </w:tc>
      </w:tr>
      <w:tr w:rsidR="00AA7577" w:rsidRPr="00584781"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b w:val="0"/>
                <w:bCs w:val="0"/>
                <w:sz w:val="28"/>
                <w:szCs w:val="28"/>
                <w:rtl/>
                <w:lang w:val="en-GB" w:bidi="ar-EG"/>
              </w:rPr>
              <w:t xml:space="preserve">غير </w:t>
            </w:r>
            <w:r w:rsidRPr="00584781">
              <w:rPr>
                <w:rFonts w:ascii="Traditional Arabic" w:hAnsi="Traditional Arabic" w:cs="Traditional Arabic" w:hint="cs"/>
                <w:b w:val="0"/>
                <w:bCs w:val="0"/>
                <w:sz w:val="28"/>
                <w:szCs w:val="28"/>
                <w:rtl/>
                <w:lang w:val="en-GB"/>
              </w:rPr>
              <w:t xml:space="preserve">موافق </w:t>
            </w:r>
            <w:r w:rsidRPr="00584781">
              <w:rPr>
                <w:rFonts w:ascii="Traditional Arabic" w:hAnsi="Traditional Arabic" w:cs="Traditional Arabic" w:hint="cs"/>
                <w:b w:val="0"/>
                <w:bCs w:val="0"/>
                <w:sz w:val="28"/>
                <w:szCs w:val="28"/>
                <w:rtl/>
                <w:lang w:bidi="ar-EG"/>
              </w:rPr>
              <w:t>بشدة</w:t>
            </w:r>
          </w:p>
        </w:tc>
        <w:tc>
          <w:tcPr>
            <w:tcW w:w="1564" w:type="pct"/>
            <w:vAlign w:val="center"/>
          </w:tcPr>
          <w:p w14:paraId="1BCB79DA"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w:t>
            </w:r>
          </w:p>
        </w:tc>
        <w:tc>
          <w:tcPr>
            <w:tcW w:w="1560" w:type="pct"/>
            <w:vAlign w:val="center"/>
          </w:tcPr>
          <w:p w14:paraId="680E4E46"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1.00 -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1.80</w:t>
            </w:r>
          </w:p>
        </w:tc>
      </w:tr>
    </w:tbl>
    <w:p w14:paraId="6913540A" w14:textId="637E6F96" w:rsidR="00E915A2" w:rsidRPr="00584781" w:rsidRDefault="00E915A2" w:rsidP="00224DE6">
      <w:pPr>
        <w:bidi/>
        <w:spacing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المصدر: </w:t>
      </w:r>
      <w:r w:rsidRPr="00584781">
        <w:rPr>
          <w:rFonts w:ascii="Traditional Arabic" w:hAnsi="Traditional Arabic" w:cs="Traditional Arabic" w:hint="cs"/>
          <w:sz w:val="28"/>
          <w:szCs w:val="28"/>
          <w:lang w:bidi="ar-EG"/>
        </w:rPr>
        <w:t>Likert, R. (1932)</w:t>
      </w:r>
    </w:p>
    <w:p w14:paraId="626072CB" w14:textId="10CC1E99" w:rsidR="00BD2295" w:rsidRPr="00584781" w:rsidRDefault="00BD229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السابق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يوضح</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وفقا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لمقياس</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ليكرث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للتدرج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الخماسي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حساب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الحسابية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لكل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محاور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ومقارنتها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الموجود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وتعطى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المقابلة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يقع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بداخله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متوسط</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العبارة</w:t>
      </w:r>
      <w:r w:rsidRPr="00584781">
        <w:rPr>
          <w:rFonts w:ascii="Traditional Arabic" w:hAnsi="Traditional Arabic" w:cs="Traditional Arabic" w:hint="cs"/>
          <w:sz w:val="28"/>
          <w:szCs w:val="28"/>
          <w:rtl/>
        </w:rPr>
        <w:t>.</w:t>
      </w:r>
    </w:p>
    <w:p w14:paraId="0FE6292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p>
    <w:p w14:paraId="0CB5CDE5" w14:textId="1177DA29" w:rsidR="00444730" w:rsidRPr="00584781" w:rsidRDefault="00A27B33" w:rsidP="002A0735">
      <w:pPr>
        <w:pStyle w:val="a3"/>
        <w:numPr>
          <w:ilvl w:val="2"/>
          <w:numId w:val="43"/>
        </w:numPr>
        <w:bidi/>
        <w:spacing w:line="360" w:lineRule="auto"/>
        <w:jc w:val="both"/>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ا</w:t>
      </w:r>
      <w:r w:rsidR="00444730" w:rsidRPr="00584781">
        <w:rPr>
          <w:rFonts w:ascii="Traditional Arabic" w:hAnsi="Traditional Arabic" w:cs="Traditional Arabic" w:hint="cs"/>
          <w:b/>
          <w:bCs/>
          <w:sz w:val="28"/>
          <w:szCs w:val="28"/>
          <w:rtl/>
        </w:rPr>
        <w:t>لاستبيان</w:t>
      </w:r>
    </w:p>
    <w:p w14:paraId="35A879D9" w14:textId="77777777" w:rsidR="00444730" w:rsidRPr="00584781" w:rsidRDefault="00444730"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84781" w:rsidRDefault="00444730" w:rsidP="002A0735">
      <w:pPr>
        <w:pStyle w:val="a3"/>
        <w:numPr>
          <w:ilvl w:val="0"/>
          <w:numId w:val="24"/>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الاول: خاص بالبيانات الشخصية لعينة الدراسة مثل (العمر -النوع – الوظيفية- سنوات الخبرة).</w:t>
      </w:r>
    </w:p>
    <w:p w14:paraId="7D745EB5" w14:textId="41ECFB73" w:rsidR="00444730" w:rsidRPr="00584781" w:rsidRDefault="00444730" w:rsidP="002A0735">
      <w:pPr>
        <w:pStyle w:val="a3"/>
        <w:numPr>
          <w:ilvl w:val="0"/>
          <w:numId w:val="24"/>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الثاني: سوف يتكون من </w:t>
      </w:r>
      <w:r w:rsidR="00BD1890">
        <w:rPr>
          <w:rFonts w:ascii="Traditional Arabic" w:hAnsi="Traditional Arabic" w:cs="Traditional Arabic" w:hint="cs"/>
          <w:sz w:val="28"/>
          <w:szCs w:val="28"/>
          <w:rtl/>
        </w:rPr>
        <w:t>7</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74624D99" w14:textId="77777777" w:rsidR="00444730" w:rsidRPr="00584781" w:rsidRDefault="00444730" w:rsidP="002A0735">
      <w:pPr>
        <w:pStyle w:val="a3"/>
        <w:numPr>
          <w:ilvl w:val="0"/>
          <w:numId w:val="11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7A47CC8E" w14:textId="6DCCC755" w:rsidR="00444730" w:rsidRPr="00584781" w:rsidRDefault="007A3945" w:rsidP="002A0735">
      <w:pPr>
        <w:pStyle w:val="a3"/>
        <w:numPr>
          <w:ilvl w:val="0"/>
          <w:numId w:val="11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444730" w:rsidRPr="00584781">
        <w:rPr>
          <w:rFonts w:ascii="Traditional Arabic" w:hAnsi="Traditional Arabic" w:cs="Traditional Arabic" w:hint="cs"/>
          <w:sz w:val="28"/>
          <w:szCs w:val="28"/>
          <w:rtl/>
        </w:rPr>
        <w:t xml:space="preserve"> المعلوماتــي</w:t>
      </w:r>
    </w:p>
    <w:p w14:paraId="2F7F6C08" w14:textId="77777777" w:rsidR="00444730" w:rsidRDefault="00444730" w:rsidP="002A0735">
      <w:pPr>
        <w:pStyle w:val="a3"/>
        <w:numPr>
          <w:ilvl w:val="0"/>
          <w:numId w:val="11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النظم الخبيرة (الــتطبيقات</w:t>
      </w:r>
    </w:p>
    <w:p w14:paraId="48F10489" w14:textId="77777777" w:rsidR="00BD1890" w:rsidRPr="00776397" w:rsidRDefault="00BD1890" w:rsidP="002A0735">
      <w:pPr>
        <w:pStyle w:val="a3"/>
        <w:numPr>
          <w:ilvl w:val="0"/>
          <w:numId w:val="11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التعلم الآلي والتحليلات التنبؤية</w:t>
      </w:r>
    </w:p>
    <w:p w14:paraId="6147CD84" w14:textId="77777777" w:rsidR="00BD1890" w:rsidRPr="00776397" w:rsidRDefault="00BD1890" w:rsidP="002A0735">
      <w:pPr>
        <w:pStyle w:val="a3"/>
        <w:numPr>
          <w:ilvl w:val="0"/>
          <w:numId w:val="11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إنترنت الأشياء الصناعي</w:t>
      </w:r>
    </w:p>
    <w:p w14:paraId="1AA42150" w14:textId="77777777" w:rsidR="00BD1890" w:rsidRPr="00776397" w:rsidRDefault="00BD1890" w:rsidP="002A0735">
      <w:pPr>
        <w:pStyle w:val="a3"/>
        <w:numPr>
          <w:ilvl w:val="0"/>
          <w:numId w:val="116"/>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الروبوتات والأتمتة الذكية</w:t>
      </w:r>
    </w:p>
    <w:p w14:paraId="259EC42B" w14:textId="77777777" w:rsidR="00BD1890" w:rsidRPr="00776397" w:rsidRDefault="00BD1890" w:rsidP="002A0735">
      <w:pPr>
        <w:pStyle w:val="a3"/>
        <w:numPr>
          <w:ilvl w:val="0"/>
          <w:numId w:val="116"/>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البلوك تشين وسلاسل الكتل</w:t>
      </w:r>
    </w:p>
    <w:p w14:paraId="61D79BC7" w14:textId="7E30698C" w:rsidR="009255E5" w:rsidRPr="00584781" w:rsidRDefault="009255E5"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تم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بالتحديد لم يكن عشوائيًا، بل يعود إلى تكاملها في تغطية الجوانب العملية، </w:t>
      </w:r>
      <w:r w:rsidR="00D93751" w:rsidRPr="00584781">
        <w:rPr>
          <w:rFonts w:ascii="Traditional Arabic" w:hAnsi="Traditional Arabic" w:cs="Traditional Arabic" w:hint="cs"/>
          <w:sz w:val="28"/>
          <w:szCs w:val="28"/>
          <w:rtl/>
        </w:rPr>
        <w:t>والاتصالية</w:t>
      </w:r>
      <w:r w:rsidRPr="00584781">
        <w:rPr>
          <w:rFonts w:ascii="Traditional Arabic" w:hAnsi="Traditional Arabic" w:cs="Traditional Arabic" w:hint="cs"/>
          <w:sz w:val="28"/>
          <w:szCs w:val="28"/>
          <w:rtl/>
        </w:rPr>
        <w:t xml:space="preserve">،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w:t>
      </w:r>
    </w:p>
    <w:p w14:paraId="75806851" w14:textId="26ED5A0A" w:rsidR="00444730" w:rsidRPr="00584781" w:rsidRDefault="00444730"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w:t>
      </w:r>
      <w:r w:rsidR="00BD1890">
        <w:rPr>
          <w:rFonts w:ascii="Traditional Arabic" w:hAnsi="Traditional Arabic" w:cs="Traditional Arabic" w:hint="cs"/>
          <w:sz w:val="28"/>
          <w:szCs w:val="28"/>
          <w:rtl/>
        </w:rPr>
        <w:t>35</w:t>
      </w:r>
      <w:r w:rsidRPr="00584781">
        <w:rPr>
          <w:rFonts w:ascii="Traditional Arabic" w:hAnsi="Traditional Arabic" w:cs="Traditional Arabic" w:hint="cs"/>
          <w:sz w:val="28"/>
          <w:szCs w:val="28"/>
          <w:rtl/>
        </w:rPr>
        <w:t xml:space="preserve"> فقرة</w:t>
      </w:r>
    </w:p>
    <w:p w14:paraId="5A2EDEBD" w14:textId="72C0AEAB" w:rsidR="00444730" w:rsidRPr="00584781" w:rsidRDefault="00444730" w:rsidP="002A0735">
      <w:pPr>
        <w:pStyle w:val="a3"/>
        <w:numPr>
          <w:ilvl w:val="0"/>
          <w:numId w:val="24"/>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الثالث: سوف يتكون من </w:t>
      </w:r>
      <w:r w:rsidR="00BD1890">
        <w:rPr>
          <w:rFonts w:ascii="Traditional Arabic" w:hAnsi="Traditional Arabic" w:cs="Traditional Arabic" w:hint="cs"/>
          <w:sz w:val="28"/>
          <w:szCs w:val="28"/>
          <w:rtl/>
        </w:rPr>
        <w:t>8</w:t>
      </w:r>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p>
    <w:p w14:paraId="5323E77A" w14:textId="77777777" w:rsidR="00444730" w:rsidRPr="00584781" w:rsidRDefault="00444730" w:rsidP="002A0735">
      <w:pPr>
        <w:pStyle w:val="a3"/>
        <w:numPr>
          <w:ilvl w:val="0"/>
          <w:numId w:val="117"/>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p w14:paraId="237425F6" w14:textId="77777777" w:rsidR="00444730" w:rsidRPr="00584781" w:rsidRDefault="00444730" w:rsidP="002A0735">
      <w:pPr>
        <w:pStyle w:val="a3"/>
        <w:numPr>
          <w:ilvl w:val="0"/>
          <w:numId w:val="117"/>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p w14:paraId="39E124C3" w14:textId="77777777" w:rsidR="00444730" w:rsidRPr="00584781" w:rsidRDefault="00444730" w:rsidP="002A0735">
      <w:pPr>
        <w:pStyle w:val="a3"/>
        <w:numPr>
          <w:ilvl w:val="0"/>
          <w:numId w:val="117"/>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p w14:paraId="0D4C10E1" w14:textId="77777777" w:rsidR="00444730" w:rsidRDefault="00444730" w:rsidP="002A0735">
      <w:pPr>
        <w:pStyle w:val="a3"/>
        <w:numPr>
          <w:ilvl w:val="0"/>
          <w:numId w:val="117"/>
        </w:num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الــتــوزيع </w:t>
      </w:r>
    </w:p>
    <w:p w14:paraId="102101C8" w14:textId="77777777" w:rsidR="00BD1890" w:rsidRPr="00776397" w:rsidRDefault="00BD1890" w:rsidP="002A0735">
      <w:pPr>
        <w:pStyle w:val="a3"/>
        <w:numPr>
          <w:ilvl w:val="0"/>
          <w:numId w:val="117"/>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المرونة والقدرة على التكيف</w:t>
      </w:r>
    </w:p>
    <w:p w14:paraId="5D4E03BC" w14:textId="77777777" w:rsidR="00BD1890" w:rsidRPr="00776397" w:rsidRDefault="00BD1890" w:rsidP="002A0735">
      <w:pPr>
        <w:pStyle w:val="a3"/>
        <w:numPr>
          <w:ilvl w:val="0"/>
          <w:numId w:val="117"/>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إدارة المخاطر</w:t>
      </w:r>
    </w:p>
    <w:p w14:paraId="14F23856" w14:textId="77777777" w:rsidR="00BD1890" w:rsidRPr="00776397" w:rsidRDefault="00BD1890" w:rsidP="002A0735">
      <w:pPr>
        <w:pStyle w:val="a3"/>
        <w:numPr>
          <w:ilvl w:val="0"/>
          <w:numId w:val="117"/>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الاستدامة والأداء البيئي</w:t>
      </w:r>
    </w:p>
    <w:p w14:paraId="2B680A71" w14:textId="77777777" w:rsidR="00BD1890" w:rsidRPr="00776397" w:rsidRDefault="00BD1890" w:rsidP="002A0735">
      <w:pPr>
        <w:pStyle w:val="a3"/>
        <w:numPr>
          <w:ilvl w:val="0"/>
          <w:numId w:val="117"/>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رضا العملاء وأداء الخدمة</w:t>
      </w:r>
    </w:p>
    <w:p w14:paraId="71C43B3A" w14:textId="77777777" w:rsidR="00BD1890" w:rsidRPr="00584781" w:rsidRDefault="00BD1890" w:rsidP="00BD1890">
      <w:pPr>
        <w:pStyle w:val="a3"/>
        <w:bidi/>
        <w:spacing w:line="360" w:lineRule="auto"/>
        <w:ind w:left="3600"/>
        <w:jc w:val="both"/>
        <w:rPr>
          <w:rFonts w:ascii="Traditional Arabic" w:hAnsi="Traditional Arabic" w:cs="Traditional Arabic"/>
          <w:sz w:val="28"/>
          <w:szCs w:val="28"/>
          <w:lang w:bidi="ar-EG"/>
        </w:rPr>
      </w:pPr>
    </w:p>
    <w:p w14:paraId="0C32D80E" w14:textId="4E39FDD2" w:rsidR="009255E5" w:rsidRPr="00584781" w:rsidRDefault="009255E5"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BD1890">
        <w:rPr>
          <w:rFonts w:ascii="Traditional Arabic" w:hAnsi="Traditional Arabic" w:cs="Traditional Arabic" w:hint="cs"/>
          <w:sz w:val="28"/>
          <w:szCs w:val="28"/>
          <w:rtl/>
        </w:rPr>
        <w:t>الثمانية</w:t>
      </w:r>
      <w:r w:rsidRPr="00584781">
        <w:rPr>
          <w:rFonts w:ascii="Traditional Arabic" w:hAnsi="Traditional Arabic" w:cs="Traditional Arabic" w:hint="cs"/>
          <w:sz w:val="28"/>
          <w:szCs w:val="28"/>
          <w:rtl/>
        </w:rPr>
        <w:t xml:space="preserve">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15E6BE56" w:rsidR="00444730" w:rsidRPr="00584781" w:rsidRDefault="00444730"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w:t>
      </w:r>
      <w:r w:rsidR="000856D3" w:rsidRPr="00584781">
        <w:rPr>
          <w:rFonts w:ascii="Traditional Arabic" w:hAnsi="Traditional Arabic" w:cs="Traditional Arabic" w:hint="cs"/>
          <w:sz w:val="28"/>
          <w:szCs w:val="28"/>
          <w:rtl/>
        </w:rPr>
        <w:t>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w:t>
      </w:r>
      <w:r w:rsidR="00BD1890">
        <w:rPr>
          <w:rFonts w:ascii="Traditional Arabic" w:hAnsi="Traditional Arabic" w:cs="Traditional Arabic" w:hint="cs"/>
          <w:sz w:val="28"/>
          <w:szCs w:val="28"/>
          <w:rtl/>
        </w:rPr>
        <w:t>40</w:t>
      </w:r>
      <w:r w:rsidRPr="00584781">
        <w:rPr>
          <w:rFonts w:ascii="Traditional Arabic" w:hAnsi="Traditional Arabic" w:cs="Traditional Arabic" w:hint="cs"/>
          <w:sz w:val="28"/>
          <w:szCs w:val="28"/>
          <w:rtl/>
        </w:rPr>
        <w:t xml:space="preserve"> فقرة.</w:t>
      </w:r>
    </w:p>
    <w:p w14:paraId="45497E51" w14:textId="508154FD" w:rsidR="00444730" w:rsidRPr="00584781" w:rsidRDefault="00444730" w:rsidP="00546F1A">
      <w:pPr>
        <w:bidi/>
        <w:spacing w:line="360" w:lineRule="auto"/>
        <w:ind w:left="72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CD2B29" w:rsidRPr="00584781">
        <w:rPr>
          <w:rFonts w:ascii="Traditional Arabic" w:hAnsi="Traditional Arabic" w:cs="Traditional Arabic" w:hint="cs"/>
          <w:sz w:val="28"/>
          <w:szCs w:val="28"/>
          <w:rtl/>
        </w:rPr>
        <w:t>4</w:t>
      </w:r>
      <w:r w:rsidR="00BD2295" w:rsidRPr="00584781">
        <w:rPr>
          <w:rFonts w:ascii="Traditional Arabic" w:hAnsi="Traditional Arabic" w:cs="Traditional Arabic" w:hint="cs"/>
          <w:sz w:val="28"/>
          <w:szCs w:val="28"/>
          <w:rtl/>
        </w:rPr>
        <w:t>-3</w:t>
      </w:r>
      <w:r w:rsidRPr="00584781">
        <w:rPr>
          <w:rFonts w:ascii="Traditional Arabic" w:hAnsi="Traditional Arabic" w:cs="Traditional Arabic" w:hint="cs"/>
          <w:sz w:val="28"/>
          <w:szCs w:val="28"/>
          <w:rtl/>
        </w:rPr>
        <w:t>) مكونات استمارة الاستبيان</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2410"/>
        <w:gridCol w:w="1276"/>
        <w:gridCol w:w="3258"/>
      </w:tblGrid>
      <w:tr w:rsidR="00AA7577" w:rsidRPr="00584781" w14:paraId="0A65194C" w14:textId="64C11229" w:rsidTr="00AD5FE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84781" w:rsidRDefault="00014DF5" w:rsidP="00546F1A">
            <w:pPr>
              <w:bidi/>
              <w:spacing w:line="360" w:lineRule="auto"/>
              <w:jc w:val="center"/>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بيان</w:t>
            </w:r>
          </w:p>
        </w:tc>
        <w:tc>
          <w:tcPr>
            <w:tcW w:w="141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القسم</w:t>
            </w:r>
          </w:p>
        </w:tc>
        <w:tc>
          <w:tcPr>
            <w:tcW w:w="7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 الفقرات</w:t>
            </w:r>
          </w:p>
        </w:tc>
        <w:tc>
          <w:tcPr>
            <w:tcW w:w="191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84781"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المصدر</w:t>
            </w:r>
          </w:p>
        </w:tc>
      </w:tr>
      <w:tr w:rsidR="00AA7577" w:rsidRPr="00584781" w14:paraId="62E165FB" w14:textId="57D51842"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Borders>
              <w:top w:val="single" w:sz="4" w:space="0" w:color="auto"/>
            </w:tcBorders>
            <w:vAlign w:val="center"/>
          </w:tcPr>
          <w:p w14:paraId="6388256A"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الجزء الاول</w:t>
            </w:r>
          </w:p>
        </w:tc>
        <w:tc>
          <w:tcPr>
            <w:tcW w:w="1415" w:type="pct"/>
            <w:tcBorders>
              <w:top w:val="single" w:sz="4" w:space="0" w:color="auto"/>
            </w:tcBorders>
            <w:vAlign w:val="center"/>
          </w:tcPr>
          <w:p w14:paraId="1B929FFE"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البيانات الشخصية</w:t>
            </w:r>
          </w:p>
        </w:tc>
        <w:tc>
          <w:tcPr>
            <w:tcW w:w="2662" w:type="pct"/>
            <w:gridSpan w:val="2"/>
            <w:tcBorders>
              <w:top w:val="single" w:sz="4" w:space="0" w:color="auto"/>
            </w:tcBorders>
            <w:vAlign w:val="center"/>
          </w:tcPr>
          <w:p w14:paraId="25108CE5" w14:textId="4DE59573"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العمر – النوع – سنوات الخبرة - الوظيفية</w:t>
            </w:r>
          </w:p>
        </w:tc>
      </w:tr>
      <w:tr w:rsidR="00AA7577" w:rsidRPr="00584781" w14:paraId="3715C1EF" w14:textId="06F9FCC5"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7C1246D1" w14:textId="1BC3E70C"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الجزء </w:t>
            </w:r>
            <w:r w:rsidR="000F4B48" w:rsidRPr="00584781">
              <w:rPr>
                <w:rFonts w:ascii="Traditional Arabic" w:hAnsi="Traditional Arabic" w:cs="Traditional Arabic" w:hint="cs"/>
                <w:sz w:val="28"/>
                <w:szCs w:val="28"/>
                <w:rtl/>
              </w:rPr>
              <w:t>الثاني:</w:t>
            </w:r>
            <w:r w:rsidR="000F4B48" w:rsidRPr="00584781">
              <w:rPr>
                <w:rFonts w:ascii="Traditional Arabic" w:hAnsi="Traditional Arabic" w:cs="Traditional Arabic" w:hint="cs"/>
                <w:b w:val="0"/>
                <w:bCs w:val="0"/>
                <w:sz w:val="28"/>
                <w:szCs w:val="28"/>
                <w:rtl/>
              </w:rPr>
              <w:t xml:space="preserve"> </w:t>
            </w:r>
            <w:r w:rsidR="000F4B48" w:rsidRPr="00584781">
              <w:rPr>
                <w:rFonts w:ascii="Traditional Arabic" w:hAnsi="Traditional Arabic" w:cs="Traditional Arabic" w:hint="cs"/>
                <w:sz w:val="28"/>
                <w:szCs w:val="28"/>
                <w:rtl/>
              </w:rPr>
              <w:t>المتغير</w:t>
            </w:r>
            <w:r w:rsidRPr="00584781">
              <w:rPr>
                <w:rFonts w:ascii="Traditional Arabic" w:hAnsi="Traditional Arabic" w:cs="Traditional Arabic" w:hint="cs"/>
                <w:sz w:val="28"/>
                <w:szCs w:val="28"/>
                <w:rtl/>
              </w:rPr>
              <w:t xml:space="preserve"> المستقل</w:t>
            </w:r>
          </w:p>
        </w:tc>
        <w:tc>
          <w:tcPr>
            <w:tcW w:w="4077" w:type="pct"/>
            <w:gridSpan w:val="3"/>
            <w:vAlign w:val="center"/>
          </w:tcPr>
          <w:p w14:paraId="3F62C14C" w14:textId="31CF949B" w:rsidR="00014DF5" w:rsidRPr="00584781"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 xml:space="preserve">تقنيات الذكاء </w:t>
            </w:r>
            <w:r w:rsidR="00067C01" w:rsidRPr="00584781">
              <w:rPr>
                <w:rFonts w:ascii="Traditional Arabic" w:hAnsi="Traditional Arabic" w:cs="Traditional Arabic" w:hint="cs"/>
                <w:b/>
                <w:bCs/>
                <w:sz w:val="28"/>
                <w:szCs w:val="28"/>
                <w:rtl/>
              </w:rPr>
              <w:t>الإصطناعي</w:t>
            </w:r>
          </w:p>
        </w:tc>
      </w:tr>
      <w:tr w:rsidR="00AA7577" w:rsidRPr="00584781" w14:paraId="34E84FDC" w14:textId="4A9E4F22"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8BDBB13"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415" w:type="pct"/>
            <w:vAlign w:val="center"/>
          </w:tcPr>
          <w:p w14:paraId="01BEAC29"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749" w:type="pct"/>
            <w:vAlign w:val="center"/>
          </w:tcPr>
          <w:p w14:paraId="0ADF55B9"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 فقرات</w:t>
            </w:r>
          </w:p>
        </w:tc>
        <w:tc>
          <w:tcPr>
            <w:tcW w:w="1913" w:type="pct"/>
          </w:tcPr>
          <w:p w14:paraId="364EB2FA" w14:textId="106E8208" w:rsidR="00014DF5" w:rsidRPr="00584781"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30B78ACC" w14:textId="043502AE"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4F4C777D"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415" w:type="pct"/>
            <w:vAlign w:val="center"/>
          </w:tcPr>
          <w:p w14:paraId="4390D96E" w14:textId="18A1B1D8" w:rsidR="00014DF5" w:rsidRPr="00584781"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014DF5" w:rsidRPr="00584781">
              <w:rPr>
                <w:rFonts w:ascii="Traditional Arabic" w:hAnsi="Traditional Arabic" w:cs="Traditional Arabic" w:hint="cs"/>
                <w:sz w:val="28"/>
                <w:szCs w:val="28"/>
                <w:rtl/>
              </w:rPr>
              <w:t xml:space="preserve"> المعلوماتــي</w:t>
            </w:r>
          </w:p>
        </w:tc>
        <w:tc>
          <w:tcPr>
            <w:tcW w:w="749" w:type="pct"/>
            <w:vAlign w:val="center"/>
          </w:tcPr>
          <w:p w14:paraId="26F2190B"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00B4893C" w14:textId="031CF036" w:rsidR="00014DF5" w:rsidRPr="00584781"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AA7577" w:rsidRPr="00584781" w14:paraId="60A62FF6" w14:textId="290162DE"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0C5478BF"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415" w:type="pct"/>
            <w:vAlign w:val="center"/>
          </w:tcPr>
          <w:p w14:paraId="1FA8F98D"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749" w:type="pct"/>
            <w:vAlign w:val="center"/>
          </w:tcPr>
          <w:p w14:paraId="307A589C"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353AAE99" w14:textId="7DDCD6CF"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BD1890" w:rsidRPr="00584781" w14:paraId="4A9E1D6C" w14:textId="77777777"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4BD5AB7F" w14:textId="63053B12" w:rsidR="00BD1890" w:rsidRPr="00584781" w:rsidRDefault="00BD1890" w:rsidP="00BD1890">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البعد الرابع</w:t>
            </w:r>
          </w:p>
        </w:tc>
        <w:tc>
          <w:tcPr>
            <w:tcW w:w="1415" w:type="pct"/>
          </w:tcPr>
          <w:p w14:paraId="5F20F9EE" w14:textId="74578AF4" w:rsidR="00BD1890" w:rsidRPr="00584781" w:rsidRDefault="00BD1890" w:rsidP="00BD189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التعلم الآلي والتحليلات التنبؤية</w:t>
            </w:r>
          </w:p>
        </w:tc>
        <w:tc>
          <w:tcPr>
            <w:tcW w:w="749" w:type="pct"/>
          </w:tcPr>
          <w:p w14:paraId="0F2114A7" w14:textId="7AF66E3A"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03220172" w14:textId="4860DA34"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BD1890" w:rsidRPr="00584781" w14:paraId="39F11EE8"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2EDB9C1E" w14:textId="5AB806EB" w:rsidR="00BD1890" w:rsidRPr="00584781" w:rsidRDefault="00BD1890" w:rsidP="00BD1890">
            <w:pPr>
              <w:bidi/>
              <w:spacing w:line="360" w:lineRule="auto"/>
              <w:jc w:val="both"/>
              <w:rPr>
                <w:rFonts w:ascii="Traditional Arabic" w:hAnsi="Traditional Arabic" w:cs="Traditional Arabic"/>
                <w:sz w:val="28"/>
                <w:szCs w:val="28"/>
                <w:rtl/>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الخامس</w:t>
            </w:r>
          </w:p>
        </w:tc>
        <w:tc>
          <w:tcPr>
            <w:tcW w:w="1415" w:type="pct"/>
          </w:tcPr>
          <w:p w14:paraId="3A00FA40" w14:textId="5D7A970B" w:rsidR="00BD1890" w:rsidRPr="00584781" w:rsidRDefault="00BD1890" w:rsidP="00BD189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إنترنت الأشياء الصناعي</w:t>
            </w:r>
          </w:p>
        </w:tc>
        <w:tc>
          <w:tcPr>
            <w:tcW w:w="749" w:type="pct"/>
          </w:tcPr>
          <w:p w14:paraId="528D2A70" w14:textId="5AEFA1BA"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0CA1E594" w14:textId="469FD621"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BD1890" w:rsidRPr="00584781" w14:paraId="57253F51" w14:textId="77777777"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tcPr>
          <w:p w14:paraId="723B7056" w14:textId="60EE4CFF" w:rsidR="00BD1890" w:rsidRPr="00584781" w:rsidRDefault="00BD1890" w:rsidP="00BD1890">
            <w:pPr>
              <w:bidi/>
              <w:spacing w:line="360" w:lineRule="auto"/>
              <w:jc w:val="both"/>
              <w:rPr>
                <w:rFonts w:ascii="Traditional Arabic" w:hAnsi="Traditional Arabic" w:cs="Traditional Arabic"/>
                <w:sz w:val="28"/>
                <w:szCs w:val="28"/>
                <w:rtl/>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السادس</w:t>
            </w:r>
          </w:p>
        </w:tc>
        <w:tc>
          <w:tcPr>
            <w:tcW w:w="1415" w:type="pct"/>
          </w:tcPr>
          <w:p w14:paraId="6D518D13" w14:textId="43016A1F" w:rsidR="00BD1890" w:rsidRPr="00584781" w:rsidRDefault="00BD1890" w:rsidP="00BD189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الروبوتات والأتمتة الذكية</w:t>
            </w:r>
          </w:p>
        </w:tc>
        <w:tc>
          <w:tcPr>
            <w:tcW w:w="749" w:type="pct"/>
          </w:tcPr>
          <w:p w14:paraId="6C9DF93A" w14:textId="361C43BF"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036F127F" w14:textId="7CE696A3"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BD1890" w:rsidRPr="00584781" w14:paraId="41067267"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5624BF36" w14:textId="310CB47F" w:rsidR="00BD1890" w:rsidRPr="00584781" w:rsidRDefault="00BD1890" w:rsidP="00BD1890">
            <w:pPr>
              <w:bidi/>
              <w:spacing w:line="360" w:lineRule="auto"/>
              <w:jc w:val="both"/>
              <w:rPr>
                <w:rFonts w:ascii="Traditional Arabic" w:hAnsi="Traditional Arabic" w:cs="Traditional Arabic"/>
                <w:sz w:val="28"/>
                <w:szCs w:val="28"/>
                <w:rtl/>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السابع</w:t>
            </w:r>
          </w:p>
        </w:tc>
        <w:tc>
          <w:tcPr>
            <w:tcW w:w="1415" w:type="pct"/>
          </w:tcPr>
          <w:p w14:paraId="5AC8579A" w14:textId="2850FB09" w:rsidR="00BD1890" w:rsidRPr="00584781" w:rsidRDefault="00BD1890" w:rsidP="00BD189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البلوك تشين وسلاسل الكتل</w:t>
            </w:r>
          </w:p>
        </w:tc>
        <w:tc>
          <w:tcPr>
            <w:tcW w:w="749" w:type="pct"/>
          </w:tcPr>
          <w:p w14:paraId="52D598BE" w14:textId="755FD4CB"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02094">
              <w:rPr>
                <w:rFonts w:ascii="Traditional Arabic" w:hAnsi="Traditional Arabic" w:cs="Traditional Arabic" w:hint="cs"/>
                <w:sz w:val="28"/>
                <w:szCs w:val="28"/>
                <w:rtl/>
              </w:rPr>
              <w:t>5 فقرات</w:t>
            </w:r>
          </w:p>
        </w:tc>
        <w:tc>
          <w:tcPr>
            <w:tcW w:w="1913" w:type="pct"/>
          </w:tcPr>
          <w:p w14:paraId="67519D25" w14:textId="352DE593"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5ED9A61A" w14:textId="274901A8"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628AE1A8" w14:textId="5616878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الثالث: المتغير التابع</w:t>
            </w:r>
          </w:p>
        </w:tc>
        <w:tc>
          <w:tcPr>
            <w:tcW w:w="4077" w:type="pct"/>
            <w:gridSpan w:val="3"/>
            <w:vAlign w:val="center"/>
          </w:tcPr>
          <w:p w14:paraId="36D1529A" w14:textId="21506DE5" w:rsidR="00014DF5" w:rsidRPr="00584781"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b/>
                <w:bCs/>
                <w:sz w:val="28"/>
                <w:szCs w:val="28"/>
                <w:rtl/>
              </w:rPr>
              <w:t>كفاءة سلسلة التوريد</w:t>
            </w:r>
          </w:p>
        </w:tc>
      </w:tr>
      <w:tr w:rsidR="00AA7577" w:rsidRPr="00584781" w14:paraId="21638BD6" w14:textId="175AA17F"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EC60976"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415" w:type="pct"/>
            <w:vAlign w:val="center"/>
          </w:tcPr>
          <w:p w14:paraId="6E65E1C9"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tc>
        <w:tc>
          <w:tcPr>
            <w:tcW w:w="749" w:type="pct"/>
            <w:vAlign w:val="center"/>
          </w:tcPr>
          <w:p w14:paraId="5593C7C4"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0AF24222" w14:textId="5C76813A"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xml:space="preserve"> (2024)</w:t>
            </w:r>
          </w:p>
        </w:tc>
      </w:tr>
      <w:tr w:rsidR="00AA7577" w:rsidRPr="00584781" w14:paraId="2CEB1E0D" w14:textId="0ADFC049"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02F85E39"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البعد الثاني</w:t>
            </w:r>
          </w:p>
        </w:tc>
        <w:tc>
          <w:tcPr>
            <w:tcW w:w="1415" w:type="pct"/>
            <w:vAlign w:val="center"/>
          </w:tcPr>
          <w:p w14:paraId="0D435D25"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tc>
        <w:tc>
          <w:tcPr>
            <w:tcW w:w="749" w:type="pct"/>
            <w:vAlign w:val="center"/>
          </w:tcPr>
          <w:p w14:paraId="6C58FCE7"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44E07142" w14:textId="499B0E0A"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Sinaga, e</w:t>
            </w:r>
            <w:r w:rsidR="00BD1890">
              <w:rPr>
                <w:rFonts w:ascii="Traditional Arabic" w:hAnsi="Traditional Arabic" w:cs="Traditional Arabic"/>
                <w:sz w:val="28"/>
                <w:szCs w:val="28"/>
              </w:rPr>
              <w:t>l</w:t>
            </w:r>
            <w:r w:rsidRPr="00584781">
              <w:rPr>
                <w:rFonts w:ascii="Traditional Arabic" w:hAnsi="Traditional Arabic" w:cs="Traditional Arabic" w:hint="cs"/>
                <w:sz w:val="28"/>
                <w:szCs w:val="28"/>
              </w:rPr>
              <w:t xml:space="preserve"> al</w:t>
            </w:r>
            <w:r w:rsidRPr="00584781">
              <w:rPr>
                <w:rFonts w:ascii="Traditional Arabic" w:hAnsi="Traditional Arabic" w:cs="Traditional Arabic" w:hint="cs"/>
                <w:sz w:val="28"/>
                <w:szCs w:val="28"/>
                <w:rtl/>
              </w:rPr>
              <w:t xml:space="preserve"> (2019)</w:t>
            </w:r>
          </w:p>
        </w:tc>
      </w:tr>
      <w:tr w:rsidR="00AA7577" w:rsidRPr="00584781" w14:paraId="2F04A002" w14:textId="7165C86A"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2EC91E4"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415" w:type="pct"/>
            <w:vAlign w:val="center"/>
          </w:tcPr>
          <w:p w14:paraId="58A5C85F"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tc>
        <w:tc>
          <w:tcPr>
            <w:tcW w:w="749" w:type="pct"/>
            <w:vAlign w:val="center"/>
          </w:tcPr>
          <w:p w14:paraId="6B04B79B"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68C689BC" w14:textId="494887FA" w:rsidR="00014DF5" w:rsidRPr="00584781"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xml:space="preserve"> (2021)</w:t>
            </w:r>
          </w:p>
        </w:tc>
      </w:tr>
      <w:tr w:rsidR="00AA7577" w:rsidRPr="00584781" w14:paraId="33C2C0BF" w14:textId="239EDB9F"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vAlign w:val="center"/>
          </w:tcPr>
          <w:p w14:paraId="5F7B3960" w14:textId="77777777" w:rsidR="00014DF5" w:rsidRPr="00584781" w:rsidRDefault="00014DF5"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البعد الرابع</w:t>
            </w:r>
          </w:p>
        </w:tc>
        <w:tc>
          <w:tcPr>
            <w:tcW w:w="1415" w:type="pct"/>
            <w:vAlign w:val="center"/>
          </w:tcPr>
          <w:p w14:paraId="1555111D"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الــتــوزيع</w:t>
            </w:r>
          </w:p>
        </w:tc>
        <w:tc>
          <w:tcPr>
            <w:tcW w:w="749" w:type="pct"/>
            <w:vAlign w:val="center"/>
          </w:tcPr>
          <w:p w14:paraId="7B7E34F6"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913" w:type="pct"/>
          </w:tcPr>
          <w:p w14:paraId="205C32F0" w14:textId="7E956FF6"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xml:space="preserve"> (2019)</w:t>
            </w:r>
          </w:p>
        </w:tc>
      </w:tr>
      <w:tr w:rsidR="00BD1890" w:rsidRPr="00584781" w14:paraId="6F0DDC20"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14354D85" w14:textId="78760AC2"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الخامس</w:t>
            </w:r>
          </w:p>
        </w:tc>
        <w:tc>
          <w:tcPr>
            <w:tcW w:w="1415" w:type="pct"/>
          </w:tcPr>
          <w:p w14:paraId="5BEB95C5" w14:textId="47D4EC93" w:rsidR="00BD1890" w:rsidRPr="00584781" w:rsidRDefault="00BD1890" w:rsidP="00AD5FE1">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المرونة والقدرة على التكيف</w:t>
            </w:r>
          </w:p>
        </w:tc>
        <w:tc>
          <w:tcPr>
            <w:tcW w:w="749" w:type="pct"/>
          </w:tcPr>
          <w:p w14:paraId="77DD9814" w14:textId="1388D025"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0B203E97" w14:textId="65B3B9EE"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xml:space="preserve"> (2024)</w:t>
            </w:r>
          </w:p>
        </w:tc>
      </w:tr>
      <w:tr w:rsidR="00BD1890" w:rsidRPr="00584781" w14:paraId="27ECE028" w14:textId="77777777" w:rsidTr="00AD5FE1">
        <w:trPr>
          <w:trHeight w:val="56"/>
        </w:trPr>
        <w:tc>
          <w:tcPr>
            <w:cnfStyle w:val="001000000000" w:firstRow="0" w:lastRow="0" w:firstColumn="1" w:lastColumn="0" w:oddVBand="0" w:evenVBand="0" w:oddHBand="0" w:evenHBand="0" w:firstRowFirstColumn="0" w:firstRowLastColumn="0" w:lastRowFirstColumn="0" w:lastRowLastColumn="0"/>
            <w:tcW w:w="923" w:type="pct"/>
          </w:tcPr>
          <w:p w14:paraId="01C2BD73" w14:textId="4FF42E9B"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السادس</w:t>
            </w:r>
          </w:p>
        </w:tc>
        <w:tc>
          <w:tcPr>
            <w:tcW w:w="1415" w:type="pct"/>
          </w:tcPr>
          <w:p w14:paraId="26EAA824" w14:textId="4E8498D2" w:rsidR="00BD1890" w:rsidRPr="00584781" w:rsidRDefault="00BD1890" w:rsidP="00BD1890">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إدارة المخاطر</w:t>
            </w:r>
          </w:p>
        </w:tc>
        <w:tc>
          <w:tcPr>
            <w:tcW w:w="749" w:type="pct"/>
          </w:tcPr>
          <w:p w14:paraId="13412BE0" w14:textId="02A5C900"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463CDCBC" w14:textId="24863CE3"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xml:space="preserve"> (2019)</w:t>
            </w:r>
          </w:p>
        </w:tc>
      </w:tr>
      <w:tr w:rsidR="00BD1890" w:rsidRPr="00584781" w14:paraId="6C7519DC" w14:textId="77777777" w:rsidTr="00AD5FE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3" w:type="pct"/>
          </w:tcPr>
          <w:p w14:paraId="4560196D" w14:textId="6DE75CD7"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السابع</w:t>
            </w:r>
          </w:p>
        </w:tc>
        <w:tc>
          <w:tcPr>
            <w:tcW w:w="1415" w:type="pct"/>
          </w:tcPr>
          <w:p w14:paraId="12BC3B99" w14:textId="4FE78CD3" w:rsidR="00BD1890" w:rsidRPr="00584781" w:rsidRDefault="00BD1890" w:rsidP="00BD1890">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الاستدامة والأداء البيئي</w:t>
            </w:r>
          </w:p>
        </w:tc>
        <w:tc>
          <w:tcPr>
            <w:tcW w:w="749" w:type="pct"/>
          </w:tcPr>
          <w:p w14:paraId="5A471D9E" w14:textId="2D1CC943" w:rsidR="00BD1890" w:rsidRPr="00584781" w:rsidRDefault="00BD1890" w:rsidP="00BD189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754829B6" w14:textId="2291A4E8" w:rsidR="00BD1890" w:rsidRPr="00584781" w:rsidRDefault="00BD1890" w:rsidP="00BD1890">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Sinaga, e</w:t>
            </w:r>
            <w:r>
              <w:rPr>
                <w:rFonts w:ascii="Traditional Arabic" w:hAnsi="Traditional Arabic" w:cs="Traditional Arabic"/>
                <w:sz w:val="28"/>
                <w:szCs w:val="28"/>
              </w:rPr>
              <w:t>l</w:t>
            </w:r>
            <w:r w:rsidRPr="00584781">
              <w:rPr>
                <w:rFonts w:ascii="Traditional Arabic" w:hAnsi="Traditional Arabic" w:cs="Traditional Arabic" w:hint="cs"/>
                <w:sz w:val="28"/>
                <w:szCs w:val="28"/>
              </w:rPr>
              <w:t xml:space="preserve"> al</w:t>
            </w:r>
            <w:r w:rsidRPr="00584781">
              <w:rPr>
                <w:rFonts w:ascii="Traditional Arabic" w:hAnsi="Traditional Arabic" w:cs="Traditional Arabic" w:hint="cs"/>
                <w:sz w:val="28"/>
                <w:szCs w:val="28"/>
                <w:rtl/>
              </w:rPr>
              <w:t xml:space="preserve"> (2019)</w:t>
            </w:r>
          </w:p>
        </w:tc>
      </w:tr>
      <w:tr w:rsidR="00BD1890" w:rsidRPr="00584781" w14:paraId="40DC61A9" w14:textId="77777777" w:rsidTr="00AD5FE1">
        <w:trPr>
          <w:trHeight w:val="20"/>
        </w:trPr>
        <w:tc>
          <w:tcPr>
            <w:cnfStyle w:val="001000000000" w:firstRow="0" w:lastRow="0" w:firstColumn="1" w:lastColumn="0" w:oddVBand="0" w:evenVBand="0" w:oddHBand="0" w:evenHBand="0" w:firstRowFirstColumn="0" w:firstRowLastColumn="0" w:lastRowFirstColumn="0" w:lastRowLastColumn="0"/>
            <w:tcW w:w="923" w:type="pct"/>
          </w:tcPr>
          <w:p w14:paraId="636DF8BE" w14:textId="0B5F023D" w:rsidR="00BD1890" w:rsidRPr="00584781" w:rsidRDefault="00BD1890" w:rsidP="00BD1890">
            <w:pPr>
              <w:bidi/>
              <w:spacing w:line="360" w:lineRule="auto"/>
              <w:jc w:val="both"/>
              <w:rPr>
                <w:rFonts w:ascii="Traditional Arabic" w:hAnsi="Traditional Arabic" w:cs="Traditional Arabic"/>
                <w:sz w:val="28"/>
                <w:szCs w:val="28"/>
                <w:rtl/>
                <w:lang w:bidi="ar-EG"/>
              </w:rPr>
            </w:pPr>
            <w:r w:rsidRPr="00C36E42">
              <w:rPr>
                <w:rFonts w:ascii="Traditional Arabic" w:hAnsi="Traditional Arabic" w:cs="Traditional Arabic" w:hint="cs"/>
                <w:sz w:val="28"/>
                <w:szCs w:val="28"/>
                <w:rtl/>
                <w:lang w:bidi="ar-EG"/>
              </w:rPr>
              <w:t xml:space="preserve">البعد </w:t>
            </w:r>
            <w:r>
              <w:rPr>
                <w:rFonts w:ascii="Traditional Arabic" w:hAnsi="Traditional Arabic" w:cs="Traditional Arabic" w:hint="cs"/>
                <w:sz w:val="28"/>
                <w:szCs w:val="28"/>
                <w:rtl/>
                <w:lang w:bidi="ar-EG"/>
              </w:rPr>
              <w:t>الثامن</w:t>
            </w:r>
          </w:p>
        </w:tc>
        <w:tc>
          <w:tcPr>
            <w:tcW w:w="1415" w:type="pct"/>
          </w:tcPr>
          <w:p w14:paraId="0CEC798D" w14:textId="01126102" w:rsidR="00BD1890" w:rsidRPr="00584781" w:rsidRDefault="00BD1890" w:rsidP="00BD1890">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73754">
              <w:rPr>
                <w:rFonts w:ascii="Traditional Arabic" w:hAnsi="Traditional Arabic" w:cs="Traditional Arabic"/>
                <w:color w:val="000000" w:themeColor="text1"/>
                <w:sz w:val="28"/>
                <w:szCs w:val="28"/>
                <w:rtl/>
              </w:rPr>
              <w:t>رضا العملاء وأداء الخدمة</w:t>
            </w:r>
          </w:p>
        </w:tc>
        <w:tc>
          <w:tcPr>
            <w:tcW w:w="749" w:type="pct"/>
          </w:tcPr>
          <w:p w14:paraId="66FFD89B" w14:textId="4461D507" w:rsidR="00BD1890" w:rsidRPr="00584781" w:rsidRDefault="00BD1890" w:rsidP="00BD189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1D1966">
              <w:rPr>
                <w:rFonts w:ascii="Traditional Arabic" w:hAnsi="Traditional Arabic" w:cs="Traditional Arabic" w:hint="cs"/>
                <w:sz w:val="28"/>
                <w:szCs w:val="28"/>
                <w:rtl/>
              </w:rPr>
              <w:t>5 فقرات</w:t>
            </w:r>
          </w:p>
        </w:tc>
        <w:tc>
          <w:tcPr>
            <w:tcW w:w="1913" w:type="pct"/>
          </w:tcPr>
          <w:p w14:paraId="0025AFF8" w14:textId="48702F93" w:rsidR="00BD1890" w:rsidRPr="00584781" w:rsidRDefault="00BD1890" w:rsidP="00BD1890">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xml:space="preserve"> (2021)</w:t>
            </w:r>
          </w:p>
        </w:tc>
      </w:tr>
    </w:tbl>
    <w:p w14:paraId="541B1D38" w14:textId="462E79DA" w:rsidR="00444730" w:rsidRPr="00584781" w:rsidRDefault="00CB766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 </w:t>
      </w:r>
      <w:r w:rsidR="00444730" w:rsidRPr="00584781">
        <w:rPr>
          <w:rFonts w:ascii="Traditional Arabic" w:hAnsi="Traditional Arabic" w:cs="Traditional Arabic" w:hint="cs"/>
          <w:sz w:val="28"/>
          <w:szCs w:val="28"/>
          <w:rtl/>
        </w:rPr>
        <w:t xml:space="preserve">وتستهدف هذه المحاور قياس مدى إدراك المستجيبين، حول </w:t>
      </w:r>
      <w:r w:rsidR="00A127E1" w:rsidRPr="00584781">
        <w:rPr>
          <w:rFonts w:ascii="Traditional Arabic" w:hAnsi="Traditional Arabic" w:cs="Traditional Arabic" w:hint="cs"/>
          <w:sz w:val="28"/>
          <w:szCs w:val="28"/>
          <w:rtl/>
        </w:rPr>
        <w:t>أثر</w:t>
      </w:r>
      <w:r w:rsidR="00444730"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444730"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00444730" w:rsidRPr="00584781">
        <w:rPr>
          <w:rFonts w:ascii="Traditional Arabic" w:hAnsi="Traditional Arabic" w:cs="Traditional Arabic" w:hint="cs"/>
          <w:sz w:val="28"/>
          <w:szCs w:val="28"/>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84781">
        <w:rPr>
          <w:rFonts w:ascii="Traditional Arabic" w:hAnsi="Traditional Arabic" w:cs="Traditional Arabic" w:hint="cs"/>
          <w:sz w:val="28"/>
          <w:szCs w:val="28"/>
          <w:rtl/>
          <w:lang w:bidi="ar-EG"/>
        </w:rPr>
        <w:t>الجنس</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السن</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الأقدمية</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المؤهل</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العلمي</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والوظيفة</w:t>
      </w:r>
      <w:r w:rsidR="00444730" w:rsidRPr="00584781">
        <w:rPr>
          <w:rFonts w:ascii="Traditional Arabic" w:hAnsi="Traditional Arabic" w:cs="Traditional Arabic" w:hint="cs"/>
          <w:sz w:val="28"/>
          <w:szCs w:val="28"/>
          <w:rtl/>
        </w:rPr>
        <w:t>).</w:t>
      </w:r>
    </w:p>
    <w:p w14:paraId="5F8F6675"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330109D9" w14:textId="0C33D20F"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9255E5" w:rsidRPr="00584781">
        <w:rPr>
          <w:rFonts w:ascii="Traditional Arabic" w:hAnsi="Traditional Arabic" w:cs="Traditional Arabic" w:hint="cs"/>
          <w:b/>
          <w:bCs/>
          <w:sz w:val="32"/>
          <w:szCs w:val="32"/>
          <w:rtl/>
        </w:rPr>
        <w:t>5</w:t>
      </w:r>
      <w:r w:rsidR="00444730" w:rsidRPr="00584781">
        <w:rPr>
          <w:rFonts w:ascii="Traditional Arabic" w:hAnsi="Traditional Arabic" w:cs="Traditional Arabic" w:hint="cs"/>
          <w:b/>
          <w:bCs/>
          <w:sz w:val="32"/>
          <w:szCs w:val="32"/>
          <w:rtl/>
        </w:rPr>
        <w:t xml:space="preserve"> وسائل جمع بيانات الدراسة:</w:t>
      </w:r>
    </w:p>
    <w:p w14:paraId="49E38D6B" w14:textId="62E85D0C"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84781">
        <w:rPr>
          <w:rFonts w:ascii="Traditional Arabic" w:hAnsi="Traditional Arabic" w:cs="Traditional Arabic" w:hint="cs"/>
          <w:sz w:val="28"/>
          <w:szCs w:val="28"/>
        </w:rPr>
        <w:t xml:space="preserve">. </w:t>
      </w:r>
    </w:p>
    <w:p w14:paraId="39B5159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أهم وسائل جمع البيانات في البحث العلمي:</w:t>
      </w:r>
    </w:p>
    <w:p w14:paraId="73093164" w14:textId="47214BB0" w:rsidR="00444730" w:rsidRPr="00584781" w:rsidRDefault="00626908" w:rsidP="00546F1A">
      <w:pPr>
        <w:bidi/>
        <w:spacing w:after="200" w:line="360" w:lineRule="auto"/>
        <w:ind w:left="425"/>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4</w:t>
      </w:r>
      <w:r w:rsidR="00A27B33" w:rsidRPr="00584781">
        <w:rPr>
          <w:rFonts w:ascii="Traditional Arabic" w:hAnsi="Traditional Arabic" w:cs="Traditional Arabic" w:hint="cs"/>
          <w:sz w:val="28"/>
          <w:szCs w:val="28"/>
          <w:rtl/>
        </w:rPr>
        <w:t>.5.1</w:t>
      </w:r>
      <w:r w:rsidR="00444730" w:rsidRPr="00584781">
        <w:rPr>
          <w:rFonts w:ascii="Traditional Arabic" w:hAnsi="Traditional Arabic" w:cs="Traditional Arabic" w:hint="cs"/>
          <w:sz w:val="28"/>
          <w:szCs w:val="28"/>
          <w:rtl/>
        </w:rPr>
        <w:t xml:space="preserve"> المصادر الأولية</w:t>
      </w:r>
      <w:r w:rsidR="00444730" w:rsidRPr="00584781">
        <w:rPr>
          <w:rFonts w:ascii="Traditional Arabic" w:hAnsi="Traditional Arabic" w:cs="Traditional Arabic" w:hint="cs"/>
          <w:sz w:val="28"/>
          <w:szCs w:val="28"/>
        </w:rPr>
        <w:t>:</w:t>
      </w:r>
    </w:p>
    <w:p w14:paraId="42B8C1BD" w14:textId="7A9A54B2"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تعد وسائل جمع البيانات من المصادر الأولية (</w:t>
      </w:r>
      <w:r w:rsidRPr="00584781">
        <w:rPr>
          <w:rFonts w:ascii="Traditional Arabic" w:hAnsi="Traditional Arabic" w:cs="Traditional Arabic" w:hint="cs"/>
          <w:sz w:val="28"/>
          <w:szCs w:val="28"/>
        </w:rPr>
        <w:t>Primary Data</w:t>
      </w:r>
      <w:r w:rsidRPr="00584781">
        <w:rPr>
          <w:rFonts w:ascii="Traditional Arabic" w:hAnsi="Traditional Arabic" w:cs="Traditional Arabic" w:hint="cs"/>
          <w:sz w:val="28"/>
          <w:szCs w:val="28"/>
          <w:rtl/>
        </w:rPr>
        <w:t>) في البحث العلمي أدوات مباشرة للحصول على معلومات خام وغير مفلترة من أرض الواقع، مما يضمن دقة وأصالة النتائج</w:t>
      </w:r>
      <w:r w:rsidR="00B247C9"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أبرز هذه الوسائل</w:t>
      </w:r>
      <w:r w:rsidR="003948A4"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84781">
        <w:rPr>
          <w:rFonts w:ascii="Traditional Arabic" w:hAnsi="Traditional Arabic" w:cs="Traditional Arabic" w:hint="cs"/>
          <w:sz w:val="28"/>
          <w:szCs w:val="28"/>
          <w:rtl/>
        </w:rPr>
        <w:t xml:space="preserve"> </w:t>
      </w:r>
      <w:r w:rsidR="00B247C9"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7D2E09F6" w14:textId="77777777" w:rsidR="00071809" w:rsidRDefault="00071809" w:rsidP="00546F1A">
      <w:pPr>
        <w:bidi/>
        <w:spacing w:after="200" w:line="360" w:lineRule="auto"/>
        <w:jc w:val="both"/>
        <w:rPr>
          <w:rFonts w:ascii="Traditional Arabic" w:hAnsi="Traditional Arabic" w:cs="Traditional Arabic"/>
          <w:sz w:val="28"/>
          <w:szCs w:val="28"/>
          <w:rtl/>
        </w:rPr>
      </w:pPr>
    </w:p>
    <w:p w14:paraId="644B2E32"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44ED459A" w14:textId="13A1823F" w:rsidR="00444730" w:rsidRPr="00584781" w:rsidRDefault="00444730" w:rsidP="002A0735">
      <w:pPr>
        <w:pStyle w:val="a3"/>
        <w:numPr>
          <w:ilvl w:val="2"/>
          <w:numId w:val="42"/>
        </w:num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المصادر الثانوية</w:t>
      </w:r>
      <w:r w:rsidRPr="00584781">
        <w:rPr>
          <w:rFonts w:ascii="Traditional Arabic" w:hAnsi="Traditional Arabic" w:cs="Traditional Arabic" w:hint="cs"/>
          <w:sz w:val="28"/>
          <w:szCs w:val="28"/>
        </w:rPr>
        <w:t>:</w:t>
      </w:r>
    </w:p>
    <w:p w14:paraId="5D940BE5" w14:textId="3882F6E4" w:rsidR="00444730" w:rsidRPr="00584781" w:rsidRDefault="00444730" w:rsidP="00546F1A">
      <w:pPr>
        <w:bidi/>
        <w:spacing w:after="200" w:line="360" w:lineRule="auto"/>
        <w:jc w:val="both"/>
        <w:rPr>
          <w:rFonts w:ascii="Traditional Arabic" w:hAnsi="Traditional Arabic" w:cs="Traditional Arabic"/>
          <w:b/>
          <w:bCs/>
          <w:sz w:val="28"/>
          <w:szCs w:val="28"/>
          <w:u w:val="single"/>
          <w:rtl/>
          <w:lang w:bidi="ar-EG"/>
        </w:rPr>
      </w:pPr>
      <w:r w:rsidRPr="00584781">
        <w:rPr>
          <w:rFonts w:ascii="Traditional Arabic" w:hAnsi="Traditional Arabic" w:cs="Traditional Arabic" w:hint="cs"/>
          <w:sz w:val="28"/>
          <w:szCs w:val="28"/>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84781">
        <w:rPr>
          <w:rFonts w:ascii="Traditional Arabic" w:hAnsi="Traditional Arabic" w:cs="Traditional Arabic" w:hint="cs"/>
          <w:sz w:val="28"/>
          <w:szCs w:val="28"/>
          <w:rtl/>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0FDC8E3" w14:textId="33296FE1" w:rsidR="003D7D5F" w:rsidRPr="00584781" w:rsidRDefault="00626908" w:rsidP="00546F1A">
      <w:pPr>
        <w:bidi/>
        <w:spacing w:after="120" w:line="360" w:lineRule="auto"/>
        <w:ind w:left="360"/>
        <w:jc w:val="both"/>
        <w:rPr>
          <w:rFonts w:ascii="Traditional Arabic" w:eastAsia="Times New Roman" w:hAnsi="Traditional Arabic" w:cs="Traditional Arabic"/>
          <w:b/>
          <w:bCs/>
          <w:sz w:val="32"/>
          <w:szCs w:val="32"/>
        </w:rPr>
      </w:pPr>
      <w:r w:rsidRPr="00584781">
        <w:rPr>
          <w:rFonts w:ascii="Traditional Arabic" w:eastAsia="Times New Roman" w:hAnsi="Traditional Arabic" w:cs="Traditional Arabic" w:hint="cs"/>
          <w:b/>
          <w:bCs/>
          <w:sz w:val="32"/>
          <w:szCs w:val="32"/>
          <w:rtl/>
        </w:rPr>
        <w:t>4</w:t>
      </w:r>
      <w:r w:rsidR="003D7D5F" w:rsidRPr="00584781">
        <w:rPr>
          <w:rFonts w:ascii="Traditional Arabic" w:eastAsia="Times New Roman" w:hAnsi="Traditional Arabic" w:cs="Traditional Arabic" w:hint="cs"/>
          <w:b/>
          <w:bCs/>
          <w:sz w:val="32"/>
          <w:szCs w:val="32"/>
          <w:rtl/>
        </w:rPr>
        <w:t>.6اختبار الصدق</w:t>
      </w:r>
      <w:r w:rsidR="003D7D5F" w:rsidRPr="00584781">
        <w:rPr>
          <w:rFonts w:ascii="Traditional Arabic" w:eastAsia="Times New Roman" w:hAnsi="Traditional Arabic" w:cs="Traditional Arabic" w:hint="cs"/>
          <w:b/>
          <w:bCs/>
          <w:sz w:val="32"/>
          <w:szCs w:val="32"/>
        </w:rPr>
        <w:t xml:space="preserve"> (Validity)</w:t>
      </w:r>
    </w:p>
    <w:p w14:paraId="63107538" w14:textId="6BEA6EF5"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أولا: الصدق الظاهري وصدق المحتوى:</w:t>
      </w:r>
    </w:p>
    <w:p w14:paraId="096DCD7F" w14:textId="4F0B7BE6"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التحقق من صدق أداة الدراسة (الاستبانة) من خلال عرضها على مجموعة من المحكمين المتخصصين </w:t>
      </w:r>
      <w:r w:rsidR="008C75BE">
        <w:rPr>
          <w:rFonts w:ascii="Traditional Arabic" w:eastAsia="Times New Roman" w:hAnsi="Traditional Arabic" w:cs="Traditional Arabic" w:hint="cs"/>
          <w:sz w:val="28"/>
          <w:szCs w:val="28"/>
          <w:rtl/>
        </w:rPr>
        <w:t xml:space="preserve"> مكونة من ثلاثة محكمين </w:t>
      </w:r>
      <w:r w:rsidRPr="00584781">
        <w:rPr>
          <w:rFonts w:ascii="Traditional Arabic" w:eastAsia="Times New Roman" w:hAnsi="Traditional Arabic" w:cs="Traditional Arabic" w:hint="cs"/>
          <w:sz w:val="28"/>
          <w:szCs w:val="28"/>
          <w:rtl/>
        </w:rPr>
        <w:t xml:space="preserve">في مجالات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وكفاءة سلاسل التوريد</w:t>
      </w:r>
      <w:r w:rsidR="009255E5" w:rsidRPr="00584781">
        <w:rPr>
          <w:rFonts w:ascii="Traditional Arabic" w:eastAsia="Times New Roman" w:hAnsi="Traditional Arabic" w:cs="Traditional Arabic" w:hint="cs"/>
          <w:sz w:val="28"/>
          <w:szCs w:val="28"/>
          <w:rtl/>
        </w:rPr>
        <w:t xml:space="preserve"> من هيكل التدريس في جامعة ميد اوشن</w:t>
      </w:r>
      <w:r w:rsidRPr="00584781">
        <w:rPr>
          <w:rFonts w:ascii="Traditional Arabic" w:eastAsia="Times New Roman" w:hAnsi="Traditional Arabic" w:cs="Traditional Arabic" w:hint="cs"/>
          <w:sz w:val="28"/>
          <w:szCs w:val="28"/>
          <w:rtl/>
        </w:rPr>
        <w:t xml:space="preserve">  ، وذلك بهدف التأكد من سلامة الصياغة اللغوية، ومدى وضوح العبارات، وانتمائها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w:t>
      </w:r>
    </w:p>
    <w:p w14:paraId="29599917" w14:textId="77777777" w:rsidR="00224DE6" w:rsidRPr="00584781"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18BF5CE5" w14:textId="5B122EE3"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ثانيا: صدق الاتساق الداخلي </w:t>
      </w:r>
      <w:r w:rsidRPr="00584781">
        <w:rPr>
          <w:rFonts w:ascii="Traditional Arabic" w:eastAsia="Times New Roman" w:hAnsi="Traditional Arabic" w:cs="Traditional Arabic" w:hint="cs"/>
          <w:b/>
          <w:bCs/>
          <w:sz w:val="28"/>
          <w:szCs w:val="28"/>
        </w:rPr>
        <w:t>(Internal Consistency Validity)</w:t>
      </w:r>
    </w:p>
    <w:p w14:paraId="005B8640" w14:textId="13466A63"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اعتمد الباحث في حساب صدق الاتساق الداخلي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لاستبيان</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رقم (3.6)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84781"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2356" w:type="dxa"/>
            <w:tcBorders>
              <w:top w:val="single" w:sz="4" w:space="0" w:color="auto"/>
            </w:tcBorders>
            <w:vAlign w:val="center"/>
            <w:hideMark/>
          </w:tcPr>
          <w:p w14:paraId="3BF9413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0.89</w:t>
            </w:r>
          </w:p>
        </w:tc>
        <w:tc>
          <w:tcPr>
            <w:tcW w:w="0" w:type="auto"/>
            <w:tcBorders>
              <w:top w:val="single" w:sz="4" w:space="0" w:color="auto"/>
            </w:tcBorders>
            <w:vAlign w:val="center"/>
            <w:hideMark/>
          </w:tcPr>
          <w:p w14:paraId="64477BA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84781" w:rsidRDefault="007A3945"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2356" w:type="dxa"/>
            <w:vAlign w:val="center"/>
            <w:hideMark/>
          </w:tcPr>
          <w:p w14:paraId="5D7AC8FD"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0" w:type="auto"/>
            <w:vAlign w:val="center"/>
            <w:hideMark/>
          </w:tcPr>
          <w:p w14:paraId="4A7D859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2356" w:type="dxa"/>
            <w:vAlign w:val="center"/>
          </w:tcPr>
          <w:p w14:paraId="07E66C4F"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0" w:type="auto"/>
            <w:vAlign w:val="center"/>
          </w:tcPr>
          <w:p w14:paraId="2DD5C4C1"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D36F7D" w:rsidRPr="00584781" w14:paraId="5BEBCF04" w14:textId="77777777" w:rsidTr="00182959">
        <w:trPr>
          <w:trHeight w:val="907"/>
        </w:trPr>
        <w:tc>
          <w:tcPr>
            <w:cnfStyle w:val="001000000000" w:firstRow="0" w:lastRow="0" w:firstColumn="1" w:lastColumn="0" w:oddVBand="0" w:evenVBand="0" w:oddHBand="0" w:evenHBand="0" w:firstRowFirstColumn="0" w:firstRowLastColumn="0" w:lastRowFirstColumn="0" w:lastRowLastColumn="0"/>
            <w:tcW w:w="3631" w:type="dxa"/>
          </w:tcPr>
          <w:p w14:paraId="2E12953D" w14:textId="0EB59B7D"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التعلم الآلي والتحليلات التنبؤية</w:t>
            </w:r>
          </w:p>
        </w:tc>
        <w:tc>
          <w:tcPr>
            <w:tcW w:w="2356" w:type="dxa"/>
            <w:vAlign w:val="center"/>
          </w:tcPr>
          <w:p w14:paraId="19F4042D" w14:textId="300979D4"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0.89</w:t>
            </w:r>
          </w:p>
        </w:tc>
        <w:tc>
          <w:tcPr>
            <w:tcW w:w="0" w:type="auto"/>
          </w:tcPr>
          <w:p w14:paraId="415102F9" w14:textId="6B389058"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r w:rsidR="00D36F7D" w:rsidRPr="00584781" w14:paraId="09D56374" w14:textId="77777777" w:rsidTr="0018295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Pr>
          <w:p w14:paraId="0071AE04" w14:textId="681ACFB7"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إنترنت الأشياء الصناعي</w:t>
            </w:r>
          </w:p>
        </w:tc>
        <w:tc>
          <w:tcPr>
            <w:tcW w:w="2356" w:type="dxa"/>
            <w:vAlign w:val="center"/>
          </w:tcPr>
          <w:p w14:paraId="242D6F99" w14:textId="769388B0"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0.91</w:t>
            </w:r>
          </w:p>
        </w:tc>
        <w:tc>
          <w:tcPr>
            <w:tcW w:w="0" w:type="auto"/>
          </w:tcPr>
          <w:p w14:paraId="7E1F177F" w14:textId="74066E43"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r w:rsidR="00D36F7D" w:rsidRPr="00584781" w14:paraId="0FC62516" w14:textId="77777777" w:rsidTr="00182959">
        <w:trPr>
          <w:trHeight w:val="907"/>
        </w:trPr>
        <w:tc>
          <w:tcPr>
            <w:cnfStyle w:val="001000000000" w:firstRow="0" w:lastRow="0" w:firstColumn="1" w:lastColumn="0" w:oddVBand="0" w:evenVBand="0" w:oddHBand="0" w:evenHBand="0" w:firstRowFirstColumn="0" w:firstRowLastColumn="0" w:lastRowFirstColumn="0" w:lastRowLastColumn="0"/>
            <w:tcW w:w="3631" w:type="dxa"/>
          </w:tcPr>
          <w:p w14:paraId="5A552232" w14:textId="679FA05B"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الروبوتات والأتمتة الذكية</w:t>
            </w:r>
          </w:p>
        </w:tc>
        <w:tc>
          <w:tcPr>
            <w:tcW w:w="2356" w:type="dxa"/>
            <w:vAlign w:val="center"/>
          </w:tcPr>
          <w:p w14:paraId="0F0DB5D4" w14:textId="14EFBD81"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0.90</w:t>
            </w:r>
          </w:p>
        </w:tc>
        <w:tc>
          <w:tcPr>
            <w:tcW w:w="0" w:type="auto"/>
          </w:tcPr>
          <w:p w14:paraId="1C053B71" w14:textId="35C0E891"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r w:rsidR="00D36F7D" w:rsidRPr="00584781" w14:paraId="2E139390" w14:textId="77777777" w:rsidTr="0018295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Pr>
          <w:p w14:paraId="10718239" w14:textId="71D7AD14"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البلوك تشين وسلاسل الكتل</w:t>
            </w:r>
          </w:p>
        </w:tc>
        <w:tc>
          <w:tcPr>
            <w:tcW w:w="2356" w:type="dxa"/>
            <w:vAlign w:val="center"/>
          </w:tcPr>
          <w:p w14:paraId="6D9D8990" w14:textId="4C45B130"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0.89</w:t>
            </w:r>
          </w:p>
        </w:tc>
        <w:tc>
          <w:tcPr>
            <w:tcW w:w="0" w:type="auto"/>
          </w:tcPr>
          <w:p w14:paraId="4FB356BE" w14:textId="44A6CFA1"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E72E8E">
              <w:rPr>
                <w:rFonts w:ascii="Traditional Arabic" w:eastAsia="Times New Roman" w:hAnsi="Traditional Arabic" w:cs="Traditional Arabic" w:hint="cs"/>
                <w:sz w:val="28"/>
                <w:szCs w:val="28"/>
                <w:rtl/>
              </w:rPr>
              <w:t>دالة عند 0.01</w:t>
            </w:r>
          </w:p>
        </w:tc>
      </w:tr>
    </w:tbl>
    <w:p w14:paraId="37F57262"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4F44119" w14:textId="1353048A" w:rsidR="004F09D6" w:rsidRPr="00584781" w:rsidRDefault="004F09D6"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يتضح من النتائج أن جميع معاملات الارتباط موجبة </w:t>
      </w:r>
      <w:r w:rsidR="00D93751" w:rsidRPr="00584781">
        <w:rPr>
          <w:rFonts w:ascii="Traditional Arabic" w:eastAsia="Times New Roman" w:hAnsi="Traditional Arabic" w:cs="Traditional Arabic" w:hint="cs"/>
          <w:sz w:val="28"/>
          <w:szCs w:val="28"/>
          <w:rtl/>
        </w:rPr>
        <w:t>و</w:t>
      </w:r>
      <w:r w:rsidR="00D93751">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 xml:space="preserve">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24CCF82B" w14:textId="0915FC63" w:rsidR="003D7D5F" w:rsidRPr="00584781" w:rsidRDefault="003D7D5F" w:rsidP="00546F1A">
      <w:pPr>
        <w:bidi/>
        <w:spacing w:after="12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رقم (3.7)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58478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lastRenderedPageBreak/>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الــتكامل</w:t>
            </w:r>
          </w:p>
        </w:tc>
        <w:tc>
          <w:tcPr>
            <w:tcW w:w="2343" w:type="dxa"/>
            <w:tcBorders>
              <w:top w:val="single" w:sz="4" w:space="0" w:color="auto"/>
            </w:tcBorders>
            <w:vAlign w:val="center"/>
            <w:hideMark/>
          </w:tcPr>
          <w:p w14:paraId="28428ED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2813" w:type="dxa"/>
            <w:tcBorders>
              <w:top w:val="single" w:sz="4" w:space="0" w:color="auto"/>
            </w:tcBorders>
            <w:vAlign w:val="center"/>
            <w:hideMark/>
          </w:tcPr>
          <w:p w14:paraId="1C6E81BC"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العملــيات</w:t>
            </w:r>
          </w:p>
        </w:tc>
        <w:tc>
          <w:tcPr>
            <w:tcW w:w="2343" w:type="dxa"/>
            <w:vAlign w:val="center"/>
          </w:tcPr>
          <w:p w14:paraId="486AC85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2813" w:type="dxa"/>
            <w:vAlign w:val="center"/>
          </w:tcPr>
          <w:p w14:paraId="4394E954"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الشراء</w:t>
            </w:r>
          </w:p>
        </w:tc>
        <w:tc>
          <w:tcPr>
            <w:tcW w:w="2343" w:type="dxa"/>
            <w:vAlign w:val="center"/>
          </w:tcPr>
          <w:p w14:paraId="207F92E5"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c>
          <w:tcPr>
            <w:tcW w:w="2813" w:type="dxa"/>
            <w:vAlign w:val="center"/>
          </w:tcPr>
          <w:p w14:paraId="5933261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الــتــوزيع</w:t>
            </w:r>
          </w:p>
        </w:tc>
        <w:tc>
          <w:tcPr>
            <w:tcW w:w="2343" w:type="dxa"/>
            <w:vAlign w:val="center"/>
          </w:tcPr>
          <w:p w14:paraId="1AE12C6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0.92</w:t>
            </w:r>
          </w:p>
        </w:tc>
        <w:tc>
          <w:tcPr>
            <w:tcW w:w="2813" w:type="dxa"/>
            <w:vAlign w:val="center"/>
          </w:tcPr>
          <w:p w14:paraId="4B7167CC"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D36F7D" w:rsidRPr="00584781" w14:paraId="0CF393C5" w14:textId="77777777" w:rsidTr="0091505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tcPr>
          <w:p w14:paraId="4E54C768" w14:textId="4E1F17F4"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lang w:bidi="ar-EG"/>
              </w:rPr>
              <w:t>الــتــوزيع</w:t>
            </w:r>
          </w:p>
        </w:tc>
        <w:tc>
          <w:tcPr>
            <w:tcW w:w="2343" w:type="dxa"/>
            <w:vAlign w:val="center"/>
          </w:tcPr>
          <w:p w14:paraId="2572C63C" w14:textId="23064384"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0.90</w:t>
            </w:r>
          </w:p>
        </w:tc>
        <w:tc>
          <w:tcPr>
            <w:tcW w:w="2813" w:type="dxa"/>
          </w:tcPr>
          <w:p w14:paraId="3F2BC363" w14:textId="289324C0"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r w:rsidR="00D36F7D" w:rsidRPr="00584781" w14:paraId="39D98988" w14:textId="77777777" w:rsidTr="00915059">
        <w:trPr>
          <w:trHeight w:val="331"/>
        </w:trPr>
        <w:tc>
          <w:tcPr>
            <w:cnfStyle w:val="001000000000" w:firstRow="0" w:lastRow="0" w:firstColumn="1" w:lastColumn="0" w:oddVBand="0" w:evenVBand="0" w:oddHBand="0" w:evenHBand="0" w:firstRowFirstColumn="0" w:firstRowLastColumn="0" w:lastRowFirstColumn="0" w:lastRowLastColumn="0"/>
            <w:tcW w:w="3634" w:type="dxa"/>
          </w:tcPr>
          <w:p w14:paraId="7778A822" w14:textId="19E6DB5D"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73754">
              <w:rPr>
                <w:rFonts w:ascii="Traditional Arabic" w:hAnsi="Traditional Arabic" w:cs="Traditional Arabic"/>
                <w:color w:val="000000" w:themeColor="text1"/>
                <w:sz w:val="28"/>
                <w:szCs w:val="28"/>
                <w:rtl/>
              </w:rPr>
              <w:t>المرونة والقدرة على التكيف</w:t>
            </w:r>
          </w:p>
        </w:tc>
        <w:tc>
          <w:tcPr>
            <w:tcW w:w="2343" w:type="dxa"/>
            <w:vAlign w:val="center"/>
          </w:tcPr>
          <w:p w14:paraId="6AD709B3" w14:textId="4258D919"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0.91</w:t>
            </w:r>
          </w:p>
        </w:tc>
        <w:tc>
          <w:tcPr>
            <w:tcW w:w="2813" w:type="dxa"/>
          </w:tcPr>
          <w:p w14:paraId="569C00DA" w14:textId="2FF59445"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r w:rsidR="00D36F7D" w:rsidRPr="00584781" w14:paraId="6AC3042F" w14:textId="77777777" w:rsidTr="0091505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Pr>
          <w:p w14:paraId="697DF42E" w14:textId="487A2B98"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73754">
              <w:rPr>
                <w:rFonts w:ascii="Traditional Arabic" w:hAnsi="Traditional Arabic" w:cs="Traditional Arabic"/>
                <w:color w:val="000000" w:themeColor="text1"/>
                <w:sz w:val="28"/>
                <w:szCs w:val="28"/>
                <w:rtl/>
              </w:rPr>
              <w:t>إدارة المخاطر</w:t>
            </w:r>
          </w:p>
        </w:tc>
        <w:tc>
          <w:tcPr>
            <w:tcW w:w="2343" w:type="dxa"/>
            <w:vAlign w:val="center"/>
          </w:tcPr>
          <w:p w14:paraId="200D7762" w14:textId="658D6C1F"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0.93</w:t>
            </w:r>
          </w:p>
        </w:tc>
        <w:tc>
          <w:tcPr>
            <w:tcW w:w="2813" w:type="dxa"/>
          </w:tcPr>
          <w:p w14:paraId="3FA9A8F1" w14:textId="7B45EF95"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r w:rsidR="00D36F7D" w:rsidRPr="00584781" w14:paraId="64FDE2F4" w14:textId="77777777" w:rsidTr="00915059">
        <w:trPr>
          <w:trHeight w:val="331"/>
        </w:trPr>
        <w:tc>
          <w:tcPr>
            <w:cnfStyle w:val="001000000000" w:firstRow="0" w:lastRow="0" w:firstColumn="1" w:lastColumn="0" w:oddVBand="0" w:evenVBand="0" w:oddHBand="0" w:evenHBand="0" w:firstRowFirstColumn="0" w:firstRowLastColumn="0" w:lastRowFirstColumn="0" w:lastRowLastColumn="0"/>
            <w:tcW w:w="3634" w:type="dxa"/>
          </w:tcPr>
          <w:p w14:paraId="568468B9" w14:textId="11E73186" w:rsidR="00D36F7D" w:rsidRPr="00584781" w:rsidRDefault="00D36F7D" w:rsidP="00D36F7D">
            <w:pPr>
              <w:bidi/>
              <w:spacing w:after="120" w:line="360" w:lineRule="auto"/>
              <w:ind w:firstLine="509"/>
              <w:jc w:val="center"/>
              <w:rPr>
                <w:rFonts w:ascii="Traditional Arabic" w:eastAsia="Times New Roman" w:hAnsi="Traditional Arabic" w:cs="Traditional Arabic"/>
                <w:sz w:val="28"/>
                <w:szCs w:val="28"/>
                <w:rtl/>
              </w:rPr>
            </w:pPr>
            <w:r w:rsidRPr="00573754">
              <w:rPr>
                <w:rFonts w:ascii="Traditional Arabic" w:hAnsi="Traditional Arabic" w:cs="Traditional Arabic"/>
                <w:color w:val="000000" w:themeColor="text1"/>
                <w:sz w:val="28"/>
                <w:szCs w:val="28"/>
                <w:rtl/>
              </w:rPr>
              <w:t>الاستدامة والأداء البيئي</w:t>
            </w:r>
          </w:p>
        </w:tc>
        <w:tc>
          <w:tcPr>
            <w:tcW w:w="2343" w:type="dxa"/>
            <w:vAlign w:val="center"/>
          </w:tcPr>
          <w:p w14:paraId="30B25F65" w14:textId="7D79CB82"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0.92</w:t>
            </w:r>
          </w:p>
        </w:tc>
        <w:tc>
          <w:tcPr>
            <w:tcW w:w="2813" w:type="dxa"/>
          </w:tcPr>
          <w:p w14:paraId="46026588" w14:textId="45052323"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512C">
              <w:rPr>
                <w:rFonts w:ascii="Traditional Arabic" w:eastAsia="Times New Roman" w:hAnsi="Traditional Arabic" w:cs="Traditional Arabic" w:hint="cs"/>
                <w:sz w:val="28"/>
                <w:szCs w:val="28"/>
                <w:rtl/>
              </w:rPr>
              <w:t>دالة عند 0.01</w:t>
            </w:r>
          </w:p>
        </w:tc>
      </w:tr>
    </w:tbl>
    <w:p w14:paraId="49B2A4F8" w14:textId="1838E8E5"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6B51935D" w14:textId="0C4F9A20"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يتضح من النتائج أن جميع معاملات الارتباط موجبة </w:t>
      </w:r>
      <w:r w:rsidR="002261F9" w:rsidRPr="00584781">
        <w:rPr>
          <w:rFonts w:ascii="Traditional Arabic" w:eastAsia="Times New Roman" w:hAnsi="Traditional Arabic" w:cs="Traditional Arabic" w:hint="cs"/>
          <w:sz w:val="28"/>
          <w:szCs w:val="28"/>
          <w:rtl/>
        </w:rPr>
        <w:t>و</w:t>
      </w:r>
      <w:r w:rsidR="002261F9">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 xml:space="preserve">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507E105A" w14:textId="77777777" w:rsidR="008C75BE" w:rsidRPr="00584781" w:rsidRDefault="008C75BE" w:rsidP="008C75BE">
      <w:pPr>
        <w:bidi/>
        <w:spacing w:after="120" w:line="360" w:lineRule="auto"/>
        <w:ind w:firstLine="509"/>
        <w:jc w:val="both"/>
        <w:rPr>
          <w:rFonts w:ascii="Traditional Arabic" w:eastAsia="Times New Roman" w:hAnsi="Traditional Arabic" w:cs="Traditional Arabic"/>
          <w:sz w:val="28"/>
          <w:szCs w:val="28"/>
        </w:rPr>
      </w:pPr>
    </w:p>
    <w:p w14:paraId="338F3CB0" w14:textId="77777777" w:rsidR="003D7D5F" w:rsidRPr="00584781" w:rsidRDefault="003D7D5F" w:rsidP="002A0735">
      <w:pPr>
        <w:pStyle w:val="a3"/>
        <w:numPr>
          <w:ilvl w:val="0"/>
          <w:numId w:val="37"/>
        </w:numPr>
        <w:bidi/>
        <w:spacing w:after="120" w:line="360" w:lineRule="auto"/>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اختبار الثبات </w:t>
      </w:r>
      <w:r w:rsidRPr="00584781">
        <w:rPr>
          <w:rFonts w:ascii="Traditional Arabic" w:eastAsia="Times New Roman" w:hAnsi="Traditional Arabic" w:cs="Traditional Arabic" w:hint="cs"/>
          <w:b/>
          <w:bCs/>
          <w:sz w:val="28"/>
          <w:szCs w:val="28"/>
        </w:rPr>
        <w:t>(Reliability)</w:t>
      </w:r>
    </w:p>
    <w:p w14:paraId="191806FA" w14:textId="77777777"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في حساب الاستبيان على معامل ألفا كرونباخ</w:t>
      </w:r>
      <w:r w:rsidRPr="00584781">
        <w:rPr>
          <w:rFonts w:ascii="Traditional Arabic" w:eastAsia="Times New Roman" w:hAnsi="Traditional Arabic" w:cs="Traditional Arabic" w:hint="cs"/>
          <w:sz w:val="28"/>
          <w:szCs w:val="28"/>
        </w:rPr>
        <w:t xml:space="preserve"> (Cronbach’s Alpha):</w:t>
      </w:r>
    </w:p>
    <w:p w14:paraId="49D072E5" w14:textId="7DFEBBBA"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(3.8):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84781"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58478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ألفا كرونباخ</w:t>
            </w:r>
          </w:p>
        </w:tc>
      </w:tr>
      <w:tr w:rsidR="00AA7577" w:rsidRPr="00584781"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4104" w:type="dxa"/>
            <w:hideMark/>
          </w:tcPr>
          <w:p w14:paraId="698C4B4C"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84781" w:rsidRDefault="007A3945"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lastRenderedPageBreak/>
              <w:t>الإتصال</w:t>
            </w:r>
            <w:r w:rsidR="003D7D5F" w:rsidRPr="00584781">
              <w:rPr>
                <w:rFonts w:ascii="Traditional Arabic" w:hAnsi="Traditional Arabic" w:cs="Traditional Arabic" w:hint="cs"/>
                <w:sz w:val="28"/>
                <w:szCs w:val="28"/>
                <w:rtl/>
              </w:rPr>
              <w:t xml:space="preserve"> المعلوماتــي</w:t>
            </w:r>
          </w:p>
        </w:tc>
        <w:tc>
          <w:tcPr>
            <w:tcW w:w="4104" w:type="dxa"/>
            <w:hideMark/>
          </w:tcPr>
          <w:p w14:paraId="5A69B6DB"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4104" w:type="dxa"/>
            <w:hideMark/>
          </w:tcPr>
          <w:p w14:paraId="05E27E47"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D36F7D" w:rsidRPr="00584781" w14:paraId="447DF0D2"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AA37C3" w14:textId="04FF64A8"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التعلم الآلي والتحليلات التنبؤية</w:t>
            </w:r>
          </w:p>
        </w:tc>
        <w:tc>
          <w:tcPr>
            <w:tcW w:w="4104" w:type="dxa"/>
          </w:tcPr>
          <w:p w14:paraId="172A1540" w14:textId="3DF583B4"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0.94</w:t>
            </w:r>
          </w:p>
        </w:tc>
      </w:tr>
      <w:tr w:rsidR="00D36F7D" w:rsidRPr="00584781" w14:paraId="6F5F7405"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tcPr>
          <w:p w14:paraId="2E8C8773" w14:textId="54C5290B"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إنترنت الأشياء الصناعي</w:t>
            </w:r>
          </w:p>
        </w:tc>
        <w:tc>
          <w:tcPr>
            <w:tcW w:w="4104" w:type="dxa"/>
          </w:tcPr>
          <w:p w14:paraId="6035147A" w14:textId="0ECA6DD4"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0.95</w:t>
            </w:r>
          </w:p>
        </w:tc>
      </w:tr>
      <w:tr w:rsidR="00D36F7D" w:rsidRPr="00584781" w14:paraId="0CCE17C9"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3BF2CCA4" w14:textId="2AC464B0"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الروبوتات والأتمتة الذكية</w:t>
            </w:r>
          </w:p>
        </w:tc>
        <w:tc>
          <w:tcPr>
            <w:tcW w:w="4104" w:type="dxa"/>
          </w:tcPr>
          <w:p w14:paraId="6CA18DE9" w14:textId="06E424E7" w:rsidR="00D36F7D" w:rsidRPr="00584781" w:rsidRDefault="00D36F7D" w:rsidP="00D36F7D">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0.93</w:t>
            </w:r>
          </w:p>
        </w:tc>
      </w:tr>
      <w:tr w:rsidR="00D36F7D" w:rsidRPr="00584781" w14:paraId="239ED9FA"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tcPr>
          <w:p w14:paraId="59734279" w14:textId="4B5777AC" w:rsidR="00D36F7D" w:rsidRPr="00584781" w:rsidRDefault="00D36F7D" w:rsidP="00D36F7D">
            <w:pPr>
              <w:bidi/>
              <w:spacing w:after="120" w:line="360" w:lineRule="auto"/>
              <w:ind w:firstLine="509"/>
              <w:jc w:val="center"/>
              <w:rPr>
                <w:rFonts w:ascii="Traditional Arabic" w:hAnsi="Traditional Arabic" w:cs="Traditional Arabic"/>
                <w:sz w:val="28"/>
                <w:szCs w:val="28"/>
                <w:rtl/>
              </w:rPr>
            </w:pPr>
            <w:r w:rsidRPr="00D75858">
              <w:rPr>
                <w:rFonts w:ascii="Traditional Arabic" w:hAnsi="Traditional Arabic" w:cs="Traditional Arabic"/>
                <w:color w:val="000000" w:themeColor="text1"/>
                <w:sz w:val="28"/>
                <w:szCs w:val="28"/>
                <w:rtl/>
              </w:rPr>
              <w:t>البلوك تشين وسلاسل الكتل</w:t>
            </w:r>
          </w:p>
        </w:tc>
        <w:tc>
          <w:tcPr>
            <w:tcW w:w="4104" w:type="dxa"/>
          </w:tcPr>
          <w:p w14:paraId="35CA0E99" w14:textId="79685EF2" w:rsidR="00D36F7D" w:rsidRPr="00584781" w:rsidRDefault="00D36F7D" w:rsidP="00D36F7D">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0.94</w:t>
            </w:r>
          </w:p>
        </w:tc>
      </w:tr>
      <w:tr w:rsidR="00556082" w:rsidRPr="00584781" w14:paraId="3C80149E"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17BB0CD3" w14:textId="01835762" w:rsidR="00556082" w:rsidRPr="00D75858" w:rsidRDefault="00556082" w:rsidP="00556082">
            <w:pPr>
              <w:bidi/>
              <w:spacing w:after="120" w:line="360" w:lineRule="auto"/>
              <w:ind w:firstLine="509"/>
              <w:jc w:val="center"/>
              <w:rPr>
                <w:rFonts w:ascii="Traditional Arabic" w:hAnsi="Traditional Arabic" w:cs="Traditional Arabic"/>
                <w:color w:val="000000" w:themeColor="text1"/>
                <w:sz w:val="28"/>
                <w:szCs w:val="28"/>
                <w:rtl/>
              </w:rPr>
            </w:pPr>
            <w:r w:rsidRPr="00584781">
              <w:rPr>
                <w:rFonts w:ascii="Traditional Arabic" w:hAnsi="Traditional Arabic" w:cs="Traditional Arabic" w:hint="cs"/>
                <w:sz w:val="28"/>
                <w:szCs w:val="28"/>
                <w:rtl/>
              </w:rPr>
              <w:t>الثبات الكلي للمتغير المستقل</w:t>
            </w:r>
          </w:p>
        </w:tc>
        <w:tc>
          <w:tcPr>
            <w:tcW w:w="4104" w:type="dxa"/>
          </w:tcPr>
          <w:p w14:paraId="7DE7B10C" w14:textId="26BBFEAE" w:rsidR="00556082" w:rsidRPr="00584781" w:rsidRDefault="00556082" w:rsidP="0055608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0.97</w:t>
            </w:r>
          </w:p>
        </w:tc>
      </w:tr>
    </w:tbl>
    <w:p w14:paraId="03310B58"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E3ED147" w14:textId="096193F5" w:rsidR="004F09D6" w:rsidRPr="00584781" w:rsidRDefault="004F09D6" w:rsidP="00546F1A">
      <w:p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 (3.8) الإحصائي المرفق في الصورة معامل ثبات (ألفا كرونباخ)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المتغير المستقل وهو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p>
    <w:p w14:paraId="5AEF7426" w14:textId="6684C6C2" w:rsidR="004F09D6" w:rsidRPr="00584781" w:rsidRDefault="004F09D6" w:rsidP="002A0735">
      <w:pPr>
        <w:numPr>
          <w:ilvl w:val="0"/>
          <w:numId w:val="48"/>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درجة ثبات ممتازة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جميع قيم (ألفا كرونباخ)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والقيمة الكلية تتجاوز </w:t>
      </w:r>
      <w:r w:rsidRPr="00584781">
        <w:rPr>
          <w:rFonts w:ascii="Traditional Arabic" w:eastAsia="Times New Roman" w:hAnsi="Traditional Arabic" w:cs="Traditional Arabic" w:hint="cs"/>
          <w:sz w:val="28"/>
          <w:szCs w:val="28"/>
        </w:rPr>
        <w:t>0.90.</w:t>
      </w:r>
    </w:p>
    <w:p w14:paraId="2F47AA1A" w14:textId="0BCA4425" w:rsidR="004F09D6" w:rsidRPr="00584781" w:rsidRDefault="004F09D6" w:rsidP="002A0735">
      <w:pPr>
        <w:numPr>
          <w:ilvl w:val="0"/>
          <w:numId w:val="48"/>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صلاحية أداة الدراسة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تعني هذه النسب </w:t>
      </w:r>
      <w:r w:rsidR="00D93751" w:rsidRPr="00584781">
        <w:rPr>
          <w:rFonts w:ascii="Traditional Arabic" w:eastAsia="Times New Roman" w:hAnsi="Traditional Arabic" w:cs="Traditional Arabic" w:hint="cs"/>
          <w:sz w:val="28"/>
          <w:szCs w:val="28"/>
          <w:rtl/>
        </w:rPr>
        <w:t>ال</w:t>
      </w:r>
      <w:r w:rsidR="00D93751">
        <w:rPr>
          <w:rFonts w:ascii="Traditional Arabic" w:eastAsia="Times New Roman" w:hAnsi="Traditional Arabic" w:cs="Traditional Arabic" w:hint="cs"/>
          <w:sz w:val="28"/>
          <w:szCs w:val="28"/>
          <w:rtl/>
        </w:rPr>
        <w:t>مرتفعة</w:t>
      </w:r>
      <w:r w:rsidRPr="00584781">
        <w:rPr>
          <w:rFonts w:ascii="Traditional Arabic" w:eastAsia="Times New Roman" w:hAnsi="Traditional Arabic" w:cs="Traditional Arabic" w:hint="cs"/>
          <w:sz w:val="28"/>
          <w:szCs w:val="28"/>
          <w:rtl/>
        </w:rPr>
        <w:t xml:space="preserve">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84781">
        <w:rPr>
          <w:rFonts w:ascii="Traditional Arabic" w:eastAsia="Times New Roman" w:hAnsi="Traditional Arabic" w:cs="Traditional Arabic" w:hint="cs"/>
          <w:sz w:val="28"/>
          <w:szCs w:val="28"/>
        </w:rPr>
        <w:t>.</w:t>
      </w:r>
    </w:p>
    <w:p w14:paraId="5EC41C31" w14:textId="73BA4536" w:rsidR="003D7D5F" w:rsidRPr="00584781" w:rsidRDefault="003D7D5F" w:rsidP="00224DE6">
      <w:pPr>
        <w:bidi/>
        <w:spacing w:after="12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(3.9):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84781"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r>
      <w:tr w:rsidR="00AA7577" w:rsidRPr="00584781"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الــتكامل</w:t>
            </w:r>
          </w:p>
        </w:tc>
        <w:tc>
          <w:tcPr>
            <w:tcW w:w="4052" w:type="dxa"/>
            <w:vAlign w:val="center"/>
            <w:hideMark/>
          </w:tcPr>
          <w:p w14:paraId="5D0765FA" w14:textId="2CC28600"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w:t>
            </w:r>
            <w:r w:rsidR="00C86F8C" w:rsidRPr="00584781">
              <w:rPr>
                <w:rFonts w:ascii="Traditional Arabic" w:eastAsia="Times New Roman" w:hAnsi="Traditional Arabic" w:cs="Traditional Arabic" w:hint="cs"/>
                <w:sz w:val="28"/>
                <w:szCs w:val="28"/>
                <w:rtl/>
              </w:rPr>
              <w:t>92</w:t>
            </w:r>
          </w:p>
        </w:tc>
      </w:tr>
      <w:tr w:rsidR="00AA7577" w:rsidRPr="00584781"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العملــيات</w:t>
            </w:r>
          </w:p>
        </w:tc>
        <w:tc>
          <w:tcPr>
            <w:tcW w:w="4052" w:type="dxa"/>
            <w:vAlign w:val="center"/>
            <w:hideMark/>
          </w:tcPr>
          <w:p w14:paraId="47107232"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الشراء</w:t>
            </w:r>
          </w:p>
        </w:tc>
        <w:tc>
          <w:tcPr>
            <w:tcW w:w="4052" w:type="dxa"/>
            <w:vAlign w:val="center"/>
            <w:hideMark/>
          </w:tcPr>
          <w:p w14:paraId="4A63842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lastRenderedPageBreak/>
              <w:t>الــتــوزيع</w:t>
            </w:r>
          </w:p>
        </w:tc>
        <w:tc>
          <w:tcPr>
            <w:tcW w:w="4052" w:type="dxa"/>
            <w:vAlign w:val="center"/>
            <w:hideMark/>
          </w:tcPr>
          <w:p w14:paraId="20CA4AE7"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556082" w:rsidRPr="00584781" w14:paraId="6B123C4A"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1D918562" w14:textId="2B7A4FED"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الــتــوزيع</w:t>
            </w:r>
          </w:p>
        </w:tc>
        <w:tc>
          <w:tcPr>
            <w:tcW w:w="4052" w:type="dxa"/>
            <w:vAlign w:val="center"/>
          </w:tcPr>
          <w:p w14:paraId="72B6D4E5" w14:textId="6E71670B" w:rsidR="00556082" w:rsidRPr="00584781" w:rsidRDefault="00D36F7D" w:rsidP="0055608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0.93</w:t>
            </w:r>
          </w:p>
        </w:tc>
      </w:tr>
      <w:tr w:rsidR="00556082" w:rsidRPr="00584781" w14:paraId="0DA4BA85" w14:textId="77777777" w:rsidTr="00EC36BD">
        <w:trPr>
          <w:trHeight w:val="907"/>
        </w:trPr>
        <w:tc>
          <w:tcPr>
            <w:cnfStyle w:val="001000000000" w:firstRow="0" w:lastRow="0" w:firstColumn="1" w:lastColumn="0" w:oddVBand="0" w:evenVBand="0" w:oddHBand="0" w:evenHBand="0" w:firstRowFirstColumn="0" w:firstRowLastColumn="0" w:lastRowFirstColumn="0" w:lastRowLastColumn="0"/>
            <w:tcW w:w="4884" w:type="dxa"/>
          </w:tcPr>
          <w:p w14:paraId="359FE0B0" w14:textId="0E5907B9"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73754">
              <w:rPr>
                <w:rFonts w:ascii="Traditional Arabic" w:hAnsi="Traditional Arabic" w:cs="Traditional Arabic"/>
                <w:color w:val="000000" w:themeColor="text1"/>
                <w:sz w:val="28"/>
                <w:szCs w:val="28"/>
                <w:rtl/>
              </w:rPr>
              <w:t>المرونة والقدرة على التكيف</w:t>
            </w:r>
          </w:p>
        </w:tc>
        <w:tc>
          <w:tcPr>
            <w:tcW w:w="4052" w:type="dxa"/>
            <w:vAlign w:val="center"/>
          </w:tcPr>
          <w:p w14:paraId="517B98E0" w14:textId="210BA656" w:rsidR="00556082" w:rsidRPr="00584781" w:rsidRDefault="00D36F7D" w:rsidP="0055608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0.95</w:t>
            </w:r>
          </w:p>
        </w:tc>
      </w:tr>
      <w:tr w:rsidR="00556082" w:rsidRPr="00584781" w14:paraId="55F1D2BC" w14:textId="77777777" w:rsidTr="00EC36BD">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Pr>
          <w:p w14:paraId="03943E70" w14:textId="088A08C5"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73754">
              <w:rPr>
                <w:rFonts w:ascii="Traditional Arabic" w:hAnsi="Traditional Arabic" w:cs="Traditional Arabic"/>
                <w:color w:val="000000" w:themeColor="text1"/>
                <w:sz w:val="28"/>
                <w:szCs w:val="28"/>
                <w:rtl/>
              </w:rPr>
              <w:t>إدارة المخاطر</w:t>
            </w:r>
          </w:p>
        </w:tc>
        <w:tc>
          <w:tcPr>
            <w:tcW w:w="4052" w:type="dxa"/>
            <w:vAlign w:val="center"/>
          </w:tcPr>
          <w:p w14:paraId="692BF20D" w14:textId="745627E4" w:rsidR="00556082" w:rsidRPr="00584781" w:rsidRDefault="00D36F7D" w:rsidP="0055608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0.94</w:t>
            </w:r>
          </w:p>
        </w:tc>
      </w:tr>
      <w:tr w:rsidR="00556082" w:rsidRPr="00584781" w14:paraId="6B4C18A7" w14:textId="77777777" w:rsidTr="00EC36BD">
        <w:trPr>
          <w:trHeight w:val="907"/>
        </w:trPr>
        <w:tc>
          <w:tcPr>
            <w:cnfStyle w:val="001000000000" w:firstRow="0" w:lastRow="0" w:firstColumn="1" w:lastColumn="0" w:oddVBand="0" w:evenVBand="0" w:oddHBand="0" w:evenHBand="0" w:firstRowFirstColumn="0" w:firstRowLastColumn="0" w:lastRowFirstColumn="0" w:lastRowLastColumn="0"/>
            <w:tcW w:w="4884" w:type="dxa"/>
          </w:tcPr>
          <w:p w14:paraId="392E535C" w14:textId="327F28C3" w:rsidR="00556082" w:rsidRPr="00584781" w:rsidRDefault="00556082" w:rsidP="00556082">
            <w:pPr>
              <w:bidi/>
              <w:spacing w:after="120" w:line="360" w:lineRule="auto"/>
              <w:ind w:firstLine="509"/>
              <w:jc w:val="center"/>
              <w:rPr>
                <w:rFonts w:ascii="Traditional Arabic" w:hAnsi="Traditional Arabic" w:cs="Traditional Arabic"/>
                <w:sz w:val="28"/>
                <w:szCs w:val="28"/>
                <w:rtl/>
              </w:rPr>
            </w:pPr>
            <w:r w:rsidRPr="00573754">
              <w:rPr>
                <w:rFonts w:ascii="Traditional Arabic" w:hAnsi="Traditional Arabic" w:cs="Traditional Arabic"/>
                <w:color w:val="000000" w:themeColor="text1"/>
                <w:sz w:val="28"/>
                <w:szCs w:val="28"/>
                <w:rtl/>
              </w:rPr>
              <w:t>الاستدامة والأداء البيئي</w:t>
            </w:r>
          </w:p>
        </w:tc>
        <w:tc>
          <w:tcPr>
            <w:tcW w:w="4052" w:type="dxa"/>
            <w:vAlign w:val="center"/>
          </w:tcPr>
          <w:p w14:paraId="4140BAD3" w14:textId="3104FB95" w:rsidR="00556082" w:rsidRPr="00584781" w:rsidRDefault="00D36F7D" w:rsidP="0055608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0.92</w:t>
            </w:r>
          </w:p>
        </w:tc>
      </w:tr>
      <w:tr w:rsidR="00AA7577" w:rsidRPr="00584781"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84781" w:rsidRDefault="003D7D5F" w:rsidP="00C00F71">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rPr>
              <w:t>الثبات الكلي للمتغير التابع</w:t>
            </w:r>
          </w:p>
        </w:tc>
        <w:tc>
          <w:tcPr>
            <w:tcW w:w="4052" w:type="dxa"/>
            <w:vAlign w:val="center"/>
          </w:tcPr>
          <w:p w14:paraId="5A47D8B3"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0.94</w:t>
            </w:r>
          </w:p>
        </w:tc>
      </w:tr>
    </w:tbl>
    <w:p w14:paraId="17D63B6B" w14:textId="7F55C0C0"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1E7BD2F7" w14:textId="6F8ADC61" w:rsidR="00B656E5" w:rsidRPr="00584781" w:rsidRDefault="00B656E5" w:rsidP="00546F1A">
      <w:pPr>
        <w:pStyle w:val="a3"/>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w:t>
      </w:r>
      <w:r w:rsidRPr="00584781">
        <w:rPr>
          <w:rFonts w:ascii="Traditional Arabic" w:eastAsia="Times New Roman" w:hAnsi="Traditional Arabic" w:cs="Traditional Arabic" w:hint="cs"/>
          <w:sz w:val="28"/>
          <w:szCs w:val="28"/>
          <w:rtl/>
          <w:lang w:bidi="ar-EG"/>
        </w:rPr>
        <w:t xml:space="preserve"> (3.9)</w:t>
      </w:r>
      <w:r w:rsidRPr="00584781">
        <w:rPr>
          <w:rFonts w:ascii="Traditional Arabic" w:eastAsia="Times New Roman" w:hAnsi="Traditional Arabic" w:cs="Traditional Arabic" w:hint="cs"/>
          <w:sz w:val="28"/>
          <w:szCs w:val="28"/>
          <w:rtl/>
        </w:rPr>
        <w:t xml:space="preserve">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متغير "كفاءة سلاسل التوريد</w:t>
      </w:r>
      <w:r w:rsidRPr="00584781">
        <w:rPr>
          <w:rFonts w:ascii="Traditional Arabic" w:eastAsia="Times New Roman" w:hAnsi="Traditional Arabic" w:cs="Traditional Arabic" w:hint="cs"/>
          <w:sz w:val="28"/>
          <w:szCs w:val="28"/>
        </w:rPr>
        <w:t xml:space="preserve">. </w:t>
      </w:r>
    </w:p>
    <w:p w14:paraId="0F5920AE" w14:textId="3196BA0E" w:rsidR="00B656E5" w:rsidRPr="00584781" w:rsidRDefault="00067C01" w:rsidP="002A0735">
      <w:pPr>
        <w:pStyle w:val="a3"/>
        <w:numPr>
          <w:ilvl w:val="0"/>
          <w:numId w:val="47"/>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الدراسة</w:t>
      </w:r>
      <w:r w:rsidR="00B656E5" w:rsidRPr="00584781">
        <w:rPr>
          <w:rFonts w:ascii="Traditional Arabic" w:eastAsia="Times New Roman" w:hAnsi="Traditional Arabic" w:cs="Traditional Arabic" w:hint="cs"/>
          <w:sz w:val="28"/>
          <w:szCs w:val="28"/>
        </w:rPr>
        <w:t xml:space="preserve">: </w:t>
      </w:r>
      <w:r w:rsidR="00B656E5" w:rsidRPr="00584781">
        <w:rPr>
          <w:rFonts w:ascii="Traditional Arabic" w:eastAsia="Times New Roman" w:hAnsi="Traditional Arabic" w:cs="Traditional Arabic" w:hint="cs"/>
          <w:sz w:val="28"/>
          <w:szCs w:val="28"/>
          <w:rtl/>
        </w:rPr>
        <w:t>تشمل ال</w:t>
      </w: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التكامل (0.92)، العمليات (0.94)، الشراء (0.95)، والتوزيع</w:t>
      </w:r>
      <w:r w:rsidR="00B656E5" w:rsidRPr="00584781">
        <w:rPr>
          <w:rFonts w:ascii="Traditional Arabic" w:eastAsia="Times New Roman" w:hAnsi="Traditional Arabic" w:cs="Traditional Arabic" w:hint="cs"/>
          <w:sz w:val="28"/>
          <w:szCs w:val="28"/>
        </w:rPr>
        <w:t xml:space="preserve"> (0.93).</w:t>
      </w:r>
    </w:p>
    <w:p w14:paraId="6947699B" w14:textId="77777777" w:rsidR="00B656E5" w:rsidRPr="00584781" w:rsidRDefault="00B656E5" w:rsidP="002A0735">
      <w:pPr>
        <w:pStyle w:val="a3"/>
        <w:numPr>
          <w:ilvl w:val="0"/>
          <w:numId w:val="47"/>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الثبات الكلي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بلغ معامل الثبات الكلي للمتغير 0.94</w:t>
      </w:r>
      <w:r w:rsidRPr="00584781">
        <w:rPr>
          <w:rFonts w:ascii="Traditional Arabic" w:eastAsia="Times New Roman" w:hAnsi="Traditional Arabic" w:cs="Traditional Arabic" w:hint="cs"/>
          <w:sz w:val="28"/>
          <w:szCs w:val="28"/>
        </w:rPr>
        <w:t>.</w:t>
      </w:r>
    </w:p>
    <w:p w14:paraId="73AB5A90" w14:textId="77777777" w:rsidR="00B656E5" w:rsidRPr="00584781" w:rsidRDefault="00B656E5" w:rsidP="002A0735">
      <w:pPr>
        <w:pStyle w:val="a3"/>
        <w:numPr>
          <w:ilvl w:val="0"/>
          <w:numId w:val="47"/>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الهدف</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يتم استخدام هذه المعاملات لقياس مدى اتساق واستقرار أداة القياس المستخدمة في الدراسة</w:t>
      </w:r>
    </w:p>
    <w:p w14:paraId="2E5E012C" w14:textId="0894BA21" w:rsidR="003D7D5F" w:rsidRPr="00584781" w:rsidRDefault="003D7D5F" w:rsidP="00546F1A">
      <w:pPr>
        <w:pStyle w:val="a3"/>
        <w:bidi/>
        <w:spacing w:line="360" w:lineRule="auto"/>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tl/>
        </w:rPr>
        <w:t xml:space="preserve">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w:t>
      </w:r>
    </w:p>
    <w:p w14:paraId="13994010" w14:textId="2C45BFE4" w:rsidR="00444730" w:rsidRPr="00584781" w:rsidRDefault="00626908" w:rsidP="00546F1A">
      <w:pPr>
        <w:bidi/>
        <w:spacing w:after="200" w:line="360" w:lineRule="auto"/>
        <w:jc w:val="both"/>
        <w:rPr>
          <w:rFonts w:ascii="Traditional Arabic" w:hAnsi="Traditional Arabic" w:cs="Traditional Arabic"/>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3D7D5F" w:rsidRPr="00584781">
        <w:rPr>
          <w:rFonts w:ascii="Traditional Arabic" w:hAnsi="Traditional Arabic" w:cs="Traditional Arabic" w:hint="cs"/>
          <w:b/>
          <w:bCs/>
          <w:sz w:val="32"/>
          <w:szCs w:val="32"/>
          <w:rtl/>
        </w:rPr>
        <w:t>7</w:t>
      </w:r>
      <w:r w:rsidR="00A27B33" w:rsidRPr="00584781">
        <w:rPr>
          <w:rFonts w:ascii="Traditional Arabic" w:hAnsi="Traditional Arabic" w:cs="Traditional Arabic" w:hint="cs"/>
          <w:b/>
          <w:bCs/>
          <w:sz w:val="32"/>
          <w:szCs w:val="32"/>
          <w:rtl/>
        </w:rPr>
        <w:t xml:space="preserve"> </w:t>
      </w:r>
      <w:r w:rsidR="00444730" w:rsidRPr="00584781">
        <w:rPr>
          <w:rFonts w:ascii="Traditional Arabic" w:hAnsi="Traditional Arabic" w:cs="Traditional Arabic" w:hint="cs"/>
          <w:b/>
          <w:bCs/>
          <w:sz w:val="32"/>
          <w:szCs w:val="32"/>
          <w:rtl/>
        </w:rPr>
        <w:t>المعالجات الإحصائية:</w:t>
      </w:r>
    </w:p>
    <w:p w14:paraId="793B608E" w14:textId="0F6C1E7A"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تعد ضرورية لضمان دقة التحليل وقبول الفرضيات. </w:t>
      </w:r>
    </w:p>
    <w:p w14:paraId="75F41102"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 وسوف يتم استخدام المعالجات والاختبار الإحصائية التالية</w:t>
      </w:r>
      <w:r w:rsidRPr="00584781">
        <w:rPr>
          <w:rFonts w:ascii="Traditional Arabic" w:hAnsi="Traditional Arabic" w:cs="Traditional Arabic" w:hint="cs"/>
          <w:sz w:val="28"/>
          <w:szCs w:val="28"/>
        </w:rPr>
        <w:t xml:space="preserve">: </w:t>
      </w:r>
    </w:p>
    <w:p w14:paraId="27F8EE69" w14:textId="77777777" w:rsidR="00224DE6" w:rsidRDefault="00224DE6" w:rsidP="00224DE6">
      <w:pPr>
        <w:bidi/>
        <w:spacing w:after="200" w:line="360" w:lineRule="auto"/>
        <w:jc w:val="both"/>
        <w:rPr>
          <w:rFonts w:ascii="Traditional Arabic" w:hAnsi="Traditional Arabic" w:cs="Traditional Arabic"/>
          <w:sz w:val="28"/>
          <w:szCs w:val="28"/>
          <w:rtl/>
        </w:rPr>
      </w:pPr>
    </w:p>
    <w:p w14:paraId="1509DBDD"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2F3D6972" w14:textId="239C2E0C" w:rsidR="00444730" w:rsidRPr="00584781" w:rsidRDefault="00626908" w:rsidP="00546F1A">
      <w:pPr>
        <w:tabs>
          <w:tab w:val="left" w:pos="720"/>
        </w:tabs>
        <w:bidi/>
        <w:spacing w:line="360" w:lineRule="auto"/>
        <w:ind w:left="360"/>
        <w:jc w:val="both"/>
        <w:rPr>
          <w:rFonts w:ascii="Traditional Arabic" w:hAnsi="Traditional Arabic" w:cs="Traditional Arabic"/>
          <w:b/>
          <w:bCs/>
          <w:sz w:val="28"/>
          <w:szCs w:val="28"/>
          <w:lang w:bidi="ar-EG"/>
        </w:rPr>
      </w:pPr>
      <w:r w:rsidRPr="00584781">
        <w:rPr>
          <w:rFonts w:ascii="Traditional Arabic" w:hAnsi="Traditional Arabic" w:cs="Traditional Arabic" w:hint="cs"/>
          <w:b/>
          <w:bCs/>
          <w:sz w:val="28"/>
          <w:szCs w:val="28"/>
          <w:rtl/>
        </w:rPr>
        <w:t>4</w:t>
      </w:r>
      <w:r w:rsidR="000C130C"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0C130C" w:rsidRPr="00584781">
        <w:rPr>
          <w:rFonts w:ascii="Traditional Arabic" w:hAnsi="Traditional Arabic" w:cs="Traditional Arabic" w:hint="cs"/>
          <w:b/>
          <w:bCs/>
          <w:sz w:val="28"/>
          <w:szCs w:val="28"/>
          <w:rtl/>
        </w:rPr>
        <w:t>.1 التحليل</w:t>
      </w:r>
      <w:r w:rsidR="00444730" w:rsidRPr="00584781">
        <w:rPr>
          <w:rFonts w:ascii="Traditional Arabic" w:hAnsi="Traditional Arabic" w:cs="Traditional Arabic" w:hint="cs"/>
          <w:b/>
          <w:bCs/>
          <w:sz w:val="28"/>
          <w:szCs w:val="28"/>
          <w:rtl/>
        </w:rPr>
        <w:t xml:space="preserve"> الوصفي </w:t>
      </w:r>
      <w:r w:rsidR="00444730" w:rsidRPr="00584781">
        <w:rPr>
          <w:rFonts w:ascii="Traditional Arabic" w:hAnsi="Traditional Arabic" w:cs="Traditional Arabic" w:hint="cs"/>
          <w:b/>
          <w:bCs/>
          <w:sz w:val="28"/>
          <w:szCs w:val="28"/>
          <w:lang w:bidi="ar-EG"/>
        </w:rPr>
        <w:t>:(Descriptive Analysis)</w:t>
      </w:r>
      <w:r w:rsidR="00444730" w:rsidRPr="00584781">
        <w:rPr>
          <w:rFonts w:ascii="Traditional Arabic" w:hAnsi="Traditional Arabic" w:cs="Traditional Arabic" w:hint="cs"/>
          <w:b/>
          <w:bCs/>
          <w:sz w:val="28"/>
          <w:szCs w:val="28"/>
          <w:rtl/>
          <w:lang w:bidi="ar-EG"/>
        </w:rPr>
        <w:t xml:space="preserve"> </w:t>
      </w:r>
    </w:p>
    <w:p w14:paraId="62030DA8" w14:textId="42B8D8C8" w:rsidR="00444730" w:rsidRPr="00584781" w:rsidRDefault="00444730" w:rsidP="00546F1A">
      <w:pPr>
        <w:bidi/>
        <w:spacing w:after="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84781">
        <w:rPr>
          <w:rFonts w:ascii="Traditional Arabic" w:hAnsi="Traditional Arabic" w:cs="Traditional Arabic" w:hint="cs"/>
          <w:sz w:val="28"/>
          <w:szCs w:val="28"/>
          <w:rtl/>
          <w:lang w:bidi="ar-EG"/>
        </w:rPr>
        <w:t xml:space="preserve">موضوع </w:t>
      </w:r>
      <w:r w:rsidRPr="00584781">
        <w:rPr>
          <w:rFonts w:ascii="Traditional Arabic" w:hAnsi="Traditional Arabic" w:cs="Traditional Arabic" w:hint="cs"/>
          <w:sz w:val="28"/>
          <w:szCs w:val="28"/>
          <w:rtl/>
        </w:rPr>
        <w:t xml:space="preserve">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84781">
        <w:rPr>
          <w:rFonts w:ascii="Traditional Arabic" w:hAnsi="Traditional Arabic" w:cs="Traditional Arabic" w:hint="cs"/>
          <w:sz w:val="28"/>
          <w:szCs w:val="28"/>
          <w:lang w:bidi="ar-EG"/>
        </w:rPr>
        <w:t>.</w:t>
      </w:r>
    </w:p>
    <w:p w14:paraId="2A2FDEAB"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 في التحليل الوصفي</w:t>
      </w:r>
      <w:r w:rsidRPr="00584781">
        <w:rPr>
          <w:rFonts w:ascii="Traditional Arabic" w:hAnsi="Traditional Arabic" w:cs="Traditional Arabic" w:hint="cs"/>
          <w:sz w:val="28"/>
          <w:szCs w:val="28"/>
          <w:lang w:bidi="ar-EG"/>
        </w:rPr>
        <w:t>:</w:t>
      </w:r>
    </w:p>
    <w:p w14:paraId="097E0A89" w14:textId="77777777" w:rsidR="00444730" w:rsidRPr="00584781" w:rsidRDefault="00444730" w:rsidP="002A0735">
      <w:pPr>
        <w:numPr>
          <w:ilvl w:val="0"/>
          <w:numId w:val="2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التوزيع التكراري</w:t>
      </w:r>
      <w:r w:rsidRPr="00584781">
        <w:rPr>
          <w:rFonts w:ascii="Traditional Arabic" w:hAnsi="Traditional Arabic" w:cs="Traditional Arabic" w:hint="cs"/>
          <w:sz w:val="28"/>
          <w:szCs w:val="28"/>
          <w:lang w:bidi="ar-EG"/>
        </w:rPr>
        <w:t>.</w:t>
      </w:r>
    </w:p>
    <w:p w14:paraId="4366D707" w14:textId="77777777" w:rsidR="00444730" w:rsidRPr="00584781" w:rsidRDefault="00444730" w:rsidP="002A0735">
      <w:pPr>
        <w:numPr>
          <w:ilvl w:val="0"/>
          <w:numId w:val="2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المتوسطات الحسابية</w:t>
      </w:r>
      <w:r w:rsidRPr="00584781">
        <w:rPr>
          <w:rFonts w:ascii="Traditional Arabic" w:hAnsi="Traditional Arabic" w:cs="Traditional Arabic" w:hint="cs"/>
          <w:sz w:val="28"/>
          <w:szCs w:val="28"/>
          <w:lang w:bidi="ar-EG"/>
        </w:rPr>
        <w:t>.</w:t>
      </w:r>
    </w:p>
    <w:p w14:paraId="5B53F64B" w14:textId="77777777" w:rsidR="00444730" w:rsidRPr="00584781" w:rsidRDefault="00444730" w:rsidP="002A0735">
      <w:pPr>
        <w:numPr>
          <w:ilvl w:val="0"/>
          <w:numId w:val="23"/>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الانحراف المعياري</w:t>
      </w:r>
      <w:r w:rsidRPr="00584781">
        <w:rPr>
          <w:rFonts w:ascii="Traditional Arabic" w:hAnsi="Traditional Arabic" w:cs="Traditional Arabic" w:hint="cs"/>
          <w:sz w:val="28"/>
          <w:szCs w:val="28"/>
          <w:lang w:bidi="ar-EG"/>
        </w:rPr>
        <w:t>.</w:t>
      </w:r>
    </w:p>
    <w:p w14:paraId="3F1C716A"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المتغيرات التي سيتم تحليلها في الدراسة الحالية:</w:t>
      </w:r>
    </w:p>
    <w:p w14:paraId="4137C500" w14:textId="595BB97C" w:rsidR="00444730" w:rsidRPr="00584781" w:rsidRDefault="00444730" w:rsidP="002A0735">
      <w:pPr>
        <w:numPr>
          <w:ilvl w:val="0"/>
          <w:numId w:val="25"/>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w:t>
      </w:r>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p>
    <w:p w14:paraId="138D7482" w14:textId="31CDF35E" w:rsidR="00444730" w:rsidRPr="00584781" w:rsidRDefault="00444730" w:rsidP="002A0735">
      <w:pPr>
        <w:pStyle w:val="a3"/>
        <w:numPr>
          <w:ilvl w:val="0"/>
          <w:numId w:val="25"/>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 xml:space="preserve">ها </w:t>
      </w:r>
      <w:r w:rsidR="00D36F7D">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p>
    <w:p w14:paraId="12A28695" w14:textId="312FCF14" w:rsidR="00444730" w:rsidRPr="00584781" w:rsidRDefault="00626908" w:rsidP="00546F1A">
      <w:pPr>
        <w:bidi/>
        <w:spacing w:after="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A27B33" w:rsidRPr="00584781">
        <w:rPr>
          <w:rFonts w:ascii="Traditional Arabic" w:hAnsi="Traditional Arabic" w:cs="Traditional Arabic" w:hint="cs"/>
          <w:b/>
          <w:bCs/>
          <w:sz w:val="28"/>
          <w:szCs w:val="28"/>
          <w:rtl/>
        </w:rPr>
        <w:t>.2</w:t>
      </w:r>
      <w:r w:rsidR="00444730" w:rsidRPr="00584781">
        <w:rPr>
          <w:rFonts w:ascii="Traditional Arabic" w:hAnsi="Traditional Arabic" w:cs="Traditional Arabic" w:hint="cs"/>
          <w:b/>
          <w:bCs/>
          <w:sz w:val="28"/>
          <w:szCs w:val="28"/>
          <w:rtl/>
        </w:rPr>
        <w:t xml:space="preserve"> اختبار تحليل الارتباط:</w:t>
      </w:r>
    </w:p>
    <w:p w14:paraId="0011B3F6" w14:textId="65E12CFB" w:rsidR="00444730" w:rsidRPr="00584781" w:rsidRDefault="00444730" w:rsidP="00546F1A">
      <w:pPr>
        <w:tabs>
          <w:tab w:val="left" w:pos="720"/>
        </w:tabs>
        <w:bidi/>
        <w:spacing w:after="0" w:line="360" w:lineRule="auto"/>
        <w:ind w:left="36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lastRenderedPageBreak/>
        <w:t xml:space="preserve">لتحليل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w:t>
      </w:r>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584781">
        <w:rPr>
          <w:rFonts w:ascii="Traditional Arabic" w:hAnsi="Traditional Arabic" w:cs="Traditional Arabic" w:hint="cs"/>
          <w:sz w:val="28"/>
          <w:szCs w:val="28"/>
          <w:rtl/>
          <w:lang w:bidi="ar-EG"/>
        </w:rPr>
        <w:t xml:space="preserve"> و</w:t>
      </w: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 xml:space="preserve">ها </w:t>
      </w:r>
      <w:r w:rsidR="00D36F7D">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584781">
        <w:rPr>
          <w:rFonts w:ascii="Traditional Arabic" w:hAnsi="Traditional Arabic" w:cs="Traditional Arabic" w:hint="cs"/>
          <w:sz w:val="28"/>
          <w:szCs w:val="28"/>
          <w:rtl/>
        </w:rPr>
        <w:t>في</w:t>
      </w:r>
      <w:r w:rsidRPr="00584781">
        <w:rPr>
          <w:rFonts w:ascii="Traditional Arabic" w:hAnsi="Traditional Arabic" w:cs="Traditional Arabic" w:hint="cs"/>
          <w:sz w:val="28"/>
          <w:szCs w:val="28"/>
          <w:rtl/>
          <w:lang w:bidi="ar-EG"/>
        </w:rPr>
        <w:t xml:space="preserve"> وجود المتغيرات الديموغرافية للعملاء 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ها (العمر – الجنس – مستوى التعليم – الخبرة)</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rPr>
        <w:t>تم</w:t>
      </w:r>
      <w:r w:rsidRPr="00584781">
        <w:rPr>
          <w:rFonts w:ascii="Traditional Arabic" w:hAnsi="Traditional Arabic" w:cs="Traditional Arabic" w:hint="cs"/>
          <w:sz w:val="28"/>
          <w:szCs w:val="28"/>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سلسلة التوريد في الشركة محل الدراسة.</w:t>
      </w:r>
    </w:p>
    <w:p w14:paraId="42318FD3"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026778FC" w14:textId="77777777" w:rsidR="00444730" w:rsidRPr="00584781" w:rsidRDefault="00444730" w:rsidP="002A0735">
      <w:pPr>
        <w:numPr>
          <w:ilvl w:val="0"/>
          <w:numId w:val="22"/>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معامل بيرسون</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لقياس</w:t>
      </w:r>
      <w:r w:rsidRPr="00584781">
        <w:rPr>
          <w:rFonts w:ascii="Traditional Arabic" w:hAnsi="Traditional Arabic" w:cs="Traditional Arabic" w:hint="cs"/>
          <w:sz w:val="28"/>
          <w:szCs w:val="28"/>
          <w:rtl/>
        </w:rPr>
        <w:t xml:space="preserve"> الارتباط بين المتغيرات</w:t>
      </w:r>
      <w:r w:rsidRPr="00584781">
        <w:rPr>
          <w:rFonts w:ascii="Traditional Arabic" w:hAnsi="Traditional Arabic" w:cs="Traditional Arabic" w:hint="cs"/>
          <w:sz w:val="28"/>
          <w:szCs w:val="28"/>
          <w:lang w:bidi="ar-EG"/>
        </w:rPr>
        <w:t>.</w:t>
      </w:r>
    </w:p>
    <w:p w14:paraId="569908CD" w14:textId="6FBA13CB" w:rsidR="00444730" w:rsidRPr="00584781" w:rsidRDefault="00626908"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b/>
          <w:bCs/>
          <w:sz w:val="28"/>
          <w:szCs w:val="28"/>
          <w:rtl/>
        </w:rPr>
        <w:t>4</w:t>
      </w:r>
      <w:r w:rsidR="00444730"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444730" w:rsidRPr="00584781">
        <w:rPr>
          <w:rFonts w:ascii="Traditional Arabic" w:hAnsi="Traditional Arabic" w:cs="Traditional Arabic" w:hint="cs"/>
          <w:b/>
          <w:bCs/>
          <w:sz w:val="28"/>
          <w:szCs w:val="28"/>
          <w:rtl/>
        </w:rPr>
        <w:t>.3</w:t>
      </w:r>
      <w:r w:rsidR="00A27B33" w:rsidRPr="00584781">
        <w:rPr>
          <w:rFonts w:ascii="Traditional Arabic" w:hAnsi="Traditional Arabic" w:cs="Traditional Arabic" w:hint="cs"/>
          <w:b/>
          <w:bCs/>
          <w:sz w:val="28"/>
          <w:szCs w:val="28"/>
          <w:rtl/>
        </w:rPr>
        <w:t xml:space="preserve">  </w:t>
      </w:r>
      <w:r w:rsidR="00444730" w:rsidRPr="00584781">
        <w:rPr>
          <w:rFonts w:ascii="Traditional Arabic" w:hAnsi="Traditional Arabic" w:cs="Traditional Arabic" w:hint="cs"/>
          <w:b/>
          <w:bCs/>
          <w:sz w:val="28"/>
          <w:szCs w:val="28"/>
          <w:rtl/>
        </w:rPr>
        <w:t xml:space="preserve"> تحليل الانحدار:</w:t>
      </w:r>
    </w:p>
    <w:p w14:paraId="47F39596" w14:textId="09E9F821" w:rsidR="00444730" w:rsidRPr="00584781" w:rsidRDefault="00444730"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لإجراء تحليل أعمق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rPr>
        <w:t xml:space="preserve">لقياس العلاقة السببية بين المتغيرات. من خلال هذا التحليل، سيتم تحديد أي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w:t>
      </w:r>
      <w:bookmarkStart w:id="35" w:name="_Hlk238892016"/>
      <w:r w:rsidR="00D36F7D">
        <w:rPr>
          <w:rFonts w:ascii="Traditional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584781">
        <w:rPr>
          <w:rFonts w:ascii="Traditional Arabic" w:hAnsi="Traditional Arabic" w:cs="Traditional Arabic" w:hint="cs"/>
          <w:sz w:val="28"/>
          <w:szCs w:val="28"/>
          <w:rtl/>
        </w:rPr>
        <w:t xml:space="preserve"> </w:t>
      </w:r>
      <w:bookmarkEnd w:id="35"/>
      <w:r w:rsidRPr="00584781">
        <w:rPr>
          <w:rFonts w:ascii="Traditional Arabic" w:hAnsi="Traditional Arabic" w:cs="Traditional Arabic" w:hint="cs"/>
          <w:sz w:val="28"/>
          <w:szCs w:val="28"/>
          <w:rtl/>
        </w:rPr>
        <w:t xml:space="preserve">لها التأثير الأكبر في 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 xml:space="preserve">ها </w:t>
      </w:r>
      <w:r w:rsidR="00D36F7D">
        <w:rPr>
          <w:rFonts w:ascii="Traditional Arabic" w:hAnsi="Traditional Arabic" w:cs="Traditional Arabic" w:hint="cs"/>
          <w:sz w:val="28"/>
          <w:szCs w:val="28"/>
          <w:rtl/>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584781">
        <w:rPr>
          <w:rFonts w:ascii="Traditional Arabic" w:hAnsi="Traditional Arabic" w:cs="Traditional Arabic" w:hint="cs"/>
          <w:sz w:val="28"/>
          <w:szCs w:val="28"/>
          <w:rtl/>
        </w:rPr>
        <w:t>في وجود المتغير الوسيط المتمثل في المتغيرات الديموغرافية للعملاء و</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ها (العمر – الجنس – مستوى التعليم – الخبرة)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حالة استخدام الانحدار المتعدد، يمكن إدخال متغيرات عدة في النموذج للتحقق من تأثيرات المتغيرات المتعددة في الوقت نفسه</w:t>
      </w:r>
      <w:r w:rsidRPr="00584781">
        <w:rPr>
          <w:rFonts w:ascii="Traditional Arabic" w:hAnsi="Traditional Arabic" w:cs="Traditional Arabic" w:hint="cs"/>
          <w:sz w:val="28"/>
          <w:szCs w:val="28"/>
          <w:lang w:bidi="ar-EG"/>
        </w:rPr>
        <w:t>.</w:t>
      </w:r>
    </w:p>
    <w:p w14:paraId="66BE88A9"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368DAE30" w14:textId="77777777" w:rsidR="00444730" w:rsidRPr="00584781" w:rsidRDefault="00444730" w:rsidP="002A0735">
      <w:pPr>
        <w:pStyle w:val="a3"/>
        <w:numPr>
          <w:ilvl w:val="0"/>
          <w:numId w:val="22"/>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الانحدار المتعدد لفحص تأثير مجموعة من المتغيرات في آن واحد</w:t>
      </w:r>
      <w:r w:rsidRPr="00584781">
        <w:rPr>
          <w:rFonts w:ascii="Traditional Arabic" w:hAnsi="Traditional Arabic" w:cs="Traditional Arabic" w:hint="cs"/>
          <w:sz w:val="28"/>
          <w:szCs w:val="28"/>
          <w:lang w:bidi="ar-EG"/>
        </w:rPr>
        <w:t>.</w:t>
      </w:r>
    </w:p>
    <w:p w14:paraId="74602566"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الفرضيات التي سيتم تحليلها</w:t>
      </w:r>
      <w:r w:rsidRPr="00584781">
        <w:rPr>
          <w:rFonts w:ascii="Traditional Arabic" w:hAnsi="Traditional Arabic" w:cs="Traditional Arabic" w:hint="cs"/>
          <w:sz w:val="28"/>
          <w:szCs w:val="28"/>
          <w:lang w:bidi="ar-EG"/>
        </w:rPr>
        <w:t>:</w:t>
      </w:r>
    </w:p>
    <w:p w14:paraId="75135DEF" w14:textId="77777777" w:rsidR="00D36F7D" w:rsidRPr="00D36F7D" w:rsidRDefault="00D36F7D" w:rsidP="00D36F7D">
      <w:pPr>
        <w:bidi/>
        <w:spacing w:after="200" w:line="360" w:lineRule="auto"/>
        <w:rPr>
          <w:rFonts w:ascii="Traditional Arabic" w:hAnsi="Traditional Arabic" w:cs="Traditional Arabic"/>
          <w:b/>
          <w:bCs/>
          <w:color w:val="000000" w:themeColor="text1"/>
          <w:sz w:val="28"/>
          <w:szCs w:val="28"/>
          <w:rtl/>
        </w:rPr>
      </w:pPr>
      <w:r w:rsidRPr="00D36F7D">
        <w:rPr>
          <w:rFonts w:ascii="Traditional Arabic" w:hAnsi="Traditional Arabic" w:cs="Traditional Arabic" w:hint="cs"/>
          <w:b/>
          <w:bCs/>
          <w:color w:val="000000" w:themeColor="text1"/>
          <w:sz w:val="28"/>
          <w:szCs w:val="28"/>
          <w:rtl/>
        </w:rPr>
        <w:t>الفرض الرئيسي</w:t>
      </w:r>
    </w:p>
    <w:p w14:paraId="03077FA8" w14:textId="77777777" w:rsidR="00D36F7D" w:rsidRPr="00776397" w:rsidRDefault="00D36F7D" w:rsidP="00D36F7D">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لا يوجد أثر ذو دلالة إحصائية ل</w:t>
      </w:r>
      <w:r w:rsidRPr="00776397">
        <w:rPr>
          <w:rFonts w:ascii="Traditional Arabic" w:hAnsi="Traditional Arabic" w:cs="Traditional Arabic"/>
          <w:color w:val="000000" w:themeColor="text1"/>
          <w:sz w:val="28"/>
          <w:szCs w:val="28"/>
          <w:rtl/>
        </w:rPr>
        <w:t xml:space="preserve">لذكاء الإصطناعي بأبعاده </w:t>
      </w:r>
      <w:r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Pr="00776397">
        <w:rPr>
          <w:rFonts w:ascii="Traditional Arabic" w:hAnsi="Traditional Arabic" w:cs="Traditional Arabic"/>
          <w:color w:val="000000" w:themeColor="text1"/>
          <w:sz w:val="28"/>
          <w:szCs w:val="28"/>
          <w:rtl/>
        </w:rPr>
        <w:t>التعلم الآلي والتحليلات التنبؤية</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إنترنت الأشياء الصناعي</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الروبوتات والأتمتة الذكية</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 xml:space="preserve">البلوك تشين وسلاسل </w:t>
      </w:r>
      <w:r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Pr="00776397">
        <w:rPr>
          <w:rFonts w:ascii="Traditional Arabic" w:hAnsi="Traditional Arabic" w:cs="Traditional Arabic" w:hint="cs"/>
          <w:color w:val="000000" w:themeColor="text1"/>
          <w:sz w:val="28"/>
          <w:szCs w:val="28"/>
          <w:rtl/>
        </w:rPr>
        <w:t xml:space="preserve">التوزيع - </w:t>
      </w:r>
      <w:r w:rsidRPr="00776397">
        <w:rPr>
          <w:rFonts w:ascii="Traditional Arabic" w:hAnsi="Traditional Arabic" w:cs="Traditional Arabic"/>
          <w:color w:val="000000" w:themeColor="text1"/>
          <w:sz w:val="28"/>
          <w:szCs w:val="28"/>
          <w:rtl/>
        </w:rPr>
        <w:t>المرونة والقدرة على التكيف</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إدارة المخاطر</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الاستدامة والأداء البيئي</w:t>
      </w:r>
      <w:r w:rsidRPr="00776397">
        <w:rPr>
          <w:rFonts w:ascii="Traditional Arabic" w:hAnsi="Traditional Arabic" w:cs="Traditional Arabic" w:hint="cs"/>
          <w:color w:val="000000" w:themeColor="text1"/>
          <w:sz w:val="28"/>
          <w:szCs w:val="28"/>
          <w:rtl/>
        </w:rPr>
        <w:t xml:space="preserve"> - </w:t>
      </w:r>
      <w:r w:rsidRPr="00776397">
        <w:rPr>
          <w:rFonts w:ascii="Traditional Arabic" w:hAnsi="Traditional Arabic" w:cs="Traditional Arabic"/>
          <w:color w:val="000000" w:themeColor="text1"/>
          <w:sz w:val="28"/>
          <w:szCs w:val="28"/>
          <w:rtl/>
        </w:rPr>
        <w:t xml:space="preserve">رضا العملاء وأداء </w:t>
      </w:r>
      <w:r w:rsidRPr="00776397">
        <w:rPr>
          <w:rFonts w:ascii="Traditional Arabic" w:hAnsi="Traditional Arabic" w:cs="Traditional Arabic" w:hint="cs"/>
          <w:color w:val="000000" w:themeColor="text1"/>
          <w:sz w:val="28"/>
          <w:szCs w:val="28"/>
          <w:rtl/>
        </w:rPr>
        <w:t>الخدمة) بالشرك</w:t>
      </w:r>
      <w:r w:rsidRPr="00776397">
        <w:rPr>
          <w:rFonts w:ascii="Traditional Arabic" w:hAnsi="Traditional Arabic" w:cs="Traditional Arabic" w:hint="eastAsia"/>
          <w:color w:val="000000" w:themeColor="text1"/>
          <w:sz w:val="28"/>
          <w:szCs w:val="28"/>
          <w:rtl/>
        </w:rPr>
        <w:t>ة</w:t>
      </w:r>
      <w:r w:rsidRPr="00776397">
        <w:rPr>
          <w:rFonts w:ascii="Traditional Arabic" w:hAnsi="Traditional Arabic" w:cs="Traditional Arabic"/>
          <w:color w:val="000000" w:themeColor="text1"/>
          <w:sz w:val="28"/>
          <w:szCs w:val="28"/>
          <w:rtl/>
        </w:rPr>
        <w:t xml:space="preserve"> السعودية للصناعات الأساسية </w:t>
      </w:r>
      <w:r w:rsidRPr="00776397">
        <w:rPr>
          <w:rFonts w:ascii="Traditional Arabic" w:hAnsi="Traditional Arabic" w:cs="Traditional Arabic" w:hint="cs"/>
          <w:color w:val="000000" w:themeColor="text1"/>
          <w:sz w:val="28"/>
          <w:szCs w:val="28"/>
          <w:rtl/>
        </w:rPr>
        <w:t>"سابك"؟</w:t>
      </w:r>
    </w:p>
    <w:p w14:paraId="51B8FDD0" w14:textId="77777777" w:rsidR="00D36F7D" w:rsidRPr="00776397" w:rsidRDefault="00D36F7D" w:rsidP="00D36F7D">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ويتفرع من هذا الفرض الفرضيات الفرعية الاتــية:</w:t>
      </w:r>
    </w:p>
    <w:p w14:paraId="40EDEDBB"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H1</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نظم التحكم والنقل الذكية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02C5EF43"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H2</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الإتصال المعلوماتي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7E788606"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H3</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النظم الخبيرة (التطبيقات)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70BA8638"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w:t>
      </w:r>
      <w:r w:rsidRPr="00776397">
        <w:rPr>
          <w:rFonts w:ascii="Traditional Arabic" w:hAnsi="Traditional Arabic" w:cs="Traditional Arabic"/>
          <w:b/>
          <w:bCs/>
          <w:color w:val="000000" w:themeColor="text1"/>
          <w:sz w:val="28"/>
          <w:szCs w:val="28"/>
          <w:lang w:bidi="ar-EG"/>
        </w:rPr>
        <w:t>4</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 xml:space="preserve">التعلم الآلي والتحليلات التنبؤية </w:t>
      </w:r>
      <w:r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3EBC14CB"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H5</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 xml:space="preserve">إنترنت الأشياء الصناعي </w:t>
      </w:r>
      <w:r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507692BA"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H6</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 xml:space="preserve">الروبوتات والأتمتة الذكية </w:t>
      </w:r>
      <w:r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6FE7C162" w14:textId="77777777" w:rsidR="00D36F7D" w:rsidRPr="00776397" w:rsidRDefault="00D36F7D" w:rsidP="00D36F7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H7</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Pr="00776397">
        <w:rPr>
          <w:rFonts w:ascii="Traditional Arabic" w:hAnsi="Traditional Arabic" w:cs="Traditional Arabic"/>
          <w:color w:val="000000" w:themeColor="text1"/>
          <w:sz w:val="28"/>
          <w:szCs w:val="28"/>
          <w:rtl/>
        </w:rPr>
        <w:t>البلوك تشين وسلاسل الكتل</w:t>
      </w:r>
      <w:r w:rsidRPr="00776397">
        <w:rPr>
          <w:rFonts w:ascii="Traditional Arabic" w:hAnsi="Traditional Arabic" w:cs="Traditional Arabic" w:hint="cs"/>
          <w:color w:val="000000" w:themeColor="text1"/>
          <w:sz w:val="28"/>
          <w:szCs w:val="28"/>
          <w:rtl/>
        </w:rPr>
        <w:t xml:space="preserve"> على تحسين أبعاد كفاءة إدارة سلسلة التوريد </w:t>
      </w:r>
      <w:r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tl/>
        </w:rPr>
        <w:t>.</w:t>
      </w:r>
    </w:p>
    <w:p w14:paraId="71C7832E" w14:textId="38DF7F0C" w:rsidR="003D7D5F" w:rsidRDefault="00D36F7D" w:rsidP="00D36F7D">
      <w:pPr>
        <w:bidi/>
        <w:spacing w:after="200" w:line="360" w:lineRule="auto"/>
        <w:ind w:left="360"/>
        <w:rPr>
          <w:rFonts w:ascii="Traditional Arabic" w:hAnsi="Traditional Arabic" w:cs="Traditional Arabic"/>
          <w:sz w:val="28"/>
          <w:szCs w:val="28"/>
          <w:rtl/>
        </w:rPr>
      </w:pPr>
      <w:r w:rsidRPr="00776397">
        <w:rPr>
          <w:rFonts w:ascii="Traditional Arabic" w:hAnsi="Traditional Arabic" w:cs="Traditional Arabic"/>
          <w:color w:val="000000" w:themeColor="text1"/>
          <w:sz w:val="28"/>
          <w:szCs w:val="28"/>
        </w:rPr>
        <w:lastRenderedPageBreak/>
        <w:t>H8</w:t>
      </w:r>
      <w:r w:rsidRPr="00776397">
        <w:rPr>
          <w:rFonts w:ascii="Traditional Arabic" w:hAnsi="Traditional Arabic" w:cs="Traditional Arabic"/>
          <w:color w:val="000000" w:themeColor="text1"/>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766725CB" w14:textId="77777777" w:rsidR="00D93751" w:rsidRDefault="00D93751" w:rsidP="00D93751">
      <w:pPr>
        <w:bidi/>
        <w:spacing w:after="200" w:line="360" w:lineRule="auto"/>
        <w:ind w:left="360"/>
        <w:rPr>
          <w:rFonts w:ascii="Traditional Arabic" w:hAnsi="Traditional Arabic" w:cs="Traditional Arabic"/>
          <w:sz w:val="28"/>
          <w:szCs w:val="28"/>
          <w:rtl/>
        </w:rPr>
      </w:pPr>
    </w:p>
    <w:p w14:paraId="21A524CB" w14:textId="77777777" w:rsidR="00D93751" w:rsidRPr="00584781" w:rsidRDefault="00D93751" w:rsidP="00D93751">
      <w:pPr>
        <w:bidi/>
        <w:spacing w:after="200" w:line="360" w:lineRule="auto"/>
        <w:ind w:left="360"/>
        <w:rPr>
          <w:rFonts w:ascii="Traditional Arabic" w:hAnsi="Traditional Arabic" w:cs="Traditional Arabic"/>
          <w:sz w:val="28"/>
          <w:szCs w:val="28"/>
          <w:rtl/>
        </w:rPr>
      </w:pPr>
    </w:p>
    <w:p w14:paraId="2F825922" w14:textId="1B46FF53" w:rsidR="00444730" w:rsidRPr="00584781" w:rsidRDefault="00626908" w:rsidP="00546F1A">
      <w:pPr>
        <w:bidi/>
        <w:spacing w:line="360" w:lineRule="auto"/>
        <w:jc w:val="both"/>
        <w:outlineLvl w:val="0"/>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lang w:bidi="ar-EG"/>
        </w:rPr>
        <w:t>4.</w:t>
      </w:r>
      <w:r w:rsidR="00224DE6" w:rsidRPr="00584781">
        <w:rPr>
          <w:rFonts w:ascii="Traditional Arabic" w:hAnsi="Traditional Arabic" w:cs="Traditional Arabic" w:hint="cs"/>
          <w:b/>
          <w:bCs/>
          <w:sz w:val="32"/>
          <w:szCs w:val="32"/>
          <w:rtl/>
          <w:lang w:bidi="ar-EG"/>
        </w:rPr>
        <w:t>8</w:t>
      </w:r>
      <w:r w:rsidRPr="00584781">
        <w:rPr>
          <w:rFonts w:ascii="Traditional Arabic" w:hAnsi="Traditional Arabic" w:cs="Traditional Arabic" w:hint="cs"/>
          <w:b/>
          <w:bCs/>
          <w:sz w:val="32"/>
          <w:szCs w:val="32"/>
          <w:rtl/>
          <w:lang w:bidi="ar-EG"/>
        </w:rPr>
        <w:t xml:space="preserve"> </w:t>
      </w:r>
      <w:r w:rsidR="00444730" w:rsidRPr="00584781">
        <w:rPr>
          <w:rFonts w:ascii="Traditional Arabic" w:hAnsi="Traditional Arabic" w:cs="Traditional Arabic" w:hint="cs"/>
          <w:b/>
          <w:bCs/>
          <w:sz w:val="32"/>
          <w:szCs w:val="32"/>
          <w:rtl/>
          <w:lang w:bidi="ar-EG"/>
        </w:rPr>
        <w:t xml:space="preserve">ملخص الفصل </w:t>
      </w:r>
      <w:r w:rsidR="00DE5D56" w:rsidRPr="00584781">
        <w:rPr>
          <w:rFonts w:ascii="Traditional Arabic" w:hAnsi="Traditional Arabic" w:cs="Traditional Arabic" w:hint="cs"/>
          <w:b/>
          <w:bCs/>
          <w:sz w:val="32"/>
          <w:szCs w:val="32"/>
          <w:rtl/>
          <w:lang w:bidi="ar-EG"/>
        </w:rPr>
        <w:t>الرابع</w:t>
      </w:r>
    </w:p>
    <w:p w14:paraId="36A2416C" w14:textId="2466CB94" w:rsidR="00444730" w:rsidRPr="00584781" w:rsidRDefault="00444730"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قدم هذا الفصل وصفاً تفصيلياً للمنهجية العلمية التي سيتم اتباعها في هذه الدراسة، والتي تهدف إلى تحليل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بالشركة السعودية للصناعات الأساسية (سابك)". وقد تم توضيح تصميم البحث، الذي يعتمد على المنهج </w:t>
      </w:r>
      <w:r w:rsidR="00071809" w:rsidRPr="00584781">
        <w:rPr>
          <w:rFonts w:ascii="Traditional Arabic" w:hAnsi="Traditional Arabic" w:cs="Traditional Arabic" w:hint="cs"/>
          <w:sz w:val="28"/>
          <w:szCs w:val="28"/>
          <w:rtl/>
          <w:lang w:bidi="ar-EG"/>
        </w:rPr>
        <w:t>الوصفي التحليلي</w:t>
      </w:r>
      <w:r w:rsidRPr="00584781">
        <w:rPr>
          <w:rFonts w:ascii="Traditional Arabic" w:hAnsi="Traditional Arabic" w:cs="Traditional Arabic" w:hint="cs"/>
          <w:sz w:val="28"/>
          <w:szCs w:val="28"/>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الفصل</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منهجية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بما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تشمله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تصميم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w:t>
      </w:r>
      <w:r w:rsidR="000856D3" w:rsidRPr="00584781">
        <w:rPr>
          <w:rFonts w:ascii="Traditional Arabic" w:hAnsi="Traditional Arabic" w:cs="Traditional Arabic" w:hint="cs"/>
          <w:sz w:val="28"/>
          <w:szCs w:val="28"/>
          <w:rtl/>
          <w:lang w:bidi="ar-EG"/>
        </w:rPr>
        <w:t>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العملي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الوصفي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استخدامه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مجتمع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وطرق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المعلومات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حيث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وسيتم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الاعتماد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مصدرين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أساسيين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للمعلومات</w:t>
      </w:r>
      <w:r w:rsidRPr="00584781">
        <w:rPr>
          <w:rFonts w:ascii="Traditional Arabic" w:hAnsi="Traditional Arabic" w:cs="Traditional Arabic" w:hint="cs"/>
          <w:sz w:val="28"/>
          <w:szCs w:val="28"/>
          <w:rtl/>
        </w:rPr>
        <w:t xml:space="preserve"> من خلال </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الثانوية</w:t>
      </w:r>
      <w:r w:rsidRPr="00584781">
        <w:rPr>
          <w:rFonts w:ascii="Traditional Arabic" w:hAnsi="Traditional Arabic" w:cs="Traditional Arabic" w:hint="cs"/>
          <w:sz w:val="28"/>
          <w:szCs w:val="28"/>
          <w:rtl/>
        </w:rPr>
        <w:t xml:space="preserve"> والتي تشمل </w:t>
      </w:r>
      <w:r w:rsidRPr="00584781">
        <w:rPr>
          <w:rFonts w:ascii="Traditional Arabic" w:hAnsi="Traditional Arabic" w:cs="Traditional Arabic" w:hint="cs"/>
          <w:sz w:val="28"/>
          <w:szCs w:val="28"/>
          <w:rtl/>
          <w:lang w:bidi="ar-EG"/>
        </w:rPr>
        <w:t>الكتب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والمراجع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العربية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والأجنبية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ذات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العلاقة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عبر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البيانات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خلال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استكشافية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رئيسية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صممت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خصيصا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لهذا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الغرض</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تتمثل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كونها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المزايا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التكلفة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والجهد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وامكانية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ترك</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للمبحوثين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للتفكير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الأسئلة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قبل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الدراسة والتي </w:t>
      </w:r>
      <w:r w:rsidR="00071809" w:rsidRPr="00584781">
        <w:rPr>
          <w:rFonts w:ascii="Traditional Arabic" w:hAnsi="Traditional Arabic" w:cs="Traditional Arabic" w:hint="cs"/>
          <w:sz w:val="28"/>
          <w:szCs w:val="28"/>
          <w:rtl/>
          <w:lang w:bidi="ar-EG"/>
        </w:rPr>
        <w:t xml:space="preserve">يبلغ </w:t>
      </w:r>
      <w:r w:rsidR="000F4B48" w:rsidRPr="00584781">
        <w:rPr>
          <w:rFonts w:ascii="Traditional Arabic" w:hAnsi="Traditional Arabic" w:cs="Traditional Arabic" w:hint="cs"/>
          <w:sz w:val="28"/>
          <w:szCs w:val="28"/>
          <w:rtl/>
          <w:lang w:bidi="ar-EG"/>
        </w:rPr>
        <w:t xml:space="preserve">عددها </w:t>
      </w:r>
      <w:r w:rsidR="000F4B48">
        <w:rPr>
          <w:rFonts w:ascii="Traditional Arabic" w:hAnsi="Traditional Arabic" w:cs="Traditional Arabic" w:hint="cs"/>
          <w:sz w:val="28"/>
          <w:szCs w:val="28"/>
          <w:rtl/>
          <w:lang w:bidi="ar-EG"/>
        </w:rPr>
        <w:t>228</w:t>
      </w:r>
      <w:r w:rsidRPr="00584781">
        <w:rPr>
          <w:rFonts w:ascii="Traditional Arabic" w:hAnsi="Traditional Arabic" w:cs="Traditional Arabic" w:hint="cs"/>
          <w:sz w:val="28"/>
          <w:szCs w:val="28"/>
          <w:rtl/>
          <w:lang w:bidi="ar-EG"/>
        </w:rPr>
        <w:t xml:space="preserve"> مفردة.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تمهيدا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للفصل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للحصول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للاستبيان</w:t>
      </w:r>
      <w:r w:rsidRPr="00584781">
        <w:rPr>
          <w:rFonts w:ascii="Traditional Arabic" w:hAnsi="Traditional Arabic" w:cs="Traditional Arabic" w:hint="cs"/>
          <w:b/>
          <w:bCs/>
          <w:sz w:val="28"/>
          <w:szCs w:val="28"/>
          <w:rtl/>
        </w:rPr>
        <w:t xml:space="preserve"> </w:t>
      </w:r>
      <w:r w:rsidRPr="00584781">
        <w:rPr>
          <w:rFonts w:ascii="Traditional Arabic" w:hAnsi="Traditional Arabic" w:cs="Traditional Arabic" w:hint="cs"/>
          <w:sz w:val="28"/>
          <w:szCs w:val="28"/>
          <w:rtl/>
          <w:lang w:bidi="ar-EG"/>
        </w:rPr>
        <w:t>وسوف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نستخدم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الأساليب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عملية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فرضياتها</w:t>
      </w:r>
      <w:r w:rsidRPr="00584781">
        <w:rPr>
          <w:rFonts w:ascii="Traditional Arabic" w:hAnsi="Traditional Arabic" w:cs="Traditional Arabic" w:hint="cs"/>
          <w:sz w:val="28"/>
          <w:szCs w:val="28"/>
          <w:rtl/>
        </w:rPr>
        <w:t xml:space="preserve"> حول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بالشركة السعودية للصناعات الأساسية (سابك)</w:t>
      </w:r>
      <w:r w:rsidRPr="00584781">
        <w:rPr>
          <w:rFonts w:ascii="Traditional Arabic" w:hAnsi="Traditional Arabic" w:cs="Traditional Arabic"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84781" w:rsidRDefault="000856D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Pr="00584781" w:rsidRDefault="00E8062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Default="0012025F"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7989B" w14:textId="77777777" w:rsidR="008C75BE" w:rsidRPr="00584781" w:rsidRDefault="008C75BE" w:rsidP="008C75BE">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84781" w:rsidRDefault="00457195"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9"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&#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84781" w:rsidRDefault="00DE5D56"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84781" w:rsidRDefault="00DE5D56" w:rsidP="00546F1A">
      <w:pPr>
        <w:bidi/>
        <w:spacing w:line="360" w:lineRule="auto"/>
        <w:jc w:val="both"/>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4E5668" w:rsidRDefault="00AC4382" w:rsidP="00546F1A">
      <w:pPr>
        <w:bidi/>
        <w:spacing w:line="360" w:lineRule="auto"/>
        <w:jc w:val="center"/>
        <w:rPr>
          <w:rFonts w:ascii="Traditional Arabic" w:hAnsi="Traditional Arabic" w:cs="Traditional Arabic"/>
          <w:b/>
          <w:bCs/>
          <w:sz w:val="36"/>
          <w:szCs w:val="36"/>
          <w:rtl/>
          <w:lang w:bidi="ar-EG"/>
        </w:rPr>
      </w:pPr>
      <w:r w:rsidRPr="004E5668">
        <w:rPr>
          <w:rFonts w:ascii="Traditional Arabic" w:hAnsi="Traditional Arabic" w:cs="Traditional Arabic" w:hint="cs"/>
          <w:b/>
          <w:bCs/>
          <w:sz w:val="36"/>
          <w:szCs w:val="36"/>
          <w:rtl/>
          <w:lang w:bidi="ar-EG"/>
        </w:rPr>
        <w:t>ال</w:t>
      </w:r>
      <w:r w:rsidR="00D946D2" w:rsidRPr="004E5668">
        <w:rPr>
          <w:rFonts w:ascii="Traditional Arabic" w:hAnsi="Traditional Arabic" w:cs="Traditional Arabic" w:hint="cs"/>
          <w:b/>
          <w:bCs/>
          <w:sz w:val="36"/>
          <w:szCs w:val="36"/>
          <w:rtl/>
          <w:lang w:bidi="ar-EG"/>
        </w:rPr>
        <w:t xml:space="preserve">فصل </w:t>
      </w:r>
      <w:r w:rsidR="00DE5D56" w:rsidRPr="004E5668">
        <w:rPr>
          <w:rFonts w:ascii="Traditional Arabic" w:hAnsi="Traditional Arabic" w:cs="Traditional Arabic" w:hint="cs"/>
          <w:b/>
          <w:bCs/>
          <w:sz w:val="36"/>
          <w:szCs w:val="36"/>
          <w:rtl/>
          <w:lang w:bidi="ar-EG"/>
        </w:rPr>
        <w:t>الخامس</w:t>
      </w:r>
    </w:p>
    <w:p w14:paraId="5EB0BFF4" w14:textId="082E4B2F" w:rsidR="00AC4382" w:rsidRPr="004E5668" w:rsidRDefault="00AC4382" w:rsidP="00546F1A">
      <w:pPr>
        <w:bidi/>
        <w:spacing w:line="360" w:lineRule="auto"/>
        <w:jc w:val="center"/>
        <w:rPr>
          <w:rFonts w:ascii="Traditional Arabic" w:hAnsi="Traditional Arabic" w:cs="Traditional Arabic"/>
          <w:b/>
          <w:bCs/>
          <w:sz w:val="36"/>
          <w:szCs w:val="36"/>
          <w:rtl/>
          <w:lang w:bidi="ar-EG"/>
        </w:rPr>
      </w:pPr>
      <w:r w:rsidRPr="004E5668">
        <w:rPr>
          <w:rFonts w:ascii="Traditional Arabic" w:hAnsi="Traditional Arabic" w:cs="Traditional Arabic" w:hint="cs"/>
          <w:b/>
          <w:bCs/>
          <w:sz w:val="36"/>
          <w:szCs w:val="36"/>
          <w:rtl/>
          <w:lang w:bidi="ar-EG"/>
        </w:rPr>
        <w:t>تحليل الدراسة الميدانية واختبار الفرضيات</w:t>
      </w:r>
    </w:p>
    <w:p w14:paraId="75A0BEFC" w14:textId="259EDB19" w:rsidR="00D946D2" w:rsidRPr="004E5668" w:rsidRDefault="0022232D"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 </w:t>
      </w:r>
      <w:r w:rsidR="00626908" w:rsidRPr="004E5668">
        <w:rPr>
          <w:rFonts w:ascii="Traditional Arabic" w:hAnsi="Traditional Arabic" w:cs="Traditional Arabic" w:hint="cs"/>
          <w:b/>
          <w:bCs/>
          <w:sz w:val="32"/>
          <w:szCs w:val="32"/>
          <w:rtl/>
          <w:lang w:bidi="ar-EG"/>
        </w:rPr>
        <w:t>5</w:t>
      </w:r>
      <w:r w:rsidR="000D604C" w:rsidRPr="004E5668">
        <w:rPr>
          <w:rFonts w:ascii="Traditional Arabic" w:hAnsi="Traditional Arabic" w:cs="Traditional Arabic" w:hint="cs"/>
          <w:b/>
          <w:bCs/>
          <w:sz w:val="32"/>
          <w:szCs w:val="32"/>
          <w:rtl/>
          <w:lang w:bidi="ar-EG"/>
        </w:rPr>
        <w:t xml:space="preserve">.1 </w:t>
      </w:r>
      <w:r w:rsidRPr="004E5668">
        <w:rPr>
          <w:rFonts w:ascii="Traditional Arabic" w:hAnsi="Traditional Arabic" w:cs="Traditional Arabic" w:hint="cs"/>
          <w:b/>
          <w:bCs/>
          <w:sz w:val="32"/>
          <w:szCs w:val="32"/>
          <w:rtl/>
          <w:lang w:bidi="ar-EG"/>
        </w:rPr>
        <w:t>مقدمة: عرض</w:t>
      </w:r>
      <w:r w:rsidR="00D946D2" w:rsidRPr="004E5668">
        <w:rPr>
          <w:rFonts w:ascii="Traditional Arabic" w:hAnsi="Traditional Arabic" w:cs="Traditional Arabic" w:hint="cs"/>
          <w:b/>
          <w:bCs/>
          <w:sz w:val="32"/>
          <w:szCs w:val="32"/>
          <w:rtl/>
          <w:lang w:bidi="ar-EG"/>
        </w:rPr>
        <w:t xml:space="preserve"> </w:t>
      </w:r>
      <w:r w:rsidRPr="004E5668">
        <w:rPr>
          <w:rFonts w:ascii="Traditional Arabic" w:hAnsi="Traditional Arabic" w:cs="Traditional Arabic" w:hint="cs"/>
          <w:b/>
          <w:bCs/>
          <w:sz w:val="32"/>
          <w:szCs w:val="32"/>
          <w:rtl/>
          <w:lang w:bidi="ar-EG"/>
        </w:rPr>
        <w:t>وتحليل نتائج الدراسة</w:t>
      </w:r>
    </w:p>
    <w:p w14:paraId="50677E30" w14:textId="0359FE0A" w:rsidR="0012025F" w:rsidRPr="004E5668" w:rsidRDefault="0022232D" w:rsidP="008E307E">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tl/>
          <w:lang w:bidi="ar-EG"/>
        </w:rPr>
        <w:t xml:space="preserve">يقدم هذا الفصل </w:t>
      </w:r>
      <w:r w:rsidR="00C30031" w:rsidRPr="004E5668">
        <w:rPr>
          <w:rFonts w:ascii="Traditional Arabic" w:hAnsi="Traditional Arabic" w:cs="Traditional Arabic" w:hint="cs"/>
          <w:sz w:val="28"/>
          <w:szCs w:val="28"/>
          <w:rtl/>
          <w:lang w:bidi="ar-EG"/>
        </w:rPr>
        <w:t>الخامس نظرة</w:t>
      </w:r>
      <w:r w:rsidRPr="004E5668">
        <w:rPr>
          <w:rFonts w:ascii="Traditional Arabic" w:hAnsi="Traditional Arabic" w:cs="Traditional Arabic" w:hint="cs"/>
          <w:sz w:val="28"/>
          <w:szCs w:val="28"/>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4E5668">
        <w:rPr>
          <w:rFonts w:ascii="Traditional Arabic" w:hAnsi="Traditional Arabic" w:cs="Traditional Arabic" w:hint="cs"/>
          <w:sz w:val="28"/>
          <w:szCs w:val="28"/>
          <w:rtl/>
          <w:lang w:bidi="ar-EG"/>
        </w:rPr>
        <w:t xml:space="preserve">فضلاً عن التحقق من فروض الــدراسـة باستخدام تحليل الانحدار الخطي المتعدد للفرض الرئيس الأول واستخدام الـ </w:t>
      </w:r>
      <w:r w:rsidR="00D946D2" w:rsidRPr="004E5668">
        <w:rPr>
          <w:rFonts w:ascii="Traditional Arabic" w:hAnsi="Traditional Arabic" w:cs="Traditional Arabic" w:hint="cs"/>
          <w:sz w:val="28"/>
          <w:szCs w:val="28"/>
          <w:lang w:bidi="ar-EG"/>
        </w:rPr>
        <w:t>t-test</w:t>
      </w:r>
      <w:r w:rsidR="00D946D2" w:rsidRPr="004E5668">
        <w:rPr>
          <w:rFonts w:ascii="Traditional Arabic" w:hAnsi="Traditional Arabic" w:cs="Traditional Arabic" w:hint="cs"/>
          <w:sz w:val="28"/>
          <w:szCs w:val="28"/>
          <w:rtl/>
          <w:lang w:bidi="ar-EG"/>
        </w:rPr>
        <w:t xml:space="preserve">، وتحليل </w:t>
      </w:r>
      <w:r w:rsidR="00D93751" w:rsidRPr="004E5668">
        <w:rPr>
          <w:rFonts w:ascii="Traditional Arabic" w:hAnsi="Traditional Arabic" w:cs="Traditional Arabic" w:hint="cs"/>
          <w:sz w:val="28"/>
          <w:szCs w:val="28"/>
          <w:rtl/>
          <w:lang w:bidi="ar-EG"/>
        </w:rPr>
        <w:t>التباين،</w:t>
      </w:r>
      <w:r w:rsidR="00D946D2" w:rsidRPr="004E5668">
        <w:rPr>
          <w:rFonts w:ascii="Traditional Arabic" w:hAnsi="Traditional Arabic" w:cs="Traditional Arabic" w:hint="cs"/>
          <w:sz w:val="28"/>
          <w:szCs w:val="28"/>
          <w:rtl/>
          <w:lang w:bidi="ar-EG"/>
        </w:rPr>
        <w:t xml:space="preserve"> ثم ينتهي الـفـصـل بمناقشة النتائج من خلال ربطها ومناقشتها مع نتائج الدراسات </w:t>
      </w:r>
      <w:r w:rsidR="00D93751" w:rsidRPr="004E5668">
        <w:rPr>
          <w:rFonts w:ascii="Traditional Arabic" w:hAnsi="Traditional Arabic" w:cs="Traditional Arabic" w:hint="cs"/>
          <w:sz w:val="28"/>
          <w:szCs w:val="28"/>
          <w:rtl/>
          <w:lang w:bidi="ar-EG"/>
        </w:rPr>
        <w:t>السابقة.</w:t>
      </w:r>
      <w:r w:rsidR="008E307E" w:rsidRPr="004E5668">
        <w:rPr>
          <w:rFonts w:ascii="Traditional Arabic" w:hAnsi="Traditional Arabic" w:cs="Traditional Arabic" w:hint="cs"/>
          <w:sz w:val="28"/>
          <w:szCs w:val="28"/>
          <w:rtl/>
          <w:lang w:bidi="ar-EG"/>
        </w:rPr>
        <w:t xml:space="preserve"> حيث </w:t>
      </w:r>
      <w:r w:rsidR="0012025F" w:rsidRPr="004E5668">
        <w:rPr>
          <w:rFonts w:ascii="Traditional Arabic" w:hAnsi="Traditional Arabic" w:cs="Traditional Arabic" w:hint="cs"/>
          <w:sz w:val="28"/>
          <w:szCs w:val="28"/>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4E5668" w:rsidRDefault="0012025F" w:rsidP="00546F1A">
      <w:pPr>
        <w:bidi/>
        <w:spacing w:line="360" w:lineRule="auto"/>
        <w:jc w:val="both"/>
        <w:rPr>
          <w:rFonts w:ascii="Traditional Arabic" w:hAnsi="Traditional Arabic" w:cs="Traditional Arabic"/>
          <w:b/>
          <w:bCs/>
          <w:sz w:val="28"/>
          <w:szCs w:val="28"/>
          <w:rtl/>
          <w:lang w:bidi="ar-EG"/>
        </w:rPr>
      </w:pPr>
    </w:p>
    <w:p w14:paraId="45CBD2A1" w14:textId="0964D309" w:rsidR="00D946D2" w:rsidRPr="004E5668" w:rsidRDefault="008E307E"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 </w:t>
      </w:r>
      <w:r w:rsidR="00626908" w:rsidRPr="004E5668">
        <w:rPr>
          <w:rFonts w:ascii="Traditional Arabic" w:hAnsi="Traditional Arabic" w:cs="Traditional Arabic" w:hint="cs"/>
          <w:b/>
          <w:bCs/>
          <w:sz w:val="32"/>
          <w:szCs w:val="32"/>
          <w:rtl/>
          <w:lang w:bidi="ar-EG"/>
        </w:rPr>
        <w:t>5</w:t>
      </w:r>
      <w:r w:rsidR="000D604C" w:rsidRPr="004E5668">
        <w:rPr>
          <w:rFonts w:ascii="Traditional Arabic" w:hAnsi="Traditional Arabic" w:cs="Traditional Arabic" w:hint="cs"/>
          <w:b/>
          <w:bCs/>
          <w:sz w:val="32"/>
          <w:szCs w:val="32"/>
          <w:rtl/>
          <w:lang w:bidi="ar-EG"/>
        </w:rPr>
        <w:t>.2</w:t>
      </w:r>
      <w:r w:rsidRPr="004E5668">
        <w:rPr>
          <w:rFonts w:ascii="Traditional Arabic" w:hAnsi="Traditional Arabic" w:cs="Traditional Arabic" w:hint="cs"/>
          <w:b/>
          <w:bCs/>
          <w:sz w:val="32"/>
          <w:szCs w:val="32"/>
          <w:rtl/>
          <w:lang w:bidi="ar-EG"/>
        </w:rPr>
        <w:t xml:space="preserve">التحليل الوصفي للمتغيرات </w:t>
      </w:r>
      <w:r w:rsidR="0022232D" w:rsidRPr="004E5668">
        <w:rPr>
          <w:rFonts w:ascii="Traditional Arabic" w:hAnsi="Traditional Arabic" w:cs="Traditional Arabic" w:hint="cs"/>
          <w:b/>
          <w:bCs/>
          <w:sz w:val="32"/>
          <w:szCs w:val="32"/>
          <w:rtl/>
          <w:lang w:bidi="ar-EG"/>
        </w:rPr>
        <w:t>الديموغرافية لأفراد العينة</w:t>
      </w:r>
    </w:p>
    <w:p w14:paraId="40D50C8F" w14:textId="633FFC9A" w:rsidR="0022232D" w:rsidRPr="004E5668" w:rsidRDefault="000D604C" w:rsidP="00546F1A">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  </w:t>
      </w:r>
      <w:r w:rsidR="0022232D" w:rsidRPr="004E5668">
        <w:rPr>
          <w:rFonts w:ascii="Traditional Arabic" w:hAnsi="Traditional Arabic" w:cs="Traditional Arabic" w:hint="cs"/>
          <w:sz w:val="28"/>
          <w:szCs w:val="28"/>
          <w:rtl/>
          <w:lang w:bidi="ar-EG"/>
        </w:rPr>
        <w:t>بتناول هذا الجزء عرضا وصفيا لخصائص مفردات عينة الدراسة، مثل: الجنس، العمر، المؤهل العلمي، سنوات الخبرة، المسمى الوظيفي</w:t>
      </w:r>
      <w:r w:rsidR="00D63050" w:rsidRPr="004E5668">
        <w:rPr>
          <w:rFonts w:ascii="Traditional Arabic" w:hAnsi="Traditional Arabic" w:cs="Traditional Arabic" w:hint="cs"/>
          <w:sz w:val="28"/>
          <w:szCs w:val="28"/>
          <w:rtl/>
          <w:lang w:bidi="ar-EG"/>
        </w:rPr>
        <w:t>.</w:t>
      </w:r>
      <w:r w:rsidR="0022232D" w:rsidRPr="004E5668">
        <w:rPr>
          <w:rFonts w:ascii="Traditional Arabic" w:hAnsi="Traditional Arabic" w:cs="Traditional Arabic" w:hint="cs"/>
          <w:sz w:val="28"/>
          <w:szCs w:val="28"/>
          <w:rtl/>
          <w:lang w:bidi="ar-EG"/>
        </w:rPr>
        <w:t xml:space="preserve"> </w:t>
      </w:r>
    </w:p>
    <w:p w14:paraId="6B6B0887" w14:textId="6F880DC5" w:rsidR="00D946D2" w:rsidRPr="004E5668" w:rsidRDefault="0022232D"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5668">
        <w:rPr>
          <w:rFonts w:ascii="Traditional Arabic" w:hAnsi="Traditional Arabic" w:cs="Traditional Arabic" w:hint="cs"/>
          <w:sz w:val="28"/>
          <w:szCs w:val="28"/>
          <w:rtl/>
          <w:lang w:bidi="ar-EG"/>
        </w:rPr>
        <w:t xml:space="preserve">وقد تم عرض هذه الخصائص </w:t>
      </w:r>
      <w:r w:rsidR="00245A94" w:rsidRPr="004E5668">
        <w:rPr>
          <w:rFonts w:ascii="Traditional Arabic" w:hAnsi="Traditional Arabic" w:cs="Traditional Arabic" w:hint="cs"/>
          <w:sz w:val="28"/>
          <w:szCs w:val="28"/>
          <w:rtl/>
          <w:lang w:bidi="ar-EG"/>
        </w:rPr>
        <w:t>باستخدام</w:t>
      </w:r>
      <w:r w:rsidRPr="004E5668">
        <w:rPr>
          <w:rFonts w:ascii="Traditional Arabic" w:hAnsi="Traditional Arabic" w:cs="Traditional Arabic" w:hint="cs"/>
          <w:sz w:val="28"/>
          <w:szCs w:val="28"/>
          <w:rtl/>
          <w:lang w:bidi="ar-EG"/>
        </w:rPr>
        <w:t xml:space="preserve"> الجداول والاشكال الإحصائية المناسبة مع بيان </w:t>
      </w:r>
      <w:r w:rsidR="00245A94" w:rsidRPr="004E5668">
        <w:rPr>
          <w:rFonts w:ascii="Traditional Arabic" w:hAnsi="Traditional Arabic" w:cs="Traditional Arabic" w:hint="cs"/>
          <w:sz w:val="28"/>
          <w:szCs w:val="28"/>
          <w:rtl/>
          <w:lang w:bidi="ar-EG"/>
        </w:rPr>
        <w:t>التكرارات</w:t>
      </w:r>
      <w:r w:rsidRPr="004E5668">
        <w:rPr>
          <w:rFonts w:ascii="Traditional Arabic" w:hAnsi="Traditional Arabic" w:cs="Traditional Arabic" w:hint="cs"/>
          <w:sz w:val="28"/>
          <w:szCs w:val="28"/>
          <w:rtl/>
          <w:lang w:bidi="ar-EG"/>
        </w:rPr>
        <w:t xml:space="preserve"> والنسب المئوية لك</w:t>
      </w:r>
      <w:r w:rsidR="00245A94" w:rsidRPr="004E5668">
        <w:rPr>
          <w:rFonts w:ascii="Traditional Arabic" w:hAnsi="Traditional Arabic" w:cs="Traditional Arabic" w:hint="cs"/>
          <w:sz w:val="28"/>
          <w:szCs w:val="28"/>
          <w:rtl/>
          <w:lang w:bidi="ar-EG"/>
        </w:rPr>
        <w:t>ل</w:t>
      </w:r>
      <w:r w:rsidRPr="004E5668">
        <w:rPr>
          <w:rFonts w:ascii="Traditional Arabic" w:hAnsi="Traditional Arabic" w:cs="Traditional Arabic" w:hint="cs"/>
          <w:sz w:val="28"/>
          <w:szCs w:val="28"/>
          <w:rtl/>
          <w:lang w:bidi="ar-EG"/>
        </w:rPr>
        <w:t xml:space="preserve"> متغير الي جانب تقديم </w:t>
      </w:r>
      <w:r w:rsidR="000D604C" w:rsidRPr="004E5668">
        <w:rPr>
          <w:rFonts w:ascii="Traditional Arabic" w:hAnsi="Traditional Arabic" w:cs="Traditional Arabic" w:hint="cs"/>
          <w:sz w:val="28"/>
          <w:szCs w:val="28"/>
          <w:rtl/>
          <w:lang w:bidi="ar-EG"/>
        </w:rPr>
        <w:t>تعليق و</w:t>
      </w:r>
      <w:r w:rsidRPr="004E5668">
        <w:rPr>
          <w:rFonts w:ascii="Traditional Arabic" w:hAnsi="Traditional Arabic" w:cs="Traditional Arabic" w:hint="cs"/>
          <w:sz w:val="28"/>
          <w:szCs w:val="28"/>
          <w:rtl/>
          <w:lang w:bidi="ar-EG"/>
        </w:rPr>
        <w:t>تحليل يربط بهذه النتائج بطبيعة مجتمع الدراسة وأهدافها</w:t>
      </w:r>
      <w:r w:rsidRPr="004E5668">
        <w:rPr>
          <w:rFonts w:ascii="Traditional Arabic" w:hAnsi="Traditional Arabic" w:cs="Traditional Arabic"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4E5668" w:rsidRDefault="00626908" w:rsidP="00546F1A">
      <w:pPr>
        <w:pStyle w:val="3"/>
        <w:spacing w:line="360" w:lineRule="auto"/>
        <w:jc w:val="both"/>
        <w:rPr>
          <w:rFonts w:ascii="Traditional Arabic" w:hAnsi="Traditional Arabic" w:cs="Traditional Arabic"/>
          <w:b/>
          <w:bCs/>
          <w:color w:val="auto"/>
        </w:rPr>
      </w:pPr>
      <w:bookmarkStart w:id="36" w:name="_Toc215446509"/>
      <w:bookmarkStart w:id="37" w:name="_Toc221527485"/>
      <w:r w:rsidRPr="004E5668">
        <w:rPr>
          <w:rFonts w:ascii="Traditional Arabic" w:hAnsi="Traditional Arabic" w:cs="Traditional Arabic" w:hint="cs"/>
          <w:b/>
          <w:bCs/>
          <w:color w:val="auto"/>
          <w:rtl/>
        </w:rPr>
        <w:lastRenderedPageBreak/>
        <w:t>5</w:t>
      </w:r>
      <w:r w:rsidR="000D604C" w:rsidRPr="004E5668">
        <w:rPr>
          <w:rFonts w:ascii="Traditional Arabic" w:hAnsi="Traditional Arabic" w:cs="Traditional Arabic" w:hint="cs"/>
          <w:b/>
          <w:bCs/>
          <w:color w:val="auto"/>
          <w:rtl/>
        </w:rPr>
        <w:t xml:space="preserve">.2.1 </w:t>
      </w:r>
      <w:bookmarkEnd w:id="36"/>
      <w:bookmarkEnd w:id="37"/>
      <w:r w:rsidR="000D604C" w:rsidRPr="004E5668">
        <w:rPr>
          <w:rFonts w:ascii="Traditional Arabic" w:hAnsi="Traditional Arabic" w:cs="Traditional Arabic" w:hint="cs"/>
          <w:b/>
          <w:bCs/>
          <w:color w:val="auto"/>
          <w:rtl/>
        </w:rPr>
        <w:t>توزيع عينة الدراسة وفقا للنوع</w:t>
      </w:r>
    </w:p>
    <w:p w14:paraId="54A42FA3" w14:textId="34CBE1F9" w:rsidR="00D84FD6" w:rsidRPr="004E5668" w:rsidRDefault="00D84FD6" w:rsidP="00CB798D">
      <w:pPr>
        <w:pStyle w:val="ab"/>
        <w:rPr>
          <w:lang w:bidi="ar-EG"/>
        </w:rPr>
      </w:pPr>
      <w:bookmarkStart w:id="38" w:name="_Toc221496044"/>
      <w:r w:rsidRPr="004E5668">
        <w:rPr>
          <w:rFonts w:hint="cs"/>
          <w:rtl/>
        </w:rPr>
        <w:t xml:space="preserve">جدول </w:t>
      </w:r>
      <w:r w:rsidR="00D63050" w:rsidRPr="004E5668">
        <w:rPr>
          <w:rFonts w:hint="cs"/>
          <w:rtl/>
        </w:rPr>
        <w:t>(</w:t>
      </w:r>
      <w:r w:rsidR="00B943D9" w:rsidRPr="004E5668">
        <w:rPr>
          <w:rFonts w:hint="cs"/>
          <w:rtl/>
        </w:rPr>
        <w:t>5</w:t>
      </w:r>
      <w:r w:rsidR="00D63050" w:rsidRPr="004E5668">
        <w:rPr>
          <w:rFonts w:hint="cs"/>
          <w:rtl/>
        </w:rPr>
        <w:t>.1)</w:t>
      </w:r>
      <w:r w:rsidRPr="004E5668">
        <w:rPr>
          <w:rFonts w:hint="cs"/>
        </w:rPr>
        <w:t xml:space="preserve"> </w:t>
      </w:r>
      <w:r w:rsidR="00D63050" w:rsidRPr="004E5668">
        <w:rPr>
          <w:rFonts w:hint="cs"/>
          <w:rtl/>
        </w:rPr>
        <w:t>توزيع</w:t>
      </w:r>
      <w:r w:rsidRPr="004E5668">
        <w:rPr>
          <w:rFonts w:hint="cs"/>
          <w:rtl/>
        </w:rPr>
        <w:t xml:space="preserve"> عينة البحث وفقا </w:t>
      </w:r>
      <w:bookmarkEnd w:id="38"/>
      <w:r w:rsidRPr="004E5668">
        <w:rPr>
          <w:rFonts w:hint="cs"/>
          <w:rtl/>
        </w:rPr>
        <w:t>للنوع</w:t>
      </w:r>
      <w:r w:rsidR="0012025F" w:rsidRPr="004E5668">
        <w:rPr>
          <w:rFonts w:hint="cs"/>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2893"/>
        <w:gridCol w:w="2527"/>
      </w:tblGrid>
      <w:tr w:rsidR="004E5668" w:rsidRPr="004E5668"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4E5668"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4E5668" w:rsidRDefault="00D84FD6" w:rsidP="00546F1A">
            <w:pPr>
              <w:bidi/>
              <w:spacing w:line="360" w:lineRule="auto"/>
              <w:jc w:val="both"/>
              <w:rPr>
                <w:rFonts w:ascii="Traditional Arabic" w:eastAsia="Times New Roman" w:hAnsi="Traditional Arabic" w:cs="Traditional Arabic"/>
                <w:b w:val="0"/>
                <w:bCs w:val="0"/>
                <w:sz w:val="28"/>
                <w:szCs w:val="28"/>
                <w:rtl/>
              </w:rPr>
            </w:pPr>
            <w:r w:rsidRPr="004E5668">
              <w:rPr>
                <w:rFonts w:ascii="Traditional Arabic" w:eastAsia="Times New Roman" w:hAnsi="Traditional Arabic" w:cs="Traditional Arabic" w:hint="cs"/>
                <w:b w:val="0"/>
                <w:bCs w:val="0"/>
                <w:sz w:val="28"/>
                <w:szCs w:val="28"/>
                <w:rtl/>
              </w:rPr>
              <w:t>ذكـــر</w:t>
            </w:r>
          </w:p>
        </w:tc>
        <w:tc>
          <w:tcPr>
            <w:tcW w:w="3275" w:type="dxa"/>
            <w:tcBorders>
              <w:top w:val="single" w:sz="4" w:space="0" w:color="auto"/>
            </w:tcBorders>
          </w:tcPr>
          <w:p w14:paraId="4FB58166" w14:textId="53CE2589" w:rsidR="00D84FD6" w:rsidRPr="004E5668"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Pr>
              <w:t>163</w:t>
            </w:r>
          </w:p>
        </w:tc>
        <w:tc>
          <w:tcPr>
            <w:tcW w:w="2816" w:type="dxa"/>
            <w:tcBorders>
              <w:top w:val="single" w:sz="4" w:space="0" w:color="auto"/>
            </w:tcBorders>
          </w:tcPr>
          <w:p w14:paraId="01320A03" w14:textId="1F8BA130" w:rsidR="00D84FD6" w:rsidRPr="004E5668"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72</w:t>
            </w:r>
            <w:r w:rsidR="00D84FD6" w:rsidRPr="004E5668">
              <w:rPr>
                <w:rFonts w:ascii="Traditional Arabic" w:hAnsi="Traditional Arabic" w:cs="Traditional Arabic" w:hint="cs"/>
                <w:b/>
                <w:bCs/>
                <w:sz w:val="28"/>
                <w:szCs w:val="28"/>
              </w:rPr>
              <w:t>%</w:t>
            </w:r>
          </w:p>
        </w:tc>
      </w:tr>
      <w:tr w:rsidR="004E5668" w:rsidRPr="004E5668"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4E5668" w:rsidRDefault="00D84FD6" w:rsidP="00546F1A">
            <w:pPr>
              <w:bidi/>
              <w:spacing w:line="360" w:lineRule="auto"/>
              <w:jc w:val="both"/>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أنثـــى</w:t>
            </w:r>
          </w:p>
        </w:tc>
        <w:tc>
          <w:tcPr>
            <w:tcW w:w="3275" w:type="dxa"/>
          </w:tcPr>
          <w:p w14:paraId="4F0F79FC" w14:textId="48E1619F" w:rsidR="00D84FD6" w:rsidRPr="004E5668"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63</w:t>
            </w:r>
          </w:p>
        </w:tc>
        <w:tc>
          <w:tcPr>
            <w:tcW w:w="2816" w:type="dxa"/>
          </w:tcPr>
          <w:p w14:paraId="1FC79A8E" w14:textId="4DABD70E" w:rsidR="00D84FD6" w:rsidRPr="004E5668"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28</w:t>
            </w:r>
            <w:r w:rsidR="00D84FD6" w:rsidRPr="004E5668">
              <w:rPr>
                <w:rFonts w:ascii="Traditional Arabic" w:hAnsi="Traditional Arabic" w:cs="Traditional Arabic" w:hint="cs"/>
                <w:b/>
                <w:bCs/>
                <w:sz w:val="28"/>
                <w:szCs w:val="28"/>
              </w:rPr>
              <w:t>%</w:t>
            </w:r>
          </w:p>
        </w:tc>
      </w:tr>
      <w:tr w:rsidR="004E5668" w:rsidRPr="004E5668"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4E5668" w:rsidRDefault="00C30031" w:rsidP="00546F1A">
            <w:pPr>
              <w:bidi/>
              <w:spacing w:line="360" w:lineRule="auto"/>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إجمالي</w:t>
            </w:r>
          </w:p>
        </w:tc>
        <w:tc>
          <w:tcPr>
            <w:tcW w:w="3275" w:type="dxa"/>
          </w:tcPr>
          <w:p w14:paraId="128795A3"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4E5668">
              <w:rPr>
                <w:rFonts w:ascii="Traditional Arabic" w:hAnsi="Traditional Arabic" w:cs="Traditional Arabic" w:hint="cs"/>
                <w:b/>
                <w:bCs/>
                <w:sz w:val="28"/>
                <w:szCs w:val="28"/>
              </w:rPr>
              <w:t>226</w:t>
            </w:r>
          </w:p>
        </w:tc>
        <w:tc>
          <w:tcPr>
            <w:tcW w:w="2816" w:type="dxa"/>
          </w:tcPr>
          <w:p w14:paraId="768459BD"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4E5668">
              <w:rPr>
                <w:rFonts w:ascii="Traditional Arabic" w:eastAsia="Times New Roman" w:hAnsi="Traditional Arabic" w:cs="Traditional Arabic" w:hint="cs"/>
                <w:b/>
                <w:bCs/>
                <w:sz w:val="28"/>
                <w:szCs w:val="28"/>
                <w:rtl/>
              </w:rPr>
              <w:t>100%</w:t>
            </w:r>
          </w:p>
        </w:tc>
      </w:tr>
    </w:tbl>
    <w:p w14:paraId="464F73D5" w14:textId="7A764ABF" w:rsidR="00D84FD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48694F5" w14:textId="77777777" w:rsidR="00D422EF" w:rsidRPr="004E5668" w:rsidRDefault="00D84FD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C30031" w:rsidRPr="004E5668">
        <w:rPr>
          <w:rFonts w:ascii="Traditional Arabic" w:eastAsia="Times New Roman" w:hAnsi="Traditional Arabic" w:cs="Traditional Arabic" w:hint="cs"/>
          <w:sz w:val="28"/>
          <w:szCs w:val="28"/>
          <w:rtl/>
        </w:rPr>
        <w:t>5.1</w:t>
      </w:r>
      <w:r w:rsidRPr="004E5668">
        <w:rPr>
          <w:rFonts w:ascii="Traditional Arabic" w:eastAsia="Times New Roman" w:hAnsi="Traditional Arabic" w:cs="Traditional Arabic" w:hint="cs"/>
          <w:sz w:val="28"/>
          <w:szCs w:val="28"/>
          <w:rtl/>
        </w:rPr>
        <w:t>) أن أعداد العينة من الذكور كانت أكبر بكثير من أعداد عينة الدراسة من الإناث، حيث بلغ عدد عينة الدراسة من الذكور (</w:t>
      </w:r>
      <w:r w:rsidR="003519F9" w:rsidRPr="004E5668">
        <w:rPr>
          <w:rFonts w:ascii="Traditional Arabic" w:eastAsia="Times New Roman" w:hAnsi="Traditional Arabic" w:cs="Traditional Arabic" w:hint="cs"/>
          <w:sz w:val="28"/>
          <w:szCs w:val="28"/>
          <w:rtl/>
        </w:rPr>
        <w:t>163</w:t>
      </w:r>
      <w:r w:rsidRPr="004E5668">
        <w:rPr>
          <w:rFonts w:ascii="Traditional Arabic" w:eastAsia="Times New Roman" w:hAnsi="Traditional Arabic" w:cs="Traditional Arabic" w:hint="cs"/>
          <w:sz w:val="28"/>
          <w:szCs w:val="28"/>
          <w:rtl/>
        </w:rPr>
        <w:t>)؛ ونسبتها (</w:t>
      </w:r>
      <w:r w:rsidRPr="004E5668">
        <w:rPr>
          <w:rFonts w:ascii="Traditional Arabic" w:eastAsia="Times New Roman" w:hAnsi="Traditional Arabic" w:cs="Traditional Arabic" w:hint="cs"/>
          <w:sz w:val="28"/>
          <w:szCs w:val="28"/>
        </w:rPr>
        <w:t>%</w:t>
      </w:r>
      <w:r w:rsidR="003519F9" w:rsidRPr="004E5668">
        <w:rPr>
          <w:rFonts w:ascii="Traditional Arabic" w:eastAsia="Times New Roman" w:hAnsi="Traditional Arabic" w:cs="Traditional Arabic" w:hint="cs"/>
          <w:sz w:val="28"/>
          <w:szCs w:val="28"/>
        </w:rPr>
        <w:t>72</w:t>
      </w: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tl/>
        </w:rPr>
        <w:t xml:space="preserve"> من مجموع عينة الدراسة، أما عدد العينة من </w:t>
      </w:r>
      <w:r w:rsidRPr="004E5668">
        <w:rPr>
          <w:rFonts w:ascii="Traditional Arabic" w:eastAsia="Times New Roman" w:hAnsi="Traditional Arabic" w:cs="Traditional Arabic" w:hint="cs"/>
          <w:sz w:val="28"/>
          <w:szCs w:val="28"/>
          <w:rtl/>
          <w:lang w:bidi="ar-EG"/>
        </w:rPr>
        <w:t>الإناث</w:t>
      </w:r>
      <w:r w:rsidRPr="004E5668">
        <w:rPr>
          <w:rFonts w:ascii="Traditional Arabic" w:eastAsia="Times New Roman" w:hAnsi="Traditional Arabic" w:cs="Traditional Arabic" w:hint="cs"/>
          <w:sz w:val="28"/>
          <w:szCs w:val="28"/>
          <w:rtl/>
        </w:rPr>
        <w:t xml:space="preserve"> فقد بلغ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عددها (</w:t>
      </w:r>
      <w:r w:rsidR="00591B8A" w:rsidRPr="004E5668">
        <w:rPr>
          <w:rFonts w:ascii="Traditional Arabic" w:eastAsia="Times New Roman" w:hAnsi="Traditional Arabic" w:cs="Traditional Arabic" w:hint="cs"/>
          <w:sz w:val="28"/>
          <w:szCs w:val="28"/>
        </w:rPr>
        <w:t>63</w:t>
      </w:r>
      <w:r w:rsidRPr="004E5668">
        <w:rPr>
          <w:rFonts w:ascii="Traditional Arabic" w:eastAsia="Times New Roman" w:hAnsi="Traditional Arabic" w:cs="Traditional Arabic" w:hint="cs"/>
          <w:sz w:val="28"/>
          <w:szCs w:val="28"/>
          <w:rtl/>
        </w:rPr>
        <w:t>)؛ ونسبتها (</w:t>
      </w:r>
      <w:r w:rsidRPr="004E5668">
        <w:rPr>
          <w:rFonts w:ascii="Traditional Arabic" w:eastAsia="Times New Roman" w:hAnsi="Traditional Arabic" w:cs="Traditional Arabic" w:hint="cs"/>
          <w:sz w:val="28"/>
          <w:szCs w:val="28"/>
        </w:rPr>
        <w:t>%</w:t>
      </w:r>
      <w:r w:rsidR="003519F9" w:rsidRPr="004E5668">
        <w:rPr>
          <w:rFonts w:ascii="Traditional Arabic" w:eastAsia="Times New Roman" w:hAnsi="Traditional Arabic" w:cs="Traditional Arabic" w:hint="cs"/>
          <w:sz w:val="28"/>
          <w:szCs w:val="28"/>
          <w:rtl/>
        </w:rPr>
        <w:t>28</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عينة الدراسة، والذي قد يرجع إلى </w:t>
      </w:r>
      <w:r w:rsidR="00934946" w:rsidRPr="004E5668">
        <w:rPr>
          <w:rFonts w:ascii="Traditional Arabic" w:eastAsia="Times New Roman" w:hAnsi="Traditional Arabic" w:cs="Traditional Arabic" w:hint="cs"/>
          <w:sz w:val="28"/>
          <w:szCs w:val="28"/>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4E5668">
        <w:rPr>
          <w:rFonts w:ascii="Traditional Arabic" w:eastAsia="Times New Roman" w:hAnsi="Traditional Arabic" w:cs="Traditional Arabic" w:hint="cs"/>
          <w:sz w:val="28"/>
          <w:szCs w:val="28"/>
        </w:rPr>
        <w:t>.</w:t>
      </w:r>
      <w:r w:rsidR="00934946" w:rsidRPr="004E5668">
        <w:rPr>
          <w:rFonts w:ascii="Traditional Arabic" w:eastAsia="Times New Roman" w:hAnsi="Traditional Arabic" w:cs="Traditional Arabic" w:hint="cs"/>
          <w:sz w:val="28"/>
          <w:szCs w:val="28"/>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4E5668" w:rsidRDefault="008E307E" w:rsidP="008E307E">
      <w:pPr>
        <w:bidi/>
        <w:spacing w:line="360" w:lineRule="auto"/>
        <w:ind w:left="4"/>
        <w:jc w:val="both"/>
        <w:rPr>
          <w:rFonts w:ascii="Traditional Arabic" w:eastAsia="Times New Roman" w:hAnsi="Traditional Arabic" w:cs="Traditional Arabic"/>
          <w:sz w:val="28"/>
          <w:szCs w:val="28"/>
        </w:rPr>
      </w:pPr>
    </w:p>
    <w:p w14:paraId="71B9182F" w14:textId="66F3DD88" w:rsidR="009F1963" w:rsidRPr="004E5668" w:rsidRDefault="004A2BFE" w:rsidP="00546F1A">
      <w:pPr>
        <w:bidi/>
        <w:spacing w:line="360" w:lineRule="auto"/>
        <w:ind w:left="4"/>
        <w:jc w:val="both"/>
        <w:rPr>
          <w:rFonts w:ascii="Traditional Arabic" w:hAnsi="Traditional Arabic" w:cs="Traditional Arabic"/>
          <w:noProof/>
          <w:sz w:val="28"/>
          <w:szCs w:val="28"/>
          <w:rtl/>
          <w:lang w:bidi="ar-EG"/>
        </w:rPr>
      </w:pPr>
      <w:r w:rsidRPr="004E5668">
        <w:rPr>
          <w:rFonts w:ascii="Traditional Arabic" w:hAnsi="Traditional Arabic" w:cs="Traditional Arabic" w:hint="cs"/>
          <w:noProof/>
          <w:sz w:val="28"/>
          <w:szCs w:val="28"/>
        </w:rPr>
        <w:lastRenderedPageBreak/>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B3D05" w14:textId="2024EB65" w:rsidR="00D84FD6" w:rsidRPr="004E5668" w:rsidRDefault="00D84FD6" w:rsidP="00546F1A">
      <w:pPr>
        <w:tabs>
          <w:tab w:val="left" w:pos="1777"/>
        </w:tabs>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noProof/>
          <w:sz w:val="28"/>
          <w:szCs w:val="28"/>
          <w:rtl/>
        </w:rPr>
        <w:tab/>
      </w:r>
      <w:bookmarkStart w:id="39" w:name="_Toc221527509"/>
      <w:r w:rsidRPr="004E5668">
        <w:rPr>
          <w:rFonts w:ascii="Traditional Arabic" w:hAnsi="Traditional Arabic" w:cs="Traditional Arabic" w:hint="cs"/>
          <w:sz w:val="28"/>
          <w:szCs w:val="28"/>
          <w:rtl/>
        </w:rPr>
        <w:t xml:space="preserve">الشكل </w:t>
      </w:r>
      <w:r w:rsidR="00D93751" w:rsidRPr="004E5668">
        <w:rPr>
          <w:rFonts w:ascii="Traditional Arabic" w:hAnsi="Traditional Arabic" w:cs="Traditional Arabic" w:hint="cs"/>
          <w:sz w:val="28"/>
          <w:szCs w:val="28"/>
          <w:rtl/>
        </w:rPr>
        <w:t>رقم (</w:t>
      </w:r>
      <w:r w:rsidR="008E307E" w:rsidRPr="004E5668">
        <w:rPr>
          <w:rFonts w:ascii="Traditional Arabic" w:hAnsi="Traditional Arabic" w:cs="Traditional Arabic" w:hint="cs"/>
          <w:sz w:val="28"/>
          <w:szCs w:val="28"/>
          <w:rtl/>
        </w:rPr>
        <w:t>5.1)</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 xml:space="preserve">توزيع افراد العينة حسب </w:t>
      </w:r>
      <w:bookmarkEnd w:id="39"/>
      <w:r w:rsidR="00D63050" w:rsidRPr="004E5668">
        <w:rPr>
          <w:rFonts w:ascii="Traditional Arabic" w:hAnsi="Traditional Arabic" w:cs="Traditional Arabic" w:hint="cs"/>
          <w:sz w:val="28"/>
          <w:szCs w:val="28"/>
          <w:rtl/>
        </w:rPr>
        <w:t>النوع</w:t>
      </w:r>
    </w:p>
    <w:p w14:paraId="4444A8A8" w14:textId="33F475FF" w:rsidR="00D63050" w:rsidRPr="004E5668" w:rsidRDefault="00626908" w:rsidP="00546F1A">
      <w:pPr>
        <w:pStyle w:val="3"/>
        <w:spacing w:line="360" w:lineRule="auto"/>
        <w:jc w:val="both"/>
        <w:rPr>
          <w:rFonts w:ascii="Traditional Arabic" w:hAnsi="Traditional Arabic" w:cs="Traditional Arabic"/>
          <w:b/>
          <w:bCs/>
          <w:color w:val="auto"/>
        </w:rPr>
      </w:pPr>
      <w:bookmarkStart w:id="40" w:name="_Toc221496045"/>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.2.2 توزيع عينة الدراسة وفقا للعمر</w:t>
      </w:r>
    </w:p>
    <w:p w14:paraId="18DEF70A" w14:textId="4576306A" w:rsidR="00D84FD6" w:rsidRPr="004E5668" w:rsidRDefault="00D84FD6" w:rsidP="00CB798D">
      <w:pPr>
        <w:pStyle w:val="ab"/>
        <w:rPr>
          <w:rtl/>
          <w:lang w:bidi="ar-EG"/>
        </w:rPr>
      </w:pPr>
      <w:r w:rsidRPr="004E5668">
        <w:rPr>
          <w:rFonts w:hint="cs"/>
          <w:rtl/>
        </w:rPr>
        <w:t xml:space="preserve">جدول </w:t>
      </w:r>
      <w:r w:rsidR="008E307E" w:rsidRPr="004E5668">
        <w:rPr>
          <w:rFonts w:hint="cs"/>
          <w:rtl/>
        </w:rPr>
        <w:t>رقم (5.2)</w:t>
      </w:r>
      <w:r w:rsidRPr="004E5668">
        <w:rPr>
          <w:rFonts w:hint="cs"/>
          <w:rtl/>
        </w:rPr>
        <w:t xml:space="preserve"> بياان عينة البحث وفق </w:t>
      </w:r>
      <w:bookmarkEnd w:id="40"/>
      <w:r w:rsidRPr="004E5668">
        <w:rPr>
          <w:rFonts w:hint="cs"/>
          <w:rtl/>
        </w:rPr>
        <w:t>العمر</w:t>
      </w:r>
      <w:r w:rsidR="00BD5E5D" w:rsidRPr="004E5668">
        <w:rPr>
          <w:rFonts w:hint="cs"/>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4E5668" w:rsidRPr="004E5668"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4E5668" w:rsidRDefault="00D84FD6" w:rsidP="00546F1A">
            <w:pPr>
              <w:bidi/>
              <w:spacing w:line="360" w:lineRule="auto"/>
              <w:jc w:val="center"/>
              <w:rPr>
                <w:rFonts w:ascii="Traditional Arabic" w:eastAsia="Times New Roman" w:hAnsi="Traditional Arabic" w:cs="Traditional Arabic"/>
                <w:b w:val="0"/>
                <w:bCs w:val="0"/>
                <w:color w:val="auto"/>
                <w:sz w:val="28"/>
                <w:szCs w:val="28"/>
                <w:rtl/>
              </w:rPr>
            </w:pPr>
            <w:r w:rsidRPr="004E5668">
              <w:rPr>
                <w:rFonts w:ascii="Traditional Arabic" w:eastAsia="Times New Roman" w:hAnsi="Traditional Arabic" w:cs="Traditional Arabic" w:hint="cs"/>
                <w:color w:val="auto"/>
                <w:sz w:val="28"/>
                <w:szCs w:val="28"/>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التكرار</w:t>
            </w:r>
          </w:p>
        </w:tc>
        <w:tc>
          <w:tcPr>
            <w:tcW w:w="2809" w:type="dxa"/>
            <w:shd w:val="clear" w:color="auto" w:fill="C2D69B" w:themeFill="accent3" w:themeFillTint="99"/>
            <w:vAlign w:val="center"/>
          </w:tcPr>
          <w:p w14:paraId="5BBF51FF"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lang w:bidi="ar-BH"/>
              </w:rPr>
              <w:t>30</w:t>
            </w:r>
            <w:r w:rsidRPr="004E5668">
              <w:rPr>
                <w:rFonts w:ascii="Traditional Arabic" w:eastAsia="Times New Roman" w:hAnsi="Traditional Arabic" w:cs="Traditional Arabic" w:hint="cs"/>
                <w:b w:val="0"/>
                <w:bCs w:val="0"/>
                <w:sz w:val="28"/>
                <w:szCs w:val="28"/>
                <w:rtl/>
                <w:lang w:bidi="ar-BH"/>
              </w:rPr>
              <w:t xml:space="preserve"> سنة فأقل</w:t>
            </w:r>
          </w:p>
        </w:tc>
        <w:tc>
          <w:tcPr>
            <w:tcW w:w="3014" w:type="dxa"/>
          </w:tcPr>
          <w:p w14:paraId="6464D224" w14:textId="79AA2246"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Pr>
              <w:t>18</w:t>
            </w:r>
          </w:p>
        </w:tc>
        <w:tc>
          <w:tcPr>
            <w:tcW w:w="2809" w:type="dxa"/>
          </w:tcPr>
          <w:p w14:paraId="0ADE95BC" w14:textId="60927749"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8%</w:t>
            </w:r>
          </w:p>
        </w:tc>
      </w:tr>
      <w:tr w:rsidR="004E5668" w:rsidRPr="004E5668"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rtl/>
                <w:lang w:bidi="ar-EG"/>
              </w:rPr>
            </w:pPr>
            <w:r w:rsidRPr="004E5668">
              <w:rPr>
                <w:rFonts w:ascii="Traditional Arabic" w:eastAsia="Times New Roman" w:hAnsi="Traditional Arabic" w:cs="Traditional Arabic" w:hint="cs"/>
                <w:b w:val="0"/>
                <w:bCs w:val="0"/>
                <w:sz w:val="28"/>
                <w:szCs w:val="28"/>
                <w:lang w:bidi="ar-BH"/>
              </w:rPr>
              <w:t>31</w:t>
            </w:r>
            <w:r w:rsidRPr="004E5668">
              <w:rPr>
                <w:rFonts w:ascii="Traditional Arabic" w:eastAsia="Times New Roman" w:hAnsi="Traditional Arabic" w:cs="Traditional Arabic" w:hint="cs"/>
                <w:b w:val="0"/>
                <w:bCs w:val="0"/>
                <w:sz w:val="28"/>
                <w:szCs w:val="28"/>
                <w:rtl/>
                <w:lang w:bidi="ar-BH"/>
              </w:rPr>
              <w:t xml:space="preserve">- </w:t>
            </w:r>
            <w:r w:rsidRPr="004E5668">
              <w:rPr>
                <w:rFonts w:ascii="Traditional Arabic" w:eastAsia="Times New Roman" w:hAnsi="Traditional Arabic" w:cs="Traditional Arabic" w:hint="cs"/>
                <w:b w:val="0"/>
                <w:bCs w:val="0"/>
                <w:sz w:val="28"/>
                <w:szCs w:val="28"/>
                <w:lang w:bidi="ar-BH"/>
              </w:rPr>
              <w:t>40</w:t>
            </w:r>
            <w:r w:rsidRPr="004E5668">
              <w:rPr>
                <w:rFonts w:ascii="Traditional Arabic" w:eastAsia="Times New Roman" w:hAnsi="Traditional Arabic" w:cs="Traditional Arabic" w:hint="cs"/>
                <w:b w:val="0"/>
                <w:bCs w:val="0"/>
                <w:sz w:val="28"/>
                <w:szCs w:val="28"/>
                <w:rtl/>
                <w:lang w:bidi="ar-BH"/>
              </w:rPr>
              <w:t xml:space="preserve"> سنة</w:t>
            </w:r>
          </w:p>
        </w:tc>
        <w:tc>
          <w:tcPr>
            <w:tcW w:w="3014" w:type="dxa"/>
          </w:tcPr>
          <w:p w14:paraId="792812DC" w14:textId="678A2E29" w:rsidR="00E55C5E" w:rsidRPr="004E5668"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104</w:t>
            </w:r>
          </w:p>
        </w:tc>
        <w:tc>
          <w:tcPr>
            <w:tcW w:w="2809" w:type="dxa"/>
          </w:tcPr>
          <w:p w14:paraId="11687FA8" w14:textId="38956C18" w:rsidR="00E55C5E" w:rsidRPr="004E5668"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46%</w:t>
            </w:r>
          </w:p>
        </w:tc>
      </w:tr>
      <w:tr w:rsidR="004E5668" w:rsidRPr="004E5668"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lang w:bidi="ar-BH"/>
              </w:rPr>
              <w:t>41</w:t>
            </w:r>
            <w:r w:rsidRPr="004E5668">
              <w:rPr>
                <w:rFonts w:ascii="Traditional Arabic" w:eastAsia="Times New Roman" w:hAnsi="Traditional Arabic" w:cs="Traditional Arabic" w:hint="cs"/>
                <w:b w:val="0"/>
                <w:bCs w:val="0"/>
                <w:sz w:val="28"/>
                <w:szCs w:val="28"/>
                <w:rtl/>
                <w:lang w:bidi="ar-BH"/>
              </w:rPr>
              <w:t xml:space="preserve">- </w:t>
            </w:r>
            <w:r w:rsidRPr="004E5668">
              <w:rPr>
                <w:rFonts w:ascii="Traditional Arabic" w:eastAsia="Times New Roman" w:hAnsi="Traditional Arabic" w:cs="Traditional Arabic" w:hint="cs"/>
                <w:b w:val="0"/>
                <w:bCs w:val="0"/>
                <w:sz w:val="28"/>
                <w:szCs w:val="28"/>
                <w:lang w:bidi="ar-BH"/>
              </w:rPr>
              <w:t>50</w:t>
            </w:r>
            <w:r w:rsidRPr="004E5668">
              <w:rPr>
                <w:rFonts w:ascii="Traditional Arabic" w:eastAsia="Times New Roman" w:hAnsi="Traditional Arabic" w:cs="Traditional Arabic" w:hint="cs"/>
                <w:b w:val="0"/>
                <w:bCs w:val="0"/>
                <w:sz w:val="28"/>
                <w:szCs w:val="28"/>
                <w:rtl/>
                <w:lang w:bidi="ar-BH"/>
              </w:rPr>
              <w:t xml:space="preserve"> سنة</w:t>
            </w:r>
          </w:p>
        </w:tc>
        <w:tc>
          <w:tcPr>
            <w:tcW w:w="3014" w:type="dxa"/>
          </w:tcPr>
          <w:p w14:paraId="02F74378" w14:textId="6975C592"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sz w:val="28"/>
                <w:szCs w:val="28"/>
              </w:rPr>
              <w:t>81</w:t>
            </w:r>
          </w:p>
        </w:tc>
        <w:tc>
          <w:tcPr>
            <w:tcW w:w="2809" w:type="dxa"/>
          </w:tcPr>
          <w:p w14:paraId="62E407CB" w14:textId="3309F624" w:rsidR="00E55C5E" w:rsidRPr="004E5668"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36%</w:t>
            </w:r>
          </w:p>
        </w:tc>
      </w:tr>
      <w:tr w:rsidR="004E5668" w:rsidRPr="004E5668"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4E5668"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lang w:bidi="ar-BH"/>
              </w:rPr>
              <w:t>51</w:t>
            </w:r>
            <w:r w:rsidRPr="004E5668">
              <w:rPr>
                <w:rFonts w:ascii="Traditional Arabic" w:eastAsia="Times New Roman" w:hAnsi="Traditional Arabic" w:cs="Traditional Arabic" w:hint="cs"/>
                <w:b w:val="0"/>
                <w:bCs w:val="0"/>
                <w:sz w:val="28"/>
                <w:szCs w:val="28"/>
                <w:rtl/>
                <w:lang w:bidi="ar-BH"/>
              </w:rPr>
              <w:t xml:space="preserve"> سنة فأكثر</w:t>
            </w:r>
          </w:p>
        </w:tc>
        <w:tc>
          <w:tcPr>
            <w:tcW w:w="3014" w:type="dxa"/>
          </w:tcPr>
          <w:p w14:paraId="118316EA" w14:textId="64F16180" w:rsidR="00E55C5E" w:rsidRPr="004E5668"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tl/>
              </w:rPr>
              <w:t>23</w:t>
            </w:r>
          </w:p>
        </w:tc>
        <w:tc>
          <w:tcPr>
            <w:tcW w:w="2809" w:type="dxa"/>
          </w:tcPr>
          <w:p w14:paraId="6D12D750" w14:textId="1A1C1B96" w:rsidR="00E55C5E" w:rsidRPr="004E5668"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10%</w:t>
            </w:r>
          </w:p>
        </w:tc>
      </w:tr>
      <w:tr w:rsidR="004E5668" w:rsidRPr="004E5668"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4E5668" w:rsidRDefault="00C30031" w:rsidP="00546F1A">
            <w:pPr>
              <w:bidi/>
              <w:spacing w:line="360" w:lineRule="auto"/>
              <w:jc w:val="center"/>
              <w:rPr>
                <w:rFonts w:ascii="Traditional Arabic" w:eastAsia="Times New Roman" w:hAnsi="Traditional Arabic" w:cs="Traditional Arabic"/>
                <w:sz w:val="28"/>
                <w:szCs w:val="28"/>
                <w:rtl/>
                <w:lang w:bidi="ar-BH"/>
              </w:rPr>
            </w:pPr>
            <w:r w:rsidRPr="004E5668">
              <w:rPr>
                <w:rFonts w:ascii="Traditional Arabic" w:eastAsia="Times New Roman" w:hAnsi="Traditional Arabic" w:cs="Traditional Arabic" w:hint="cs"/>
                <w:sz w:val="28"/>
                <w:szCs w:val="28"/>
                <w:rtl/>
              </w:rPr>
              <w:t>إجمالي</w:t>
            </w:r>
          </w:p>
        </w:tc>
        <w:tc>
          <w:tcPr>
            <w:tcW w:w="3014" w:type="dxa"/>
            <w:vAlign w:val="center"/>
          </w:tcPr>
          <w:p w14:paraId="508F0064"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226</w:t>
            </w:r>
          </w:p>
        </w:tc>
        <w:tc>
          <w:tcPr>
            <w:tcW w:w="2809" w:type="dxa"/>
            <w:vAlign w:val="center"/>
          </w:tcPr>
          <w:p w14:paraId="190EDA84"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100%</w:t>
            </w:r>
          </w:p>
        </w:tc>
      </w:tr>
    </w:tbl>
    <w:p w14:paraId="0D910357"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9ED1672" w14:textId="4FCC9275" w:rsidR="00BD5E5D" w:rsidRPr="004E5668" w:rsidRDefault="00D84FD6" w:rsidP="00546F1A">
      <w:pPr>
        <w:bidi/>
        <w:spacing w:line="360" w:lineRule="auto"/>
        <w:ind w:left="288"/>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B943D9" w:rsidRPr="004E5668">
        <w:rPr>
          <w:rFonts w:ascii="Traditional Arabic" w:eastAsia="Times New Roman" w:hAnsi="Traditional Arabic" w:cs="Traditional Arabic" w:hint="cs"/>
          <w:sz w:val="28"/>
          <w:szCs w:val="28"/>
          <w:rtl/>
        </w:rPr>
        <w:t>5</w:t>
      </w:r>
      <w:r w:rsidRPr="004E5668">
        <w:rPr>
          <w:rFonts w:ascii="Traditional Arabic" w:eastAsia="Times New Roman" w:hAnsi="Traditional Arabic" w:cs="Traditional Arabic" w:hint="cs"/>
          <w:sz w:val="28"/>
          <w:szCs w:val="28"/>
          <w:rtl/>
        </w:rPr>
        <w:t>:</w:t>
      </w:r>
      <w:r w:rsidR="00F401C8" w:rsidRPr="004E5668">
        <w:rPr>
          <w:rFonts w:ascii="Traditional Arabic" w:eastAsia="Times New Roman" w:hAnsi="Traditional Arabic" w:cs="Traditional Arabic" w:hint="cs"/>
          <w:sz w:val="28"/>
          <w:szCs w:val="28"/>
          <w:rtl/>
        </w:rPr>
        <w:t>2</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 xml:space="preserve">أن النسبة الأكبر من </w:t>
      </w:r>
      <w:r w:rsidRPr="004E5668">
        <w:rPr>
          <w:rFonts w:ascii="Traditional Arabic" w:eastAsia="Times New Roman" w:hAnsi="Traditional Arabic" w:cs="Traditional Arabic" w:hint="cs"/>
          <w:sz w:val="28"/>
          <w:szCs w:val="28"/>
          <w:rtl/>
        </w:rPr>
        <w:t>أفراد العينة في الشركة كانت الفئة العمرية التي تتراوح أعمارها بين (</w:t>
      </w:r>
      <w:r w:rsidRPr="004E5668">
        <w:rPr>
          <w:rFonts w:ascii="Traditional Arabic" w:eastAsia="Times New Roman" w:hAnsi="Traditional Arabic" w:cs="Traditional Arabic" w:hint="cs"/>
          <w:sz w:val="28"/>
          <w:szCs w:val="28"/>
          <w:rtl/>
          <w:lang w:bidi="ar-BH"/>
        </w:rPr>
        <w:t>31 -40 سنة</w:t>
      </w:r>
      <w:r w:rsidRPr="004E5668">
        <w:rPr>
          <w:rFonts w:ascii="Traditional Arabic" w:eastAsia="Times New Roman" w:hAnsi="Traditional Arabic" w:cs="Traditional Arabic" w:hint="cs"/>
          <w:sz w:val="28"/>
          <w:szCs w:val="28"/>
          <w:rtl/>
        </w:rPr>
        <w:t>)، حيث بلغت (</w:t>
      </w:r>
      <w:r w:rsidR="00A52B5E" w:rsidRPr="004E5668">
        <w:rPr>
          <w:rFonts w:ascii="Traditional Arabic" w:eastAsia="Times New Roman" w:hAnsi="Traditional Arabic" w:cs="Traditional Arabic" w:hint="cs"/>
          <w:sz w:val="28"/>
          <w:szCs w:val="28"/>
        </w:rPr>
        <w:t>104</w:t>
      </w:r>
      <w:r w:rsidRPr="004E5668">
        <w:rPr>
          <w:rFonts w:ascii="Traditional Arabic" w:eastAsia="Times New Roman" w:hAnsi="Traditional Arabic" w:cs="Traditional Arabic" w:hint="cs"/>
          <w:sz w:val="28"/>
          <w:szCs w:val="28"/>
          <w:rtl/>
        </w:rPr>
        <w:t xml:space="preserve">) فردًا بنسبة بلغت </w:t>
      </w: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Pr>
        <w:t>(%</w:t>
      </w:r>
      <w:r w:rsidR="00A52B5E" w:rsidRPr="004E5668">
        <w:rPr>
          <w:rFonts w:ascii="Traditional Arabic" w:eastAsia="Times New Roman" w:hAnsi="Traditional Arabic" w:cs="Traditional Arabic" w:hint="cs"/>
          <w:sz w:val="28"/>
          <w:szCs w:val="28"/>
        </w:rPr>
        <w:t>46</w:t>
      </w:r>
      <w:r w:rsidRPr="004E5668">
        <w:rPr>
          <w:rFonts w:ascii="Traditional Arabic" w:eastAsia="Times New Roman" w:hAnsi="Traditional Arabic" w:cs="Traditional Arabic" w:hint="cs"/>
          <w:sz w:val="28"/>
          <w:szCs w:val="28"/>
          <w:rtl/>
        </w:rPr>
        <w:t xml:space="preserve">، </w:t>
      </w:r>
      <w:r w:rsidR="008E426E" w:rsidRPr="004E5668">
        <w:rPr>
          <w:rFonts w:ascii="Traditional Arabic" w:eastAsia="Times New Roman" w:hAnsi="Traditional Arabic" w:cs="Traditional Arabic" w:hint="cs"/>
          <w:sz w:val="28"/>
          <w:szCs w:val="28"/>
          <w:rtl/>
          <w:lang w:bidi="ar-EG"/>
        </w:rPr>
        <w:t>وتلاهما</w:t>
      </w:r>
      <w:r w:rsidR="008E426E" w:rsidRPr="004E5668">
        <w:rPr>
          <w:rFonts w:ascii="Traditional Arabic" w:eastAsia="Times New Roman" w:hAnsi="Traditional Arabic" w:cs="Traditional Arabic" w:hint="cs"/>
          <w:sz w:val="28"/>
          <w:szCs w:val="28"/>
          <w:rtl/>
        </w:rPr>
        <w:t xml:space="preserve"> في المرحلة العمرية من</w:t>
      </w:r>
      <w:r w:rsidR="008E426E" w:rsidRPr="004E5668">
        <w:rPr>
          <w:rFonts w:ascii="Traditional Arabic" w:eastAsia="Times New Roman" w:hAnsi="Traditional Arabic" w:cs="Traditional Arabic" w:hint="cs"/>
          <w:sz w:val="28"/>
          <w:szCs w:val="28"/>
        </w:rPr>
        <w:t xml:space="preserve"> </w:t>
      </w:r>
      <w:r w:rsidR="008E426E" w:rsidRPr="004E5668">
        <w:rPr>
          <w:rFonts w:ascii="Traditional Arabic" w:eastAsia="Times New Roman" w:hAnsi="Traditional Arabic" w:cs="Traditional Arabic" w:hint="cs"/>
          <w:sz w:val="28"/>
          <w:szCs w:val="28"/>
          <w:rtl/>
        </w:rPr>
        <w:t>(</w:t>
      </w:r>
      <w:r w:rsidR="008E426E" w:rsidRPr="004E5668">
        <w:rPr>
          <w:rFonts w:ascii="Traditional Arabic" w:eastAsia="Times New Roman" w:hAnsi="Traditional Arabic" w:cs="Traditional Arabic" w:hint="cs"/>
          <w:sz w:val="28"/>
          <w:szCs w:val="28"/>
          <w:rtl/>
          <w:lang w:bidi="ar-BH"/>
        </w:rPr>
        <w:t xml:space="preserve">41- </w:t>
      </w:r>
      <w:r w:rsidR="008E426E" w:rsidRPr="004E5668">
        <w:rPr>
          <w:rFonts w:ascii="Traditional Arabic" w:eastAsia="Times New Roman" w:hAnsi="Traditional Arabic" w:cs="Traditional Arabic" w:hint="cs"/>
          <w:sz w:val="28"/>
          <w:szCs w:val="28"/>
          <w:lang w:bidi="ar-BH"/>
        </w:rPr>
        <w:t>50</w:t>
      </w:r>
      <w:r w:rsidR="008E426E" w:rsidRPr="004E5668">
        <w:rPr>
          <w:rFonts w:ascii="Traditional Arabic" w:eastAsia="Times New Roman" w:hAnsi="Traditional Arabic" w:cs="Traditional Arabic" w:hint="cs"/>
          <w:sz w:val="28"/>
          <w:szCs w:val="28"/>
          <w:rtl/>
          <w:lang w:bidi="ar-BH"/>
        </w:rPr>
        <w:t xml:space="preserve"> سنة</w:t>
      </w:r>
      <w:r w:rsidR="008E426E" w:rsidRPr="004E5668">
        <w:rPr>
          <w:rFonts w:ascii="Traditional Arabic" w:eastAsia="Times New Roman" w:hAnsi="Traditional Arabic" w:cs="Traditional Arabic" w:hint="cs"/>
          <w:sz w:val="28"/>
          <w:szCs w:val="28"/>
          <w:rtl/>
        </w:rPr>
        <w:t>)</w:t>
      </w:r>
      <w:r w:rsidR="008E426E" w:rsidRPr="004E5668">
        <w:rPr>
          <w:rFonts w:ascii="Traditional Arabic" w:eastAsia="Times New Roman" w:hAnsi="Traditional Arabic" w:cs="Traditional Arabic" w:hint="cs"/>
          <w:sz w:val="28"/>
          <w:szCs w:val="28"/>
          <w:rtl/>
          <w:lang w:bidi="ar-EG"/>
        </w:rPr>
        <w:t>،</w:t>
      </w:r>
      <w:r w:rsidR="008E426E" w:rsidRPr="004E5668">
        <w:rPr>
          <w:rFonts w:ascii="Traditional Arabic" w:eastAsia="Times New Roman" w:hAnsi="Traditional Arabic" w:cs="Traditional Arabic" w:hint="cs"/>
          <w:sz w:val="28"/>
          <w:szCs w:val="28"/>
          <w:rtl/>
        </w:rPr>
        <w:t xml:space="preserve"> إذ بلغت نسبتها </w:t>
      </w:r>
      <w:r w:rsidR="008E426E" w:rsidRPr="004E5668">
        <w:rPr>
          <w:rFonts w:ascii="Traditional Arabic" w:eastAsia="Times New Roman" w:hAnsi="Traditional Arabic" w:cs="Traditional Arabic" w:hint="cs"/>
          <w:sz w:val="28"/>
          <w:szCs w:val="28"/>
        </w:rPr>
        <w:lastRenderedPageBreak/>
        <w:t>(%36)</w:t>
      </w:r>
      <w:r w:rsidR="008E426E" w:rsidRPr="004E5668">
        <w:rPr>
          <w:rFonts w:ascii="Traditional Arabic" w:eastAsia="Times New Roman" w:hAnsi="Traditional Arabic" w:cs="Traditional Arabic" w:hint="cs"/>
          <w:sz w:val="28"/>
          <w:szCs w:val="28"/>
          <w:rtl/>
          <w:lang w:bidi="ar-BH"/>
        </w:rPr>
        <w:t xml:space="preserve"> وبعدد (</w:t>
      </w:r>
      <w:r w:rsidR="008E426E" w:rsidRPr="004E5668">
        <w:rPr>
          <w:rFonts w:ascii="Traditional Arabic" w:eastAsia="Times New Roman" w:hAnsi="Traditional Arabic" w:cs="Traditional Arabic" w:hint="cs"/>
          <w:sz w:val="28"/>
          <w:szCs w:val="28"/>
          <w:lang w:bidi="ar-BH"/>
        </w:rPr>
        <w:t>81</w:t>
      </w:r>
      <w:r w:rsidR="008E426E" w:rsidRPr="004E5668">
        <w:rPr>
          <w:rFonts w:ascii="Traditional Arabic" w:eastAsia="Times New Roman" w:hAnsi="Traditional Arabic" w:cs="Traditional Arabic" w:hint="cs"/>
          <w:sz w:val="28"/>
          <w:szCs w:val="28"/>
          <w:rtl/>
          <w:lang w:bidi="ar-BH"/>
        </w:rPr>
        <w:t xml:space="preserve">) مفردة من </w:t>
      </w:r>
      <w:r w:rsidR="00C30031" w:rsidRPr="004E5668">
        <w:rPr>
          <w:rFonts w:ascii="Traditional Arabic" w:eastAsia="Times New Roman" w:hAnsi="Traditional Arabic" w:cs="Traditional Arabic" w:hint="cs"/>
          <w:sz w:val="28"/>
          <w:szCs w:val="28"/>
          <w:rtl/>
          <w:lang w:bidi="ar-BH"/>
        </w:rPr>
        <w:t>إجمالي</w:t>
      </w:r>
      <w:r w:rsidR="008E426E" w:rsidRPr="004E5668">
        <w:rPr>
          <w:rFonts w:ascii="Traditional Arabic" w:eastAsia="Times New Roman" w:hAnsi="Traditional Arabic" w:cs="Traditional Arabic" w:hint="cs"/>
          <w:sz w:val="28"/>
          <w:szCs w:val="28"/>
          <w:rtl/>
          <w:lang w:bidi="ar-BH"/>
        </w:rPr>
        <w:t xml:space="preserve"> العينة</w:t>
      </w:r>
      <w:r w:rsidR="008E426E" w:rsidRPr="004E5668">
        <w:rPr>
          <w:rFonts w:ascii="Traditional Arabic" w:eastAsia="Times New Roman"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lang w:bidi="ar-EG"/>
        </w:rPr>
        <w:t>يليها</w:t>
      </w:r>
      <w:r w:rsidR="00177DED" w:rsidRPr="004E5668">
        <w:rPr>
          <w:rFonts w:ascii="Traditional Arabic" w:eastAsia="Times New Roman" w:hAnsi="Traditional Arabic" w:cs="Traditional Arabic" w:hint="cs"/>
          <w:sz w:val="28"/>
          <w:szCs w:val="28"/>
          <w:rtl/>
        </w:rPr>
        <w:t xml:space="preserve"> المرحلة العمرية</w:t>
      </w:r>
      <w:r w:rsidR="00177DED" w:rsidRPr="004E5668">
        <w:rPr>
          <w:rFonts w:ascii="Traditional Arabic" w:eastAsia="Times New Roman" w:hAnsi="Traditional Arabic" w:cs="Traditional Arabic" w:hint="cs"/>
          <w:sz w:val="28"/>
          <w:szCs w:val="28"/>
        </w:rPr>
        <w:t xml:space="preserve"> </w:t>
      </w:r>
      <w:r w:rsidR="00177DED" w:rsidRPr="004E5668">
        <w:rPr>
          <w:rFonts w:ascii="Traditional Arabic" w:eastAsia="Times New Roman" w:hAnsi="Traditional Arabic" w:cs="Traditional Arabic" w:hint="cs"/>
          <w:sz w:val="28"/>
          <w:szCs w:val="28"/>
          <w:rtl/>
        </w:rPr>
        <w:t>(</w:t>
      </w:r>
      <w:r w:rsidR="00177DED" w:rsidRPr="004E5668">
        <w:rPr>
          <w:rFonts w:ascii="Traditional Arabic" w:eastAsia="Times New Roman" w:hAnsi="Traditional Arabic" w:cs="Traditional Arabic" w:hint="cs"/>
          <w:sz w:val="28"/>
          <w:szCs w:val="28"/>
          <w:rtl/>
          <w:lang w:bidi="ar-BH"/>
        </w:rPr>
        <w:t xml:space="preserve">51 سنة فأكثر)، </w:t>
      </w:r>
      <w:r w:rsidR="00177DED" w:rsidRPr="004E5668">
        <w:rPr>
          <w:rFonts w:ascii="Traditional Arabic" w:eastAsia="Times New Roman" w:hAnsi="Traditional Arabic" w:cs="Traditional Arabic" w:hint="cs"/>
          <w:sz w:val="28"/>
          <w:szCs w:val="28"/>
          <w:rtl/>
        </w:rPr>
        <w:t>بنسبة بلغت</w:t>
      </w:r>
      <w:r w:rsidR="00177DED" w:rsidRPr="004E5668">
        <w:rPr>
          <w:rFonts w:ascii="Traditional Arabic" w:eastAsia="Times New Roman" w:hAnsi="Traditional Arabic" w:cs="Traditional Arabic" w:hint="cs"/>
          <w:sz w:val="28"/>
          <w:szCs w:val="28"/>
        </w:rPr>
        <w:t xml:space="preserve"> </w:t>
      </w:r>
      <w:r w:rsidR="00FB18ED" w:rsidRPr="004E5668">
        <w:rPr>
          <w:rFonts w:ascii="Traditional Arabic" w:eastAsia="Times New Roman" w:hAnsi="Traditional Arabic" w:cs="Traditional Arabic" w:hint="cs"/>
          <w:sz w:val="28"/>
          <w:szCs w:val="28"/>
        </w:rPr>
        <w:t>10</w:t>
      </w:r>
      <w:r w:rsidR="00177DED" w:rsidRPr="004E5668">
        <w:rPr>
          <w:rFonts w:ascii="Traditional Arabic" w:eastAsia="Times New Roman" w:hAnsi="Traditional Arabic" w:cs="Traditional Arabic" w:hint="cs"/>
          <w:sz w:val="28"/>
          <w:szCs w:val="28"/>
        </w:rPr>
        <w:t xml:space="preserve">) </w:t>
      </w:r>
      <w:r w:rsidR="00177DED" w:rsidRPr="004E5668">
        <w:rPr>
          <w:rFonts w:ascii="Traditional Arabic" w:eastAsia="Times New Roman" w:hAnsi="Traditional Arabic" w:cs="Traditional Arabic" w:hint="cs"/>
          <w:sz w:val="28"/>
          <w:szCs w:val="28"/>
          <w:rtl/>
        </w:rPr>
        <w:t>%) وبعدد (</w:t>
      </w:r>
      <w:r w:rsidR="00FB18ED" w:rsidRPr="004E5668">
        <w:rPr>
          <w:rFonts w:ascii="Traditional Arabic" w:eastAsia="Times New Roman" w:hAnsi="Traditional Arabic" w:cs="Traditional Arabic" w:hint="cs"/>
          <w:sz w:val="28"/>
          <w:szCs w:val="28"/>
        </w:rPr>
        <w:t>23</w:t>
      </w:r>
      <w:r w:rsidR="00177DED" w:rsidRPr="004E5668">
        <w:rPr>
          <w:rFonts w:ascii="Traditional Arabic" w:eastAsia="Times New Roman" w:hAnsi="Traditional Arabic" w:cs="Traditional Arabic" w:hint="cs"/>
          <w:sz w:val="28"/>
          <w:szCs w:val="28"/>
          <w:rtl/>
        </w:rPr>
        <w:t xml:space="preserve">) افراد </w:t>
      </w:r>
      <w:r w:rsidR="00177DED" w:rsidRPr="004E5668">
        <w:rPr>
          <w:rFonts w:ascii="Traditional Arabic" w:eastAsia="Times New Roman" w:hAnsi="Traditional Arabic" w:cs="Traditional Arabic" w:hint="cs"/>
          <w:sz w:val="28"/>
          <w:szCs w:val="28"/>
          <w:rtl/>
          <w:lang w:bidi="ar-BH"/>
        </w:rPr>
        <w:t xml:space="preserve">من </w:t>
      </w:r>
      <w:r w:rsidR="00C30031" w:rsidRPr="004E5668">
        <w:rPr>
          <w:rFonts w:ascii="Traditional Arabic" w:eastAsia="Times New Roman" w:hAnsi="Traditional Arabic" w:cs="Traditional Arabic" w:hint="cs"/>
          <w:sz w:val="28"/>
          <w:szCs w:val="28"/>
          <w:rtl/>
          <w:lang w:bidi="ar-BH"/>
        </w:rPr>
        <w:t>إجمالي</w:t>
      </w:r>
      <w:r w:rsidR="00177DED" w:rsidRPr="004E5668">
        <w:rPr>
          <w:rFonts w:ascii="Traditional Arabic" w:eastAsia="Times New Roman" w:hAnsi="Traditional Arabic" w:cs="Traditional Arabic" w:hint="cs"/>
          <w:sz w:val="28"/>
          <w:szCs w:val="28"/>
          <w:rtl/>
          <w:lang w:bidi="ar-BH"/>
        </w:rPr>
        <w:t xml:space="preserve"> العينة</w:t>
      </w:r>
      <w:r w:rsidR="00177DED" w:rsidRPr="004E5668">
        <w:rPr>
          <w:rFonts w:ascii="Traditional Arabic" w:eastAsia="Times New Roman" w:hAnsi="Traditional Arabic" w:cs="Traditional Arabic" w:hint="cs"/>
          <w:sz w:val="28"/>
          <w:szCs w:val="28"/>
          <w:rtl/>
        </w:rPr>
        <w:t>،</w:t>
      </w:r>
      <w:r w:rsidR="00FB18ED" w:rsidRPr="004E5668">
        <w:rPr>
          <w:rFonts w:ascii="Traditional Arabic" w:eastAsia="Times New Roman" w:hAnsi="Traditional Arabic" w:cs="Traditional Arabic" w:hint="cs"/>
          <w:sz w:val="28"/>
          <w:szCs w:val="28"/>
          <w:rtl/>
          <w:lang w:bidi="ar-BH"/>
        </w:rPr>
        <w:t xml:space="preserve"> وأخيرًا</w:t>
      </w:r>
      <w:r w:rsidRPr="004E5668">
        <w:rPr>
          <w:rFonts w:ascii="Traditional Arabic" w:eastAsia="Times New Roman" w:hAnsi="Traditional Arabic" w:cs="Traditional Arabic" w:hint="cs"/>
          <w:sz w:val="28"/>
          <w:szCs w:val="28"/>
          <w:rtl/>
        </w:rPr>
        <w:t xml:space="preserve"> الفئة العمرية التي تتراوح أعمارها بين </w:t>
      </w:r>
      <w:r w:rsidRPr="004E5668">
        <w:rPr>
          <w:rFonts w:ascii="Traditional Arabic" w:eastAsia="Times New Roman" w:hAnsi="Traditional Arabic" w:cs="Traditional Arabic" w:hint="cs"/>
          <w:sz w:val="28"/>
          <w:szCs w:val="28"/>
        </w:rPr>
        <w:t xml:space="preserve"> </w:t>
      </w:r>
      <w:r w:rsidRPr="004E5668">
        <w:rPr>
          <w:rFonts w:ascii="Traditional Arabic" w:eastAsia="Times New Roman" w:hAnsi="Traditional Arabic" w:cs="Traditional Arabic" w:hint="cs"/>
          <w:sz w:val="28"/>
          <w:szCs w:val="28"/>
          <w:rtl/>
        </w:rPr>
        <w:t>(</w:t>
      </w:r>
      <w:r w:rsidRPr="004E5668">
        <w:rPr>
          <w:rFonts w:ascii="Traditional Arabic" w:eastAsia="Times New Roman" w:hAnsi="Traditional Arabic" w:cs="Traditional Arabic" w:hint="cs"/>
          <w:sz w:val="28"/>
          <w:szCs w:val="28"/>
          <w:lang w:bidi="ar-BH"/>
        </w:rPr>
        <w:t>30</w:t>
      </w:r>
      <w:r w:rsidRPr="004E5668">
        <w:rPr>
          <w:rFonts w:ascii="Traditional Arabic" w:eastAsia="Times New Roman" w:hAnsi="Traditional Arabic" w:cs="Traditional Arabic" w:hint="cs"/>
          <w:sz w:val="28"/>
          <w:szCs w:val="28"/>
          <w:rtl/>
          <w:lang w:bidi="ar-BH"/>
        </w:rPr>
        <w:t xml:space="preserve"> سنة فأقل</w:t>
      </w:r>
      <w:r w:rsidRPr="004E5668">
        <w:rPr>
          <w:rFonts w:ascii="Traditional Arabic" w:eastAsia="Times New Roman" w:hAnsi="Traditional Arabic" w:cs="Traditional Arabic" w:hint="cs"/>
          <w:sz w:val="28"/>
          <w:szCs w:val="28"/>
          <w:rtl/>
        </w:rPr>
        <w:t>) ، حيث بلغت (</w:t>
      </w:r>
      <w:r w:rsidR="00FB18ED" w:rsidRPr="004E5668">
        <w:rPr>
          <w:rFonts w:ascii="Traditional Arabic" w:eastAsia="Times New Roman" w:hAnsi="Traditional Arabic" w:cs="Traditional Arabic" w:hint="cs"/>
          <w:sz w:val="28"/>
          <w:szCs w:val="28"/>
        </w:rPr>
        <w:t>18</w:t>
      </w:r>
      <w:r w:rsidRPr="004E5668">
        <w:rPr>
          <w:rFonts w:ascii="Traditional Arabic" w:eastAsia="Times New Roman" w:hAnsi="Traditional Arabic" w:cs="Traditional Arabic" w:hint="cs"/>
          <w:sz w:val="28"/>
          <w:szCs w:val="28"/>
          <w:rtl/>
        </w:rPr>
        <w:t xml:space="preserve">) فردًا بنسبة بلغت </w:t>
      </w: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Pr>
        <w:t>(%</w:t>
      </w:r>
      <w:r w:rsidR="00FB18ED" w:rsidRPr="004E5668">
        <w:rPr>
          <w:rFonts w:ascii="Traditional Arabic" w:eastAsia="Times New Roman" w:hAnsi="Traditional Arabic" w:cs="Traditional Arabic" w:hint="cs"/>
          <w:sz w:val="28"/>
          <w:szCs w:val="28"/>
        </w:rPr>
        <w:t>8</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العينة، مما يفسر بأن الموظفين او المشرفون والأخصائيون الــعاملون</w:t>
      </w:r>
      <w:r w:rsidR="00F401C8" w:rsidRPr="004E5668">
        <w:rPr>
          <w:rFonts w:ascii="Traditional Arabic" w:eastAsia="Times New Roman" w:hAnsi="Traditional Arabic" w:cs="Traditional Arabic" w:hint="cs"/>
          <w:sz w:val="28"/>
          <w:szCs w:val="28"/>
          <w:rtl/>
        </w:rPr>
        <w:t xml:space="preserve"> في كافة المستويات الإدارية العليا ولمتوسطة والتشغيلية والتنفيذية ب</w:t>
      </w:r>
      <w:r w:rsidRPr="004E5668">
        <w:rPr>
          <w:rFonts w:ascii="Traditional Arabic" w:eastAsia="Times New Roman" w:hAnsi="Traditional Arabic" w:cs="Traditional Arabic" w:hint="cs"/>
          <w:sz w:val="28"/>
          <w:szCs w:val="28"/>
          <w:rtl/>
        </w:rPr>
        <w:t xml:space="preserve">الشركة السعودية للصناعات الأساسية </w:t>
      </w:r>
      <w:r w:rsidR="00BD5E5D" w:rsidRPr="004E5668">
        <w:rPr>
          <w:rFonts w:ascii="Traditional Arabic" w:eastAsia="Times New Roman" w:hAnsi="Traditional Arabic" w:cs="Traditional Arabic" w:hint="cs"/>
          <w:sz w:val="28"/>
          <w:szCs w:val="28"/>
          <w:rtl/>
        </w:rPr>
        <w:t>.</w:t>
      </w:r>
    </w:p>
    <w:p w14:paraId="33842E34" w14:textId="052BF0F0" w:rsidR="00D84FD6" w:rsidRPr="004E5668" w:rsidRDefault="00BD5E5D" w:rsidP="00546F1A">
      <w:pPr>
        <w:bidi/>
        <w:spacing w:line="360" w:lineRule="auto"/>
        <w:ind w:left="288"/>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الخلاصة: 82% من عينة البحث تقع في الفئة العمرية المتوسطة المنتجة (بين 31 و50 سنة</w:t>
      </w:r>
      <w:r w:rsidR="00D93751" w:rsidRPr="004E5668">
        <w:rPr>
          <w:rFonts w:ascii="Traditional Arabic" w:eastAsia="Times New Roman" w:hAnsi="Traditional Arabic" w:cs="Traditional Arabic" w:hint="cs"/>
          <w:sz w:val="28"/>
          <w:szCs w:val="28"/>
          <w:rtl/>
          <w:lang w:bidi="ar-EG"/>
        </w:rPr>
        <w:t>). هذ</w:t>
      </w:r>
      <w:r w:rsidR="00D93751" w:rsidRPr="004E5668">
        <w:rPr>
          <w:rFonts w:ascii="Traditional Arabic" w:eastAsia="Times New Roman" w:hAnsi="Traditional Arabic" w:cs="Traditional Arabic" w:hint="eastAsia"/>
          <w:sz w:val="28"/>
          <w:szCs w:val="28"/>
          <w:rtl/>
          <w:lang w:bidi="ar-EG"/>
        </w:rPr>
        <w:t>ا</w:t>
      </w:r>
      <w:r w:rsidRPr="004E5668">
        <w:rPr>
          <w:rFonts w:ascii="Traditional Arabic" w:eastAsia="Times New Roman" w:hAnsi="Traditional Arabic" w:cs="Traditional Arabic" w:hint="cs"/>
          <w:sz w:val="28"/>
          <w:szCs w:val="28"/>
          <w:rtl/>
          <w:lang w:bidi="ar-EG"/>
        </w:rPr>
        <w:t xml:space="preserve"> التوزيع يشير إلى أن عينة الدراسة تعتمد بشكل رئيسي على ذوي الخبرة المهنية المتوسطة والمتقدمة في الشركة</w:t>
      </w:r>
    </w:p>
    <w:p w14:paraId="2BF1DB62" w14:textId="0C6CF62C" w:rsidR="00125E09" w:rsidRPr="004E5668" w:rsidRDefault="00125E09" w:rsidP="00546F1A">
      <w:pPr>
        <w:bidi/>
        <w:spacing w:line="360" w:lineRule="auto"/>
        <w:ind w:left="288"/>
        <w:jc w:val="both"/>
        <w:rPr>
          <w:rFonts w:ascii="Traditional Arabic" w:hAnsi="Traditional Arabic" w:cs="Traditional Arabic"/>
          <w:noProof/>
          <w:sz w:val="28"/>
          <w:szCs w:val="28"/>
        </w:rPr>
      </w:pPr>
      <w:r w:rsidRPr="004E5668">
        <w:rPr>
          <w:rFonts w:ascii="Traditional Arabic" w:hAnsi="Traditional Arabic" w:cs="Traditional Arabic" w:hint="cs"/>
          <w:noProof/>
          <w:sz w:val="28"/>
          <w:szCs w:val="28"/>
        </w:rPr>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3B0506" w14:textId="60D8D3B1" w:rsidR="008E307E" w:rsidRPr="004E5668" w:rsidRDefault="008E307E" w:rsidP="00CB798D">
      <w:pPr>
        <w:pStyle w:val="ab"/>
        <w:rPr>
          <w:rtl/>
          <w:lang w:bidi="ar-EG"/>
        </w:rPr>
      </w:pPr>
      <w:bookmarkStart w:id="41" w:name="_Toc221527510"/>
      <w:r w:rsidRPr="004E5668">
        <w:rPr>
          <w:rFonts w:hint="cs"/>
          <w:rtl/>
        </w:rPr>
        <w:t>الشكل رقم  (5.2) توزيع افراد العينة حسب العمر</w:t>
      </w:r>
      <w:bookmarkEnd w:id="41"/>
    </w:p>
    <w:p w14:paraId="11D9799C" w14:textId="350705D7" w:rsidR="00D63050" w:rsidRPr="004E5668" w:rsidRDefault="00626908" w:rsidP="00546F1A">
      <w:pPr>
        <w:pStyle w:val="3"/>
        <w:spacing w:line="360" w:lineRule="auto"/>
        <w:jc w:val="both"/>
        <w:rPr>
          <w:rFonts w:ascii="Traditional Arabic" w:hAnsi="Traditional Arabic" w:cs="Traditional Arabic"/>
          <w:b/>
          <w:bCs/>
          <w:color w:val="auto"/>
        </w:rPr>
      </w:pPr>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.2.3 توزيع عينة الدراسة وفقا المؤهل العلمي</w:t>
      </w:r>
    </w:p>
    <w:p w14:paraId="6412CDBD" w14:textId="37A7CA46" w:rsidR="00D84FD6" w:rsidRPr="004E5668" w:rsidRDefault="00D84FD6" w:rsidP="00CB798D">
      <w:pPr>
        <w:pStyle w:val="ab"/>
      </w:pPr>
      <w:bookmarkStart w:id="42" w:name="_Toc221496046"/>
      <w:r w:rsidRPr="004E5668">
        <w:rPr>
          <w:rFonts w:hint="cs"/>
          <w:rtl/>
        </w:rPr>
        <w:t xml:space="preserve">جدول </w:t>
      </w:r>
      <w:r w:rsidR="008E307E" w:rsidRPr="004E5668">
        <w:rPr>
          <w:rFonts w:hint="cs"/>
          <w:rtl/>
        </w:rPr>
        <w:t>رقم (5.3)</w:t>
      </w:r>
      <w:r w:rsidRPr="004E5668">
        <w:rPr>
          <w:rFonts w:hint="cs"/>
          <w:rtl/>
        </w:rPr>
        <w:t xml:space="preserve"> </w:t>
      </w:r>
      <w:r w:rsidR="00F401C8" w:rsidRPr="004E5668">
        <w:rPr>
          <w:rFonts w:hint="cs"/>
          <w:rtl/>
        </w:rPr>
        <w:t xml:space="preserve"> توزيع</w:t>
      </w:r>
      <w:r w:rsidRPr="004E5668">
        <w:rPr>
          <w:rFonts w:hint="cs"/>
          <w:rtl/>
        </w:rPr>
        <w:t xml:space="preserve"> عينة البحث وفق المؤهل العلمي</w:t>
      </w:r>
      <w:bookmarkEnd w:id="42"/>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4E5668" w:rsidRPr="004E5668"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4E5668"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ثانوي / دبلوم</w:t>
            </w:r>
          </w:p>
        </w:tc>
        <w:tc>
          <w:tcPr>
            <w:tcW w:w="2877" w:type="dxa"/>
            <w:tcBorders>
              <w:top w:val="single" w:sz="4" w:space="0" w:color="auto"/>
            </w:tcBorders>
            <w:hideMark/>
          </w:tcPr>
          <w:p w14:paraId="1C41FD7C" w14:textId="79710DB9" w:rsidR="00F91551" w:rsidRPr="004E5668"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16</w:t>
            </w:r>
          </w:p>
        </w:tc>
        <w:tc>
          <w:tcPr>
            <w:tcW w:w="3121" w:type="dxa"/>
            <w:tcBorders>
              <w:top w:val="single" w:sz="4" w:space="0" w:color="auto"/>
            </w:tcBorders>
            <w:vAlign w:val="center"/>
          </w:tcPr>
          <w:p w14:paraId="2AA6387E" w14:textId="0955AA26" w:rsidR="00F91551" w:rsidRPr="004E5668"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7%</w:t>
            </w:r>
          </w:p>
        </w:tc>
      </w:tr>
      <w:tr w:rsidR="004E5668" w:rsidRPr="004E5668"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lastRenderedPageBreak/>
              <w:t>بكالوريوس</w:t>
            </w:r>
          </w:p>
        </w:tc>
        <w:tc>
          <w:tcPr>
            <w:tcW w:w="2877" w:type="dxa"/>
          </w:tcPr>
          <w:p w14:paraId="4E480613" w14:textId="058F3C52" w:rsidR="00F91551" w:rsidRPr="004E5668"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104</w:t>
            </w:r>
          </w:p>
        </w:tc>
        <w:tc>
          <w:tcPr>
            <w:tcW w:w="3121" w:type="dxa"/>
            <w:vAlign w:val="center"/>
          </w:tcPr>
          <w:p w14:paraId="3C1DE46A" w14:textId="254FE32A" w:rsidR="00F91551" w:rsidRPr="004E5668"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46%</w:t>
            </w:r>
          </w:p>
        </w:tc>
      </w:tr>
      <w:tr w:rsidR="004E5668" w:rsidRPr="004E5668"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ماجستير</w:t>
            </w:r>
          </w:p>
        </w:tc>
        <w:tc>
          <w:tcPr>
            <w:tcW w:w="2877" w:type="dxa"/>
          </w:tcPr>
          <w:p w14:paraId="208C6940" w14:textId="07B7C72E" w:rsidR="00F91551" w:rsidRPr="004E5668"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95</w:t>
            </w:r>
          </w:p>
        </w:tc>
        <w:tc>
          <w:tcPr>
            <w:tcW w:w="3121" w:type="dxa"/>
            <w:vAlign w:val="center"/>
          </w:tcPr>
          <w:p w14:paraId="45AE74E5" w14:textId="79086D19" w:rsidR="00F91551" w:rsidRPr="004E5668"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42%</w:t>
            </w:r>
          </w:p>
        </w:tc>
      </w:tr>
      <w:tr w:rsidR="004E5668" w:rsidRPr="004E5668"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4E5668"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دكتوراه</w:t>
            </w:r>
          </w:p>
        </w:tc>
        <w:tc>
          <w:tcPr>
            <w:tcW w:w="2877" w:type="dxa"/>
          </w:tcPr>
          <w:p w14:paraId="2BBE583A" w14:textId="102F17A8" w:rsidR="00F91551" w:rsidRPr="004E5668"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11</w:t>
            </w:r>
          </w:p>
        </w:tc>
        <w:tc>
          <w:tcPr>
            <w:tcW w:w="3121" w:type="dxa"/>
            <w:vAlign w:val="center"/>
          </w:tcPr>
          <w:p w14:paraId="404B6803" w14:textId="0A1FCB95" w:rsidR="00F91551" w:rsidRPr="004E5668"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5%</w:t>
            </w:r>
          </w:p>
        </w:tc>
      </w:tr>
      <w:tr w:rsidR="004E5668" w:rsidRPr="004E5668"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4E5668" w:rsidRDefault="00C30031" w:rsidP="00546F1A">
            <w:pPr>
              <w:bidi/>
              <w:spacing w:line="360" w:lineRule="auto"/>
              <w:jc w:val="center"/>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إجمالي</w:t>
            </w:r>
          </w:p>
        </w:tc>
        <w:tc>
          <w:tcPr>
            <w:tcW w:w="2877" w:type="dxa"/>
            <w:vAlign w:val="center"/>
            <w:hideMark/>
          </w:tcPr>
          <w:p w14:paraId="47F3595C"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Pr>
              <w:t>226</w:t>
            </w:r>
          </w:p>
        </w:tc>
        <w:tc>
          <w:tcPr>
            <w:tcW w:w="3121" w:type="dxa"/>
            <w:vAlign w:val="center"/>
          </w:tcPr>
          <w:p w14:paraId="5DB7E873"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%100</w:t>
            </w:r>
          </w:p>
        </w:tc>
      </w:tr>
    </w:tbl>
    <w:p w14:paraId="0F39E9E3"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00C5246" w14:textId="3610FDBE" w:rsidR="00D84FD6" w:rsidRPr="004E5668" w:rsidRDefault="00D84FD6" w:rsidP="00546F1A">
      <w:pPr>
        <w:bidi/>
        <w:spacing w:line="360" w:lineRule="auto"/>
        <w:ind w:left="288"/>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D422EF" w:rsidRPr="004E5668">
        <w:rPr>
          <w:rFonts w:ascii="Traditional Arabic" w:eastAsia="Times New Roman" w:hAnsi="Traditional Arabic" w:cs="Traditional Arabic" w:hint="cs"/>
          <w:sz w:val="28"/>
          <w:szCs w:val="28"/>
          <w:rtl/>
        </w:rPr>
        <w:t>5.3</w:t>
      </w:r>
      <w:r w:rsidRPr="004E5668">
        <w:rPr>
          <w:rFonts w:ascii="Traditional Arabic" w:eastAsia="Times New Roman" w:hAnsi="Traditional Arabic" w:cs="Traditional Arabic" w:hint="cs"/>
          <w:sz w:val="28"/>
          <w:szCs w:val="28"/>
          <w:rtl/>
        </w:rPr>
        <w:t xml:space="preserve">) أن أعداد الأفراد الذين يحملون </w:t>
      </w:r>
      <w:r w:rsidR="00FC3198" w:rsidRPr="004E5668">
        <w:rPr>
          <w:rFonts w:ascii="Traditional Arabic" w:eastAsia="Times New Roman" w:hAnsi="Traditional Arabic" w:cs="Traditional Arabic" w:hint="cs"/>
          <w:sz w:val="28"/>
          <w:szCs w:val="28"/>
          <w:rtl/>
        </w:rPr>
        <w:t>بكالوريوس</w:t>
      </w:r>
      <w:r w:rsidRPr="004E5668">
        <w:rPr>
          <w:rFonts w:ascii="Traditional Arabic" w:eastAsia="Times New Roman" w:hAnsi="Traditional Arabic" w:cs="Traditional Arabic" w:hint="cs"/>
          <w:sz w:val="28"/>
          <w:szCs w:val="28"/>
          <w:rtl/>
        </w:rPr>
        <w:t xml:space="preserve"> هم الأكثر عددًا</w:t>
      </w:r>
      <w:r w:rsidRPr="004E5668">
        <w:rPr>
          <w:rFonts w:ascii="Traditional Arabic" w:eastAsia="Times New Roman" w:hAnsi="Traditional Arabic" w:cs="Traditional Arabic" w:hint="cs"/>
          <w:sz w:val="28"/>
          <w:szCs w:val="28"/>
          <w:rtl/>
          <w:lang w:bidi="ar-EG"/>
        </w:rPr>
        <w:t xml:space="preserve"> مقارنةً بباقي المؤهلات العلمية،</w:t>
      </w:r>
      <w:r w:rsidRPr="004E5668">
        <w:rPr>
          <w:rFonts w:ascii="Traditional Arabic" w:eastAsia="Times New Roman" w:hAnsi="Traditional Arabic" w:cs="Traditional Arabic" w:hint="cs"/>
          <w:sz w:val="28"/>
          <w:szCs w:val="28"/>
          <w:rtl/>
        </w:rPr>
        <w:t xml:space="preserve"> إذ بلغ عددهم (</w:t>
      </w:r>
      <w:r w:rsidR="00097F70" w:rsidRPr="004E5668">
        <w:rPr>
          <w:rFonts w:ascii="Traditional Arabic" w:eastAsia="Times New Roman" w:hAnsi="Traditional Arabic" w:cs="Traditional Arabic" w:hint="cs"/>
          <w:sz w:val="28"/>
          <w:szCs w:val="28"/>
        </w:rPr>
        <w:t>104</w:t>
      </w:r>
      <w:r w:rsidRPr="004E5668">
        <w:rPr>
          <w:rFonts w:ascii="Traditional Arabic" w:eastAsia="Times New Roman" w:hAnsi="Traditional Arabic" w:cs="Traditional Arabic" w:hint="cs"/>
          <w:sz w:val="28"/>
          <w:szCs w:val="28"/>
          <w:rtl/>
        </w:rPr>
        <w:t xml:space="preserve">) فردًا، حيث مثلوا ما يقارب </w:t>
      </w:r>
      <w:r w:rsidRPr="004E5668">
        <w:rPr>
          <w:rFonts w:ascii="Traditional Arabic" w:eastAsia="Times New Roman" w:hAnsi="Traditional Arabic" w:cs="Traditional Arabic" w:hint="cs"/>
          <w:sz w:val="28"/>
          <w:szCs w:val="28"/>
          <w:rtl/>
          <w:lang w:bidi="ar-EG"/>
        </w:rPr>
        <w:t>نصف</w:t>
      </w:r>
      <w:r w:rsidRPr="004E5668">
        <w:rPr>
          <w:rFonts w:ascii="Traditional Arabic" w:eastAsia="Times New Roman" w:hAnsi="Traditional Arabic" w:cs="Traditional Arabic" w:hint="cs"/>
          <w:sz w:val="28"/>
          <w:szCs w:val="28"/>
          <w:rtl/>
        </w:rPr>
        <w:t xml:space="preserve"> عينة </w:t>
      </w:r>
      <w:r w:rsidRPr="004E5668">
        <w:rPr>
          <w:rFonts w:ascii="Traditional Arabic" w:eastAsia="Times New Roman" w:hAnsi="Traditional Arabic" w:cs="Traditional Arabic" w:hint="cs"/>
          <w:sz w:val="28"/>
          <w:szCs w:val="28"/>
          <w:rtl/>
          <w:lang w:bidi="ar-EG"/>
        </w:rPr>
        <w:t>الــدراسـة</w:t>
      </w:r>
      <w:r w:rsidRPr="004E5668">
        <w:rPr>
          <w:rFonts w:ascii="Traditional Arabic" w:eastAsia="Times New Roman" w:hAnsi="Traditional Arabic" w:cs="Traditional Arabic" w:hint="cs"/>
          <w:sz w:val="28"/>
          <w:szCs w:val="28"/>
          <w:rtl/>
        </w:rPr>
        <w:t xml:space="preserve"> بنسبة بلغت (</w:t>
      </w:r>
      <w:r w:rsidR="00097F70" w:rsidRPr="004E5668">
        <w:rPr>
          <w:rFonts w:ascii="Traditional Arabic" w:eastAsia="Times New Roman" w:hAnsi="Traditional Arabic" w:cs="Traditional Arabic" w:hint="cs"/>
          <w:sz w:val="28"/>
          <w:szCs w:val="28"/>
        </w:rPr>
        <w:t>46</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العينة، ويليه نسبة الحاصلين على مؤهل </w:t>
      </w:r>
      <w:r w:rsidR="00097F70" w:rsidRPr="004E5668">
        <w:rPr>
          <w:rFonts w:ascii="Traditional Arabic" w:eastAsia="Times New Roman" w:hAnsi="Traditional Arabic" w:cs="Traditional Arabic" w:hint="cs"/>
          <w:sz w:val="28"/>
          <w:szCs w:val="28"/>
          <w:rtl/>
        </w:rPr>
        <w:t>الماجستير</w:t>
      </w:r>
      <w:r w:rsidRPr="004E5668">
        <w:rPr>
          <w:rFonts w:ascii="Traditional Arabic" w:eastAsia="Times New Roman" w:hAnsi="Traditional Arabic" w:cs="Traditional Arabic" w:hint="cs"/>
          <w:sz w:val="28"/>
          <w:szCs w:val="28"/>
          <w:rtl/>
        </w:rPr>
        <w:t>، إذ بلغ عددهم (</w:t>
      </w:r>
      <w:r w:rsidR="00B2500A" w:rsidRPr="004E5668">
        <w:rPr>
          <w:rFonts w:ascii="Traditional Arabic" w:eastAsia="Times New Roman" w:hAnsi="Traditional Arabic" w:cs="Traditional Arabic" w:hint="cs"/>
          <w:sz w:val="28"/>
          <w:szCs w:val="28"/>
          <w:rtl/>
        </w:rPr>
        <w:t>95</w:t>
      </w:r>
      <w:r w:rsidRPr="004E5668">
        <w:rPr>
          <w:rFonts w:ascii="Traditional Arabic" w:eastAsia="Times New Roman" w:hAnsi="Traditional Arabic" w:cs="Traditional Arabic" w:hint="cs"/>
          <w:sz w:val="28"/>
          <w:szCs w:val="28"/>
          <w:rtl/>
        </w:rPr>
        <w:t>) فردًا، وهم يمثلون نسبة (</w:t>
      </w:r>
      <w:r w:rsidR="00097F70" w:rsidRPr="004E5668">
        <w:rPr>
          <w:rFonts w:ascii="Traditional Arabic" w:eastAsia="Times New Roman" w:hAnsi="Traditional Arabic" w:cs="Traditional Arabic" w:hint="cs"/>
          <w:sz w:val="28"/>
          <w:szCs w:val="28"/>
          <w:rtl/>
        </w:rPr>
        <w:t>42</w:t>
      </w:r>
      <w:r w:rsidRPr="004E5668">
        <w:rPr>
          <w:rFonts w:ascii="Traditional Arabic" w:eastAsia="Times New Roman" w:hAnsi="Traditional Arabic" w:cs="Traditional Arabic" w:hint="cs"/>
          <w:sz w:val="28"/>
          <w:szCs w:val="28"/>
          <w:rtl/>
        </w:rPr>
        <w:t xml:space="preserve">%) من مجموع أفراد العينة، </w:t>
      </w:r>
      <w:r w:rsidRPr="004E5668">
        <w:rPr>
          <w:rFonts w:ascii="Traditional Arabic" w:eastAsia="Times New Roman" w:hAnsi="Traditional Arabic" w:cs="Traditional Arabic" w:hint="cs"/>
          <w:sz w:val="28"/>
          <w:szCs w:val="28"/>
          <w:rtl/>
          <w:lang w:bidi="ar-EG"/>
        </w:rPr>
        <w:t>ثم</w:t>
      </w:r>
      <w:r w:rsidRPr="004E5668">
        <w:rPr>
          <w:rFonts w:ascii="Traditional Arabic" w:eastAsia="Times New Roman" w:hAnsi="Traditional Arabic" w:cs="Traditional Arabic" w:hint="cs"/>
          <w:sz w:val="28"/>
          <w:szCs w:val="28"/>
          <w:rtl/>
        </w:rPr>
        <w:t xml:space="preserve"> اصحاب مؤهل البكالوريوس، وعددهم (</w:t>
      </w:r>
      <w:r w:rsidRPr="004E5668">
        <w:rPr>
          <w:rFonts w:ascii="Traditional Arabic" w:eastAsia="Times New Roman" w:hAnsi="Traditional Arabic" w:cs="Traditional Arabic" w:hint="cs"/>
          <w:sz w:val="28"/>
          <w:szCs w:val="28"/>
        </w:rPr>
        <w:t>34</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فرد</w:t>
      </w:r>
      <w:r w:rsidRPr="004E5668">
        <w:rPr>
          <w:rFonts w:ascii="Traditional Arabic" w:eastAsia="Times New Roman" w:hAnsi="Traditional Arabic" w:cs="Traditional Arabic" w:hint="cs"/>
          <w:sz w:val="28"/>
          <w:szCs w:val="28"/>
          <w:rtl/>
        </w:rPr>
        <w:t>، نسبة (</w:t>
      </w:r>
      <w:r w:rsidRPr="004E5668">
        <w:rPr>
          <w:rFonts w:ascii="Traditional Arabic" w:eastAsia="Times New Roman" w:hAnsi="Traditional Arabic" w:cs="Traditional Arabic" w:hint="cs"/>
          <w:sz w:val="28"/>
          <w:szCs w:val="28"/>
        </w:rPr>
        <w:t>15</w:t>
      </w:r>
      <w:r w:rsidRPr="004E5668">
        <w:rPr>
          <w:rFonts w:ascii="Traditional Arabic" w:eastAsia="Times New Roman" w:hAnsi="Traditional Arabic" w:cs="Traditional Arabic" w:hint="cs"/>
          <w:sz w:val="28"/>
          <w:szCs w:val="28"/>
          <w:rtl/>
        </w:rPr>
        <w:t xml:space="preserve">%) من </w:t>
      </w:r>
      <w:r w:rsidR="00C30031" w:rsidRPr="004E5668">
        <w:rPr>
          <w:rFonts w:ascii="Traditional Arabic" w:eastAsia="Times New Roman" w:hAnsi="Traditional Arabic" w:cs="Traditional Arabic" w:hint="cs"/>
          <w:sz w:val="28"/>
          <w:szCs w:val="28"/>
          <w:rtl/>
        </w:rPr>
        <w:t>إجمالي</w:t>
      </w:r>
      <w:r w:rsidRPr="004E5668">
        <w:rPr>
          <w:rFonts w:ascii="Traditional Arabic" w:eastAsia="Times New Roman" w:hAnsi="Traditional Arabic" w:cs="Traditional Arabic" w:hint="cs"/>
          <w:sz w:val="28"/>
          <w:szCs w:val="28"/>
          <w:rtl/>
        </w:rPr>
        <w:t xml:space="preserve"> العينة</w:t>
      </w:r>
      <w:r w:rsidRPr="004E5668">
        <w:rPr>
          <w:rFonts w:ascii="Traditional Arabic" w:eastAsia="Times New Roman" w:hAnsi="Traditional Arabic" w:cs="Traditional Arabic" w:hint="cs"/>
          <w:sz w:val="28"/>
          <w:szCs w:val="28"/>
          <w:rtl/>
          <w:lang w:bidi="ar-EG"/>
        </w:rPr>
        <w:t>،</w:t>
      </w:r>
      <w:r w:rsidR="00D07DFB" w:rsidRPr="004E5668">
        <w:rPr>
          <w:rFonts w:ascii="Traditional Arabic" w:eastAsia="Times New Roman" w:hAnsi="Traditional Arabic" w:cs="Traditional Arabic" w:hint="cs"/>
          <w:sz w:val="28"/>
          <w:szCs w:val="28"/>
          <w:rtl/>
          <w:lang w:bidi="ar-EG"/>
        </w:rPr>
        <w:t xml:space="preserve"> ثم جاءت النسبة للحاصلين على دبلوم او ثانوي</w:t>
      </w:r>
      <w:r w:rsidR="00D07DFB" w:rsidRPr="004E5668">
        <w:rPr>
          <w:rFonts w:ascii="Traditional Arabic" w:eastAsia="Times New Roman" w:hAnsi="Traditional Arabic" w:cs="Traditional Arabic" w:hint="cs"/>
          <w:sz w:val="28"/>
          <w:szCs w:val="28"/>
          <w:rtl/>
        </w:rPr>
        <w:t>، إذ بلغ عددهم (</w:t>
      </w:r>
      <w:r w:rsidR="00D07DFB" w:rsidRPr="004E5668">
        <w:rPr>
          <w:rFonts w:ascii="Traditional Arabic" w:eastAsia="Times New Roman" w:hAnsi="Traditional Arabic" w:cs="Traditional Arabic" w:hint="cs"/>
          <w:sz w:val="28"/>
          <w:szCs w:val="28"/>
        </w:rPr>
        <w:t>16</w:t>
      </w:r>
      <w:r w:rsidR="00D07DFB" w:rsidRPr="004E5668">
        <w:rPr>
          <w:rFonts w:ascii="Traditional Arabic" w:eastAsia="Times New Roman" w:hAnsi="Traditional Arabic" w:cs="Traditional Arabic" w:hint="cs"/>
          <w:sz w:val="28"/>
          <w:szCs w:val="28"/>
          <w:rtl/>
        </w:rPr>
        <w:t xml:space="preserve">) </w:t>
      </w:r>
      <w:r w:rsidR="00D07DFB" w:rsidRPr="004E5668">
        <w:rPr>
          <w:rFonts w:ascii="Traditional Arabic" w:eastAsia="Times New Roman" w:hAnsi="Traditional Arabic" w:cs="Traditional Arabic" w:hint="cs"/>
          <w:sz w:val="28"/>
          <w:szCs w:val="28"/>
          <w:rtl/>
          <w:lang w:bidi="ar-EG"/>
        </w:rPr>
        <w:t>فرد</w:t>
      </w:r>
      <w:r w:rsidR="00D07DFB" w:rsidRPr="004E5668">
        <w:rPr>
          <w:rFonts w:ascii="Traditional Arabic" w:eastAsia="Times New Roman" w:hAnsi="Traditional Arabic" w:cs="Traditional Arabic" w:hint="cs"/>
          <w:sz w:val="28"/>
          <w:szCs w:val="28"/>
          <w:rtl/>
        </w:rPr>
        <w:t>، وهم يمثلون نسبة (</w:t>
      </w:r>
      <w:r w:rsidR="00D07DFB" w:rsidRPr="004E5668">
        <w:rPr>
          <w:rFonts w:ascii="Traditional Arabic" w:eastAsia="Times New Roman" w:hAnsi="Traditional Arabic" w:cs="Traditional Arabic" w:hint="cs"/>
          <w:sz w:val="28"/>
          <w:szCs w:val="28"/>
        </w:rPr>
        <w:t>7</w:t>
      </w:r>
      <w:r w:rsidR="00D07DFB" w:rsidRPr="004E5668">
        <w:rPr>
          <w:rFonts w:ascii="Traditional Arabic" w:eastAsia="Times New Roman" w:hAnsi="Traditional Arabic" w:cs="Traditional Arabic" w:hint="cs"/>
          <w:sz w:val="28"/>
          <w:szCs w:val="28"/>
          <w:rtl/>
        </w:rPr>
        <w:t>%) من مجموع أفراد العينة</w:t>
      </w:r>
      <w:r w:rsidRPr="004E5668">
        <w:rPr>
          <w:rFonts w:ascii="Traditional Arabic" w:eastAsia="Times New Roman" w:hAnsi="Traditional Arabic" w:cs="Traditional Arabic" w:hint="cs"/>
          <w:sz w:val="28"/>
          <w:szCs w:val="28"/>
          <w:rtl/>
          <w:lang w:bidi="ar-EG"/>
        </w:rPr>
        <w:t xml:space="preserve"> وأخيرًا </w:t>
      </w:r>
      <w:r w:rsidR="003736C6" w:rsidRPr="004E5668">
        <w:rPr>
          <w:rFonts w:ascii="Traditional Arabic" w:eastAsia="Times New Roman" w:hAnsi="Traditional Arabic" w:cs="Traditional Arabic" w:hint="cs"/>
          <w:sz w:val="28"/>
          <w:szCs w:val="28"/>
          <w:rtl/>
          <w:lang w:bidi="ar-EG"/>
        </w:rPr>
        <w:t xml:space="preserve"> الحاصلين علي درجة الدكتوراه</w:t>
      </w:r>
      <w:r w:rsidRPr="004E5668">
        <w:rPr>
          <w:rFonts w:ascii="Traditional Arabic" w:eastAsia="Times New Roman" w:hAnsi="Traditional Arabic" w:cs="Traditional Arabic" w:hint="cs"/>
          <w:sz w:val="28"/>
          <w:szCs w:val="28"/>
          <w:rtl/>
        </w:rPr>
        <w:t>، فهم الأقل مقارنة بباقي المؤهلات العلمية</w:t>
      </w:r>
      <w:r w:rsidR="003736C6" w:rsidRPr="004E5668">
        <w:rPr>
          <w:rFonts w:ascii="Traditional Arabic" w:eastAsia="Times New Roman" w:hAnsi="Traditional Arabic" w:cs="Traditional Arabic" w:hint="cs"/>
          <w:sz w:val="28"/>
          <w:szCs w:val="28"/>
          <w:rtl/>
        </w:rPr>
        <w:t xml:space="preserve"> بنسبة (5%)</w:t>
      </w:r>
      <w:r w:rsidRPr="004E5668">
        <w:rPr>
          <w:rFonts w:ascii="Traditional Arabic" w:eastAsia="Times New Roman" w:hAnsi="Traditional Arabic" w:cs="Traditional Arabic" w:hint="cs"/>
          <w:sz w:val="28"/>
          <w:szCs w:val="28"/>
          <w:rtl/>
        </w:rPr>
        <w:t xml:space="preserve">، الأمر الذي قد يفسر بأن الشركة السعودية للصناعات الأساسية سابك تركز على تعيين الكوادر من حملة </w:t>
      </w:r>
      <w:r w:rsidRPr="004E5668">
        <w:rPr>
          <w:rFonts w:ascii="Traditional Arabic" w:eastAsia="Times New Roman" w:hAnsi="Traditional Arabic" w:cs="Traditional Arabic" w:hint="cs"/>
          <w:sz w:val="28"/>
          <w:szCs w:val="28"/>
          <w:rtl/>
          <w:lang w:bidi="ar-EG"/>
        </w:rPr>
        <w:t>مؤهل العالي</w:t>
      </w:r>
      <w:r w:rsidRPr="004E5668">
        <w:rPr>
          <w:rFonts w:ascii="Traditional Arabic" w:eastAsia="Times New Roman" w:hAnsi="Traditional Arabic" w:cs="Traditional Arabic" w:hint="cs"/>
          <w:sz w:val="28"/>
          <w:szCs w:val="28"/>
          <w:rtl/>
        </w:rPr>
        <w:t xml:space="preserve"> وفقًا لطبيعة الوظائف ومجال الخدمات الخاصة بالذكاء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و</w:t>
      </w:r>
      <w:r w:rsidR="00067C01" w:rsidRPr="004E5668">
        <w:rPr>
          <w:rFonts w:ascii="Traditional Arabic" w:eastAsia="Times New Roman" w:hAnsi="Traditional Arabic" w:cs="Traditional Arabic" w:hint="cs"/>
          <w:sz w:val="28"/>
          <w:szCs w:val="28"/>
          <w:rtl/>
        </w:rPr>
        <w:t>إدارة</w:t>
      </w:r>
      <w:r w:rsidRPr="004E5668">
        <w:rPr>
          <w:rFonts w:ascii="Traditional Arabic" w:eastAsia="Times New Roman" w:hAnsi="Traditional Arabic" w:cs="Traditional Arabic" w:hint="cs"/>
          <w:sz w:val="28"/>
          <w:szCs w:val="28"/>
          <w:rtl/>
        </w:rPr>
        <w:t xml:space="preserve"> سلاسل التوريد</w:t>
      </w:r>
      <w:r w:rsidR="008F11F7" w:rsidRPr="004E5668">
        <w:rPr>
          <w:rFonts w:ascii="Traditional Arabic" w:hAnsi="Traditional Arabic" w:cs="Traditional Arabic" w:hint="cs"/>
          <w:sz w:val="28"/>
          <w:szCs w:val="28"/>
          <w:rtl/>
        </w:rPr>
        <w:t xml:space="preserve"> </w:t>
      </w:r>
      <w:r w:rsidR="008F11F7" w:rsidRPr="004E5668">
        <w:rPr>
          <w:rFonts w:ascii="Traditional Arabic" w:eastAsia="Times New Roman" w:hAnsi="Traditional Arabic" w:cs="Traditional Arabic" w:hint="cs"/>
          <w:sz w:val="28"/>
          <w:szCs w:val="28"/>
          <w:rtl/>
        </w:rPr>
        <w:t>وهذا يدل على اهتمام الشركة بالمخرجات التعليمية.</w:t>
      </w:r>
    </w:p>
    <w:p w14:paraId="5BF7F65B" w14:textId="0CC1F590" w:rsidR="00295D67" w:rsidRPr="004E5668" w:rsidRDefault="00295D67" w:rsidP="00546F1A">
      <w:pPr>
        <w:bidi/>
        <w:spacing w:line="360" w:lineRule="auto"/>
        <w:ind w:left="288"/>
        <w:jc w:val="both"/>
        <w:rPr>
          <w:rFonts w:ascii="Traditional Arabic" w:eastAsia="Times New Roman" w:hAnsi="Traditional Arabic" w:cs="Traditional Arabic"/>
          <w:sz w:val="28"/>
          <w:szCs w:val="28"/>
          <w:rtl/>
        </w:rPr>
      </w:pPr>
      <w:r w:rsidRPr="004E5668">
        <w:rPr>
          <w:rFonts w:ascii="Traditional Arabic" w:hAnsi="Traditional Arabic" w:cs="Traditional Arabic" w:hint="cs"/>
          <w:noProof/>
          <w:sz w:val="28"/>
          <w:szCs w:val="28"/>
        </w:rPr>
        <w:lastRenderedPageBreak/>
        <w:drawing>
          <wp:inline distT="0" distB="0" distL="0" distR="0" wp14:anchorId="07F64139" wp14:editId="418214F9">
            <wp:extent cx="5361305" cy="3862137"/>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CBADB5" w14:textId="1FB81D48" w:rsidR="00D84FD6" w:rsidRPr="004E5668" w:rsidRDefault="00D84FD6" w:rsidP="00CB798D">
      <w:pPr>
        <w:pStyle w:val="ab"/>
        <w:rPr>
          <w:rtl/>
          <w:lang w:bidi="ar-EG"/>
          <w14:ligatures w14:val="standardContextual"/>
        </w:rPr>
      </w:pPr>
      <w:bookmarkStart w:id="43" w:name="_Toc221527511"/>
      <w:r w:rsidRPr="004E5668">
        <w:rPr>
          <w:rFonts w:hint="cs"/>
          <w:rtl/>
        </w:rPr>
        <w:t xml:space="preserve">الشكل رقم  </w:t>
      </w:r>
      <w:r w:rsidR="008E307E" w:rsidRPr="004E5668">
        <w:t>(5.3)</w:t>
      </w:r>
      <w:r w:rsidRPr="004E5668">
        <w:rPr>
          <w:rFonts w:hint="cs"/>
        </w:rPr>
        <w:t xml:space="preserve"> </w:t>
      </w:r>
      <w:r w:rsidR="00F401C8" w:rsidRPr="004E5668">
        <w:rPr>
          <w:rFonts w:hint="cs"/>
          <w:rtl/>
        </w:rPr>
        <w:t>توزيع</w:t>
      </w:r>
      <w:r w:rsidRPr="004E5668">
        <w:rPr>
          <w:rFonts w:hint="cs"/>
          <w:rtl/>
        </w:rPr>
        <w:t xml:space="preserve"> عينة البحث وفق</w:t>
      </w:r>
      <w:r w:rsidR="00F401C8" w:rsidRPr="004E5668">
        <w:rPr>
          <w:rFonts w:hint="cs"/>
          <w:rtl/>
        </w:rPr>
        <w:t>ا</w:t>
      </w:r>
      <w:r w:rsidRPr="004E5668">
        <w:rPr>
          <w:rFonts w:hint="cs"/>
          <w:rtl/>
        </w:rPr>
        <w:t xml:space="preserve"> المؤهل </w:t>
      </w:r>
      <w:bookmarkEnd w:id="43"/>
      <w:r w:rsidR="00F401C8" w:rsidRPr="004E5668">
        <w:rPr>
          <w:rFonts w:hint="cs"/>
          <w:rtl/>
        </w:rPr>
        <w:t>العلمي</w:t>
      </w:r>
    </w:p>
    <w:p w14:paraId="00CB958B" w14:textId="77777777" w:rsidR="008E307E" w:rsidRPr="004E5668" w:rsidRDefault="008E307E" w:rsidP="008E307E">
      <w:pPr>
        <w:rPr>
          <w:sz w:val="24"/>
          <w:szCs w:val="24"/>
          <w:rtl/>
          <w:lang w:bidi="ar-EG"/>
        </w:rPr>
      </w:pPr>
    </w:p>
    <w:p w14:paraId="56AD25F7" w14:textId="50DB27BE" w:rsidR="00D63050" w:rsidRPr="004E5668" w:rsidRDefault="00626908" w:rsidP="00546F1A">
      <w:pPr>
        <w:pStyle w:val="3"/>
        <w:spacing w:line="360" w:lineRule="auto"/>
        <w:jc w:val="both"/>
        <w:rPr>
          <w:rFonts w:ascii="Traditional Arabic" w:hAnsi="Traditional Arabic" w:cs="Traditional Arabic"/>
          <w:b/>
          <w:bCs/>
          <w:color w:val="auto"/>
        </w:rPr>
      </w:pPr>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.2.4 توزيع عينة الدراسة وفقا لسنوات الخبرة</w:t>
      </w:r>
    </w:p>
    <w:p w14:paraId="07552D71" w14:textId="5AB8A1B8" w:rsidR="00D84FD6" w:rsidRPr="004E5668" w:rsidRDefault="00D84FD6" w:rsidP="00CB798D">
      <w:pPr>
        <w:pStyle w:val="ab"/>
      </w:pPr>
      <w:bookmarkStart w:id="44" w:name="_Toc221496047"/>
      <w:r w:rsidRPr="004E5668">
        <w:rPr>
          <w:rFonts w:hint="cs"/>
          <w:rtl/>
        </w:rPr>
        <w:t>جدول</w:t>
      </w:r>
      <w:r w:rsidR="008E307E" w:rsidRPr="004E5668">
        <w:rPr>
          <w:rFonts w:hint="cs"/>
          <w:rtl/>
        </w:rPr>
        <w:t>(</w:t>
      </w:r>
      <w:r w:rsidRPr="004E5668">
        <w:rPr>
          <w:rFonts w:hint="cs"/>
          <w:rtl/>
        </w:rPr>
        <w:t xml:space="preserve"> </w:t>
      </w:r>
      <w:r w:rsidR="00D422EF" w:rsidRPr="004E5668">
        <w:rPr>
          <w:rFonts w:hint="cs"/>
          <w:rtl/>
        </w:rPr>
        <w:t>5.4</w:t>
      </w:r>
      <w:r w:rsidR="008E307E" w:rsidRPr="004E5668">
        <w:rPr>
          <w:rFonts w:hint="cs"/>
          <w:rtl/>
        </w:rPr>
        <w:t>)</w:t>
      </w:r>
      <w:r w:rsidRPr="004E5668">
        <w:rPr>
          <w:rFonts w:hint="cs"/>
          <w:rtl/>
        </w:rPr>
        <w:t xml:space="preserve"> بيان عينة البحث وفق سنين الخبرة</w:t>
      </w:r>
      <w:bookmarkEnd w:id="44"/>
    </w:p>
    <w:tbl>
      <w:tblPr>
        <w:tblStyle w:val="GridTable4-Accent31"/>
        <w:bidiVisual/>
        <w:tblW w:w="9298"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8"/>
        <w:gridCol w:w="1747"/>
        <w:gridCol w:w="2953"/>
      </w:tblGrid>
      <w:tr w:rsidR="004E5668" w:rsidRPr="004E5668" w14:paraId="4A071EDC" w14:textId="77777777" w:rsidTr="001C0F20">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4E5668"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rPr>
              <w:t>الخبرة</w:t>
            </w:r>
          </w:p>
        </w:tc>
        <w:tc>
          <w:tcPr>
            <w:tcW w:w="174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التكرار</w:t>
            </w:r>
          </w:p>
        </w:tc>
        <w:tc>
          <w:tcPr>
            <w:tcW w:w="295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4E5668"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130CDFDE" w14:textId="77777777" w:rsidTr="001C0F20">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tcBorders>
              <w:top w:val="single" w:sz="4" w:space="0" w:color="auto"/>
            </w:tcBorders>
            <w:vAlign w:val="center"/>
            <w:hideMark/>
          </w:tcPr>
          <w:p w14:paraId="0E37B3DE"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5 سنوات فأقل</w:t>
            </w:r>
          </w:p>
        </w:tc>
        <w:tc>
          <w:tcPr>
            <w:tcW w:w="1747" w:type="dxa"/>
            <w:tcBorders>
              <w:top w:val="single" w:sz="4" w:space="0" w:color="auto"/>
            </w:tcBorders>
          </w:tcPr>
          <w:p w14:paraId="09FC0C3E" w14:textId="5DD58B7D"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11</w:t>
            </w:r>
          </w:p>
        </w:tc>
        <w:tc>
          <w:tcPr>
            <w:tcW w:w="2953" w:type="dxa"/>
            <w:tcBorders>
              <w:top w:val="single" w:sz="4" w:space="0" w:color="auto"/>
            </w:tcBorders>
            <w:vAlign w:val="center"/>
          </w:tcPr>
          <w:p w14:paraId="256E49AB" w14:textId="4128CF8B"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5%</w:t>
            </w:r>
          </w:p>
        </w:tc>
      </w:tr>
      <w:tr w:rsidR="004E5668" w:rsidRPr="004E5668" w14:paraId="138E0D25" w14:textId="77777777" w:rsidTr="001C0F20">
        <w:trPr>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6FF50AB5"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6- 10 سنوات</w:t>
            </w:r>
          </w:p>
        </w:tc>
        <w:tc>
          <w:tcPr>
            <w:tcW w:w="1747" w:type="dxa"/>
          </w:tcPr>
          <w:p w14:paraId="26A8B166" w14:textId="3207699E"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81</w:t>
            </w:r>
          </w:p>
        </w:tc>
        <w:tc>
          <w:tcPr>
            <w:tcW w:w="2953" w:type="dxa"/>
            <w:vAlign w:val="center"/>
          </w:tcPr>
          <w:p w14:paraId="30AA6268" w14:textId="552553CE"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36%</w:t>
            </w:r>
          </w:p>
        </w:tc>
      </w:tr>
      <w:tr w:rsidR="004E5668" w:rsidRPr="004E5668" w14:paraId="6010ACD9" w14:textId="77777777" w:rsidTr="001C0F20">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4B9B045B"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11-15 سنة</w:t>
            </w:r>
          </w:p>
        </w:tc>
        <w:tc>
          <w:tcPr>
            <w:tcW w:w="1747" w:type="dxa"/>
          </w:tcPr>
          <w:p w14:paraId="1502EE94" w14:textId="78CA2834"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63</w:t>
            </w:r>
          </w:p>
        </w:tc>
        <w:tc>
          <w:tcPr>
            <w:tcW w:w="2953" w:type="dxa"/>
            <w:vAlign w:val="center"/>
          </w:tcPr>
          <w:p w14:paraId="2C875D3D" w14:textId="7D60D7E1" w:rsidR="000F3C16" w:rsidRPr="004E5668"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28%</w:t>
            </w:r>
          </w:p>
        </w:tc>
      </w:tr>
      <w:tr w:rsidR="004E5668" w:rsidRPr="004E5668" w14:paraId="24D229EC" w14:textId="77777777" w:rsidTr="001C0F20">
        <w:trPr>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7AC3E9CE" w14:textId="77777777" w:rsidR="000F3C16" w:rsidRPr="004E5668"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16 سنة فأكثر</w:t>
            </w:r>
          </w:p>
        </w:tc>
        <w:tc>
          <w:tcPr>
            <w:tcW w:w="1747" w:type="dxa"/>
          </w:tcPr>
          <w:p w14:paraId="48ED7008" w14:textId="738C0DB6"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70</w:t>
            </w:r>
          </w:p>
        </w:tc>
        <w:tc>
          <w:tcPr>
            <w:tcW w:w="2953" w:type="dxa"/>
            <w:vAlign w:val="center"/>
          </w:tcPr>
          <w:p w14:paraId="57EFC7D5" w14:textId="2915234D" w:rsidR="000F3C16" w:rsidRPr="004E5668"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31%</w:t>
            </w:r>
          </w:p>
        </w:tc>
      </w:tr>
      <w:tr w:rsidR="004E5668" w:rsidRPr="004E5668" w14:paraId="78DAA3FB" w14:textId="77777777" w:rsidTr="001C0F20">
        <w:trPr>
          <w:cnfStyle w:val="000000100000" w:firstRow="0" w:lastRow="0" w:firstColumn="0" w:lastColumn="0" w:oddVBand="0" w:evenVBand="0" w:oddHBand="1"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4598" w:type="dxa"/>
            <w:vAlign w:val="center"/>
            <w:hideMark/>
          </w:tcPr>
          <w:p w14:paraId="2D9EF9A9" w14:textId="47723289" w:rsidR="00D84FD6" w:rsidRPr="004E5668" w:rsidRDefault="00C30031" w:rsidP="00546F1A">
            <w:pPr>
              <w:bidi/>
              <w:spacing w:line="360" w:lineRule="auto"/>
              <w:jc w:val="center"/>
              <w:rPr>
                <w:rFonts w:ascii="Traditional Arabic" w:eastAsia="Times New Roman" w:hAnsi="Traditional Arabic" w:cs="Traditional Arabic"/>
                <w:sz w:val="28"/>
                <w:szCs w:val="28"/>
                <w:lang w:bidi="ar-BH"/>
              </w:rPr>
            </w:pPr>
            <w:r w:rsidRPr="004E5668">
              <w:rPr>
                <w:rFonts w:ascii="Traditional Arabic" w:eastAsia="Times New Roman" w:hAnsi="Traditional Arabic" w:cs="Traditional Arabic" w:hint="cs"/>
                <w:sz w:val="28"/>
                <w:szCs w:val="28"/>
                <w:rtl/>
                <w:lang w:bidi="ar-BH"/>
              </w:rPr>
              <w:t>إجمالي</w:t>
            </w:r>
          </w:p>
        </w:tc>
        <w:tc>
          <w:tcPr>
            <w:tcW w:w="1747" w:type="dxa"/>
            <w:vAlign w:val="center"/>
            <w:hideMark/>
          </w:tcPr>
          <w:p w14:paraId="46DC8157"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hAnsi="Traditional Arabic" w:cs="Traditional Arabic" w:hint="cs"/>
                <w:b/>
                <w:bCs/>
                <w:sz w:val="28"/>
                <w:szCs w:val="28"/>
              </w:rPr>
              <w:t>226</w:t>
            </w:r>
          </w:p>
        </w:tc>
        <w:tc>
          <w:tcPr>
            <w:tcW w:w="2953" w:type="dxa"/>
            <w:vAlign w:val="center"/>
            <w:hideMark/>
          </w:tcPr>
          <w:p w14:paraId="145AC23F" w14:textId="77777777" w:rsidR="00D84FD6" w:rsidRPr="004E5668"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eastAsia="Times New Roman" w:hAnsi="Traditional Arabic" w:cs="Traditional Arabic" w:hint="cs"/>
                <w:b/>
                <w:bCs/>
                <w:sz w:val="28"/>
                <w:szCs w:val="28"/>
                <w:rtl/>
              </w:rPr>
              <w:t>100%</w:t>
            </w:r>
          </w:p>
        </w:tc>
      </w:tr>
    </w:tbl>
    <w:p w14:paraId="3BCE75A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lastRenderedPageBreak/>
        <w:t>المصدر: بناء على مخرجات التحليل الاحصائي</w:t>
      </w:r>
    </w:p>
    <w:p w14:paraId="560D5A60" w14:textId="6BA240FE" w:rsidR="00597C45" w:rsidRPr="004E5668"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w:t>
      </w:r>
      <w:r w:rsidRPr="004E5668">
        <w:rPr>
          <w:rFonts w:ascii="Traditional Arabic" w:eastAsia="Times New Roman" w:hAnsi="Traditional Arabic" w:cs="Traditional Arabic" w:hint="cs"/>
          <w:sz w:val="28"/>
          <w:szCs w:val="28"/>
          <w:rtl/>
        </w:rPr>
        <w:t>وضح الجدول (</w:t>
      </w:r>
      <w:r w:rsidR="00D422EF" w:rsidRPr="004E5668">
        <w:rPr>
          <w:rFonts w:ascii="Traditional Arabic" w:eastAsia="Times New Roman" w:hAnsi="Traditional Arabic" w:cs="Traditional Arabic" w:hint="cs"/>
          <w:sz w:val="28"/>
          <w:szCs w:val="28"/>
          <w:rtl/>
        </w:rPr>
        <w:t>5.4</w:t>
      </w:r>
      <w:r w:rsidRPr="004E5668">
        <w:rPr>
          <w:rFonts w:ascii="Traditional Arabic" w:eastAsia="Times New Roman" w:hAnsi="Traditional Arabic" w:cs="Traditional Arabic" w:hint="cs"/>
          <w:sz w:val="28"/>
          <w:szCs w:val="28"/>
          <w:rtl/>
        </w:rPr>
        <w:t>) ان أعداد الأفراد</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 xml:space="preserve">الفئة التي تتراوح سنوات خبراتهم (5 سنوات فأقل)، هم </w:t>
      </w:r>
      <w:r w:rsidR="00AC78C0" w:rsidRPr="004E5668">
        <w:rPr>
          <w:rFonts w:ascii="Traditional Arabic" w:eastAsia="Times New Roman" w:hAnsi="Traditional Arabic" w:cs="Traditional Arabic" w:hint="cs"/>
          <w:sz w:val="28"/>
          <w:szCs w:val="28"/>
          <w:rtl/>
        </w:rPr>
        <w:t>الاقل</w:t>
      </w:r>
      <w:r w:rsidRPr="004E5668">
        <w:rPr>
          <w:rFonts w:ascii="Traditional Arabic" w:eastAsia="Times New Roman" w:hAnsi="Traditional Arabic" w:cs="Traditional Arabic" w:hint="cs"/>
          <w:sz w:val="28"/>
          <w:szCs w:val="28"/>
          <w:rtl/>
        </w:rPr>
        <w:t xml:space="preserve"> عددا حيث بلغ عددتم (</w:t>
      </w:r>
      <w:r w:rsidR="00AC78C0" w:rsidRPr="004E5668">
        <w:rPr>
          <w:rFonts w:ascii="Traditional Arabic" w:eastAsia="Times New Roman" w:hAnsi="Traditional Arabic" w:cs="Traditional Arabic" w:hint="cs"/>
          <w:sz w:val="28"/>
          <w:szCs w:val="28"/>
          <w:rtl/>
        </w:rPr>
        <w:t>11</w:t>
      </w:r>
      <w:r w:rsidRPr="004E5668">
        <w:rPr>
          <w:rFonts w:ascii="Traditional Arabic" w:eastAsia="Times New Roman" w:hAnsi="Traditional Arabic" w:cs="Traditional Arabic" w:hint="cs"/>
          <w:sz w:val="28"/>
          <w:szCs w:val="28"/>
          <w:rtl/>
        </w:rPr>
        <w:t>)، بنسبة بلغت %</w:t>
      </w:r>
      <w:r w:rsidR="00AC78C0" w:rsidRPr="004E5668">
        <w:rPr>
          <w:rFonts w:ascii="Traditional Arabic" w:eastAsia="Times New Roman" w:hAnsi="Traditional Arabic" w:cs="Traditional Arabic" w:hint="cs"/>
          <w:sz w:val="28"/>
          <w:szCs w:val="28"/>
          <w:rtl/>
        </w:rPr>
        <w:t>5</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BH"/>
        </w:rPr>
        <w:t>،</w:t>
      </w:r>
      <w:r w:rsidRPr="004E5668">
        <w:rPr>
          <w:rFonts w:ascii="Traditional Arabic" w:eastAsia="Times New Roman" w:hAnsi="Traditional Arabic" w:cs="Traditional Arabic" w:hint="cs"/>
          <w:sz w:val="28"/>
          <w:szCs w:val="28"/>
          <w:rtl/>
          <w:lang w:bidi="ar-EG"/>
        </w:rPr>
        <w:t xml:space="preserve"> </w:t>
      </w:r>
      <w:r w:rsidR="00141CCA" w:rsidRPr="004E5668">
        <w:rPr>
          <w:rFonts w:ascii="Traditional Arabic" w:eastAsia="Times New Roman" w:hAnsi="Traditional Arabic" w:cs="Traditional Arabic" w:hint="cs"/>
          <w:sz w:val="28"/>
          <w:szCs w:val="28"/>
          <w:rtl/>
          <w:lang w:bidi="ar-EG"/>
        </w:rPr>
        <w:t>اما</w:t>
      </w:r>
      <w:r w:rsidRPr="004E5668">
        <w:rPr>
          <w:rFonts w:ascii="Traditional Arabic" w:eastAsia="Times New Roman" w:hAnsi="Traditional Arabic" w:cs="Traditional Arabic" w:hint="cs"/>
          <w:sz w:val="28"/>
          <w:szCs w:val="28"/>
          <w:rtl/>
          <w:lang w:bidi="ar-EG"/>
        </w:rPr>
        <w:t xml:space="preserve"> الفئة </w:t>
      </w:r>
      <w:r w:rsidR="00141CCA" w:rsidRPr="004E5668">
        <w:rPr>
          <w:rFonts w:ascii="Traditional Arabic" w:eastAsia="Times New Roman" w:hAnsi="Traditional Arabic" w:cs="Traditional Arabic" w:hint="cs"/>
          <w:sz w:val="28"/>
          <w:szCs w:val="28"/>
          <w:rtl/>
          <w:lang w:bidi="ar-EG"/>
        </w:rPr>
        <w:t xml:space="preserve"> الاكثر عددا </w:t>
      </w:r>
      <w:r w:rsidRPr="004E5668">
        <w:rPr>
          <w:rFonts w:ascii="Traditional Arabic" w:eastAsia="Times New Roman" w:hAnsi="Traditional Arabic" w:cs="Traditional Arabic" w:hint="cs"/>
          <w:sz w:val="28"/>
          <w:szCs w:val="28"/>
          <w:rtl/>
          <w:lang w:bidi="ar-EG"/>
        </w:rPr>
        <w:t>الذين لديهم سنوات خبرة تتراوح بين (6-10 سنوات) حيث بلغ عددهم (</w:t>
      </w:r>
      <w:r w:rsidR="00141CCA" w:rsidRPr="004E5668">
        <w:rPr>
          <w:rFonts w:ascii="Traditional Arabic" w:eastAsia="Times New Roman" w:hAnsi="Traditional Arabic" w:cs="Traditional Arabic" w:hint="cs"/>
          <w:sz w:val="28"/>
          <w:szCs w:val="28"/>
          <w:rtl/>
          <w:lang w:bidi="ar-EG"/>
        </w:rPr>
        <w:t>81</w:t>
      </w:r>
      <w:r w:rsidRPr="004E5668">
        <w:rPr>
          <w:rFonts w:ascii="Traditional Arabic" w:eastAsia="Times New Roman" w:hAnsi="Traditional Arabic" w:cs="Traditional Arabic" w:hint="cs"/>
          <w:sz w:val="28"/>
          <w:szCs w:val="28"/>
          <w:rtl/>
          <w:lang w:bidi="ar-EG"/>
        </w:rPr>
        <w:t>) فردًا وبنسبة بلغت %</w:t>
      </w:r>
      <w:r w:rsidR="00141CCA" w:rsidRPr="004E5668">
        <w:rPr>
          <w:rFonts w:ascii="Traditional Arabic" w:eastAsia="Times New Roman" w:hAnsi="Traditional Arabic" w:cs="Traditional Arabic" w:hint="cs"/>
          <w:sz w:val="28"/>
          <w:szCs w:val="28"/>
          <w:rtl/>
          <w:lang w:bidi="ar-EG"/>
        </w:rPr>
        <w:t>36</w:t>
      </w:r>
      <w:r w:rsidRPr="004E5668">
        <w:rPr>
          <w:rFonts w:ascii="Traditional Arabic" w:eastAsia="Times New Roman" w:hAnsi="Traditional Arabic" w:cs="Traditional Arabic" w:hint="cs"/>
          <w:sz w:val="28"/>
          <w:szCs w:val="28"/>
          <w:rtl/>
          <w:lang w:bidi="ar-EG"/>
        </w:rPr>
        <w:t xml:space="preserve">، تلاهما </w:t>
      </w:r>
      <w:r w:rsidR="00011E3B" w:rsidRPr="004E5668">
        <w:rPr>
          <w:rFonts w:ascii="Traditional Arabic" w:eastAsia="Times New Roman" w:hAnsi="Traditional Arabic" w:cs="Traditional Arabic" w:hint="cs"/>
          <w:sz w:val="28"/>
          <w:szCs w:val="28"/>
          <w:rtl/>
        </w:rPr>
        <w:t>فئة ا</w:t>
      </w:r>
      <w:r w:rsidR="00011E3B" w:rsidRPr="004E5668">
        <w:rPr>
          <w:rFonts w:ascii="Traditional Arabic" w:eastAsia="Times New Roman" w:hAnsi="Traditional Arabic" w:cs="Traditional Arabic" w:hint="cs"/>
          <w:sz w:val="28"/>
          <w:szCs w:val="28"/>
          <w:rtl/>
          <w:lang w:bidi="ar-EG"/>
        </w:rPr>
        <w:t xml:space="preserve">لأفراد </w:t>
      </w:r>
      <w:r w:rsidR="00011E3B" w:rsidRPr="004E5668">
        <w:rPr>
          <w:rFonts w:ascii="Traditional Arabic" w:eastAsia="Times New Roman" w:hAnsi="Traditional Arabic" w:cs="Traditional Arabic" w:hint="cs"/>
          <w:sz w:val="28"/>
          <w:szCs w:val="28"/>
          <w:rtl/>
        </w:rPr>
        <w:t xml:space="preserve">الذين تتراوح سنوات خبرتهم بين (16 سنة فأكثر)، حيث بلغت نسبتهم </w:t>
      </w:r>
      <w:r w:rsidR="000F621D" w:rsidRPr="004E5668">
        <w:rPr>
          <w:rFonts w:ascii="Traditional Arabic" w:eastAsia="Times New Roman" w:hAnsi="Traditional Arabic" w:cs="Traditional Arabic" w:hint="cs"/>
          <w:sz w:val="28"/>
          <w:szCs w:val="28"/>
          <w:rtl/>
        </w:rPr>
        <w:t>31</w:t>
      </w:r>
      <w:r w:rsidR="00011E3B" w:rsidRPr="004E5668">
        <w:rPr>
          <w:rFonts w:ascii="Traditional Arabic" w:eastAsia="Times New Roman" w:hAnsi="Traditional Arabic" w:cs="Traditional Arabic" w:hint="cs"/>
          <w:sz w:val="28"/>
          <w:szCs w:val="28"/>
          <w:rtl/>
        </w:rPr>
        <w:t>%) بعدد (</w:t>
      </w:r>
      <w:r w:rsidR="00011E3B" w:rsidRPr="004E5668">
        <w:rPr>
          <w:rFonts w:ascii="Traditional Arabic" w:eastAsia="Times New Roman" w:hAnsi="Traditional Arabic" w:cs="Traditional Arabic" w:hint="cs"/>
          <w:sz w:val="28"/>
          <w:szCs w:val="28"/>
        </w:rPr>
        <w:t>(</w:t>
      </w:r>
      <w:r w:rsidR="000F621D" w:rsidRPr="004E5668">
        <w:rPr>
          <w:rFonts w:ascii="Traditional Arabic" w:eastAsia="Times New Roman" w:hAnsi="Traditional Arabic" w:cs="Traditional Arabic" w:hint="cs"/>
          <w:sz w:val="28"/>
          <w:szCs w:val="28"/>
        </w:rPr>
        <w:t>70</w:t>
      </w:r>
      <w:r w:rsidR="00011E3B" w:rsidRPr="004E5668">
        <w:rPr>
          <w:rFonts w:ascii="Traditional Arabic" w:eastAsia="Times New Roman" w:hAnsi="Traditional Arabic" w:cs="Traditional Arabic" w:hint="cs"/>
          <w:sz w:val="28"/>
          <w:szCs w:val="28"/>
          <w:rtl/>
        </w:rPr>
        <w:t xml:space="preserve"> فردًا</w:t>
      </w:r>
      <w:r w:rsidR="00011E3B" w:rsidRPr="004E5668">
        <w:rPr>
          <w:rFonts w:ascii="Traditional Arabic" w:eastAsia="Times New Roman" w:hAnsi="Traditional Arabic" w:cs="Traditional Arabic" w:hint="cs"/>
          <w:sz w:val="28"/>
          <w:szCs w:val="28"/>
          <w:rtl/>
          <w:lang w:bidi="ar-EG"/>
        </w:rPr>
        <w:t xml:space="preserve">  </w:t>
      </w:r>
      <w:r w:rsidR="000F621D" w:rsidRPr="004E5668">
        <w:rPr>
          <w:rFonts w:ascii="Traditional Arabic" w:eastAsia="Times New Roman" w:hAnsi="Traditional Arabic" w:cs="Traditional Arabic" w:hint="cs"/>
          <w:sz w:val="28"/>
          <w:szCs w:val="28"/>
          <w:rtl/>
          <w:lang w:bidi="ar-EG"/>
        </w:rPr>
        <w:t xml:space="preserve">تلاها </w:t>
      </w:r>
      <w:r w:rsidRPr="004E5668">
        <w:rPr>
          <w:rFonts w:ascii="Traditional Arabic" w:eastAsia="Times New Roman" w:hAnsi="Traditional Arabic" w:cs="Traditional Arabic" w:hint="cs"/>
          <w:sz w:val="28"/>
          <w:szCs w:val="28"/>
          <w:rtl/>
          <w:lang w:bidi="ar-EG"/>
        </w:rPr>
        <w:t>الفئة التي تتراوح سنوات خبرتهم بين</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rPr>
        <w:t>(11-15 سنة)،</w:t>
      </w:r>
      <w:r w:rsidRPr="004E5668">
        <w:rPr>
          <w:rFonts w:ascii="Traditional Arabic" w:eastAsia="Times New Roman" w:hAnsi="Traditional Arabic" w:cs="Traditional Arabic" w:hint="cs"/>
          <w:sz w:val="28"/>
          <w:szCs w:val="28"/>
          <w:rtl/>
          <w:lang w:bidi="ar-EG"/>
        </w:rPr>
        <w:t xml:space="preserve"> و</w:t>
      </w:r>
      <w:r w:rsidRPr="004E5668">
        <w:rPr>
          <w:rFonts w:ascii="Traditional Arabic" w:eastAsia="Times New Roman" w:hAnsi="Traditional Arabic" w:cs="Traditional Arabic" w:hint="cs"/>
          <w:sz w:val="28"/>
          <w:szCs w:val="28"/>
          <w:rtl/>
        </w:rPr>
        <w:t>قد بلغت نسبتهم (</w:t>
      </w:r>
      <w:r w:rsidR="002A05A8" w:rsidRPr="004E5668">
        <w:rPr>
          <w:rFonts w:ascii="Traditional Arabic" w:eastAsia="Times New Roman" w:hAnsi="Traditional Arabic" w:cs="Traditional Arabic" w:hint="cs"/>
          <w:sz w:val="28"/>
          <w:szCs w:val="28"/>
          <w:rtl/>
        </w:rPr>
        <w:t>28</w:t>
      </w:r>
      <w:r w:rsidRPr="004E5668">
        <w:rPr>
          <w:rFonts w:ascii="Traditional Arabic" w:eastAsia="Times New Roman" w:hAnsi="Traditional Arabic" w:cs="Traditional Arabic" w:hint="cs"/>
          <w:sz w:val="28"/>
          <w:szCs w:val="28"/>
          <w:rtl/>
        </w:rPr>
        <w:t>%) بعدد (</w:t>
      </w:r>
      <w:r w:rsidRPr="004E5668">
        <w:rPr>
          <w:rFonts w:ascii="Traditional Arabic" w:eastAsia="Times New Roman" w:hAnsi="Traditional Arabic" w:cs="Traditional Arabic" w:hint="cs"/>
          <w:sz w:val="28"/>
          <w:szCs w:val="28"/>
        </w:rPr>
        <w:t>(</w:t>
      </w:r>
      <w:r w:rsidR="002A05A8" w:rsidRPr="004E5668">
        <w:rPr>
          <w:rFonts w:ascii="Traditional Arabic" w:eastAsia="Times New Roman" w:hAnsi="Traditional Arabic" w:cs="Traditional Arabic" w:hint="cs"/>
          <w:sz w:val="28"/>
          <w:szCs w:val="28"/>
        </w:rPr>
        <w:t>63</w:t>
      </w:r>
      <w:r w:rsidRPr="004E5668">
        <w:rPr>
          <w:rFonts w:ascii="Traditional Arabic" w:eastAsia="Times New Roman" w:hAnsi="Traditional Arabic" w:cs="Traditional Arabic" w:hint="cs"/>
          <w:sz w:val="28"/>
          <w:szCs w:val="28"/>
          <w:rtl/>
        </w:rPr>
        <w:t xml:space="preserve"> فردًا، ، </w:t>
      </w:r>
      <w:r w:rsidRPr="004E5668">
        <w:rPr>
          <w:rFonts w:ascii="Traditional Arabic" w:hAnsi="Traditional Arabic" w:cs="Traditional Arabic" w:hint="cs"/>
          <w:sz w:val="28"/>
          <w:szCs w:val="28"/>
          <w:rtl/>
        </w:rPr>
        <w:t>والذي قد يفسر بأنه نظراً لطبيعة العمل الميداني</w:t>
      </w:r>
      <w:r w:rsidRPr="004E5668">
        <w:rPr>
          <w:rFonts w:ascii="Traditional Arabic" w:hAnsi="Traditional Arabic" w:cs="Traditional Arabic" w:hint="cs"/>
          <w:sz w:val="28"/>
          <w:szCs w:val="28"/>
          <w:rtl/>
          <w:lang w:bidi="ar-EG"/>
        </w:rPr>
        <w:t xml:space="preserve"> ، </w:t>
      </w:r>
      <w:r w:rsidRPr="004E5668">
        <w:rPr>
          <w:rFonts w:ascii="Traditional Arabic" w:hAnsi="Traditional Arabic" w:cs="Traditional Arabic" w:hint="cs"/>
          <w:sz w:val="28"/>
          <w:szCs w:val="28"/>
          <w:rtl/>
        </w:rPr>
        <w:t xml:space="preserve">فالنسبة الأكبر من عينة الــدراسـة </w:t>
      </w:r>
      <w:r w:rsidRPr="004E5668">
        <w:rPr>
          <w:rFonts w:ascii="Traditional Arabic" w:hAnsi="Traditional Arabic" w:cs="Traditional Arabic" w:hint="cs"/>
          <w:sz w:val="28"/>
          <w:szCs w:val="28"/>
          <w:rtl/>
          <w:lang w:bidi="ar-EG"/>
        </w:rPr>
        <w:t>تتراوح سنوات خبراتهم (</w:t>
      </w:r>
      <w:r w:rsidR="002A05A8" w:rsidRPr="004E5668">
        <w:rPr>
          <w:rFonts w:ascii="Traditional Arabic" w:hAnsi="Traditional Arabic" w:cs="Traditional Arabic" w:hint="cs"/>
          <w:sz w:val="28"/>
          <w:szCs w:val="28"/>
          <w:rtl/>
          <w:lang w:bidi="ar-EG"/>
        </w:rPr>
        <w:t>اكبر</w:t>
      </w:r>
      <w:r w:rsidRPr="004E5668">
        <w:rPr>
          <w:rFonts w:ascii="Traditional Arabic" w:hAnsi="Traditional Arabic" w:cs="Traditional Arabic" w:hint="cs"/>
          <w:sz w:val="28"/>
          <w:szCs w:val="28"/>
          <w:rtl/>
          <w:lang w:bidi="ar-EG"/>
        </w:rPr>
        <w:t xml:space="preserve"> من 5 إلي 10 سنوات) حيث مثلت </w:t>
      </w:r>
      <w:r w:rsidRPr="004E5668">
        <w:rPr>
          <w:rFonts w:ascii="Traditional Arabic" w:hAnsi="Traditional Arabic" w:cs="Traditional Arabic" w:hint="cs"/>
          <w:sz w:val="28"/>
          <w:szCs w:val="28"/>
          <w:lang w:bidi="ar-EG"/>
        </w:rPr>
        <w:t>%</w:t>
      </w:r>
      <w:r w:rsidR="008325BE" w:rsidRPr="004E5668">
        <w:rPr>
          <w:rFonts w:ascii="Traditional Arabic" w:hAnsi="Traditional Arabic" w:cs="Traditional Arabic" w:hint="cs"/>
          <w:sz w:val="28"/>
          <w:szCs w:val="28"/>
          <w:rtl/>
          <w:lang w:bidi="ar-EG"/>
        </w:rPr>
        <w:t>36</w:t>
      </w:r>
      <w:r w:rsidRPr="004E5668">
        <w:rPr>
          <w:rFonts w:ascii="Traditional Arabic"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rPr>
        <w:t>من مجموع أفراد العينة.</w:t>
      </w:r>
      <w:r w:rsidR="008F11F7" w:rsidRPr="004E5668">
        <w:rPr>
          <w:rFonts w:ascii="Traditional Arabic" w:hAnsi="Traditional Arabic" w:cs="Traditional Arabic" w:hint="cs"/>
          <w:sz w:val="28"/>
          <w:szCs w:val="28"/>
          <w:rtl/>
        </w:rPr>
        <w:t xml:space="preserve"> </w:t>
      </w:r>
      <w:r w:rsidR="008F11F7" w:rsidRPr="004E5668">
        <w:rPr>
          <w:rFonts w:ascii="Traditional Arabic" w:eastAsia="Times New Roman" w:hAnsi="Traditional Arabic" w:cs="Traditional Arabic" w:hint="cs"/>
          <w:sz w:val="28"/>
          <w:szCs w:val="28"/>
          <w:rtl/>
        </w:rPr>
        <w:t xml:space="preserve">ومن ثم يلاحظ الباحث أن أكثر من ثلاثة أرباع أفراد عينة الدراسة، </w:t>
      </w:r>
      <w:r w:rsidR="008325BE" w:rsidRPr="004E5668">
        <w:rPr>
          <w:rFonts w:ascii="Traditional Arabic" w:eastAsia="Times New Roman" w:hAnsi="Traditional Arabic" w:cs="Traditional Arabic" w:hint="cs"/>
          <w:sz w:val="28"/>
          <w:szCs w:val="28"/>
          <w:rtl/>
        </w:rPr>
        <w:t>اكبر</w:t>
      </w:r>
      <w:r w:rsidR="008F11F7" w:rsidRPr="004E5668">
        <w:rPr>
          <w:rFonts w:ascii="Traditional Arabic" w:eastAsia="Times New Roman" w:hAnsi="Traditional Arabic" w:cs="Traditional Arabic" w:hint="cs"/>
          <w:sz w:val="28"/>
          <w:szCs w:val="28"/>
          <w:rtl/>
        </w:rPr>
        <w:t xml:space="preserve"> من عشر سنوات، وهذا يدل على اهتمام الشركة السعودية للصناعات الأساسية (سابك) بعينة الدراسة من الفئات </w:t>
      </w:r>
      <w:r w:rsidR="008325BE" w:rsidRPr="004E5668">
        <w:rPr>
          <w:rFonts w:ascii="Traditional Arabic" w:eastAsia="Times New Roman" w:hAnsi="Traditional Arabic" w:cs="Traditional Arabic" w:hint="cs"/>
          <w:sz w:val="28"/>
          <w:szCs w:val="28"/>
          <w:rtl/>
        </w:rPr>
        <w:t>الاكثر خبرة</w:t>
      </w:r>
      <w:r w:rsidR="008F11F7" w:rsidRPr="004E5668">
        <w:rPr>
          <w:rFonts w:ascii="Traditional Arabic" w:eastAsia="Times New Roman" w:hAnsi="Traditional Arabic" w:cs="Traditional Arabic" w:hint="cs"/>
          <w:sz w:val="28"/>
          <w:szCs w:val="28"/>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4E5668" w:rsidRDefault="00B46B89" w:rsidP="00546F1A">
      <w:pPr>
        <w:bidi/>
        <w:spacing w:line="360" w:lineRule="auto"/>
        <w:ind w:left="4" w:firstLine="4"/>
        <w:jc w:val="both"/>
        <w:rPr>
          <w:rFonts w:ascii="Traditional Arabic" w:eastAsia="Times New Roman" w:hAnsi="Traditional Arabic" w:cs="Traditional Arabic"/>
          <w:sz w:val="28"/>
          <w:szCs w:val="28"/>
        </w:rPr>
      </w:pPr>
      <w:r w:rsidRPr="004E5668">
        <w:rPr>
          <w:rFonts w:ascii="Traditional Arabic" w:hAnsi="Traditional Arabic" w:cs="Traditional Arabic" w:hint="cs"/>
          <w:noProof/>
          <w:sz w:val="28"/>
          <w:szCs w:val="28"/>
        </w:rPr>
        <w:drawing>
          <wp:inline distT="0" distB="0" distL="0" distR="0" wp14:anchorId="5F4A550E" wp14:editId="7F0F59F4">
            <wp:extent cx="5711190" cy="3645569"/>
            <wp:effectExtent l="0" t="0" r="3810" b="1206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0F660F" w14:textId="1D095976" w:rsidR="00D84FD6" w:rsidRPr="004E5668" w:rsidRDefault="00D84FD6" w:rsidP="00B24241">
      <w:pPr>
        <w:tabs>
          <w:tab w:val="left" w:pos="4318"/>
        </w:tabs>
        <w:bidi/>
        <w:spacing w:line="360" w:lineRule="auto"/>
        <w:jc w:val="center"/>
        <w:rPr>
          <w:rFonts w:ascii="Traditional Arabic" w:hAnsi="Traditional Arabic" w:cs="Traditional Arabic"/>
          <w:sz w:val="28"/>
          <w:szCs w:val="28"/>
          <w:rtl/>
        </w:rPr>
      </w:pPr>
      <w:bookmarkStart w:id="45" w:name="_Toc221527512"/>
      <w:r w:rsidRPr="004E5668">
        <w:rPr>
          <w:rFonts w:ascii="Traditional Arabic" w:hAnsi="Traditional Arabic" w:cs="Traditional Arabic" w:hint="cs"/>
          <w:sz w:val="28"/>
          <w:szCs w:val="28"/>
          <w:rtl/>
        </w:rPr>
        <w:t xml:space="preserve">الشكل </w:t>
      </w:r>
      <w:r w:rsidR="001C0F20" w:rsidRPr="004E5668">
        <w:rPr>
          <w:rFonts w:ascii="Traditional Arabic" w:hAnsi="Traditional Arabic" w:cs="Traditional Arabic" w:hint="cs"/>
          <w:sz w:val="28"/>
          <w:szCs w:val="28"/>
          <w:rtl/>
        </w:rPr>
        <w:t>رقم (</w:t>
      </w:r>
      <w:r w:rsidR="00D422EF" w:rsidRPr="004E5668">
        <w:rPr>
          <w:rFonts w:ascii="Traditional Arabic" w:hAnsi="Traditional Arabic" w:cs="Traditional Arabic" w:hint="cs"/>
          <w:sz w:val="28"/>
          <w:szCs w:val="28"/>
          <w:rtl/>
        </w:rPr>
        <w:t xml:space="preserve">5.4) </w:t>
      </w:r>
      <w:r w:rsidR="00F401C8" w:rsidRPr="004E5668">
        <w:rPr>
          <w:rFonts w:ascii="Traditional Arabic" w:hAnsi="Traditional Arabic" w:cs="Traditional Arabic" w:hint="cs"/>
          <w:sz w:val="28"/>
          <w:szCs w:val="28"/>
          <w:rtl/>
        </w:rPr>
        <w:t>توزيع</w:t>
      </w:r>
      <w:r w:rsidRPr="004E5668">
        <w:rPr>
          <w:rFonts w:ascii="Traditional Arabic" w:hAnsi="Traditional Arabic" w:cs="Traditional Arabic" w:hint="cs"/>
          <w:sz w:val="28"/>
          <w:szCs w:val="28"/>
          <w:rtl/>
        </w:rPr>
        <w:t xml:space="preserve"> عينة البحث حسب سنين الخبرة</w:t>
      </w:r>
      <w:bookmarkEnd w:id="45"/>
    </w:p>
    <w:p w14:paraId="5E476821" w14:textId="7AC689A3" w:rsidR="00D63050" w:rsidRPr="004E5668" w:rsidRDefault="00626908" w:rsidP="00546F1A">
      <w:pPr>
        <w:pStyle w:val="3"/>
        <w:spacing w:line="360" w:lineRule="auto"/>
        <w:jc w:val="both"/>
        <w:rPr>
          <w:rFonts w:ascii="Traditional Arabic" w:hAnsi="Traditional Arabic" w:cs="Traditional Arabic"/>
          <w:b/>
          <w:bCs/>
          <w:color w:val="auto"/>
        </w:rPr>
      </w:pPr>
      <w:bookmarkStart w:id="46" w:name="_Toc221496048"/>
      <w:r w:rsidRPr="004E5668">
        <w:rPr>
          <w:rFonts w:ascii="Traditional Arabic" w:hAnsi="Traditional Arabic" w:cs="Traditional Arabic" w:hint="cs"/>
          <w:b/>
          <w:bCs/>
          <w:color w:val="auto"/>
          <w:rtl/>
        </w:rPr>
        <w:lastRenderedPageBreak/>
        <w:t>5</w:t>
      </w:r>
      <w:r w:rsidR="00D63050" w:rsidRPr="004E5668">
        <w:rPr>
          <w:rFonts w:ascii="Traditional Arabic" w:hAnsi="Traditional Arabic" w:cs="Traditional Arabic" w:hint="cs"/>
          <w:b/>
          <w:bCs/>
          <w:color w:val="auto"/>
          <w:rtl/>
        </w:rPr>
        <w:t>.2.</w:t>
      </w:r>
      <w:r w:rsidRPr="004E5668">
        <w:rPr>
          <w:rFonts w:ascii="Traditional Arabic" w:hAnsi="Traditional Arabic" w:cs="Traditional Arabic" w:hint="cs"/>
          <w:b/>
          <w:bCs/>
          <w:color w:val="auto"/>
          <w:rtl/>
        </w:rPr>
        <w:t>5</w:t>
      </w:r>
      <w:r w:rsidR="00D63050" w:rsidRPr="004E5668">
        <w:rPr>
          <w:rFonts w:ascii="Traditional Arabic" w:hAnsi="Traditional Arabic" w:cs="Traditional Arabic" w:hint="cs"/>
          <w:b/>
          <w:bCs/>
          <w:color w:val="auto"/>
          <w:rtl/>
        </w:rPr>
        <w:t xml:space="preserve"> توزيع عينة الدراسة وفقا للوظيفة</w:t>
      </w:r>
    </w:p>
    <w:p w14:paraId="152A827D" w14:textId="29C6512A" w:rsidR="00D84FD6" w:rsidRPr="004E5668" w:rsidRDefault="00D84FD6" w:rsidP="00CB798D">
      <w:pPr>
        <w:pStyle w:val="ab"/>
      </w:pPr>
      <w:r w:rsidRPr="004E5668">
        <w:rPr>
          <w:rFonts w:hint="cs"/>
          <w:rtl/>
        </w:rPr>
        <w:t xml:space="preserve">جدول </w:t>
      </w:r>
      <w:r w:rsidR="00D422EF" w:rsidRPr="004E5668">
        <w:rPr>
          <w:rFonts w:hint="cs"/>
          <w:rtl/>
        </w:rPr>
        <w:t>(5.5)</w:t>
      </w:r>
      <w:r w:rsidRPr="004E5668">
        <w:rPr>
          <w:rFonts w:hint="cs"/>
          <w:rtl/>
        </w:rPr>
        <w:t xml:space="preserve"> بيان عينة البحث حسب الوظيفي</w:t>
      </w:r>
      <w:bookmarkEnd w:id="46"/>
      <w:r w:rsidRPr="004E5668">
        <w:rPr>
          <w:rFonts w:hint="cs"/>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4E5668" w:rsidRPr="004E5668"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4E5668" w:rsidRDefault="00D84FD6"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4E5668"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4E5668">
              <w:rPr>
                <w:rFonts w:ascii="Traditional Arabic" w:eastAsia="Times New Roman" w:hAnsi="Traditional Arabic" w:cs="Traditional Arabic" w:hint="cs"/>
                <w:color w:val="auto"/>
                <w:sz w:val="28"/>
                <w:szCs w:val="28"/>
                <w:rtl/>
                <w:lang w:bidi="ar-BH"/>
              </w:rPr>
              <w:t>النـــسبة المـــئوية</w:t>
            </w:r>
          </w:p>
        </w:tc>
      </w:tr>
      <w:tr w:rsidR="004E5668" w:rsidRPr="004E5668"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4E5668"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مستوى مبتدئ</w:t>
            </w:r>
          </w:p>
        </w:tc>
        <w:tc>
          <w:tcPr>
            <w:tcW w:w="3138" w:type="dxa"/>
            <w:tcBorders>
              <w:top w:val="single" w:sz="4" w:space="0" w:color="auto"/>
            </w:tcBorders>
          </w:tcPr>
          <w:p w14:paraId="7DCF6653" w14:textId="7C3EBE9E"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32</w:t>
            </w:r>
          </w:p>
        </w:tc>
        <w:tc>
          <w:tcPr>
            <w:tcW w:w="2923" w:type="dxa"/>
            <w:tcBorders>
              <w:top w:val="single" w:sz="4" w:space="0" w:color="auto"/>
            </w:tcBorders>
          </w:tcPr>
          <w:p w14:paraId="18956748" w14:textId="45A54100"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14%</w:t>
            </w:r>
          </w:p>
        </w:tc>
      </w:tr>
      <w:tr w:rsidR="004E5668" w:rsidRPr="004E5668"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4E5668" w:rsidRDefault="00C208C1" w:rsidP="00546F1A">
            <w:pPr>
              <w:bidi/>
              <w:spacing w:line="360" w:lineRule="auto"/>
              <w:jc w:val="both"/>
              <w:rPr>
                <w:rFonts w:ascii="Traditional Arabic"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مستوى متوسط</w:t>
            </w:r>
          </w:p>
        </w:tc>
        <w:tc>
          <w:tcPr>
            <w:tcW w:w="3138" w:type="dxa"/>
          </w:tcPr>
          <w:p w14:paraId="7B46B6D0" w14:textId="085AE764"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118</w:t>
            </w:r>
          </w:p>
        </w:tc>
        <w:tc>
          <w:tcPr>
            <w:tcW w:w="2923" w:type="dxa"/>
          </w:tcPr>
          <w:p w14:paraId="62E0468B" w14:textId="4E454056"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52%</w:t>
            </w:r>
          </w:p>
        </w:tc>
      </w:tr>
      <w:tr w:rsidR="004E5668" w:rsidRPr="004E5668"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4E5668"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4E5668">
              <w:rPr>
                <w:rFonts w:ascii="Traditional Arabic" w:eastAsia="Times New Roman" w:hAnsi="Traditional Arabic" w:cs="Traditional Arabic" w:hint="cs"/>
                <w:b w:val="0"/>
                <w:bCs w:val="0"/>
                <w:sz w:val="28"/>
                <w:szCs w:val="28"/>
                <w:rtl/>
                <w:lang w:bidi="ar-BH"/>
              </w:rPr>
              <w:t>مستوى عال</w:t>
            </w:r>
          </w:p>
        </w:tc>
        <w:tc>
          <w:tcPr>
            <w:tcW w:w="3138" w:type="dxa"/>
          </w:tcPr>
          <w:p w14:paraId="6CEA53B5" w14:textId="166933A3"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66</w:t>
            </w:r>
          </w:p>
        </w:tc>
        <w:tc>
          <w:tcPr>
            <w:tcW w:w="2923" w:type="dxa"/>
          </w:tcPr>
          <w:p w14:paraId="749A36D8" w14:textId="1C5328A0" w:rsidR="00C208C1" w:rsidRPr="004E5668"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29%</w:t>
            </w:r>
          </w:p>
        </w:tc>
      </w:tr>
      <w:tr w:rsidR="004E5668" w:rsidRPr="004E5668"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4E5668" w:rsidRDefault="00C208C1" w:rsidP="00546F1A">
            <w:pPr>
              <w:bidi/>
              <w:spacing w:line="360" w:lineRule="auto"/>
              <w:jc w:val="both"/>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b w:val="0"/>
                <w:bCs w:val="0"/>
                <w:sz w:val="28"/>
                <w:szCs w:val="28"/>
                <w:rtl/>
                <w:lang w:bidi="ar-BH"/>
              </w:rPr>
              <w:t>مستوى تنفيذي</w:t>
            </w:r>
          </w:p>
        </w:tc>
        <w:tc>
          <w:tcPr>
            <w:tcW w:w="3138" w:type="dxa"/>
          </w:tcPr>
          <w:p w14:paraId="577A8AA9" w14:textId="4E4A38F1"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sz w:val="28"/>
                <w:szCs w:val="28"/>
              </w:rPr>
              <w:t>11</w:t>
            </w:r>
          </w:p>
        </w:tc>
        <w:tc>
          <w:tcPr>
            <w:tcW w:w="2923" w:type="dxa"/>
          </w:tcPr>
          <w:p w14:paraId="13265947" w14:textId="37B41A2C" w:rsidR="00C208C1" w:rsidRPr="004E5668"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sz w:val="28"/>
                <w:szCs w:val="28"/>
              </w:rPr>
              <w:t>5%</w:t>
            </w:r>
          </w:p>
        </w:tc>
      </w:tr>
      <w:tr w:rsidR="004E5668" w:rsidRPr="004E5668"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4E5668" w:rsidRDefault="00C30031" w:rsidP="00546F1A">
            <w:pPr>
              <w:bidi/>
              <w:spacing w:line="360" w:lineRule="auto"/>
              <w:jc w:val="both"/>
              <w:rPr>
                <w:rFonts w:ascii="Traditional Arabic" w:eastAsia="Times New Roman" w:hAnsi="Traditional Arabic" w:cs="Traditional Arabic"/>
                <w:b w:val="0"/>
                <w:bCs w:val="0"/>
                <w:sz w:val="28"/>
                <w:szCs w:val="28"/>
                <w:lang w:bidi="ar-BH"/>
              </w:rPr>
            </w:pPr>
            <w:r w:rsidRPr="004E5668">
              <w:rPr>
                <w:rFonts w:ascii="Traditional Arabic" w:eastAsia="Times New Roman" w:hAnsi="Traditional Arabic" w:cs="Traditional Arabic" w:hint="cs"/>
                <w:sz w:val="28"/>
                <w:szCs w:val="28"/>
                <w:rtl/>
                <w:lang w:bidi="ar-BH"/>
              </w:rPr>
              <w:t>إجمالي</w:t>
            </w:r>
          </w:p>
        </w:tc>
        <w:tc>
          <w:tcPr>
            <w:tcW w:w="3138" w:type="dxa"/>
            <w:hideMark/>
          </w:tcPr>
          <w:p w14:paraId="7C39A2F0"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hAnsi="Traditional Arabic" w:cs="Traditional Arabic" w:hint="cs"/>
                <w:sz w:val="28"/>
                <w:szCs w:val="28"/>
              </w:rPr>
              <w:t>226</w:t>
            </w:r>
          </w:p>
        </w:tc>
        <w:tc>
          <w:tcPr>
            <w:tcW w:w="2923" w:type="dxa"/>
            <w:hideMark/>
          </w:tcPr>
          <w:p w14:paraId="4A2CDE21" w14:textId="77777777" w:rsidR="00D84FD6" w:rsidRPr="004E5668"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4E5668">
              <w:rPr>
                <w:rFonts w:ascii="Traditional Arabic" w:hAnsi="Traditional Arabic" w:cs="Traditional Arabic" w:hint="cs"/>
                <w:sz w:val="28"/>
                <w:szCs w:val="28"/>
              </w:rPr>
              <w:t>100%</w:t>
            </w:r>
          </w:p>
        </w:tc>
      </w:tr>
    </w:tbl>
    <w:p w14:paraId="7A84F08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1031EEA" w14:textId="7BC7EFE6" w:rsidR="00D84FD6" w:rsidRPr="004E5668"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يوضح الجدول (</w:t>
      </w:r>
      <w:r w:rsidR="00D422EF" w:rsidRPr="004E5668">
        <w:rPr>
          <w:rFonts w:ascii="Traditional Arabic" w:eastAsia="Times New Roman" w:hAnsi="Traditional Arabic" w:cs="Traditional Arabic" w:hint="cs"/>
          <w:sz w:val="28"/>
          <w:szCs w:val="28"/>
          <w:rtl/>
        </w:rPr>
        <w:t>5.5</w:t>
      </w:r>
      <w:r w:rsidRPr="004E5668">
        <w:rPr>
          <w:rFonts w:ascii="Traditional Arabic" w:eastAsia="Times New Roman" w:hAnsi="Traditional Arabic" w:cs="Traditional Arabic" w:hint="cs"/>
          <w:sz w:val="28"/>
          <w:szCs w:val="28"/>
          <w:rtl/>
        </w:rPr>
        <w:t xml:space="preserve">) أن </w:t>
      </w:r>
      <w:r w:rsidR="00BF3A36" w:rsidRPr="004E5668">
        <w:rPr>
          <w:rFonts w:ascii="Traditional Arabic" w:eastAsia="Times New Roman" w:hAnsi="Traditional Arabic" w:cs="Traditional Arabic" w:hint="cs"/>
          <w:sz w:val="28"/>
          <w:szCs w:val="28"/>
          <w:rtl/>
        </w:rPr>
        <w:t>المستوى المتوسط</w:t>
      </w:r>
      <w:r w:rsidRPr="004E5668">
        <w:rPr>
          <w:rFonts w:ascii="Traditional Arabic" w:eastAsia="Times New Roman" w:hAnsi="Traditional Arabic" w:cs="Traditional Arabic" w:hint="cs"/>
          <w:sz w:val="28"/>
          <w:szCs w:val="28"/>
          <w:rtl/>
        </w:rPr>
        <w:t xml:space="preserve"> يمثلون النسبة الأكبر من عينة الــدراسـة</w:t>
      </w:r>
      <w:r w:rsidRPr="004E5668">
        <w:rPr>
          <w:rFonts w:ascii="Traditional Arabic" w:eastAsia="Times New Roman" w:hAnsi="Traditional Arabic" w:cs="Traditional Arabic" w:hint="cs"/>
          <w:sz w:val="28"/>
          <w:szCs w:val="28"/>
          <w:rtl/>
          <w:lang w:bidi="ar-EG"/>
        </w:rPr>
        <w:t xml:space="preserve"> من </w:t>
      </w:r>
      <w:r w:rsidR="00597C45" w:rsidRPr="004E5668">
        <w:rPr>
          <w:rFonts w:ascii="Traditional Arabic" w:eastAsia="Times New Roman" w:hAnsi="Traditional Arabic" w:cs="Traditional Arabic" w:hint="cs"/>
          <w:sz w:val="28"/>
          <w:szCs w:val="28"/>
          <w:rtl/>
          <w:lang w:bidi="ar-EG"/>
        </w:rPr>
        <w:t>العاملون في المستوى الاداري المتوسط</w:t>
      </w:r>
      <w:r w:rsidRPr="004E5668">
        <w:rPr>
          <w:rFonts w:ascii="Traditional Arabic" w:eastAsia="Times New Roman" w:hAnsi="Traditional Arabic" w:cs="Traditional Arabic" w:hint="cs"/>
          <w:sz w:val="28"/>
          <w:szCs w:val="28"/>
          <w:rtl/>
        </w:rPr>
        <w:t xml:space="preserve"> بنسبة بلغت (</w:t>
      </w:r>
      <w:r w:rsidRPr="004E5668">
        <w:rPr>
          <w:rFonts w:ascii="Traditional Arabic" w:eastAsia="Times New Roman" w:hAnsi="Traditional Arabic" w:cs="Traditional Arabic" w:hint="cs"/>
          <w:sz w:val="28"/>
          <w:szCs w:val="28"/>
        </w:rPr>
        <w:t>%</w:t>
      </w:r>
      <w:r w:rsidR="00BF3A36" w:rsidRPr="004E5668">
        <w:rPr>
          <w:rFonts w:ascii="Traditional Arabic" w:eastAsia="Times New Roman" w:hAnsi="Traditional Arabic" w:cs="Traditional Arabic" w:hint="cs"/>
          <w:sz w:val="28"/>
          <w:szCs w:val="28"/>
        </w:rPr>
        <w:t>52</w:t>
      </w:r>
      <w:r w:rsidRPr="004E5668">
        <w:rPr>
          <w:rFonts w:ascii="Traditional Arabic" w:eastAsia="Times New Roman" w:hAnsi="Traditional Arabic" w:cs="Traditional Arabic" w:hint="cs"/>
          <w:sz w:val="28"/>
          <w:szCs w:val="28"/>
          <w:rtl/>
        </w:rPr>
        <w:t>) بعدد (</w:t>
      </w:r>
      <w:r w:rsidR="00BF3A36" w:rsidRPr="004E5668">
        <w:rPr>
          <w:rFonts w:ascii="Traditional Arabic" w:eastAsia="Times New Roman" w:hAnsi="Traditional Arabic" w:cs="Traditional Arabic" w:hint="cs"/>
          <w:sz w:val="28"/>
          <w:szCs w:val="28"/>
        </w:rPr>
        <w:t>118</w:t>
      </w:r>
      <w:r w:rsidRPr="004E5668">
        <w:rPr>
          <w:rFonts w:ascii="Traditional Arabic" w:eastAsia="Times New Roman" w:hAnsi="Traditional Arabic" w:cs="Traditional Arabic" w:hint="cs"/>
          <w:sz w:val="28"/>
          <w:szCs w:val="28"/>
          <w:rtl/>
        </w:rPr>
        <w:t>) فردًا، ويليهم في ذلك الموظفون</w:t>
      </w:r>
      <w:r w:rsidR="00597C45" w:rsidRPr="004E5668">
        <w:rPr>
          <w:rFonts w:ascii="Traditional Arabic" w:eastAsia="Times New Roman" w:hAnsi="Traditional Arabic" w:cs="Traditional Arabic" w:hint="cs"/>
          <w:sz w:val="28"/>
          <w:szCs w:val="28"/>
          <w:rtl/>
        </w:rPr>
        <w:t xml:space="preserve"> في المستوى الإداري </w:t>
      </w:r>
      <w:r w:rsidR="00A90560" w:rsidRPr="004E5668">
        <w:rPr>
          <w:rFonts w:ascii="Traditional Arabic" w:eastAsia="Times New Roman" w:hAnsi="Traditional Arabic" w:cs="Traditional Arabic" w:hint="cs"/>
          <w:sz w:val="28"/>
          <w:szCs w:val="28"/>
          <w:rtl/>
        </w:rPr>
        <w:t>العال</w:t>
      </w:r>
      <w:r w:rsidRPr="004E5668">
        <w:rPr>
          <w:rFonts w:ascii="Traditional Arabic" w:eastAsia="Times New Roman" w:hAnsi="Traditional Arabic" w:cs="Traditional Arabic" w:hint="cs"/>
          <w:sz w:val="28"/>
          <w:szCs w:val="28"/>
          <w:rtl/>
        </w:rPr>
        <w:t xml:space="preserve"> بنسبة بلغت (</w:t>
      </w:r>
      <w:r w:rsidRPr="004E5668">
        <w:rPr>
          <w:rFonts w:ascii="Traditional Arabic" w:eastAsia="Times New Roman" w:hAnsi="Traditional Arabic" w:cs="Traditional Arabic" w:hint="cs"/>
          <w:sz w:val="28"/>
          <w:szCs w:val="28"/>
        </w:rPr>
        <w:t>%</w:t>
      </w:r>
      <w:r w:rsidR="00DB57DE" w:rsidRPr="004E5668">
        <w:rPr>
          <w:rFonts w:ascii="Traditional Arabic" w:eastAsia="Times New Roman" w:hAnsi="Traditional Arabic" w:cs="Traditional Arabic" w:hint="cs"/>
          <w:sz w:val="28"/>
          <w:szCs w:val="28"/>
        </w:rPr>
        <w:t>29</w:t>
      </w:r>
      <w:r w:rsidRPr="004E5668">
        <w:rPr>
          <w:rFonts w:ascii="Traditional Arabic" w:eastAsia="Times New Roman" w:hAnsi="Traditional Arabic" w:cs="Traditional Arabic" w:hint="cs"/>
          <w:sz w:val="28"/>
          <w:szCs w:val="28"/>
          <w:rtl/>
        </w:rPr>
        <w:t>)</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بعدد (</w:t>
      </w:r>
      <w:r w:rsidR="00DB57DE" w:rsidRPr="004E5668">
        <w:rPr>
          <w:rFonts w:ascii="Traditional Arabic" w:eastAsia="Times New Roman" w:hAnsi="Traditional Arabic" w:cs="Traditional Arabic" w:hint="cs"/>
          <w:sz w:val="28"/>
          <w:szCs w:val="28"/>
        </w:rPr>
        <w:t>66</w:t>
      </w:r>
      <w:r w:rsidRPr="004E5668">
        <w:rPr>
          <w:rFonts w:ascii="Traditional Arabic" w:eastAsia="Times New Roman" w:hAnsi="Traditional Arabic" w:cs="Traditional Arabic" w:hint="cs"/>
          <w:sz w:val="28"/>
          <w:szCs w:val="28"/>
          <w:rtl/>
        </w:rPr>
        <w:t xml:space="preserve">) </w:t>
      </w:r>
      <w:r w:rsidR="00597C45" w:rsidRPr="004E5668">
        <w:rPr>
          <w:rFonts w:ascii="Traditional Arabic" w:eastAsia="Times New Roman" w:hAnsi="Traditional Arabic" w:cs="Traditional Arabic" w:hint="cs"/>
          <w:sz w:val="28"/>
          <w:szCs w:val="28"/>
          <w:rtl/>
          <w:lang w:bidi="ar-EG"/>
        </w:rPr>
        <w:t>موظف</w:t>
      </w:r>
      <w:r w:rsidRPr="004E5668">
        <w:rPr>
          <w:rFonts w:ascii="Traditional Arabic" w:eastAsia="Times New Roman" w:hAnsi="Traditional Arabic" w:cs="Traditional Arabic" w:hint="cs"/>
          <w:sz w:val="28"/>
          <w:szCs w:val="28"/>
          <w:rtl/>
        </w:rPr>
        <w:t xml:space="preserve">، ثم </w:t>
      </w:r>
      <w:r w:rsidR="00597C45" w:rsidRPr="004E5668">
        <w:rPr>
          <w:rFonts w:ascii="Traditional Arabic" w:eastAsia="Times New Roman" w:hAnsi="Traditional Arabic" w:cs="Traditional Arabic" w:hint="cs"/>
          <w:sz w:val="28"/>
          <w:szCs w:val="28"/>
          <w:rtl/>
        </w:rPr>
        <w:t xml:space="preserve">المستوى الإداري </w:t>
      </w:r>
      <w:r w:rsidR="00DB57DE" w:rsidRPr="004E5668">
        <w:rPr>
          <w:rFonts w:ascii="Traditional Arabic" w:eastAsia="Times New Roman" w:hAnsi="Traditional Arabic" w:cs="Traditional Arabic" w:hint="cs"/>
          <w:sz w:val="28"/>
          <w:szCs w:val="28"/>
          <w:rtl/>
        </w:rPr>
        <w:t>المبتدئ</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بنسبة</w:t>
      </w:r>
      <w:r w:rsidRPr="004E5668">
        <w:rPr>
          <w:rFonts w:ascii="Traditional Arabic" w:eastAsia="Times New Roman" w:hAnsi="Traditional Arabic" w:cs="Traditional Arabic" w:hint="cs"/>
          <w:sz w:val="28"/>
          <w:szCs w:val="28"/>
          <w:rtl/>
        </w:rPr>
        <w:t xml:space="preserve"> (</w:t>
      </w:r>
      <w:r w:rsidR="00DB57DE" w:rsidRPr="004E5668">
        <w:rPr>
          <w:rFonts w:ascii="Traditional Arabic" w:eastAsia="Times New Roman" w:hAnsi="Traditional Arabic" w:cs="Traditional Arabic" w:hint="cs"/>
          <w:sz w:val="28"/>
          <w:szCs w:val="28"/>
        </w:rPr>
        <w:t>14</w:t>
      </w:r>
      <w:r w:rsidRPr="004E5668">
        <w:rPr>
          <w:rFonts w:ascii="Traditional Arabic" w:eastAsia="Times New Roman" w:hAnsi="Traditional Arabic" w:cs="Traditional Arabic" w:hint="cs"/>
          <w:sz w:val="28"/>
          <w:szCs w:val="28"/>
          <w:rtl/>
        </w:rPr>
        <w:t>%) بعدد (</w:t>
      </w:r>
      <w:r w:rsidR="00DB57DE" w:rsidRPr="004E5668">
        <w:rPr>
          <w:rFonts w:ascii="Traditional Arabic" w:eastAsia="Times New Roman" w:hAnsi="Traditional Arabic" w:cs="Traditional Arabic" w:hint="cs"/>
          <w:sz w:val="28"/>
          <w:szCs w:val="28"/>
        </w:rPr>
        <w:t>32</w:t>
      </w:r>
      <w:r w:rsidRPr="004E5668">
        <w:rPr>
          <w:rFonts w:ascii="Traditional Arabic" w:eastAsia="Times New Roman" w:hAnsi="Traditional Arabic" w:cs="Traditional Arabic" w:hint="cs"/>
          <w:sz w:val="28"/>
          <w:szCs w:val="28"/>
          <w:rtl/>
        </w:rPr>
        <w:t xml:space="preserve">) </w:t>
      </w:r>
      <w:r w:rsidR="00597C45" w:rsidRPr="004E5668">
        <w:rPr>
          <w:rFonts w:ascii="Traditional Arabic" w:eastAsia="Times New Roman" w:hAnsi="Traditional Arabic" w:cs="Traditional Arabic" w:hint="cs"/>
          <w:sz w:val="28"/>
          <w:szCs w:val="28"/>
          <w:rtl/>
        </w:rPr>
        <w:t>موظفا</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 xml:space="preserve">وأخيرًا </w:t>
      </w:r>
      <w:r w:rsidR="00597C45" w:rsidRPr="004E5668">
        <w:rPr>
          <w:rFonts w:ascii="Traditional Arabic" w:eastAsia="Times New Roman" w:hAnsi="Traditional Arabic" w:cs="Traditional Arabic" w:hint="cs"/>
          <w:sz w:val="28"/>
          <w:szCs w:val="28"/>
          <w:rtl/>
          <w:lang w:bidi="ar-EG"/>
        </w:rPr>
        <w:t xml:space="preserve">مدراء </w:t>
      </w:r>
      <w:r w:rsidR="00597C45" w:rsidRPr="004E5668">
        <w:rPr>
          <w:rFonts w:ascii="Traditional Arabic" w:eastAsia="Times New Roman" w:hAnsi="Traditional Arabic" w:cs="Traditional Arabic" w:hint="cs"/>
          <w:sz w:val="28"/>
          <w:szCs w:val="28"/>
          <w:rtl/>
        </w:rPr>
        <w:t>المستوى ال</w:t>
      </w:r>
      <w:r w:rsidR="00067C01" w:rsidRPr="004E5668">
        <w:rPr>
          <w:rFonts w:ascii="Traditional Arabic" w:eastAsia="Times New Roman" w:hAnsi="Traditional Arabic" w:cs="Traditional Arabic" w:hint="cs"/>
          <w:sz w:val="28"/>
          <w:szCs w:val="28"/>
          <w:rtl/>
        </w:rPr>
        <w:t>إدارة</w:t>
      </w:r>
      <w:r w:rsidR="00597C45" w:rsidRPr="004E5668">
        <w:rPr>
          <w:rFonts w:ascii="Traditional Arabic" w:eastAsia="Times New Roman" w:hAnsi="Traditional Arabic" w:cs="Traditional Arabic" w:hint="cs"/>
          <w:sz w:val="28"/>
          <w:szCs w:val="28"/>
          <w:rtl/>
        </w:rPr>
        <w:t xml:space="preserve"> التنفيذية </w:t>
      </w:r>
      <w:r w:rsidRPr="004E5668">
        <w:rPr>
          <w:rFonts w:ascii="Traditional Arabic" w:eastAsia="Times New Roman" w:hAnsi="Traditional Arabic" w:cs="Traditional Arabic" w:hint="cs"/>
          <w:sz w:val="28"/>
          <w:szCs w:val="28"/>
          <w:rtl/>
        </w:rPr>
        <w:t xml:space="preserve">بنسبة بلغت </w:t>
      </w:r>
      <w:r w:rsidRPr="004E5668">
        <w:rPr>
          <w:rFonts w:ascii="Traditional Arabic" w:eastAsia="Times New Roman" w:hAnsi="Traditional Arabic" w:cs="Traditional Arabic" w:hint="cs"/>
          <w:sz w:val="28"/>
          <w:szCs w:val="28"/>
        </w:rPr>
        <w:t>%</w:t>
      </w:r>
      <w:r w:rsidR="00085D28" w:rsidRPr="004E5668">
        <w:rPr>
          <w:rFonts w:ascii="Traditional Arabic" w:eastAsia="Times New Roman" w:hAnsi="Traditional Arabic" w:cs="Traditional Arabic" w:hint="cs"/>
          <w:sz w:val="28"/>
          <w:szCs w:val="28"/>
        </w:rPr>
        <w:t>5</w:t>
      </w:r>
      <w:r w:rsidRPr="004E5668">
        <w:rPr>
          <w:rFonts w:ascii="Traditional Arabic" w:eastAsia="Times New Roman" w:hAnsi="Traditional Arabic" w:cs="Traditional Arabic" w:hint="cs"/>
          <w:sz w:val="28"/>
          <w:szCs w:val="28"/>
        </w:rPr>
        <w:t>)</w:t>
      </w:r>
      <w:r w:rsidRPr="004E5668">
        <w:rPr>
          <w:rFonts w:ascii="Traditional Arabic" w:eastAsia="Times New Roman" w:hAnsi="Traditional Arabic" w:cs="Traditional Arabic" w:hint="cs"/>
          <w:sz w:val="28"/>
          <w:szCs w:val="28"/>
          <w:rtl/>
        </w:rPr>
        <w:t>)</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بعدد (</w:t>
      </w:r>
      <w:r w:rsidR="00085D28" w:rsidRPr="004E5668">
        <w:rPr>
          <w:rFonts w:ascii="Traditional Arabic" w:eastAsia="Times New Roman" w:hAnsi="Traditional Arabic" w:cs="Traditional Arabic" w:hint="cs"/>
          <w:sz w:val="28"/>
          <w:szCs w:val="28"/>
        </w:rPr>
        <w:t>11</w:t>
      </w:r>
      <w:r w:rsidRPr="004E5668">
        <w:rPr>
          <w:rFonts w:ascii="Traditional Arabic" w:eastAsia="Times New Roman"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lang w:bidi="ar-EG"/>
        </w:rPr>
        <w:t xml:space="preserve">مدير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rPr>
        <w:t xml:space="preserve">. وهذا يفسر بأن </w:t>
      </w:r>
      <w:r w:rsidR="009F57FD" w:rsidRPr="004E5668">
        <w:rPr>
          <w:rFonts w:ascii="Traditional Arabic" w:eastAsia="Times New Roman" w:hAnsi="Traditional Arabic" w:cs="Traditional Arabic" w:hint="cs"/>
          <w:sz w:val="28"/>
          <w:szCs w:val="28"/>
          <w:rtl/>
        </w:rPr>
        <w:t>العاملون في ال</w:t>
      </w:r>
      <w:r w:rsidR="00067C01" w:rsidRPr="004E5668">
        <w:rPr>
          <w:rFonts w:ascii="Traditional Arabic" w:eastAsia="Times New Roman" w:hAnsi="Traditional Arabic" w:cs="Traditional Arabic" w:hint="cs"/>
          <w:sz w:val="28"/>
          <w:szCs w:val="28"/>
          <w:rtl/>
        </w:rPr>
        <w:t>إدارة</w:t>
      </w:r>
      <w:r w:rsidR="009F57FD" w:rsidRPr="004E5668">
        <w:rPr>
          <w:rFonts w:ascii="Traditional Arabic" w:eastAsia="Times New Roman" w:hAnsi="Traditional Arabic" w:cs="Traditional Arabic" w:hint="cs"/>
          <w:sz w:val="28"/>
          <w:szCs w:val="28"/>
          <w:rtl/>
        </w:rPr>
        <w:t xml:space="preserve"> الوسطى</w:t>
      </w:r>
      <w:r w:rsidRPr="004E5668">
        <w:rPr>
          <w:rFonts w:ascii="Traditional Arabic" w:eastAsia="Times New Roman" w:hAnsi="Traditional Arabic" w:cs="Traditional Arabic" w:hint="cs"/>
          <w:sz w:val="28"/>
          <w:szCs w:val="28"/>
          <w:rtl/>
        </w:rPr>
        <w:t xml:space="preserve"> يمثلون القوام الأكبر من الــعاملين </w:t>
      </w:r>
      <w:r w:rsidRPr="004E5668">
        <w:rPr>
          <w:rFonts w:ascii="Traditional Arabic" w:eastAsia="Times New Roman" w:hAnsi="Traditional Arabic" w:cs="Traditional Arabic" w:hint="cs"/>
          <w:sz w:val="28"/>
          <w:szCs w:val="28"/>
          <w:rtl/>
          <w:lang w:bidi="ar-EG"/>
        </w:rPr>
        <w:t>ل</w:t>
      </w:r>
      <w:r w:rsidRPr="004E5668">
        <w:rPr>
          <w:rFonts w:ascii="Traditional Arabic" w:eastAsia="Times New Roman" w:hAnsi="Traditional Arabic" w:cs="Traditional Arabic" w:hint="cs"/>
          <w:sz w:val="28"/>
          <w:szCs w:val="28"/>
          <w:rtl/>
        </w:rPr>
        <w:t xml:space="preserve">كونهم الفئة المنوطة بالتشغيل </w:t>
      </w:r>
      <w:r w:rsidRPr="004E5668">
        <w:rPr>
          <w:rFonts w:ascii="Traditional Arabic" w:eastAsia="Times New Roman" w:hAnsi="Traditional Arabic" w:cs="Traditional Arabic" w:hint="cs"/>
          <w:sz w:val="28"/>
          <w:szCs w:val="28"/>
          <w:rtl/>
          <w:lang w:bidi="ar-EG"/>
        </w:rPr>
        <w:t>اليومي</w:t>
      </w:r>
      <w:r w:rsidRPr="004E5668">
        <w:rPr>
          <w:rFonts w:ascii="Traditional Arabic" w:eastAsia="Times New Roman" w:hAnsi="Traditional Arabic" w:cs="Traditional Arabic" w:hint="cs"/>
          <w:sz w:val="28"/>
          <w:szCs w:val="28"/>
          <w:rtl/>
        </w:rPr>
        <w:t xml:space="preserve">، مقارنةً بالحاجة الأقل بكثير </w:t>
      </w:r>
      <w:r w:rsidR="00300D2B" w:rsidRPr="004E5668">
        <w:rPr>
          <w:rFonts w:ascii="Traditional Arabic" w:eastAsia="Times New Roman" w:hAnsi="Traditional Arabic" w:cs="Traditional Arabic" w:hint="cs"/>
          <w:sz w:val="28"/>
          <w:szCs w:val="28"/>
          <w:rtl/>
        </w:rPr>
        <w:t>المدراء التنفيذيون</w:t>
      </w:r>
      <w:r w:rsidRPr="004E5668">
        <w:rPr>
          <w:rFonts w:ascii="Traditional Arabic" w:eastAsia="Times New Roman" w:hAnsi="Traditional Arabic" w:cs="Traditional Arabic" w:hint="cs"/>
          <w:sz w:val="28"/>
          <w:szCs w:val="28"/>
          <w:rtl/>
        </w:rPr>
        <w:t xml:space="preserve"> ومدراء الإدارات." </w:t>
      </w:r>
      <w:r w:rsidR="008F11F7" w:rsidRPr="004E5668">
        <w:rPr>
          <w:rFonts w:ascii="Traditional Arabic" w:eastAsia="Times New Roman" w:hAnsi="Traditional Arabic" w:cs="Traditional Arabic" w:hint="cs"/>
          <w:sz w:val="28"/>
          <w:szCs w:val="28"/>
          <w:rtl/>
        </w:rPr>
        <w:t>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4E5668" w:rsidRDefault="0059247F" w:rsidP="00546F1A">
      <w:pPr>
        <w:bidi/>
        <w:spacing w:line="360" w:lineRule="auto"/>
        <w:ind w:left="4" w:firstLine="4"/>
        <w:jc w:val="both"/>
        <w:rPr>
          <w:rFonts w:ascii="Traditional Arabic" w:eastAsia="Times New Roman" w:hAnsi="Traditional Arabic" w:cs="Traditional Arabic"/>
          <w:sz w:val="28"/>
          <w:szCs w:val="28"/>
          <w:rtl/>
        </w:rPr>
      </w:pPr>
      <w:r w:rsidRPr="004E5668">
        <w:rPr>
          <w:rFonts w:ascii="Traditional Arabic" w:hAnsi="Traditional Arabic" w:cs="Traditional Arabic" w:hint="cs"/>
          <w:noProof/>
          <w:sz w:val="28"/>
          <w:szCs w:val="28"/>
        </w:rPr>
        <w:lastRenderedPageBreak/>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8CBB1" w14:textId="7C723162" w:rsidR="00D84FD6" w:rsidRPr="004E5668" w:rsidRDefault="00D84FD6" w:rsidP="00546F1A">
      <w:pPr>
        <w:tabs>
          <w:tab w:val="left" w:pos="4678"/>
        </w:tabs>
        <w:bidi/>
        <w:spacing w:line="360" w:lineRule="auto"/>
        <w:jc w:val="center"/>
        <w:rPr>
          <w:rFonts w:ascii="Traditional Arabic" w:hAnsi="Traditional Arabic" w:cs="Traditional Arabic"/>
          <w:sz w:val="28"/>
          <w:szCs w:val="28"/>
          <w:rtl/>
        </w:rPr>
      </w:pPr>
      <w:bookmarkStart w:id="47" w:name="_Toc221527513"/>
      <w:r w:rsidRPr="004E5668">
        <w:rPr>
          <w:rFonts w:ascii="Traditional Arabic" w:hAnsi="Traditional Arabic" w:cs="Traditional Arabic" w:hint="cs"/>
          <w:sz w:val="28"/>
          <w:szCs w:val="28"/>
          <w:rtl/>
        </w:rPr>
        <w:t xml:space="preserve">الشكل </w:t>
      </w:r>
      <w:r w:rsidR="00FF0DE9" w:rsidRPr="004E5668">
        <w:rPr>
          <w:rFonts w:ascii="Traditional Arabic" w:hAnsi="Traditional Arabic" w:cs="Traditional Arabic" w:hint="cs"/>
          <w:sz w:val="28"/>
          <w:szCs w:val="28"/>
          <w:rtl/>
        </w:rPr>
        <w:t>رقم (</w:t>
      </w:r>
      <w:r w:rsidR="00D422EF" w:rsidRPr="004E5668">
        <w:rPr>
          <w:rFonts w:ascii="Traditional Arabic" w:hAnsi="Traditional Arabic" w:cs="Traditional Arabic" w:hint="cs"/>
          <w:sz w:val="28"/>
          <w:szCs w:val="28"/>
          <w:rtl/>
          <w:lang w:bidi="ar-EG"/>
        </w:rPr>
        <w:t>5.5)</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توزيع افراد العينة حسب المستوى الوظيفي</w:t>
      </w:r>
      <w:r w:rsidRPr="004E5668">
        <w:rPr>
          <w:rFonts w:ascii="Traditional Arabic" w:hAnsi="Traditional Arabic" w:cs="Traditional Arabic" w:hint="cs"/>
          <w:sz w:val="28"/>
          <w:szCs w:val="28"/>
        </w:rPr>
        <w:t>.</w:t>
      </w:r>
      <w:bookmarkEnd w:id="47"/>
    </w:p>
    <w:p w14:paraId="6E433D3D" w14:textId="77777777" w:rsidR="009F4539" w:rsidRPr="004E5668" w:rsidRDefault="009F4539" w:rsidP="00546F1A">
      <w:pPr>
        <w:tabs>
          <w:tab w:val="left" w:pos="4678"/>
        </w:tabs>
        <w:bidi/>
        <w:spacing w:line="360" w:lineRule="auto"/>
        <w:jc w:val="center"/>
        <w:rPr>
          <w:rFonts w:ascii="Traditional Arabic" w:hAnsi="Traditional Arabic" w:cs="Traditional Arabic"/>
          <w:sz w:val="28"/>
          <w:szCs w:val="28"/>
          <w:rtl/>
        </w:rPr>
      </w:pPr>
    </w:p>
    <w:p w14:paraId="71FD3E46" w14:textId="77803997" w:rsidR="00807BE2" w:rsidRPr="004E5668" w:rsidRDefault="00626908" w:rsidP="00546F1A">
      <w:pPr>
        <w:pStyle w:val="2"/>
        <w:bidi/>
        <w:spacing w:line="360" w:lineRule="auto"/>
        <w:jc w:val="both"/>
        <w:rPr>
          <w:rFonts w:ascii="Traditional Arabic" w:hAnsi="Traditional Arabic" w:cs="Traditional Arabic"/>
          <w:b/>
          <w:bCs/>
          <w:color w:val="auto"/>
          <w:sz w:val="32"/>
          <w:szCs w:val="32"/>
        </w:rPr>
      </w:pPr>
      <w:bookmarkStart w:id="48" w:name="_Toc221527490"/>
      <w:r w:rsidRPr="004E5668">
        <w:rPr>
          <w:rFonts w:ascii="Traditional Arabic" w:hAnsi="Traditional Arabic" w:cs="Traditional Arabic" w:hint="cs"/>
          <w:b/>
          <w:bCs/>
          <w:color w:val="auto"/>
          <w:sz w:val="32"/>
          <w:szCs w:val="32"/>
          <w:rtl/>
        </w:rPr>
        <w:t>5</w:t>
      </w:r>
      <w:r w:rsidR="00365F60" w:rsidRPr="004E5668">
        <w:rPr>
          <w:rFonts w:ascii="Traditional Arabic" w:hAnsi="Traditional Arabic" w:cs="Traditional Arabic" w:hint="cs"/>
          <w:b/>
          <w:bCs/>
          <w:color w:val="auto"/>
          <w:sz w:val="32"/>
          <w:szCs w:val="32"/>
          <w:rtl/>
        </w:rPr>
        <w:t xml:space="preserve">.3 </w:t>
      </w:r>
      <w:r w:rsidR="00807BE2" w:rsidRPr="004E5668">
        <w:rPr>
          <w:rFonts w:ascii="Traditional Arabic" w:hAnsi="Traditional Arabic" w:cs="Traditional Arabic" w:hint="cs"/>
          <w:b/>
          <w:bCs/>
          <w:color w:val="auto"/>
          <w:sz w:val="32"/>
          <w:szCs w:val="32"/>
          <w:rtl/>
        </w:rPr>
        <w:t>الإحــصاء الوصفي لمتغيرات الــدراسـة</w:t>
      </w:r>
      <w:bookmarkEnd w:id="48"/>
    </w:p>
    <w:p w14:paraId="1B4AF71F" w14:textId="77777777" w:rsidR="00807BE2" w:rsidRPr="004E5668" w:rsidRDefault="00807BE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4E5668">
        <w:rPr>
          <w:rFonts w:ascii="Traditional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4E5668" w:rsidRDefault="00626908" w:rsidP="00546F1A">
      <w:pPr>
        <w:pStyle w:val="3"/>
        <w:spacing w:line="360" w:lineRule="auto"/>
        <w:jc w:val="both"/>
        <w:rPr>
          <w:rFonts w:ascii="Traditional Arabic" w:eastAsiaTheme="minorHAnsi" w:hAnsi="Traditional Arabic" w:cs="Traditional Arabic"/>
          <w:b/>
          <w:bCs/>
          <w:color w:val="auto"/>
          <w:rtl/>
        </w:rPr>
      </w:pPr>
      <w:bookmarkStart w:id="49" w:name="_Toc221527491"/>
      <w:r w:rsidRPr="004E5668">
        <w:rPr>
          <w:rFonts w:ascii="Traditional Arabic" w:eastAsiaTheme="minorHAnsi" w:hAnsi="Traditional Arabic" w:cs="Traditional Arabic" w:hint="cs"/>
          <w:b/>
          <w:bCs/>
          <w:color w:val="auto"/>
          <w:rtl/>
        </w:rPr>
        <w:t>5</w:t>
      </w:r>
      <w:r w:rsidR="00150AAD" w:rsidRPr="004E5668">
        <w:rPr>
          <w:rFonts w:ascii="Traditional Arabic" w:eastAsiaTheme="minorHAnsi" w:hAnsi="Traditional Arabic" w:cs="Traditional Arabic" w:hint="cs"/>
          <w:b/>
          <w:bCs/>
          <w:color w:val="auto"/>
          <w:rtl/>
        </w:rPr>
        <w:t xml:space="preserve">.3.1 </w:t>
      </w:r>
      <w:r w:rsidR="00807BE2" w:rsidRPr="004E5668">
        <w:rPr>
          <w:rFonts w:ascii="Traditional Arabic" w:eastAsiaTheme="minorHAnsi" w:hAnsi="Traditional Arabic" w:cs="Traditional Arabic" w:hint="cs"/>
          <w:b/>
          <w:bCs/>
          <w:color w:val="auto"/>
          <w:rtl/>
        </w:rPr>
        <w:t xml:space="preserve">الإحــصاء الوصفي </w:t>
      </w:r>
      <w:r w:rsidR="00D92FED" w:rsidRPr="004E5668">
        <w:rPr>
          <w:rFonts w:ascii="Traditional Arabic" w:eastAsiaTheme="minorHAnsi" w:hAnsi="Traditional Arabic" w:cs="Traditional Arabic" w:hint="cs"/>
          <w:b/>
          <w:bCs/>
          <w:color w:val="auto"/>
          <w:rtl/>
        </w:rPr>
        <w:t>ل</w:t>
      </w:r>
      <w:r w:rsidR="00067C01" w:rsidRPr="004E5668">
        <w:rPr>
          <w:rFonts w:ascii="Traditional Arabic" w:eastAsiaTheme="minorHAnsi" w:hAnsi="Traditional Arabic" w:cs="Traditional Arabic" w:hint="cs"/>
          <w:b/>
          <w:bCs/>
          <w:color w:val="auto"/>
          <w:rtl/>
        </w:rPr>
        <w:t>أبعاد</w:t>
      </w:r>
      <w:r w:rsidR="00D92FED" w:rsidRPr="004E5668">
        <w:rPr>
          <w:rFonts w:ascii="Traditional Arabic" w:eastAsiaTheme="minorHAnsi" w:hAnsi="Traditional Arabic" w:cs="Traditional Arabic" w:hint="cs"/>
          <w:b/>
          <w:bCs/>
          <w:color w:val="auto"/>
          <w:rtl/>
        </w:rPr>
        <w:t xml:space="preserve"> المتغير المستقل"</w:t>
      </w:r>
      <w:r w:rsidR="00807BE2" w:rsidRPr="004E5668">
        <w:rPr>
          <w:rFonts w:ascii="Traditional Arabic" w:eastAsiaTheme="minorHAnsi" w:hAnsi="Traditional Arabic" w:cs="Traditional Arabic" w:hint="cs"/>
          <w:b/>
          <w:bCs/>
          <w:color w:val="auto"/>
          <w:rtl/>
        </w:rPr>
        <w:t xml:space="preserve"> </w:t>
      </w:r>
      <w:bookmarkEnd w:id="49"/>
      <w:r w:rsidR="001D6C88" w:rsidRPr="004E5668">
        <w:rPr>
          <w:rFonts w:ascii="Traditional Arabic" w:eastAsiaTheme="minorHAnsi" w:hAnsi="Traditional Arabic" w:cs="Traditional Arabic" w:hint="cs"/>
          <w:b/>
          <w:bCs/>
          <w:color w:val="auto"/>
          <w:rtl/>
        </w:rPr>
        <w:t xml:space="preserve">الذكاء </w:t>
      </w:r>
      <w:r w:rsidR="00067C01" w:rsidRPr="004E5668">
        <w:rPr>
          <w:rFonts w:ascii="Traditional Arabic" w:eastAsiaTheme="minorHAnsi" w:hAnsi="Traditional Arabic" w:cs="Traditional Arabic" w:hint="cs"/>
          <w:b/>
          <w:bCs/>
          <w:color w:val="auto"/>
          <w:rtl/>
        </w:rPr>
        <w:t>الإصطناعي</w:t>
      </w:r>
      <w:r w:rsidR="00D92FED" w:rsidRPr="004E5668">
        <w:rPr>
          <w:rFonts w:ascii="Traditional Arabic" w:eastAsiaTheme="minorHAnsi" w:hAnsi="Traditional Arabic" w:cs="Traditional Arabic" w:hint="cs"/>
          <w:b/>
          <w:bCs/>
          <w:color w:val="auto"/>
          <w:rtl/>
        </w:rPr>
        <w:t>:</w:t>
      </w:r>
    </w:p>
    <w:p w14:paraId="1557ED55" w14:textId="07863973" w:rsidR="00807BE2" w:rsidRPr="004E5668"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4E5668">
        <w:rPr>
          <w:rFonts w:ascii="Traditional Arabic" w:eastAsia="Times New Roman" w:hAnsi="Traditional Arabic" w:cs="Traditional Arabic" w:hint="cs"/>
          <w:sz w:val="28"/>
          <w:szCs w:val="28"/>
          <w:rtl/>
        </w:rPr>
        <w:t xml:space="preserve">تم إجراء </w:t>
      </w:r>
      <w:r w:rsidRPr="004E5668">
        <w:rPr>
          <w:rFonts w:ascii="Traditional Arabic" w:eastAsia="Times New Roman" w:hAnsi="Traditional Arabic" w:cs="Traditional Arabic" w:hint="cs"/>
          <w:sz w:val="28"/>
          <w:szCs w:val="28"/>
          <w:rtl/>
          <w:lang w:bidi="ar-BH"/>
        </w:rPr>
        <w:t>التحليل</w:t>
      </w:r>
      <w:r w:rsidRPr="004E5668">
        <w:rPr>
          <w:rFonts w:ascii="Traditional Arabic" w:eastAsia="Times New Roman" w:hAnsi="Traditional Arabic" w:cs="Traditional Arabic" w:hint="cs"/>
          <w:sz w:val="28"/>
          <w:szCs w:val="28"/>
          <w:rtl/>
        </w:rPr>
        <w:t xml:space="preserve"> الوصفي لفقرات متغير تقنيات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لكل بعد من</w:t>
      </w:r>
      <w:r w:rsidRPr="004E5668">
        <w:rPr>
          <w:rFonts w:ascii="Traditional Arabic" w:eastAsia="Simplified Arabic" w:hAnsi="Traditional Arabic" w:cs="Traditional Arabic" w:hint="cs"/>
          <w:sz w:val="28"/>
          <w:szCs w:val="28"/>
          <w:rtl/>
        </w:rPr>
        <w:t xml:space="preserve"> </w:t>
      </w:r>
      <w:r w:rsidR="00067C01" w:rsidRPr="004E5668">
        <w:rPr>
          <w:rFonts w:ascii="Traditional Arabic" w:eastAsia="Simplified Arabic" w:hAnsi="Traditional Arabic" w:cs="Traditional Arabic" w:hint="cs"/>
          <w:sz w:val="28"/>
          <w:szCs w:val="28"/>
          <w:rtl/>
        </w:rPr>
        <w:t>أبعاد</w:t>
      </w:r>
      <w:r w:rsidRPr="004E5668">
        <w:rPr>
          <w:rFonts w:ascii="Traditional Arabic" w:eastAsia="Simplified Arabic" w:hAnsi="Traditional Arabic" w:cs="Traditional Arabic" w:hint="cs"/>
          <w:sz w:val="28"/>
          <w:szCs w:val="28"/>
          <w:rtl/>
        </w:rPr>
        <w:t xml:space="preserve"> مقياس متغير الذكاء </w:t>
      </w:r>
      <w:r w:rsidR="00067C01" w:rsidRPr="004E5668">
        <w:rPr>
          <w:rFonts w:ascii="Traditional Arabic" w:eastAsia="Simplified Arabic" w:hAnsi="Traditional Arabic" w:cs="Traditional Arabic" w:hint="cs"/>
          <w:sz w:val="28"/>
          <w:szCs w:val="28"/>
          <w:rtl/>
        </w:rPr>
        <w:t>الإصطناعي</w:t>
      </w:r>
      <w:r w:rsidRPr="004E5668">
        <w:rPr>
          <w:rFonts w:ascii="Traditional Arabic" w:eastAsia="Simplified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w:t>
      </w:r>
      <w:r w:rsidR="00067C01" w:rsidRPr="004E5668">
        <w:rPr>
          <w:rFonts w:ascii="Traditional Arabic" w:eastAsia="Times New Roman" w:hAnsi="Traditional Arabic" w:cs="Traditional Arabic" w:hint="cs"/>
          <w:sz w:val="28"/>
          <w:szCs w:val="28"/>
          <w:rtl/>
        </w:rPr>
        <w:t>أبعاد</w:t>
      </w:r>
      <w:r w:rsidRPr="004E5668">
        <w:rPr>
          <w:rFonts w:ascii="Traditional Arabic" w:eastAsia="Times New Roman" w:hAnsi="Traditional Arabic" w:cs="Traditional Arabic" w:hint="cs"/>
          <w:sz w:val="28"/>
          <w:szCs w:val="28"/>
          <w:rtl/>
        </w:rPr>
        <w:t>ها الثلاثة المتمثلة بـ</w:t>
      </w:r>
      <w:r w:rsidRPr="004E5668">
        <w:rPr>
          <w:rFonts w:ascii="Traditional Arabic" w:eastAsia="Simplified Arabic" w:hAnsi="Traditional Arabic" w:cs="Traditional Arabic" w:hint="cs"/>
          <w:sz w:val="28"/>
          <w:szCs w:val="28"/>
          <w:rtl/>
        </w:rPr>
        <w:t xml:space="preserve"> </w:t>
      </w:r>
      <w:r w:rsidR="00D36F7D" w:rsidRPr="004E5668">
        <w:rPr>
          <w:rFonts w:ascii="Traditional Arabic" w:eastAsia="Simplified Arabic" w:hAnsi="Traditional Arabic" w:cs="Traditional Arabic" w:hint="cs"/>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CC0552" w:rsidRPr="004E5668">
        <w:rPr>
          <w:rFonts w:ascii="Traditional Arabic" w:eastAsia="Simplified Arabic" w:hAnsi="Traditional Arabic" w:cs="Traditional Arabic" w:hint="cs"/>
          <w:sz w:val="28"/>
          <w:szCs w:val="28"/>
          <w:rtl/>
        </w:rPr>
        <w:t>الكتل) والتي</w:t>
      </w:r>
      <w:r w:rsidRPr="004E5668">
        <w:rPr>
          <w:rFonts w:ascii="Traditional Arabic" w:eastAsia="Simplified Arabic" w:hAnsi="Traditional Arabic" w:cs="Traditional Arabic" w:hint="cs"/>
          <w:sz w:val="28"/>
          <w:szCs w:val="28"/>
          <w:rtl/>
        </w:rPr>
        <w:t xml:space="preserve"> تشكل هذا المتغير.</w:t>
      </w:r>
    </w:p>
    <w:p w14:paraId="69388BE6" w14:textId="1B8B00CD" w:rsidR="00807BE2" w:rsidRPr="004E5668" w:rsidRDefault="00807BE2" w:rsidP="00546F1A">
      <w:pPr>
        <w:pStyle w:val="4"/>
        <w:spacing w:line="360" w:lineRule="auto"/>
        <w:jc w:val="both"/>
        <w:rPr>
          <w:rFonts w:ascii="Traditional Arabic" w:hAnsi="Traditional Arabic" w:cs="Traditional Arabic"/>
          <w:b/>
          <w:bCs/>
          <w:i w:val="0"/>
          <w:iCs w:val="0"/>
          <w:color w:val="auto"/>
          <w:sz w:val="28"/>
          <w:szCs w:val="28"/>
          <w:rtl/>
        </w:rPr>
      </w:pPr>
      <w:bookmarkStart w:id="50" w:name="_Hlk239509524"/>
      <w:r w:rsidRPr="004E5668">
        <w:rPr>
          <w:rFonts w:ascii="Traditional Arabic" w:hAnsi="Traditional Arabic" w:cs="Traditional Arabic" w:hint="cs"/>
          <w:b/>
          <w:bCs/>
          <w:i w:val="0"/>
          <w:iCs w:val="0"/>
          <w:color w:val="auto"/>
          <w:sz w:val="28"/>
          <w:szCs w:val="28"/>
          <w:rtl/>
        </w:rPr>
        <w:lastRenderedPageBreak/>
        <w:t>البعد الأول: الإحــصاء الوصفي لفقرات محور</w:t>
      </w:r>
      <w:r w:rsidRPr="004E5668">
        <w:rPr>
          <w:rFonts w:ascii="Traditional Arabic" w:hAnsi="Traditional Arabic" w:cs="Traditional Arabic" w:hint="cs"/>
          <w:b/>
          <w:bCs/>
          <w:i w:val="0"/>
          <w:iCs w:val="0"/>
          <w:color w:val="auto"/>
          <w:sz w:val="28"/>
          <w:szCs w:val="28"/>
        </w:rPr>
        <w:t xml:space="preserve"> </w:t>
      </w:r>
      <w:r w:rsidRPr="004E5668">
        <w:rPr>
          <w:rFonts w:ascii="Traditional Arabic" w:hAnsi="Traditional Arabic" w:cs="Traditional Arabic" w:hint="cs"/>
          <w:b/>
          <w:bCs/>
          <w:i w:val="0"/>
          <w:iCs w:val="0"/>
          <w:color w:val="auto"/>
          <w:sz w:val="28"/>
          <w:szCs w:val="28"/>
          <w:rtl/>
        </w:rPr>
        <w:t xml:space="preserve">نظم الــتحكم والنقل الذكية </w:t>
      </w:r>
    </w:p>
    <w:p w14:paraId="395BF556" w14:textId="6A38D037" w:rsidR="00807BE2" w:rsidRPr="004E5668" w:rsidRDefault="00807BE2" w:rsidP="00CB798D">
      <w:pPr>
        <w:pStyle w:val="ab"/>
        <w:rPr>
          <w:rtl/>
          <w:lang w:bidi="ar-EG"/>
        </w:rPr>
      </w:pPr>
      <w:bookmarkStart w:id="51" w:name="_Toc221496049"/>
      <w:r w:rsidRPr="004E5668">
        <w:rPr>
          <w:rFonts w:hint="cs"/>
          <w:rtl/>
        </w:rPr>
        <w:t xml:space="preserve">جدول </w:t>
      </w:r>
      <w:r w:rsidR="00D422EF" w:rsidRPr="004E5668">
        <w:rPr>
          <w:rFonts w:hint="cs"/>
          <w:rtl/>
        </w:rPr>
        <w:t>(5.6)</w:t>
      </w:r>
      <w:r w:rsidR="00D92FED" w:rsidRPr="004E5668">
        <w:rPr>
          <w:rFonts w:hint="cs"/>
          <w:rtl/>
        </w:rPr>
        <w:t>نتائج التحليل الوصفي ل</w:t>
      </w:r>
      <w:r w:rsidRPr="004E5668">
        <w:rPr>
          <w:rFonts w:hint="cs"/>
          <w:rtl/>
        </w:rPr>
        <w:t xml:space="preserve">بعد: نظم الــتحكم والنقل الذكية </w:t>
      </w:r>
      <w:r w:rsidRPr="004E5668">
        <w:rPr>
          <w:rFonts w:hint="cs"/>
        </w:rPr>
        <w:t>n=226)</w:t>
      </w:r>
      <w:bookmarkEnd w:id="51"/>
      <w:r w:rsidRPr="004E5668">
        <w:rPr>
          <w:rFonts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4E5668" w:rsidRPr="004E5668" w14:paraId="53C3C3FC" w14:textId="77777777" w:rsidTr="00237994">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7B911BCA" w14:textId="77777777" w:rsidTr="0023799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5" w:type="pct"/>
            <w:tcBorders>
              <w:top w:val="single" w:sz="4" w:space="0" w:color="auto"/>
            </w:tcBorders>
            <w:vAlign w:val="center"/>
          </w:tcPr>
          <w:p w14:paraId="18426DA5"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Pr>
              <w:t>1</w:t>
            </w:r>
          </w:p>
        </w:tc>
        <w:tc>
          <w:tcPr>
            <w:tcW w:w="2473" w:type="pct"/>
            <w:tcBorders>
              <w:top w:val="single" w:sz="4" w:space="0" w:color="auto"/>
            </w:tcBorders>
          </w:tcPr>
          <w:p w14:paraId="47751747" w14:textId="7EFCB4F0" w:rsidR="00237994" w:rsidRPr="004E5668" w:rsidRDefault="00237994"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تستخدم شركة سابك حلول النقل الذكي لتحسين كفاءة استهلاك الوقود وخفض تكاليف التشغيل</w:t>
            </w:r>
            <w:r w:rsidRPr="004E5668">
              <w:rPr>
                <w:rFonts w:ascii="Traditional Arabic" w:hAnsi="Traditional Arabic" w:cs="Traditional Arabic"/>
                <w:sz w:val="28"/>
                <w:szCs w:val="28"/>
              </w:rPr>
              <w:t>.</w:t>
            </w:r>
          </w:p>
        </w:tc>
        <w:tc>
          <w:tcPr>
            <w:tcW w:w="575" w:type="pct"/>
            <w:tcBorders>
              <w:top w:val="single" w:sz="4" w:space="0" w:color="auto"/>
            </w:tcBorders>
            <w:vAlign w:val="center"/>
          </w:tcPr>
          <w:p w14:paraId="720ACB71" w14:textId="46D01942" w:rsidR="00237994" w:rsidRPr="004E5668" w:rsidRDefault="00237994"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CC0552" w:rsidRPr="004E5668">
              <w:rPr>
                <w:rFonts w:ascii="Traditional Arabic" w:hAnsi="Traditional Arabic" w:cs="Traditional Arabic"/>
                <w:sz w:val="28"/>
                <w:szCs w:val="28"/>
              </w:rPr>
              <w:t>866</w:t>
            </w:r>
          </w:p>
        </w:tc>
        <w:tc>
          <w:tcPr>
            <w:tcW w:w="588" w:type="pct"/>
            <w:tcBorders>
              <w:top w:val="single" w:sz="4" w:space="0" w:color="auto"/>
            </w:tcBorders>
            <w:vAlign w:val="center"/>
          </w:tcPr>
          <w:p w14:paraId="232BA749" w14:textId="7C0D157C"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0.830</w:t>
            </w:r>
          </w:p>
        </w:tc>
        <w:tc>
          <w:tcPr>
            <w:tcW w:w="495" w:type="pct"/>
            <w:tcBorders>
              <w:top w:val="single" w:sz="4" w:space="0" w:color="auto"/>
            </w:tcBorders>
            <w:vAlign w:val="center"/>
          </w:tcPr>
          <w:p w14:paraId="5CBD7176" w14:textId="4D656DE5"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2</w:t>
            </w:r>
          </w:p>
        </w:tc>
        <w:tc>
          <w:tcPr>
            <w:tcW w:w="533" w:type="pct"/>
            <w:tcBorders>
              <w:top w:val="single" w:sz="4" w:space="0" w:color="auto"/>
            </w:tcBorders>
            <w:vAlign w:val="center"/>
          </w:tcPr>
          <w:p w14:paraId="6AB6A2D1" w14:textId="5F670C07" w:rsidR="00237994" w:rsidRPr="004E5668" w:rsidRDefault="00E561BA"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79DB9E1" w14:textId="77777777" w:rsidTr="00237994">
        <w:trPr>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08E41BDB"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Pr>
              <w:t>2</w:t>
            </w:r>
          </w:p>
        </w:tc>
        <w:tc>
          <w:tcPr>
            <w:tcW w:w="2473" w:type="pct"/>
          </w:tcPr>
          <w:p w14:paraId="320D639F" w14:textId="4F225C6D" w:rsidR="00237994" w:rsidRPr="004E5668" w:rsidRDefault="00237994"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bookmarkStart w:id="52" w:name="_Hlk239527327"/>
            <w:r w:rsidRPr="004E5668">
              <w:rPr>
                <w:rFonts w:ascii="Traditional Arabic" w:hAnsi="Traditional Arabic" w:cs="Traditional Arabic"/>
                <w:sz w:val="28"/>
                <w:szCs w:val="28"/>
                <w:rtl/>
              </w:rPr>
              <w:t>تساعد نظم التحكم والنقل الذكي في التنبؤ بالطلب وتحسين توافر المخزون</w:t>
            </w:r>
            <w:r w:rsidRPr="004E5668">
              <w:rPr>
                <w:rFonts w:ascii="Traditional Arabic" w:hAnsi="Traditional Arabic" w:cs="Traditional Arabic"/>
                <w:sz w:val="28"/>
                <w:szCs w:val="28"/>
              </w:rPr>
              <w:t xml:space="preserve"> </w:t>
            </w:r>
            <w:bookmarkEnd w:id="52"/>
          </w:p>
        </w:tc>
        <w:tc>
          <w:tcPr>
            <w:tcW w:w="575" w:type="pct"/>
            <w:vAlign w:val="center"/>
          </w:tcPr>
          <w:p w14:paraId="46B3940B" w14:textId="15294B71"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3.751</w:t>
            </w:r>
          </w:p>
        </w:tc>
        <w:tc>
          <w:tcPr>
            <w:tcW w:w="588" w:type="pct"/>
            <w:vAlign w:val="center"/>
          </w:tcPr>
          <w:p w14:paraId="72433632" w14:textId="3CFE9347"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0.821</w:t>
            </w:r>
          </w:p>
        </w:tc>
        <w:tc>
          <w:tcPr>
            <w:tcW w:w="495" w:type="pct"/>
            <w:vAlign w:val="center"/>
          </w:tcPr>
          <w:p w14:paraId="178311F4" w14:textId="77183CC5"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33" w:type="pct"/>
            <w:vAlign w:val="center"/>
          </w:tcPr>
          <w:p w14:paraId="1A5485CD" w14:textId="72B6B13D" w:rsidR="00237994" w:rsidRPr="004E5668" w:rsidRDefault="00E561BA"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62CF87D" w14:textId="77777777" w:rsidTr="0023799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38F0AD41"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Pr>
              <w:t>3</w:t>
            </w:r>
          </w:p>
        </w:tc>
        <w:tc>
          <w:tcPr>
            <w:tcW w:w="2473" w:type="pct"/>
          </w:tcPr>
          <w:p w14:paraId="04335927" w14:textId="6E1F0347" w:rsidR="00237994" w:rsidRPr="004E5668" w:rsidRDefault="00237994"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تساعد نظم التحكم والنقل الذكي في خفض الأخطاء التشغيلية في سلسلة التوريد</w:t>
            </w:r>
            <w:r w:rsidRPr="004E5668">
              <w:rPr>
                <w:rFonts w:ascii="Traditional Arabic" w:hAnsi="Traditional Arabic" w:cs="Traditional Arabic"/>
                <w:sz w:val="28"/>
                <w:szCs w:val="28"/>
              </w:rPr>
              <w:t xml:space="preserve"> </w:t>
            </w:r>
          </w:p>
        </w:tc>
        <w:tc>
          <w:tcPr>
            <w:tcW w:w="575" w:type="pct"/>
            <w:vAlign w:val="center"/>
          </w:tcPr>
          <w:p w14:paraId="40EFEC08" w14:textId="17CB8743"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4.129</w:t>
            </w:r>
          </w:p>
        </w:tc>
        <w:tc>
          <w:tcPr>
            <w:tcW w:w="588" w:type="pct"/>
            <w:vAlign w:val="center"/>
          </w:tcPr>
          <w:p w14:paraId="4F3ED7F5" w14:textId="331E3CC8"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0.789</w:t>
            </w:r>
          </w:p>
        </w:tc>
        <w:tc>
          <w:tcPr>
            <w:tcW w:w="495" w:type="pct"/>
            <w:vAlign w:val="center"/>
          </w:tcPr>
          <w:p w14:paraId="38EF9ECE" w14:textId="730FAB59"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33" w:type="pct"/>
            <w:vAlign w:val="center"/>
          </w:tcPr>
          <w:p w14:paraId="5BAC25A4" w14:textId="3D0BE990" w:rsidR="00237994" w:rsidRPr="004E5668" w:rsidRDefault="00E561BA"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56DD083C" w14:textId="77777777" w:rsidTr="00237994">
        <w:trPr>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3645D38A"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tl/>
              </w:rPr>
              <w:t>4</w:t>
            </w:r>
          </w:p>
        </w:tc>
        <w:tc>
          <w:tcPr>
            <w:tcW w:w="2473" w:type="pct"/>
          </w:tcPr>
          <w:p w14:paraId="2FD11FFD" w14:textId="0D355E44" w:rsidR="00237994" w:rsidRPr="004E5668" w:rsidRDefault="00237994"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تحسن نظم التحكم والنقل الذكي من حركة الافراد والبضائع بكفاءة بسلسلة التوريد</w:t>
            </w:r>
          </w:p>
        </w:tc>
        <w:tc>
          <w:tcPr>
            <w:tcW w:w="575" w:type="pct"/>
            <w:vAlign w:val="center"/>
          </w:tcPr>
          <w:p w14:paraId="04C4F1FF" w14:textId="44CA66EC"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3.771</w:t>
            </w:r>
          </w:p>
        </w:tc>
        <w:tc>
          <w:tcPr>
            <w:tcW w:w="588" w:type="pct"/>
            <w:vAlign w:val="center"/>
          </w:tcPr>
          <w:p w14:paraId="12848940" w14:textId="07D00F93"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0.833</w:t>
            </w:r>
          </w:p>
        </w:tc>
        <w:tc>
          <w:tcPr>
            <w:tcW w:w="495" w:type="pct"/>
            <w:vAlign w:val="center"/>
          </w:tcPr>
          <w:p w14:paraId="019205EA" w14:textId="596D613D" w:rsidR="00237994" w:rsidRPr="004E5668" w:rsidRDefault="00CC0552" w:rsidP="00237994">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w:t>
            </w:r>
          </w:p>
        </w:tc>
        <w:tc>
          <w:tcPr>
            <w:tcW w:w="533" w:type="pct"/>
            <w:vAlign w:val="center"/>
          </w:tcPr>
          <w:p w14:paraId="59F9952F" w14:textId="2436261C" w:rsidR="00237994" w:rsidRPr="004E5668" w:rsidRDefault="00E561BA" w:rsidP="00237994">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AD27F38" w14:textId="77777777" w:rsidTr="0023799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5" w:type="pct"/>
            <w:vAlign w:val="center"/>
          </w:tcPr>
          <w:p w14:paraId="7891DB22" w14:textId="77777777" w:rsidR="00237994" w:rsidRPr="004E5668" w:rsidRDefault="00237994" w:rsidP="00237994">
            <w:pPr>
              <w:bidi/>
              <w:spacing w:line="360" w:lineRule="auto"/>
              <w:rPr>
                <w:rFonts w:ascii="Traditional Arabic" w:hAnsi="Traditional Arabic" w:cs="Traditional Arabic"/>
                <w:b w:val="0"/>
                <w:bCs w:val="0"/>
                <w:sz w:val="28"/>
                <w:szCs w:val="28"/>
              </w:rPr>
            </w:pPr>
            <w:r w:rsidRPr="004E5668">
              <w:rPr>
                <w:rFonts w:ascii="Traditional Arabic" w:hAnsi="Traditional Arabic" w:cs="Traditional Arabic" w:hint="cs"/>
                <w:sz w:val="28"/>
                <w:szCs w:val="28"/>
                <w:rtl/>
              </w:rPr>
              <w:t>5</w:t>
            </w:r>
          </w:p>
        </w:tc>
        <w:tc>
          <w:tcPr>
            <w:tcW w:w="2473" w:type="pct"/>
          </w:tcPr>
          <w:p w14:paraId="0E90926D" w14:textId="41CB1E63" w:rsidR="00237994" w:rsidRPr="004E5668" w:rsidRDefault="00237994"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تتيح نظم التحكم والنقل الذكي تحقيق المواءمة في التخطيط والتنفيذ وخفض تكاليف سلسلة التوريد</w:t>
            </w:r>
          </w:p>
        </w:tc>
        <w:tc>
          <w:tcPr>
            <w:tcW w:w="575" w:type="pct"/>
            <w:vAlign w:val="center"/>
          </w:tcPr>
          <w:p w14:paraId="5B4E28CD" w14:textId="5F5495AB"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3.836</w:t>
            </w:r>
          </w:p>
        </w:tc>
        <w:tc>
          <w:tcPr>
            <w:tcW w:w="588" w:type="pct"/>
            <w:vAlign w:val="center"/>
          </w:tcPr>
          <w:p w14:paraId="60802C11" w14:textId="619C8F8C"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0.915</w:t>
            </w:r>
          </w:p>
        </w:tc>
        <w:tc>
          <w:tcPr>
            <w:tcW w:w="495" w:type="pct"/>
            <w:vAlign w:val="center"/>
          </w:tcPr>
          <w:p w14:paraId="30278216" w14:textId="1094AEA0" w:rsidR="00237994" w:rsidRPr="004E5668" w:rsidRDefault="00CC0552" w:rsidP="00237994">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33" w:type="pct"/>
            <w:vAlign w:val="center"/>
          </w:tcPr>
          <w:p w14:paraId="76B64DC5" w14:textId="35431431" w:rsidR="00237994" w:rsidRPr="004E5668" w:rsidRDefault="00E561BA" w:rsidP="00237994">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6C5247E" w14:textId="77777777" w:rsidTr="00CC0552">
        <w:trPr>
          <w:trHeight w:val="363"/>
        </w:trPr>
        <w:tc>
          <w:tcPr>
            <w:cnfStyle w:val="001000000000" w:firstRow="0" w:lastRow="0" w:firstColumn="1" w:lastColumn="0" w:oddVBand="0" w:evenVBand="0" w:oddHBand="0" w:evenHBand="0" w:firstRowFirstColumn="0" w:firstRowLastColumn="0" w:lastRowFirstColumn="0" w:lastRowLastColumn="0"/>
            <w:tcW w:w="2808" w:type="pct"/>
            <w:gridSpan w:val="2"/>
            <w:vAlign w:val="center"/>
          </w:tcPr>
          <w:p w14:paraId="08675C8A" w14:textId="77777777" w:rsidR="00CC0552" w:rsidRPr="004E5668" w:rsidRDefault="00CC0552" w:rsidP="00546F1A">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75" w:type="pct"/>
            <w:vAlign w:val="center"/>
          </w:tcPr>
          <w:p w14:paraId="0055E1C5" w14:textId="1F7DDA5C" w:rsidR="00CC0552" w:rsidRPr="004E5668" w:rsidRDefault="00CC055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3.871</w:t>
            </w:r>
          </w:p>
        </w:tc>
        <w:tc>
          <w:tcPr>
            <w:tcW w:w="588" w:type="pct"/>
            <w:vAlign w:val="center"/>
          </w:tcPr>
          <w:p w14:paraId="79C2E88D" w14:textId="6D257B51" w:rsidR="00CC0552" w:rsidRPr="004E5668" w:rsidRDefault="00CC055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0.837</w:t>
            </w:r>
          </w:p>
        </w:tc>
        <w:tc>
          <w:tcPr>
            <w:tcW w:w="1028" w:type="pct"/>
            <w:gridSpan w:val="2"/>
            <w:vAlign w:val="center"/>
          </w:tcPr>
          <w:p w14:paraId="1F407494" w14:textId="57531593" w:rsidR="00CC0552" w:rsidRPr="004E5668" w:rsidRDefault="00E561BA" w:rsidP="001C0F20">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مرتفعة</w:t>
            </w:r>
          </w:p>
        </w:tc>
      </w:tr>
    </w:tbl>
    <w:p w14:paraId="590CF304"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6DC4CFDD" w14:textId="108B1734" w:rsidR="0094211F" w:rsidRPr="004E5668" w:rsidRDefault="0094211F" w:rsidP="0094211F">
      <w:pPr>
        <w:bidi/>
        <w:spacing w:line="360" w:lineRule="auto"/>
        <w:ind w:left="4"/>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sz w:val="28"/>
          <w:szCs w:val="28"/>
          <w:rtl/>
        </w:rPr>
        <w:t xml:space="preserve">استنادا الي البيانات الوارد في الجدول رقم (5.6) </w:t>
      </w:r>
      <w:commentRangeStart w:id="53"/>
      <w:r w:rsidRPr="004E5668">
        <w:rPr>
          <w:rFonts w:ascii="Traditional Arabic" w:eastAsia="Times New Roman" w:hAnsi="Traditional Arabic" w:cs="Traditional Arabic"/>
          <w:sz w:val="28"/>
          <w:szCs w:val="28"/>
          <w:rtl/>
        </w:rPr>
        <w:t xml:space="preserve">يمكن ملاحظة ان </w:t>
      </w:r>
      <w:r w:rsidR="00DF7649" w:rsidRPr="004E5668">
        <w:rPr>
          <w:rFonts w:ascii="Traditional Arabic" w:eastAsia="Times New Roman" w:hAnsi="Traditional Arabic" w:cs="Traditional Arabic" w:hint="cs"/>
          <w:sz w:val="28"/>
          <w:szCs w:val="28"/>
          <w:rtl/>
        </w:rPr>
        <w:t xml:space="preserve">أثر بعد </w:t>
      </w:r>
      <w:r w:rsidRPr="004E5668">
        <w:rPr>
          <w:rFonts w:ascii="Traditional Arabic" w:eastAsia="Times New Roman" w:hAnsi="Traditional Arabic" w:cs="Traditional Arabic"/>
          <w:sz w:val="28"/>
          <w:szCs w:val="28"/>
          <w:rtl/>
        </w:rPr>
        <w:t>نظم التحكم والنقل الذكي</w:t>
      </w:r>
      <w:r w:rsidR="00DF7649" w:rsidRPr="004E5668">
        <w:rPr>
          <w:rFonts w:ascii="Traditional Arabic" w:eastAsia="Times New Roman" w:hAnsi="Traditional Arabic" w:cs="Traditional Arabic" w:hint="cs"/>
          <w:sz w:val="28"/>
          <w:szCs w:val="28"/>
          <w:rtl/>
        </w:rPr>
        <w:t>ة</w:t>
      </w:r>
      <w:r w:rsidRPr="004E5668">
        <w:rPr>
          <w:rFonts w:ascii="Traditional Arabic" w:eastAsia="Times New Roman" w:hAnsi="Traditional Arabic" w:cs="Traditional Arabic"/>
          <w:sz w:val="28"/>
          <w:szCs w:val="28"/>
          <w:rtl/>
        </w:rPr>
        <w:t xml:space="preserve"> </w:t>
      </w:r>
      <w:r w:rsidR="00DF7649" w:rsidRPr="004E5668">
        <w:rPr>
          <w:rFonts w:ascii="Traditional Arabic" w:eastAsia="Times New Roman" w:hAnsi="Traditional Arabic" w:cs="Traditional Arabic" w:hint="cs"/>
          <w:sz w:val="28"/>
          <w:szCs w:val="28"/>
          <w:rtl/>
        </w:rPr>
        <w:t xml:space="preserve">كأحد </w:t>
      </w:r>
      <w:commentRangeEnd w:id="53"/>
      <w:r w:rsidR="00381BF9" w:rsidRPr="004E5668">
        <w:rPr>
          <w:rStyle w:val="af8"/>
          <w:rFonts w:ascii="Traditional Arabic" w:eastAsia="Times New Roman" w:hAnsi="Traditional Arabic" w:cs="Traditional Arabic" w:hint="cs"/>
          <w:sz w:val="28"/>
          <w:szCs w:val="28"/>
          <w:rtl/>
        </w:rPr>
        <w:commentReference w:id="53"/>
      </w:r>
      <w:r w:rsidR="00DF7649" w:rsidRPr="004E5668">
        <w:rPr>
          <w:rFonts w:ascii="Traditional Arabic" w:eastAsia="Times New Roman" w:hAnsi="Traditional Arabic" w:cs="Traditional Arabic" w:hint="cs"/>
          <w:sz w:val="28"/>
          <w:szCs w:val="28"/>
          <w:rtl/>
        </w:rPr>
        <w:t>ابعاد الذكاء الاصطناعي</w:t>
      </w:r>
      <w:r w:rsidRPr="004E5668">
        <w:rPr>
          <w:rFonts w:ascii="Traditional Arabic" w:eastAsia="Times New Roman" w:hAnsi="Traditional Arabic" w:cs="Traditional Arabic"/>
          <w:sz w:val="28"/>
          <w:szCs w:val="28"/>
          <w:rtl/>
        </w:rPr>
        <w:t xml:space="preserve"> كان ملحوظا بشكل عام</w:t>
      </w:r>
      <w:r w:rsidRPr="004E5668">
        <w:rPr>
          <w:rFonts w:ascii="Traditional Arabic" w:eastAsia="Times New Roman" w:hAnsi="Traditional Arabic" w:cs="Traditional Arabic" w:hint="cs"/>
          <w:sz w:val="28"/>
          <w:szCs w:val="28"/>
          <w:rtl/>
        </w:rPr>
        <w:t>، حيث نجد ان المتوسط الحسابي العام لبعد نظم التحكم والنقل الذكي بلغ (3.871)</w:t>
      </w:r>
      <w:r w:rsidRPr="004E5668">
        <w:rPr>
          <w:rFonts w:ascii="Traditional Arabic" w:eastAsia="Times New Roman" w:hAnsi="Traditional Arabic" w:cs="Traditional Arabic"/>
          <w:sz w:val="28"/>
          <w:szCs w:val="28"/>
          <w:rtl/>
        </w:rPr>
        <w:t xml:space="preserve"> </w:t>
      </w:r>
      <w:r w:rsidRPr="004E5668">
        <w:rPr>
          <w:rFonts w:ascii="Traditional Arabic" w:eastAsia="Times New Roman" w:hAnsi="Traditional Arabic" w:cs="Traditional Arabic" w:hint="cs"/>
          <w:sz w:val="28"/>
          <w:szCs w:val="28"/>
          <w:rtl/>
        </w:rPr>
        <w:t xml:space="preserve">بدرجة تقييم </w:t>
      </w:r>
      <w:r w:rsidR="00E561BA" w:rsidRPr="004E5668">
        <w:rPr>
          <w:rFonts w:ascii="Traditional Arabic" w:eastAsia="Times New Roman" w:hAnsi="Traditional Arabic" w:cs="Traditional Arabic" w:hint="cs"/>
          <w:sz w:val="28"/>
          <w:szCs w:val="28"/>
          <w:rtl/>
        </w:rPr>
        <w:t>مرتفع</w:t>
      </w:r>
      <w:r w:rsidRPr="004E5668">
        <w:rPr>
          <w:rFonts w:ascii="Traditional Arabic" w:eastAsia="Times New Roman" w:hAnsi="Traditional Arabic" w:cs="Traditional Arabic" w:hint="cs"/>
          <w:sz w:val="28"/>
          <w:szCs w:val="28"/>
          <w:rtl/>
        </w:rPr>
        <w:t xml:space="preserve"> وان المتوسطات الحسابية لاستجابات الافراد المبحوثين عن فقرات بعد نظم التحكم والنقل الذكي تراوحت بين (3.751 </w:t>
      </w:r>
      <w:r w:rsidRPr="004E5668">
        <w:rPr>
          <w:rFonts w:ascii="Traditional Arabic" w:eastAsia="Times New Roman" w:hAnsi="Traditional Arabic" w:cs="Traditional Arabic"/>
          <w:sz w:val="28"/>
          <w:szCs w:val="28"/>
          <w:rtl/>
        </w:rPr>
        <w:t>–</w:t>
      </w:r>
      <w:r w:rsidRPr="004E5668">
        <w:rPr>
          <w:rFonts w:ascii="Traditional Arabic" w:eastAsia="Times New Roman" w:hAnsi="Traditional Arabic" w:cs="Traditional Arabic" w:hint="cs"/>
          <w:sz w:val="28"/>
          <w:szCs w:val="28"/>
          <w:rtl/>
        </w:rPr>
        <w:t xml:space="preserve"> 4.129)، </w:t>
      </w:r>
      <w:r w:rsidRPr="004E5668">
        <w:rPr>
          <w:rFonts w:ascii="Traditional Arabic" w:eastAsia="Times New Roman" w:hAnsi="Traditional Arabic" w:cs="Traditional Arabic"/>
          <w:sz w:val="28"/>
          <w:szCs w:val="28"/>
          <w:rtl/>
        </w:rPr>
        <w:t>حيث تباينت استجابة المشاركين في تقييم أثر هذا البعد</w:t>
      </w:r>
      <w:r w:rsidRPr="004E5668">
        <w:rPr>
          <w:rFonts w:ascii="Traditional Arabic" w:eastAsia="Times New Roman" w:hAnsi="Traditional Arabic" w:cs="Traditional Arabic" w:hint="cs"/>
          <w:sz w:val="28"/>
          <w:szCs w:val="28"/>
          <w:rtl/>
        </w:rPr>
        <w:t xml:space="preserve"> كما يلي</w:t>
      </w:r>
      <w:r w:rsidR="00E353B4" w:rsidRPr="004E5668">
        <w:rPr>
          <w:rFonts w:ascii="Traditional Arabic" w:eastAsia="Times New Roman" w:hAnsi="Traditional Arabic" w:cs="Traditional Arabic" w:hint="cs"/>
          <w:sz w:val="28"/>
          <w:szCs w:val="28"/>
          <w:rtl/>
        </w:rPr>
        <w:t>:</w:t>
      </w:r>
    </w:p>
    <w:p w14:paraId="48EFF7B4" w14:textId="1939E53B" w:rsidR="00B7495E" w:rsidRPr="004E5668" w:rsidRDefault="00B7495E" w:rsidP="00546F1A">
      <w:pPr>
        <w:bidi/>
        <w:spacing w:line="360" w:lineRule="auto"/>
        <w:jc w:val="both"/>
        <w:rPr>
          <w:rFonts w:ascii="Traditional Arabic" w:hAnsi="Traditional Arabic" w:cs="Traditional Arabic"/>
          <w:sz w:val="28"/>
          <w:szCs w:val="28"/>
          <w:rtl/>
          <w:lang w:bidi="ar-BH"/>
        </w:rPr>
      </w:pPr>
      <w:bookmarkStart w:id="54" w:name="_Hlk236240936"/>
      <w:r w:rsidRPr="004E5668">
        <w:rPr>
          <w:rFonts w:ascii="Traditional Arabic" w:hAnsi="Traditional Arabic" w:cs="Traditional Arabic" w:hint="cs"/>
          <w:sz w:val="28"/>
          <w:szCs w:val="28"/>
          <w:rtl/>
          <w:lang w:bidi="ar-BH"/>
        </w:rPr>
        <w:lastRenderedPageBreak/>
        <w:t xml:space="preserve">المرتبة الأولى (الفقرة </w:t>
      </w:r>
      <w:r w:rsidR="00E353B4" w:rsidRPr="004E5668">
        <w:rPr>
          <w:rFonts w:ascii="Traditional Arabic" w:hAnsi="Traditional Arabic" w:cs="Traditional Arabic" w:hint="cs"/>
          <w:sz w:val="28"/>
          <w:szCs w:val="28"/>
          <w:rtl/>
          <w:lang w:bidi="ar-BH"/>
        </w:rPr>
        <w:t>3</w:t>
      </w:r>
      <w:r w:rsidRPr="004E5668">
        <w:rPr>
          <w:rFonts w:ascii="Traditional Arabic" w:hAnsi="Traditional Arabic" w:cs="Traditional Arabic" w:hint="cs"/>
          <w:sz w:val="28"/>
          <w:szCs w:val="28"/>
          <w:rtl/>
          <w:lang w:bidi="ar-BH"/>
        </w:rPr>
        <w:t>):</w:t>
      </w:r>
      <w:r w:rsidR="0094211F" w:rsidRPr="004E5668">
        <w:rPr>
          <w:rFonts w:ascii="Traditional Arabic" w:hAnsi="Traditional Arabic" w:cs="Traditional Arabic" w:hint="cs"/>
          <w:sz w:val="28"/>
          <w:szCs w:val="28"/>
          <w:rtl/>
          <w:lang w:bidi="ar-BH"/>
        </w:rPr>
        <w:t xml:space="preserve"> وتنص على</w:t>
      </w:r>
      <w:r w:rsidRPr="004E5668">
        <w:rPr>
          <w:rFonts w:ascii="Traditional Arabic" w:hAnsi="Traditional Arabic" w:cs="Traditional Arabic" w:hint="cs"/>
          <w:sz w:val="28"/>
          <w:szCs w:val="28"/>
          <w:rtl/>
          <w:lang w:bidi="ar-BH"/>
        </w:rPr>
        <w:t xml:space="preserve"> "</w:t>
      </w:r>
      <w:r w:rsidR="00E353B4" w:rsidRPr="004E5668">
        <w:rPr>
          <w:rtl/>
        </w:rPr>
        <w:t xml:space="preserve"> </w:t>
      </w:r>
      <w:r w:rsidR="00E353B4" w:rsidRPr="004E5668">
        <w:rPr>
          <w:rFonts w:ascii="Traditional Arabic" w:hAnsi="Traditional Arabic" w:cs="Traditional Arabic"/>
          <w:sz w:val="28"/>
          <w:szCs w:val="28"/>
          <w:rtl/>
          <w:lang w:bidi="ar-BH"/>
        </w:rPr>
        <w:t>تساعد نظم التحكم والنقل الذكي في خفض الأخطاء التشغيلية في سلسلة التوريد</w:t>
      </w:r>
      <w:r w:rsidRPr="004E5668">
        <w:rPr>
          <w:rFonts w:ascii="Traditional Arabic" w:hAnsi="Traditional Arabic" w:cs="Traditional Arabic" w:hint="cs"/>
          <w:sz w:val="28"/>
          <w:szCs w:val="28"/>
          <w:rtl/>
          <w:lang w:bidi="ar-BH"/>
        </w:rPr>
        <w:t>" بموجب متوسط</w:t>
      </w:r>
      <w:r w:rsidR="007B5EAC"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w:t>
      </w:r>
      <w:r w:rsidR="007B5EAC" w:rsidRPr="004E5668">
        <w:rPr>
          <w:rFonts w:ascii="Traditional Arabic" w:hAnsi="Traditional Arabic" w:cs="Traditional Arabic" w:hint="cs"/>
          <w:sz w:val="28"/>
          <w:szCs w:val="28"/>
          <w:rtl/>
          <w:lang w:bidi="ar-BH"/>
        </w:rPr>
        <w:t>(4.129)</w:t>
      </w:r>
      <w:r w:rsidR="00DF7649" w:rsidRPr="004E5668">
        <w:rPr>
          <w:rFonts w:ascii="Traditional Arabic" w:hAnsi="Traditional Arabic" w:cs="Traditional Arabic" w:hint="cs"/>
          <w:sz w:val="28"/>
          <w:szCs w:val="28"/>
          <w:rtl/>
          <w:lang w:bidi="ar-BH"/>
        </w:rPr>
        <w:t xml:space="preserve"> وهو الأعل</w:t>
      </w:r>
      <w:r w:rsidR="00DF7649"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w:t>
      </w:r>
      <w:r w:rsidR="00774747" w:rsidRPr="004E5668">
        <w:rPr>
          <w:rFonts w:ascii="Traditional Arabic" w:hAnsi="Traditional Arabic" w:cs="Traditional Arabic" w:hint="cs"/>
          <w:sz w:val="28"/>
          <w:szCs w:val="28"/>
          <w:rtl/>
        </w:rPr>
        <w:t xml:space="preserve"> </w:t>
      </w:r>
      <w:r w:rsidR="00774747" w:rsidRPr="004E5668">
        <w:rPr>
          <w:rFonts w:ascii="Traditional Arabic" w:hAnsi="Traditional Arabic" w:cs="Traditional Arabic" w:hint="cs"/>
          <w:sz w:val="28"/>
          <w:szCs w:val="28"/>
          <w:rtl/>
          <w:lang w:bidi="ar-BH"/>
        </w:rPr>
        <w:t>وجاء الانحراف المعياري بقيمة (0.</w:t>
      </w:r>
      <w:r w:rsidR="007B5EAC" w:rsidRPr="004E5668">
        <w:rPr>
          <w:rFonts w:ascii="Traditional Arabic" w:hAnsi="Traditional Arabic" w:cs="Traditional Arabic" w:hint="cs"/>
          <w:sz w:val="28"/>
          <w:szCs w:val="28"/>
          <w:rtl/>
          <w:lang w:bidi="ar-BH"/>
        </w:rPr>
        <w:t>789</w:t>
      </w:r>
      <w:r w:rsidR="00774747" w:rsidRPr="004E5668">
        <w:rPr>
          <w:rFonts w:ascii="Traditional Arabic" w:hAnsi="Traditional Arabic" w:cs="Traditional Arabic" w:hint="cs"/>
          <w:sz w:val="28"/>
          <w:szCs w:val="28"/>
          <w:rtl/>
          <w:lang w:bidi="ar-BH"/>
        </w:rPr>
        <w:t>)، مما يدل على اتساق وتوافق إجابات عينة الدراسة</w:t>
      </w:r>
      <w:r w:rsidRPr="004E5668">
        <w:rPr>
          <w:rFonts w:ascii="Traditional Arabic" w:hAnsi="Traditional Arabic" w:cs="Traditional Arabic" w:hint="cs"/>
          <w:sz w:val="28"/>
          <w:szCs w:val="28"/>
          <w:rtl/>
          <w:lang w:bidi="ar-BH"/>
        </w:rPr>
        <w:t xml:space="preserve">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r w:rsidR="00075504" w:rsidRPr="004E5668">
        <w:rPr>
          <w:rFonts w:ascii="Traditional Arabic" w:hAnsi="Traditional Arabic" w:cs="Traditional Arabic" w:hint="cs"/>
          <w:sz w:val="28"/>
          <w:szCs w:val="28"/>
          <w:rtl/>
          <w:lang w:bidi="ar-BH"/>
        </w:rPr>
        <w:t xml:space="preserve"> </w:t>
      </w:r>
    </w:p>
    <w:p w14:paraId="4F085930" w14:textId="5C3B2493" w:rsidR="00807BE2" w:rsidRPr="004E5668" w:rsidRDefault="00807BE2"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E353B4"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w:t>
      </w:r>
      <w:r w:rsidR="00B7495E" w:rsidRPr="004E5668">
        <w:rPr>
          <w:rFonts w:ascii="Traditional Arabic" w:hAnsi="Traditional Arabic" w:cs="Traditional Arabic" w:hint="cs"/>
          <w:sz w:val="28"/>
          <w:szCs w:val="28"/>
          <w:rtl/>
        </w:rPr>
        <w:t xml:space="preserve">المرتبة الخامسة والأخيرة (الفقرة </w:t>
      </w:r>
      <w:r w:rsidR="00E353B4" w:rsidRPr="004E5668">
        <w:rPr>
          <w:rFonts w:ascii="Traditional Arabic" w:hAnsi="Traditional Arabic" w:cs="Traditional Arabic" w:hint="cs"/>
          <w:sz w:val="28"/>
          <w:szCs w:val="28"/>
          <w:rtl/>
        </w:rPr>
        <w:t>2</w:t>
      </w:r>
      <w:r w:rsidR="00B7495E" w:rsidRPr="004E5668">
        <w:rPr>
          <w:rFonts w:ascii="Traditional Arabic" w:hAnsi="Traditional Arabic" w:cs="Traditional Arabic" w:hint="cs"/>
          <w:sz w:val="28"/>
          <w:szCs w:val="28"/>
          <w:rtl/>
        </w:rPr>
        <w:t xml:space="preserve">): </w:t>
      </w:r>
      <w:r w:rsidR="0094211F" w:rsidRPr="004E5668">
        <w:rPr>
          <w:rFonts w:ascii="Traditional Arabic" w:hAnsi="Traditional Arabic" w:cs="Traditional Arabic" w:hint="cs"/>
          <w:sz w:val="28"/>
          <w:szCs w:val="28"/>
          <w:rtl/>
        </w:rPr>
        <w:t xml:space="preserve">وتنص </w:t>
      </w:r>
      <w:r w:rsidR="00DF7649" w:rsidRPr="004E5668">
        <w:rPr>
          <w:rFonts w:ascii="Traditional Arabic" w:hAnsi="Traditional Arabic" w:cs="Traditional Arabic" w:hint="cs"/>
          <w:sz w:val="28"/>
          <w:szCs w:val="28"/>
          <w:rtl/>
        </w:rPr>
        <w:t>على "</w:t>
      </w:r>
      <w:r w:rsidR="00E353B4" w:rsidRPr="004E5668">
        <w:rPr>
          <w:rtl/>
        </w:rPr>
        <w:t xml:space="preserve"> </w:t>
      </w:r>
      <w:r w:rsidR="00E353B4" w:rsidRPr="004E5668">
        <w:rPr>
          <w:rFonts w:ascii="Traditional Arabic" w:hAnsi="Traditional Arabic" w:cs="Traditional Arabic"/>
          <w:sz w:val="28"/>
          <w:szCs w:val="28"/>
          <w:rtl/>
        </w:rPr>
        <w:t>تساعد نظم التحكم والنقل الذكي في التنبؤ بالطلب وتحسين توافر المخزون</w:t>
      </w:r>
      <w:r w:rsidR="00B7495E" w:rsidRPr="004E5668">
        <w:rPr>
          <w:rFonts w:ascii="Traditional Arabic" w:hAnsi="Traditional Arabic" w:cs="Traditional Arabic" w:hint="cs"/>
          <w:sz w:val="28"/>
          <w:szCs w:val="28"/>
          <w:rtl/>
        </w:rPr>
        <w:t xml:space="preserve">" </w:t>
      </w:r>
      <w:r w:rsidR="00774747" w:rsidRPr="004E5668">
        <w:rPr>
          <w:rFonts w:ascii="Traditional Arabic" w:hAnsi="Traditional Arabic" w:cs="Traditional Arabic" w:hint="cs"/>
          <w:sz w:val="28"/>
          <w:szCs w:val="28"/>
          <w:rtl/>
        </w:rPr>
        <w:t xml:space="preserve"> </w:t>
      </w:r>
      <w:r w:rsidR="00774747" w:rsidRPr="004E5668">
        <w:rPr>
          <w:rFonts w:ascii="Traditional Arabic" w:hAnsi="Traditional Arabic" w:cs="Traditional Arabic" w:hint="cs"/>
          <w:sz w:val="28"/>
          <w:szCs w:val="28"/>
          <w:rtl/>
          <w:lang w:bidi="ar-EG"/>
        </w:rPr>
        <w:t xml:space="preserve"> حيث </w:t>
      </w:r>
      <w:r w:rsidR="00774747" w:rsidRPr="004E5668">
        <w:rPr>
          <w:rFonts w:ascii="Traditional Arabic" w:hAnsi="Traditional Arabic" w:cs="Traditional Arabic" w:hint="cs"/>
          <w:sz w:val="28"/>
          <w:szCs w:val="28"/>
          <w:rtl/>
        </w:rPr>
        <w:t>سجلت الفقرة القيمة الأدنى في الجدول ب</w:t>
      </w:r>
      <w:r w:rsidR="00B7495E" w:rsidRPr="004E5668">
        <w:rPr>
          <w:rFonts w:ascii="Traditional Arabic" w:hAnsi="Traditional Arabic" w:cs="Traditional Arabic" w:hint="cs"/>
          <w:sz w:val="28"/>
          <w:szCs w:val="28"/>
          <w:rtl/>
        </w:rPr>
        <w:t>متوسط 3.</w:t>
      </w:r>
      <w:r w:rsidR="00E353B4" w:rsidRPr="004E5668">
        <w:rPr>
          <w:rFonts w:ascii="Traditional Arabic" w:hAnsi="Traditional Arabic" w:cs="Traditional Arabic" w:hint="cs"/>
          <w:sz w:val="28"/>
          <w:szCs w:val="28"/>
          <w:rtl/>
        </w:rPr>
        <w:t>751</w:t>
      </w:r>
      <w:r w:rsidR="00B7495E" w:rsidRPr="004E5668">
        <w:rPr>
          <w:rFonts w:ascii="Traditional Arabic" w:hAnsi="Traditional Arabic" w:cs="Traditional Arabic" w:hint="cs"/>
          <w:sz w:val="28"/>
          <w:szCs w:val="28"/>
          <w:rtl/>
        </w:rPr>
        <w:t xml:space="preserve"> </w:t>
      </w:r>
      <w:r w:rsidR="00E353B4" w:rsidRPr="004E5668">
        <w:rPr>
          <w:rFonts w:ascii="Traditional Arabic" w:hAnsi="Traditional Arabic" w:cs="Traditional Arabic"/>
          <w:sz w:val="28"/>
          <w:szCs w:val="28"/>
          <w:rtl/>
        </w:rPr>
        <w:t>وجاء الانحراف المعياري بقيمة (0.</w:t>
      </w:r>
      <w:r w:rsidR="00E353B4" w:rsidRPr="004E5668">
        <w:rPr>
          <w:rFonts w:ascii="Traditional Arabic" w:hAnsi="Traditional Arabic" w:cs="Traditional Arabic" w:hint="cs"/>
          <w:sz w:val="28"/>
          <w:szCs w:val="28"/>
          <w:rtl/>
        </w:rPr>
        <w:t>521)، وتراج</w:t>
      </w:r>
      <w:r w:rsidR="00E353B4" w:rsidRPr="004E5668">
        <w:rPr>
          <w:rFonts w:ascii="Traditional Arabic" w:hAnsi="Traditional Arabic" w:cs="Traditional Arabic" w:hint="eastAsia"/>
          <w:sz w:val="28"/>
          <w:szCs w:val="28"/>
          <w:rtl/>
        </w:rPr>
        <w:t>ع</w:t>
      </w:r>
      <w:r w:rsidR="00774747" w:rsidRPr="004E5668">
        <w:rPr>
          <w:rFonts w:ascii="Traditional Arabic" w:hAnsi="Traditional Arabic" w:cs="Traditional Arabic" w:hint="cs"/>
          <w:sz w:val="28"/>
          <w:szCs w:val="28"/>
          <w:rtl/>
        </w:rPr>
        <w:t xml:space="preserve"> قيمتها الحسابية مقارنة ببقية الفقرات وضعها في المرتبة </w:t>
      </w:r>
      <w:r w:rsidR="00E353B4" w:rsidRPr="004E5668">
        <w:rPr>
          <w:rFonts w:ascii="Traditional Arabic" w:hAnsi="Traditional Arabic" w:cs="Traditional Arabic" w:hint="cs"/>
          <w:sz w:val="28"/>
          <w:szCs w:val="28"/>
          <w:rtl/>
        </w:rPr>
        <w:t>الأخيرة ولكن في نطاق الموافقة ال</w:t>
      </w:r>
      <w:r w:rsidR="00E561BA" w:rsidRPr="004E5668">
        <w:rPr>
          <w:rFonts w:ascii="Traditional Arabic" w:hAnsi="Traditional Arabic" w:cs="Traditional Arabic" w:hint="cs"/>
          <w:sz w:val="28"/>
          <w:szCs w:val="28"/>
          <w:rtl/>
        </w:rPr>
        <w:t>مرتفعة</w:t>
      </w:r>
      <w:r w:rsidR="0091659F" w:rsidRPr="004E5668">
        <w:rPr>
          <w:rFonts w:ascii="Traditional Arabic" w:hAnsi="Traditional Arabic" w:cs="Traditional Arabic" w:hint="cs"/>
          <w:sz w:val="28"/>
          <w:szCs w:val="28"/>
          <w:rtl/>
          <w:lang w:bidi="ar-EG"/>
        </w:rPr>
        <w:t>.</w:t>
      </w:r>
      <w:r w:rsidR="00B7495E" w:rsidRPr="004E5668">
        <w:rPr>
          <w:rFonts w:ascii="Traditional Arabic" w:hAnsi="Traditional Arabic" w:cs="Traditional Arabic" w:hint="cs"/>
          <w:sz w:val="28"/>
          <w:szCs w:val="28"/>
          <w:rtl/>
        </w:rPr>
        <w:t xml:space="preserve"> </w:t>
      </w:r>
    </w:p>
    <w:bookmarkEnd w:id="54"/>
    <w:p w14:paraId="3D025ABE" w14:textId="05E56CEE" w:rsidR="00B24241" w:rsidRPr="004E5668" w:rsidRDefault="0094211F"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نشير هذه النتائج</w:t>
      </w:r>
      <w:r w:rsidR="009F4539" w:rsidRPr="004E5668">
        <w:rPr>
          <w:rFonts w:ascii="Traditional Arabic" w:hAnsi="Traditional Arabic" w:cs="Traditional Arabic" w:hint="cs"/>
          <w:sz w:val="28"/>
          <w:szCs w:val="28"/>
          <w:rtl/>
        </w:rPr>
        <w:t xml:space="preserve"> إلى أن </w:t>
      </w:r>
      <w:r w:rsidR="00E353B4" w:rsidRPr="004E5668">
        <w:rPr>
          <w:rFonts w:ascii="Traditional Arabic" w:hAnsi="Traditional Arabic" w:cs="Traditional Arabic"/>
          <w:sz w:val="28"/>
          <w:szCs w:val="28"/>
          <w:rtl/>
        </w:rPr>
        <w:t xml:space="preserve">الأثر الأقوى لنظم التحكم والنقل الذكي يتركز مباشرة في خفض التكاليف، وتحقيق المواءمة التشغيلية، ورفع كفاءة حركة الأفراد والبضائع، في حين ينخفض هذا التأثير نسبيًا وبدرجة متوسطة في جوانب التنبؤ بالطلب والحد من الأخطاء التشغيلية مقارنة بالمزايا المالية والتخطيطية الأخرى. ويُعزى ذلك إلى توجه الشركة السعودية للصناعات الأساسية (سابك) نحو تبني تقنيات حديثة تستهدف ربط وتحسين العلاقات مع العملاء والعاملين والإدارة ضمن سلسلة التوريد، فضلًا عن الارتقاء بمستوى خدماتها التنافسية. </w:t>
      </w:r>
      <w:r w:rsidR="00E353B4" w:rsidRPr="004E5668">
        <w:rPr>
          <w:rFonts w:ascii="Traditional Arabic" w:hAnsi="Traditional Arabic" w:cs="Traditional Arabic" w:hint="cs"/>
          <w:sz w:val="28"/>
          <w:szCs w:val="28"/>
          <w:rtl/>
        </w:rPr>
        <w:t>و</w:t>
      </w:r>
      <w:r w:rsidR="00E353B4" w:rsidRPr="004E5668">
        <w:rPr>
          <w:rFonts w:ascii="Traditional Arabic" w:hAnsi="Traditional Arabic" w:cs="Traditional Arabic"/>
          <w:sz w:val="28"/>
          <w:szCs w:val="28"/>
          <w:rtl/>
        </w:rPr>
        <w:t>يشير إلى وجود توافق استجاب</w:t>
      </w:r>
      <w:r w:rsidR="00E353B4" w:rsidRPr="004E5668">
        <w:rPr>
          <w:rFonts w:ascii="Traditional Arabic" w:hAnsi="Traditional Arabic" w:cs="Traditional Arabic" w:hint="cs"/>
          <w:sz w:val="28"/>
          <w:szCs w:val="28"/>
          <w:rtl/>
        </w:rPr>
        <w:t>ة</w:t>
      </w:r>
      <w:r w:rsidR="00E353B4" w:rsidRPr="004E5668">
        <w:rPr>
          <w:rFonts w:ascii="Traditional Arabic" w:hAnsi="Traditional Arabic" w:cs="Traditional Arabic"/>
          <w:sz w:val="28"/>
          <w:szCs w:val="28"/>
          <w:rtl/>
        </w:rPr>
        <w:t xml:space="preserve"> </w:t>
      </w:r>
      <w:r w:rsidR="00E561BA" w:rsidRPr="004E5668">
        <w:rPr>
          <w:rFonts w:ascii="Traditional Arabic" w:hAnsi="Traditional Arabic" w:cs="Traditional Arabic"/>
          <w:sz w:val="28"/>
          <w:szCs w:val="28"/>
          <w:rtl/>
        </w:rPr>
        <w:t>مرتفعة</w:t>
      </w:r>
      <w:r w:rsidR="00E353B4" w:rsidRPr="004E5668">
        <w:rPr>
          <w:rFonts w:ascii="Traditional Arabic" w:hAnsi="Traditional Arabic" w:cs="Traditional Arabic"/>
          <w:sz w:val="28"/>
          <w:szCs w:val="28"/>
          <w:rtl/>
        </w:rPr>
        <w:t>، في إجابات أفراد العينة حول فقرات هذا البعد</w:t>
      </w:r>
      <w:r w:rsidR="009F4539" w:rsidRPr="004E5668">
        <w:rPr>
          <w:rFonts w:ascii="Traditional Arabic" w:hAnsi="Traditional Arabic" w:cs="Traditional Arabic" w:hint="cs"/>
          <w:sz w:val="28"/>
          <w:szCs w:val="28"/>
          <w:rtl/>
        </w:rPr>
        <w:t xml:space="preserve">. </w:t>
      </w:r>
    </w:p>
    <w:p w14:paraId="3BC489D5"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76C5D28E"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04ECED85"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674D0D8C" w14:textId="77777777" w:rsidR="002E6333" w:rsidRPr="004E5668" w:rsidRDefault="002E6333" w:rsidP="002E6333">
      <w:pPr>
        <w:bidi/>
        <w:spacing w:line="360" w:lineRule="auto"/>
        <w:jc w:val="both"/>
        <w:rPr>
          <w:rFonts w:ascii="Traditional Arabic" w:hAnsi="Traditional Arabic" w:cs="Traditional Arabic"/>
          <w:sz w:val="28"/>
          <w:szCs w:val="28"/>
          <w:rtl/>
        </w:rPr>
      </w:pPr>
    </w:p>
    <w:p w14:paraId="0E525364" w14:textId="332EAF2B" w:rsidR="00807BE2" w:rsidRPr="004E5668" w:rsidRDefault="00807BE2" w:rsidP="00546F1A">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 xml:space="preserve">البعد الثاني: الإحــصاء الوصفي لفقرات </w:t>
      </w:r>
      <w:r w:rsidR="00677AE5" w:rsidRPr="004E5668">
        <w:rPr>
          <w:rFonts w:ascii="Traditional Arabic" w:hAnsi="Traditional Arabic" w:cs="Traditional Arabic" w:hint="cs"/>
          <w:b/>
          <w:bCs/>
          <w:color w:val="auto"/>
          <w:sz w:val="28"/>
          <w:szCs w:val="28"/>
          <w:rtl/>
        </w:rPr>
        <w:t>لبعد-</w:t>
      </w:r>
      <w:r w:rsidRPr="004E5668">
        <w:rPr>
          <w:rFonts w:ascii="Traditional Arabic" w:hAnsi="Traditional Arabic" w:cs="Traditional Arabic" w:hint="cs"/>
          <w:b/>
          <w:bCs/>
          <w:color w:val="auto"/>
          <w:sz w:val="28"/>
          <w:szCs w:val="28"/>
          <w:rtl/>
        </w:rPr>
        <w:t xml:space="preserve"> </w:t>
      </w:r>
      <w:r w:rsidR="007A3945" w:rsidRPr="004E5668">
        <w:rPr>
          <w:rFonts w:ascii="Traditional Arabic" w:hAnsi="Traditional Arabic" w:cs="Traditional Arabic" w:hint="cs"/>
          <w:b/>
          <w:bCs/>
          <w:color w:val="auto"/>
          <w:sz w:val="28"/>
          <w:szCs w:val="28"/>
          <w:rtl/>
        </w:rPr>
        <w:t>الإتصال</w:t>
      </w:r>
      <w:r w:rsidRPr="004E5668">
        <w:rPr>
          <w:rFonts w:ascii="Traditional Arabic" w:hAnsi="Traditional Arabic" w:cs="Traditional Arabic" w:hint="cs"/>
          <w:b/>
          <w:bCs/>
          <w:color w:val="auto"/>
          <w:sz w:val="28"/>
          <w:szCs w:val="28"/>
          <w:rtl/>
        </w:rPr>
        <w:t xml:space="preserve"> المعلوماتي</w:t>
      </w:r>
      <w:r w:rsidR="00E956C6" w:rsidRPr="004E5668">
        <w:rPr>
          <w:rFonts w:ascii="Traditional Arabic" w:hAnsi="Traditional Arabic" w:cs="Traditional Arabic" w:hint="cs"/>
          <w:b/>
          <w:bCs/>
          <w:color w:val="auto"/>
          <w:sz w:val="28"/>
          <w:szCs w:val="28"/>
          <w:rtl/>
        </w:rPr>
        <w:t xml:space="preserve"> </w:t>
      </w:r>
    </w:p>
    <w:p w14:paraId="0755EBB6" w14:textId="3C44C163" w:rsidR="00807BE2" w:rsidRPr="004E5668" w:rsidRDefault="00807BE2" w:rsidP="00546F1A">
      <w:pPr>
        <w:bidi/>
        <w:spacing w:after="0" w:line="360" w:lineRule="auto"/>
        <w:ind w:left="4"/>
        <w:jc w:val="center"/>
        <w:rPr>
          <w:rFonts w:ascii="Traditional Arabic" w:hAnsi="Traditional Arabic" w:cs="Traditional Arabic"/>
          <w:sz w:val="28"/>
          <w:szCs w:val="28"/>
          <w:rtl/>
          <w:lang w:bidi="ar-EG"/>
        </w:rPr>
      </w:pPr>
      <w:bookmarkStart w:id="55" w:name="_Toc221496050"/>
      <w:r w:rsidRPr="004E5668">
        <w:rPr>
          <w:rFonts w:ascii="Traditional Arabic" w:hAnsi="Traditional Arabic" w:cs="Traditional Arabic" w:hint="cs"/>
          <w:sz w:val="28"/>
          <w:szCs w:val="28"/>
          <w:rtl/>
        </w:rPr>
        <w:t xml:space="preserve">جدول </w:t>
      </w:r>
      <w:r w:rsidR="00D422EF" w:rsidRPr="004E5668">
        <w:rPr>
          <w:rFonts w:ascii="Traditional Arabic" w:hAnsi="Traditional Arabic" w:cs="Traditional Arabic" w:hint="cs"/>
          <w:sz w:val="28"/>
          <w:szCs w:val="28"/>
          <w:rtl/>
        </w:rPr>
        <w:t xml:space="preserve">(5.7) </w:t>
      </w:r>
      <w:r w:rsidR="005A3386" w:rsidRPr="004E5668">
        <w:rPr>
          <w:rFonts w:ascii="Traditional Arabic" w:hAnsi="Traditional Arabic" w:cs="Traditional Arabic" w:hint="cs"/>
          <w:sz w:val="28"/>
          <w:szCs w:val="28"/>
          <w:rtl/>
        </w:rPr>
        <w:t>نتائج التحليل الوصفي لبعد</w:t>
      </w:r>
      <w:r w:rsidRPr="004E5668">
        <w:rPr>
          <w:rFonts w:ascii="Traditional Arabic" w:hAnsi="Traditional Arabic" w:cs="Traditional Arabic" w:hint="cs"/>
          <w:sz w:val="28"/>
          <w:szCs w:val="28"/>
          <w:rtl/>
        </w:rPr>
        <w:t xml:space="preserve">: </w:t>
      </w:r>
      <w:r w:rsidR="007A3945" w:rsidRPr="004E5668">
        <w:rPr>
          <w:rFonts w:ascii="Traditional Arabic" w:hAnsi="Traditional Arabic" w:cs="Traditional Arabic" w:hint="cs"/>
          <w:sz w:val="28"/>
          <w:szCs w:val="28"/>
          <w:rtl/>
        </w:rPr>
        <w:t>الإتصال</w:t>
      </w:r>
      <w:r w:rsidRPr="004E5668">
        <w:rPr>
          <w:rFonts w:ascii="Traditional Arabic" w:hAnsi="Traditional Arabic" w:cs="Traditional Arabic" w:hint="cs"/>
          <w:sz w:val="28"/>
          <w:szCs w:val="28"/>
          <w:rtl/>
        </w:rPr>
        <w:t xml:space="preserve"> المعلوماتي </w:t>
      </w:r>
      <w:r w:rsidRPr="004E5668">
        <w:rPr>
          <w:rFonts w:ascii="Traditional Arabic" w:hAnsi="Traditional Arabic" w:cs="Traditional Arabic" w:hint="cs"/>
          <w:sz w:val="28"/>
          <w:szCs w:val="28"/>
        </w:rPr>
        <w:t>n=226)</w:t>
      </w:r>
      <w:bookmarkEnd w:id="55"/>
      <w:r w:rsidRPr="004E5668">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4E5668" w:rsidRPr="004E5668" w14:paraId="27ABE3CC" w14:textId="77777777" w:rsidTr="009A0D7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FF66C39" w14:textId="77777777" w:rsidTr="009A0D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0478380F" w:rsidR="009A0D7E" w:rsidRPr="004E5668" w:rsidRDefault="009A0D7E" w:rsidP="009A0D7E">
            <w:pPr>
              <w:bidi/>
              <w:spacing w:line="360" w:lineRule="auto"/>
              <w:rPr>
                <w:rFonts w:ascii="Traditional Arabic" w:hAnsi="Traditional Arabic" w:cs="Traditional Arabic"/>
                <w:b w:val="0"/>
                <w:bCs w:val="0"/>
                <w:sz w:val="28"/>
                <w:szCs w:val="28"/>
              </w:rPr>
            </w:pPr>
            <w:bookmarkStart w:id="56" w:name="_Hlk236240987"/>
            <w:r w:rsidRPr="004E5668">
              <w:rPr>
                <w:rFonts w:ascii="Arial" w:hAnsi="Arial" w:cs="Arial"/>
              </w:rPr>
              <w:lastRenderedPageBreak/>
              <w:t>6</w:t>
            </w:r>
          </w:p>
        </w:tc>
        <w:tc>
          <w:tcPr>
            <w:tcW w:w="2428" w:type="pct"/>
            <w:tcBorders>
              <w:top w:val="single" w:sz="4" w:space="0" w:color="auto"/>
            </w:tcBorders>
          </w:tcPr>
          <w:p w14:paraId="517D02F4" w14:textId="355CDFB7"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تساعد تقنيات الاتصال المعلوماتي لسلسلة التوريد بإمدادها بالبيانات بأكثر دقة وامان للتغلب على المشكلات عبر وسائل الاتصال المختلفة</w:t>
            </w:r>
          </w:p>
        </w:tc>
        <w:tc>
          <w:tcPr>
            <w:tcW w:w="581" w:type="pct"/>
            <w:tcBorders>
              <w:top w:val="single" w:sz="4" w:space="0" w:color="auto"/>
            </w:tcBorders>
            <w:vAlign w:val="center"/>
          </w:tcPr>
          <w:p w14:paraId="43E732B7" w14:textId="15FB23AA"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4.055</w:t>
            </w:r>
          </w:p>
        </w:tc>
        <w:tc>
          <w:tcPr>
            <w:tcW w:w="614" w:type="pct"/>
            <w:tcBorders>
              <w:top w:val="single" w:sz="4" w:space="0" w:color="auto"/>
            </w:tcBorders>
            <w:vAlign w:val="center"/>
          </w:tcPr>
          <w:p w14:paraId="17917BC9" w14:textId="1639664F"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0.769</w:t>
            </w:r>
          </w:p>
        </w:tc>
        <w:tc>
          <w:tcPr>
            <w:tcW w:w="514" w:type="pct"/>
            <w:tcBorders>
              <w:top w:val="single" w:sz="4" w:space="0" w:color="auto"/>
            </w:tcBorders>
            <w:vAlign w:val="center"/>
          </w:tcPr>
          <w:p w14:paraId="434697AD" w14:textId="77777777"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27" w:type="pct"/>
            <w:tcBorders>
              <w:top w:val="single" w:sz="4" w:space="0" w:color="auto"/>
            </w:tcBorders>
            <w:vAlign w:val="center"/>
          </w:tcPr>
          <w:p w14:paraId="06359088" w14:textId="40C18E99"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bookmarkEnd w:id="56"/>
      <w:tr w:rsidR="004E5668" w:rsidRPr="004E5668" w14:paraId="57E104D1" w14:textId="77777777" w:rsidTr="009A0D7E">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4AB81FF1"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7</w:t>
            </w:r>
          </w:p>
        </w:tc>
        <w:tc>
          <w:tcPr>
            <w:tcW w:w="2428" w:type="pct"/>
          </w:tcPr>
          <w:p w14:paraId="6C57259A" w14:textId="7E38FB02"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57" w:name="_Hlk239528381"/>
            <w:r w:rsidRPr="004E5668">
              <w:rPr>
                <w:rFonts w:ascii="Traditional Arabic" w:hAnsi="Traditional Arabic" w:cs="Traditional Arabic" w:hint="cs"/>
                <w:sz w:val="28"/>
                <w:szCs w:val="28"/>
                <w:rtl/>
              </w:rPr>
              <w:t>تسهم نظم الاتصال المعلوماتي في الربط بين المعلومات الاجتماعية والاقتصادية والبيانات بشكل تكاملي يدعم عملية اتخاذ القرار</w:t>
            </w:r>
            <w:bookmarkEnd w:id="57"/>
          </w:p>
        </w:tc>
        <w:tc>
          <w:tcPr>
            <w:tcW w:w="581" w:type="pct"/>
            <w:vAlign w:val="center"/>
          </w:tcPr>
          <w:p w14:paraId="664A77E2" w14:textId="3E81908F"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3.726</w:t>
            </w:r>
          </w:p>
        </w:tc>
        <w:tc>
          <w:tcPr>
            <w:tcW w:w="614" w:type="pct"/>
            <w:vAlign w:val="center"/>
          </w:tcPr>
          <w:p w14:paraId="51E60B84" w14:textId="47B55E30"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0.854</w:t>
            </w:r>
          </w:p>
        </w:tc>
        <w:tc>
          <w:tcPr>
            <w:tcW w:w="514" w:type="pct"/>
            <w:vAlign w:val="center"/>
          </w:tcPr>
          <w:p w14:paraId="0154AECF" w14:textId="170EAF09"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27" w:type="pct"/>
            <w:vAlign w:val="center"/>
          </w:tcPr>
          <w:p w14:paraId="28C2E53C" w14:textId="7840B536"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7D6C499" w14:textId="77777777" w:rsidTr="009A0D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5AE0199E"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8</w:t>
            </w:r>
          </w:p>
        </w:tc>
        <w:tc>
          <w:tcPr>
            <w:tcW w:w="2428" w:type="pct"/>
          </w:tcPr>
          <w:p w14:paraId="2333CF9E" w14:textId="5A097C96"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تتيح أدوات الاتصال الذكية أرشفة وتصنيف سجلات التواصل السابقة والرجوع إليها بسهولة</w:t>
            </w:r>
          </w:p>
        </w:tc>
        <w:tc>
          <w:tcPr>
            <w:tcW w:w="581" w:type="pct"/>
            <w:vAlign w:val="center"/>
          </w:tcPr>
          <w:p w14:paraId="15B0B2BF" w14:textId="066B7A97"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3.960</w:t>
            </w:r>
          </w:p>
        </w:tc>
        <w:tc>
          <w:tcPr>
            <w:tcW w:w="614" w:type="pct"/>
            <w:vAlign w:val="center"/>
          </w:tcPr>
          <w:p w14:paraId="36C614C4" w14:textId="41D92F6D"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0.899</w:t>
            </w:r>
          </w:p>
        </w:tc>
        <w:tc>
          <w:tcPr>
            <w:tcW w:w="514" w:type="pct"/>
            <w:vAlign w:val="center"/>
          </w:tcPr>
          <w:p w14:paraId="681772B3" w14:textId="6685CD60"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27" w:type="pct"/>
            <w:vAlign w:val="center"/>
          </w:tcPr>
          <w:p w14:paraId="66983283" w14:textId="4D898F3A"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ADE3754" w14:textId="77777777" w:rsidTr="009A0D7E">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6BB02B30"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9</w:t>
            </w:r>
          </w:p>
        </w:tc>
        <w:tc>
          <w:tcPr>
            <w:tcW w:w="2428" w:type="pct"/>
          </w:tcPr>
          <w:p w14:paraId="2AFCB8E9" w14:textId="1E31AA9C"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تسهم نظم الاتصال المعلوماتي في إدارة تدفق المواد الخام وصولا الي توزيع المنتجات النهائية بأكثر الطرق كفاءة</w:t>
            </w:r>
          </w:p>
        </w:tc>
        <w:tc>
          <w:tcPr>
            <w:tcW w:w="581" w:type="pct"/>
            <w:vAlign w:val="center"/>
          </w:tcPr>
          <w:p w14:paraId="3C4E7AD7" w14:textId="1285AA72"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3.990</w:t>
            </w:r>
          </w:p>
        </w:tc>
        <w:tc>
          <w:tcPr>
            <w:tcW w:w="614" w:type="pct"/>
            <w:vAlign w:val="center"/>
          </w:tcPr>
          <w:p w14:paraId="29CB6CCA" w14:textId="45880405"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0.905</w:t>
            </w:r>
          </w:p>
        </w:tc>
        <w:tc>
          <w:tcPr>
            <w:tcW w:w="514" w:type="pct"/>
            <w:vAlign w:val="center"/>
          </w:tcPr>
          <w:p w14:paraId="7C193D52" w14:textId="71C280C1" w:rsidR="009A0D7E" w:rsidRPr="004E5668" w:rsidRDefault="00111C34"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27" w:type="pct"/>
            <w:vAlign w:val="center"/>
          </w:tcPr>
          <w:p w14:paraId="6F527EFA" w14:textId="45CDFCE9"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E6D72E6" w14:textId="77777777" w:rsidTr="009A0D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0A1BC528"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10</w:t>
            </w:r>
          </w:p>
        </w:tc>
        <w:tc>
          <w:tcPr>
            <w:tcW w:w="2428" w:type="pct"/>
          </w:tcPr>
          <w:p w14:paraId="19F554C5" w14:textId="252E969F"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تتيح قنوات الاتصال المعلوماتي مشاركة البيانات في الوقت الفعلي بين جميع الأطراف لتحسين الرؤية واتخاذ قرارات استباقية.</w:t>
            </w:r>
          </w:p>
        </w:tc>
        <w:tc>
          <w:tcPr>
            <w:tcW w:w="581" w:type="pct"/>
            <w:vAlign w:val="center"/>
          </w:tcPr>
          <w:p w14:paraId="73C1B732" w14:textId="4BEC1C78"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4.005</w:t>
            </w:r>
          </w:p>
        </w:tc>
        <w:tc>
          <w:tcPr>
            <w:tcW w:w="614" w:type="pct"/>
            <w:vAlign w:val="center"/>
          </w:tcPr>
          <w:p w14:paraId="699DEAC1" w14:textId="3ACA120E"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0.941</w:t>
            </w:r>
          </w:p>
        </w:tc>
        <w:tc>
          <w:tcPr>
            <w:tcW w:w="514" w:type="pct"/>
            <w:vAlign w:val="center"/>
          </w:tcPr>
          <w:p w14:paraId="6A43D609" w14:textId="6D31A521" w:rsidR="009A0D7E" w:rsidRPr="004E5668" w:rsidRDefault="00111C34"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27" w:type="pct"/>
            <w:vAlign w:val="center"/>
          </w:tcPr>
          <w:p w14:paraId="47771500" w14:textId="17BEA057"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76E26DE" w14:textId="77777777" w:rsidTr="00111C34">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111C34" w:rsidRPr="004E5668" w:rsidRDefault="00111C34" w:rsidP="00546F1A">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81" w:type="pct"/>
            <w:vAlign w:val="center"/>
          </w:tcPr>
          <w:p w14:paraId="5DBBE245" w14:textId="05A2D633" w:rsidR="00111C34" w:rsidRPr="004E5668" w:rsidRDefault="00111C34"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47444C" w:rsidRPr="004E5668">
              <w:rPr>
                <w:rFonts w:ascii="Traditional Arabic" w:hAnsi="Traditional Arabic" w:cs="Traditional Arabic"/>
                <w:sz w:val="28"/>
                <w:szCs w:val="28"/>
              </w:rPr>
              <w:t>947</w:t>
            </w:r>
          </w:p>
        </w:tc>
        <w:tc>
          <w:tcPr>
            <w:tcW w:w="614" w:type="pct"/>
            <w:vAlign w:val="center"/>
          </w:tcPr>
          <w:p w14:paraId="0BE4644F" w14:textId="5E9115A4" w:rsidR="00111C34" w:rsidRPr="004E5668" w:rsidRDefault="00111C34"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Pr="004E5668">
              <w:rPr>
                <w:rFonts w:ascii="Traditional Arabic" w:hAnsi="Traditional Arabic" w:cs="Traditional Arabic"/>
                <w:sz w:val="28"/>
                <w:szCs w:val="28"/>
              </w:rPr>
              <w:t>874</w:t>
            </w:r>
          </w:p>
        </w:tc>
        <w:tc>
          <w:tcPr>
            <w:tcW w:w="1041" w:type="pct"/>
            <w:gridSpan w:val="2"/>
            <w:vAlign w:val="center"/>
          </w:tcPr>
          <w:p w14:paraId="29B6DDF7" w14:textId="0903809F" w:rsidR="00111C34" w:rsidRPr="004E5668" w:rsidRDefault="00E561BA" w:rsidP="00111C34">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60D3B74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79033E1" w14:textId="607C1241" w:rsidR="00DF7649" w:rsidRPr="004E5668" w:rsidRDefault="00DF7649" w:rsidP="00546F1A">
      <w:pPr>
        <w:bidi/>
        <w:spacing w:after="0" w:line="360" w:lineRule="auto"/>
        <w:ind w:left="4"/>
        <w:jc w:val="both"/>
        <w:rPr>
          <w:rFonts w:ascii="Traditional Arabic" w:hAnsi="Traditional Arabic" w:cs="Traditional Arabic"/>
          <w:sz w:val="28"/>
          <w:szCs w:val="28"/>
          <w:rtl/>
          <w:lang w:bidi="ar-BH"/>
        </w:rPr>
      </w:pPr>
      <w:bookmarkStart w:id="58" w:name="_Hlk239524908"/>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7</w:t>
      </w:r>
      <w:r w:rsidRPr="004E5668">
        <w:rPr>
          <w:rFonts w:ascii="Traditional Arabic" w:hAnsi="Traditional Arabic" w:cs="Traditional Arabic"/>
          <w:sz w:val="28"/>
          <w:szCs w:val="28"/>
          <w:rtl/>
          <w:lang w:bidi="ar-BH"/>
        </w:rPr>
        <w:t xml:space="preserve">) يمكن ملاحظة ان أثر بعد </w:t>
      </w:r>
      <w:r w:rsidR="004C13CD" w:rsidRPr="004E5668">
        <w:rPr>
          <w:rFonts w:ascii="Traditional Arabic" w:hAnsi="Traditional Arabic" w:cs="Traditional Arabic"/>
          <w:sz w:val="28"/>
          <w:szCs w:val="28"/>
          <w:rtl/>
          <w:lang w:bidi="ar-BH"/>
        </w:rPr>
        <w:t xml:space="preserve">الإتصال المعلوماتي </w:t>
      </w:r>
      <w:r w:rsidRPr="004E5668">
        <w:rPr>
          <w:rFonts w:ascii="Traditional Arabic" w:hAnsi="Traditional Arabic" w:cs="Traditional Arabic"/>
          <w:sz w:val="28"/>
          <w:szCs w:val="28"/>
          <w:rtl/>
          <w:lang w:bidi="ar-BH"/>
        </w:rPr>
        <w:t xml:space="preserve">كأحد ابعاد الذكاء الاصطناعي كان ملحوظا بشكل عام، حيث نجد ان المتوسط الحسابي العام لبعد </w:t>
      </w:r>
      <w:r w:rsidR="004C13CD" w:rsidRPr="004E5668">
        <w:rPr>
          <w:rFonts w:ascii="Traditional Arabic" w:hAnsi="Traditional Arabic" w:cs="Traditional Arabic"/>
          <w:sz w:val="28"/>
          <w:szCs w:val="28"/>
          <w:rtl/>
          <w:lang w:bidi="ar-BH"/>
        </w:rPr>
        <w:t xml:space="preserve">الإتصال المعلوماتي </w:t>
      </w:r>
      <w:r w:rsidRPr="004E5668">
        <w:rPr>
          <w:rFonts w:ascii="Traditional Arabic" w:hAnsi="Traditional Arabic" w:cs="Traditional Arabic"/>
          <w:sz w:val="28"/>
          <w:szCs w:val="28"/>
          <w:rtl/>
          <w:lang w:bidi="ar-BH"/>
        </w:rPr>
        <w:t>بلغ (3.</w:t>
      </w:r>
      <w:r w:rsidR="004C13CD" w:rsidRPr="004E5668">
        <w:rPr>
          <w:rFonts w:ascii="Traditional Arabic" w:hAnsi="Traditional Arabic" w:cs="Traditional Arabic" w:hint="cs"/>
          <w:sz w:val="28"/>
          <w:szCs w:val="28"/>
          <w:rtl/>
          <w:lang w:bidi="ar-BH"/>
        </w:rPr>
        <w:t>947</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004C13CD" w:rsidRPr="004E5668">
        <w:rPr>
          <w:rFonts w:ascii="Traditional Arabic" w:hAnsi="Traditional Arabic" w:cs="Traditional Arabic"/>
          <w:sz w:val="28"/>
          <w:szCs w:val="28"/>
          <w:rtl/>
          <w:lang w:bidi="ar-BH"/>
        </w:rPr>
        <w:t xml:space="preserve">الإتصال المعلوماتي </w:t>
      </w:r>
      <w:r w:rsidRPr="004E5668">
        <w:rPr>
          <w:rFonts w:ascii="Traditional Arabic" w:hAnsi="Traditional Arabic" w:cs="Traditional Arabic"/>
          <w:sz w:val="28"/>
          <w:szCs w:val="28"/>
          <w:rtl/>
          <w:lang w:bidi="ar-BH"/>
        </w:rPr>
        <w:t>تراوحت بين (3.</w:t>
      </w:r>
      <w:r w:rsidR="004C13CD" w:rsidRPr="004E5668">
        <w:rPr>
          <w:rFonts w:ascii="Traditional Arabic" w:hAnsi="Traditional Arabic" w:cs="Traditional Arabic" w:hint="cs"/>
          <w:sz w:val="28"/>
          <w:szCs w:val="28"/>
          <w:rtl/>
          <w:lang w:bidi="ar-BH"/>
        </w:rPr>
        <w:t>726</w:t>
      </w:r>
      <w:r w:rsidRPr="004E5668">
        <w:rPr>
          <w:rFonts w:ascii="Traditional Arabic" w:hAnsi="Traditional Arabic" w:cs="Traditional Arabic"/>
          <w:sz w:val="28"/>
          <w:szCs w:val="28"/>
          <w:rtl/>
          <w:lang w:bidi="ar-BH"/>
        </w:rPr>
        <w:t xml:space="preserve"> – 4.</w:t>
      </w:r>
      <w:r w:rsidR="004C13CD" w:rsidRPr="004E5668">
        <w:rPr>
          <w:rFonts w:ascii="Traditional Arabic" w:hAnsi="Traditional Arabic" w:cs="Traditional Arabic" w:hint="cs"/>
          <w:sz w:val="28"/>
          <w:szCs w:val="28"/>
          <w:rtl/>
          <w:lang w:bidi="ar-BH"/>
        </w:rPr>
        <w:t>055</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bookmarkEnd w:id="58"/>
    <w:p w14:paraId="191425FF" w14:textId="7C17B7E5" w:rsidR="00774747" w:rsidRPr="004E5668" w:rsidRDefault="00774747" w:rsidP="00DF7649">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rPr>
        <w:lastRenderedPageBreak/>
        <w:t xml:space="preserve"> </w:t>
      </w:r>
      <w:r w:rsidRPr="004E5668">
        <w:rPr>
          <w:rFonts w:ascii="Traditional Arabic" w:hAnsi="Traditional Arabic" w:cs="Traditional Arabic" w:hint="cs"/>
          <w:sz w:val="28"/>
          <w:szCs w:val="28"/>
          <w:rtl/>
          <w:lang w:bidi="ar-BH"/>
        </w:rPr>
        <w:t xml:space="preserve">المرتبة الأولى (الفقرة </w:t>
      </w:r>
      <w:r w:rsidR="001E346F" w:rsidRPr="004E5668">
        <w:rPr>
          <w:rFonts w:ascii="Traditional Arabic" w:hAnsi="Traditional Arabic" w:cs="Traditional Arabic" w:hint="cs"/>
          <w:sz w:val="28"/>
          <w:szCs w:val="28"/>
          <w:rtl/>
          <w:lang w:bidi="ar-BH"/>
        </w:rPr>
        <w:t>6</w:t>
      </w:r>
      <w:r w:rsidRPr="004E5668">
        <w:rPr>
          <w:rFonts w:ascii="Traditional Arabic" w:hAnsi="Traditional Arabic" w:cs="Traditional Arabic" w:hint="cs"/>
          <w:sz w:val="28"/>
          <w:szCs w:val="28"/>
          <w:rtl/>
          <w:lang w:bidi="ar-BH"/>
        </w:rPr>
        <w:t>):</w:t>
      </w:r>
      <w:r w:rsidR="00DF7649"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lang w:bidi="ar-BH"/>
        </w:rPr>
        <w:t xml:space="preserve"> "</w:t>
      </w:r>
      <w:r w:rsidR="00986E3D" w:rsidRPr="004E5668">
        <w:rPr>
          <w:rtl/>
        </w:rPr>
        <w:t xml:space="preserve"> </w:t>
      </w:r>
      <w:r w:rsidR="00986E3D" w:rsidRPr="004E5668">
        <w:rPr>
          <w:rFonts w:ascii="Traditional Arabic" w:hAnsi="Traditional Arabic" w:cs="Traditional Arabic"/>
          <w:sz w:val="28"/>
          <w:szCs w:val="28"/>
          <w:rtl/>
          <w:lang w:bidi="ar-BH"/>
        </w:rPr>
        <w:t>تساعد تقنيات الاتصال المعلوماتي لسلسلة التوريد بإمدادها بالبيانات بأكثر دقة وامان للتغلب على المشكلات عبر وسائل الاتصال المختلفة</w:t>
      </w:r>
      <w:r w:rsidR="00986E3D" w:rsidRPr="004E5668">
        <w:rPr>
          <w:rFonts w:ascii="Traditional Arabic" w:hAnsi="Traditional Arabic" w:cs="Traditional Arabic" w:hint="cs"/>
          <w:sz w:val="28"/>
          <w:szCs w:val="28"/>
          <w:rtl/>
          <w:lang w:bidi="ar-BH"/>
        </w:rPr>
        <w:t xml:space="preserve"> </w:t>
      </w:r>
      <w:r w:rsidRPr="004E5668">
        <w:rPr>
          <w:rFonts w:ascii="Traditional Arabic" w:hAnsi="Traditional Arabic" w:cs="Traditional Arabic" w:hint="cs"/>
          <w:sz w:val="28"/>
          <w:szCs w:val="28"/>
          <w:rtl/>
          <w:lang w:bidi="ar-BH"/>
        </w:rPr>
        <w:t>" بموجب متوسط</w:t>
      </w:r>
      <w:r w:rsidR="0091659F" w:rsidRPr="004E5668">
        <w:rPr>
          <w:rFonts w:ascii="Traditional Arabic" w:hAnsi="Traditional Arabic" w:cs="Traditional Arabic" w:hint="cs"/>
          <w:sz w:val="28"/>
          <w:szCs w:val="28"/>
          <w:rtl/>
          <w:lang w:bidi="ar-BH"/>
        </w:rPr>
        <w:t xml:space="preserve"> حسابي </w:t>
      </w:r>
      <w:r w:rsidR="0091659F" w:rsidRPr="004E5668">
        <w:rPr>
          <w:rFonts w:ascii="Traditional Arabic" w:hAnsi="Traditional Arabic" w:cs="Traditional Arabic"/>
          <w:sz w:val="28"/>
          <w:szCs w:val="28"/>
          <w:rtl/>
          <w:lang w:bidi="ar-BH"/>
        </w:rPr>
        <w:t>(</w:t>
      </w:r>
      <w:r w:rsidR="0091659F" w:rsidRPr="004E5668">
        <w:rPr>
          <w:rFonts w:ascii="Traditional Arabic" w:hAnsi="Traditional Arabic" w:cs="Traditional Arabic" w:hint="cs"/>
          <w:sz w:val="28"/>
          <w:szCs w:val="28"/>
          <w:rtl/>
          <w:lang w:bidi="ar-BH"/>
        </w:rPr>
        <w:t xml:space="preserve">4.055) </w:t>
      </w:r>
      <w:r w:rsidR="00DF7649" w:rsidRPr="004E5668">
        <w:rPr>
          <w:rFonts w:ascii="Traditional Arabic" w:hAnsi="Traditional Arabic" w:cs="Traditional Arabic" w:hint="cs"/>
          <w:sz w:val="28"/>
          <w:szCs w:val="28"/>
          <w:rtl/>
          <w:lang w:bidi="ar-BH"/>
        </w:rPr>
        <w:t>وهو الأعل</w:t>
      </w:r>
      <w:r w:rsidR="00DF7649"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 وجاء الانحراف المعياري بقيمة (0.</w:t>
      </w:r>
      <w:r w:rsidR="00986E3D" w:rsidRPr="004E5668">
        <w:rPr>
          <w:rFonts w:ascii="Traditional Arabic" w:hAnsi="Traditional Arabic" w:cs="Traditional Arabic" w:hint="cs"/>
          <w:sz w:val="28"/>
          <w:szCs w:val="28"/>
          <w:rtl/>
          <w:lang w:bidi="ar-BH"/>
        </w:rPr>
        <w:t>769</w:t>
      </w:r>
      <w:r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r w:rsidRPr="004E5668">
        <w:rPr>
          <w:rFonts w:ascii="Traditional Arabic" w:hAnsi="Traditional Arabic" w:cs="Traditional Arabic" w:hint="cs"/>
          <w:sz w:val="28"/>
          <w:szCs w:val="28"/>
          <w:lang w:bidi="ar-BH"/>
        </w:rPr>
        <w:t>.</w:t>
      </w:r>
      <w:r w:rsidR="001366C4" w:rsidRPr="004E5668">
        <w:rPr>
          <w:rFonts w:ascii="Traditional Arabic" w:hAnsi="Traditional Arabic" w:cs="Traditional Arabic" w:hint="cs"/>
          <w:sz w:val="28"/>
          <w:szCs w:val="28"/>
          <w:rtl/>
        </w:rPr>
        <w:t xml:space="preserve"> </w:t>
      </w:r>
      <w:r w:rsidR="001366C4" w:rsidRPr="004E5668">
        <w:rPr>
          <w:rFonts w:ascii="Traditional Arabic" w:hAnsi="Traditional Arabic" w:cs="Traditional Arabic" w:hint="cs"/>
          <w:sz w:val="28"/>
          <w:szCs w:val="28"/>
          <w:rtl/>
          <w:lang w:bidi="ar-BH"/>
        </w:rPr>
        <w:t>مما يعكس اتفاقاً كبيراً بين أفراد العينة على دور هذه التقنيات في توفير بيانات دقيقة وآمنة لحل المشكلات.</w:t>
      </w:r>
    </w:p>
    <w:p w14:paraId="7CCBD6FF" w14:textId="2185E41E" w:rsidR="00774747" w:rsidRPr="004E5668" w:rsidRDefault="00774747" w:rsidP="00546F1A">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وفي </w:t>
      </w:r>
      <w:r w:rsidRPr="004E5668">
        <w:rPr>
          <w:rFonts w:ascii="Traditional Arabic" w:hAnsi="Traditional Arabic" w:cs="Traditional Arabic" w:hint="cs"/>
          <w:sz w:val="28"/>
          <w:szCs w:val="28"/>
          <w:rtl/>
          <w:lang w:bidi="ar-BH"/>
        </w:rPr>
        <w:t xml:space="preserve">المرتبة الخامسة والأخيرة (الفقرة </w:t>
      </w:r>
      <w:r w:rsidR="001E346F" w:rsidRPr="004E5668">
        <w:rPr>
          <w:rFonts w:ascii="Traditional Arabic" w:hAnsi="Traditional Arabic" w:cs="Traditional Arabic" w:hint="cs"/>
          <w:sz w:val="28"/>
          <w:szCs w:val="28"/>
          <w:rtl/>
          <w:lang w:bidi="ar-BH"/>
        </w:rPr>
        <w:t>7</w:t>
      </w:r>
      <w:r w:rsidRPr="004E5668">
        <w:rPr>
          <w:rFonts w:ascii="Traditional Arabic" w:hAnsi="Traditional Arabic" w:cs="Traditional Arabic" w:hint="cs"/>
          <w:sz w:val="28"/>
          <w:szCs w:val="28"/>
          <w:rtl/>
          <w:lang w:bidi="ar-BH"/>
        </w:rPr>
        <w:t>):</w:t>
      </w:r>
      <w:r w:rsidR="00DF7649"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lang w:bidi="ar-BH"/>
        </w:rPr>
        <w:t xml:space="preserve"> " </w:t>
      </w:r>
      <w:r w:rsidR="00986E3D" w:rsidRPr="004E5668">
        <w:rPr>
          <w:rFonts w:ascii="Traditional Arabic" w:hAnsi="Traditional Arabic" w:cs="Traditional Arabic"/>
          <w:sz w:val="28"/>
          <w:szCs w:val="28"/>
          <w:rtl/>
          <w:lang w:bidi="ar-BH"/>
        </w:rPr>
        <w:t>تسهم نظم الاتصال المعلوماتي في الربط بين المعلومات الاجتماعية والاقتصادية والبيانات بشكل تكاملي يدعم عملية اتخاذ القرار</w:t>
      </w:r>
      <w:r w:rsidRPr="004E5668">
        <w:rPr>
          <w:rFonts w:ascii="Traditional Arabic" w:hAnsi="Traditional Arabic" w:cs="Traditional Arabic" w:hint="cs"/>
          <w:sz w:val="28"/>
          <w:szCs w:val="28"/>
          <w:rtl/>
          <w:lang w:bidi="ar-BH"/>
        </w:rPr>
        <w:t>" حيث سجلت الفقرة القيمة الأدنى في الجدول بمتوسط</w:t>
      </w:r>
      <w:r w:rsidR="0091659F" w:rsidRPr="004E5668">
        <w:rPr>
          <w:rFonts w:ascii="Traditional Arabic" w:hAnsi="Traditional Arabic" w:cs="Traditional Arabic" w:hint="cs"/>
          <w:sz w:val="28"/>
          <w:szCs w:val="28"/>
          <w:rtl/>
          <w:lang w:bidi="ar-BH"/>
        </w:rPr>
        <w:t xml:space="preserve"> حسابي (</w:t>
      </w:r>
      <w:r w:rsidRPr="004E5668">
        <w:rPr>
          <w:rFonts w:ascii="Traditional Arabic" w:hAnsi="Traditional Arabic" w:cs="Traditional Arabic" w:hint="cs"/>
          <w:sz w:val="28"/>
          <w:szCs w:val="28"/>
          <w:rtl/>
          <w:lang w:bidi="ar-BH"/>
        </w:rPr>
        <w:t>3.</w:t>
      </w:r>
      <w:r w:rsidR="00E561BA" w:rsidRPr="004E5668">
        <w:rPr>
          <w:rFonts w:ascii="Traditional Arabic" w:hAnsi="Traditional Arabic" w:cs="Traditional Arabic" w:hint="cs"/>
          <w:sz w:val="28"/>
          <w:szCs w:val="28"/>
          <w:rtl/>
          <w:lang w:bidi="ar-BH"/>
        </w:rPr>
        <w:t>726</w:t>
      </w:r>
      <w:r w:rsidR="0091659F" w:rsidRPr="004E5668">
        <w:rPr>
          <w:rFonts w:ascii="Traditional Arabic" w:hAnsi="Traditional Arabic" w:cs="Traditional Arabic" w:hint="cs"/>
          <w:sz w:val="28"/>
          <w:szCs w:val="28"/>
          <w:rtl/>
          <w:lang w:bidi="ar-BH"/>
        </w:rPr>
        <w:t xml:space="preserve">) </w:t>
      </w:r>
      <w:r w:rsidRPr="004E5668">
        <w:rPr>
          <w:rFonts w:ascii="Traditional Arabic" w:hAnsi="Traditional Arabic" w:cs="Traditional Arabic" w:hint="cs"/>
          <w:sz w:val="28"/>
          <w:szCs w:val="28"/>
          <w:rtl/>
          <w:lang w:bidi="ar-BH"/>
        </w:rPr>
        <w:t>وتراجع قيمتها الحسابية مقارنة ببقية الفقرات</w:t>
      </w:r>
      <w:r w:rsidR="00E956C6" w:rsidRPr="004E5668">
        <w:rPr>
          <w:rFonts w:ascii="Traditional Arabic" w:hAnsi="Traditional Arabic" w:cs="Traditional Arabic" w:hint="cs"/>
          <w:sz w:val="28"/>
          <w:szCs w:val="28"/>
          <w:rtl/>
          <w:lang w:bidi="ar-BH"/>
        </w:rPr>
        <w:t xml:space="preserve"> كما يلاحظ أن انحرافها المعياري هو الأعلى في الجدول (0.</w:t>
      </w:r>
      <w:r w:rsidR="00E561BA" w:rsidRPr="004E5668">
        <w:rPr>
          <w:rFonts w:ascii="Traditional Arabic" w:hAnsi="Traditional Arabic" w:cs="Traditional Arabic" w:hint="cs"/>
          <w:sz w:val="28"/>
          <w:szCs w:val="28"/>
          <w:rtl/>
          <w:lang w:bidi="ar-BH"/>
        </w:rPr>
        <w:t>854</w:t>
      </w:r>
      <w:r w:rsidR="00E956C6" w:rsidRPr="004E5668">
        <w:rPr>
          <w:rFonts w:ascii="Traditional Arabic" w:hAnsi="Traditional Arabic" w:cs="Traditional Arabic" w:hint="cs"/>
          <w:sz w:val="28"/>
          <w:szCs w:val="28"/>
          <w:rtl/>
          <w:lang w:bidi="ar-BH"/>
        </w:rPr>
        <w:t>)، مما يعني وجود تباين واختلاف أكبر في وجهات نظر أفراد العينة حول مدى فاعلية مشاركة البيانات في الوقت الفعلي مقارنة بالفقرات الأخرى.</w:t>
      </w:r>
      <w:r w:rsidRPr="004E5668">
        <w:rPr>
          <w:rFonts w:ascii="Traditional Arabic" w:hAnsi="Traditional Arabic" w:cs="Traditional Arabic" w:hint="cs"/>
          <w:sz w:val="28"/>
          <w:szCs w:val="28"/>
          <w:rtl/>
          <w:lang w:bidi="ar-BH"/>
        </w:rPr>
        <w:t xml:space="preserve"> وضعها في المرتبة الأخيرة </w:t>
      </w:r>
      <w:r w:rsidR="00E561BA" w:rsidRPr="004E5668">
        <w:rPr>
          <w:rFonts w:ascii="Traditional Arabic" w:hAnsi="Traditional Arabic" w:cs="Traditional Arabic"/>
          <w:sz w:val="28"/>
          <w:szCs w:val="28"/>
          <w:rtl/>
          <w:lang w:bidi="ar-BH"/>
        </w:rPr>
        <w:t>ولكن في نطاق الموافقة المرتفعة</w:t>
      </w:r>
    </w:p>
    <w:p w14:paraId="500CF391" w14:textId="4E84D885" w:rsidR="009F4539" w:rsidRPr="004E5668" w:rsidRDefault="00E561BA" w:rsidP="00546F1A">
      <w:pPr>
        <w:bidi/>
        <w:spacing w:after="0"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وتشير هذه النتائج</w:t>
      </w:r>
      <w:r w:rsidR="00E956C6"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ت</w:t>
      </w:r>
      <w:r w:rsidRPr="004E5668">
        <w:rPr>
          <w:rFonts w:ascii="Traditional Arabic" w:hAnsi="Traditional Arabic" w:cs="Traditional Arabic"/>
          <w:sz w:val="28"/>
          <w:szCs w:val="28"/>
          <w:rtl/>
        </w:rPr>
        <w:t xml:space="preserve">قديراً مرتفعاً من أفراد العينة لدور الاتصال المعلوماتي المدعوم بالذكاء الاصطناعي في رفع كفاءة البيانات، وبناء التحالفات، وتطوير إدارة سلاسل التوريد. ويعكس ذلك نجاح الشركة السعودية للصناعات الأساسية (سابك) في إدارة تدفق المواد الخام وتوزيع المنتجات النهائية بأعلى كفاءة تشغيلية، فضلاً عن تحقيق المواءمة بين التخطيط والتنفيذ وخفض التكاليف الإجمالية للإمداد. مما يشير إلى مستوى موافقة قوي في تقييمات المبحوثين أو وجود فرص إضافية </w:t>
      </w:r>
      <w:r w:rsidR="00B511CE" w:rsidRPr="004E5668">
        <w:rPr>
          <w:rFonts w:ascii="Traditional Arabic" w:hAnsi="Traditional Arabic" w:cs="Traditional Arabic" w:hint="cs"/>
          <w:sz w:val="28"/>
          <w:szCs w:val="28"/>
          <w:rtl/>
        </w:rPr>
        <w:t xml:space="preserve">للتحسين.  </w:t>
      </w:r>
      <w:r w:rsidR="009F4539" w:rsidRPr="004E5668">
        <w:rPr>
          <w:rFonts w:ascii="Traditional Arabic" w:hAnsi="Traditional Arabic" w:cs="Traditional Arabic" w:hint="cs"/>
          <w:sz w:val="28"/>
          <w:szCs w:val="28"/>
          <w:rtl/>
        </w:rPr>
        <w:t xml:space="preserve">   </w:t>
      </w:r>
    </w:p>
    <w:p w14:paraId="32DB7A52" w14:textId="77777777" w:rsidR="002E6333" w:rsidRPr="004E5668" w:rsidRDefault="002E6333" w:rsidP="002E6333">
      <w:pPr>
        <w:bidi/>
        <w:spacing w:after="0" w:line="360" w:lineRule="auto"/>
        <w:ind w:left="4"/>
        <w:jc w:val="both"/>
        <w:rPr>
          <w:rFonts w:ascii="Traditional Arabic" w:hAnsi="Traditional Arabic" w:cs="Traditional Arabic"/>
          <w:sz w:val="28"/>
          <w:szCs w:val="28"/>
          <w:rtl/>
        </w:rPr>
      </w:pPr>
    </w:p>
    <w:p w14:paraId="18FD4D44" w14:textId="3193BD0B" w:rsidR="00807BE2" w:rsidRPr="004E5668" w:rsidRDefault="00807BE2" w:rsidP="00546F1A">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الثالث: الإحــصاء الوصفي لفقرات محور النظم الخبيرة (التطبيقات)</w:t>
      </w:r>
      <w:r w:rsidR="001366C4" w:rsidRPr="004E5668">
        <w:rPr>
          <w:rFonts w:ascii="Traditional Arabic" w:hAnsi="Traditional Arabic" w:cs="Traditional Arabic" w:hint="cs"/>
          <w:b/>
          <w:bCs/>
          <w:color w:val="auto"/>
          <w:sz w:val="28"/>
          <w:szCs w:val="28"/>
          <w:rtl/>
        </w:rPr>
        <w:t xml:space="preserve"> </w:t>
      </w:r>
    </w:p>
    <w:p w14:paraId="4889E75E" w14:textId="7FEB17D0" w:rsidR="00807BE2" w:rsidRPr="004E5668" w:rsidRDefault="00807BE2" w:rsidP="00CB798D">
      <w:pPr>
        <w:pStyle w:val="ab"/>
        <w:rPr>
          <w:rtl/>
          <w:lang w:bidi="ar-EG"/>
        </w:rPr>
      </w:pPr>
      <w:bookmarkStart w:id="59" w:name="_Toc221496051"/>
      <w:r w:rsidRPr="004E5668">
        <w:rPr>
          <w:rFonts w:hint="cs"/>
          <w:rtl/>
        </w:rPr>
        <w:t xml:space="preserve">جدول </w:t>
      </w:r>
      <w:r w:rsidR="00D422EF" w:rsidRPr="004E5668">
        <w:rPr>
          <w:rFonts w:hint="cs"/>
          <w:rtl/>
        </w:rPr>
        <w:t>(5.8)</w:t>
      </w:r>
      <w:r w:rsidRPr="004E5668">
        <w:rPr>
          <w:rFonts w:hint="cs"/>
        </w:rPr>
        <w:t xml:space="preserve"> </w:t>
      </w:r>
      <w:r w:rsidR="005A3386" w:rsidRPr="004E5668">
        <w:rPr>
          <w:rFonts w:hint="cs"/>
          <w:rtl/>
        </w:rPr>
        <w:t>نتائج التحليل الوصفي لبعد</w:t>
      </w:r>
      <w:r w:rsidRPr="004E5668">
        <w:rPr>
          <w:rFonts w:hint="cs"/>
          <w:rtl/>
        </w:rPr>
        <w:t>: النظم الخبيرة (التطبيقات) (</w:t>
      </w:r>
      <w:r w:rsidRPr="004E5668">
        <w:rPr>
          <w:rFonts w:hint="cs"/>
        </w:rPr>
        <w:t>n=</w:t>
      </w:r>
      <w:r w:rsidRPr="004E5668">
        <w:rPr>
          <w:rFonts w:hint="cs"/>
          <w:lang w:bidi="ar-EG"/>
        </w:rPr>
        <w:t>226</w:t>
      </w:r>
      <w:bookmarkEnd w:id="59"/>
      <w:r w:rsidRPr="004E5668">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992"/>
      </w:tblGrid>
      <w:tr w:rsidR="004E5668" w:rsidRPr="004E5668" w14:paraId="34753917" w14:textId="77777777" w:rsidTr="009A0D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0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6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A738F8D" w14:textId="77777777" w:rsidTr="009A0D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5E90A45E"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11</w:t>
            </w:r>
          </w:p>
        </w:tc>
        <w:tc>
          <w:tcPr>
            <w:tcW w:w="2404" w:type="pct"/>
            <w:tcBorders>
              <w:top w:val="single" w:sz="4" w:space="0" w:color="auto"/>
            </w:tcBorders>
          </w:tcPr>
          <w:p w14:paraId="1E1604F3" w14:textId="5A5938B7"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تتيح النظم الخبيرة تحليل العمليات وحل مشاكل سلسلة التوريد وتحسين الأداء اللوجستي</w:t>
            </w:r>
          </w:p>
        </w:tc>
        <w:tc>
          <w:tcPr>
            <w:tcW w:w="518" w:type="pct"/>
            <w:gridSpan w:val="2"/>
            <w:tcBorders>
              <w:top w:val="single" w:sz="4" w:space="0" w:color="auto"/>
            </w:tcBorders>
            <w:vAlign w:val="center"/>
          </w:tcPr>
          <w:p w14:paraId="4DC8A276" w14:textId="6A7F486C"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4.171</w:t>
            </w:r>
          </w:p>
        </w:tc>
        <w:tc>
          <w:tcPr>
            <w:tcW w:w="591" w:type="pct"/>
            <w:tcBorders>
              <w:top w:val="single" w:sz="4" w:space="0" w:color="auto"/>
            </w:tcBorders>
            <w:vAlign w:val="center"/>
          </w:tcPr>
          <w:p w14:paraId="250D6DF3" w14:textId="435CAD7C"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0.761</w:t>
            </w:r>
          </w:p>
        </w:tc>
        <w:tc>
          <w:tcPr>
            <w:tcW w:w="589" w:type="pct"/>
            <w:tcBorders>
              <w:top w:val="single" w:sz="4" w:space="0" w:color="auto"/>
            </w:tcBorders>
            <w:vAlign w:val="center"/>
          </w:tcPr>
          <w:p w14:paraId="0F3FB808" w14:textId="77777777"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62" w:type="pct"/>
            <w:tcBorders>
              <w:top w:val="single" w:sz="4" w:space="0" w:color="auto"/>
            </w:tcBorders>
            <w:vAlign w:val="center"/>
          </w:tcPr>
          <w:p w14:paraId="1A83B997" w14:textId="514C604A"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DAD0D33" w14:textId="77777777" w:rsidTr="009A0D7E">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0C6EDFD7"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lastRenderedPageBreak/>
              <w:t>12</w:t>
            </w:r>
          </w:p>
        </w:tc>
        <w:tc>
          <w:tcPr>
            <w:tcW w:w="2404" w:type="pct"/>
          </w:tcPr>
          <w:p w14:paraId="772E7689" w14:textId="245CD7EC"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تسهم النظم الخبيرة في اتمتة الإجراءات والعمليات الروتينية بما يعزز كفاءة العمليات التشغيلية في الشركة </w:t>
            </w:r>
          </w:p>
        </w:tc>
        <w:tc>
          <w:tcPr>
            <w:tcW w:w="518" w:type="pct"/>
            <w:gridSpan w:val="2"/>
            <w:vAlign w:val="center"/>
          </w:tcPr>
          <w:p w14:paraId="4C865317" w14:textId="1EACE94F"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4.081</w:t>
            </w:r>
          </w:p>
        </w:tc>
        <w:tc>
          <w:tcPr>
            <w:tcW w:w="591" w:type="pct"/>
            <w:vAlign w:val="center"/>
          </w:tcPr>
          <w:p w14:paraId="582E73CB" w14:textId="1E505945"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0.782</w:t>
            </w:r>
          </w:p>
        </w:tc>
        <w:tc>
          <w:tcPr>
            <w:tcW w:w="589" w:type="pct"/>
            <w:vAlign w:val="center"/>
          </w:tcPr>
          <w:p w14:paraId="091D15CE" w14:textId="682556DC"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62" w:type="pct"/>
            <w:vAlign w:val="center"/>
          </w:tcPr>
          <w:p w14:paraId="3BDA3842" w14:textId="5C00F075"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C53C88A" w14:textId="77777777" w:rsidTr="009A0D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2317B298"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13</w:t>
            </w:r>
          </w:p>
        </w:tc>
        <w:tc>
          <w:tcPr>
            <w:tcW w:w="2404" w:type="pct"/>
          </w:tcPr>
          <w:p w14:paraId="5E23698B" w14:textId="1A391824"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تساعد التطبيقات الذكية والنظم الخبيرة في دعم اتخاذ القرار والتعامل مع الازمات </w:t>
            </w:r>
          </w:p>
        </w:tc>
        <w:tc>
          <w:tcPr>
            <w:tcW w:w="518" w:type="pct"/>
            <w:gridSpan w:val="2"/>
            <w:vAlign w:val="center"/>
          </w:tcPr>
          <w:p w14:paraId="0F94E95E" w14:textId="1652FC1A"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3.881</w:t>
            </w:r>
          </w:p>
        </w:tc>
        <w:tc>
          <w:tcPr>
            <w:tcW w:w="591" w:type="pct"/>
            <w:vAlign w:val="center"/>
          </w:tcPr>
          <w:p w14:paraId="5EC975E4" w14:textId="080DA7B1" w:rsidR="009A0D7E" w:rsidRPr="004E5668" w:rsidRDefault="003718F8"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0.948</w:t>
            </w:r>
          </w:p>
        </w:tc>
        <w:tc>
          <w:tcPr>
            <w:tcW w:w="589" w:type="pct"/>
            <w:vAlign w:val="center"/>
          </w:tcPr>
          <w:p w14:paraId="71BC9540" w14:textId="77777777"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5</w:t>
            </w:r>
          </w:p>
        </w:tc>
        <w:tc>
          <w:tcPr>
            <w:tcW w:w="562" w:type="pct"/>
            <w:vAlign w:val="center"/>
          </w:tcPr>
          <w:p w14:paraId="6AB6A7E4" w14:textId="79F75975"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1A423B8" w14:textId="77777777" w:rsidTr="009A0D7E">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498AFE52"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14</w:t>
            </w:r>
          </w:p>
        </w:tc>
        <w:tc>
          <w:tcPr>
            <w:tcW w:w="2404" w:type="pct"/>
          </w:tcPr>
          <w:p w14:paraId="27210CFD" w14:textId="0DFD41B2" w:rsidR="009A0D7E" w:rsidRPr="004E5668" w:rsidRDefault="009A0D7E"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تساعد النظم الخبيرة على تحليل المشكلات بسرعة ودقة أكبر وبصورة شمولية</w:t>
            </w:r>
          </w:p>
        </w:tc>
        <w:tc>
          <w:tcPr>
            <w:tcW w:w="518" w:type="pct"/>
            <w:gridSpan w:val="2"/>
            <w:vAlign w:val="center"/>
          </w:tcPr>
          <w:p w14:paraId="39FC0500" w14:textId="1531483C" w:rsidR="009A0D7E" w:rsidRPr="004E5668" w:rsidRDefault="003718F8"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4.006</w:t>
            </w:r>
          </w:p>
        </w:tc>
        <w:tc>
          <w:tcPr>
            <w:tcW w:w="591" w:type="pct"/>
            <w:vAlign w:val="center"/>
          </w:tcPr>
          <w:p w14:paraId="1458A898" w14:textId="5E817617" w:rsidR="009A0D7E" w:rsidRPr="004E5668" w:rsidRDefault="009A0D7E"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w:t>
            </w:r>
            <w:r w:rsidR="00034B73" w:rsidRPr="004E5668">
              <w:rPr>
                <w:rFonts w:ascii="Traditional Arabic" w:hAnsi="Traditional Arabic" w:cs="Traditional Arabic" w:hint="cs"/>
                <w:sz w:val="28"/>
                <w:szCs w:val="28"/>
                <w:rtl/>
              </w:rPr>
              <w:t>821</w:t>
            </w:r>
          </w:p>
        </w:tc>
        <w:tc>
          <w:tcPr>
            <w:tcW w:w="589" w:type="pct"/>
            <w:vAlign w:val="center"/>
          </w:tcPr>
          <w:p w14:paraId="28488FA9" w14:textId="77777777" w:rsidR="009A0D7E" w:rsidRPr="004E5668" w:rsidRDefault="009A0D7E" w:rsidP="009A0D7E">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62" w:type="pct"/>
            <w:vAlign w:val="center"/>
          </w:tcPr>
          <w:p w14:paraId="02BC01F7" w14:textId="461F6611" w:rsidR="009A0D7E" w:rsidRPr="004E5668" w:rsidRDefault="00E561BA" w:rsidP="009A0D7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87560BA" w14:textId="77777777" w:rsidTr="009A0D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455B1567" w:rsidR="009A0D7E" w:rsidRPr="004E5668" w:rsidRDefault="009A0D7E" w:rsidP="009A0D7E">
            <w:pPr>
              <w:bidi/>
              <w:spacing w:line="360" w:lineRule="auto"/>
              <w:rPr>
                <w:rFonts w:ascii="Traditional Arabic" w:hAnsi="Traditional Arabic" w:cs="Traditional Arabic"/>
                <w:b w:val="0"/>
                <w:bCs w:val="0"/>
                <w:sz w:val="28"/>
                <w:szCs w:val="28"/>
              </w:rPr>
            </w:pPr>
            <w:r w:rsidRPr="004E5668">
              <w:rPr>
                <w:rFonts w:ascii="Arial" w:hAnsi="Arial" w:cs="Arial"/>
              </w:rPr>
              <w:t>15</w:t>
            </w:r>
          </w:p>
        </w:tc>
        <w:tc>
          <w:tcPr>
            <w:tcW w:w="2404" w:type="pct"/>
          </w:tcPr>
          <w:p w14:paraId="0A0E41DB" w14:textId="077C5D87" w:rsidR="009A0D7E" w:rsidRPr="004E5668" w:rsidRDefault="009A0D7E"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3.964</w:t>
            </w:r>
          </w:p>
        </w:tc>
        <w:tc>
          <w:tcPr>
            <w:tcW w:w="591" w:type="pct"/>
            <w:vAlign w:val="center"/>
          </w:tcPr>
          <w:p w14:paraId="266BCE03" w14:textId="69F34981" w:rsidR="009A0D7E" w:rsidRPr="004E5668" w:rsidRDefault="009A0D7E"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w:t>
            </w:r>
            <w:r w:rsidR="00034B73" w:rsidRPr="004E5668">
              <w:rPr>
                <w:rFonts w:ascii="Traditional Arabic" w:hAnsi="Traditional Arabic" w:cs="Traditional Arabic" w:hint="cs"/>
                <w:sz w:val="28"/>
                <w:szCs w:val="28"/>
                <w:rtl/>
              </w:rPr>
              <w:t>911</w:t>
            </w:r>
          </w:p>
        </w:tc>
        <w:tc>
          <w:tcPr>
            <w:tcW w:w="589" w:type="pct"/>
            <w:vAlign w:val="center"/>
          </w:tcPr>
          <w:p w14:paraId="10CB015D" w14:textId="5A983783" w:rsidR="009A0D7E" w:rsidRPr="004E5668" w:rsidRDefault="00034B73" w:rsidP="009A0D7E">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62" w:type="pct"/>
            <w:vAlign w:val="center"/>
          </w:tcPr>
          <w:p w14:paraId="57001012" w14:textId="10E0E211" w:rsidR="009A0D7E" w:rsidRPr="004E5668" w:rsidRDefault="00E561BA" w:rsidP="009A0D7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77066AD" w14:textId="77777777" w:rsidTr="0047444C">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47444C" w:rsidRPr="004E5668" w:rsidRDefault="0047444C" w:rsidP="00546F1A">
            <w:pPr>
              <w:bidi/>
              <w:spacing w:before="120"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13" w:type="pct"/>
            <w:vAlign w:val="center"/>
          </w:tcPr>
          <w:p w14:paraId="1C80AFB2" w14:textId="11579713"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4.021</w:t>
            </w:r>
          </w:p>
        </w:tc>
        <w:tc>
          <w:tcPr>
            <w:tcW w:w="596" w:type="pct"/>
            <w:gridSpan w:val="2"/>
            <w:vAlign w:val="center"/>
          </w:tcPr>
          <w:p w14:paraId="0FE0FD42" w14:textId="1B575F28"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0.845</w:t>
            </w:r>
          </w:p>
        </w:tc>
        <w:tc>
          <w:tcPr>
            <w:tcW w:w="1151" w:type="pct"/>
            <w:gridSpan w:val="2"/>
            <w:vAlign w:val="center"/>
          </w:tcPr>
          <w:p w14:paraId="23F2DF62" w14:textId="19414429"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352BA618"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55A69B94" w14:textId="186FB0C5"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8</w:t>
      </w:r>
      <w:r w:rsidRPr="004E5668">
        <w:rPr>
          <w:rFonts w:ascii="Traditional Arabic" w:hAnsi="Traditional Arabic" w:cs="Traditional Arabic"/>
          <w:sz w:val="28"/>
          <w:szCs w:val="28"/>
          <w:rtl/>
          <w:lang w:bidi="ar-BH"/>
        </w:rPr>
        <w:t>) يمكن ملاحظة ان أثر بعد النظم الخبيرة كأحد ابعاد الذكاء الاصطناعي كان ملحوظا بشكل عام، حيث نجد ان المتوسط الحسابي العام لبعد النظم الخبيرة بلغ (</w:t>
      </w:r>
      <w:r w:rsidRPr="004E5668">
        <w:rPr>
          <w:rFonts w:ascii="Traditional Arabic" w:hAnsi="Traditional Arabic" w:cs="Traditional Arabic" w:hint="cs"/>
          <w:sz w:val="28"/>
          <w:szCs w:val="28"/>
          <w:rtl/>
          <w:lang w:bidi="ar-BH"/>
        </w:rPr>
        <w:t>4.021</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النظم الخبيرة تراوحت بين (3.</w:t>
      </w:r>
      <w:r w:rsidRPr="004E5668">
        <w:rPr>
          <w:rFonts w:ascii="Traditional Arabic" w:hAnsi="Traditional Arabic" w:cs="Traditional Arabic" w:hint="cs"/>
          <w:sz w:val="28"/>
          <w:szCs w:val="28"/>
          <w:rtl/>
          <w:lang w:bidi="ar-BH"/>
        </w:rPr>
        <w:t>881</w:t>
      </w:r>
      <w:r w:rsidRPr="004E5668">
        <w:rPr>
          <w:rFonts w:ascii="Traditional Arabic" w:hAnsi="Traditional Arabic" w:cs="Traditional Arabic"/>
          <w:sz w:val="28"/>
          <w:szCs w:val="28"/>
          <w:rtl/>
          <w:lang w:bidi="ar-BH"/>
        </w:rPr>
        <w:t xml:space="preserve"> – 4.</w:t>
      </w:r>
      <w:r w:rsidRPr="004E5668">
        <w:rPr>
          <w:rFonts w:ascii="Traditional Arabic" w:hAnsi="Traditional Arabic" w:cs="Traditional Arabic" w:hint="cs"/>
          <w:sz w:val="28"/>
          <w:szCs w:val="28"/>
          <w:rtl/>
          <w:lang w:bidi="ar-BH"/>
        </w:rPr>
        <w:t>171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53322763" w14:textId="7DA38C91" w:rsidR="00D025C0" w:rsidRPr="004E5668" w:rsidRDefault="00D025C0"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المرتبة الأولى (الفقرة </w:t>
      </w:r>
      <w:r w:rsidR="00B511CE" w:rsidRPr="004E5668">
        <w:rPr>
          <w:rFonts w:ascii="Traditional Arabic" w:hAnsi="Traditional Arabic" w:cs="Traditional Arabic" w:hint="cs"/>
          <w:sz w:val="28"/>
          <w:szCs w:val="28"/>
          <w:rtl/>
          <w:lang w:bidi="ar-BH"/>
        </w:rPr>
        <w:t>11</w:t>
      </w:r>
      <w:r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lang w:bidi="ar-BH"/>
        </w:rPr>
        <w:t>"</w:t>
      </w:r>
      <w:r w:rsidRPr="004E5668">
        <w:rPr>
          <w:rFonts w:ascii="Traditional Arabic" w:hAnsi="Traditional Arabic" w:cs="Traditional Arabic" w:hint="cs"/>
          <w:sz w:val="28"/>
          <w:szCs w:val="28"/>
          <w:rtl/>
        </w:rPr>
        <w:t xml:space="preserve"> </w:t>
      </w:r>
      <w:r w:rsidR="00B511CE" w:rsidRPr="004E5668">
        <w:rPr>
          <w:rFonts w:ascii="Traditional Arabic" w:hAnsi="Traditional Arabic" w:cs="Traditional Arabic"/>
          <w:sz w:val="28"/>
          <w:szCs w:val="28"/>
          <w:rtl/>
          <w:lang w:bidi="ar-BH"/>
        </w:rPr>
        <w:t>تتيح النظم الخبيرة تحليل العمليات وحل مشاكل سلسلة التوريد وتحسين الأداء اللوجستي</w:t>
      </w:r>
      <w:r w:rsidRPr="004E5668">
        <w:rPr>
          <w:rFonts w:ascii="Traditional Arabic" w:hAnsi="Traditional Arabic" w:cs="Traditional Arabic" w:hint="cs"/>
          <w:sz w:val="28"/>
          <w:szCs w:val="28"/>
          <w:rtl/>
          <w:lang w:bidi="ar-BH"/>
        </w:rPr>
        <w:t>" بموجب متوسط</w:t>
      </w:r>
      <w:r w:rsidR="00B511CE"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w:t>
      </w:r>
      <w:r w:rsidR="00B511CE" w:rsidRPr="004E5668">
        <w:rPr>
          <w:rFonts w:ascii="Traditional Arabic" w:hAnsi="Traditional Arabic" w:cs="Traditional Arabic" w:hint="cs"/>
          <w:sz w:val="28"/>
          <w:szCs w:val="28"/>
          <w:rtl/>
          <w:lang w:bidi="ar-BH"/>
        </w:rPr>
        <w:t>4.171</w:t>
      </w:r>
      <w:r w:rsidRPr="004E5668">
        <w:rPr>
          <w:rFonts w:ascii="Traditional Arabic" w:hAnsi="Traditional Arabic" w:cs="Traditional Arabic" w:hint="cs"/>
          <w:sz w:val="28"/>
          <w:szCs w:val="28"/>
          <w:rtl/>
          <w:lang w:bidi="ar-BH"/>
        </w:rPr>
        <w:t>) وهو</w:t>
      </w:r>
      <w:r w:rsidR="00B511CE" w:rsidRPr="004E5668">
        <w:rPr>
          <w:rFonts w:ascii="Traditional Arabic" w:hAnsi="Traditional Arabic" w:cs="Traditional Arabic" w:hint="cs"/>
          <w:sz w:val="28"/>
          <w:szCs w:val="28"/>
          <w:rtl/>
          <w:lang w:bidi="ar-BH"/>
        </w:rPr>
        <w:t xml:space="preserve"> </w:t>
      </w:r>
      <w:r w:rsidRPr="004E5668">
        <w:rPr>
          <w:rFonts w:ascii="Traditional Arabic" w:hAnsi="Traditional Arabic" w:cs="Traditional Arabic" w:hint="cs"/>
          <w:sz w:val="28"/>
          <w:szCs w:val="28"/>
          <w:rtl/>
          <w:lang w:bidi="ar-BH"/>
        </w:rPr>
        <w:t>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w:t>
      </w:r>
      <w:r w:rsidR="00B511CE" w:rsidRPr="004E5668">
        <w:rPr>
          <w:rFonts w:ascii="Traditional Arabic" w:hAnsi="Traditional Arabic" w:cs="Traditional Arabic" w:hint="cs"/>
          <w:sz w:val="28"/>
          <w:szCs w:val="28"/>
          <w:rtl/>
          <w:lang w:bidi="ar-BH"/>
        </w:rPr>
        <w:t>761</w:t>
      </w:r>
      <w:r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p>
    <w:p w14:paraId="461DD4A9" w14:textId="05D1F405" w:rsidR="00D025C0" w:rsidRPr="004E5668" w:rsidRDefault="00D025C0"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B511CE" w:rsidRPr="004E5668">
        <w:rPr>
          <w:rFonts w:ascii="Traditional Arabic" w:hAnsi="Traditional Arabic" w:cs="Traditional Arabic" w:hint="cs"/>
          <w:sz w:val="28"/>
          <w:szCs w:val="28"/>
          <w:rtl/>
        </w:rPr>
        <w:t>13</w:t>
      </w: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lang w:bidi="ar-BH"/>
        </w:rPr>
        <w:t>تنص على "</w:t>
      </w:r>
      <w:r w:rsidR="00B511CE" w:rsidRPr="004E5668">
        <w:rPr>
          <w:rtl/>
        </w:rPr>
        <w:t xml:space="preserve"> </w:t>
      </w:r>
      <w:r w:rsidR="00B511CE" w:rsidRPr="004E5668">
        <w:rPr>
          <w:rFonts w:ascii="Traditional Arabic" w:hAnsi="Traditional Arabic" w:cs="Traditional Arabic"/>
          <w:sz w:val="28"/>
          <w:szCs w:val="28"/>
          <w:rtl/>
        </w:rPr>
        <w:t>تساعد التطبيقات الذكية والنظم الخبيرة في دعم اتخاذ القرار والتعامل مع الازمات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 حيث </w:t>
      </w:r>
      <w:r w:rsidRPr="004E5668">
        <w:rPr>
          <w:rFonts w:ascii="Traditional Arabic" w:hAnsi="Traditional Arabic" w:cs="Traditional Arabic" w:hint="cs"/>
          <w:sz w:val="28"/>
          <w:szCs w:val="28"/>
          <w:rtl/>
        </w:rPr>
        <w:t>سجلت الفقرة القيمة الأدنى في الجدول بمتوسط</w:t>
      </w:r>
      <w:r w:rsidR="00370391" w:rsidRPr="004E5668">
        <w:rPr>
          <w:rFonts w:ascii="Traditional Arabic" w:hAnsi="Traditional Arabic" w:cs="Traditional Arabic" w:hint="cs"/>
          <w:sz w:val="28"/>
          <w:szCs w:val="28"/>
          <w:rtl/>
        </w:rPr>
        <w:t xml:space="preserve"> حسابي (3.881)</w:t>
      </w:r>
      <w:r w:rsidR="007003FB" w:rsidRPr="004E5668">
        <w:rPr>
          <w:rFonts w:ascii="Traditional Arabic" w:hAnsi="Traditional Arabic" w:cs="Traditional Arabic"/>
          <w:sz w:val="28"/>
          <w:szCs w:val="28"/>
          <w:rtl/>
        </w:rPr>
        <w:t>. وجاء الانحراف المعياري بقيمة (0.</w:t>
      </w:r>
      <w:r w:rsidR="00F93D34" w:rsidRPr="004E5668">
        <w:rPr>
          <w:rFonts w:ascii="Traditional Arabic" w:hAnsi="Traditional Arabic" w:cs="Traditional Arabic" w:hint="cs"/>
          <w:sz w:val="28"/>
          <w:szCs w:val="28"/>
          <w:rtl/>
        </w:rPr>
        <w:t>948</w:t>
      </w:r>
      <w:r w:rsidR="006A4F25" w:rsidRPr="004E5668">
        <w:rPr>
          <w:rFonts w:ascii="Traditional Arabic" w:hAnsi="Traditional Arabic" w:cs="Traditional Arabic" w:hint="cs"/>
          <w:sz w:val="28"/>
          <w:szCs w:val="28"/>
          <w:rtl/>
        </w:rPr>
        <w:t xml:space="preserve">)، </w:t>
      </w:r>
      <w:r w:rsidR="006A4F25" w:rsidRPr="004E5668">
        <w:rPr>
          <w:rFonts w:ascii="Traditional Arabic" w:hAnsi="Traditional Arabic" w:cs="Traditional Arabic" w:hint="cs"/>
          <w:sz w:val="28"/>
          <w:szCs w:val="28"/>
          <w:rtl/>
        </w:rPr>
        <w:lastRenderedPageBreak/>
        <w:t>وتراجع</w:t>
      </w:r>
      <w:r w:rsidRPr="004E5668">
        <w:rPr>
          <w:rFonts w:ascii="Traditional Arabic" w:hAnsi="Traditional Arabic" w:cs="Traditional Arabic" w:hint="cs"/>
          <w:sz w:val="28"/>
          <w:szCs w:val="28"/>
          <w:rtl/>
        </w:rPr>
        <w:t xml:space="preserve"> قيمتها الحسابية مقارنة ببقية الفقرات وضعها في المرتبة الأخيرة </w:t>
      </w:r>
      <w:r w:rsidR="00B511CE" w:rsidRPr="004E5668">
        <w:rPr>
          <w:rFonts w:ascii="Traditional Arabic" w:hAnsi="Traditional Arabic" w:cs="Traditional Arabic"/>
          <w:sz w:val="28"/>
          <w:szCs w:val="28"/>
          <w:rtl/>
        </w:rPr>
        <w:t>ولكن في نطاق الموافقة المرتفعة</w:t>
      </w:r>
      <w:r w:rsidRPr="004E5668">
        <w:rPr>
          <w:rFonts w:ascii="Traditional Arabic" w:hAnsi="Traditional Arabic" w:cs="Traditional Arabic" w:hint="cs"/>
          <w:sz w:val="28"/>
          <w:szCs w:val="28"/>
          <w:rtl/>
        </w:rPr>
        <w:t>.</w:t>
      </w:r>
      <w:r w:rsidR="001366C4" w:rsidRPr="004E5668">
        <w:rPr>
          <w:rFonts w:ascii="Traditional Arabic" w:hAnsi="Traditional Arabic" w:cs="Traditional Arabic" w:hint="cs"/>
          <w:sz w:val="28"/>
          <w:szCs w:val="28"/>
          <w:rtl/>
        </w:rPr>
        <w:t xml:space="preserve"> مما يعني وجود تباين واختلاف أكبر في وجهات النظر حول قدرة هذه النظم على </w:t>
      </w:r>
      <w:r w:rsidR="00067C01" w:rsidRPr="004E5668">
        <w:rPr>
          <w:rFonts w:ascii="Traditional Arabic" w:hAnsi="Traditional Arabic" w:cs="Traditional Arabic" w:hint="cs"/>
          <w:sz w:val="28"/>
          <w:szCs w:val="28"/>
          <w:rtl/>
        </w:rPr>
        <w:t>إدارة</w:t>
      </w:r>
      <w:r w:rsidR="001366C4" w:rsidRPr="004E5668">
        <w:rPr>
          <w:rFonts w:ascii="Traditional Arabic" w:hAnsi="Traditional Arabic" w:cs="Traditional Arabic" w:hint="cs"/>
          <w:sz w:val="28"/>
          <w:szCs w:val="28"/>
          <w:rtl/>
        </w:rPr>
        <w:t xml:space="preserve"> الأزمات مقارنة بالفوائد الأخرى.</w:t>
      </w:r>
    </w:p>
    <w:bookmarkEnd w:id="50"/>
    <w:p w14:paraId="614BEAA0" w14:textId="0CF79BAD" w:rsidR="00B24241" w:rsidRPr="004E5668" w:rsidRDefault="00F93D34" w:rsidP="00B24241">
      <w:pPr>
        <w:bidi/>
        <w:spacing w:before="240" w:after="0"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وتشير هذه النتائج ان قيم بعد النظم الخبيرة </w:t>
      </w:r>
      <w:r w:rsidRPr="004E5668">
        <w:rPr>
          <w:rFonts w:ascii="Traditional Arabic" w:hAnsi="Traditional Arabic" w:cs="Traditional Arabic"/>
          <w:sz w:val="28"/>
          <w:szCs w:val="28"/>
          <w:rtl/>
        </w:rPr>
        <w:t xml:space="preserve">تقع ضمن مستويي الموافقة "المرتفعة" ويُشير ذلك إلى إدراك إيجابي ملموس لأثر النظم الخبيرة في شركة (سابك)، لا سيما في الجوانب التشغيلية المباشرة؛ كتحليل العمليات، وحل المشكلات اللوجستية وسلسلة التوريد، ومراقبة الآلات، </w:t>
      </w:r>
      <w:r w:rsidRPr="004E5668">
        <w:rPr>
          <w:rFonts w:ascii="Traditional Arabic" w:hAnsi="Traditional Arabic" w:cs="Traditional Arabic" w:hint="cs"/>
          <w:sz w:val="28"/>
          <w:szCs w:val="28"/>
          <w:rtl/>
        </w:rPr>
        <w:t>و</w:t>
      </w:r>
      <w:r w:rsidRPr="004E5668">
        <w:rPr>
          <w:rFonts w:ascii="Traditional Arabic" w:hAnsi="Traditional Arabic" w:cs="Traditional Arabic"/>
          <w:sz w:val="28"/>
          <w:szCs w:val="28"/>
          <w:rtl/>
        </w:rPr>
        <w:t>ينخفض هذا الأثر نسبياً في مجالات البرمجة، وخفض التكاليف، وإدارة الأزمات. مما يعكس اتساقاً عاماً في الآراء</w:t>
      </w:r>
      <w:r w:rsidRPr="004E5668">
        <w:rPr>
          <w:rtl/>
        </w:rPr>
        <w:t xml:space="preserve"> </w:t>
      </w:r>
      <w:r w:rsidRPr="004E5668">
        <w:rPr>
          <w:rFonts w:ascii="Traditional Arabic" w:hAnsi="Traditional Arabic" w:cs="Traditional Arabic"/>
          <w:sz w:val="28"/>
          <w:szCs w:val="28"/>
          <w:rtl/>
        </w:rPr>
        <w:t xml:space="preserve">مما يشير إلى مستوى موافقة </w:t>
      </w:r>
      <w:r w:rsidRPr="004E5668">
        <w:rPr>
          <w:rFonts w:ascii="Traditional Arabic" w:hAnsi="Traditional Arabic" w:cs="Traditional Arabic" w:hint="cs"/>
          <w:sz w:val="28"/>
          <w:szCs w:val="28"/>
          <w:rtl/>
        </w:rPr>
        <w:t>مرتفع</w:t>
      </w:r>
      <w:r w:rsidRPr="004E5668">
        <w:rPr>
          <w:rFonts w:ascii="Traditional Arabic" w:hAnsi="Traditional Arabic" w:cs="Traditional Arabic"/>
          <w:sz w:val="28"/>
          <w:szCs w:val="28"/>
          <w:rtl/>
        </w:rPr>
        <w:t xml:space="preserve"> في تقييمات </w:t>
      </w:r>
      <w:r w:rsidR="006A4F25" w:rsidRPr="004E5668">
        <w:rPr>
          <w:rFonts w:ascii="Traditional Arabic" w:hAnsi="Traditional Arabic" w:cs="Traditional Arabic" w:hint="cs"/>
          <w:sz w:val="28"/>
          <w:szCs w:val="28"/>
          <w:rtl/>
        </w:rPr>
        <w:t>المبحوثين،</w:t>
      </w:r>
      <w:r w:rsidRPr="004E5668">
        <w:rPr>
          <w:rFonts w:ascii="Traditional Arabic" w:hAnsi="Traditional Arabic" w:cs="Traditional Arabic"/>
          <w:sz w:val="28"/>
          <w:szCs w:val="28"/>
          <w:rtl/>
        </w:rPr>
        <w:t xml:space="preserve"> حول فقرات هذا البعد.</w:t>
      </w:r>
    </w:p>
    <w:p w14:paraId="6EC16C07" w14:textId="77777777" w:rsidR="005F7F98" w:rsidRPr="004E5668" w:rsidRDefault="005F7F98" w:rsidP="005F7F98">
      <w:pPr>
        <w:bidi/>
        <w:spacing w:before="240" w:after="0" w:line="360" w:lineRule="auto"/>
        <w:ind w:left="4"/>
        <w:jc w:val="both"/>
        <w:rPr>
          <w:rFonts w:ascii="Traditional Arabic" w:hAnsi="Traditional Arabic" w:cs="Traditional Arabic"/>
          <w:sz w:val="28"/>
          <w:szCs w:val="28"/>
          <w:rtl/>
        </w:rPr>
      </w:pPr>
    </w:p>
    <w:p w14:paraId="6180AA1D" w14:textId="77777777" w:rsidR="005F7F98" w:rsidRPr="004E5668" w:rsidRDefault="005F7F98" w:rsidP="005F7F98">
      <w:pPr>
        <w:pStyle w:val="4"/>
        <w:spacing w:line="360" w:lineRule="auto"/>
        <w:jc w:val="both"/>
        <w:rPr>
          <w:rFonts w:ascii="Traditional Arabic" w:hAnsi="Traditional Arabic" w:cs="Traditional Arabic"/>
          <w:b/>
          <w:bCs/>
          <w:i w:val="0"/>
          <w:iCs w:val="0"/>
          <w:color w:val="auto"/>
          <w:sz w:val="28"/>
          <w:szCs w:val="28"/>
          <w:rtl/>
        </w:rPr>
      </w:pPr>
      <w:r w:rsidRPr="004E5668">
        <w:rPr>
          <w:rFonts w:ascii="Traditional Arabic" w:hAnsi="Traditional Arabic" w:cs="Traditional Arabic" w:hint="cs"/>
          <w:b/>
          <w:bCs/>
          <w:i w:val="0"/>
          <w:iCs w:val="0"/>
          <w:color w:val="auto"/>
          <w:sz w:val="28"/>
          <w:szCs w:val="28"/>
          <w:rtl/>
        </w:rPr>
        <w:t xml:space="preserve">البعد الرابع: الإحــصاء الوصفي لفقرات لبعد: </w:t>
      </w:r>
      <w:r w:rsidRPr="004E5668">
        <w:rPr>
          <w:rFonts w:ascii="Traditional Arabic" w:hAnsi="Traditional Arabic" w:cs="Traditional Arabic"/>
          <w:b/>
          <w:bCs/>
          <w:i w:val="0"/>
          <w:iCs w:val="0"/>
          <w:color w:val="auto"/>
          <w:sz w:val="28"/>
          <w:szCs w:val="28"/>
          <w:rtl/>
        </w:rPr>
        <w:t>التعلم الالي والتحليلات التنبؤية</w:t>
      </w:r>
    </w:p>
    <w:p w14:paraId="200AFA85" w14:textId="77777777" w:rsidR="005F7F98" w:rsidRPr="004E5668" w:rsidRDefault="005F7F98" w:rsidP="00CB798D">
      <w:pPr>
        <w:pStyle w:val="ab"/>
        <w:rPr>
          <w:rtl/>
          <w:lang w:bidi="ar-EG"/>
        </w:rPr>
      </w:pPr>
      <w:r w:rsidRPr="004E5668">
        <w:rPr>
          <w:rFonts w:hint="cs"/>
          <w:rtl/>
        </w:rPr>
        <w:t xml:space="preserve">جدول (5.9)نتائج التحليل الوصفي لبعد: </w:t>
      </w:r>
      <w:bookmarkStart w:id="60" w:name="_Hlk239525279"/>
      <w:r w:rsidRPr="004E5668">
        <w:rPr>
          <w:rtl/>
        </w:rPr>
        <w:t>التعلم الالي والتحليلات التنبؤية</w:t>
      </w:r>
      <w:r w:rsidRPr="004E5668">
        <w:rPr>
          <w:rFonts w:hint="cs"/>
          <w:rtl/>
        </w:rPr>
        <w:t xml:space="preserve"> </w:t>
      </w:r>
      <w:bookmarkEnd w:id="60"/>
      <w:r w:rsidRPr="004E5668">
        <w:rPr>
          <w:rFonts w:hint="cs"/>
        </w:rPr>
        <w:t>n=226)</w:t>
      </w:r>
      <w:r w:rsidRPr="004E5668">
        <w:rPr>
          <w:rFonts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361"/>
        <w:gridCol w:w="1011"/>
        <w:gridCol w:w="1034"/>
        <w:gridCol w:w="870"/>
        <w:gridCol w:w="937"/>
      </w:tblGrid>
      <w:tr w:rsidR="004E5668" w:rsidRPr="004E5668" w14:paraId="658BA6DD" w14:textId="77777777" w:rsidTr="00734A43">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398DF1"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7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B07374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E0B21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1D6D55"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F8204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5FB5229"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31F2C17A"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398D606D"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16</w:t>
            </w:r>
          </w:p>
        </w:tc>
        <w:tc>
          <w:tcPr>
            <w:tcW w:w="2471" w:type="pct"/>
            <w:tcBorders>
              <w:top w:val="single" w:sz="4" w:space="0" w:color="auto"/>
            </w:tcBorders>
          </w:tcPr>
          <w:p w14:paraId="7FB8FDE6"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تتوفر في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قاعدة بيانات ضخمة ومحدثة بشكل دوري تسمح ببناء نماذج تنبؤية دقيقة</w:t>
            </w:r>
          </w:p>
        </w:tc>
        <w:tc>
          <w:tcPr>
            <w:tcW w:w="573" w:type="pct"/>
            <w:tcBorders>
              <w:top w:val="single" w:sz="4" w:space="0" w:color="auto"/>
            </w:tcBorders>
            <w:vAlign w:val="center"/>
          </w:tcPr>
          <w:p w14:paraId="76F16B9E"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3.774</w:t>
            </w:r>
          </w:p>
        </w:tc>
        <w:tc>
          <w:tcPr>
            <w:tcW w:w="586" w:type="pct"/>
            <w:tcBorders>
              <w:top w:val="single" w:sz="4" w:space="0" w:color="auto"/>
            </w:tcBorders>
            <w:vAlign w:val="center"/>
          </w:tcPr>
          <w:p w14:paraId="26BA9166"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lang w:bidi="ar-EG"/>
              </w:rPr>
              <w:t>0.88</w:t>
            </w:r>
          </w:p>
        </w:tc>
        <w:tc>
          <w:tcPr>
            <w:tcW w:w="493" w:type="pct"/>
            <w:tcBorders>
              <w:top w:val="single" w:sz="4" w:space="0" w:color="auto"/>
            </w:tcBorders>
            <w:vAlign w:val="center"/>
          </w:tcPr>
          <w:p w14:paraId="5E68B96A"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2</w:t>
            </w:r>
          </w:p>
        </w:tc>
        <w:tc>
          <w:tcPr>
            <w:tcW w:w="531" w:type="pct"/>
            <w:tcBorders>
              <w:top w:val="single" w:sz="4" w:space="0" w:color="auto"/>
            </w:tcBorders>
            <w:vAlign w:val="center"/>
          </w:tcPr>
          <w:p w14:paraId="729DFCA9"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5567C3F"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8F53651"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17</w:t>
            </w:r>
          </w:p>
        </w:tc>
        <w:tc>
          <w:tcPr>
            <w:tcW w:w="2471" w:type="pct"/>
          </w:tcPr>
          <w:p w14:paraId="462699F8" w14:textId="35C8718C" w:rsidR="005F7F98" w:rsidRPr="004E5668" w:rsidRDefault="005F7F98" w:rsidP="009165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تستخدم الشركة خوارزميات التعلم الالي لتحليل البيانات واكتشاف الأنماط</w:t>
            </w:r>
            <w:r w:rsidR="0091659F"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التي تدعم التنبؤ بالاتجاهات المستقبلية</w:t>
            </w:r>
          </w:p>
        </w:tc>
        <w:tc>
          <w:tcPr>
            <w:tcW w:w="573" w:type="pct"/>
            <w:vAlign w:val="center"/>
          </w:tcPr>
          <w:p w14:paraId="51ED877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3.796</w:t>
            </w:r>
          </w:p>
        </w:tc>
        <w:tc>
          <w:tcPr>
            <w:tcW w:w="586" w:type="pct"/>
            <w:vAlign w:val="center"/>
          </w:tcPr>
          <w:p w14:paraId="20732FA2"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0.926</w:t>
            </w:r>
          </w:p>
        </w:tc>
        <w:tc>
          <w:tcPr>
            <w:tcW w:w="493" w:type="pct"/>
            <w:vAlign w:val="center"/>
          </w:tcPr>
          <w:p w14:paraId="7DF72B4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31" w:type="pct"/>
            <w:vAlign w:val="center"/>
          </w:tcPr>
          <w:p w14:paraId="0E44ED76"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11DD877"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1E92F16"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18</w:t>
            </w:r>
          </w:p>
        </w:tc>
        <w:tc>
          <w:tcPr>
            <w:tcW w:w="2471" w:type="pct"/>
          </w:tcPr>
          <w:p w14:paraId="49C053A8"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يتم دمج البيانات من مصادر مختلفة (داخلياً وخارجياً) بشكل مرن يدعم التحليلات المتقدمة</w:t>
            </w:r>
          </w:p>
        </w:tc>
        <w:tc>
          <w:tcPr>
            <w:tcW w:w="573" w:type="pct"/>
            <w:vAlign w:val="center"/>
          </w:tcPr>
          <w:p w14:paraId="725626C0"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3.582</w:t>
            </w:r>
          </w:p>
        </w:tc>
        <w:tc>
          <w:tcPr>
            <w:tcW w:w="586" w:type="pct"/>
            <w:vAlign w:val="center"/>
          </w:tcPr>
          <w:p w14:paraId="6E1981F8"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0.984</w:t>
            </w:r>
          </w:p>
        </w:tc>
        <w:tc>
          <w:tcPr>
            <w:tcW w:w="493" w:type="pct"/>
            <w:vAlign w:val="center"/>
          </w:tcPr>
          <w:p w14:paraId="639BE86C"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w:t>
            </w:r>
          </w:p>
        </w:tc>
        <w:tc>
          <w:tcPr>
            <w:tcW w:w="531" w:type="pct"/>
            <w:vAlign w:val="center"/>
          </w:tcPr>
          <w:p w14:paraId="6F3075A3"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03B05707"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1061695"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19</w:t>
            </w:r>
          </w:p>
        </w:tc>
        <w:tc>
          <w:tcPr>
            <w:tcW w:w="2471" w:type="pct"/>
          </w:tcPr>
          <w:p w14:paraId="419D4BAA"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يتم تحديث وإعادة تدريب النماذج التنبؤية بانتظام لضمان مواكبتها للمتغيرات الحالية</w:t>
            </w:r>
          </w:p>
        </w:tc>
        <w:tc>
          <w:tcPr>
            <w:tcW w:w="573" w:type="pct"/>
            <w:vAlign w:val="center"/>
          </w:tcPr>
          <w:p w14:paraId="4A6C840F"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3.645</w:t>
            </w:r>
          </w:p>
        </w:tc>
        <w:tc>
          <w:tcPr>
            <w:tcW w:w="586" w:type="pct"/>
            <w:vAlign w:val="center"/>
          </w:tcPr>
          <w:p w14:paraId="40132258"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0.984</w:t>
            </w:r>
          </w:p>
        </w:tc>
        <w:tc>
          <w:tcPr>
            <w:tcW w:w="493" w:type="pct"/>
            <w:vAlign w:val="center"/>
          </w:tcPr>
          <w:p w14:paraId="39195D37"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31" w:type="pct"/>
            <w:vAlign w:val="center"/>
          </w:tcPr>
          <w:p w14:paraId="1D19D941"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1F64F53"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1F0754CD"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lastRenderedPageBreak/>
              <w:t>20</w:t>
            </w:r>
          </w:p>
        </w:tc>
        <w:tc>
          <w:tcPr>
            <w:tcW w:w="2471" w:type="pct"/>
          </w:tcPr>
          <w:p w14:paraId="774D0B38"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تعتمد الإدارة العليا بشكل أساسي على التنبؤات الذكية في رسم الخطط الإستراتيجية طويلة المدى</w:t>
            </w:r>
            <w:r w:rsidRPr="004E5668">
              <w:rPr>
                <w:rFonts w:ascii="Traditional Arabic" w:hAnsi="Traditional Arabic" w:cs="Traditional Arabic" w:hint="cs"/>
                <w:sz w:val="28"/>
                <w:szCs w:val="28"/>
                <w:rtl/>
              </w:rPr>
              <w:t>.</w:t>
            </w:r>
          </w:p>
        </w:tc>
        <w:tc>
          <w:tcPr>
            <w:tcW w:w="573" w:type="pct"/>
            <w:vAlign w:val="center"/>
          </w:tcPr>
          <w:p w14:paraId="61B45FDF"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3.516</w:t>
            </w:r>
          </w:p>
        </w:tc>
        <w:tc>
          <w:tcPr>
            <w:tcW w:w="586" w:type="pct"/>
            <w:vAlign w:val="center"/>
          </w:tcPr>
          <w:p w14:paraId="5FCEEA0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0.949</w:t>
            </w:r>
          </w:p>
        </w:tc>
        <w:tc>
          <w:tcPr>
            <w:tcW w:w="493" w:type="pct"/>
            <w:vAlign w:val="center"/>
          </w:tcPr>
          <w:p w14:paraId="1FF48CE6"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31" w:type="pct"/>
            <w:vAlign w:val="center"/>
          </w:tcPr>
          <w:p w14:paraId="03CE072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202192E9" w14:textId="77777777" w:rsidTr="00734A43">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vAlign w:val="center"/>
          </w:tcPr>
          <w:p w14:paraId="314DCDF0" w14:textId="77777777" w:rsidR="005F7F98" w:rsidRPr="004E5668" w:rsidRDefault="005F7F98" w:rsidP="00734A43">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73" w:type="pct"/>
            <w:vAlign w:val="center"/>
          </w:tcPr>
          <w:p w14:paraId="10E23F2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3.</w:t>
            </w:r>
            <w:r w:rsidRPr="004E5668">
              <w:rPr>
                <w:rFonts w:ascii="Traditional Arabic" w:hAnsi="Traditional Arabic" w:cs="Traditional Arabic"/>
                <w:b/>
                <w:bCs/>
                <w:sz w:val="28"/>
                <w:szCs w:val="28"/>
              </w:rPr>
              <w:t>663</w:t>
            </w:r>
          </w:p>
        </w:tc>
        <w:tc>
          <w:tcPr>
            <w:tcW w:w="586" w:type="pct"/>
            <w:vAlign w:val="center"/>
          </w:tcPr>
          <w:p w14:paraId="529DF2F7"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0.</w:t>
            </w:r>
            <w:r w:rsidRPr="004E5668">
              <w:rPr>
                <w:rFonts w:ascii="Traditional Arabic" w:hAnsi="Traditional Arabic" w:cs="Traditional Arabic"/>
                <w:b/>
                <w:bCs/>
                <w:sz w:val="28"/>
                <w:szCs w:val="28"/>
              </w:rPr>
              <w:t>945</w:t>
            </w:r>
          </w:p>
        </w:tc>
        <w:tc>
          <w:tcPr>
            <w:tcW w:w="493" w:type="pct"/>
            <w:vAlign w:val="center"/>
          </w:tcPr>
          <w:p w14:paraId="107EDD3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w:t>
            </w:r>
          </w:p>
        </w:tc>
        <w:tc>
          <w:tcPr>
            <w:tcW w:w="531" w:type="pct"/>
            <w:vAlign w:val="center"/>
          </w:tcPr>
          <w:p w14:paraId="6DF9B855"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430DBC34"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0F9DC47"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9</w:t>
      </w:r>
      <w:r w:rsidRPr="004E5668">
        <w:rPr>
          <w:rFonts w:ascii="Traditional Arabic" w:hAnsi="Traditional Arabic" w:cs="Traditional Arabic"/>
          <w:sz w:val="28"/>
          <w:szCs w:val="28"/>
          <w:rtl/>
          <w:lang w:bidi="ar-BH"/>
        </w:rPr>
        <w:t>) يمكن ملاحظة ان أثر بعد التعلم الالي والتحليلات التنبؤية كأحد ابعاد الذكاء الاصطناعي كان ملحوظا بشكل عام، حيث نجد ان المتوسط الحسابي العام لبعد التعلم الالي والتحليلات التنبؤية بلغ (3.</w:t>
      </w:r>
      <w:r w:rsidRPr="004E5668">
        <w:rPr>
          <w:rFonts w:ascii="Traditional Arabic" w:hAnsi="Traditional Arabic" w:cs="Traditional Arabic" w:hint="cs"/>
          <w:sz w:val="28"/>
          <w:szCs w:val="28"/>
          <w:rtl/>
          <w:lang w:bidi="ar-BH"/>
        </w:rPr>
        <w:t>663</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التعلم الالي والتحليلات التنبؤية تراوحت بين (3.</w:t>
      </w:r>
      <w:r w:rsidRPr="004E5668">
        <w:rPr>
          <w:rFonts w:ascii="Traditional Arabic" w:hAnsi="Traditional Arabic" w:cs="Traditional Arabic" w:hint="cs"/>
          <w:sz w:val="28"/>
          <w:szCs w:val="28"/>
          <w:rtl/>
          <w:lang w:bidi="ar-BH"/>
        </w:rPr>
        <w:t>516</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3.796</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0C844AEA" w14:textId="77777777" w:rsidR="005F7F98" w:rsidRPr="004E5668" w:rsidRDefault="005F7F98" w:rsidP="005F7F98">
      <w:pPr>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17): تنص على "</w:t>
      </w:r>
      <w:r w:rsidRPr="004E5668">
        <w:rPr>
          <w:rtl/>
        </w:rPr>
        <w:t xml:space="preserve"> </w:t>
      </w:r>
      <w:r w:rsidRPr="004E5668">
        <w:rPr>
          <w:rFonts w:ascii="Traditional Arabic" w:hAnsi="Traditional Arabic" w:cs="Traditional Arabic"/>
          <w:sz w:val="28"/>
          <w:szCs w:val="28"/>
          <w:rtl/>
          <w:lang w:bidi="ar-BH"/>
        </w:rPr>
        <w:t>تستخدم الشركة خوارزميات التعلم الالي لتحليل البيانات واكتشاف الأنماط</w:t>
      </w:r>
    </w:p>
    <w:p w14:paraId="4A3AB28C" w14:textId="23C85000" w:rsidR="005F7F98" w:rsidRPr="004E5668" w:rsidRDefault="005F7F98" w:rsidP="005F7F98">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 xml:space="preserve"> التي تدعم التنبؤ بالاتجاهات المستقبلية</w:t>
      </w:r>
      <w:r w:rsidRPr="004E5668">
        <w:rPr>
          <w:rFonts w:ascii="Traditional Arabic" w:hAnsi="Traditional Arabic" w:cs="Traditional Arabic" w:hint="cs"/>
          <w:sz w:val="28"/>
          <w:szCs w:val="28"/>
          <w:rtl/>
          <w:lang w:bidi="ar-BH"/>
        </w:rPr>
        <w:t>" بموجب متوسط</w:t>
      </w:r>
      <w:r w:rsidR="0091659F"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(3.796)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(0.926)، مما يدل على اتساق وتوافق إجابات عينة الدراسة حول ما تبذله الشركة من موارد للحصول على التكنولوجيا الحديثة بما يواكب الاستخدام المستقبلية وان مجموع هذه القيم جعلها في صدارة الترتيب بمستوى موافقة (مرتفعة).</w:t>
      </w:r>
    </w:p>
    <w:p w14:paraId="48E08B66" w14:textId="3877468B"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وفي المرتبة الخامسة والأخيرة (الفقرة 20):</w:t>
      </w:r>
      <w:r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w:t>
      </w:r>
      <w:r w:rsidRPr="004E5668">
        <w:rPr>
          <w:rtl/>
        </w:rPr>
        <w:t xml:space="preserve"> </w:t>
      </w:r>
      <w:r w:rsidRPr="004E5668">
        <w:rPr>
          <w:rFonts w:ascii="Traditional Arabic" w:hAnsi="Traditional Arabic" w:cs="Traditional Arabic"/>
          <w:sz w:val="28"/>
          <w:szCs w:val="28"/>
          <w:rtl/>
        </w:rPr>
        <w:t>تعتمد الإدارة العليا بشكل أساسي على التنبؤات الذكية في رسم الخطط الإستراتيجية طويلة المدى</w:t>
      </w:r>
      <w:r w:rsidRPr="004E5668">
        <w:rPr>
          <w:rFonts w:ascii="Traditional Arabic" w:hAnsi="Traditional Arabic" w:cs="Traditional Arabic" w:hint="cs"/>
          <w:sz w:val="28"/>
          <w:szCs w:val="28"/>
          <w:rtl/>
        </w:rPr>
        <w:t xml:space="preserve"> "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w:t>
      </w:r>
      <w:r w:rsidR="0091659F" w:rsidRPr="004E5668">
        <w:rPr>
          <w:rFonts w:ascii="Traditional Arabic" w:hAnsi="Traditional Arabic" w:cs="Traditional Arabic" w:hint="cs"/>
          <w:sz w:val="28"/>
          <w:szCs w:val="28"/>
          <w:rtl/>
        </w:rPr>
        <w:t xml:space="preserve"> حسابي</w:t>
      </w:r>
      <w:r w:rsidRPr="004E5668">
        <w:rPr>
          <w:rFonts w:ascii="Traditional Arabic" w:hAnsi="Traditional Arabic" w:cs="Traditional Arabic" w:hint="cs"/>
          <w:sz w:val="28"/>
          <w:szCs w:val="28"/>
          <w:rtl/>
        </w:rPr>
        <w:t xml:space="preserve"> (3.516) </w:t>
      </w:r>
      <w:r w:rsidRPr="004E5668">
        <w:rPr>
          <w:rFonts w:ascii="Traditional Arabic" w:hAnsi="Traditional Arabic" w:cs="Traditional Arabic" w:hint="cs"/>
          <w:sz w:val="28"/>
          <w:szCs w:val="28"/>
          <w:rtl/>
          <w:lang w:bidi="ar-BH"/>
        </w:rPr>
        <w:t xml:space="preserve">وجاء الانحراف المعياري بقيمة (0.949)، </w:t>
      </w:r>
      <w:r w:rsidRPr="004E5668">
        <w:rPr>
          <w:rFonts w:ascii="Traditional Arabic" w:hAnsi="Traditional Arabic" w:cs="Traditional Arabic" w:hint="cs"/>
          <w:sz w:val="28"/>
          <w:szCs w:val="28"/>
          <w:rtl/>
        </w:rPr>
        <w:t>وتراجع قيمتها الحسابية مقارنة ببقية الفقرات وضعها في المرتبة الأخيرة وبمستوى موافقة متوسطة.</w:t>
      </w:r>
    </w:p>
    <w:p w14:paraId="6950A4D0" w14:textId="658D6406"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يتبين من الجدول أن الشركة متميزة تكنولوجياً وتنفيذياً في استخدام الخوارزميات وتوفير قواعد البيانات الضخمة المحدثة (مستويات موافقة مرتفعة)، بينما يقع التحدي أو النقص النسبي في مرونة دمج البيانات من المصادر المختلفة ومدى اعتماد الإدارة العليا الفعلي عليها في التخطيط الإستراتيجي (</w:t>
      </w:r>
      <w:r w:rsidR="0091659F" w:rsidRPr="004E5668">
        <w:rPr>
          <w:rFonts w:ascii="Traditional Arabic" w:hAnsi="Traditional Arabic" w:cs="Traditional Arabic" w:hint="cs"/>
          <w:sz w:val="28"/>
          <w:szCs w:val="28"/>
          <w:rtl/>
        </w:rPr>
        <w:t>ب</w:t>
      </w:r>
      <w:r w:rsidRPr="004E5668">
        <w:rPr>
          <w:rFonts w:ascii="Traditional Arabic" w:hAnsi="Traditional Arabic" w:cs="Traditional Arabic"/>
          <w:sz w:val="28"/>
          <w:szCs w:val="28"/>
          <w:rtl/>
        </w:rPr>
        <w:t xml:space="preserve">مستويات موافقة </w:t>
      </w:r>
      <w:r w:rsidR="0091659F" w:rsidRPr="004E5668">
        <w:rPr>
          <w:rFonts w:ascii="Traditional Arabic" w:hAnsi="Traditional Arabic" w:cs="Traditional Arabic" w:hint="cs"/>
          <w:sz w:val="28"/>
          <w:szCs w:val="28"/>
          <w:rtl/>
        </w:rPr>
        <w:t>مرتفعة الي متوسطة</w:t>
      </w:r>
      <w:r w:rsidRPr="004E5668">
        <w:rPr>
          <w:rFonts w:ascii="Traditional Arabic" w:hAnsi="Traditional Arabic" w:cs="Traditional Arabic"/>
          <w:sz w:val="28"/>
          <w:szCs w:val="28"/>
          <w:rtl/>
        </w:rPr>
        <w:t>)</w:t>
      </w:r>
      <w:r w:rsidRPr="004E5668">
        <w:rPr>
          <w:rFonts w:ascii="Traditional Arabic" w:hAnsi="Traditional Arabic" w:cs="Traditional Arabic"/>
          <w:sz w:val="28"/>
          <w:szCs w:val="28"/>
        </w:rPr>
        <w:t>.</w:t>
      </w:r>
      <w:r w:rsidRPr="004E5668">
        <w:rPr>
          <w:rFonts w:ascii="Traditional Arabic" w:hAnsi="Traditional Arabic" w:cs="Traditional Arabic" w:hint="cs"/>
          <w:sz w:val="28"/>
          <w:szCs w:val="28"/>
          <w:rtl/>
        </w:rPr>
        <w:t xml:space="preserve"> </w:t>
      </w:r>
    </w:p>
    <w:p w14:paraId="55CFBAD2" w14:textId="77777777"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p>
    <w:p w14:paraId="1D3EDC6A" w14:textId="77777777" w:rsidR="005F7F98" w:rsidRPr="004E5668" w:rsidRDefault="005F7F98" w:rsidP="005F7F98">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lastRenderedPageBreak/>
        <w:t>البعد الخامس: الإحــصاء الوصفي لبعد:</w:t>
      </w:r>
      <w:r w:rsidRPr="004E5668">
        <w:rPr>
          <w:color w:val="auto"/>
          <w:rtl/>
        </w:rPr>
        <w:t xml:space="preserve"> </w:t>
      </w:r>
      <w:r w:rsidRPr="004E5668">
        <w:rPr>
          <w:rFonts w:ascii="Traditional Arabic" w:hAnsi="Traditional Arabic" w:cs="Traditional Arabic"/>
          <w:b/>
          <w:bCs/>
          <w:color w:val="auto"/>
          <w:sz w:val="28"/>
          <w:szCs w:val="28"/>
          <w:rtl/>
        </w:rPr>
        <w:t>انترنت الأشياء الصناعي</w:t>
      </w:r>
    </w:p>
    <w:p w14:paraId="0F9A84FC" w14:textId="77777777" w:rsidR="005F7F98" w:rsidRPr="004E5668" w:rsidRDefault="005F7F98" w:rsidP="005F7F98">
      <w:pPr>
        <w:bidi/>
        <w:spacing w:after="0" w:line="360" w:lineRule="auto"/>
        <w:ind w:left="4"/>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جدول (5.10) نتائج التحليل الوصفي لبعد: </w:t>
      </w:r>
      <w:bookmarkStart w:id="61" w:name="_Hlk239525539"/>
      <w:r w:rsidRPr="004E5668">
        <w:rPr>
          <w:rFonts w:ascii="Traditional Arabic" w:hAnsi="Traditional Arabic" w:cs="Traditional Arabic"/>
          <w:sz w:val="28"/>
          <w:szCs w:val="28"/>
          <w:rtl/>
        </w:rPr>
        <w:t>انترنت الأشياء الصناعي</w:t>
      </w:r>
      <w:r w:rsidRPr="004E5668">
        <w:rPr>
          <w:rFonts w:ascii="Traditional Arabic" w:hAnsi="Traditional Arabic" w:cs="Traditional Arabic" w:hint="cs"/>
          <w:sz w:val="28"/>
          <w:szCs w:val="28"/>
          <w:rtl/>
        </w:rPr>
        <w:t xml:space="preserve"> </w:t>
      </w:r>
      <w:bookmarkEnd w:id="61"/>
      <w:r w:rsidRPr="004E5668">
        <w:rPr>
          <w:rFonts w:ascii="Traditional Arabic" w:hAnsi="Traditional Arabic" w:cs="Traditional Arabic" w:hint="cs"/>
          <w:sz w:val="28"/>
          <w:szCs w:val="28"/>
        </w:rPr>
        <w:t>n=226)</w:t>
      </w:r>
      <w:r w:rsidRPr="004E5668">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83"/>
        <w:gridCol w:w="1022"/>
        <w:gridCol w:w="1081"/>
        <w:gridCol w:w="904"/>
        <w:gridCol w:w="927"/>
      </w:tblGrid>
      <w:tr w:rsidR="004E5668" w:rsidRPr="004E5668" w14:paraId="64325FD1" w14:textId="77777777" w:rsidTr="00734A43">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5EC6D0C"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A20335C"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05F2DA2"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1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E667831"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C1DCF8F"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EB0802F"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24B07312"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7B92BF7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21</w:t>
            </w:r>
          </w:p>
        </w:tc>
        <w:tc>
          <w:tcPr>
            <w:tcW w:w="2426" w:type="pct"/>
            <w:tcBorders>
              <w:top w:val="single" w:sz="4" w:space="0" w:color="auto"/>
            </w:tcBorders>
          </w:tcPr>
          <w:p w14:paraId="47C86A09"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تساهم البيانات الفورية لإنترنت الأشياء في تسريع اتخاذ القرارات الإدارية الخاصة بحجم الإنتاج اليومي</w:t>
            </w:r>
            <w:r w:rsidRPr="004E5668">
              <w:rPr>
                <w:rFonts w:ascii="Traditional Arabic" w:hAnsi="Traditional Arabic" w:cs="Traditional Arabic"/>
                <w:sz w:val="28"/>
                <w:szCs w:val="28"/>
              </w:rPr>
              <w:t>.</w:t>
            </w:r>
          </w:p>
        </w:tc>
        <w:tc>
          <w:tcPr>
            <w:tcW w:w="579" w:type="pct"/>
            <w:tcBorders>
              <w:top w:val="single" w:sz="4" w:space="0" w:color="auto"/>
            </w:tcBorders>
            <w:vAlign w:val="center"/>
          </w:tcPr>
          <w:p w14:paraId="6E98B67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3.785</w:t>
            </w:r>
          </w:p>
        </w:tc>
        <w:tc>
          <w:tcPr>
            <w:tcW w:w="612" w:type="pct"/>
            <w:tcBorders>
              <w:top w:val="single" w:sz="4" w:space="0" w:color="auto"/>
            </w:tcBorders>
            <w:vAlign w:val="center"/>
          </w:tcPr>
          <w:p w14:paraId="739C828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0.903</w:t>
            </w:r>
          </w:p>
        </w:tc>
        <w:tc>
          <w:tcPr>
            <w:tcW w:w="512" w:type="pct"/>
            <w:tcBorders>
              <w:top w:val="single" w:sz="4" w:space="0" w:color="auto"/>
            </w:tcBorders>
            <w:vAlign w:val="center"/>
          </w:tcPr>
          <w:p w14:paraId="5647DDE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25" w:type="pct"/>
            <w:tcBorders>
              <w:top w:val="single" w:sz="4" w:space="0" w:color="auto"/>
            </w:tcBorders>
            <w:vAlign w:val="center"/>
          </w:tcPr>
          <w:p w14:paraId="1E1848E0"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B1571E7"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03B4E23"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22</w:t>
            </w:r>
          </w:p>
        </w:tc>
        <w:tc>
          <w:tcPr>
            <w:tcW w:w="2426" w:type="pct"/>
          </w:tcPr>
          <w:p w14:paraId="1E314AF7"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تساهم تقنيات الذكاء الاصطناعي الطرفي في تقليل زمن استجابة الآلات للحالات الطارئة بشكل ملحوظ</w:t>
            </w:r>
          </w:p>
        </w:tc>
        <w:tc>
          <w:tcPr>
            <w:tcW w:w="579" w:type="pct"/>
            <w:vAlign w:val="center"/>
          </w:tcPr>
          <w:p w14:paraId="6415ACB0"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3.744</w:t>
            </w:r>
          </w:p>
        </w:tc>
        <w:tc>
          <w:tcPr>
            <w:tcW w:w="612" w:type="pct"/>
            <w:vAlign w:val="center"/>
          </w:tcPr>
          <w:p w14:paraId="2E8EB64D"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0.923</w:t>
            </w:r>
          </w:p>
        </w:tc>
        <w:tc>
          <w:tcPr>
            <w:tcW w:w="512" w:type="pct"/>
            <w:vAlign w:val="center"/>
          </w:tcPr>
          <w:p w14:paraId="33F48410"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25" w:type="pct"/>
            <w:vAlign w:val="center"/>
          </w:tcPr>
          <w:p w14:paraId="467B165B"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6AFA256"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0BFAAC0"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23</w:t>
            </w:r>
          </w:p>
        </w:tc>
        <w:tc>
          <w:tcPr>
            <w:tcW w:w="2426" w:type="pct"/>
          </w:tcPr>
          <w:p w14:paraId="540636BB"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ساهم تطبيق الصيانة التنبؤية في خفض الفترات غير المخطط لها لتوقف خطوط الإنتاج</w:t>
            </w:r>
          </w:p>
        </w:tc>
        <w:tc>
          <w:tcPr>
            <w:tcW w:w="579" w:type="pct"/>
            <w:vAlign w:val="center"/>
          </w:tcPr>
          <w:p w14:paraId="0D6E7982"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3.472</w:t>
            </w:r>
          </w:p>
        </w:tc>
        <w:tc>
          <w:tcPr>
            <w:tcW w:w="612" w:type="pct"/>
            <w:vAlign w:val="center"/>
          </w:tcPr>
          <w:p w14:paraId="6238196F"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0.984</w:t>
            </w:r>
          </w:p>
        </w:tc>
        <w:tc>
          <w:tcPr>
            <w:tcW w:w="512" w:type="pct"/>
            <w:vAlign w:val="center"/>
          </w:tcPr>
          <w:p w14:paraId="1D34B3C8"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25" w:type="pct"/>
            <w:vAlign w:val="center"/>
          </w:tcPr>
          <w:p w14:paraId="09E1CE2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423993B7"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AF39F1A"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24</w:t>
            </w:r>
          </w:p>
        </w:tc>
        <w:tc>
          <w:tcPr>
            <w:tcW w:w="2426" w:type="pct"/>
          </w:tcPr>
          <w:p w14:paraId="3F2B6477"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hAnsi="Traditional Arabic" w:cs="Traditional Arabic"/>
                <w:sz w:val="28"/>
                <w:szCs w:val="28"/>
                <w:rtl/>
              </w:rPr>
              <w:t>تدعم الأجهزة الذكية كشف الأعطال المبكرة ومعالجتها ذاتياً</w:t>
            </w:r>
          </w:p>
        </w:tc>
        <w:tc>
          <w:tcPr>
            <w:tcW w:w="579" w:type="pct"/>
            <w:vAlign w:val="center"/>
          </w:tcPr>
          <w:p w14:paraId="7EB9EFA9"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3.714</w:t>
            </w:r>
          </w:p>
        </w:tc>
        <w:tc>
          <w:tcPr>
            <w:tcW w:w="612" w:type="pct"/>
            <w:vAlign w:val="center"/>
          </w:tcPr>
          <w:p w14:paraId="3E2C1CB5"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0.925</w:t>
            </w:r>
          </w:p>
        </w:tc>
        <w:tc>
          <w:tcPr>
            <w:tcW w:w="512" w:type="pct"/>
            <w:vAlign w:val="center"/>
          </w:tcPr>
          <w:p w14:paraId="3D561E6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p>
        </w:tc>
        <w:tc>
          <w:tcPr>
            <w:tcW w:w="525" w:type="pct"/>
            <w:vAlign w:val="center"/>
          </w:tcPr>
          <w:p w14:paraId="2BD9164F"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C9C4254"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5E4A41B"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25</w:t>
            </w:r>
          </w:p>
        </w:tc>
        <w:tc>
          <w:tcPr>
            <w:tcW w:w="2426" w:type="pct"/>
          </w:tcPr>
          <w:p w14:paraId="1F78645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2" w:name="_Hlk239583831"/>
            <w:r w:rsidRPr="004E5668">
              <w:rPr>
                <w:rFonts w:ascii="Traditional Arabic" w:hAnsi="Traditional Arabic" w:cs="Traditional Arabic"/>
                <w:sz w:val="28"/>
                <w:szCs w:val="28"/>
                <w:rtl/>
              </w:rPr>
              <w:t xml:space="preserve">نعتمد على مستشعرات إنترنت الأشياء لتتبع مواقع </w:t>
            </w:r>
            <w:r w:rsidRPr="004E5668">
              <w:rPr>
                <w:rFonts w:ascii="Traditional Arabic" w:hAnsi="Traditional Arabic" w:cs="Traditional Arabic" w:hint="cs"/>
                <w:sz w:val="28"/>
                <w:szCs w:val="28"/>
                <w:rtl/>
              </w:rPr>
              <w:t>ال</w:t>
            </w:r>
            <w:r w:rsidRPr="004E5668">
              <w:rPr>
                <w:rFonts w:ascii="Traditional Arabic" w:hAnsi="Traditional Arabic" w:cs="Traditional Arabic"/>
                <w:sz w:val="28"/>
                <w:szCs w:val="28"/>
                <w:rtl/>
              </w:rPr>
              <w:t>شحنات بدقة وفورية عبر مسارات النقل البري والبحري</w:t>
            </w:r>
            <w:bookmarkEnd w:id="62"/>
          </w:p>
        </w:tc>
        <w:tc>
          <w:tcPr>
            <w:tcW w:w="579" w:type="pct"/>
            <w:vAlign w:val="center"/>
          </w:tcPr>
          <w:p w14:paraId="68AF4BB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3.972</w:t>
            </w:r>
          </w:p>
        </w:tc>
        <w:tc>
          <w:tcPr>
            <w:tcW w:w="612" w:type="pct"/>
            <w:vAlign w:val="center"/>
          </w:tcPr>
          <w:p w14:paraId="27F8254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0.937</w:t>
            </w:r>
          </w:p>
        </w:tc>
        <w:tc>
          <w:tcPr>
            <w:tcW w:w="512" w:type="pct"/>
            <w:vAlign w:val="center"/>
          </w:tcPr>
          <w:p w14:paraId="75BA5241"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25" w:type="pct"/>
            <w:vAlign w:val="center"/>
          </w:tcPr>
          <w:p w14:paraId="07F27C6E"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1469322"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2772" w:type="pct"/>
            <w:gridSpan w:val="2"/>
            <w:vAlign w:val="center"/>
          </w:tcPr>
          <w:p w14:paraId="11A97D77" w14:textId="77777777" w:rsidR="005F7F98" w:rsidRPr="004E5668" w:rsidRDefault="005F7F98" w:rsidP="00734A43">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79" w:type="pct"/>
            <w:vAlign w:val="center"/>
          </w:tcPr>
          <w:p w14:paraId="2E3EF5E7"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3.</w:t>
            </w:r>
            <w:r w:rsidRPr="004E5668">
              <w:rPr>
                <w:rFonts w:ascii="Traditional Arabic" w:hAnsi="Traditional Arabic" w:cs="Traditional Arabic"/>
                <w:b/>
                <w:bCs/>
                <w:sz w:val="28"/>
                <w:szCs w:val="28"/>
              </w:rPr>
              <w:t>737</w:t>
            </w:r>
          </w:p>
        </w:tc>
        <w:tc>
          <w:tcPr>
            <w:tcW w:w="612" w:type="pct"/>
            <w:vAlign w:val="center"/>
          </w:tcPr>
          <w:p w14:paraId="406C772F"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0.</w:t>
            </w:r>
            <w:r w:rsidRPr="004E5668">
              <w:rPr>
                <w:rFonts w:ascii="Traditional Arabic" w:hAnsi="Traditional Arabic" w:cs="Traditional Arabic"/>
                <w:b/>
                <w:bCs/>
                <w:sz w:val="28"/>
                <w:szCs w:val="28"/>
              </w:rPr>
              <w:t>934</w:t>
            </w:r>
          </w:p>
        </w:tc>
        <w:tc>
          <w:tcPr>
            <w:tcW w:w="512" w:type="pct"/>
            <w:vAlign w:val="center"/>
          </w:tcPr>
          <w:p w14:paraId="1C251EDE"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w:t>
            </w:r>
          </w:p>
        </w:tc>
        <w:tc>
          <w:tcPr>
            <w:tcW w:w="525" w:type="pct"/>
            <w:vAlign w:val="center"/>
          </w:tcPr>
          <w:p w14:paraId="571DE77D"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7B874854"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FEEBB93"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10</w:t>
      </w:r>
      <w:r w:rsidRPr="004E5668">
        <w:rPr>
          <w:rFonts w:ascii="Traditional Arabic" w:hAnsi="Traditional Arabic" w:cs="Traditional Arabic"/>
          <w:sz w:val="28"/>
          <w:szCs w:val="28"/>
          <w:rtl/>
          <w:lang w:bidi="ar-BH"/>
        </w:rPr>
        <w:t>) يمكن ملاحظة ان أثر بعد انترنت الأشياء الصناعي كأحد ابعاد الذكاء الاصطناعي كان ملحوظا بشكل عام، حيث نجد ان المتوسط الحسابي العام لبعد انترنت الأشياء الصناعي بلغ (3.</w:t>
      </w:r>
      <w:r w:rsidRPr="004E5668">
        <w:rPr>
          <w:rFonts w:ascii="Traditional Arabic" w:hAnsi="Traditional Arabic" w:cs="Traditional Arabic" w:hint="cs"/>
          <w:sz w:val="28"/>
          <w:szCs w:val="28"/>
          <w:rtl/>
          <w:lang w:bidi="ar-BH"/>
        </w:rPr>
        <w:t>737</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انترنت الأشياء الصناعي تراوحت بين (3.</w:t>
      </w:r>
      <w:r w:rsidRPr="004E5668">
        <w:rPr>
          <w:rFonts w:ascii="Traditional Arabic" w:hAnsi="Traditional Arabic" w:cs="Traditional Arabic" w:hint="cs"/>
          <w:sz w:val="28"/>
          <w:szCs w:val="28"/>
          <w:rtl/>
          <w:lang w:bidi="ar-BH"/>
        </w:rPr>
        <w:t>472</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3.972</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549EB005" w14:textId="29D5C459" w:rsidR="005F7F98" w:rsidRPr="004E5668" w:rsidRDefault="005F7F98" w:rsidP="005F7F98">
      <w:pPr>
        <w:bidi/>
        <w:spacing w:after="0" w:line="360" w:lineRule="auto"/>
        <w:ind w:left="4"/>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lastRenderedPageBreak/>
        <w:t xml:space="preserve"> </w:t>
      </w:r>
      <w:r w:rsidRPr="004E5668">
        <w:rPr>
          <w:rFonts w:ascii="Traditional Arabic" w:hAnsi="Traditional Arabic" w:cs="Traditional Arabic" w:hint="cs"/>
          <w:sz w:val="28"/>
          <w:szCs w:val="28"/>
          <w:rtl/>
          <w:lang w:bidi="ar-BH"/>
        </w:rPr>
        <w:t>المرتبة الأولى (الفقرة 25): تنص على "</w:t>
      </w:r>
      <w:r w:rsidRPr="004E5668">
        <w:rPr>
          <w:rtl/>
        </w:rPr>
        <w:t xml:space="preserve"> </w:t>
      </w:r>
      <w:r w:rsidRPr="004E5668">
        <w:rPr>
          <w:rFonts w:ascii="Traditional Arabic" w:hAnsi="Traditional Arabic" w:cs="Traditional Arabic"/>
          <w:sz w:val="28"/>
          <w:szCs w:val="28"/>
          <w:rtl/>
          <w:lang w:bidi="ar-BH"/>
        </w:rPr>
        <w:t>نعتمد على مستشعرات إنترنت الأشياء لتتبع مواقع الشحنات بدقة وفورية عبر مسارات النقل البري والبحري</w:t>
      </w:r>
      <w:r w:rsidRPr="004E5668">
        <w:rPr>
          <w:rFonts w:ascii="Traditional Arabic" w:hAnsi="Traditional Arabic" w:cs="Traditional Arabic" w:hint="cs"/>
          <w:sz w:val="28"/>
          <w:szCs w:val="28"/>
          <w:rtl/>
          <w:lang w:bidi="ar-BH"/>
        </w:rPr>
        <w:t>" بموجب متوسط</w:t>
      </w:r>
      <w:r w:rsidR="0091659F" w:rsidRPr="004E5668">
        <w:rPr>
          <w:rFonts w:ascii="Traditional Arabic" w:hAnsi="Traditional Arabic" w:cs="Traditional Arabic" w:hint="cs"/>
          <w:sz w:val="28"/>
          <w:szCs w:val="28"/>
          <w:rtl/>
          <w:lang w:bidi="ar-EG"/>
        </w:rPr>
        <w:t xml:space="preserve"> حسابي</w:t>
      </w:r>
      <w:r w:rsidRPr="004E5668">
        <w:rPr>
          <w:rFonts w:ascii="Traditional Arabic" w:hAnsi="Traditional Arabic" w:cs="Traditional Arabic" w:hint="cs"/>
          <w:sz w:val="28"/>
          <w:szCs w:val="28"/>
          <w:rtl/>
          <w:lang w:bidi="ar-BH"/>
        </w:rPr>
        <w:t xml:space="preserve"> (3.972) وهو الأعلى بين جميع الفقرات. وجاء الانحراف المعياري بقيمة (0.937)، مما يدل على اتساق وتوافق إجابات عينة الدراسة وان مجموع هذه القيم جعلها في صدارة الترتيب بمستوى موافقة (مرتفعة)</w:t>
      </w:r>
      <w:r w:rsidRPr="004E5668">
        <w:rPr>
          <w:rFonts w:ascii="Traditional Arabic" w:hAnsi="Traditional Arabic" w:cs="Traditional Arabic" w:hint="cs"/>
          <w:sz w:val="28"/>
          <w:szCs w:val="28"/>
          <w:lang w:bidi="ar-BH"/>
        </w:rPr>
        <w:t>.</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مما يعكس اتفاقاً كبيراً بين أفراد العينة على أهمية استخدام مستشعرات انترنت الأشياء كأحد اهم وسائل الذكاء الاصطناعي لضبط إيقاع العمل وتجنب ا لمخاطر المشكلات.</w:t>
      </w:r>
      <w:r w:rsidRPr="004E5668">
        <w:rPr>
          <w:rtl/>
        </w:rPr>
        <w:t xml:space="preserve"> </w:t>
      </w:r>
      <w:r w:rsidRPr="004E5668">
        <w:rPr>
          <w:rFonts w:ascii="Traditional Arabic" w:hAnsi="Traditional Arabic" w:cs="Traditional Arabic" w:hint="cs"/>
          <w:sz w:val="28"/>
          <w:szCs w:val="28"/>
          <w:rtl/>
          <w:lang w:bidi="ar-EG"/>
        </w:rPr>
        <w:t>و</w:t>
      </w:r>
      <w:r w:rsidRPr="004E5668">
        <w:rPr>
          <w:rFonts w:ascii="Traditional Arabic" w:hAnsi="Traditional Arabic" w:cs="Traditional Arabic"/>
          <w:sz w:val="28"/>
          <w:szCs w:val="28"/>
          <w:rtl/>
          <w:lang w:bidi="ar-EG"/>
        </w:rPr>
        <w:t>يرى المشاركون أن تتبع الشحنات هو التطبيق الأكثر أهمية واعتمادية لديهم في إنترنت الأشياء الصناعي.</w:t>
      </w:r>
    </w:p>
    <w:p w14:paraId="66D3A3CE" w14:textId="5C72A0AC"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وفي المرتبة الخامسة والأخيرة (الفقرة 23): تنص على "</w:t>
      </w:r>
      <w:r w:rsidRPr="004E5668">
        <w:rPr>
          <w:rFonts w:ascii="Traditional Arabic" w:hAnsi="Traditional Arabic" w:cs="Traditional Arabic"/>
          <w:sz w:val="28"/>
          <w:szCs w:val="28"/>
          <w:rtl/>
          <w:lang w:bidi="ar-BH"/>
        </w:rPr>
        <w:t>ساهم تطبيق الصيانة التنبؤية في خفض الفترات غير المخطط لها لتوقف خطوط الإنتاج</w:t>
      </w:r>
      <w:r w:rsidRPr="004E5668">
        <w:rPr>
          <w:rFonts w:ascii="Traditional Arabic" w:hAnsi="Traditional Arabic" w:cs="Traditional Arabic" w:hint="cs"/>
          <w:sz w:val="28"/>
          <w:szCs w:val="28"/>
          <w:rtl/>
          <w:lang w:bidi="ar-BH"/>
        </w:rPr>
        <w:t>" حيث سجلت الفقرة القيمة الأدنى في الجدول بمتوسط</w:t>
      </w:r>
      <w:r w:rsidR="0091659F"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(3.472) وتراجع قيمتها الحسابية مقارنة ببقية الفقرات كما يلاحظ أن انحرافها المعياري هو الأعلى في الجدول (0.948)، مما يعني وجود تباين واختلاف أكبر في وجهات نظر أفراد العينة حول مدى فاعلية الصيانة التنبؤية </w:t>
      </w:r>
      <w:r w:rsidR="001C0F20" w:rsidRPr="004E5668">
        <w:rPr>
          <w:rFonts w:ascii="Traditional Arabic" w:hAnsi="Traditional Arabic" w:cs="Traditional Arabic" w:hint="cs"/>
          <w:sz w:val="28"/>
          <w:szCs w:val="28"/>
          <w:rtl/>
          <w:lang w:bidi="ar-BH"/>
        </w:rPr>
        <w:t>على</w:t>
      </w:r>
      <w:r w:rsidRPr="004E5668">
        <w:rPr>
          <w:rFonts w:ascii="Traditional Arabic" w:hAnsi="Traditional Arabic" w:cs="Traditional Arabic" w:hint="cs"/>
          <w:sz w:val="28"/>
          <w:szCs w:val="28"/>
          <w:rtl/>
          <w:lang w:bidi="ar-BH"/>
        </w:rPr>
        <w:t xml:space="preserve"> خطط الإنتاج وأداء سلسلة التوريد لذا كانت في المرتبة الأخيرة وبمستوى موافقة متوسطة.</w:t>
      </w:r>
    </w:p>
    <w:p w14:paraId="603FF691" w14:textId="5FBE5C8D" w:rsidR="005F7F98" w:rsidRPr="004E5668" w:rsidRDefault="005F7F98" w:rsidP="005F7F98">
      <w:pPr>
        <w:pStyle w:val="4"/>
        <w:spacing w:line="360" w:lineRule="auto"/>
        <w:jc w:val="both"/>
        <w:rPr>
          <w:rFonts w:ascii="Traditional Arabic" w:hAnsi="Traditional Arabic" w:cs="Traditional Arabic"/>
          <w:b/>
          <w:bCs/>
          <w:color w:val="auto"/>
          <w:sz w:val="28"/>
          <w:szCs w:val="28"/>
          <w:rtl/>
        </w:rPr>
      </w:pPr>
      <w:r w:rsidRPr="004E5668">
        <w:rPr>
          <w:rFonts w:ascii="Traditional Arabic" w:eastAsiaTheme="minorHAnsi" w:hAnsi="Traditional Arabic" w:cs="Traditional Arabic"/>
          <w:i w:val="0"/>
          <w:iCs w:val="0"/>
          <w:color w:val="auto"/>
          <w:sz w:val="28"/>
          <w:szCs w:val="28"/>
          <w:rtl/>
        </w:rPr>
        <w:t>يظهر التحليل الوصفي أن أفراد العينة يمتلكون تصوراً إيجابياً وبمستوى مرتفع حول دور إنترنت الأشياء الصناعي في تحسين العمليات (خاصة في تتبع الشحنات وتسريع القرارات الإدارية)، بينما تظل الصيانة التنبؤية هي الأقل تطبيقاً أو تأثيراً بنظرهم مقارنة بالوظائف الأخرى</w:t>
      </w:r>
      <w:r w:rsidR="0091659F" w:rsidRPr="004E5668">
        <w:rPr>
          <w:rFonts w:ascii="Traditional Arabic" w:hAnsi="Traditional Arabic" w:cs="Traditional Arabic" w:hint="cs"/>
          <w:color w:val="auto"/>
          <w:sz w:val="28"/>
          <w:szCs w:val="28"/>
          <w:rtl/>
        </w:rPr>
        <w:t xml:space="preserve"> داخل الشركة السعودية للصناعات الأساسية "سابك".</w:t>
      </w:r>
    </w:p>
    <w:p w14:paraId="10E305A0" w14:textId="77777777" w:rsidR="005F7F98" w:rsidRPr="004E5668" w:rsidRDefault="005F7F98" w:rsidP="005F7F98">
      <w:pPr>
        <w:rPr>
          <w:rtl/>
        </w:rPr>
      </w:pPr>
    </w:p>
    <w:p w14:paraId="705B82A5" w14:textId="77777777" w:rsidR="005F7F98" w:rsidRPr="004E5668" w:rsidRDefault="005F7F98" w:rsidP="005F7F98">
      <w:pPr>
        <w:rPr>
          <w:rtl/>
        </w:rPr>
      </w:pPr>
    </w:p>
    <w:p w14:paraId="01AFE4A3" w14:textId="77777777" w:rsidR="005F7F98" w:rsidRPr="004E5668" w:rsidRDefault="005F7F98" w:rsidP="005F7F98">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السادس: الإحــصاء الوصفي لبعد: الروبوتات</w:t>
      </w:r>
      <w:r w:rsidRPr="004E5668">
        <w:rPr>
          <w:rFonts w:ascii="Traditional Arabic" w:hAnsi="Traditional Arabic" w:cs="Traditional Arabic"/>
          <w:b/>
          <w:bCs/>
          <w:color w:val="auto"/>
          <w:sz w:val="28"/>
          <w:szCs w:val="28"/>
          <w:rtl/>
        </w:rPr>
        <w:t xml:space="preserve"> والأتمتة الذكية</w:t>
      </w:r>
    </w:p>
    <w:p w14:paraId="53E2FBE2" w14:textId="77777777" w:rsidR="005F7F98" w:rsidRPr="004E5668" w:rsidRDefault="005F7F98" w:rsidP="00CB798D">
      <w:pPr>
        <w:pStyle w:val="ab"/>
        <w:rPr>
          <w:rtl/>
          <w:lang w:bidi="ar-EG"/>
        </w:rPr>
      </w:pPr>
      <w:r w:rsidRPr="004E5668">
        <w:rPr>
          <w:rFonts w:hint="cs"/>
          <w:rtl/>
        </w:rPr>
        <w:t>جدول (5.11)</w:t>
      </w:r>
      <w:r w:rsidRPr="004E5668">
        <w:rPr>
          <w:rFonts w:hint="cs"/>
        </w:rPr>
        <w:t xml:space="preserve"> </w:t>
      </w:r>
      <w:r w:rsidRPr="004E5668">
        <w:rPr>
          <w:rFonts w:hint="cs"/>
          <w:rtl/>
        </w:rPr>
        <w:t xml:space="preserve">نتائج التحليل الوصفي لبعد: </w:t>
      </w:r>
      <w:r w:rsidRPr="004E5668">
        <w:rPr>
          <w:rtl/>
        </w:rPr>
        <w:t>الروبوتات والأتمتة الذكية</w:t>
      </w:r>
      <w:r w:rsidRPr="004E5668">
        <w:rPr>
          <w:rFonts w:hint="cs"/>
          <w:rtl/>
        </w:rPr>
        <w:t xml:space="preserve">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237"/>
        <w:gridCol w:w="921"/>
        <w:gridCol w:w="1047"/>
        <w:gridCol w:w="1036"/>
        <w:gridCol w:w="16"/>
        <w:gridCol w:w="957"/>
      </w:tblGrid>
      <w:tr w:rsidR="004E5668" w:rsidRPr="004E5668" w14:paraId="72866C1D" w14:textId="77777777" w:rsidTr="00734A4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5E5EF8F"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0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124255B"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2B9D6D3"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E730A0F"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E55BE24"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52"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A6C29A6"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654AE8B6"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29EE9830"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26</w:t>
            </w:r>
          </w:p>
        </w:tc>
        <w:tc>
          <w:tcPr>
            <w:tcW w:w="2401" w:type="pct"/>
            <w:tcBorders>
              <w:top w:val="single" w:sz="4" w:space="0" w:color="auto"/>
            </w:tcBorders>
          </w:tcPr>
          <w:p w14:paraId="41512275"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تساهم الروبوتات في تنظيم وتحديد مواقع تخزين البضائع بكفاءة عالية</w:t>
            </w:r>
            <w:r w:rsidRPr="004E5668">
              <w:rPr>
                <w:rFonts w:ascii="Traditional Arabic" w:hAnsi="Traditional Arabic" w:cs="Traditional Arabic"/>
                <w:sz w:val="28"/>
                <w:szCs w:val="28"/>
              </w:rPr>
              <w:t>.</w:t>
            </w:r>
          </w:p>
        </w:tc>
        <w:tc>
          <w:tcPr>
            <w:tcW w:w="522" w:type="pct"/>
            <w:tcBorders>
              <w:top w:val="single" w:sz="4" w:space="0" w:color="auto"/>
            </w:tcBorders>
            <w:vAlign w:val="center"/>
          </w:tcPr>
          <w:p w14:paraId="60A3C51C"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3.720</w:t>
            </w:r>
          </w:p>
        </w:tc>
        <w:tc>
          <w:tcPr>
            <w:tcW w:w="593" w:type="pct"/>
            <w:tcBorders>
              <w:top w:val="single" w:sz="4" w:space="0" w:color="auto"/>
            </w:tcBorders>
            <w:vAlign w:val="center"/>
          </w:tcPr>
          <w:p w14:paraId="05CD9E8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0.881</w:t>
            </w:r>
          </w:p>
        </w:tc>
        <w:tc>
          <w:tcPr>
            <w:tcW w:w="587" w:type="pct"/>
            <w:tcBorders>
              <w:top w:val="single" w:sz="4" w:space="0" w:color="auto"/>
            </w:tcBorders>
            <w:vAlign w:val="center"/>
          </w:tcPr>
          <w:p w14:paraId="3C46CB2D"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52" w:type="pct"/>
            <w:gridSpan w:val="2"/>
            <w:tcBorders>
              <w:top w:val="single" w:sz="4" w:space="0" w:color="auto"/>
            </w:tcBorders>
            <w:vAlign w:val="center"/>
          </w:tcPr>
          <w:p w14:paraId="02ED510C"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B6FBA78"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5CE868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lastRenderedPageBreak/>
              <w:t>27</w:t>
            </w:r>
          </w:p>
        </w:tc>
        <w:tc>
          <w:tcPr>
            <w:tcW w:w="2401" w:type="pct"/>
          </w:tcPr>
          <w:p w14:paraId="5F0BD5EA"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تستخدم المنشأة روبوتات قادرة على التعامل الآمن مع المواد الحساسة أو الثقيلة</w:t>
            </w:r>
          </w:p>
        </w:tc>
        <w:tc>
          <w:tcPr>
            <w:tcW w:w="522" w:type="pct"/>
            <w:vAlign w:val="center"/>
          </w:tcPr>
          <w:p w14:paraId="641A48E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3.956</w:t>
            </w:r>
          </w:p>
        </w:tc>
        <w:tc>
          <w:tcPr>
            <w:tcW w:w="593" w:type="pct"/>
            <w:vAlign w:val="center"/>
          </w:tcPr>
          <w:p w14:paraId="5F6C7A8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0.858</w:t>
            </w:r>
          </w:p>
        </w:tc>
        <w:tc>
          <w:tcPr>
            <w:tcW w:w="587" w:type="pct"/>
            <w:vAlign w:val="center"/>
          </w:tcPr>
          <w:p w14:paraId="5FA62D84"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52" w:type="pct"/>
            <w:gridSpan w:val="2"/>
            <w:vAlign w:val="center"/>
          </w:tcPr>
          <w:p w14:paraId="052D06EF"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D1ACADB"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7851578B"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28</w:t>
            </w:r>
          </w:p>
        </w:tc>
        <w:tc>
          <w:tcPr>
            <w:tcW w:w="2401" w:type="pct"/>
          </w:tcPr>
          <w:p w14:paraId="63987A69"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تُستخدم أنظمة الرؤية الحاسوبية والذكاء الاصطناعي لفرز المنتجات بدقة متناهية.</w:t>
            </w:r>
          </w:p>
        </w:tc>
        <w:tc>
          <w:tcPr>
            <w:tcW w:w="522" w:type="pct"/>
            <w:vAlign w:val="center"/>
          </w:tcPr>
          <w:p w14:paraId="6B9D055A"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3.814</w:t>
            </w:r>
          </w:p>
        </w:tc>
        <w:tc>
          <w:tcPr>
            <w:tcW w:w="593" w:type="pct"/>
            <w:vAlign w:val="center"/>
          </w:tcPr>
          <w:p w14:paraId="01E34D8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0.909</w:t>
            </w:r>
          </w:p>
        </w:tc>
        <w:tc>
          <w:tcPr>
            <w:tcW w:w="587" w:type="pct"/>
            <w:vAlign w:val="center"/>
          </w:tcPr>
          <w:p w14:paraId="0821E30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52" w:type="pct"/>
            <w:gridSpan w:val="2"/>
            <w:vAlign w:val="center"/>
          </w:tcPr>
          <w:p w14:paraId="170F32C1"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9B04C70"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7E4F95B"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29</w:t>
            </w:r>
          </w:p>
        </w:tc>
        <w:tc>
          <w:tcPr>
            <w:tcW w:w="2401" w:type="pct"/>
          </w:tcPr>
          <w:p w14:paraId="363EE649"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تعتمد خطوط التعبئة على روبوتات ذكية تغلف المنتجات بمختلف أحجامها بمرونة</w:t>
            </w:r>
          </w:p>
        </w:tc>
        <w:tc>
          <w:tcPr>
            <w:tcW w:w="522" w:type="pct"/>
            <w:vAlign w:val="center"/>
          </w:tcPr>
          <w:p w14:paraId="26154A4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3.585</w:t>
            </w:r>
          </w:p>
        </w:tc>
        <w:tc>
          <w:tcPr>
            <w:tcW w:w="593" w:type="pct"/>
            <w:vAlign w:val="center"/>
          </w:tcPr>
          <w:p w14:paraId="19CF2B69"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0.992</w:t>
            </w:r>
          </w:p>
        </w:tc>
        <w:tc>
          <w:tcPr>
            <w:tcW w:w="587" w:type="pct"/>
            <w:vAlign w:val="center"/>
          </w:tcPr>
          <w:p w14:paraId="3BC115AA"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52" w:type="pct"/>
            <w:gridSpan w:val="2"/>
            <w:vAlign w:val="center"/>
          </w:tcPr>
          <w:p w14:paraId="7968EF46"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20EFB528"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B712FD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30</w:t>
            </w:r>
          </w:p>
        </w:tc>
        <w:tc>
          <w:tcPr>
            <w:tcW w:w="2401" w:type="pct"/>
          </w:tcPr>
          <w:p w14:paraId="10452C11"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تتنقل الروبوتات الناقلة داخلياً بأمان بفضل أجهزة الاستشعار ورسم الخرائط الذكية.</w:t>
            </w:r>
          </w:p>
        </w:tc>
        <w:tc>
          <w:tcPr>
            <w:tcW w:w="522" w:type="pct"/>
            <w:vAlign w:val="center"/>
          </w:tcPr>
          <w:p w14:paraId="48B83D4D"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3.912</w:t>
            </w:r>
          </w:p>
        </w:tc>
        <w:tc>
          <w:tcPr>
            <w:tcW w:w="593" w:type="pct"/>
            <w:vAlign w:val="center"/>
          </w:tcPr>
          <w:p w14:paraId="5F14847E"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0.810</w:t>
            </w:r>
          </w:p>
        </w:tc>
        <w:tc>
          <w:tcPr>
            <w:tcW w:w="587" w:type="pct"/>
            <w:vAlign w:val="center"/>
          </w:tcPr>
          <w:p w14:paraId="312BC79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52" w:type="pct"/>
            <w:gridSpan w:val="2"/>
            <w:vAlign w:val="center"/>
          </w:tcPr>
          <w:p w14:paraId="7794C252"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3CB3061"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2747" w:type="pct"/>
            <w:gridSpan w:val="2"/>
            <w:vAlign w:val="center"/>
          </w:tcPr>
          <w:p w14:paraId="270592A1" w14:textId="77777777" w:rsidR="005F7F98" w:rsidRPr="004E5668" w:rsidRDefault="005F7F98" w:rsidP="00734A43">
            <w:pPr>
              <w:bidi/>
              <w:spacing w:before="120"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22" w:type="pct"/>
            <w:vAlign w:val="center"/>
          </w:tcPr>
          <w:p w14:paraId="1BD6EED3"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b/>
                <w:bCs/>
                <w:sz w:val="28"/>
                <w:szCs w:val="28"/>
              </w:rPr>
              <w:t>3.797</w:t>
            </w:r>
          </w:p>
        </w:tc>
        <w:tc>
          <w:tcPr>
            <w:tcW w:w="593" w:type="pct"/>
            <w:vAlign w:val="center"/>
          </w:tcPr>
          <w:p w14:paraId="1F94E14E"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rPr>
              <w:t>0.891</w:t>
            </w:r>
          </w:p>
        </w:tc>
        <w:tc>
          <w:tcPr>
            <w:tcW w:w="596" w:type="pct"/>
            <w:gridSpan w:val="2"/>
            <w:vAlign w:val="center"/>
          </w:tcPr>
          <w:p w14:paraId="2D944035"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w:t>
            </w:r>
          </w:p>
        </w:tc>
        <w:tc>
          <w:tcPr>
            <w:tcW w:w="543" w:type="pct"/>
            <w:vAlign w:val="center"/>
          </w:tcPr>
          <w:p w14:paraId="2B70070C"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250BA4A0"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AB7481F"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11</w:t>
      </w:r>
      <w:r w:rsidRPr="004E5668">
        <w:rPr>
          <w:rFonts w:ascii="Traditional Arabic" w:hAnsi="Traditional Arabic" w:cs="Traditional Arabic"/>
          <w:sz w:val="28"/>
          <w:szCs w:val="28"/>
          <w:rtl/>
          <w:lang w:bidi="ar-BH"/>
        </w:rPr>
        <w:t>) يمكن ملاحظة ان أثر بعد: الروبوتات والأتمتة الذكية كأحد ابعاد الذكاء الاصطناعي كان ملحوظا بشكل عام، حيث نجد ان المتوسط الحسابي العام لبعد الروبوتات والأتمتة الذكية بلغ (3.</w:t>
      </w:r>
      <w:r w:rsidRPr="004E5668">
        <w:rPr>
          <w:rFonts w:ascii="Traditional Arabic" w:hAnsi="Traditional Arabic" w:cs="Traditional Arabic" w:hint="cs"/>
          <w:sz w:val="28"/>
          <w:szCs w:val="28"/>
          <w:rtl/>
          <w:lang w:bidi="ar-BH"/>
        </w:rPr>
        <w:t>797</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الروبوتات والأتمتة الذكية تراوحت بين (3.</w:t>
      </w:r>
      <w:r w:rsidRPr="004E5668">
        <w:rPr>
          <w:rFonts w:ascii="Traditional Arabic" w:hAnsi="Traditional Arabic" w:cs="Traditional Arabic" w:hint="cs"/>
          <w:sz w:val="28"/>
          <w:szCs w:val="28"/>
          <w:rtl/>
          <w:lang w:bidi="ar-BH"/>
        </w:rPr>
        <w:t>585</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3.956</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456975D" w14:textId="77777777" w:rsidR="005F7F98" w:rsidRPr="004E5668" w:rsidRDefault="005F7F98" w:rsidP="005F7F98">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27):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تستخدم المنشأة روبوتات قادرة على التعامل الآمن مع المواد الحساسة أو الثقيلة</w:t>
      </w:r>
      <w:r w:rsidRPr="004E5668">
        <w:rPr>
          <w:rFonts w:ascii="Traditional Arabic" w:hAnsi="Traditional Arabic" w:cs="Traditional Arabic" w:hint="cs"/>
          <w:sz w:val="28"/>
          <w:szCs w:val="28"/>
          <w:rtl/>
          <w:lang w:bidi="ar-BH"/>
        </w:rPr>
        <w:t>" بموجب متوسط حسابي (3.956)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(0.858)، مما يدل على اتساق وتوافق إجابات عينة الدراسة وان مجموع هذه القيم جعلها في صدارة الترتيب بمستوى موافقة (مرتفعة). وتشير لأهمية الروبوتات الكبيرة في قياس الكميات والاوزان بدقة.</w:t>
      </w:r>
    </w:p>
    <w:p w14:paraId="38F9BD47" w14:textId="77777777"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29): </w:t>
      </w:r>
      <w:r w:rsidRPr="004E5668">
        <w:rPr>
          <w:rFonts w:ascii="Traditional Arabic" w:hAnsi="Traditional Arabic" w:cs="Traditional Arabic" w:hint="cs"/>
          <w:sz w:val="28"/>
          <w:szCs w:val="28"/>
          <w:rtl/>
          <w:lang w:bidi="ar-BH"/>
        </w:rPr>
        <w:t>تنص على "</w:t>
      </w:r>
      <w:r w:rsidRPr="004E5668">
        <w:rPr>
          <w:rtl/>
        </w:rPr>
        <w:t xml:space="preserve"> </w:t>
      </w:r>
      <w:r w:rsidRPr="004E5668">
        <w:rPr>
          <w:rFonts w:ascii="Traditional Arabic" w:hAnsi="Traditional Arabic" w:cs="Traditional Arabic"/>
          <w:sz w:val="28"/>
          <w:szCs w:val="28"/>
          <w:rtl/>
        </w:rPr>
        <w:t>تعتمد خطوط التعبئة على روبوتات ذكية تغلف المنتجات بمختلف أحجامها بمرونة</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 حيث </w:t>
      </w:r>
      <w:r w:rsidRPr="004E5668">
        <w:rPr>
          <w:rFonts w:ascii="Traditional Arabic" w:hAnsi="Traditional Arabic" w:cs="Traditional Arabic" w:hint="cs"/>
          <w:sz w:val="28"/>
          <w:szCs w:val="28"/>
          <w:rtl/>
        </w:rPr>
        <w:t xml:space="preserve">سجلت الفقرة القيمة الأدنى في الجدول بمتوسط حسابي (3.585) </w:t>
      </w:r>
      <w:r w:rsidRPr="004E5668">
        <w:rPr>
          <w:rFonts w:ascii="Traditional Arabic" w:hAnsi="Traditional Arabic" w:cs="Traditional Arabic" w:hint="cs"/>
          <w:sz w:val="28"/>
          <w:szCs w:val="28"/>
          <w:rtl/>
          <w:lang w:bidi="ar-BH"/>
        </w:rPr>
        <w:t xml:space="preserve">وجاء الانحراف المعياري بقيمة </w:t>
      </w:r>
      <w:r w:rsidRPr="004E5668">
        <w:rPr>
          <w:rFonts w:ascii="Traditional Arabic" w:hAnsi="Traditional Arabic" w:cs="Traditional Arabic" w:hint="cs"/>
          <w:sz w:val="28"/>
          <w:szCs w:val="28"/>
          <w:rtl/>
          <w:lang w:bidi="ar-BH"/>
        </w:rPr>
        <w:lastRenderedPageBreak/>
        <w:t xml:space="preserve">(0.992)، </w:t>
      </w:r>
      <w:r w:rsidRPr="004E5668">
        <w:rPr>
          <w:rFonts w:ascii="Traditional Arabic" w:hAnsi="Traditional Arabic" w:cs="Traditional Arabic" w:hint="cs"/>
          <w:sz w:val="28"/>
          <w:szCs w:val="28"/>
          <w:rtl/>
        </w:rPr>
        <w:t>وتراجع قيمتها الحسابية مقارنة ببقية الفقرات وضعها في المرتبة الأخيرة وبمستوى موافقة متوسط. مما يعني وجود تباين واختلاف أكبر في وجهات النظر حول إمكانية استخدام الروبوتات في المهام التشغيلية بالشركة في الوقت الراهن.</w:t>
      </w:r>
    </w:p>
    <w:p w14:paraId="5FDF153F" w14:textId="5CFD16DD" w:rsidR="005F7F98" w:rsidRPr="004E5668" w:rsidRDefault="005F7F98" w:rsidP="00FF0DE9">
      <w:pPr>
        <w:bidi/>
        <w:spacing w:after="200"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تشير النتائج الإجمالية إلى أن هناك موافقة بدرجة مرتفعة من قِبل أفراد العينة على دور وأهمية "الروبوتات والأتمتة الذكية" في المنشأة محل الدراسة. وتأتي القدرة على التعامل الآمن مع المواد الحساسة والثقيلة كأبرز المزايا المطبقة أو الملموسة، في حين أن مرونة الروبوتات في خطوط التعبئة والتغليف نالت التقييم الأقل (بدرجة موافقة متوسطة)، مما قد يشير إلى حاجة هذا الجانب تحديداً إلى تطوير أو تحسين</w:t>
      </w:r>
      <w:r w:rsidR="00FF0DE9" w:rsidRPr="004E5668">
        <w:rPr>
          <w:rFonts w:ascii="Traditional Arabic" w:hAnsi="Traditional Arabic" w:cs="Traditional Arabic" w:hint="cs"/>
          <w:sz w:val="28"/>
          <w:szCs w:val="28"/>
          <w:rtl/>
        </w:rPr>
        <w:t xml:space="preserve"> خطوط الإنتاج.</w:t>
      </w:r>
    </w:p>
    <w:p w14:paraId="018AD95A" w14:textId="77777777" w:rsidR="005F7F98" w:rsidRPr="004E5668" w:rsidRDefault="005F7F98" w:rsidP="005F7F98">
      <w:pPr>
        <w:bidi/>
        <w:spacing w:after="0" w:line="360" w:lineRule="auto"/>
        <w:ind w:left="4"/>
        <w:jc w:val="both"/>
        <w:rPr>
          <w:rFonts w:ascii="Traditional Arabic" w:hAnsi="Traditional Arabic" w:cs="Traditional Arabic"/>
          <w:sz w:val="28"/>
          <w:szCs w:val="28"/>
          <w:rtl/>
        </w:rPr>
      </w:pPr>
    </w:p>
    <w:p w14:paraId="46C10EC3" w14:textId="77777777" w:rsidR="005F7F98" w:rsidRPr="004E5668" w:rsidRDefault="005F7F98" w:rsidP="005F7F98">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 xml:space="preserve">البعد السابع: الإحــصاء الوصفي لبعد: </w:t>
      </w:r>
      <w:r w:rsidRPr="004E5668">
        <w:rPr>
          <w:rFonts w:ascii="Traditional Arabic" w:hAnsi="Traditional Arabic" w:cs="Traditional Arabic"/>
          <w:b/>
          <w:bCs/>
          <w:color w:val="auto"/>
          <w:sz w:val="28"/>
          <w:szCs w:val="28"/>
          <w:rtl/>
        </w:rPr>
        <w:t>البلوك تشين وسلاسل الكتل</w:t>
      </w:r>
    </w:p>
    <w:p w14:paraId="77602A1A" w14:textId="77777777" w:rsidR="005F7F98" w:rsidRPr="004E5668" w:rsidRDefault="005F7F98" w:rsidP="00CB798D">
      <w:pPr>
        <w:pStyle w:val="ab"/>
        <w:rPr>
          <w:rtl/>
          <w:lang w:bidi="ar-EG"/>
        </w:rPr>
      </w:pPr>
      <w:r w:rsidRPr="004E5668">
        <w:rPr>
          <w:rFonts w:hint="cs"/>
          <w:rtl/>
        </w:rPr>
        <w:t>جدول (5.12)</w:t>
      </w:r>
      <w:r w:rsidRPr="004E5668">
        <w:rPr>
          <w:rFonts w:hint="cs"/>
        </w:rPr>
        <w:t xml:space="preserve"> </w:t>
      </w:r>
      <w:r w:rsidRPr="004E5668">
        <w:rPr>
          <w:rFonts w:hint="cs"/>
          <w:rtl/>
        </w:rPr>
        <w:t xml:space="preserve">نتائج التحليل الوصفي لبعد: </w:t>
      </w:r>
      <w:r w:rsidRPr="004E5668">
        <w:rPr>
          <w:rtl/>
        </w:rPr>
        <w:t>البلوك تشين وسلاسل الكتل</w:t>
      </w:r>
      <w:r w:rsidRPr="004E5668">
        <w:rPr>
          <w:rFonts w:hint="cs"/>
          <w:rtl/>
        </w:rPr>
        <w:t xml:space="preserve">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235"/>
        <w:gridCol w:w="921"/>
        <w:gridCol w:w="1047"/>
        <w:gridCol w:w="1036"/>
        <w:gridCol w:w="18"/>
        <w:gridCol w:w="957"/>
      </w:tblGrid>
      <w:tr w:rsidR="004E5668" w:rsidRPr="004E5668" w14:paraId="3F570912" w14:textId="77777777" w:rsidTr="00734A4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F3C15E4" w14:textId="77777777" w:rsidR="005F7F98" w:rsidRPr="004E5668" w:rsidRDefault="005F7F98"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0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209BC6"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104F3DE"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0C45B8"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DB74EB"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51"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1212361" w14:textId="77777777" w:rsidR="005F7F98" w:rsidRPr="004E5668" w:rsidRDefault="005F7F98"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1F8777B5"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0903C04C"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31</w:t>
            </w:r>
          </w:p>
        </w:tc>
        <w:tc>
          <w:tcPr>
            <w:tcW w:w="2400" w:type="pct"/>
            <w:tcBorders>
              <w:top w:val="single" w:sz="4" w:space="0" w:color="auto"/>
            </w:tcBorders>
          </w:tcPr>
          <w:p w14:paraId="6FF4E565"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Pr>
              <w:t xml:space="preserve"> </w:t>
            </w:r>
            <w:r w:rsidRPr="004E5668">
              <w:rPr>
                <w:rFonts w:ascii="Traditional Arabic" w:hAnsi="Traditional Arabic" w:cs="Traditional Arabic"/>
                <w:sz w:val="28"/>
                <w:szCs w:val="28"/>
                <w:rtl/>
              </w:rPr>
              <w:t>تتيح تقنية البلوك تشين تتبع مسار الشحنات بدقة في الوقت الفعلي من نقطة البداية وحتى التسليم النهائي.</w:t>
            </w:r>
          </w:p>
        </w:tc>
        <w:tc>
          <w:tcPr>
            <w:tcW w:w="522" w:type="pct"/>
            <w:tcBorders>
              <w:top w:val="single" w:sz="4" w:space="0" w:color="auto"/>
            </w:tcBorders>
            <w:vAlign w:val="center"/>
          </w:tcPr>
          <w:p w14:paraId="21113FF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3.686</w:t>
            </w:r>
          </w:p>
        </w:tc>
        <w:tc>
          <w:tcPr>
            <w:tcW w:w="593" w:type="pct"/>
            <w:tcBorders>
              <w:top w:val="single" w:sz="4" w:space="0" w:color="auto"/>
            </w:tcBorders>
            <w:vAlign w:val="center"/>
          </w:tcPr>
          <w:p w14:paraId="2DCFAC57"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0.937</w:t>
            </w:r>
          </w:p>
        </w:tc>
        <w:tc>
          <w:tcPr>
            <w:tcW w:w="587" w:type="pct"/>
            <w:tcBorders>
              <w:top w:val="single" w:sz="4" w:space="0" w:color="auto"/>
            </w:tcBorders>
            <w:vAlign w:val="center"/>
          </w:tcPr>
          <w:p w14:paraId="131355A2"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51" w:type="pct"/>
            <w:gridSpan w:val="2"/>
            <w:tcBorders>
              <w:top w:val="single" w:sz="4" w:space="0" w:color="auto"/>
            </w:tcBorders>
            <w:vAlign w:val="center"/>
          </w:tcPr>
          <w:p w14:paraId="67C8DB07"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A784D57"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B081E44"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32</w:t>
            </w:r>
          </w:p>
        </w:tc>
        <w:tc>
          <w:tcPr>
            <w:tcW w:w="2400" w:type="pct"/>
          </w:tcPr>
          <w:p w14:paraId="717DE36D"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Pr>
              <w:t xml:space="preserve"> </w:t>
            </w:r>
            <w:r w:rsidRPr="004E5668">
              <w:rPr>
                <w:rFonts w:ascii="Traditional Arabic" w:hAnsi="Traditional Arabic" w:cs="Traditional Arabic"/>
                <w:sz w:val="28"/>
                <w:szCs w:val="28"/>
                <w:rtl/>
              </w:rPr>
              <w:t>يسهم استخدام البلوك تشين في تسهيل تحديد مواقع المنتجات المتضررة أو التالفة وسحبها بسرعة من السوق</w:t>
            </w:r>
            <w:r w:rsidRPr="004E5668">
              <w:rPr>
                <w:rFonts w:ascii="Traditional Arabic" w:hAnsi="Traditional Arabic" w:cs="Traditional Arabic"/>
                <w:sz w:val="28"/>
                <w:szCs w:val="28"/>
              </w:rPr>
              <w:t>.</w:t>
            </w:r>
          </w:p>
        </w:tc>
        <w:tc>
          <w:tcPr>
            <w:tcW w:w="522" w:type="pct"/>
            <w:vAlign w:val="center"/>
          </w:tcPr>
          <w:p w14:paraId="058ACCCE"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3.641</w:t>
            </w:r>
          </w:p>
        </w:tc>
        <w:tc>
          <w:tcPr>
            <w:tcW w:w="593" w:type="pct"/>
            <w:vAlign w:val="center"/>
          </w:tcPr>
          <w:p w14:paraId="38DFA638"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0.871</w:t>
            </w:r>
          </w:p>
        </w:tc>
        <w:tc>
          <w:tcPr>
            <w:tcW w:w="587" w:type="pct"/>
            <w:vAlign w:val="center"/>
          </w:tcPr>
          <w:p w14:paraId="76F892B3"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51" w:type="pct"/>
            <w:gridSpan w:val="2"/>
            <w:vAlign w:val="center"/>
          </w:tcPr>
          <w:p w14:paraId="3920CD7F"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A567A50"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43BD208"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33</w:t>
            </w:r>
          </w:p>
        </w:tc>
        <w:tc>
          <w:tcPr>
            <w:tcW w:w="2400" w:type="pct"/>
          </w:tcPr>
          <w:p w14:paraId="75F5450F"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توفر سجلات سلسلة الكتل إمكانية التحقق من أصل ومنشأ المنتجات ومكافحة التزوير بفعالية.</w:t>
            </w:r>
          </w:p>
        </w:tc>
        <w:tc>
          <w:tcPr>
            <w:tcW w:w="522" w:type="pct"/>
            <w:vAlign w:val="center"/>
          </w:tcPr>
          <w:p w14:paraId="5D674D9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3.715</w:t>
            </w:r>
          </w:p>
        </w:tc>
        <w:tc>
          <w:tcPr>
            <w:tcW w:w="593" w:type="pct"/>
            <w:vAlign w:val="center"/>
          </w:tcPr>
          <w:p w14:paraId="5F180DCA"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0.863</w:t>
            </w:r>
          </w:p>
        </w:tc>
        <w:tc>
          <w:tcPr>
            <w:tcW w:w="587" w:type="pct"/>
            <w:vAlign w:val="center"/>
          </w:tcPr>
          <w:p w14:paraId="38D5F538"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51" w:type="pct"/>
            <w:gridSpan w:val="2"/>
            <w:vAlign w:val="center"/>
          </w:tcPr>
          <w:p w14:paraId="032D4255"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34C82AA"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29F3B2F"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t>34</w:t>
            </w:r>
          </w:p>
        </w:tc>
        <w:tc>
          <w:tcPr>
            <w:tcW w:w="2400" w:type="pct"/>
          </w:tcPr>
          <w:p w14:paraId="11AE6F0A"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تضمن البنية المشفرة لسلاسل الكتل دقة وموثوقية البيانات المتبادلة بين أطراف السلسلة.</w:t>
            </w:r>
          </w:p>
        </w:tc>
        <w:tc>
          <w:tcPr>
            <w:tcW w:w="522" w:type="pct"/>
            <w:vAlign w:val="center"/>
          </w:tcPr>
          <w:p w14:paraId="6BE69ADD"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3.836</w:t>
            </w:r>
          </w:p>
        </w:tc>
        <w:tc>
          <w:tcPr>
            <w:tcW w:w="593" w:type="pct"/>
            <w:vAlign w:val="center"/>
          </w:tcPr>
          <w:p w14:paraId="08CFEE0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0.840</w:t>
            </w:r>
          </w:p>
        </w:tc>
        <w:tc>
          <w:tcPr>
            <w:tcW w:w="587" w:type="pct"/>
            <w:vAlign w:val="center"/>
          </w:tcPr>
          <w:p w14:paraId="2BEB18A6"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51" w:type="pct"/>
            <w:gridSpan w:val="2"/>
            <w:vAlign w:val="center"/>
          </w:tcPr>
          <w:p w14:paraId="751D622E"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0679931"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93D624A" w14:textId="77777777" w:rsidR="005F7F98" w:rsidRPr="004E5668" w:rsidRDefault="005F7F98" w:rsidP="00734A43">
            <w:pPr>
              <w:bidi/>
              <w:spacing w:line="360" w:lineRule="auto"/>
              <w:rPr>
                <w:rFonts w:ascii="Traditional Arabic" w:hAnsi="Traditional Arabic" w:cs="Traditional Arabic"/>
                <w:b w:val="0"/>
                <w:bCs w:val="0"/>
                <w:sz w:val="28"/>
                <w:szCs w:val="28"/>
              </w:rPr>
            </w:pPr>
            <w:r w:rsidRPr="004E5668">
              <w:rPr>
                <w:rFonts w:ascii="Arial" w:hAnsi="Arial" w:cs="Arial"/>
              </w:rPr>
              <w:lastRenderedPageBreak/>
              <w:t>35</w:t>
            </w:r>
          </w:p>
        </w:tc>
        <w:tc>
          <w:tcPr>
            <w:tcW w:w="2400" w:type="pct"/>
          </w:tcPr>
          <w:p w14:paraId="32F08302"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63" w:name="_Hlk239585343"/>
            <w:r w:rsidRPr="004E5668">
              <w:rPr>
                <w:rFonts w:ascii="Traditional Arabic" w:hAnsi="Traditional Arabic" w:cs="Traditional Arabic"/>
                <w:sz w:val="28"/>
                <w:szCs w:val="28"/>
                <w:rtl/>
              </w:rPr>
              <w:t>توفر شبكة البلوك تشين قاعدة بيانات موحدة وموثوقة يراها جميع أصحاب المصلحة والمشاركين المصرح لهم.</w:t>
            </w:r>
            <w:bookmarkEnd w:id="63"/>
          </w:p>
        </w:tc>
        <w:tc>
          <w:tcPr>
            <w:tcW w:w="522" w:type="pct"/>
            <w:vAlign w:val="center"/>
          </w:tcPr>
          <w:p w14:paraId="4FDEB134"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3.575</w:t>
            </w:r>
          </w:p>
        </w:tc>
        <w:tc>
          <w:tcPr>
            <w:tcW w:w="593" w:type="pct"/>
            <w:vAlign w:val="center"/>
          </w:tcPr>
          <w:p w14:paraId="2D40EAB0"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1.038</w:t>
            </w:r>
          </w:p>
        </w:tc>
        <w:tc>
          <w:tcPr>
            <w:tcW w:w="587" w:type="pct"/>
            <w:vAlign w:val="center"/>
          </w:tcPr>
          <w:p w14:paraId="2E7830C3" w14:textId="77777777" w:rsidR="005F7F98" w:rsidRPr="004E5668" w:rsidRDefault="005F7F98"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51" w:type="pct"/>
            <w:gridSpan w:val="2"/>
            <w:vAlign w:val="center"/>
          </w:tcPr>
          <w:p w14:paraId="53F385FA" w14:textId="77777777" w:rsidR="005F7F98" w:rsidRPr="004E5668" w:rsidRDefault="005F7F98"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7DEF504B"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2746" w:type="pct"/>
            <w:gridSpan w:val="2"/>
            <w:vAlign w:val="center"/>
          </w:tcPr>
          <w:p w14:paraId="616CD0AE" w14:textId="77777777" w:rsidR="005F7F98" w:rsidRPr="004E5668" w:rsidRDefault="005F7F98" w:rsidP="00734A43">
            <w:pPr>
              <w:bidi/>
              <w:spacing w:before="120"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22" w:type="pct"/>
            <w:vAlign w:val="center"/>
          </w:tcPr>
          <w:p w14:paraId="268E81EC"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3.</w:t>
            </w:r>
            <w:r w:rsidRPr="004E5668">
              <w:rPr>
                <w:rFonts w:ascii="Traditional Arabic" w:hAnsi="Traditional Arabic" w:cs="Traditional Arabic"/>
                <w:b/>
                <w:bCs/>
                <w:sz w:val="28"/>
                <w:szCs w:val="28"/>
              </w:rPr>
              <w:t>691</w:t>
            </w:r>
          </w:p>
        </w:tc>
        <w:tc>
          <w:tcPr>
            <w:tcW w:w="593" w:type="pct"/>
            <w:vAlign w:val="center"/>
          </w:tcPr>
          <w:p w14:paraId="441B04FD"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rPr>
              <w:t>0.909</w:t>
            </w:r>
          </w:p>
        </w:tc>
        <w:tc>
          <w:tcPr>
            <w:tcW w:w="597" w:type="pct"/>
            <w:gridSpan w:val="2"/>
            <w:vAlign w:val="center"/>
          </w:tcPr>
          <w:p w14:paraId="5B9B37F9" w14:textId="77777777" w:rsidR="005F7F98" w:rsidRPr="004E5668" w:rsidRDefault="005F7F98"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w:t>
            </w:r>
          </w:p>
        </w:tc>
        <w:tc>
          <w:tcPr>
            <w:tcW w:w="542" w:type="pct"/>
            <w:vAlign w:val="center"/>
          </w:tcPr>
          <w:p w14:paraId="6CBF3208" w14:textId="77777777" w:rsidR="005F7F98" w:rsidRPr="004E5668" w:rsidRDefault="005F7F98"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60E842F5" w14:textId="77777777" w:rsidR="005F7F98" w:rsidRPr="004E5668" w:rsidRDefault="005F7F98" w:rsidP="005F7F9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95D98A1" w14:textId="77777777" w:rsidR="005F7F98" w:rsidRPr="004E5668" w:rsidRDefault="005F7F98" w:rsidP="005F7F98">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12</w:t>
      </w:r>
      <w:r w:rsidRPr="004E5668">
        <w:rPr>
          <w:rFonts w:ascii="Traditional Arabic" w:hAnsi="Traditional Arabic" w:cs="Traditional Arabic"/>
          <w:sz w:val="28"/>
          <w:szCs w:val="28"/>
          <w:rtl/>
          <w:lang w:bidi="ar-BH"/>
        </w:rPr>
        <w:t>) يمكن ملاحظة ان أثر البلوك تشين وسلاسل الكتل كأحد ابعاد الذكاء الاصطناعي كان ملحوظا بشكل عام، حيث نجد ان المتوسط الحسابي العام لبعد البلوك تشين وسلاسل الكتل بلغ (3.</w:t>
      </w:r>
      <w:r w:rsidRPr="004E5668">
        <w:rPr>
          <w:rFonts w:ascii="Traditional Arabic" w:hAnsi="Traditional Arabic" w:cs="Traditional Arabic" w:hint="cs"/>
          <w:sz w:val="28"/>
          <w:szCs w:val="28"/>
          <w:rtl/>
          <w:lang w:bidi="ar-BH"/>
        </w:rPr>
        <w:t>691</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البلوك تشين وسلاسل الكتل تراوحت بين (3.</w:t>
      </w:r>
      <w:r w:rsidRPr="004E5668">
        <w:rPr>
          <w:rFonts w:ascii="Traditional Arabic" w:hAnsi="Traditional Arabic" w:cs="Traditional Arabic" w:hint="cs"/>
          <w:sz w:val="28"/>
          <w:szCs w:val="28"/>
          <w:rtl/>
          <w:lang w:bidi="ar-BH"/>
        </w:rPr>
        <w:t>575</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3.836</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26B53A59" w14:textId="7E2BEC0B" w:rsidR="005F7F98" w:rsidRPr="004E5668" w:rsidRDefault="005F7F98" w:rsidP="005F7F98">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34):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تضمن البنية المشفرة لسلاسل الكتل دقة وموثوقية البيانات المتبادلة بين أطراف السلسلة</w:t>
      </w:r>
      <w:r w:rsidRPr="004E5668">
        <w:rPr>
          <w:rFonts w:ascii="Traditional Arabic" w:hAnsi="Traditional Arabic" w:cs="Traditional Arabic" w:hint="cs"/>
          <w:sz w:val="28"/>
          <w:szCs w:val="28"/>
          <w:rtl/>
          <w:lang w:bidi="ar-BH"/>
        </w:rPr>
        <w:t>" بموجب متوسط</w:t>
      </w:r>
      <w:r w:rsidR="00FC0BFE"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(3.836)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(0.840)، مما يدل على اتساق وتوافق إجابات عينة الدراسة وان مجموع هذه القيم جعلها في صدارة الترتيب بمستوى موافقة (مرتفعة).</w:t>
      </w:r>
    </w:p>
    <w:p w14:paraId="118C245A" w14:textId="77777777" w:rsidR="005F7F98" w:rsidRPr="004E5668" w:rsidRDefault="005F7F98" w:rsidP="005F7F98">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35):</w:t>
      </w:r>
      <w:r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rPr>
        <w:t>توفر شبكة البلوك تشين قاعدة بيانات موحدة وموثوقة يراها جميع أصحاب المصلحة والمشاركين المصرح لهم</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 xml:space="preserve">سجلت الفقرة القيمة الأدنى في الجدول بمتوسط حسابي (3.575) </w:t>
      </w:r>
      <w:r w:rsidRPr="004E5668">
        <w:rPr>
          <w:rFonts w:ascii="Traditional Arabic" w:hAnsi="Traditional Arabic" w:cs="Traditional Arabic"/>
          <w:sz w:val="28"/>
          <w:szCs w:val="28"/>
          <w:rtl/>
        </w:rPr>
        <w:t>وجاء الانحراف المعياري بقيمة (</w:t>
      </w:r>
      <w:r w:rsidRPr="004E5668">
        <w:rPr>
          <w:rFonts w:ascii="Traditional Arabic" w:hAnsi="Traditional Arabic" w:cs="Traditional Arabic" w:hint="cs"/>
          <w:sz w:val="28"/>
          <w:szCs w:val="28"/>
          <w:rtl/>
        </w:rPr>
        <w:t>1.038</w:t>
      </w:r>
      <w:r w:rsidRPr="004E5668">
        <w:rPr>
          <w:rFonts w:ascii="Traditional Arabic" w:hAnsi="Traditional Arabic" w:cs="Traditional Arabic"/>
          <w:sz w:val="28"/>
          <w:szCs w:val="28"/>
          <w:rtl/>
        </w:rPr>
        <w:t xml:space="preserve">)، </w:t>
      </w:r>
      <w:r w:rsidRPr="004E5668">
        <w:rPr>
          <w:rFonts w:ascii="Traditional Arabic" w:hAnsi="Traditional Arabic" w:cs="Traditional Arabic" w:hint="cs"/>
          <w:sz w:val="28"/>
          <w:szCs w:val="28"/>
          <w:rtl/>
        </w:rPr>
        <w:t>وتراجع قيمتها الحسابية مقارنة ببقية الفقرات وضعها في المرتبة الأخيرة وبمستوى موافقة متوسط. مما يعني وجود تباين واختلاف أكبر في وجهات النظر حول قدرة هذه النظم على إدارة الأزمات مقارنة بالفوائد الأخرى.</w:t>
      </w:r>
    </w:p>
    <w:p w14:paraId="485B5721" w14:textId="4CED9D42" w:rsidR="005F7F98" w:rsidRPr="004E5668" w:rsidRDefault="005F7F98" w:rsidP="005F7F98">
      <w:pPr>
        <w:bidi/>
        <w:spacing w:after="200" w:line="360" w:lineRule="auto"/>
        <w:rPr>
          <w:rFonts w:ascii="Traditional Arabic" w:hAnsi="Traditional Arabic" w:cs="Traditional Arabic"/>
          <w:sz w:val="28"/>
          <w:szCs w:val="28"/>
          <w:rtl/>
        </w:rPr>
      </w:pPr>
      <w:r w:rsidRPr="004E5668">
        <w:rPr>
          <w:rFonts w:ascii="Traditional Arabic" w:hAnsi="Traditional Arabic" w:cs="Traditional Arabic"/>
          <w:sz w:val="28"/>
          <w:szCs w:val="28"/>
          <w:rtl/>
        </w:rPr>
        <w:t>تظهر النتائج أن هناك موافقة بدرجة (مرتفعة) من أفراد عينة الدراسة على دور تقنية "البلوك تشين وسلاسل الكتل" في العملية المدروسة، وتعتبر خاصية "تأمين دقة وموثوقية البيانات عبر البنية المشفرة</w:t>
      </w:r>
      <w:r w:rsidR="00FC0BFE" w:rsidRPr="004E5668">
        <w:rPr>
          <w:rFonts w:ascii="Traditional Arabic" w:hAnsi="Traditional Arabic" w:cs="Traditional Arabic" w:hint="cs"/>
          <w:sz w:val="28"/>
          <w:szCs w:val="28"/>
          <w:rtl/>
        </w:rPr>
        <w:t xml:space="preserve"> يدعم تحسين كفاءة سلسلة التوريد بالاعتماد علي تقنيات الذكاء الاصطناعي.</w:t>
      </w:r>
    </w:p>
    <w:p w14:paraId="59E80D1A" w14:textId="77777777" w:rsidR="005F7F98" w:rsidRPr="004E5668" w:rsidRDefault="005F7F98" w:rsidP="005F7F98">
      <w:pPr>
        <w:bidi/>
        <w:spacing w:before="240" w:after="0" w:line="360" w:lineRule="auto"/>
        <w:ind w:left="4"/>
        <w:jc w:val="both"/>
        <w:rPr>
          <w:rFonts w:ascii="Traditional Arabic" w:hAnsi="Traditional Arabic" w:cs="Traditional Arabic"/>
          <w:sz w:val="28"/>
          <w:szCs w:val="28"/>
          <w:rtl/>
        </w:rPr>
      </w:pPr>
    </w:p>
    <w:p w14:paraId="7DB34BD8" w14:textId="59C156BE" w:rsidR="00807BE2" w:rsidRPr="004E5668" w:rsidRDefault="00150AAD" w:rsidP="00546F1A">
      <w:pPr>
        <w:pStyle w:val="3"/>
        <w:spacing w:line="360" w:lineRule="auto"/>
        <w:jc w:val="both"/>
        <w:rPr>
          <w:rFonts w:ascii="Traditional Arabic" w:eastAsiaTheme="minorHAnsi" w:hAnsi="Traditional Arabic" w:cs="Traditional Arabic"/>
          <w:b/>
          <w:bCs/>
          <w:color w:val="auto"/>
          <w:rtl/>
        </w:rPr>
      </w:pPr>
      <w:bookmarkStart w:id="64" w:name="_Toc221527492"/>
      <w:r w:rsidRPr="004E5668">
        <w:rPr>
          <w:rFonts w:ascii="Traditional Arabic" w:eastAsiaTheme="minorHAnsi" w:hAnsi="Traditional Arabic" w:cs="Traditional Arabic" w:hint="cs"/>
          <w:b/>
          <w:bCs/>
          <w:color w:val="auto"/>
          <w:rtl/>
        </w:rPr>
        <w:lastRenderedPageBreak/>
        <w:t xml:space="preserve">4.3.2 </w:t>
      </w:r>
      <w:r w:rsidR="00807BE2" w:rsidRPr="004E5668">
        <w:rPr>
          <w:rFonts w:ascii="Traditional Arabic" w:eastAsiaTheme="minorHAnsi" w:hAnsi="Traditional Arabic" w:cs="Traditional Arabic" w:hint="cs"/>
          <w:b/>
          <w:bCs/>
          <w:color w:val="auto"/>
          <w:rtl/>
        </w:rPr>
        <w:t xml:space="preserve">الإحــصاء الوصفي لفقرات تحسين كفاءة </w:t>
      </w:r>
      <w:r w:rsidR="00067C01" w:rsidRPr="004E5668">
        <w:rPr>
          <w:rFonts w:ascii="Traditional Arabic" w:eastAsiaTheme="minorHAnsi" w:hAnsi="Traditional Arabic" w:cs="Traditional Arabic" w:hint="cs"/>
          <w:b/>
          <w:bCs/>
          <w:color w:val="auto"/>
          <w:rtl/>
        </w:rPr>
        <w:t>إدارة</w:t>
      </w:r>
      <w:r w:rsidR="00807BE2" w:rsidRPr="004E5668">
        <w:rPr>
          <w:rFonts w:ascii="Traditional Arabic" w:eastAsiaTheme="minorHAnsi" w:hAnsi="Traditional Arabic" w:cs="Traditional Arabic" w:hint="cs"/>
          <w:b/>
          <w:bCs/>
          <w:color w:val="auto"/>
          <w:rtl/>
        </w:rPr>
        <w:t xml:space="preserve"> سلسلة الــتــوريد</w:t>
      </w:r>
      <w:bookmarkEnd w:id="64"/>
    </w:p>
    <w:p w14:paraId="3D1391B6" w14:textId="2D924328" w:rsidR="00807BE2" w:rsidRPr="004E5668"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4E5668">
        <w:rPr>
          <w:rFonts w:ascii="Traditional Arabic" w:eastAsia="Times New Roman" w:hAnsi="Traditional Arabic" w:cs="Traditional Arabic" w:hint="cs"/>
          <w:sz w:val="28"/>
          <w:szCs w:val="28"/>
          <w:rtl/>
        </w:rPr>
        <w:t xml:space="preserve">تم إجراء </w:t>
      </w:r>
      <w:r w:rsidRPr="004E5668">
        <w:rPr>
          <w:rFonts w:ascii="Traditional Arabic" w:eastAsia="Times New Roman" w:hAnsi="Traditional Arabic" w:cs="Traditional Arabic" w:hint="cs"/>
          <w:sz w:val="28"/>
          <w:szCs w:val="28"/>
          <w:rtl/>
          <w:lang w:bidi="ar-BH"/>
        </w:rPr>
        <w:t>التحليل</w:t>
      </w:r>
      <w:r w:rsidRPr="004E5668">
        <w:rPr>
          <w:rFonts w:ascii="Traditional Arabic" w:eastAsia="Times New Roman" w:hAnsi="Traditional Arabic" w:cs="Traditional Arabic" w:hint="cs"/>
          <w:sz w:val="28"/>
          <w:szCs w:val="28"/>
          <w:rtl/>
        </w:rPr>
        <w:t xml:space="preserve"> الوصفي لفقرات متغير تحسين كفاءة </w:t>
      </w:r>
      <w:r w:rsidR="00067C01" w:rsidRPr="004E5668">
        <w:rPr>
          <w:rFonts w:ascii="Traditional Arabic" w:eastAsia="Times New Roman" w:hAnsi="Traditional Arabic" w:cs="Traditional Arabic" w:hint="cs"/>
          <w:sz w:val="28"/>
          <w:szCs w:val="28"/>
          <w:rtl/>
        </w:rPr>
        <w:t>إدارة</w:t>
      </w:r>
      <w:r w:rsidRPr="004E5668">
        <w:rPr>
          <w:rFonts w:ascii="Traditional Arabic" w:eastAsia="Times New Roman" w:hAnsi="Traditional Arabic" w:cs="Traditional Arabic" w:hint="cs"/>
          <w:sz w:val="28"/>
          <w:szCs w:val="28"/>
          <w:rtl/>
        </w:rPr>
        <w:t xml:space="preserve"> سلسلة الــتــوريد لكل بعد من</w:t>
      </w:r>
      <w:r w:rsidRPr="004E5668">
        <w:rPr>
          <w:rFonts w:ascii="Traditional Arabic" w:eastAsia="Simplified Arabic" w:hAnsi="Traditional Arabic" w:cs="Traditional Arabic" w:hint="cs"/>
          <w:sz w:val="28"/>
          <w:szCs w:val="28"/>
          <w:rtl/>
        </w:rPr>
        <w:t xml:space="preserve"> </w:t>
      </w:r>
      <w:r w:rsidR="00067C01" w:rsidRPr="004E5668">
        <w:rPr>
          <w:rFonts w:ascii="Traditional Arabic" w:eastAsia="Simplified Arabic" w:hAnsi="Traditional Arabic" w:cs="Traditional Arabic" w:hint="cs"/>
          <w:sz w:val="28"/>
          <w:szCs w:val="28"/>
          <w:rtl/>
        </w:rPr>
        <w:t>أبعاد</w:t>
      </w:r>
      <w:r w:rsidRPr="004E5668">
        <w:rPr>
          <w:rFonts w:ascii="Traditional Arabic" w:eastAsia="Simplified Arabic" w:hAnsi="Traditional Arabic" w:cs="Traditional Arabic" w:hint="cs"/>
          <w:sz w:val="28"/>
          <w:szCs w:val="28"/>
          <w:rtl/>
        </w:rPr>
        <w:t xml:space="preserve"> مقياس متغير الذكاء </w:t>
      </w:r>
      <w:r w:rsidR="00067C01" w:rsidRPr="004E5668">
        <w:rPr>
          <w:rFonts w:ascii="Traditional Arabic" w:eastAsia="Simplified Arabic" w:hAnsi="Traditional Arabic" w:cs="Traditional Arabic" w:hint="cs"/>
          <w:sz w:val="28"/>
          <w:szCs w:val="28"/>
          <w:rtl/>
        </w:rPr>
        <w:t>الإصطناعي</w:t>
      </w:r>
      <w:r w:rsidRPr="004E5668">
        <w:rPr>
          <w:rFonts w:ascii="Traditional Arabic" w:eastAsia="Simplified Arabic" w:hAnsi="Traditional Arabic" w:cs="Traditional Arabic" w:hint="cs"/>
          <w:sz w:val="28"/>
          <w:szCs w:val="28"/>
          <w:rtl/>
        </w:rPr>
        <w:t xml:space="preserve"> </w:t>
      </w:r>
      <w:r w:rsidRPr="004E5668">
        <w:rPr>
          <w:rFonts w:ascii="Traditional Arabic" w:eastAsia="Times New Roman" w:hAnsi="Traditional Arabic" w:cs="Traditional Arabic" w:hint="cs"/>
          <w:sz w:val="28"/>
          <w:szCs w:val="28"/>
          <w:rtl/>
        </w:rPr>
        <w:t>ب</w:t>
      </w:r>
      <w:r w:rsidR="00067C01" w:rsidRPr="004E5668">
        <w:rPr>
          <w:rFonts w:ascii="Traditional Arabic" w:eastAsia="Times New Roman" w:hAnsi="Traditional Arabic" w:cs="Traditional Arabic" w:hint="cs"/>
          <w:sz w:val="28"/>
          <w:szCs w:val="28"/>
          <w:rtl/>
        </w:rPr>
        <w:t>أبعاد</w:t>
      </w:r>
      <w:r w:rsidRPr="004E5668">
        <w:rPr>
          <w:rFonts w:ascii="Traditional Arabic" w:eastAsia="Times New Roman" w:hAnsi="Traditional Arabic" w:cs="Traditional Arabic" w:hint="cs"/>
          <w:sz w:val="28"/>
          <w:szCs w:val="28"/>
          <w:rtl/>
        </w:rPr>
        <w:t xml:space="preserve">ها </w:t>
      </w:r>
      <w:r w:rsidR="00B70679" w:rsidRPr="004E5668">
        <w:rPr>
          <w:rFonts w:ascii="Traditional Arabic" w:eastAsia="Times New Roman" w:hAnsi="Traditional Arabic" w:cs="Traditional Arabic" w:hint="cs"/>
          <w:sz w:val="28"/>
          <w:szCs w:val="28"/>
          <w:rtl/>
        </w:rPr>
        <w:t>الثمانية</w:t>
      </w:r>
      <w:r w:rsidRPr="004E5668">
        <w:rPr>
          <w:rFonts w:ascii="Traditional Arabic" w:eastAsia="Times New Roman" w:hAnsi="Traditional Arabic" w:cs="Traditional Arabic" w:hint="cs"/>
          <w:sz w:val="28"/>
          <w:szCs w:val="28"/>
          <w:rtl/>
        </w:rPr>
        <w:t xml:space="preserve"> المتمثلة بـ</w:t>
      </w:r>
      <w:r w:rsidRPr="004E5668">
        <w:rPr>
          <w:rFonts w:ascii="Traditional Arabic" w:eastAsia="Simplified Arabic" w:hAnsi="Traditional Arabic" w:cs="Traditional Arabic" w:hint="cs"/>
          <w:sz w:val="28"/>
          <w:szCs w:val="28"/>
          <w:rtl/>
        </w:rPr>
        <w:t xml:space="preserve"> </w:t>
      </w:r>
      <w:r w:rsidR="00B70679" w:rsidRPr="004E5668">
        <w:rPr>
          <w:rFonts w:ascii="Traditional Arabic" w:eastAsia="Simplified Arabic" w:hAnsi="Traditional Arabic" w:cs="Traditional Arabic"/>
          <w:sz w:val="28"/>
          <w:szCs w:val="28"/>
          <w:rtl/>
        </w:rPr>
        <w:t>(الــتكامل – العمليات - الشراء -التوزيع - المرونة والقدرة على التكيف - إدارة المخاطر - الاستدامة والأداء البيئي - رضا العملاء وأداء الخدمة)</w:t>
      </w:r>
      <w:r w:rsidR="00B70679" w:rsidRPr="004E5668">
        <w:rPr>
          <w:rFonts w:ascii="Traditional Arabic" w:eastAsia="Simplified Arabic" w:hAnsi="Traditional Arabic" w:cs="Traditional Arabic" w:hint="cs"/>
          <w:sz w:val="28"/>
          <w:szCs w:val="28"/>
          <w:rtl/>
        </w:rPr>
        <w:t xml:space="preserve"> </w:t>
      </w:r>
      <w:r w:rsidRPr="004E5668">
        <w:rPr>
          <w:rFonts w:ascii="Traditional Arabic" w:eastAsia="Simplified Arabic" w:hAnsi="Traditional Arabic" w:cs="Traditional Arabic" w:hint="cs"/>
          <w:sz w:val="28"/>
          <w:szCs w:val="28"/>
          <w:rtl/>
        </w:rPr>
        <w:t>والتي تشكل هذا المتغير.</w:t>
      </w:r>
    </w:p>
    <w:p w14:paraId="0BC82252" w14:textId="7421536F" w:rsidR="001366C4" w:rsidRPr="004E5668" w:rsidRDefault="00807BE2" w:rsidP="00546F1A">
      <w:pPr>
        <w:pStyle w:val="4"/>
        <w:spacing w:line="360" w:lineRule="auto"/>
        <w:jc w:val="both"/>
        <w:rPr>
          <w:rFonts w:ascii="Traditional Arabic" w:hAnsi="Traditional Arabic" w:cs="Traditional Arabic"/>
          <w:b/>
          <w:bCs/>
          <w:color w:val="auto"/>
          <w:sz w:val="28"/>
          <w:szCs w:val="28"/>
          <w:rtl/>
        </w:rPr>
      </w:pPr>
      <w:bookmarkStart w:id="65" w:name="_Hlk239508256"/>
      <w:r w:rsidRPr="004E5668">
        <w:rPr>
          <w:rFonts w:ascii="Traditional Arabic" w:hAnsi="Traditional Arabic" w:cs="Traditional Arabic" w:hint="cs"/>
          <w:b/>
          <w:bCs/>
          <w:i w:val="0"/>
          <w:iCs w:val="0"/>
          <w:color w:val="auto"/>
          <w:sz w:val="28"/>
          <w:szCs w:val="28"/>
          <w:rtl/>
        </w:rPr>
        <w:t>البعد الأول: الإحــصاء الوصفي لفقرات محور</w:t>
      </w:r>
      <w:r w:rsidRPr="004E5668">
        <w:rPr>
          <w:rFonts w:ascii="Traditional Arabic" w:hAnsi="Traditional Arabic" w:cs="Traditional Arabic" w:hint="cs"/>
          <w:b/>
          <w:bCs/>
          <w:i w:val="0"/>
          <w:iCs w:val="0"/>
          <w:color w:val="auto"/>
          <w:sz w:val="28"/>
          <w:szCs w:val="28"/>
        </w:rPr>
        <w:t xml:space="preserve"> </w:t>
      </w:r>
      <w:r w:rsidRPr="004E5668">
        <w:rPr>
          <w:rFonts w:ascii="Traditional Arabic" w:hAnsi="Traditional Arabic" w:cs="Traditional Arabic" w:hint="cs"/>
          <w:b/>
          <w:bCs/>
          <w:i w:val="0"/>
          <w:iCs w:val="0"/>
          <w:color w:val="auto"/>
          <w:sz w:val="28"/>
          <w:szCs w:val="28"/>
          <w:rtl/>
        </w:rPr>
        <w:t xml:space="preserve">التكامل </w:t>
      </w:r>
    </w:p>
    <w:p w14:paraId="0463B230" w14:textId="52D4E4C5" w:rsidR="00807BE2" w:rsidRPr="004E5668" w:rsidRDefault="00807BE2" w:rsidP="00CB798D">
      <w:pPr>
        <w:pStyle w:val="ab"/>
        <w:rPr>
          <w:rtl/>
          <w:lang w:bidi="ar-EG"/>
        </w:rPr>
      </w:pPr>
      <w:r w:rsidRPr="004E5668">
        <w:rPr>
          <w:rFonts w:hint="cs"/>
          <w:rtl/>
        </w:rPr>
        <w:t xml:space="preserve">جدول </w:t>
      </w:r>
      <w:r w:rsidR="00B155D4" w:rsidRPr="004E5668">
        <w:rPr>
          <w:rFonts w:hint="cs"/>
          <w:rtl/>
        </w:rPr>
        <w:t>(5.</w:t>
      </w:r>
      <w:r w:rsidR="00596675" w:rsidRPr="004E5668">
        <w:rPr>
          <w:rFonts w:hint="cs"/>
          <w:rtl/>
        </w:rPr>
        <w:t>13</w:t>
      </w:r>
      <w:r w:rsidR="00B155D4" w:rsidRPr="004E5668">
        <w:rPr>
          <w:rFonts w:hint="cs"/>
          <w:rtl/>
        </w:rPr>
        <w:t>)</w:t>
      </w:r>
      <w:r w:rsidRPr="004E5668">
        <w:rPr>
          <w:rFonts w:hint="cs"/>
        </w:rPr>
        <w:t xml:space="preserve"> </w:t>
      </w:r>
      <w:r w:rsidR="005A3386" w:rsidRPr="004E5668">
        <w:rPr>
          <w:rFonts w:hint="cs"/>
          <w:rtl/>
        </w:rPr>
        <w:t>نتائج التحليل الوصفي لبعد</w:t>
      </w:r>
      <w:r w:rsidRPr="004E5668">
        <w:rPr>
          <w:rFonts w:hint="cs"/>
          <w:rtl/>
        </w:rPr>
        <w:t xml:space="preserve">: التكامل </w:t>
      </w:r>
      <w:r w:rsidRPr="004E5668">
        <w:rPr>
          <w:rFonts w:hint="cs"/>
        </w:rPr>
        <w:t>n=226)</w:t>
      </w:r>
      <w:r w:rsidRPr="004E5668">
        <w:rPr>
          <w:rFonts w:hint="cs"/>
          <w:rtl/>
          <w:lang w:bidi="ar-EG"/>
        </w:rPr>
        <w:t>)</w:t>
      </w:r>
    </w:p>
    <w:tbl>
      <w:tblPr>
        <w:tblStyle w:val="GridTable4-Accent31"/>
        <w:bidiVisual/>
        <w:tblW w:w="4925" w:type="pct"/>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14"/>
        <w:gridCol w:w="1033"/>
        <w:gridCol w:w="1055"/>
        <w:gridCol w:w="898"/>
        <w:gridCol w:w="957"/>
      </w:tblGrid>
      <w:tr w:rsidR="004E5668" w:rsidRPr="004E5668" w14:paraId="329596F7" w14:textId="77777777" w:rsidTr="00B7067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1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4E5668"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7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4E5668"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216432DA" w14:textId="77777777" w:rsidTr="00B7067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tcBorders>
              <w:top w:val="single" w:sz="4" w:space="0" w:color="auto"/>
            </w:tcBorders>
            <w:vAlign w:val="center"/>
          </w:tcPr>
          <w:p w14:paraId="2FCD5B45" w14:textId="0E905DD3"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36</w:t>
            </w:r>
          </w:p>
        </w:tc>
        <w:tc>
          <w:tcPr>
            <w:tcW w:w="2473" w:type="pct"/>
            <w:tcBorders>
              <w:top w:val="single" w:sz="4" w:space="0" w:color="auto"/>
            </w:tcBorders>
          </w:tcPr>
          <w:p w14:paraId="7433423A" w14:textId="7830D1F0" w:rsidR="00F65B47" w:rsidRPr="004E5668" w:rsidRDefault="00F65B47"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تبني الشركة قنوات اتصال إلكترونية متطورة تضمن التدفق الآمن والسريع للمعلومات بين كافة الإدارات.</w:t>
            </w:r>
          </w:p>
        </w:tc>
        <w:tc>
          <w:tcPr>
            <w:tcW w:w="579" w:type="pct"/>
            <w:tcBorders>
              <w:top w:val="single" w:sz="4" w:space="0" w:color="auto"/>
            </w:tcBorders>
            <w:vAlign w:val="center"/>
          </w:tcPr>
          <w:p w14:paraId="6D8094F1" w14:textId="01C0FE25" w:rsidR="00F65B47" w:rsidRPr="004E5668" w:rsidRDefault="00F65B47"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r w:rsidR="00034B73" w:rsidRPr="004E5668">
              <w:rPr>
                <w:rFonts w:ascii="Traditional Arabic" w:hAnsi="Traditional Arabic" w:cs="Traditional Arabic"/>
                <w:sz w:val="28"/>
                <w:szCs w:val="28"/>
              </w:rPr>
              <w:t>15</w:t>
            </w:r>
            <w:r w:rsidR="003C3331" w:rsidRPr="004E5668">
              <w:rPr>
                <w:rFonts w:ascii="Traditional Arabic" w:hAnsi="Traditional Arabic" w:cs="Traditional Arabic"/>
                <w:sz w:val="28"/>
                <w:szCs w:val="28"/>
              </w:rPr>
              <w:t>0</w:t>
            </w:r>
          </w:p>
        </w:tc>
        <w:tc>
          <w:tcPr>
            <w:tcW w:w="591" w:type="pct"/>
            <w:tcBorders>
              <w:top w:val="single" w:sz="4" w:space="0" w:color="auto"/>
            </w:tcBorders>
            <w:vAlign w:val="center"/>
          </w:tcPr>
          <w:p w14:paraId="78DED4B6" w14:textId="4CCB0953"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0.852</w:t>
            </w:r>
          </w:p>
        </w:tc>
        <w:tc>
          <w:tcPr>
            <w:tcW w:w="503" w:type="pct"/>
            <w:tcBorders>
              <w:top w:val="single" w:sz="4" w:space="0" w:color="auto"/>
            </w:tcBorders>
            <w:vAlign w:val="center"/>
          </w:tcPr>
          <w:p w14:paraId="1793515E" w14:textId="1F01F885"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36" w:type="pct"/>
            <w:tcBorders>
              <w:top w:val="single" w:sz="4" w:space="0" w:color="auto"/>
            </w:tcBorders>
            <w:vAlign w:val="center"/>
          </w:tcPr>
          <w:p w14:paraId="09A53162" w14:textId="170A9BF7" w:rsidR="00F65B47" w:rsidRPr="004E5668" w:rsidRDefault="00E561BA"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9424934" w14:textId="77777777" w:rsidTr="00B70679">
        <w:trPr>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1BFF9C28" w14:textId="1719CEB2"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37</w:t>
            </w:r>
          </w:p>
        </w:tc>
        <w:tc>
          <w:tcPr>
            <w:tcW w:w="2473" w:type="pct"/>
          </w:tcPr>
          <w:p w14:paraId="38165E88" w14:textId="376841AB" w:rsidR="00F65B47" w:rsidRPr="004E5668" w:rsidRDefault="00F65B47"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تشارك الشركة خططها الإنتاجية وتوقعات الطلب المستقبلية مع الموردين الاستراتيجيين لضمان استمرارية التوريد.</w:t>
            </w:r>
          </w:p>
        </w:tc>
        <w:tc>
          <w:tcPr>
            <w:tcW w:w="579" w:type="pct"/>
            <w:vAlign w:val="center"/>
          </w:tcPr>
          <w:p w14:paraId="4D35637E" w14:textId="0A026E8F"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3.811</w:t>
            </w:r>
          </w:p>
        </w:tc>
        <w:tc>
          <w:tcPr>
            <w:tcW w:w="591" w:type="pct"/>
            <w:vAlign w:val="center"/>
          </w:tcPr>
          <w:p w14:paraId="1436BBAF" w14:textId="29847652"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0.913</w:t>
            </w:r>
          </w:p>
        </w:tc>
        <w:tc>
          <w:tcPr>
            <w:tcW w:w="503" w:type="pct"/>
            <w:vAlign w:val="center"/>
          </w:tcPr>
          <w:p w14:paraId="12CAD310" w14:textId="1B77DC18"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36" w:type="pct"/>
            <w:vAlign w:val="center"/>
          </w:tcPr>
          <w:p w14:paraId="0A0FBFEB" w14:textId="71470BF0" w:rsidR="00F65B47" w:rsidRPr="004E5668" w:rsidRDefault="00E561BA"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21AA5F9" w14:textId="77777777" w:rsidTr="00B7067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1EFF1786" w14:textId="236D2A66"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38</w:t>
            </w:r>
          </w:p>
        </w:tc>
        <w:tc>
          <w:tcPr>
            <w:tcW w:w="2473" w:type="pct"/>
          </w:tcPr>
          <w:p w14:paraId="3B363C08" w14:textId="5C90C060" w:rsidR="00F65B47" w:rsidRPr="004E5668" w:rsidRDefault="00F65B47"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تمتلك الشركة آليات منظمة لاستيعاب وتحليل متطلبات العملاء وإدماجها في خطط الإنتاج والتوزيع.</w:t>
            </w:r>
          </w:p>
        </w:tc>
        <w:tc>
          <w:tcPr>
            <w:tcW w:w="579" w:type="pct"/>
            <w:vAlign w:val="center"/>
          </w:tcPr>
          <w:p w14:paraId="2AA9DC45" w14:textId="023D724E"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3.874</w:t>
            </w:r>
          </w:p>
        </w:tc>
        <w:tc>
          <w:tcPr>
            <w:tcW w:w="591" w:type="pct"/>
            <w:vAlign w:val="center"/>
          </w:tcPr>
          <w:p w14:paraId="517402FB" w14:textId="581111C0"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0.804</w:t>
            </w:r>
          </w:p>
        </w:tc>
        <w:tc>
          <w:tcPr>
            <w:tcW w:w="503" w:type="pct"/>
            <w:vAlign w:val="center"/>
          </w:tcPr>
          <w:p w14:paraId="6AA32EB3" w14:textId="15A16517"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36" w:type="pct"/>
            <w:vAlign w:val="center"/>
          </w:tcPr>
          <w:p w14:paraId="114368DD" w14:textId="553D5CB3" w:rsidR="00F65B47" w:rsidRPr="004E5668" w:rsidRDefault="00E561BA"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67F2E28" w14:textId="77777777" w:rsidTr="00B70679">
        <w:trPr>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335E2A6F" w14:textId="4D108AFC" w:rsidR="00F65B47" w:rsidRPr="004E5668" w:rsidRDefault="00F65B47" w:rsidP="00F65B47">
            <w:pPr>
              <w:bidi/>
              <w:spacing w:line="360" w:lineRule="auto"/>
              <w:rPr>
                <w:rFonts w:ascii="Traditional Arabic" w:hAnsi="Traditional Arabic" w:cs="Traditional Arabic"/>
                <w:b w:val="0"/>
                <w:bCs w:val="0"/>
                <w:sz w:val="28"/>
                <w:szCs w:val="28"/>
              </w:rPr>
            </w:pPr>
            <w:bookmarkStart w:id="66" w:name="_Hlk236241550"/>
            <w:r w:rsidRPr="004E5668">
              <w:rPr>
                <w:rFonts w:ascii="Arial" w:hAnsi="Arial" w:cs="Arial"/>
              </w:rPr>
              <w:t>39</w:t>
            </w:r>
          </w:p>
        </w:tc>
        <w:tc>
          <w:tcPr>
            <w:tcW w:w="2473" w:type="pct"/>
          </w:tcPr>
          <w:p w14:paraId="3E8EAA28" w14:textId="2E3DA40B" w:rsidR="00F65B47" w:rsidRPr="004E5668" w:rsidRDefault="00F65B47"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تتكامل العمليات التشغيلية لإدارات (المشتريات، الإنتاج، والمبيعات) بكفاءة لتجنب حدوث أي فجوات في سلسلة التوريد.</w:t>
            </w:r>
          </w:p>
        </w:tc>
        <w:tc>
          <w:tcPr>
            <w:tcW w:w="579" w:type="pct"/>
            <w:vAlign w:val="center"/>
          </w:tcPr>
          <w:p w14:paraId="0222A577" w14:textId="03F22E63"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3.963</w:t>
            </w:r>
          </w:p>
        </w:tc>
        <w:tc>
          <w:tcPr>
            <w:tcW w:w="591" w:type="pct"/>
            <w:vAlign w:val="center"/>
          </w:tcPr>
          <w:p w14:paraId="06326D0C" w14:textId="3648BE68"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sz w:val="28"/>
                <w:szCs w:val="28"/>
              </w:rPr>
              <w:t>0.795</w:t>
            </w:r>
          </w:p>
        </w:tc>
        <w:tc>
          <w:tcPr>
            <w:tcW w:w="503" w:type="pct"/>
            <w:vAlign w:val="center"/>
          </w:tcPr>
          <w:p w14:paraId="578E1C48" w14:textId="4284245D" w:rsidR="00F65B47" w:rsidRPr="004E5668" w:rsidRDefault="00034B73" w:rsidP="00F65B47">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2</w:t>
            </w:r>
          </w:p>
        </w:tc>
        <w:tc>
          <w:tcPr>
            <w:tcW w:w="536" w:type="pct"/>
            <w:vAlign w:val="center"/>
          </w:tcPr>
          <w:p w14:paraId="01DFEC76" w14:textId="3D71C934" w:rsidR="00F65B47" w:rsidRPr="004E5668" w:rsidRDefault="00E561BA" w:rsidP="00F65B4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r w:rsidR="00F65B47" w:rsidRPr="004E5668">
              <w:rPr>
                <w:rFonts w:ascii="Traditional Arabic" w:hAnsi="Traditional Arabic" w:cs="Traditional Arabic" w:hint="cs"/>
                <w:sz w:val="28"/>
                <w:szCs w:val="28"/>
                <w:rtl/>
                <w:lang w:bidi="ar-EG"/>
              </w:rPr>
              <w:t xml:space="preserve"> </w:t>
            </w:r>
          </w:p>
        </w:tc>
      </w:tr>
      <w:bookmarkEnd w:id="66"/>
      <w:tr w:rsidR="004E5668" w:rsidRPr="004E5668" w14:paraId="45BF7C8D" w14:textId="77777777" w:rsidTr="00B7067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vAlign w:val="center"/>
          </w:tcPr>
          <w:p w14:paraId="581A6C5B" w14:textId="3FF34AE0" w:rsidR="00F65B47" w:rsidRPr="004E5668" w:rsidRDefault="00F65B47" w:rsidP="00F65B47">
            <w:pPr>
              <w:bidi/>
              <w:spacing w:line="360" w:lineRule="auto"/>
              <w:rPr>
                <w:rFonts w:ascii="Traditional Arabic" w:hAnsi="Traditional Arabic" w:cs="Traditional Arabic"/>
                <w:b w:val="0"/>
                <w:bCs w:val="0"/>
                <w:sz w:val="28"/>
                <w:szCs w:val="28"/>
              </w:rPr>
            </w:pPr>
            <w:r w:rsidRPr="004E5668">
              <w:rPr>
                <w:rFonts w:ascii="Arial" w:hAnsi="Arial" w:cs="Arial"/>
              </w:rPr>
              <w:t>40</w:t>
            </w:r>
          </w:p>
        </w:tc>
        <w:tc>
          <w:tcPr>
            <w:tcW w:w="2473" w:type="pct"/>
          </w:tcPr>
          <w:p w14:paraId="08BBB5E5" w14:textId="68332BE2" w:rsidR="00F65B47" w:rsidRPr="004E5668" w:rsidRDefault="00F65B47"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يتم مشاركة البيانات اللوجستية وتوقعات الطلب بدقة مع شبكات التوزيع لضمان تسليم المنتجات دون تأخير.</w:t>
            </w:r>
          </w:p>
        </w:tc>
        <w:tc>
          <w:tcPr>
            <w:tcW w:w="579" w:type="pct"/>
            <w:vAlign w:val="center"/>
          </w:tcPr>
          <w:p w14:paraId="243DCA64" w14:textId="6341B337"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3.833</w:t>
            </w:r>
          </w:p>
        </w:tc>
        <w:tc>
          <w:tcPr>
            <w:tcW w:w="591" w:type="pct"/>
            <w:vAlign w:val="center"/>
          </w:tcPr>
          <w:p w14:paraId="718A1AA5" w14:textId="7E831141" w:rsidR="00F65B47" w:rsidRPr="004E5668" w:rsidRDefault="00034B73"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0.744</w:t>
            </w:r>
          </w:p>
        </w:tc>
        <w:tc>
          <w:tcPr>
            <w:tcW w:w="503" w:type="pct"/>
            <w:vAlign w:val="center"/>
          </w:tcPr>
          <w:p w14:paraId="5A2D0E3F" w14:textId="77777777" w:rsidR="00F65B47" w:rsidRPr="004E5668" w:rsidRDefault="00F65B47" w:rsidP="00F65B47">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p>
        </w:tc>
        <w:tc>
          <w:tcPr>
            <w:tcW w:w="536" w:type="pct"/>
            <w:vAlign w:val="center"/>
          </w:tcPr>
          <w:p w14:paraId="0D886CB8" w14:textId="39A51221" w:rsidR="00F65B47" w:rsidRPr="004E5668" w:rsidRDefault="00E561BA" w:rsidP="00F65B4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CC5965D" w14:textId="77777777" w:rsidTr="00B70679">
        <w:trPr>
          <w:trHeight w:val="363"/>
        </w:trPr>
        <w:tc>
          <w:tcPr>
            <w:cnfStyle w:val="001000000000" w:firstRow="0" w:lastRow="0" w:firstColumn="1" w:lastColumn="0" w:oddVBand="0" w:evenVBand="0" w:oddHBand="0" w:evenHBand="0" w:firstRowFirstColumn="0" w:firstRowLastColumn="0" w:lastRowFirstColumn="0" w:lastRowLastColumn="0"/>
            <w:tcW w:w="2791" w:type="pct"/>
            <w:gridSpan w:val="2"/>
            <w:vAlign w:val="center"/>
          </w:tcPr>
          <w:p w14:paraId="5E19FF6B" w14:textId="77777777" w:rsidR="0047444C" w:rsidRPr="004E5668" w:rsidRDefault="0047444C" w:rsidP="00546F1A">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lastRenderedPageBreak/>
              <w:t>المــتوسط الــعام</w:t>
            </w:r>
          </w:p>
        </w:tc>
        <w:tc>
          <w:tcPr>
            <w:tcW w:w="579" w:type="pct"/>
            <w:vAlign w:val="center"/>
          </w:tcPr>
          <w:p w14:paraId="26688FAD" w14:textId="015FDA9C"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3.926</w:t>
            </w:r>
          </w:p>
        </w:tc>
        <w:tc>
          <w:tcPr>
            <w:tcW w:w="591" w:type="pct"/>
            <w:vAlign w:val="center"/>
          </w:tcPr>
          <w:p w14:paraId="145CB797" w14:textId="6A6287B7" w:rsidR="0047444C" w:rsidRPr="004E5668" w:rsidRDefault="0047444C"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0.822</w:t>
            </w:r>
          </w:p>
        </w:tc>
        <w:tc>
          <w:tcPr>
            <w:tcW w:w="1039" w:type="pct"/>
            <w:gridSpan w:val="2"/>
            <w:vAlign w:val="center"/>
          </w:tcPr>
          <w:p w14:paraId="3255B320" w14:textId="255104AE"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668FA522"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CED6559" w14:textId="6694FD61"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bookmarkStart w:id="67" w:name="_Hlk239525039"/>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13</w:t>
      </w:r>
      <w:r w:rsidRPr="004E5668">
        <w:rPr>
          <w:rFonts w:ascii="Traditional Arabic" w:hAnsi="Traditional Arabic" w:cs="Traditional Arabic"/>
          <w:sz w:val="28"/>
          <w:szCs w:val="28"/>
          <w:rtl/>
          <w:lang w:bidi="ar-BH"/>
        </w:rPr>
        <w:t xml:space="preserve">) يمكن ملاحظة ان أثر </w:t>
      </w:r>
      <w:r w:rsidRPr="004E5668">
        <w:rPr>
          <w:rFonts w:ascii="Traditional Arabic" w:hAnsi="Traditional Arabic" w:cs="Traditional Arabic" w:hint="cs"/>
          <w:sz w:val="28"/>
          <w:szCs w:val="28"/>
          <w:rtl/>
          <w:lang w:bidi="ar-BH"/>
        </w:rPr>
        <w:t>التكامل</w:t>
      </w:r>
      <w:r w:rsidRPr="004E5668">
        <w:rPr>
          <w:rFonts w:ascii="Traditional Arabic" w:hAnsi="Traditional Arabic" w:cs="Traditional Arabic"/>
          <w:sz w:val="28"/>
          <w:szCs w:val="28"/>
          <w:rtl/>
          <w:lang w:bidi="ar-BH"/>
        </w:rPr>
        <w:t xml:space="preserve">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Pr="004E5668">
        <w:rPr>
          <w:rFonts w:ascii="Traditional Arabic" w:hAnsi="Traditional Arabic" w:cs="Traditional Arabic" w:hint="cs"/>
          <w:sz w:val="28"/>
          <w:szCs w:val="28"/>
          <w:rtl/>
          <w:lang w:bidi="ar-BH"/>
        </w:rPr>
        <w:t>التكامل</w:t>
      </w:r>
      <w:r w:rsidRPr="004E5668">
        <w:rPr>
          <w:rFonts w:ascii="Traditional Arabic" w:hAnsi="Traditional Arabic" w:cs="Traditional Arabic"/>
          <w:sz w:val="28"/>
          <w:szCs w:val="28"/>
          <w:rtl/>
          <w:lang w:bidi="ar-BH"/>
        </w:rPr>
        <w:t xml:space="preserve"> بلغ (3.</w:t>
      </w:r>
      <w:r w:rsidR="00596675" w:rsidRPr="004E5668">
        <w:rPr>
          <w:rFonts w:ascii="Traditional Arabic" w:hAnsi="Traditional Arabic" w:cs="Traditional Arabic" w:hint="cs"/>
          <w:sz w:val="28"/>
          <w:szCs w:val="28"/>
          <w:rtl/>
          <w:lang w:bidi="ar-BH"/>
        </w:rPr>
        <w:t>926</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Pr="004E5668">
        <w:rPr>
          <w:rFonts w:ascii="Traditional Arabic" w:hAnsi="Traditional Arabic" w:cs="Traditional Arabic" w:hint="cs"/>
          <w:sz w:val="28"/>
          <w:szCs w:val="28"/>
          <w:rtl/>
          <w:lang w:bidi="ar-BH"/>
        </w:rPr>
        <w:t>التكامل</w:t>
      </w:r>
      <w:r w:rsidRPr="004E5668">
        <w:rPr>
          <w:rFonts w:ascii="Traditional Arabic" w:hAnsi="Traditional Arabic" w:cs="Traditional Arabic"/>
          <w:sz w:val="28"/>
          <w:szCs w:val="28"/>
          <w:rtl/>
          <w:lang w:bidi="ar-BH"/>
        </w:rPr>
        <w:t xml:space="preserve"> تراوحت بين (3.</w:t>
      </w:r>
      <w:r w:rsidR="00596675" w:rsidRPr="004E5668">
        <w:rPr>
          <w:rFonts w:ascii="Traditional Arabic" w:hAnsi="Traditional Arabic" w:cs="Traditional Arabic" w:hint="cs"/>
          <w:sz w:val="28"/>
          <w:szCs w:val="28"/>
          <w:rtl/>
          <w:lang w:bidi="ar-BH"/>
        </w:rPr>
        <w:t>811</w:t>
      </w:r>
      <w:r w:rsidRPr="004E5668">
        <w:rPr>
          <w:rFonts w:ascii="Traditional Arabic" w:hAnsi="Traditional Arabic" w:cs="Traditional Arabic"/>
          <w:sz w:val="28"/>
          <w:szCs w:val="28"/>
          <w:rtl/>
          <w:lang w:bidi="ar-BH"/>
        </w:rPr>
        <w:t xml:space="preserve"> – 4.</w:t>
      </w:r>
      <w:r w:rsidR="00596675" w:rsidRPr="004E5668">
        <w:rPr>
          <w:rFonts w:ascii="Traditional Arabic" w:hAnsi="Traditional Arabic" w:cs="Traditional Arabic" w:hint="cs"/>
          <w:sz w:val="28"/>
          <w:szCs w:val="28"/>
          <w:rtl/>
          <w:lang w:bidi="ar-BH"/>
        </w:rPr>
        <w:t>150</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bookmarkEnd w:id="67"/>
    <w:p w14:paraId="45C5D072" w14:textId="74D46C0A" w:rsidR="00D025C0" w:rsidRPr="004E5668" w:rsidRDefault="00D025C0"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المرتبة الأولى (الفقرة </w:t>
      </w:r>
      <w:r w:rsidR="006A4F25" w:rsidRPr="004E5668">
        <w:rPr>
          <w:rFonts w:ascii="Traditional Arabic" w:hAnsi="Traditional Arabic" w:cs="Traditional Arabic" w:hint="cs"/>
          <w:sz w:val="28"/>
          <w:szCs w:val="28"/>
          <w:rtl/>
          <w:lang w:bidi="ar-BH"/>
        </w:rPr>
        <w:t>36</w:t>
      </w:r>
      <w:r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lang w:bidi="ar-BH"/>
        </w:rPr>
        <w:t>"</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 xml:space="preserve">تساعد نظم الذكاء </w:t>
      </w:r>
      <w:r w:rsidR="00067C01" w:rsidRPr="004E5668">
        <w:rPr>
          <w:rFonts w:ascii="Traditional Arabic" w:hAnsi="Traditional Arabic" w:cs="Traditional Arabic" w:hint="cs"/>
          <w:sz w:val="28"/>
          <w:szCs w:val="28"/>
          <w:rtl/>
          <w:lang w:bidi="ar-BH"/>
        </w:rPr>
        <w:t>الإصطناعي</w:t>
      </w:r>
      <w:r w:rsidRPr="004E5668">
        <w:rPr>
          <w:rFonts w:ascii="Traditional Arabic" w:hAnsi="Traditional Arabic" w:cs="Traditional Arabic" w:hint="cs"/>
          <w:sz w:val="28"/>
          <w:szCs w:val="28"/>
          <w:rtl/>
          <w:lang w:bidi="ar-BH"/>
        </w:rPr>
        <w:t xml:space="preserve"> على دعم الشفافية ومعرفة أسباب التكلفة في كافة مراحل سلسلة التوريد" بموجب متوسط </w:t>
      </w:r>
      <w:r w:rsidR="00370391" w:rsidRPr="004E5668">
        <w:rPr>
          <w:rFonts w:ascii="Traditional Arabic" w:hAnsi="Traditional Arabic" w:cs="Traditional Arabic" w:hint="cs"/>
          <w:sz w:val="28"/>
          <w:szCs w:val="28"/>
          <w:rtl/>
          <w:lang w:bidi="ar-BH"/>
        </w:rPr>
        <w:t xml:space="preserve">حسابي </w:t>
      </w:r>
      <w:r w:rsidRPr="004E5668">
        <w:rPr>
          <w:rFonts w:ascii="Traditional Arabic" w:hAnsi="Traditional Arabic" w:cs="Traditional Arabic" w:hint="cs"/>
          <w:sz w:val="28"/>
          <w:szCs w:val="28"/>
          <w:rtl/>
          <w:lang w:bidi="ar-BH"/>
        </w:rPr>
        <w:t>(4.</w:t>
      </w:r>
      <w:r w:rsidR="006A4F25" w:rsidRPr="004E5668">
        <w:rPr>
          <w:rFonts w:ascii="Traditional Arabic" w:hAnsi="Traditional Arabic" w:cs="Traditional Arabic" w:hint="cs"/>
          <w:sz w:val="28"/>
          <w:szCs w:val="28"/>
          <w:rtl/>
          <w:lang w:bidi="ar-BH"/>
        </w:rPr>
        <w:t>150</w:t>
      </w:r>
      <w:r w:rsidR="003A50D8" w:rsidRPr="004E5668">
        <w:rPr>
          <w:rFonts w:ascii="Traditional Arabic" w:hAnsi="Traditional Arabic" w:cs="Traditional Arabic" w:hint="cs"/>
          <w:sz w:val="28"/>
          <w:szCs w:val="28"/>
          <w:rtl/>
          <w:lang w:bidi="ar-BH"/>
        </w:rPr>
        <w:t>) وهو الأعل</w:t>
      </w:r>
      <w:r w:rsidR="003A50D8"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w:t>
      </w:r>
      <w:r w:rsidR="006A4F25" w:rsidRPr="004E5668">
        <w:rPr>
          <w:rFonts w:ascii="Traditional Arabic" w:hAnsi="Traditional Arabic" w:cs="Traditional Arabic" w:hint="cs"/>
          <w:sz w:val="28"/>
          <w:szCs w:val="28"/>
          <w:rtl/>
          <w:lang w:bidi="ar-BH"/>
        </w:rPr>
        <w:t>852</w:t>
      </w:r>
      <w:r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Pr="004E5668">
        <w:rPr>
          <w:rFonts w:ascii="Traditional Arabic" w:hAnsi="Traditional Arabic" w:cs="Traditional Arabic" w:hint="cs"/>
          <w:sz w:val="28"/>
          <w:szCs w:val="28"/>
          <w:rtl/>
          <w:lang w:bidi="ar-BH"/>
        </w:rPr>
        <w:t>).</w:t>
      </w:r>
      <w:r w:rsidR="00903C3D" w:rsidRPr="004E5668">
        <w:rPr>
          <w:rFonts w:ascii="Traditional Arabic" w:hAnsi="Traditional Arabic" w:cs="Traditional Arabic" w:hint="cs"/>
          <w:sz w:val="28"/>
          <w:szCs w:val="28"/>
          <w:rtl/>
        </w:rPr>
        <w:t xml:space="preserve"> حيث يرى أفراد العينة أن الدور الأبرز والأقوى للذكاء </w:t>
      </w:r>
      <w:r w:rsidR="00067C01" w:rsidRPr="004E5668">
        <w:rPr>
          <w:rFonts w:ascii="Traditional Arabic" w:hAnsi="Traditional Arabic" w:cs="Traditional Arabic" w:hint="cs"/>
          <w:sz w:val="28"/>
          <w:szCs w:val="28"/>
          <w:rtl/>
        </w:rPr>
        <w:t>الإصطناعي</w:t>
      </w:r>
      <w:r w:rsidR="00903C3D" w:rsidRPr="004E5668">
        <w:rPr>
          <w:rFonts w:ascii="Traditional Arabic" w:hAnsi="Traditional Arabic" w:cs="Traditional Arabic" w:hint="cs"/>
          <w:sz w:val="28"/>
          <w:szCs w:val="28"/>
          <w:rtl/>
        </w:rPr>
        <w:t xml:space="preserve"> يكمن في تعزيز الشفافية وكشف تفاصيل التكاليف بدقة عالية</w:t>
      </w:r>
    </w:p>
    <w:p w14:paraId="50DA6C4C" w14:textId="4559B6E6" w:rsidR="00D025C0" w:rsidRPr="004E5668" w:rsidRDefault="00D025C0"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6A4F25" w:rsidRPr="004E5668">
        <w:rPr>
          <w:rFonts w:ascii="Traditional Arabic" w:hAnsi="Traditional Arabic" w:cs="Traditional Arabic" w:hint="cs"/>
          <w:sz w:val="28"/>
          <w:szCs w:val="28"/>
          <w:rtl/>
        </w:rPr>
        <w:t>37</w:t>
      </w:r>
      <w:r w:rsidRPr="004E5668">
        <w:rPr>
          <w:rFonts w:ascii="Traditional Arabic" w:hAnsi="Traditional Arabic" w:cs="Traditional Arabic" w:hint="cs"/>
          <w:sz w:val="28"/>
          <w:szCs w:val="28"/>
          <w:rtl/>
        </w:rPr>
        <w:t>):</w:t>
      </w:r>
      <w:r w:rsidR="001E346F"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 </w:t>
      </w:r>
      <w:r w:rsidR="006A4F25" w:rsidRPr="004E5668">
        <w:rPr>
          <w:rFonts w:ascii="Traditional Arabic" w:hAnsi="Traditional Arabic" w:cs="Traditional Arabic"/>
          <w:sz w:val="28"/>
          <w:szCs w:val="28"/>
          <w:rtl/>
        </w:rPr>
        <w:t>تشارك الشركة خططها الإنتاجية وتوقعات الطلب المستقبلية مع الموردين الاستراتيجيين لضمان استمرارية التوريد</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w:t>
      </w:r>
      <w:r w:rsidR="006A4F25"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rPr>
        <w:t xml:space="preserve">حسابي </w:t>
      </w:r>
      <w:r w:rsidR="006A4F25"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3.</w:t>
      </w:r>
      <w:r w:rsidR="006A4F25" w:rsidRPr="004E5668">
        <w:rPr>
          <w:rFonts w:ascii="Traditional Arabic" w:hAnsi="Traditional Arabic" w:cs="Traditional Arabic" w:hint="cs"/>
          <w:sz w:val="28"/>
          <w:szCs w:val="28"/>
          <w:rtl/>
        </w:rPr>
        <w:t>811)</w:t>
      </w:r>
      <w:r w:rsidRPr="004E5668">
        <w:rPr>
          <w:rFonts w:ascii="Traditional Arabic" w:hAnsi="Traditional Arabic" w:cs="Traditional Arabic" w:hint="cs"/>
          <w:sz w:val="28"/>
          <w:szCs w:val="28"/>
          <w:rtl/>
        </w:rPr>
        <w:t xml:space="preserve"> </w:t>
      </w:r>
      <w:r w:rsidR="006A4F25" w:rsidRPr="004E5668">
        <w:rPr>
          <w:rFonts w:ascii="Traditional Arabic" w:hAnsi="Traditional Arabic" w:cs="Traditional Arabic" w:hint="cs"/>
          <w:sz w:val="28"/>
          <w:szCs w:val="28"/>
          <w:rtl/>
          <w:lang w:bidi="ar-BH"/>
        </w:rPr>
        <w:t xml:space="preserve">وجاء الانحراف المعياري بقيمة (0.913)، </w:t>
      </w:r>
      <w:r w:rsidR="00903C3D" w:rsidRPr="004E5668">
        <w:rPr>
          <w:rFonts w:ascii="Traditional Arabic" w:hAnsi="Traditional Arabic" w:cs="Traditional Arabic" w:hint="cs"/>
          <w:sz w:val="28"/>
          <w:szCs w:val="28"/>
          <w:rtl/>
        </w:rPr>
        <w:t>بالرغم من حلولها في المرتبة الأخيرة، إلا أنها لا تزال تحظى بقبول وتأييد "</w:t>
      </w:r>
      <w:r w:rsidR="00E561BA" w:rsidRPr="004E5668">
        <w:rPr>
          <w:rFonts w:ascii="Traditional Arabic" w:hAnsi="Traditional Arabic" w:cs="Traditional Arabic" w:hint="cs"/>
          <w:sz w:val="28"/>
          <w:szCs w:val="28"/>
          <w:rtl/>
        </w:rPr>
        <w:t>مرتفعة</w:t>
      </w:r>
      <w:r w:rsidR="00903C3D" w:rsidRPr="004E5668">
        <w:rPr>
          <w:rFonts w:ascii="Traditional Arabic" w:hAnsi="Traditional Arabic" w:cs="Traditional Arabic" w:hint="cs"/>
          <w:sz w:val="28"/>
          <w:szCs w:val="28"/>
          <w:rtl/>
        </w:rPr>
        <w:t xml:space="preserve">" من العينة حول دور الذكاء </w:t>
      </w:r>
      <w:r w:rsidR="00067C01" w:rsidRPr="004E5668">
        <w:rPr>
          <w:rFonts w:ascii="Traditional Arabic" w:hAnsi="Traditional Arabic" w:cs="Traditional Arabic" w:hint="cs"/>
          <w:sz w:val="28"/>
          <w:szCs w:val="28"/>
          <w:rtl/>
        </w:rPr>
        <w:t>الإصطناعي</w:t>
      </w:r>
      <w:r w:rsidR="00903C3D" w:rsidRPr="004E5668">
        <w:rPr>
          <w:rFonts w:ascii="Traditional Arabic" w:hAnsi="Traditional Arabic" w:cs="Traditional Arabic" w:hint="cs"/>
          <w:sz w:val="28"/>
          <w:szCs w:val="28"/>
          <w:rtl/>
        </w:rPr>
        <w:t xml:space="preserve"> في توحيد وتطابق البيانات.</w:t>
      </w:r>
    </w:p>
    <w:p w14:paraId="0B22A744" w14:textId="77777777" w:rsidR="006A4F25" w:rsidRPr="004E5668" w:rsidRDefault="006A4F25" w:rsidP="00546F1A">
      <w:pPr>
        <w:pStyle w:val="4"/>
        <w:spacing w:line="360" w:lineRule="auto"/>
        <w:jc w:val="both"/>
        <w:rPr>
          <w:rFonts w:ascii="Traditional Arabic" w:hAnsi="Traditional Arabic" w:cs="Traditional Arabic"/>
          <w:b/>
          <w:bCs/>
          <w:i w:val="0"/>
          <w:iCs w:val="0"/>
          <w:color w:val="auto"/>
          <w:sz w:val="28"/>
          <w:szCs w:val="28"/>
          <w:rtl/>
        </w:rPr>
      </w:pPr>
      <w:r w:rsidRPr="004E5668">
        <w:rPr>
          <w:rFonts w:ascii="Traditional Arabic" w:eastAsiaTheme="minorHAnsi" w:hAnsi="Traditional Arabic" w:cs="Traditional Arabic"/>
          <w:i w:val="0"/>
          <w:iCs w:val="0"/>
          <w:color w:val="auto"/>
          <w:sz w:val="28"/>
          <w:szCs w:val="28"/>
          <w:rtl/>
        </w:rPr>
        <w:t>أظهرت المؤشرات الإحصائية استجابة إيجابية قوية؛ حيث انحصرت إجابات أفراد العينة ضمن فئات الموافقة (المرتفعة) وتعكس هذه النتيجة إدراكاً عميقاً لدى منسوبي شركة سابك لأهمية تطبيق تقنيات الذكاء الاصطناعي في تحقيق تكامل سلاسل التوريد. ويظهر هذا الأثر بوضوح في تعزيز الشفافية المعرفية، وحوكمة التكاليف ومسبباتها، وضمان موثوقية تبادل المعلومات، مما يؤدي بدوره إلى تقليص النزاعات والتحديات التشغيلية بين أطراف سلسلة التوريد</w:t>
      </w:r>
    </w:p>
    <w:p w14:paraId="2D0EE9C6" w14:textId="094A86D1" w:rsidR="00807BE2" w:rsidRPr="004E5668" w:rsidRDefault="00807BE2" w:rsidP="00546F1A">
      <w:pPr>
        <w:pStyle w:val="4"/>
        <w:spacing w:line="360" w:lineRule="auto"/>
        <w:jc w:val="both"/>
        <w:rPr>
          <w:rFonts w:ascii="Traditional Arabic" w:hAnsi="Traditional Arabic" w:cs="Traditional Arabic"/>
          <w:b/>
          <w:bCs/>
          <w:i w:val="0"/>
          <w:iCs w:val="0"/>
          <w:color w:val="auto"/>
          <w:sz w:val="28"/>
          <w:szCs w:val="28"/>
          <w:rtl/>
        </w:rPr>
      </w:pPr>
      <w:r w:rsidRPr="004E5668">
        <w:rPr>
          <w:rFonts w:ascii="Traditional Arabic" w:hAnsi="Traditional Arabic" w:cs="Traditional Arabic" w:hint="cs"/>
          <w:b/>
          <w:bCs/>
          <w:i w:val="0"/>
          <w:iCs w:val="0"/>
          <w:color w:val="auto"/>
          <w:sz w:val="28"/>
          <w:szCs w:val="28"/>
          <w:rtl/>
        </w:rPr>
        <w:t>البعد الثاني: الإحــصاء الوصفي لفقرات محور العمليات</w:t>
      </w:r>
      <w:r w:rsidR="00E54C65" w:rsidRPr="004E5668">
        <w:rPr>
          <w:rFonts w:ascii="Traditional Arabic" w:hAnsi="Traditional Arabic" w:cs="Traditional Arabic" w:hint="cs"/>
          <w:b/>
          <w:bCs/>
          <w:i w:val="0"/>
          <w:iCs w:val="0"/>
          <w:color w:val="auto"/>
          <w:sz w:val="28"/>
          <w:szCs w:val="28"/>
          <w:rtl/>
        </w:rPr>
        <w:t xml:space="preserve"> </w:t>
      </w:r>
    </w:p>
    <w:p w14:paraId="302B2261" w14:textId="4C8E442E" w:rsidR="00807BE2" w:rsidRPr="004E5668" w:rsidRDefault="00807BE2" w:rsidP="00546F1A">
      <w:pPr>
        <w:bidi/>
        <w:spacing w:after="0" w:line="360" w:lineRule="auto"/>
        <w:ind w:left="4"/>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جدول </w:t>
      </w:r>
      <w:r w:rsidR="00B155D4" w:rsidRPr="004E5668">
        <w:rPr>
          <w:rFonts w:ascii="Traditional Arabic" w:hAnsi="Traditional Arabic" w:cs="Traditional Arabic" w:hint="cs"/>
          <w:sz w:val="28"/>
          <w:szCs w:val="28"/>
          <w:rtl/>
        </w:rPr>
        <w:t>(5.</w:t>
      </w:r>
      <w:r w:rsidR="00596675" w:rsidRPr="004E5668">
        <w:rPr>
          <w:rFonts w:ascii="Traditional Arabic" w:hAnsi="Traditional Arabic" w:cs="Traditional Arabic" w:hint="cs"/>
          <w:sz w:val="28"/>
          <w:szCs w:val="28"/>
          <w:rtl/>
        </w:rPr>
        <w:t>14</w:t>
      </w:r>
      <w:r w:rsidR="00B155D4"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Pr>
        <w:t xml:space="preserve"> </w:t>
      </w:r>
      <w:r w:rsidR="005A3386" w:rsidRPr="004E5668">
        <w:rPr>
          <w:rFonts w:ascii="Traditional Arabic" w:hAnsi="Traditional Arabic" w:cs="Traditional Arabic" w:hint="cs"/>
          <w:sz w:val="28"/>
          <w:szCs w:val="28"/>
          <w:rtl/>
        </w:rPr>
        <w:t>نتائج التحليل الوصفي لبعد</w:t>
      </w:r>
      <w:r w:rsidRPr="004E5668">
        <w:rPr>
          <w:rFonts w:ascii="Traditional Arabic" w:hAnsi="Traditional Arabic" w:cs="Traditional Arabic" w:hint="cs"/>
          <w:sz w:val="28"/>
          <w:szCs w:val="28"/>
          <w:rtl/>
        </w:rPr>
        <w:t xml:space="preserve">: العمليات </w:t>
      </w:r>
      <w:r w:rsidRPr="004E5668">
        <w:rPr>
          <w:rFonts w:ascii="Traditional Arabic" w:hAnsi="Traditional Arabic" w:cs="Traditional Arabic" w:hint="cs"/>
          <w:sz w:val="28"/>
          <w:szCs w:val="28"/>
        </w:rPr>
        <w:t>n=226)</w:t>
      </w:r>
      <w:r w:rsidRPr="004E5668">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1"/>
        <w:gridCol w:w="996"/>
        <w:gridCol w:w="1052"/>
        <w:gridCol w:w="877"/>
        <w:gridCol w:w="906"/>
      </w:tblGrid>
      <w:tr w:rsidR="004E5668" w:rsidRPr="004E5668" w14:paraId="5C6CD363" w14:textId="77777777" w:rsidTr="0047444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4E5668"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lastRenderedPageBreak/>
              <w:t>الــرقم</w:t>
            </w:r>
          </w:p>
        </w:tc>
        <w:tc>
          <w:tcPr>
            <w:tcW w:w="24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6EBD7DC" w14:textId="77777777" w:rsidTr="004744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tcBorders>
              <w:top w:val="single" w:sz="4" w:space="0" w:color="auto"/>
            </w:tcBorders>
            <w:vAlign w:val="center"/>
          </w:tcPr>
          <w:p w14:paraId="55F651B5" w14:textId="59F5584B"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41</w:t>
            </w:r>
          </w:p>
        </w:tc>
        <w:tc>
          <w:tcPr>
            <w:tcW w:w="2493" w:type="pct"/>
            <w:tcBorders>
              <w:top w:val="single" w:sz="4" w:space="0" w:color="auto"/>
            </w:tcBorders>
          </w:tcPr>
          <w:p w14:paraId="65A9774D" w14:textId="74BD0F2A"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تمتلك </w:t>
            </w:r>
            <w:r w:rsidRPr="004E5668">
              <w:rPr>
                <w:rFonts w:ascii="Traditional Arabic" w:hAnsi="Traditional Arabic" w:cs="Traditional Arabic" w:hint="cs"/>
                <w:sz w:val="28"/>
                <w:szCs w:val="28"/>
                <w:rtl/>
              </w:rPr>
              <w:t>شركة سابك</w:t>
            </w:r>
            <w:r w:rsidRPr="004E5668">
              <w:rPr>
                <w:rFonts w:ascii="Traditional Arabic" w:hAnsi="Traditional Arabic" w:cs="Traditional Arabic"/>
                <w:sz w:val="28"/>
                <w:szCs w:val="28"/>
                <w:rtl/>
              </w:rPr>
              <w:t xml:space="preserve"> القدرة التشغيلية على تعديل خطط الإنتاج استجابةً للتغيرات المفاجئة في حجم الطلب</w:t>
            </w:r>
          </w:p>
        </w:tc>
        <w:tc>
          <w:tcPr>
            <w:tcW w:w="564" w:type="pct"/>
            <w:tcBorders>
              <w:top w:val="single" w:sz="4" w:space="0" w:color="auto"/>
            </w:tcBorders>
          </w:tcPr>
          <w:p w14:paraId="3152AA0D" w14:textId="3040C199"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034B73" w:rsidRPr="004E5668">
              <w:rPr>
                <w:rFonts w:ascii="Traditional Arabic" w:hAnsi="Traditional Arabic" w:cs="Traditional Arabic"/>
                <w:sz w:val="28"/>
                <w:szCs w:val="28"/>
              </w:rPr>
              <w:t>841</w:t>
            </w:r>
          </w:p>
        </w:tc>
        <w:tc>
          <w:tcPr>
            <w:tcW w:w="596" w:type="pct"/>
            <w:tcBorders>
              <w:top w:val="single" w:sz="4" w:space="0" w:color="auto"/>
            </w:tcBorders>
          </w:tcPr>
          <w:p w14:paraId="4B528FD6" w14:textId="68459BD6"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0.833</w:t>
            </w:r>
          </w:p>
        </w:tc>
        <w:tc>
          <w:tcPr>
            <w:tcW w:w="497" w:type="pct"/>
            <w:tcBorders>
              <w:top w:val="single" w:sz="4" w:space="0" w:color="auto"/>
            </w:tcBorders>
          </w:tcPr>
          <w:p w14:paraId="3964D9C9" w14:textId="7851B3CC"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13" w:type="pct"/>
            <w:tcBorders>
              <w:top w:val="single" w:sz="4" w:space="0" w:color="auto"/>
            </w:tcBorders>
          </w:tcPr>
          <w:p w14:paraId="6D03D413" w14:textId="71A63892"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D1C6D5C" w14:textId="77777777" w:rsidTr="0047444C">
        <w:trPr>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60C4EF9B" w14:textId="3CBADB8C"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42</w:t>
            </w:r>
          </w:p>
        </w:tc>
        <w:tc>
          <w:tcPr>
            <w:tcW w:w="2493" w:type="pct"/>
          </w:tcPr>
          <w:p w14:paraId="7E290198" w14:textId="027CC525"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تلتزم الشركة بتطبيق ممارسات الإنتاج الرشيق</w:t>
            </w:r>
            <w:r w:rsidRPr="004E5668">
              <w:rPr>
                <w:rFonts w:ascii="Traditional Arabic" w:hAnsi="Traditional Arabic" w:cs="Traditional Arabic"/>
                <w:sz w:val="28"/>
                <w:szCs w:val="28"/>
              </w:rPr>
              <w:t xml:space="preserve"> </w:t>
            </w:r>
            <w:r w:rsidRPr="004E5668">
              <w:rPr>
                <w:rFonts w:ascii="Traditional Arabic" w:hAnsi="Traditional Arabic" w:cs="Traditional Arabic"/>
                <w:sz w:val="28"/>
                <w:szCs w:val="28"/>
                <w:rtl/>
              </w:rPr>
              <w:t>للحد من الهدر في المواد والوقت</w:t>
            </w:r>
            <w:r w:rsidRPr="004E5668">
              <w:rPr>
                <w:rFonts w:ascii="Traditional Arabic" w:hAnsi="Traditional Arabic" w:cs="Traditional Arabic"/>
                <w:sz w:val="28"/>
                <w:szCs w:val="28"/>
              </w:rPr>
              <w:t>.</w:t>
            </w:r>
          </w:p>
        </w:tc>
        <w:tc>
          <w:tcPr>
            <w:tcW w:w="564" w:type="pct"/>
          </w:tcPr>
          <w:p w14:paraId="062F20D4" w14:textId="5D1EA5D4"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3.622</w:t>
            </w:r>
          </w:p>
        </w:tc>
        <w:tc>
          <w:tcPr>
            <w:tcW w:w="596" w:type="pct"/>
          </w:tcPr>
          <w:p w14:paraId="590B1B30" w14:textId="58715231"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0.874</w:t>
            </w:r>
          </w:p>
        </w:tc>
        <w:tc>
          <w:tcPr>
            <w:tcW w:w="497" w:type="pct"/>
          </w:tcPr>
          <w:p w14:paraId="1A1EE6CB" w14:textId="3945E62B"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13" w:type="pct"/>
          </w:tcPr>
          <w:p w14:paraId="2E88B1DE" w14:textId="5E7D9738" w:rsidR="00F65B47" w:rsidRPr="004E5668" w:rsidRDefault="00E561BA"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A7874E4" w14:textId="77777777" w:rsidTr="004744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569C48D9" w14:textId="3172274C"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43</w:t>
            </w:r>
          </w:p>
        </w:tc>
        <w:tc>
          <w:tcPr>
            <w:tcW w:w="2493" w:type="pct"/>
          </w:tcPr>
          <w:p w14:paraId="44A39249" w14:textId="3E03BDDF"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68" w:name="_Hlk239532809"/>
            <w:r w:rsidRPr="004E5668">
              <w:rPr>
                <w:rFonts w:ascii="Traditional Arabic" w:hAnsi="Traditional Arabic" w:cs="Traditional Arabic"/>
                <w:sz w:val="28"/>
                <w:szCs w:val="28"/>
                <w:rtl/>
              </w:rPr>
              <w:t>يوجد تنسيق وتكامل فعال بين إدارة العمليات وإدارة المستودعات لضمان استمرارية التدفق</w:t>
            </w:r>
            <w:bookmarkEnd w:id="68"/>
            <w:r w:rsidRPr="004E5668">
              <w:rPr>
                <w:rFonts w:ascii="Traditional Arabic" w:hAnsi="Traditional Arabic" w:cs="Traditional Arabic"/>
                <w:sz w:val="28"/>
                <w:szCs w:val="28"/>
                <w:rtl/>
              </w:rPr>
              <w:t>.</w:t>
            </w:r>
          </w:p>
        </w:tc>
        <w:tc>
          <w:tcPr>
            <w:tcW w:w="564" w:type="pct"/>
          </w:tcPr>
          <w:p w14:paraId="522FD21C" w14:textId="13844666"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3.877</w:t>
            </w:r>
          </w:p>
        </w:tc>
        <w:tc>
          <w:tcPr>
            <w:tcW w:w="596" w:type="pct"/>
          </w:tcPr>
          <w:p w14:paraId="0F9C62FA" w14:textId="18687437"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0.830</w:t>
            </w:r>
          </w:p>
        </w:tc>
        <w:tc>
          <w:tcPr>
            <w:tcW w:w="497" w:type="pct"/>
          </w:tcPr>
          <w:p w14:paraId="7D8DCC63" w14:textId="77777777"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13" w:type="pct"/>
          </w:tcPr>
          <w:p w14:paraId="43E6DB50" w14:textId="2BB9CA60"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2485504" w14:textId="77777777" w:rsidTr="0047444C">
        <w:trPr>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4A2906B9" w14:textId="5090BA20"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44</w:t>
            </w:r>
          </w:p>
        </w:tc>
        <w:tc>
          <w:tcPr>
            <w:tcW w:w="2493" w:type="pct"/>
          </w:tcPr>
          <w:p w14:paraId="22F3D461" w14:textId="57104B65"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تطابق مخرجات العمليات التشغيلية بالشركة معايير المواصفات القياسية والجودة المعتمدة</w:t>
            </w:r>
            <w:r w:rsidRPr="004E5668">
              <w:rPr>
                <w:rFonts w:ascii="Traditional Arabic" w:hAnsi="Traditional Arabic" w:cs="Traditional Arabic"/>
                <w:sz w:val="28"/>
                <w:szCs w:val="28"/>
              </w:rPr>
              <w:t>.</w:t>
            </w:r>
          </w:p>
        </w:tc>
        <w:tc>
          <w:tcPr>
            <w:tcW w:w="564" w:type="pct"/>
          </w:tcPr>
          <w:p w14:paraId="7F2759A9" w14:textId="285D4836"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3.440</w:t>
            </w:r>
          </w:p>
        </w:tc>
        <w:tc>
          <w:tcPr>
            <w:tcW w:w="596" w:type="pct"/>
          </w:tcPr>
          <w:p w14:paraId="23A7B317" w14:textId="58E99E78"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1.00</w:t>
            </w:r>
          </w:p>
        </w:tc>
        <w:tc>
          <w:tcPr>
            <w:tcW w:w="497" w:type="pct"/>
          </w:tcPr>
          <w:p w14:paraId="738E3538" w14:textId="3488FCEB" w:rsidR="00F65B47" w:rsidRPr="004E5668" w:rsidRDefault="00034B73"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13" w:type="pct"/>
          </w:tcPr>
          <w:p w14:paraId="319CAA91" w14:textId="467CFA2A" w:rsidR="00F65B47" w:rsidRPr="004E5668" w:rsidRDefault="00034B73"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48CAF812" w14:textId="77777777" w:rsidTr="004744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7" w:type="pct"/>
            <w:vAlign w:val="center"/>
          </w:tcPr>
          <w:p w14:paraId="0BF25A37" w14:textId="05B17B41"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45</w:t>
            </w:r>
          </w:p>
        </w:tc>
        <w:tc>
          <w:tcPr>
            <w:tcW w:w="2493" w:type="pct"/>
          </w:tcPr>
          <w:p w14:paraId="6B7BA8B3" w14:textId="0993A1A6"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تتدفق البيانات والمعلومات التشغيلية بسلاسة وبشكل فوري بين قسم العمليات وباقي إدارات الشركة</w:t>
            </w:r>
            <w:r w:rsidRPr="004E5668">
              <w:rPr>
                <w:rFonts w:ascii="Traditional Arabic" w:hAnsi="Traditional Arabic" w:cs="Traditional Arabic"/>
                <w:sz w:val="28"/>
                <w:szCs w:val="28"/>
              </w:rPr>
              <w:t>.</w:t>
            </w:r>
          </w:p>
        </w:tc>
        <w:tc>
          <w:tcPr>
            <w:tcW w:w="564" w:type="pct"/>
          </w:tcPr>
          <w:p w14:paraId="0203C821" w14:textId="732CA9B8"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3.591</w:t>
            </w:r>
          </w:p>
        </w:tc>
        <w:tc>
          <w:tcPr>
            <w:tcW w:w="596" w:type="pct"/>
          </w:tcPr>
          <w:p w14:paraId="66213915" w14:textId="2BA7FFC5"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0.905</w:t>
            </w:r>
          </w:p>
        </w:tc>
        <w:tc>
          <w:tcPr>
            <w:tcW w:w="497" w:type="pct"/>
          </w:tcPr>
          <w:p w14:paraId="2397C315" w14:textId="50583D63" w:rsidR="00F65B47" w:rsidRPr="004E5668" w:rsidRDefault="00034B73"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13" w:type="pct"/>
          </w:tcPr>
          <w:p w14:paraId="1023CF0E" w14:textId="3E662380" w:rsidR="00F65B47" w:rsidRPr="004E5668" w:rsidRDefault="00034B73"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2902CDBC" w14:textId="77777777" w:rsidTr="0047444C">
        <w:trPr>
          <w:trHeight w:val="567"/>
        </w:trPr>
        <w:tc>
          <w:tcPr>
            <w:cnfStyle w:val="001000000000" w:firstRow="0" w:lastRow="0" w:firstColumn="1" w:lastColumn="0" w:oddVBand="0" w:evenVBand="0" w:oddHBand="0" w:evenHBand="0" w:firstRowFirstColumn="0" w:firstRowLastColumn="0" w:lastRowFirstColumn="0" w:lastRowLastColumn="0"/>
            <w:tcW w:w="2830" w:type="pct"/>
            <w:gridSpan w:val="2"/>
          </w:tcPr>
          <w:p w14:paraId="2D9B95EB" w14:textId="77777777" w:rsidR="0047444C" w:rsidRPr="004E5668" w:rsidRDefault="0047444C" w:rsidP="00546F1A">
            <w:pPr>
              <w:bidi/>
              <w:spacing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64" w:type="pct"/>
          </w:tcPr>
          <w:p w14:paraId="44D327DF" w14:textId="5C3E78D3" w:rsidR="0047444C" w:rsidRPr="004E5668" w:rsidRDefault="0047444C"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3.674</w:t>
            </w:r>
          </w:p>
        </w:tc>
        <w:tc>
          <w:tcPr>
            <w:tcW w:w="596" w:type="pct"/>
          </w:tcPr>
          <w:p w14:paraId="73AD6522" w14:textId="294342F8" w:rsidR="0047444C" w:rsidRPr="004E5668" w:rsidRDefault="0047444C"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0.888</w:t>
            </w:r>
          </w:p>
        </w:tc>
        <w:tc>
          <w:tcPr>
            <w:tcW w:w="1010" w:type="pct"/>
            <w:gridSpan w:val="2"/>
            <w:vAlign w:val="center"/>
          </w:tcPr>
          <w:p w14:paraId="50E62ABF" w14:textId="33304D14"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2FBEEEF5"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AF0EBCC" w14:textId="7BB5F28F"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14</w:t>
      </w:r>
      <w:r w:rsidRPr="004E5668">
        <w:rPr>
          <w:rFonts w:ascii="Traditional Arabic" w:hAnsi="Traditional Arabic" w:cs="Traditional Arabic"/>
          <w:sz w:val="28"/>
          <w:szCs w:val="28"/>
          <w:rtl/>
          <w:lang w:bidi="ar-BH"/>
        </w:rPr>
        <w:t xml:space="preserve">) يمكن ملاحظة ان أثر </w:t>
      </w:r>
      <w:r w:rsidR="00596675" w:rsidRPr="004E5668">
        <w:rPr>
          <w:rFonts w:ascii="Traditional Arabic" w:hAnsi="Traditional Arabic" w:cs="Traditional Arabic"/>
          <w:sz w:val="28"/>
          <w:szCs w:val="28"/>
          <w:rtl/>
          <w:lang w:bidi="ar-BH"/>
        </w:rPr>
        <w:t xml:space="preserve">العمليات </w:t>
      </w:r>
      <w:r w:rsidRPr="004E5668">
        <w:rPr>
          <w:rFonts w:ascii="Traditional Arabic" w:hAnsi="Traditional Arabic" w:cs="Traditional Arabic"/>
          <w:sz w:val="28"/>
          <w:szCs w:val="28"/>
          <w:rtl/>
          <w:lang w:bidi="ar-BH"/>
        </w:rPr>
        <w:t xml:space="preserve">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00596675" w:rsidRPr="004E5668">
        <w:rPr>
          <w:rFonts w:ascii="Traditional Arabic" w:hAnsi="Traditional Arabic" w:cs="Traditional Arabic"/>
          <w:sz w:val="28"/>
          <w:szCs w:val="28"/>
          <w:rtl/>
          <w:lang w:bidi="ar-BH"/>
        </w:rPr>
        <w:t xml:space="preserve">العمليات </w:t>
      </w:r>
      <w:r w:rsidRPr="004E5668">
        <w:rPr>
          <w:rFonts w:ascii="Traditional Arabic" w:hAnsi="Traditional Arabic" w:cs="Traditional Arabic"/>
          <w:sz w:val="28"/>
          <w:szCs w:val="28"/>
          <w:rtl/>
          <w:lang w:bidi="ar-BH"/>
        </w:rPr>
        <w:t>بلغ (3.</w:t>
      </w:r>
      <w:r w:rsidR="00596675" w:rsidRPr="004E5668">
        <w:rPr>
          <w:rFonts w:ascii="Traditional Arabic" w:hAnsi="Traditional Arabic" w:cs="Traditional Arabic" w:hint="cs"/>
          <w:sz w:val="28"/>
          <w:szCs w:val="28"/>
          <w:rtl/>
          <w:lang w:bidi="ar-BH"/>
        </w:rPr>
        <w:t>674</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00596675" w:rsidRPr="004E5668">
        <w:rPr>
          <w:rFonts w:ascii="Traditional Arabic" w:hAnsi="Traditional Arabic" w:cs="Traditional Arabic"/>
          <w:sz w:val="28"/>
          <w:szCs w:val="28"/>
          <w:rtl/>
          <w:lang w:bidi="ar-BH"/>
        </w:rPr>
        <w:t xml:space="preserve">العمليات </w:t>
      </w:r>
      <w:r w:rsidRPr="004E5668">
        <w:rPr>
          <w:rFonts w:ascii="Traditional Arabic" w:hAnsi="Traditional Arabic" w:cs="Traditional Arabic"/>
          <w:sz w:val="28"/>
          <w:szCs w:val="28"/>
          <w:rtl/>
          <w:lang w:bidi="ar-BH"/>
        </w:rPr>
        <w:t>تراوحت بين (3.</w:t>
      </w:r>
      <w:r w:rsidR="00B61C3B" w:rsidRPr="004E5668">
        <w:rPr>
          <w:rFonts w:ascii="Traditional Arabic" w:hAnsi="Traditional Arabic" w:cs="Traditional Arabic" w:hint="cs"/>
          <w:sz w:val="28"/>
          <w:szCs w:val="28"/>
          <w:rtl/>
          <w:lang w:bidi="ar-BH"/>
        </w:rPr>
        <w:t>440</w:t>
      </w:r>
      <w:r w:rsidRPr="004E5668">
        <w:rPr>
          <w:rFonts w:ascii="Traditional Arabic" w:hAnsi="Traditional Arabic" w:cs="Traditional Arabic"/>
          <w:sz w:val="28"/>
          <w:szCs w:val="28"/>
          <w:rtl/>
          <w:lang w:bidi="ar-BH"/>
        </w:rPr>
        <w:t xml:space="preserve"> – </w:t>
      </w:r>
      <w:r w:rsidR="00596675" w:rsidRPr="004E5668">
        <w:rPr>
          <w:rFonts w:ascii="Traditional Arabic" w:hAnsi="Traditional Arabic" w:cs="Traditional Arabic" w:hint="cs"/>
          <w:sz w:val="28"/>
          <w:szCs w:val="28"/>
          <w:rtl/>
          <w:lang w:bidi="ar-BH"/>
        </w:rPr>
        <w:t>3.877</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142C482" w14:textId="28F1C1E4" w:rsidR="00D025C0" w:rsidRPr="004E5668" w:rsidRDefault="009F4539"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D025C0" w:rsidRPr="004E5668">
        <w:rPr>
          <w:rFonts w:ascii="Traditional Arabic" w:hAnsi="Traditional Arabic" w:cs="Traditional Arabic" w:hint="cs"/>
          <w:sz w:val="28"/>
          <w:szCs w:val="28"/>
          <w:rtl/>
          <w:lang w:bidi="ar-BH"/>
        </w:rPr>
        <w:t xml:space="preserve">المرتبة الأولى (الفقرة </w:t>
      </w:r>
      <w:r w:rsidR="006A4F25" w:rsidRPr="004E5668">
        <w:rPr>
          <w:rFonts w:ascii="Traditional Arabic" w:hAnsi="Traditional Arabic" w:cs="Traditional Arabic" w:hint="cs"/>
          <w:sz w:val="28"/>
          <w:szCs w:val="28"/>
          <w:rtl/>
          <w:lang w:bidi="ar-BH"/>
        </w:rPr>
        <w:t>43</w:t>
      </w:r>
      <w:r w:rsidR="00D025C0"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00D025C0" w:rsidRPr="004E5668">
        <w:rPr>
          <w:rFonts w:ascii="Traditional Arabic" w:hAnsi="Traditional Arabic" w:cs="Traditional Arabic" w:hint="cs"/>
          <w:sz w:val="28"/>
          <w:szCs w:val="28"/>
          <w:rtl/>
          <w:lang w:bidi="ar-BH"/>
        </w:rPr>
        <w:t>"</w:t>
      </w:r>
      <w:r w:rsidR="00D025C0" w:rsidRPr="004E5668">
        <w:rPr>
          <w:rFonts w:ascii="Traditional Arabic" w:hAnsi="Traditional Arabic" w:cs="Traditional Arabic" w:hint="cs"/>
          <w:sz w:val="28"/>
          <w:szCs w:val="28"/>
          <w:rtl/>
        </w:rPr>
        <w:t xml:space="preserve"> </w:t>
      </w:r>
      <w:r w:rsidR="00B61C3B" w:rsidRPr="004E5668">
        <w:rPr>
          <w:rFonts w:ascii="Traditional Arabic" w:hAnsi="Traditional Arabic" w:cs="Traditional Arabic"/>
          <w:sz w:val="28"/>
          <w:szCs w:val="28"/>
          <w:rtl/>
          <w:lang w:bidi="ar-BH"/>
        </w:rPr>
        <w:t>يوجد تنسيق وتكامل فعال بين إدارة العمليات وإدارة المستودعات لضمان استمرارية التدفق</w:t>
      </w:r>
      <w:r w:rsidR="00D025C0" w:rsidRPr="004E5668">
        <w:rPr>
          <w:rFonts w:ascii="Traditional Arabic" w:hAnsi="Traditional Arabic" w:cs="Traditional Arabic" w:hint="cs"/>
          <w:sz w:val="28"/>
          <w:szCs w:val="28"/>
          <w:rtl/>
          <w:lang w:bidi="ar-BH"/>
        </w:rPr>
        <w:t>" بموجب متوسط</w:t>
      </w:r>
      <w:r w:rsidR="00370391" w:rsidRPr="004E5668">
        <w:rPr>
          <w:rFonts w:ascii="Traditional Arabic" w:hAnsi="Traditional Arabic" w:cs="Traditional Arabic" w:hint="cs"/>
          <w:sz w:val="28"/>
          <w:szCs w:val="28"/>
          <w:rtl/>
          <w:lang w:bidi="ar-BH"/>
        </w:rPr>
        <w:t xml:space="preserve"> حسابي</w:t>
      </w:r>
      <w:r w:rsidR="00D025C0" w:rsidRPr="004E5668">
        <w:rPr>
          <w:rFonts w:ascii="Traditional Arabic" w:hAnsi="Traditional Arabic" w:cs="Traditional Arabic" w:hint="cs"/>
          <w:sz w:val="28"/>
          <w:szCs w:val="28"/>
          <w:rtl/>
          <w:lang w:bidi="ar-BH"/>
        </w:rPr>
        <w:t xml:space="preserve"> (</w:t>
      </w:r>
      <w:r w:rsidR="00B61C3B" w:rsidRPr="004E5668">
        <w:rPr>
          <w:rFonts w:ascii="Traditional Arabic" w:hAnsi="Traditional Arabic" w:cs="Traditional Arabic" w:hint="cs"/>
          <w:sz w:val="28"/>
          <w:szCs w:val="28"/>
          <w:rtl/>
          <w:lang w:bidi="ar-BH"/>
        </w:rPr>
        <w:t>3.877</w:t>
      </w:r>
      <w:r w:rsidR="001E346F" w:rsidRPr="004E5668">
        <w:rPr>
          <w:rFonts w:ascii="Traditional Arabic" w:hAnsi="Traditional Arabic" w:cs="Traditional Arabic" w:hint="cs"/>
          <w:sz w:val="28"/>
          <w:szCs w:val="28"/>
          <w:rtl/>
          <w:lang w:bidi="ar-BH"/>
        </w:rPr>
        <w:t>) وهو الأعلى</w:t>
      </w:r>
      <w:r w:rsidR="00D025C0" w:rsidRPr="004E5668">
        <w:rPr>
          <w:rFonts w:ascii="Traditional Arabic" w:hAnsi="Traditional Arabic" w:cs="Traditional Arabic" w:hint="cs"/>
          <w:sz w:val="28"/>
          <w:szCs w:val="28"/>
          <w:rtl/>
          <w:lang w:bidi="ar-BH"/>
        </w:rPr>
        <w:t xml:space="preserve"> بين جميع الفقرات.</w:t>
      </w:r>
      <w:r w:rsidR="00D025C0" w:rsidRPr="004E5668">
        <w:rPr>
          <w:rFonts w:ascii="Traditional Arabic" w:hAnsi="Traditional Arabic" w:cs="Traditional Arabic" w:hint="cs"/>
          <w:sz w:val="28"/>
          <w:szCs w:val="28"/>
          <w:rtl/>
        </w:rPr>
        <w:t xml:space="preserve"> </w:t>
      </w:r>
      <w:r w:rsidR="00D025C0" w:rsidRPr="004E5668">
        <w:rPr>
          <w:rFonts w:ascii="Traditional Arabic" w:hAnsi="Traditional Arabic" w:cs="Traditional Arabic" w:hint="cs"/>
          <w:sz w:val="28"/>
          <w:szCs w:val="28"/>
          <w:rtl/>
          <w:lang w:bidi="ar-BH"/>
        </w:rPr>
        <w:t>وجاء الانحراف المعياري بقيمة (0.</w:t>
      </w:r>
      <w:r w:rsidR="00B61C3B" w:rsidRPr="004E5668">
        <w:rPr>
          <w:rFonts w:ascii="Traditional Arabic" w:hAnsi="Traditional Arabic" w:cs="Traditional Arabic" w:hint="cs"/>
          <w:sz w:val="28"/>
          <w:szCs w:val="28"/>
          <w:rtl/>
          <w:lang w:bidi="ar-BH"/>
        </w:rPr>
        <w:t>830</w:t>
      </w:r>
      <w:r w:rsidR="00D025C0" w:rsidRPr="004E5668">
        <w:rPr>
          <w:rFonts w:ascii="Traditional Arabic" w:hAnsi="Traditional Arabic" w:cs="Traditional Arabic" w:hint="cs"/>
          <w:sz w:val="28"/>
          <w:szCs w:val="28"/>
          <w:rtl/>
          <w:lang w:bidi="ar-BH"/>
        </w:rPr>
        <w:t xml:space="preserve">)، مما يدل </w:t>
      </w:r>
      <w:r w:rsidR="00D025C0" w:rsidRPr="004E5668">
        <w:rPr>
          <w:rFonts w:ascii="Traditional Arabic" w:hAnsi="Traditional Arabic" w:cs="Traditional Arabic" w:hint="cs"/>
          <w:sz w:val="28"/>
          <w:szCs w:val="28"/>
          <w:rtl/>
          <w:lang w:bidi="ar-BH"/>
        </w:rPr>
        <w:lastRenderedPageBreak/>
        <w:t>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00D025C0" w:rsidRPr="004E5668">
        <w:rPr>
          <w:rFonts w:ascii="Traditional Arabic" w:hAnsi="Traditional Arabic" w:cs="Traditional Arabic" w:hint="cs"/>
          <w:sz w:val="28"/>
          <w:szCs w:val="28"/>
          <w:rtl/>
          <w:lang w:bidi="ar-BH"/>
        </w:rPr>
        <w:t>)</w:t>
      </w:r>
      <w:r w:rsidR="00B61C3B" w:rsidRPr="004E5668">
        <w:rPr>
          <w:rFonts w:ascii="Traditional Arabic" w:hAnsi="Traditional Arabic" w:cs="Traditional Arabic" w:hint="cs"/>
          <w:sz w:val="28"/>
          <w:szCs w:val="28"/>
          <w:rtl/>
          <w:lang w:bidi="ar-BH"/>
        </w:rPr>
        <w:t xml:space="preserve"> لإدارة عمليات سلسلة التوريد</w:t>
      </w:r>
    </w:p>
    <w:p w14:paraId="29799475" w14:textId="7C9ABB4C" w:rsidR="00D025C0" w:rsidRPr="004E5668" w:rsidRDefault="00D025C0" w:rsidP="00546F1A">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6A4F25" w:rsidRPr="004E5668">
        <w:rPr>
          <w:rFonts w:ascii="Traditional Arabic" w:hAnsi="Traditional Arabic" w:cs="Traditional Arabic" w:hint="cs"/>
          <w:sz w:val="28"/>
          <w:szCs w:val="28"/>
          <w:rtl/>
        </w:rPr>
        <w:t>44</w:t>
      </w: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rPr>
        <w:t xml:space="preserve">" </w:t>
      </w:r>
      <w:r w:rsidR="00B61C3B" w:rsidRPr="004E5668">
        <w:rPr>
          <w:rFonts w:ascii="Traditional Arabic" w:hAnsi="Traditional Arabic" w:cs="Traditional Arabic"/>
          <w:sz w:val="28"/>
          <w:szCs w:val="28"/>
          <w:rtl/>
        </w:rPr>
        <w:t>تطابق مخرجات العمليات التشغيلية بالشركة معايير المواصفات القياسية والجودة المعتمدة</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 xml:space="preserve">سجلت الفقرة القيمة الأدنى في الجدول </w:t>
      </w:r>
      <w:r w:rsidR="00B61C3B" w:rsidRPr="004E5668">
        <w:rPr>
          <w:rFonts w:ascii="Traditional Arabic" w:hAnsi="Traditional Arabic" w:cs="Traditional Arabic" w:hint="cs"/>
          <w:sz w:val="28"/>
          <w:szCs w:val="28"/>
          <w:rtl/>
        </w:rPr>
        <w:t>بمتوسط</w:t>
      </w:r>
      <w:r w:rsidR="00B70679" w:rsidRPr="004E5668">
        <w:rPr>
          <w:rFonts w:ascii="Traditional Arabic" w:hAnsi="Traditional Arabic" w:cs="Traditional Arabic" w:hint="cs"/>
          <w:sz w:val="28"/>
          <w:szCs w:val="28"/>
          <w:rtl/>
        </w:rPr>
        <w:t xml:space="preserve"> حسابي</w:t>
      </w:r>
      <w:r w:rsidR="00B61C3B" w:rsidRPr="004E5668">
        <w:rPr>
          <w:rFonts w:ascii="Traditional Arabic" w:hAnsi="Traditional Arabic" w:cs="Traditional Arabic" w:hint="cs"/>
          <w:sz w:val="28"/>
          <w:szCs w:val="28"/>
          <w:rtl/>
        </w:rPr>
        <w:t xml:space="preserve"> (3.440) </w:t>
      </w:r>
      <w:r w:rsidR="00B61C3B" w:rsidRPr="004E5668">
        <w:rPr>
          <w:rFonts w:ascii="Traditional Arabic" w:hAnsi="Traditional Arabic" w:cs="Traditional Arabic" w:hint="cs"/>
          <w:sz w:val="28"/>
          <w:szCs w:val="28"/>
          <w:rtl/>
          <w:lang w:bidi="ar-BH"/>
        </w:rPr>
        <w:t xml:space="preserve">وجاء الانحراف المعياري بقيمة (1.00)، </w:t>
      </w:r>
      <w:r w:rsidR="00B61C3B" w:rsidRPr="004E5668">
        <w:rPr>
          <w:rFonts w:ascii="Traditional Arabic" w:hAnsi="Traditional Arabic" w:cs="Traditional Arabic" w:hint="cs"/>
          <w:sz w:val="28"/>
          <w:szCs w:val="28"/>
          <w:rtl/>
        </w:rPr>
        <w:t>وتراجع</w:t>
      </w:r>
      <w:r w:rsidRPr="004E5668">
        <w:rPr>
          <w:rFonts w:ascii="Traditional Arabic" w:hAnsi="Traditional Arabic" w:cs="Traditional Arabic" w:hint="cs"/>
          <w:sz w:val="28"/>
          <w:szCs w:val="28"/>
          <w:rtl/>
        </w:rPr>
        <w:t xml:space="preserve"> قيمتها الحسابية مقارنة ببقية الفقرات وضعها في المرتبة الأخيرة وبمستوى موافقة متوسط</w:t>
      </w:r>
      <w:r w:rsidR="00B61C3B" w:rsidRPr="004E5668">
        <w:rPr>
          <w:rFonts w:ascii="Traditional Arabic" w:hAnsi="Traditional Arabic" w:cs="Traditional Arabic" w:hint="cs"/>
          <w:sz w:val="28"/>
          <w:szCs w:val="28"/>
          <w:rtl/>
        </w:rPr>
        <w:t>ة</w:t>
      </w:r>
      <w:r w:rsidRPr="004E5668">
        <w:rPr>
          <w:rFonts w:ascii="Traditional Arabic" w:hAnsi="Traditional Arabic" w:cs="Traditional Arabic" w:hint="cs"/>
          <w:sz w:val="28"/>
          <w:szCs w:val="28"/>
          <w:rtl/>
        </w:rPr>
        <w:t>.</w:t>
      </w:r>
    </w:p>
    <w:p w14:paraId="75DF4F49" w14:textId="39CF7749" w:rsidR="00B24241" w:rsidRPr="004E5668" w:rsidRDefault="00B61C3B" w:rsidP="00B24241">
      <w:pPr>
        <w:bidi/>
        <w:spacing w:before="240" w:after="0"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تُظهر النتائج إدراكاً مرتفعاً جداً لدى أفراد عينة الدراسة لأهمية الذكاء الاصطناعي في دعم القرارات الاستراتيجية، وترتيب العمليات، وخفض التكاليف كأولويات قصوى، في حين انخفض هذا الإدراك نسبياً وبدرجة موافقة (متوسطة) تجاه دور الذكاء الاصطناعي في الكشف الآني عن عيوب العمليات.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rPr>
        <w:t>ويعزى ذلك إلى تركيز الشركة السعودية للصناعات الأساسية (سابك) على توظيف نظم الذكاء الاصطناعي في الجوانب الاستراتيجية والتشغيلية لسلسلة التوريد لتعزيز كفاءتها وتقليل تكاليفها. (مما يشير في المقابل إلى وجود انسجام في استجابات العينة حول فقرات تحسين العمليات.</w:t>
      </w:r>
    </w:p>
    <w:p w14:paraId="2BFD11BD" w14:textId="77777777" w:rsidR="002E6333" w:rsidRPr="004E5668" w:rsidRDefault="002E6333" w:rsidP="002E6333">
      <w:pPr>
        <w:bidi/>
        <w:spacing w:before="240" w:after="0" w:line="360" w:lineRule="auto"/>
        <w:jc w:val="both"/>
        <w:rPr>
          <w:rFonts w:ascii="Traditional Arabic" w:hAnsi="Traditional Arabic" w:cs="Traditional Arabic"/>
          <w:sz w:val="28"/>
          <w:szCs w:val="28"/>
          <w:rtl/>
        </w:rPr>
      </w:pPr>
    </w:p>
    <w:p w14:paraId="22BFC1FA" w14:textId="77777777" w:rsidR="002E6333" w:rsidRPr="004E5668" w:rsidRDefault="002E6333" w:rsidP="002E6333">
      <w:pPr>
        <w:bidi/>
        <w:spacing w:before="240" w:after="0" w:line="360" w:lineRule="auto"/>
        <w:jc w:val="both"/>
        <w:rPr>
          <w:rFonts w:ascii="Traditional Arabic" w:hAnsi="Traditional Arabic" w:cs="Traditional Arabic"/>
          <w:sz w:val="28"/>
          <w:szCs w:val="28"/>
          <w:rtl/>
        </w:rPr>
      </w:pPr>
    </w:p>
    <w:p w14:paraId="45698A68" w14:textId="6B2D0084" w:rsidR="00807BE2" w:rsidRPr="004E5668" w:rsidRDefault="00807BE2" w:rsidP="00546F1A">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الثالث: الإحــصاء الوصفي لفقرات محور الشراء</w:t>
      </w:r>
      <w:r w:rsidR="00077CD2" w:rsidRPr="004E5668">
        <w:rPr>
          <w:rFonts w:ascii="Traditional Arabic" w:hAnsi="Traditional Arabic" w:cs="Traditional Arabic" w:hint="cs"/>
          <w:b/>
          <w:bCs/>
          <w:color w:val="auto"/>
          <w:sz w:val="28"/>
          <w:szCs w:val="28"/>
          <w:rtl/>
        </w:rPr>
        <w:t xml:space="preserve"> </w:t>
      </w:r>
    </w:p>
    <w:p w14:paraId="7CEF95D0" w14:textId="54C87699" w:rsidR="00807BE2" w:rsidRPr="004E5668" w:rsidRDefault="00807BE2" w:rsidP="00CB798D">
      <w:pPr>
        <w:pStyle w:val="ab"/>
        <w:rPr>
          <w:rtl/>
          <w:lang w:bidi="ar-EG"/>
        </w:rPr>
      </w:pPr>
      <w:r w:rsidRPr="004E5668">
        <w:rPr>
          <w:rFonts w:hint="cs"/>
          <w:rtl/>
        </w:rPr>
        <w:t xml:space="preserve">جدول </w:t>
      </w:r>
      <w:r w:rsidR="00B155D4" w:rsidRPr="004E5668">
        <w:rPr>
          <w:rFonts w:hint="cs"/>
          <w:rtl/>
        </w:rPr>
        <w:t>(5.</w:t>
      </w:r>
      <w:r w:rsidR="00596675" w:rsidRPr="004E5668">
        <w:rPr>
          <w:rFonts w:hint="cs"/>
          <w:rtl/>
        </w:rPr>
        <w:t>15</w:t>
      </w:r>
      <w:r w:rsidR="00B155D4" w:rsidRPr="004E5668">
        <w:rPr>
          <w:rFonts w:hint="cs"/>
          <w:rtl/>
        </w:rPr>
        <w:t xml:space="preserve">) </w:t>
      </w:r>
      <w:r w:rsidR="005A3386" w:rsidRPr="004E5668">
        <w:rPr>
          <w:rFonts w:hint="cs"/>
          <w:rtl/>
        </w:rPr>
        <w:t>نتائج التحليل الوصفي لبعد</w:t>
      </w:r>
      <w:r w:rsidRPr="004E5668">
        <w:rPr>
          <w:rFonts w:hint="cs"/>
          <w:rtl/>
        </w:rPr>
        <w:t>: الشراء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932"/>
      </w:tblGrid>
      <w:tr w:rsidR="004E5668" w:rsidRPr="004E5668"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4E5668"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3F864A86" w14:textId="77777777" w:rsidTr="002268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vAlign w:val="center"/>
          </w:tcPr>
          <w:p w14:paraId="4F564668" w14:textId="3C2A0FFE"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46</w:t>
            </w:r>
          </w:p>
        </w:tc>
        <w:tc>
          <w:tcPr>
            <w:tcW w:w="2423" w:type="pct"/>
            <w:tcBorders>
              <w:top w:val="single" w:sz="4" w:space="0" w:color="auto"/>
            </w:tcBorders>
          </w:tcPr>
          <w:p w14:paraId="3BD7EBC8" w14:textId="04039D04"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69" w:name="_Hlk239533325"/>
            <w:r w:rsidRPr="004E5668">
              <w:rPr>
                <w:rFonts w:ascii="Traditional Arabic" w:hAnsi="Traditional Arabic" w:cs="Traditional Arabic" w:hint="cs"/>
                <w:sz w:val="28"/>
                <w:szCs w:val="28"/>
                <w:rtl/>
              </w:rPr>
              <w:t>تمكن سلاسل التوريد الشركة من تبادل المعلومات بشفافية ووضوح مع الموردين</w:t>
            </w:r>
            <w:bookmarkEnd w:id="69"/>
          </w:p>
        </w:tc>
        <w:tc>
          <w:tcPr>
            <w:tcW w:w="553" w:type="pct"/>
            <w:gridSpan w:val="2"/>
            <w:tcBorders>
              <w:top w:val="single" w:sz="4" w:space="0" w:color="auto"/>
            </w:tcBorders>
          </w:tcPr>
          <w:p w14:paraId="657D35FD" w14:textId="6042DEBC"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3.604</w:t>
            </w:r>
          </w:p>
        </w:tc>
        <w:tc>
          <w:tcPr>
            <w:tcW w:w="567" w:type="pct"/>
            <w:tcBorders>
              <w:top w:val="single" w:sz="4" w:space="0" w:color="auto"/>
            </w:tcBorders>
          </w:tcPr>
          <w:p w14:paraId="0F8D1F0D" w14:textId="7C572A3B"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0.980</w:t>
            </w:r>
          </w:p>
        </w:tc>
        <w:tc>
          <w:tcPr>
            <w:tcW w:w="581" w:type="pct"/>
            <w:tcBorders>
              <w:top w:val="single" w:sz="4" w:space="0" w:color="auto"/>
            </w:tcBorders>
          </w:tcPr>
          <w:p w14:paraId="33ECFE08" w14:textId="78BD73DB"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35" w:type="pct"/>
            <w:tcBorders>
              <w:top w:val="single" w:sz="4" w:space="0" w:color="auto"/>
            </w:tcBorders>
          </w:tcPr>
          <w:p w14:paraId="25DA3740" w14:textId="43DDEEB2"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متوسطة</w:t>
            </w:r>
          </w:p>
        </w:tc>
      </w:tr>
      <w:tr w:rsidR="004E5668" w:rsidRPr="004E5668" w14:paraId="58A9F0C8" w14:textId="77777777" w:rsidTr="0022682B">
        <w:trPr>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1DE5B9F8" w14:textId="5AF5B530"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47</w:t>
            </w:r>
          </w:p>
        </w:tc>
        <w:tc>
          <w:tcPr>
            <w:tcW w:w="2423" w:type="pct"/>
          </w:tcPr>
          <w:p w14:paraId="111C16EB" w14:textId="475F9389"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تمكن سلاسل التوريد الشركة من الحصول على احتياجاتها </w:t>
            </w:r>
            <w:r w:rsidRPr="004E5668">
              <w:rPr>
                <w:rFonts w:ascii="Traditional Arabic" w:hAnsi="Traditional Arabic" w:cs="Traditional Arabic" w:hint="cs"/>
                <w:sz w:val="28"/>
                <w:szCs w:val="28"/>
                <w:rtl/>
              </w:rPr>
              <w:lastRenderedPageBreak/>
              <w:t>من المواد الخام في الوقت المناسب</w:t>
            </w:r>
          </w:p>
        </w:tc>
        <w:tc>
          <w:tcPr>
            <w:tcW w:w="553" w:type="pct"/>
            <w:gridSpan w:val="2"/>
          </w:tcPr>
          <w:p w14:paraId="7DA7F535" w14:textId="71EFB32E" w:rsidR="00F65B47" w:rsidRPr="004E5668" w:rsidRDefault="008F617E"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lastRenderedPageBreak/>
              <w:t>4.11</w:t>
            </w:r>
            <w:r w:rsidR="00596675" w:rsidRPr="004E5668">
              <w:rPr>
                <w:rFonts w:ascii="Traditional Arabic" w:hAnsi="Traditional Arabic" w:cs="Traditional Arabic" w:hint="cs"/>
                <w:sz w:val="28"/>
                <w:szCs w:val="28"/>
                <w:rtl/>
                <w:lang w:bidi="ar-EG"/>
              </w:rPr>
              <w:t>1</w:t>
            </w:r>
          </w:p>
        </w:tc>
        <w:tc>
          <w:tcPr>
            <w:tcW w:w="567" w:type="pct"/>
          </w:tcPr>
          <w:p w14:paraId="2F76E92B" w14:textId="19D74E36" w:rsidR="00F65B47" w:rsidRPr="004E5668" w:rsidRDefault="008F617E"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0.803</w:t>
            </w:r>
          </w:p>
        </w:tc>
        <w:tc>
          <w:tcPr>
            <w:tcW w:w="581" w:type="pct"/>
          </w:tcPr>
          <w:p w14:paraId="7FDBD449" w14:textId="7CD4B42D" w:rsidR="00F65B47" w:rsidRPr="004E5668" w:rsidRDefault="008F617E"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35" w:type="pct"/>
          </w:tcPr>
          <w:p w14:paraId="2F6BE12B" w14:textId="087CC96A" w:rsidR="00F65B47" w:rsidRPr="004E5668" w:rsidRDefault="00E561BA"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1225D563" w14:textId="77777777" w:rsidTr="002268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0A871169" w14:textId="2F8CADBE"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48</w:t>
            </w:r>
          </w:p>
        </w:tc>
        <w:tc>
          <w:tcPr>
            <w:tcW w:w="2423" w:type="pct"/>
          </w:tcPr>
          <w:p w14:paraId="7AB39A12" w14:textId="601F083B"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تستخدم شركة سابك تحليلات البيانات لتحديد الاحتياجات الفعلية من المشتريات بدقة</w:t>
            </w:r>
          </w:p>
        </w:tc>
        <w:tc>
          <w:tcPr>
            <w:tcW w:w="553" w:type="pct"/>
            <w:gridSpan w:val="2"/>
          </w:tcPr>
          <w:p w14:paraId="572A95D4" w14:textId="0E5EF506" w:rsidR="00F65B47" w:rsidRPr="004E5668" w:rsidRDefault="008F617E"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3.856</w:t>
            </w:r>
          </w:p>
        </w:tc>
        <w:tc>
          <w:tcPr>
            <w:tcW w:w="567" w:type="pct"/>
          </w:tcPr>
          <w:p w14:paraId="17C2D86F" w14:textId="17B8D124"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818</w:t>
            </w:r>
          </w:p>
        </w:tc>
        <w:tc>
          <w:tcPr>
            <w:tcW w:w="581" w:type="pct"/>
          </w:tcPr>
          <w:p w14:paraId="28F5DBD0" w14:textId="77777777"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35" w:type="pct"/>
          </w:tcPr>
          <w:p w14:paraId="7AFE8AF5" w14:textId="73A5BC11"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872E6AD" w14:textId="77777777" w:rsidTr="0022682B">
        <w:trPr>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5077FE85" w14:textId="05D40977"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49</w:t>
            </w:r>
          </w:p>
        </w:tc>
        <w:tc>
          <w:tcPr>
            <w:tcW w:w="2423" w:type="pct"/>
          </w:tcPr>
          <w:p w14:paraId="266C2011" w14:textId="51C073BD"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تحدد الشركة المواصفات المناسبة للمواد الخام بما يتوافق مع احتياجاتها التشغيلية</w:t>
            </w:r>
          </w:p>
        </w:tc>
        <w:tc>
          <w:tcPr>
            <w:tcW w:w="553" w:type="pct"/>
            <w:gridSpan w:val="2"/>
          </w:tcPr>
          <w:p w14:paraId="1D16E74C" w14:textId="5D8E0DE9" w:rsidR="00F65B47" w:rsidRPr="004E5668" w:rsidRDefault="00F65B47"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4.06</w:t>
            </w:r>
            <w:r w:rsidR="00596675" w:rsidRPr="004E5668">
              <w:rPr>
                <w:rFonts w:ascii="Traditional Arabic" w:hAnsi="Traditional Arabic" w:cs="Traditional Arabic"/>
                <w:sz w:val="28"/>
                <w:szCs w:val="28"/>
              </w:rPr>
              <w:t>2</w:t>
            </w:r>
          </w:p>
        </w:tc>
        <w:tc>
          <w:tcPr>
            <w:tcW w:w="567" w:type="pct"/>
          </w:tcPr>
          <w:p w14:paraId="12B40E27" w14:textId="3A98F7B7" w:rsidR="00F65B47" w:rsidRPr="004E5668" w:rsidRDefault="00F65B47"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811</w:t>
            </w:r>
          </w:p>
        </w:tc>
        <w:tc>
          <w:tcPr>
            <w:tcW w:w="581" w:type="pct"/>
          </w:tcPr>
          <w:p w14:paraId="208FA2D8" w14:textId="77777777" w:rsidR="00F65B47" w:rsidRPr="004E5668" w:rsidRDefault="00F65B47" w:rsidP="00F65B47">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35" w:type="pct"/>
          </w:tcPr>
          <w:p w14:paraId="4167068B" w14:textId="28AFD2DB" w:rsidR="00F65B47" w:rsidRPr="004E5668" w:rsidRDefault="00E561BA"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4CE01DA" w14:textId="77777777" w:rsidTr="002268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vAlign w:val="center"/>
          </w:tcPr>
          <w:p w14:paraId="5B084F11" w14:textId="2606198A"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50</w:t>
            </w:r>
          </w:p>
        </w:tc>
        <w:tc>
          <w:tcPr>
            <w:tcW w:w="2423" w:type="pct"/>
          </w:tcPr>
          <w:p w14:paraId="68CE1F4E" w14:textId="6E4D804E"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تتسم دورة انجاز عمليات الشراء في الشركة بالسرعة والكفاءة</w:t>
            </w:r>
          </w:p>
        </w:tc>
        <w:tc>
          <w:tcPr>
            <w:tcW w:w="553" w:type="pct"/>
            <w:gridSpan w:val="2"/>
          </w:tcPr>
          <w:p w14:paraId="4693F543" w14:textId="13B9E4DF"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3.77</w:t>
            </w:r>
            <w:r w:rsidR="00596675" w:rsidRPr="004E5668">
              <w:rPr>
                <w:rFonts w:ascii="Traditional Arabic" w:hAnsi="Traditional Arabic" w:cs="Traditional Arabic"/>
                <w:sz w:val="28"/>
                <w:szCs w:val="28"/>
              </w:rPr>
              <w:t>1</w:t>
            </w:r>
          </w:p>
        </w:tc>
        <w:tc>
          <w:tcPr>
            <w:tcW w:w="567" w:type="pct"/>
          </w:tcPr>
          <w:p w14:paraId="3534E3D5" w14:textId="2E7145CA"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9</w:t>
            </w:r>
            <w:r w:rsidRPr="004E5668">
              <w:rPr>
                <w:rFonts w:ascii="Traditional Arabic" w:hAnsi="Traditional Arabic" w:cs="Traditional Arabic" w:hint="cs"/>
                <w:sz w:val="28"/>
                <w:szCs w:val="28"/>
              </w:rPr>
              <w:t>34</w:t>
            </w:r>
          </w:p>
        </w:tc>
        <w:tc>
          <w:tcPr>
            <w:tcW w:w="581" w:type="pct"/>
          </w:tcPr>
          <w:p w14:paraId="491529B6" w14:textId="77777777" w:rsidR="00F65B47" w:rsidRPr="004E5668" w:rsidRDefault="00F65B47" w:rsidP="00F65B47">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4</w:t>
            </w:r>
          </w:p>
        </w:tc>
        <w:tc>
          <w:tcPr>
            <w:tcW w:w="535" w:type="pct"/>
          </w:tcPr>
          <w:p w14:paraId="4BEE01F5" w14:textId="2D6ADB6A" w:rsidR="00F65B47" w:rsidRPr="004E5668" w:rsidRDefault="00E561BA"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50B2B95" w14:textId="77777777" w:rsidTr="0047444C">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6E29C69C" w14:textId="77777777" w:rsidR="0047444C" w:rsidRPr="004E5668" w:rsidRDefault="0047444C" w:rsidP="0047444C">
            <w:pPr>
              <w:bidi/>
              <w:spacing w:before="120" w:line="360" w:lineRule="auto"/>
              <w:jc w:val="center"/>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46" w:type="pct"/>
            <w:vAlign w:val="center"/>
          </w:tcPr>
          <w:p w14:paraId="53B53446" w14:textId="783DC5BE" w:rsidR="0047444C" w:rsidRPr="004E5668" w:rsidRDefault="0047444C" w:rsidP="0047444C">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3.880</w:t>
            </w:r>
          </w:p>
        </w:tc>
        <w:tc>
          <w:tcPr>
            <w:tcW w:w="574" w:type="pct"/>
            <w:gridSpan w:val="2"/>
            <w:vAlign w:val="center"/>
          </w:tcPr>
          <w:p w14:paraId="69A346F5" w14:textId="7D7DF536" w:rsidR="0047444C" w:rsidRPr="004E5668" w:rsidRDefault="0047444C" w:rsidP="0047444C">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0.869</w:t>
            </w:r>
          </w:p>
        </w:tc>
        <w:tc>
          <w:tcPr>
            <w:tcW w:w="1116" w:type="pct"/>
            <w:gridSpan w:val="2"/>
            <w:vAlign w:val="center"/>
          </w:tcPr>
          <w:p w14:paraId="0E238DFF" w14:textId="260DD4CA" w:rsidR="0047444C" w:rsidRPr="004E5668" w:rsidRDefault="00E561BA"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4AE1EC2B" w14:textId="77777777" w:rsidR="00DE5D56" w:rsidRPr="004E5668" w:rsidRDefault="00DE5D56"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1792D717" w14:textId="631D6F96"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15</w:t>
      </w:r>
      <w:r w:rsidRPr="004E5668">
        <w:rPr>
          <w:rFonts w:ascii="Traditional Arabic" w:hAnsi="Traditional Arabic" w:cs="Traditional Arabic"/>
          <w:sz w:val="28"/>
          <w:szCs w:val="28"/>
          <w:rtl/>
          <w:lang w:bidi="ar-BH"/>
        </w:rPr>
        <w:t xml:space="preserve">) يمكن ملاحظة ان أثر </w:t>
      </w:r>
      <w:r w:rsidR="00596675" w:rsidRPr="004E5668">
        <w:rPr>
          <w:rFonts w:ascii="Traditional Arabic" w:hAnsi="Traditional Arabic" w:cs="Traditional Arabic"/>
          <w:sz w:val="28"/>
          <w:szCs w:val="28"/>
          <w:rtl/>
          <w:lang w:bidi="ar-BH"/>
        </w:rPr>
        <w:t xml:space="preserve">الشراء </w:t>
      </w:r>
      <w:r w:rsidRPr="004E5668">
        <w:rPr>
          <w:rFonts w:ascii="Traditional Arabic" w:hAnsi="Traditional Arabic" w:cs="Traditional Arabic"/>
          <w:sz w:val="28"/>
          <w:szCs w:val="28"/>
          <w:rtl/>
          <w:lang w:bidi="ar-BH"/>
        </w:rPr>
        <w:t xml:space="preserve">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00596675" w:rsidRPr="004E5668">
        <w:rPr>
          <w:rFonts w:ascii="Traditional Arabic" w:hAnsi="Traditional Arabic" w:cs="Traditional Arabic"/>
          <w:sz w:val="28"/>
          <w:szCs w:val="28"/>
          <w:rtl/>
          <w:lang w:bidi="ar-BH"/>
        </w:rPr>
        <w:t xml:space="preserve">الشراء </w:t>
      </w:r>
      <w:r w:rsidRPr="004E5668">
        <w:rPr>
          <w:rFonts w:ascii="Traditional Arabic" w:hAnsi="Traditional Arabic" w:cs="Traditional Arabic"/>
          <w:sz w:val="28"/>
          <w:szCs w:val="28"/>
          <w:rtl/>
          <w:lang w:bidi="ar-BH"/>
        </w:rPr>
        <w:t>بلغ (3.</w:t>
      </w:r>
      <w:r w:rsidR="00596675" w:rsidRPr="004E5668">
        <w:rPr>
          <w:rFonts w:ascii="Traditional Arabic" w:hAnsi="Traditional Arabic" w:cs="Traditional Arabic" w:hint="cs"/>
          <w:sz w:val="28"/>
          <w:szCs w:val="28"/>
          <w:rtl/>
          <w:lang w:bidi="ar-BH"/>
        </w:rPr>
        <w:t>880</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مرتفعة</w:t>
      </w:r>
      <w:r w:rsidRPr="004E5668">
        <w:rPr>
          <w:rFonts w:ascii="Traditional Arabic" w:hAnsi="Traditional Arabic" w:cs="Traditional Arabic"/>
          <w:sz w:val="28"/>
          <w:szCs w:val="28"/>
          <w:rtl/>
          <w:lang w:bidi="ar-BH"/>
        </w:rPr>
        <w:t xml:space="preserve"> وان المتوسطات الحسابية لاستجابات الافراد المبحوثين عن فقرات بعد </w:t>
      </w:r>
      <w:r w:rsidR="00596675" w:rsidRPr="004E5668">
        <w:rPr>
          <w:rFonts w:ascii="Traditional Arabic" w:hAnsi="Traditional Arabic" w:cs="Traditional Arabic"/>
          <w:sz w:val="28"/>
          <w:szCs w:val="28"/>
          <w:rtl/>
          <w:lang w:bidi="ar-BH"/>
        </w:rPr>
        <w:t xml:space="preserve">الشراء </w:t>
      </w:r>
      <w:r w:rsidRPr="004E5668">
        <w:rPr>
          <w:rFonts w:ascii="Traditional Arabic" w:hAnsi="Traditional Arabic" w:cs="Traditional Arabic"/>
          <w:sz w:val="28"/>
          <w:szCs w:val="28"/>
          <w:rtl/>
          <w:lang w:bidi="ar-BH"/>
        </w:rPr>
        <w:t>تراوحت بين (3.</w:t>
      </w:r>
      <w:r w:rsidR="00596675" w:rsidRPr="004E5668">
        <w:rPr>
          <w:rFonts w:ascii="Traditional Arabic" w:hAnsi="Traditional Arabic" w:cs="Traditional Arabic" w:hint="cs"/>
          <w:sz w:val="28"/>
          <w:szCs w:val="28"/>
          <w:rtl/>
          <w:lang w:bidi="ar-BH"/>
        </w:rPr>
        <w:t>604</w:t>
      </w:r>
      <w:r w:rsidRPr="004E5668">
        <w:rPr>
          <w:rFonts w:ascii="Traditional Arabic" w:hAnsi="Traditional Arabic" w:cs="Traditional Arabic"/>
          <w:sz w:val="28"/>
          <w:szCs w:val="28"/>
          <w:rtl/>
          <w:lang w:bidi="ar-BH"/>
        </w:rPr>
        <w:t xml:space="preserve"> – 4.</w:t>
      </w:r>
      <w:r w:rsidR="00596675" w:rsidRPr="004E5668">
        <w:rPr>
          <w:rFonts w:ascii="Traditional Arabic" w:hAnsi="Traditional Arabic" w:cs="Traditional Arabic" w:hint="cs"/>
          <w:sz w:val="28"/>
          <w:szCs w:val="28"/>
          <w:rtl/>
          <w:lang w:bidi="ar-BH"/>
        </w:rPr>
        <w:t>111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1CB3CD9" w14:textId="0D713ACE" w:rsidR="001E346F" w:rsidRPr="004E5668" w:rsidRDefault="00D92FED"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E956C6" w:rsidRPr="004E5668">
        <w:rPr>
          <w:rFonts w:ascii="Traditional Arabic" w:hAnsi="Traditional Arabic" w:cs="Traditional Arabic" w:hint="cs"/>
          <w:sz w:val="28"/>
          <w:szCs w:val="28"/>
          <w:rtl/>
          <w:lang w:bidi="ar-BH"/>
        </w:rPr>
        <w:t xml:space="preserve">المرتبة الأولى (الفقرة </w:t>
      </w:r>
      <w:r w:rsidR="00D41D18" w:rsidRPr="004E5668">
        <w:rPr>
          <w:rFonts w:ascii="Traditional Arabic" w:hAnsi="Traditional Arabic" w:cs="Traditional Arabic" w:hint="cs"/>
          <w:sz w:val="28"/>
          <w:szCs w:val="28"/>
          <w:rtl/>
          <w:lang w:bidi="ar-BH"/>
        </w:rPr>
        <w:t>47</w:t>
      </w:r>
      <w:r w:rsidR="00E956C6" w:rsidRPr="004E5668">
        <w:rPr>
          <w:rFonts w:ascii="Traditional Arabic" w:hAnsi="Traditional Arabic" w:cs="Traditional Arabic" w:hint="cs"/>
          <w:sz w:val="28"/>
          <w:szCs w:val="28"/>
          <w:rtl/>
          <w:lang w:bidi="ar-BH"/>
        </w:rPr>
        <w:t xml:space="preserve">): </w:t>
      </w:r>
      <w:r w:rsidR="001E346F" w:rsidRPr="004E5668">
        <w:rPr>
          <w:rFonts w:ascii="Traditional Arabic" w:hAnsi="Traditional Arabic" w:cs="Traditional Arabic" w:hint="cs"/>
          <w:sz w:val="28"/>
          <w:szCs w:val="28"/>
          <w:rtl/>
          <w:lang w:bidi="ar-BH"/>
        </w:rPr>
        <w:t xml:space="preserve">تنص على </w:t>
      </w:r>
      <w:r w:rsidR="00E956C6" w:rsidRPr="004E5668">
        <w:rPr>
          <w:rFonts w:ascii="Traditional Arabic" w:hAnsi="Traditional Arabic" w:cs="Traditional Arabic" w:hint="cs"/>
          <w:sz w:val="28"/>
          <w:szCs w:val="28"/>
          <w:rtl/>
          <w:lang w:bidi="ar-BH"/>
        </w:rPr>
        <w:t>"</w:t>
      </w:r>
      <w:r w:rsidR="00E956C6" w:rsidRPr="004E5668">
        <w:rPr>
          <w:rFonts w:ascii="Traditional Arabic" w:hAnsi="Traditional Arabic" w:cs="Traditional Arabic" w:hint="cs"/>
          <w:sz w:val="28"/>
          <w:szCs w:val="28"/>
          <w:rtl/>
        </w:rPr>
        <w:t xml:space="preserve"> </w:t>
      </w:r>
      <w:r w:rsidR="008F5D67" w:rsidRPr="004E5668">
        <w:rPr>
          <w:rFonts w:ascii="Traditional Arabic" w:hAnsi="Traditional Arabic" w:cs="Traditional Arabic"/>
          <w:sz w:val="28"/>
          <w:szCs w:val="28"/>
          <w:rtl/>
          <w:lang w:bidi="ar-BH"/>
        </w:rPr>
        <w:t>تمكن سلاسل التوريد الشركة من الحصول على احتياجاتها من المواد الخام في الوقت المناسب</w:t>
      </w:r>
      <w:r w:rsidR="00E956C6" w:rsidRPr="004E5668">
        <w:rPr>
          <w:rFonts w:ascii="Traditional Arabic" w:hAnsi="Traditional Arabic" w:cs="Traditional Arabic" w:hint="cs"/>
          <w:sz w:val="28"/>
          <w:szCs w:val="28"/>
          <w:rtl/>
          <w:lang w:bidi="ar-BH"/>
        </w:rPr>
        <w:t>" بموجب متوسط</w:t>
      </w:r>
      <w:r w:rsidR="00370391" w:rsidRPr="004E5668">
        <w:rPr>
          <w:rFonts w:ascii="Traditional Arabic" w:hAnsi="Traditional Arabic" w:cs="Traditional Arabic" w:hint="cs"/>
          <w:sz w:val="28"/>
          <w:szCs w:val="28"/>
          <w:rtl/>
          <w:lang w:bidi="ar-BH"/>
        </w:rPr>
        <w:t xml:space="preserve"> حسابي</w:t>
      </w:r>
      <w:r w:rsidR="00E956C6" w:rsidRPr="004E5668">
        <w:rPr>
          <w:rFonts w:ascii="Traditional Arabic" w:hAnsi="Traditional Arabic" w:cs="Traditional Arabic" w:hint="cs"/>
          <w:sz w:val="28"/>
          <w:szCs w:val="28"/>
          <w:rtl/>
          <w:lang w:bidi="ar-BH"/>
        </w:rPr>
        <w:t xml:space="preserve"> (4.</w:t>
      </w:r>
      <w:r w:rsidR="00D41D18" w:rsidRPr="004E5668">
        <w:rPr>
          <w:rFonts w:ascii="Traditional Arabic" w:hAnsi="Traditional Arabic" w:cs="Traditional Arabic" w:hint="cs"/>
          <w:sz w:val="28"/>
          <w:szCs w:val="28"/>
          <w:rtl/>
          <w:lang w:bidi="ar-BH"/>
        </w:rPr>
        <w:t xml:space="preserve">111) وهو </w:t>
      </w:r>
      <w:r w:rsidR="00E956C6" w:rsidRPr="004E5668">
        <w:rPr>
          <w:rFonts w:ascii="Traditional Arabic" w:hAnsi="Traditional Arabic" w:cs="Traditional Arabic" w:hint="cs"/>
          <w:sz w:val="28"/>
          <w:szCs w:val="28"/>
          <w:rtl/>
          <w:lang w:bidi="ar-BH"/>
        </w:rPr>
        <w:t>الأعلى بين جميع الفقرات.</w:t>
      </w:r>
      <w:r w:rsidR="00E956C6" w:rsidRPr="004E5668">
        <w:rPr>
          <w:rFonts w:ascii="Traditional Arabic" w:hAnsi="Traditional Arabic" w:cs="Traditional Arabic" w:hint="cs"/>
          <w:sz w:val="28"/>
          <w:szCs w:val="28"/>
          <w:rtl/>
        </w:rPr>
        <w:t xml:space="preserve"> </w:t>
      </w:r>
      <w:r w:rsidR="00E956C6" w:rsidRPr="004E5668">
        <w:rPr>
          <w:rFonts w:ascii="Traditional Arabic" w:hAnsi="Traditional Arabic" w:cs="Traditional Arabic" w:hint="cs"/>
          <w:sz w:val="28"/>
          <w:szCs w:val="28"/>
          <w:rtl/>
          <w:lang w:bidi="ar-BH"/>
        </w:rPr>
        <w:t>وجاء الانحراف المعياري بقيمة (0.</w:t>
      </w:r>
      <w:r w:rsidR="00D41D18" w:rsidRPr="004E5668">
        <w:rPr>
          <w:rFonts w:ascii="Traditional Arabic" w:hAnsi="Traditional Arabic" w:cs="Traditional Arabic" w:hint="cs"/>
          <w:sz w:val="28"/>
          <w:szCs w:val="28"/>
          <w:rtl/>
          <w:lang w:bidi="ar-BH"/>
        </w:rPr>
        <w:t>803</w:t>
      </w:r>
      <w:r w:rsidR="00E956C6"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00E956C6" w:rsidRPr="004E5668">
        <w:rPr>
          <w:rFonts w:ascii="Traditional Arabic" w:hAnsi="Traditional Arabic" w:cs="Traditional Arabic" w:hint="cs"/>
          <w:sz w:val="28"/>
          <w:szCs w:val="28"/>
          <w:rtl/>
          <w:lang w:bidi="ar-BH"/>
        </w:rPr>
        <w:t>).</w:t>
      </w:r>
      <w:r w:rsidR="00077CD2" w:rsidRPr="004E5668">
        <w:rPr>
          <w:rFonts w:ascii="Traditional Arabic" w:hAnsi="Traditional Arabic" w:cs="Traditional Arabic" w:hint="cs"/>
          <w:sz w:val="28"/>
          <w:szCs w:val="28"/>
          <w:rtl/>
        </w:rPr>
        <w:t xml:space="preserve"> </w:t>
      </w:r>
      <w:r w:rsidR="00077CD2" w:rsidRPr="004E5668">
        <w:rPr>
          <w:rFonts w:ascii="Traditional Arabic" w:hAnsi="Traditional Arabic" w:cs="Traditional Arabic" w:hint="cs"/>
          <w:sz w:val="28"/>
          <w:szCs w:val="28"/>
          <w:rtl/>
          <w:lang w:bidi="ar-BH"/>
        </w:rPr>
        <w:t>مما يوضح أن الدور الأقوى والأنشط حالياً في بيئة العمل هو زيادة الشفافية وتدفق المعلومات مع الموردين الخارجيين</w:t>
      </w:r>
      <w:r w:rsidR="008F5D67" w:rsidRPr="004E5668">
        <w:rPr>
          <w:rFonts w:ascii="Traditional Arabic" w:hAnsi="Traditional Arabic" w:cs="Traditional Arabic" w:hint="cs"/>
          <w:sz w:val="28"/>
          <w:szCs w:val="28"/>
          <w:rtl/>
          <w:lang w:bidi="ar-BH"/>
        </w:rPr>
        <w:t>.</w:t>
      </w:r>
    </w:p>
    <w:p w14:paraId="239B6439" w14:textId="220B8B36" w:rsidR="00E956C6" w:rsidRPr="004E5668" w:rsidRDefault="00E956C6" w:rsidP="001E346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w:t>
      </w:r>
      <w:r w:rsidR="001E346F" w:rsidRPr="004E5668">
        <w:rPr>
          <w:rFonts w:ascii="Traditional Arabic" w:hAnsi="Traditional Arabic" w:cs="Traditional Arabic" w:hint="cs"/>
          <w:sz w:val="28"/>
          <w:szCs w:val="28"/>
          <w:rtl/>
        </w:rPr>
        <w:t>وفي</w:t>
      </w:r>
      <w:r w:rsidRPr="004E5668">
        <w:rPr>
          <w:rFonts w:ascii="Traditional Arabic" w:hAnsi="Traditional Arabic" w:cs="Traditional Arabic" w:hint="cs"/>
          <w:sz w:val="28"/>
          <w:szCs w:val="28"/>
          <w:rtl/>
        </w:rPr>
        <w:t xml:space="preserve"> المرتبة الخامسة والأخيرة (الفقرة </w:t>
      </w:r>
      <w:r w:rsidR="00D41D18" w:rsidRPr="004E5668">
        <w:rPr>
          <w:rFonts w:ascii="Traditional Arabic" w:hAnsi="Traditional Arabic" w:cs="Traditional Arabic" w:hint="cs"/>
          <w:sz w:val="28"/>
          <w:szCs w:val="28"/>
          <w:rtl/>
        </w:rPr>
        <w:t>46</w:t>
      </w:r>
      <w:r w:rsidRPr="004E5668">
        <w:rPr>
          <w:rFonts w:ascii="Traditional Arabic" w:hAnsi="Traditional Arabic" w:cs="Traditional Arabic" w:hint="cs"/>
          <w:sz w:val="28"/>
          <w:szCs w:val="28"/>
          <w:rtl/>
        </w:rPr>
        <w:t>):</w:t>
      </w:r>
      <w:r w:rsidR="001E346F"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 </w:t>
      </w:r>
      <w:r w:rsidR="008F5D67" w:rsidRPr="004E5668">
        <w:rPr>
          <w:rFonts w:ascii="Traditional Arabic" w:hAnsi="Traditional Arabic" w:cs="Traditional Arabic"/>
          <w:sz w:val="28"/>
          <w:szCs w:val="28"/>
          <w:rtl/>
        </w:rPr>
        <w:t>تمكن سلاسل التوريد الشركة من تبادل المعلومات بشفافية ووضوح مع الموردين</w:t>
      </w:r>
      <w:r w:rsidR="008F5D67"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w:t>
      </w:r>
      <w:r w:rsidR="008F5D67"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rPr>
        <w:t xml:space="preserve">حسابي </w:t>
      </w:r>
      <w:r w:rsidR="008F5D67"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3.</w:t>
      </w:r>
      <w:r w:rsidR="008F5D67" w:rsidRPr="004E5668">
        <w:rPr>
          <w:rFonts w:ascii="Traditional Arabic" w:hAnsi="Traditional Arabic" w:cs="Traditional Arabic" w:hint="cs"/>
          <w:sz w:val="28"/>
          <w:szCs w:val="28"/>
          <w:rtl/>
        </w:rPr>
        <w:t xml:space="preserve">604) </w:t>
      </w:r>
      <w:r w:rsidR="008F5D67" w:rsidRPr="004E5668">
        <w:rPr>
          <w:rFonts w:ascii="Traditional Arabic" w:hAnsi="Traditional Arabic" w:cs="Traditional Arabic" w:hint="cs"/>
          <w:sz w:val="28"/>
          <w:szCs w:val="28"/>
          <w:rtl/>
          <w:lang w:bidi="ar-BH"/>
        </w:rPr>
        <w:t xml:space="preserve">وجاء الانحراف المعياري بقيمة (0.980)، </w:t>
      </w:r>
      <w:r w:rsidR="00077CD2" w:rsidRPr="004E5668">
        <w:rPr>
          <w:rFonts w:ascii="Traditional Arabic" w:hAnsi="Traditional Arabic" w:cs="Traditional Arabic" w:hint="cs"/>
          <w:sz w:val="28"/>
          <w:szCs w:val="28"/>
          <w:rtl/>
        </w:rPr>
        <w:lastRenderedPageBreak/>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4E5668">
        <w:rPr>
          <w:rFonts w:ascii="Traditional Arabic" w:hAnsi="Traditional Arabic" w:cs="Traditional Arabic" w:hint="cs"/>
          <w:sz w:val="28"/>
          <w:szCs w:val="28"/>
        </w:rPr>
        <w:t>Just-In-Time</w:t>
      </w:r>
      <w:r w:rsidR="00077CD2" w:rsidRPr="004E5668">
        <w:rPr>
          <w:rFonts w:ascii="Traditional Arabic" w:hAnsi="Traditional Arabic" w:cs="Traditional Arabic" w:hint="cs"/>
          <w:sz w:val="28"/>
          <w:szCs w:val="28"/>
          <w:rtl/>
        </w:rPr>
        <w:t>) وتحتاج الشركة لتطويرها.</w:t>
      </w:r>
    </w:p>
    <w:p w14:paraId="6485608C" w14:textId="7E590821" w:rsidR="00114295" w:rsidRPr="004E5668" w:rsidRDefault="008F5D67"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تُظهر النتائج تأييداً قوياً من أفراد العينة لدور الذكاء الاصطناعي في تطوير عمليات الشراء بشركة (سابك)، لاسيما في تعزيز الشفافية مع الموردين، وتحديد مواصفات المواد الخام بدقة، وضمان تدفق البيانات. ويعكس ذلك قدرة التقنيات الذكية على تمكين سلاسل التوريد في الشركة من تبادل المعلومات بوضوح، وتحديد الاحتياجات بدقة عالية. وهي </w:t>
      </w:r>
      <w:r w:rsidRPr="004E5668">
        <w:rPr>
          <w:rFonts w:ascii="Traditional Arabic" w:hAnsi="Traditional Arabic" w:cs="Traditional Arabic" w:hint="cs"/>
          <w:sz w:val="28"/>
          <w:szCs w:val="28"/>
          <w:rtl/>
        </w:rPr>
        <w:t>بدرجة</w:t>
      </w:r>
      <w:r w:rsidRPr="004E5668">
        <w:rPr>
          <w:rFonts w:ascii="Traditional Arabic" w:hAnsi="Traditional Arabic" w:cs="Traditional Arabic"/>
          <w:sz w:val="28"/>
          <w:szCs w:val="28"/>
          <w:rtl/>
        </w:rPr>
        <w:t xml:space="preserve"> مرتفعة تؤكد اتساق واستقرار إجابات الغالبية العظمى من المبحوثين حول فاعلية عمليات الشراء الذكية.</w:t>
      </w:r>
    </w:p>
    <w:p w14:paraId="7C4B646D" w14:textId="77777777" w:rsidR="00B24241" w:rsidRPr="004E5668" w:rsidRDefault="00B24241" w:rsidP="00B24241">
      <w:pPr>
        <w:bidi/>
        <w:spacing w:line="360" w:lineRule="auto"/>
        <w:jc w:val="both"/>
        <w:rPr>
          <w:rFonts w:ascii="Traditional Arabic" w:hAnsi="Traditional Arabic" w:cs="Traditional Arabic"/>
          <w:sz w:val="28"/>
          <w:szCs w:val="28"/>
          <w:rtl/>
        </w:rPr>
      </w:pPr>
    </w:p>
    <w:p w14:paraId="52F1416C" w14:textId="76F9801F" w:rsidR="00807BE2" w:rsidRPr="004E5668" w:rsidRDefault="00807BE2" w:rsidP="00546F1A">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 xml:space="preserve">البعد </w:t>
      </w:r>
      <w:r w:rsidR="002F59F9" w:rsidRPr="004E5668">
        <w:rPr>
          <w:rFonts w:ascii="Traditional Arabic" w:hAnsi="Traditional Arabic" w:cs="Traditional Arabic" w:hint="cs"/>
          <w:b/>
          <w:bCs/>
          <w:color w:val="auto"/>
          <w:sz w:val="28"/>
          <w:szCs w:val="28"/>
          <w:rtl/>
        </w:rPr>
        <w:t>الرابع</w:t>
      </w:r>
      <w:r w:rsidRPr="004E5668">
        <w:rPr>
          <w:rFonts w:ascii="Traditional Arabic" w:hAnsi="Traditional Arabic" w:cs="Traditional Arabic" w:hint="cs"/>
          <w:b/>
          <w:bCs/>
          <w:color w:val="auto"/>
          <w:sz w:val="28"/>
          <w:szCs w:val="28"/>
          <w:rtl/>
        </w:rPr>
        <w:t>: الإحــصاء الوصفي لفقرات محور التوزيع</w:t>
      </w:r>
      <w:r w:rsidR="00077CD2" w:rsidRPr="004E5668">
        <w:rPr>
          <w:rFonts w:ascii="Traditional Arabic" w:hAnsi="Traditional Arabic" w:cs="Traditional Arabic" w:hint="cs"/>
          <w:b/>
          <w:bCs/>
          <w:color w:val="auto"/>
          <w:sz w:val="28"/>
          <w:szCs w:val="28"/>
          <w:rtl/>
        </w:rPr>
        <w:t xml:space="preserve"> </w:t>
      </w:r>
    </w:p>
    <w:p w14:paraId="0C67A64D" w14:textId="7C0F4DD4" w:rsidR="00807BE2" w:rsidRPr="004E5668" w:rsidRDefault="00807BE2" w:rsidP="00CB798D">
      <w:pPr>
        <w:pStyle w:val="ab"/>
        <w:rPr>
          <w:rtl/>
          <w:lang w:bidi="ar-EG"/>
        </w:rPr>
      </w:pPr>
      <w:r w:rsidRPr="004E5668">
        <w:rPr>
          <w:rFonts w:hint="cs"/>
          <w:rtl/>
        </w:rPr>
        <w:t xml:space="preserve">جدول </w:t>
      </w:r>
      <w:r w:rsidR="00B155D4" w:rsidRPr="004E5668">
        <w:rPr>
          <w:rFonts w:hint="cs"/>
          <w:rtl/>
        </w:rPr>
        <w:t>(5.</w:t>
      </w:r>
      <w:r w:rsidR="00596675" w:rsidRPr="004E5668">
        <w:rPr>
          <w:rFonts w:hint="cs"/>
          <w:rtl/>
        </w:rPr>
        <w:t>16</w:t>
      </w:r>
      <w:r w:rsidR="00B155D4" w:rsidRPr="004E5668">
        <w:rPr>
          <w:rFonts w:hint="cs"/>
          <w:rtl/>
        </w:rPr>
        <w:t>)</w:t>
      </w:r>
      <w:r w:rsidRPr="004E5668">
        <w:rPr>
          <w:rFonts w:hint="cs"/>
        </w:rPr>
        <w:t xml:space="preserve"> </w:t>
      </w:r>
      <w:r w:rsidR="005A3386" w:rsidRPr="004E5668">
        <w:rPr>
          <w:rFonts w:hint="cs"/>
          <w:rtl/>
        </w:rPr>
        <w:t>نتائج التحليل الوصفي لبعد</w:t>
      </w:r>
      <w:r w:rsidRPr="004E5668">
        <w:rPr>
          <w:rFonts w:hint="cs"/>
          <w:rtl/>
        </w:rPr>
        <w:t>: التوزيع (</w:t>
      </w:r>
      <w:r w:rsidRPr="004E5668">
        <w:rPr>
          <w:rFonts w:hint="cs"/>
        </w:rPr>
        <w:t>n=</w:t>
      </w:r>
      <w:r w:rsidRPr="004E5668">
        <w:rPr>
          <w:rFonts w:hint="cs"/>
          <w:lang w:bidi="ar-EG"/>
        </w:rPr>
        <w:t>226</w:t>
      </w:r>
      <w:r w:rsidRPr="004E5668">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4E5668" w:rsidRPr="004E5668"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4E5668"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4E5668"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lang w:bidi="ar-EG"/>
              </w:rPr>
            </w:pPr>
            <w:r w:rsidRPr="004E5668">
              <w:rPr>
                <w:rFonts w:ascii="Traditional Arabic" w:hAnsi="Traditional Arabic" w:cs="Traditional Arabic" w:hint="cs"/>
                <w:color w:val="auto"/>
                <w:sz w:val="28"/>
                <w:szCs w:val="28"/>
                <w:rtl/>
              </w:rPr>
              <w:t>مــستوى المــوافقة</w:t>
            </w:r>
          </w:p>
        </w:tc>
      </w:tr>
      <w:tr w:rsidR="004E5668" w:rsidRPr="004E5668" w14:paraId="6CDEA2F0" w14:textId="77777777" w:rsidTr="007D498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vAlign w:val="center"/>
          </w:tcPr>
          <w:p w14:paraId="020BEFD9" w14:textId="6AC96331"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51</w:t>
            </w:r>
          </w:p>
        </w:tc>
        <w:tc>
          <w:tcPr>
            <w:tcW w:w="2427" w:type="pct"/>
            <w:tcBorders>
              <w:top w:val="single" w:sz="4" w:space="0" w:color="auto"/>
            </w:tcBorders>
          </w:tcPr>
          <w:p w14:paraId="1EFCF941" w14:textId="56DF6BE7"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تلتزم الشركة بالمعايير الزمنية المحددة في جداول تسليم المنتجات للمستهلك النهائي.</w:t>
            </w:r>
          </w:p>
        </w:tc>
        <w:tc>
          <w:tcPr>
            <w:tcW w:w="576" w:type="pct"/>
            <w:tcBorders>
              <w:top w:val="single" w:sz="4" w:space="0" w:color="auto"/>
            </w:tcBorders>
          </w:tcPr>
          <w:p w14:paraId="69F2E68A" w14:textId="2CC2C699"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8F617E" w:rsidRPr="004E5668">
              <w:rPr>
                <w:rFonts w:ascii="Traditional Arabic" w:hAnsi="Traditional Arabic" w:cs="Traditional Arabic"/>
                <w:sz w:val="28"/>
                <w:szCs w:val="28"/>
              </w:rPr>
              <w:t>831</w:t>
            </w:r>
          </w:p>
        </w:tc>
        <w:tc>
          <w:tcPr>
            <w:tcW w:w="606" w:type="pct"/>
            <w:tcBorders>
              <w:top w:val="single" w:sz="4" w:space="0" w:color="auto"/>
            </w:tcBorders>
          </w:tcPr>
          <w:p w14:paraId="26832842" w14:textId="50BA4DE0"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0.942</w:t>
            </w:r>
          </w:p>
        </w:tc>
        <w:tc>
          <w:tcPr>
            <w:tcW w:w="514" w:type="pct"/>
            <w:tcBorders>
              <w:top w:val="single" w:sz="4" w:space="0" w:color="auto"/>
            </w:tcBorders>
          </w:tcPr>
          <w:p w14:paraId="10AC2394" w14:textId="77777777"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5</w:t>
            </w:r>
          </w:p>
        </w:tc>
        <w:tc>
          <w:tcPr>
            <w:tcW w:w="528" w:type="pct"/>
            <w:tcBorders>
              <w:top w:val="single" w:sz="4" w:space="0" w:color="auto"/>
            </w:tcBorders>
          </w:tcPr>
          <w:p w14:paraId="36DD8FB3" w14:textId="381EBCBA" w:rsidR="00F65B47" w:rsidRPr="004E5668" w:rsidRDefault="00E561BA" w:rsidP="00F65B47">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D0A61C7" w14:textId="77777777" w:rsidTr="007D4984">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341DB405" w14:textId="06871F1B"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52</w:t>
            </w:r>
          </w:p>
        </w:tc>
        <w:tc>
          <w:tcPr>
            <w:tcW w:w="2427" w:type="pct"/>
          </w:tcPr>
          <w:p w14:paraId="728FEDC5" w14:textId="6ECC6456"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تتوفر لدى الشركة المرونة التشغيلية لتعديل مسارات الشحن عند حدوث اضطرابات مفاجئة.</w:t>
            </w:r>
          </w:p>
        </w:tc>
        <w:tc>
          <w:tcPr>
            <w:tcW w:w="576" w:type="pct"/>
          </w:tcPr>
          <w:p w14:paraId="16A1831F" w14:textId="7A090EAA"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r w:rsidR="008F617E" w:rsidRPr="004E5668">
              <w:rPr>
                <w:rFonts w:ascii="Traditional Arabic" w:hAnsi="Traditional Arabic" w:cs="Traditional Arabic"/>
                <w:sz w:val="28"/>
                <w:szCs w:val="28"/>
              </w:rPr>
              <w:t>911</w:t>
            </w:r>
          </w:p>
        </w:tc>
        <w:tc>
          <w:tcPr>
            <w:tcW w:w="606" w:type="pct"/>
          </w:tcPr>
          <w:p w14:paraId="4D300D1C" w14:textId="0C7A0D29"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866</w:t>
            </w:r>
          </w:p>
        </w:tc>
        <w:tc>
          <w:tcPr>
            <w:tcW w:w="514" w:type="pct"/>
          </w:tcPr>
          <w:p w14:paraId="4773C4A3" w14:textId="565FA778"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28" w:type="pct"/>
          </w:tcPr>
          <w:p w14:paraId="3F4B7669" w14:textId="077C93A4" w:rsidR="00F65B47" w:rsidRPr="004E5668" w:rsidRDefault="00E561BA" w:rsidP="00F65B47">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مرتفعة</w:t>
            </w:r>
          </w:p>
        </w:tc>
      </w:tr>
      <w:tr w:rsidR="004E5668" w:rsidRPr="004E5668" w14:paraId="7FB550E9" w14:textId="77777777" w:rsidTr="007D498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2255DBA6" w14:textId="4A1E9267" w:rsidR="00F65B47" w:rsidRPr="004E5668" w:rsidRDefault="00F65B47" w:rsidP="00F65B47">
            <w:pPr>
              <w:bidi/>
              <w:spacing w:line="360" w:lineRule="auto"/>
              <w:jc w:val="both"/>
              <w:rPr>
                <w:rFonts w:ascii="Traditional Arabic" w:hAnsi="Traditional Arabic" w:cs="Traditional Arabic"/>
                <w:b w:val="0"/>
                <w:bCs w:val="0"/>
                <w:sz w:val="28"/>
                <w:szCs w:val="28"/>
              </w:rPr>
            </w:pPr>
            <w:r w:rsidRPr="004E5668">
              <w:rPr>
                <w:rFonts w:ascii="Arial" w:hAnsi="Arial" w:cs="Arial"/>
              </w:rPr>
              <w:t>53</w:t>
            </w:r>
          </w:p>
        </w:tc>
        <w:tc>
          <w:tcPr>
            <w:tcW w:w="2427" w:type="pct"/>
          </w:tcPr>
          <w:p w14:paraId="52D8264D" w14:textId="57B90B43"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تتسم التكلفة الإجمالية لعمليات النقل والتوزيع بالامتثال لمبدأ الكفاءة الاقتصادية للشركة.</w:t>
            </w:r>
          </w:p>
        </w:tc>
        <w:tc>
          <w:tcPr>
            <w:tcW w:w="576" w:type="pct"/>
          </w:tcPr>
          <w:p w14:paraId="49423E40" w14:textId="53058339"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3.842</w:t>
            </w:r>
          </w:p>
        </w:tc>
        <w:tc>
          <w:tcPr>
            <w:tcW w:w="606" w:type="pct"/>
          </w:tcPr>
          <w:p w14:paraId="0D5AF4C5" w14:textId="0C5D3C21"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0.845</w:t>
            </w:r>
          </w:p>
        </w:tc>
        <w:tc>
          <w:tcPr>
            <w:tcW w:w="514" w:type="pct"/>
          </w:tcPr>
          <w:p w14:paraId="756CE309" w14:textId="5C5AC15A" w:rsidR="00F65B47" w:rsidRPr="004E5668" w:rsidRDefault="008F617E"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28" w:type="pct"/>
          </w:tcPr>
          <w:p w14:paraId="6D4EB652" w14:textId="081AEE02" w:rsidR="00F65B47" w:rsidRPr="004E5668" w:rsidRDefault="00E561BA" w:rsidP="00F65B47">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70880E0F" w14:textId="77777777" w:rsidTr="007D4984">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9EDF4DA" w14:textId="0B6004FB" w:rsidR="00F65B47" w:rsidRPr="004E5668" w:rsidRDefault="00F65B47" w:rsidP="00F65B47">
            <w:pPr>
              <w:bidi/>
              <w:spacing w:line="360" w:lineRule="auto"/>
              <w:jc w:val="both"/>
              <w:rPr>
                <w:rFonts w:ascii="Traditional Arabic" w:hAnsi="Traditional Arabic" w:cs="Traditional Arabic"/>
                <w:b w:val="0"/>
                <w:bCs w:val="0"/>
                <w:sz w:val="28"/>
                <w:szCs w:val="28"/>
                <w:rtl/>
              </w:rPr>
            </w:pPr>
            <w:r w:rsidRPr="004E5668">
              <w:rPr>
                <w:rFonts w:ascii="Arial" w:hAnsi="Arial" w:cs="Arial"/>
              </w:rPr>
              <w:t>54</w:t>
            </w:r>
          </w:p>
        </w:tc>
        <w:tc>
          <w:tcPr>
            <w:tcW w:w="2427" w:type="pct"/>
          </w:tcPr>
          <w:p w14:paraId="68D732EC" w14:textId="41AFD88D" w:rsidR="00F65B47" w:rsidRPr="004E5668" w:rsidRDefault="00F65B47"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تمتلك الشركة البنية التحتية والأسطول اللوجستي الكافي لتلبية تقلبات الطلب.</w:t>
            </w:r>
          </w:p>
        </w:tc>
        <w:tc>
          <w:tcPr>
            <w:tcW w:w="576" w:type="pct"/>
          </w:tcPr>
          <w:p w14:paraId="22C97EDF" w14:textId="4773CFCD"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4.101</w:t>
            </w:r>
          </w:p>
        </w:tc>
        <w:tc>
          <w:tcPr>
            <w:tcW w:w="606" w:type="pct"/>
          </w:tcPr>
          <w:p w14:paraId="27150382" w14:textId="12377ADD"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0.831</w:t>
            </w:r>
          </w:p>
        </w:tc>
        <w:tc>
          <w:tcPr>
            <w:tcW w:w="514" w:type="pct"/>
          </w:tcPr>
          <w:p w14:paraId="6C346B8A" w14:textId="42A5191B" w:rsidR="00F65B47" w:rsidRPr="004E5668" w:rsidRDefault="008F617E" w:rsidP="00F65B4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1</w:t>
            </w:r>
          </w:p>
        </w:tc>
        <w:tc>
          <w:tcPr>
            <w:tcW w:w="528" w:type="pct"/>
          </w:tcPr>
          <w:p w14:paraId="320E7AC1" w14:textId="3006FF47" w:rsidR="00F65B47" w:rsidRPr="004E5668" w:rsidRDefault="00E561BA" w:rsidP="00F65B47">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5CE6CCB" w14:textId="77777777" w:rsidTr="007D498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2E904E63" w14:textId="0CAE1B75" w:rsidR="00F65B47" w:rsidRPr="004E5668" w:rsidRDefault="00F65B47" w:rsidP="00F65B47">
            <w:pPr>
              <w:bidi/>
              <w:spacing w:line="360" w:lineRule="auto"/>
              <w:jc w:val="both"/>
              <w:rPr>
                <w:rFonts w:ascii="Traditional Arabic" w:hAnsi="Traditional Arabic" w:cs="Traditional Arabic"/>
                <w:b w:val="0"/>
                <w:bCs w:val="0"/>
                <w:sz w:val="28"/>
                <w:szCs w:val="28"/>
                <w:rtl/>
              </w:rPr>
            </w:pPr>
            <w:r w:rsidRPr="004E5668">
              <w:rPr>
                <w:rFonts w:ascii="Arial" w:hAnsi="Arial" w:cs="Arial"/>
              </w:rPr>
              <w:t>55</w:t>
            </w:r>
          </w:p>
        </w:tc>
        <w:tc>
          <w:tcPr>
            <w:tcW w:w="2427" w:type="pct"/>
          </w:tcPr>
          <w:p w14:paraId="711BE608" w14:textId="15DCCD7F"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تطبق الشركة معايير جودة صارمة تضمن سلامة المنتجات </w:t>
            </w:r>
            <w:r w:rsidRPr="004E5668">
              <w:rPr>
                <w:rFonts w:ascii="Traditional Arabic" w:hAnsi="Traditional Arabic" w:cs="Traditional Arabic"/>
                <w:sz w:val="28"/>
                <w:szCs w:val="28"/>
                <w:rtl/>
              </w:rPr>
              <w:lastRenderedPageBreak/>
              <w:t>ومقاومة التلف أثناء ال</w:t>
            </w:r>
            <w:r w:rsidRPr="004E5668">
              <w:rPr>
                <w:rFonts w:ascii="Traditional Arabic" w:hAnsi="Traditional Arabic" w:cs="Traditional Arabic" w:hint="cs"/>
                <w:sz w:val="28"/>
                <w:szCs w:val="28"/>
                <w:rtl/>
              </w:rPr>
              <w:t>توزيع</w:t>
            </w:r>
          </w:p>
        </w:tc>
        <w:tc>
          <w:tcPr>
            <w:tcW w:w="576" w:type="pct"/>
          </w:tcPr>
          <w:p w14:paraId="5654B857" w14:textId="41A11C24"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lastRenderedPageBreak/>
              <w:t>4.</w:t>
            </w:r>
            <w:r w:rsidR="008F617E" w:rsidRPr="004E5668">
              <w:rPr>
                <w:rFonts w:ascii="Traditional Arabic" w:hAnsi="Traditional Arabic" w:cs="Traditional Arabic"/>
                <w:sz w:val="28"/>
                <w:szCs w:val="28"/>
              </w:rPr>
              <w:t>091</w:t>
            </w:r>
          </w:p>
        </w:tc>
        <w:tc>
          <w:tcPr>
            <w:tcW w:w="606" w:type="pct"/>
          </w:tcPr>
          <w:p w14:paraId="0B30D021" w14:textId="7B1340EA"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w:t>
            </w:r>
            <w:r w:rsidR="008F617E" w:rsidRPr="004E5668">
              <w:rPr>
                <w:rFonts w:ascii="Traditional Arabic" w:hAnsi="Traditional Arabic" w:cs="Traditional Arabic"/>
                <w:sz w:val="28"/>
                <w:szCs w:val="28"/>
              </w:rPr>
              <w:t>836</w:t>
            </w:r>
          </w:p>
        </w:tc>
        <w:tc>
          <w:tcPr>
            <w:tcW w:w="514" w:type="pct"/>
          </w:tcPr>
          <w:p w14:paraId="6AAD3264" w14:textId="77777777" w:rsidR="00F65B47" w:rsidRPr="004E5668" w:rsidRDefault="00F65B47" w:rsidP="00F65B4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28" w:type="pct"/>
          </w:tcPr>
          <w:p w14:paraId="11730D35" w14:textId="0C174567" w:rsidR="00F65B47" w:rsidRPr="004E5668" w:rsidRDefault="00E561BA" w:rsidP="00F65B47">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30DA6872" w14:textId="77777777" w:rsidTr="0047444C">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47444C" w:rsidRPr="004E5668" w:rsidRDefault="0047444C" w:rsidP="00546F1A">
            <w:pPr>
              <w:bidi/>
              <w:spacing w:before="120"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76" w:type="pct"/>
            <w:vAlign w:val="center"/>
          </w:tcPr>
          <w:p w14:paraId="6ADD57B8" w14:textId="4E45817A" w:rsidR="0047444C" w:rsidRPr="004E5668" w:rsidRDefault="0047444C"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3.955</w:t>
            </w:r>
          </w:p>
        </w:tc>
        <w:tc>
          <w:tcPr>
            <w:tcW w:w="606" w:type="pct"/>
            <w:vAlign w:val="center"/>
          </w:tcPr>
          <w:p w14:paraId="487B2102" w14:textId="729A8FD6" w:rsidR="0047444C" w:rsidRPr="004E5668" w:rsidRDefault="0047444C" w:rsidP="004744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0.864</w:t>
            </w:r>
          </w:p>
        </w:tc>
        <w:tc>
          <w:tcPr>
            <w:tcW w:w="1042" w:type="pct"/>
            <w:gridSpan w:val="2"/>
            <w:vAlign w:val="center"/>
          </w:tcPr>
          <w:p w14:paraId="52A57731" w14:textId="4A2DB867" w:rsidR="0047444C" w:rsidRPr="004E5668" w:rsidRDefault="00E561BA" w:rsidP="0047444C">
            <w:pPr>
              <w:tabs>
                <w:tab w:val="left" w:pos="1741"/>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مرتفعة</w:t>
            </w:r>
          </w:p>
        </w:tc>
      </w:tr>
    </w:tbl>
    <w:p w14:paraId="7C81C3E3"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75248FF" w14:textId="21B97846" w:rsidR="004C13CD" w:rsidRPr="004E5668" w:rsidRDefault="004C13CD" w:rsidP="004C13CD">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00596675" w:rsidRPr="004E5668">
        <w:rPr>
          <w:rFonts w:ascii="Traditional Arabic" w:hAnsi="Traditional Arabic" w:cs="Traditional Arabic" w:hint="cs"/>
          <w:sz w:val="28"/>
          <w:szCs w:val="28"/>
          <w:rtl/>
          <w:lang w:bidi="ar-BH"/>
        </w:rPr>
        <w:t>16</w:t>
      </w:r>
      <w:r w:rsidRPr="004E5668">
        <w:rPr>
          <w:rFonts w:ascii="Traditional Arabic" w:hAnsi="Traditional Arabic" w:cs="Traditional Arabic"/>
          <w:sz w:val="28"/>
          <w:szCs w:val="28"/>
          <w:rtl/>
          <w:lang w:bidi="ar-BH"/>
        </w:rPr>
        <w:t xml:space="preserve">) يمكن ملاحظة ان أثر </w:t>
      </w:r>
      <w:r w:rsidR="00596675" w:rsidRPr="004E5668">
        <w:rPr>
          <w:rFonts w:ascii="Traditional Arabic" w:hAnsi="Traditional Arabic" w:cs="Traditional Arabic"/>
          <w:sz w:val="28"/>
          <w:szCs w:val="28"/>
          <w:rtl/>
          <w:lang w:bidi="ar-BH"/>
        </w:rPr>
        <w:t xml:space="preserve">التوزيع </w:t>
      </w:r>
      <w:r w:rsidRPr="004E5668">
        <w:rPr>
          <w:rFonts w:ascii="Traditional Arabic" w:hAnsi="Traditional Arabic" w:cs="Traditional Arabic"/>
          <w:sz w:val="28"/>
          <w:szCs w:val="28"/>
          <w:rtl/>
          <w:lang w:bidi="ar-BH"/>
        </w:rPr>
        <w:t xml:space="preserve">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w:t>
      </w:r>
      <w:r w:rsidR="00596675" w:rsidRPr="004E5668">
        <w:rPr>
          <w:rFonts w:ascii="Traditional Arabic" w:hAnsi="Traditional Arabic" w:cs="Traditional Arabic"/>
          <w:sz w:val="28"/>
          <w:szCs w:val="28"/>
          <w:rtl/>
          <w:lang w:bidi="ar-BH"/>
        </w:rPr>
        <w:t xml:space="preserve">التوزيع </w:t>
      </w:r>
      <w:r w:rsidRPr="004E5668">
        <w:rPr>
          <w:rFonts w:ascii="Traditional Arabic" w:hAnsi="Traditional Arabic" w:cs="Traditional Arabic"/>
          <w:sz w:val="28"/>
          <w:szCs w:val="28"/>
          <w:rtl/>
          <w:lang w:bidi="ar-BH"/>
        </w:rPr>
        <w:t>بلغ (3.</w:t>
      </w:r>
      <w:r w:rsidR="00596675" w:rsidRPr="004E5668">
        <w:rPr>
          <w:rFonts w:ascii="Traditional Arabic" w:hAnsi="Traditional Arabic" w:cs="Traditional Arabic" w:hint="cs"/>
          <w:sz w:val="28"/>
          <w:szCs w:val="28"/>
          <w:rtl/>
          <w:lang w:bidi="ar-BH"/>
        </w:rPr>
        <w:t>955</w:t>
      </w:r>
      <w:r w:rsidRPr="004E5668">
        <w:rPr>
          <w:rFonts w:ascii="Traditional Arabic" w:hAnsi="Traditional Arabic" w:cs="Traditional Arabic"/>
          <w:sz w:val="28"/>
          <w:szCs w:val="28"/>
          <w:rtl/>
          <w:lang w:bidi="ar-BH"/>
        </w:rPr>
        <w:t xml:space="preserve">) بدرجة تقييم </w:t>
      </w:r>
      <w:r w:rsidR="00E561BA" w:rsidRPr="004E5668">
        <w:rPr>
          <w:rFonts w:ascii="Traditional Arabic" w:hAnsi="Traditional Arabic" w:cs="Traditional Arabic"/>
          <w:sz w:val="28"/>
          <w:szCs w:val="28"/>
          <w:rtl/>
          <w:lang w:bidi="ar-BH"/>
        </w:rPr>
        <w:t>مرتفع</w:t>
      </w:r>
      <w:r w:rsidRPr="004E5668">
        <w:rPr>
          <w:rFonts w:ascii="Traditional Arabic" w:hAnsi="Traditional Arabic" w:cs="Traditional Arabic"/>
          <w:sz w:val="28"/>
          <w:szCs w:val="28"/>
          <w:rtl/>
          <w:lang w:bidi="ar-BH"/>
        </w:rPr>
        <w:t xml:space="preserve">ة وان المتوسطات الحسابية لاستجابات الافراد المبحوثين عن فقرات بعد </w:t>
      </w:r>
      <w:r w:rsidR="00596675" w:rsidRPr="004E5668">
        <w:rPr>
          <w:rFonts w:ascii="Traditional Arabic" w:hAnsi="Traditional Arabic" w:cs="Traditional Arabic"/>
          <w:sz w:val="28"/>
          <w:szCs w:val="28"/>
          <w:rtl/>
          <w:lang w:bidi="ar-BH"/>
        </w:rPr>
        <w:t xml:space="preserve">التوزيع </w:t>
      </w:r>
      <w:r w:rsidRPr="004E5668">
        <w:rPr>
          <w:rFonts w:ascii="Traditional Arabic" w:hAnsi="Traditional Arabic" w:cs="Traditional Arabic"/>
          <w:sz w:val="28"/>
          <w:szCs w:val="28"/>
          <w:rtl/>
          <w:lang w:bidi="ar-BH"/>
        </w:rPr>
        <w:t>تراوحت بين (3.</w:t>
      </w:r>
      <w:r w:rsidR="00596675" w:rsidRPr="004E5668">
        <w:rPr>
          <w:rFonts w:ascii="Traditional Arabic" w:hAnsi="Traditional Arabic" w:cs="Traditional Arabic" w:hint="cs"/>
          <w:sz w:val="28"/>
          <w:szCs w:val="28"/>
          <w:rtl/>
          <w:lang w:bidi="ar-BH"/>
        </w:rPr>
        <w:t>831</w:t>
      </w:r>
      <w:r w:rsidRPr="004E5668">
        <w:rPr>
          <w:rFonts w:ascii="Traditional Arabic" w:hAnsi="Traditional Arabic" w:cs="Traditional Arabic"/>
          <w:sz w:val="28"/>
          <w:szCs w:val="28"/>
          <w:rtl/>
          <w:lang w:bidi="ar-BH"/>
        </w:rPr>
        <w:t xml:space="preserve"> – 4.</w:t>
      </w:r>
      <w:r w:rsidR="00596675" w:rsidRPr="004E5668">
        <w:rPr>
          <w:rFonts w:ascii="Traditional Arabic" w:hAnsi="Traditional Arabic" w:cs="Traditional Arabic" w:hint="cs"/>
          <w:sz w:val="28"/>
          <w:szCs w:val="28"/>
          <w:rtl/>
          <w:lang w:bidi="ar-BH"/>
        </w:rPr>
        <w:t>101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62F8FDE0" w14:textId="6AE68E74" w:rsidR="00E956C6" w:rsidRPr="004E5668" w:rsidRDefault="00D92FED" w:rsidP="00546F1A">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w:t>
      </w:r>
      <w:r w:rsidR="00E956C6" w:rsidRPr="004E5668">
        <w:rPr>
          <w:rFonts w:ascii="Traditional Arabic" w:hAnsi="Traditional Arabic" w:cs="Traditional Arabic" w:hint="cs"/>
          <w:sz w:val="28"/>
          <w:szCs w:val="28"/>
          <w:rtl/>
          <w:lang w:bidi="ar-BH"/>
        </w:rPr>
        <w:t xml:space="preserve">المرتبة الأولى (الفقرة </w:t>
      </w:r>
      <w:r w:rsidR="00370391" w:rsidRPr="004E5668">
        <w:rPr>
          <w:rFonts w:ascii="Traditional Arabic" w:hAnsi="Traditional Arabic" w:cs="Traditional Arabic" w:hint="cs"/>
          <w:sz w:val="28"/>
          <w:szCs w:val="28"/>
          <w:rtl/>
          <w:lang w:bidi="ar-BH"/>
        </w:rPr>
        <w:t>54</w:t>
      </w:r>
      <w:r w:rsidR="00E956C6" w:rsidRPr="004E5668">
        <w:rPr>
          <w:rFonts w:ascii="Traditional Arabic" w:hAnsi="Traditional Arabic" w:cs="Traditional Arabic" w:hint="cs"/>
          <w:sz w:val="28"/>
          <w:szCs w:val="28"/>
          <w:rtl/>
          <w:lang w:bidi="ar-BH"/>
        </w:rPr>
        <w:t>):</w:t>
      </w:r>
      <w:r w:rsidR="001E346F" w:rsidRPr="004E5668">
        <w:rPr>
          <w:rFonts w:ascii="Traditional Arabic" w:hAnsi="Traditional Arabic" w:cs="Traditional Arabic" w:hint="cs"/>
          <w:sz w:val="28"/>
          <w:szCs w:val="28"/>
          <w:rtl/>
          <w:lang w:bidi="ar-BH"/>
        </w:rPr>
        <w:t xml:space="preserve"> تنص على</w:t>
      </w:r>
      <w:r w:rsidR="00E956C6" w:rsidRPr="004E5668">
        <w:rPr>
          <w:rFonts w:ascii="Traditional Arabic" w:hAnsi="Traditional Arabic" w:cs="Traditional Arabic" w:hint="cs"/>
          <w:sz w:val="28"/>
          <w:szCs w:val="28"/>
          <w:rtl/>
          <w:lang w:bidi="ar-BH"/>
        </w:rPr>
        <w:t xml:space="preserve"> "</w:t>
      </w:r>
      <w:r w:rsidR="00E956C6"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sz w:val="28"/>
          <w:szCs w:val="28"/>
          <w:rtl/>
          <w:lang w:bidi="ar-BH"/>
        </w:rPr>
        <w:t>تمتلك الشركة البنية التحتية والأسطول اللوجستي الكافي لتلبية تقلبات الطلب</w:t>
      </w:r>
      <w:r w:rsidR="00E956C6" w:rsidRPr="004E5668">
        <w:rPr>
          <w:rFonts w:ascii="Traditional Arabic" w:hAnsi="Traditional Arabic" w:cs="Traditional Arabic" w:hint="cs"/>
          <w:sz w:val="28"/>
          <w:szCs w:val="28"/>
          <w:rtl/>
          <w:lang w:bidi="ar-BH"/>
        </w:rPr>
        <w:t xml:space="preserve">" بموجب متوسط </w:t>
      </w:r>
      <w:r w:rsidR="00370391" w:rsidRPr="004E5668">
        <w:rPr>
          <w:rFonts w:ascii="Traditional Arabic" w:hAnsi="Traditional Arabic" w:cs="Traditional Arabic" w:hint="cs"/>
          <w:sz w:val="28"/>
          <w:szCs w:val="28"/>
          <w:rtl/>
          <w:lang w:bidi="ar-BH"/>
        </w:rPr>
        <w:t xml:space="preserve">حسابي </w:t>
      </w:r>
      <w:r w:rsidR="00370391" w:rsidRPr="004E5668">
        <w:rPr>
          <w:rFonts w:ascii="Traditional Arabic" w:hAnsi="Traditional Arabic" w:cs="Traditional Arabic"/>
          <w:sz w:val="28"/>
          <w:szCs w:val="28"/>
          <w:rtl/>
          <w:lang w:bidi="ar-BH"/>
        </w:rPr>
        <w:t>(</w:t>
      </w:r>
      <w:r w:rsidR="00E956C6" w:rsidRPr="004E5668">
        <w:rPr>
          <w:rFonts w:ascii="Traditional Arabic" w:hAnsi="Traditional Arabic" w:cs="Traditional Arabic" w:hint="cs"/>
          <w:sz w:val="28"/>
          <w:szCs w:val="28"/>
          <w:rtl/>
          <w:lang w:bidi="ar-BH"/>
        </w:rPr>
        <w:t>4.</w:t>
      </w:r>
      <w:r w:rsidR="00370391" w:rsidRPr="004E5668">
        <w:rPr>
          <w:rFonts w:ascii="Traditional Arabic" w:hAnsi="Traditional Arabic" w:cs="Traditional Arabic" w:hint="cs"/>
          <w:sz w:val="28"/>
          <w:szCs w:val="28"/>
          <w:rtl/>
          <w:lang w:bidi="ar-BH"/>
        </w:rPr>
        <w:t xml:space="preserve">101) وهو </w:t>
      </w:r>
      <w:r w:rsidR="00E956C6" w:rsidRPr="004E5668">
        <w:rPr>
          <w:rFonts w:ascii="Traditional Arabic" w:hAnsi="Traditional Arabic" w:cs="Traditional Arabic" w:hint="cs"/>
          <w:sz w:val="28"/>
          <w:szCs w:val="28"/>
          <w:rtl/>
          <w:lang w:bidi="ar-BH"/>
        </w:rPr>
        <w:t>الأعلى بين جميع الفقرات.</w:t>
      </w:r>
      <w:r w:rsidR="00E956C6" w:rsidRPr="004E5668">
        <w:rPr>
          <w:rFonts w:ascii="Traditional Arabic" w:hAnsi="Traditional Arabic" w:cs="Traditional Arabic" w:hint="cs"/>
          <w:sz w:val="28"/>
          <w:szCs w:val="28"/>
          <w:rtl/>
        </w:rPr>
        <w:t xml:space="preserve"> </w:t>
      </w:r>
      <w:r w:rsidR="00E956C6" w:rsidRPr="004E5668">
        <w:rPr>
          <w:rFonts w:ascii="Traditional Arabic" w:hAnsi="Traditional Arabic" w:cs="Traditional Arabic" w:hint="cs"/>
          <w:sz w:val="28"/>
          <w:szCs w:val="28"/>
          <w:rtl/>
          <w:lang w:bidi="ar-BH"/>
        </w:rPr>
        <w:t>وجاء الانحراف المعياري بقيمة (0.</w:t>
      </w:r>
      <w:r w:rsidR="00370391" w:rsidRPr="004E5668">
        <w:rPr>
          <w:rFonts w:ascii="Traditional Arabic" w:hAnsi="Traditional Arabic" w:cs="Traditional Arabic" w:hint="cs"/>
          <w:sz w:val="28"/>
          <w:szCs w:val="28"/>
          <w:rtl/>
          <w:lang w:bidi="ar-BH"/>
        </w:rPr>
        <w:t>831</w:t>
      </w:r>
      <w:r w:rsidR="00E956C6" w:rsidRPr="004E5668">
        <w:rPr>
          <w:rFonts w:ascii="Traditional Arabic" w:hAnsi="Traditional Arabic" w:cs="Traditional Arabic" w:hint="cs"/>
          <w:sz w:val="28"/>
          <w:szCs w:val="28"/>
          <w:rtl/>
          <w:lang w:bidi="ar-BH"/>
        </w:rPr>
        <w:t>)، مما يدل على اتساق وتوافق إجابات عينة الدراسة وان مجموع هذه القيم جعلها في صدارة الترتيب بمستوى موافقة (</w:t>
      </w:r>
      <w:r w:rsidR="00E561BA" w:rsidRPr="004E5668">
        <w:rPr>
          <w:rFonts w:ascii="Traditional Arabic" w:hAnsi="Traditional Arabic" w:cs="Traditional Arabic" w:hint="cs"/>
          <w:sz w:val="28"/>
          <w:szCs w:val="28"/>
          <w:rtl/>
          <w:lang w:bidi="ar-BH"/>
        </w:rPr>
        <w:t>مرتفعة</w:t>
      </w:r>
      <w:r w:rsidR="00E956C6" w:rsidRPr="004E5668">
        <w:rPr>
          <w:rFonts w:ascii="Traditional Arabic" w:hAnsi="Traditional Arabic" w:cs="Traditional Arabic" w:hint="cs"/>
          <w:sz w:val="28"/>
          <w:szCs w:val="28"/>
          <w:rtl/>
          <w:lang w:bidi="ar-BH"/>
        </w:rPr>
        <w:t>).</w:t>
      </w:r>
    </w:p>
    <w:p w14:paraId="05307869" w14:textId="408ED607" w:rsidR="00E956C6" w:rsidRPr="004E5668" w:rsidRDefault="001E346F" w:rsidP="00546F1A">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وفي</w:t>
      </w:r>
      <w:r w:rsidR="00E956C6" w:rsidRPr="004E5668">
        <w:rPr>
          <w:rFonts w:ascii="Traditional Arabic" w:hAnsi="Traditional Arabic" w:cs="Traditional Arabic" w:hint="cs"/>
          <w:sz w:val="28"/>
          <w:szCs w:val="28"/>
          <w:rtl/>
        </w:rPr>
        <w:t xml:space="preserve"> المرتبة الخامسة والأخيرة (الفقرة </w:t>
      </w:r>
      <w:r w:rsidR="00370391" w:rsidRPr="004E5668">
        <w:rPr>
          <w:rFonts w:ascii="Traditional Arabic" w:hAnsi="Traditional Arabic" w:cs="Traditional Arabic" w:hint="cs"/>
          <w:sz w:val="28"/>
          <w:szCs w:val="28"/>
          <w:rtl/>
        </w:rPr>
        <w:t>51</w:t>
      </w:r>
      <w:r w:rsidR="00E956C6"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lang w:bidi="ar-BH"/>
        </w:rPr>
        <w:t xml:space="preserve"> تنص على</w:t>
      </w:r>
      <w:r w:rsidR="00E956C6" w:rsidRPr="004E5668">
        <w:rPr>
          <w:rFonts w:ascii="Traditional Arabic" w:hAnsi="Traditional Arabic" w:cs="Traditional Arabic" w:hint="cs"/>
          <w:sz w:val="28"/>
          <w:szCs w:val="28"/>
          <w:rtl/>
        </w:rPr>
        <w:t xml:space="preserve"> " </w:t>
      </w:r>
      <w:r w:rsidR="00370391" w:rsidRPr="004E5668">
        <w:rPr>
          <w:rFonts w:ascii="Traditional Arabic" w:hAnsi="Traditional Arabic" w:cs="Traditional Arabic"/>
          <w:sz w:val="28"/>
          <w:szCs w:val="28"/>
          <w:rtl/>
        </w:rPr>
        <w:t>تلتزم الشركة بالمعايير الزمنية المحددة في جداول تسليم المنتجات للمستهلك النهائي.</w:t>
      </w:r>
      <w:r w:rsidR="00E956C6" w:rsidRPr="004E5668">
        <w:rPr>
          <w:rFonts w:ascii="Traditional Arabic" w:hAnsi="Traditional Arabic" w:cs="Traditional Arabic" w:hint="cs"/>
          <w:sz w:val="28"/>
          <w:szCs w:val="28"/>
          <w:rtl/>
        </w:rPr>
        <w:t xml:space="preserve">" </w:t>
      </w:r>
      <w:r w:rsidR="00E956C6" w:rsidRPr="004E5668">
        <w:rPr>
          <w:rFonts w:ascii="Traditional Arabic" w:hAnsi="Traditional Arabic" w:cs="Traditional Arabic" w:hint="cs"/>
          <w:sz w:val="28"/>
          <w:szCs w:val="28"/>
          <w:rtl/>
          <w:lang w:bidi="ar-EG"/>
        </w:rPr>
        <w:t xml:space="preserve">حيث </w:t>
      </w:r>
      <w:r w:rsidR="00E956C6" w:rsidRPr="004E5668">
        <w:rPr>
          <w:rFonts w:ascii="Traditional Arabic" w:hAnsi="Traditional Arabic" w:cs="Traditional Arabic" w:hint="cs"/>
          <w:sz w:val="28"/>
          <w:szCs w:val="28"/>
          <w:rtl/>
        </w:rPr>
        <w:t>سجلت الفقرة القيمة الأدنى في الجدول بمتوسط</w:t>
      </w:r>
      <w:r w:rsidR="00370391" w:rsidRPr="004E5668">
        <w:rPr>
          <w:rFonts w:ascii="Traditional Arabic" w:hAnsi="Traditional Arabic" w:cs="Traditional Arabic" w:hint="cs"/>
          <w:sz w:val="28"/>
          <w:szCs w:val="28"/>
          <w:rtl/>
        </w:rPr>
        <w:t xml:space="preserve"> حسابي</w:t>
      </w:r>
      <w:r w:rsidR="00E956C6"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rPr>
        <w:t>(3.831)</w:t>
      </w:r>
      <w:r w:rsidR="00E956C6" w:rsidRPr="004E5668">
        <w:rPr>
          <w:rFonts w:ascii="Traditional Arabic" w:hAnsi="Traditional Arabic" w:cs="Traditional Arabic" w:hint="cs"/>
          <w:sz w:val="28"/>
          <w:szCs w:val="28"/>
          <w:rtl/>
        </w:rPr>
        <w:t xml:space="preserve"> </w:t>
      </w:r>
      <w:r w:rsidR="00370391" w:rsidRPr="004E5668">
        <w:rPr>
          <w:rFonts w:ascii="Traditional Arabic" w:hAnsi="Traditional Arabic" w:cs="Traditional Arabic" w:hint="cs"/>
          <w:sz w:val="28"/>
          <w:szCs w:val="28"/>
          <w:rtl/>
          <w:lang w:bidi="ar-BH"/>
        </w:rPr>
        <w:t xml:space="preserve">وجاء الانحراف المعياري بقيمة (0.942)، </w:t>
      </w:r>
      <w:r w:rsidR="00E956C6" w:rsidRPr="004E5668">
        <w:rPr>
          <w:rFonts w:ascii="Traditional Arabic" w:hAnsi="Traditional Arabic" w:cs="Traditional Arabic" w:hint="cs"/>
          <w:sz w:val="28"/>
          <w:szCs w:val="28"/>
          <w:rtl/>
        </w:rPr>
        <w:t xml:space="preserve">وتراجع قيمتها الحسابية مقارنة ببقية الفقرات </w:t>
      </w:r>
      <w:r w:rsidR="00370391" w:rsidRPr="004E5668">
        <w:rPr>
          <w:rFonts w:ascii="Traditional Arabic" w:hAnsi="Traditional Arabic" w:cs="Traditional Arabic"/>
          <w:sz w:val="28"/>
          <w:szCs w:val="28"/>
          <w:rtl/>
        </w:rPr>
        <w:t>بالرغم من حلولها في المرتبة الأخيرة، إلا أنها لا تزال تحظى بقبول وتأييد "مرتفعة"</w:t>
      </w:r>
      <w:r w:rsidR="00E956C6" w:rsidRPr="004E5668">
        <w:rPr>
          <w:rFonts w:ascii="Traditional Arabic" w:hAnsi="Traditional Arabic" w:cs="Traditional Arabic" w:hint="cs"/>
          <w:sz w:val="28"/>
          <w:szCs w:val="28"/>
          <w:rtl/>
        </w:rPr>
        <w:t>.</w:t>
      </w:r>
    </w:p>
    <w:p w14:paraId="2B87DFDF" w14:textId="224CBBDA" w:rsidR="00114295" w:rsidRPr="004E5668" w:rsidRDefault="00370391"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ت</w:t>
      </w:r>
      <w:r w:rsidRPr="004E5668">
        <w:rPr>
          <w:rFonts w:ascii="Traditional Arabic" w:hAnsi="Traditional Arabic" w:cs="Traditional Arabic"/>
          <w:sz w:val="28"/>
          <w:szCs w:val="28"/>
          <w:rtl/>
        </w:rPr>
        <w:t xml:space="preserve">ظهر النتائج موافقة عامة وقوية من أفراد العينة على الدور الإيجابي للذكاء الاصطناعي في تحسين عمليات التوزيع في الشركة السعودية للصناعات الأساسية (سابك)؛ لا سيما في رصد مشكلات التوزيع وتحديد الأطراف المتسببة فيها. مما يعكس اتجاهًا إيجابيًا مرتفعًا، </w:t>
      </w:r>
      <w:r w:rsidRPr="004E5668">
        <w:rPr>
          <w:rFonts w:ascii="Traditional Arabic" w:hAnsi="Traditional Arabic" w:cs="Traditional Arabic" w:hint="cs"/>
          <w:sz w:val="28"/>
          <w:szCs w:val="28"/>
          <w:rtl/>
        </w:rPr>
        <w:t xml:space="preserve">لآراء عينة الدراسة </w:t>
      </w:r>
    </w:p>
    <w:bookmarkEnd w:id="65"/>
    <w:p w14:paraId="0DA3E629" w14:textId="77777777" w:rsidR="007551BF" w:rsidRPr="004E5668" w:rsidRDefault="007551BF" w:rsidP="007551BF">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i w:val="0"/>
          <w:iCs w:val="0"/>
          <w:color w:val="auto"/>
          <w:sz w:val="28"/>
          <w:szCs w:val="28"/>
          <w:rtl/>
        </w:rPr>
        <w:t>البعد الخامس: الإحــصاء الوصفي لفقرات بعد:</w:t>
      </w:r>
      <w:r w:rsidRPr="004E5668">
        <w:rPr>
          <w:rFonts w:ascii="Traditional Arabic" w:hAnsi="Traditional Arabic" w:cs="Traditional Arabic"/>
          <w:b/>
          <w:bCs/>
          <w:i w:val="0"/>
          <w:iCs w:val="0"/>
          <w:color w:val="auto"/>
          <w:sz w:val="28"/>
          <w:szCs w:val="28"/>
          <w:rtl/>
        </w:rPr>
        <w:t xml:space="preserve"> المرونة والقدرة على التكيف</w:t>
      </w:r>
    </w:p>
    <w:p w14:paraId="63C175F4" w14:textId="77777777" w:rsidR="007551BF" w:rsidRPr="004E5668" w:rsidRDefault="007551BF" w:rsidP="00CB798D">
      <w:pPr>
        <w:pStyle w:val="ab"/>
        <w:rPr>
          <w:rtl/>
          <w:lang w:bidi="ar-EG"/>
        </w:rPr>
      </w:pPr>
      <w:r w:rsidRPr="004E5668">
        <w:rPr>
          <w:rFonts w:hint="cs"/>
          <w:rtl/>
        </w:rPr>
        <w:t>جدول (5.17)</w:t>
      </w:r>
      <w:r w:rsidRPr="004E5668">
        <w:rPr>
          <w:rFonts w:hint="cs"/>
        </w:rPr>
        <w:t xml:space="preserve"> </w:t>
      </w:r>
      <w:r w:rsidRPr="004E5668">
        <w:rPr>
          <w:rFonts w:hint="cs"/>
          <w:rtl/>
        </w:rPr>
        <w:t xml:space="preserve">نتائج التحليل الوصفي لبعد: المرونة والقدرة على التكيف </w:t>
      </w:r>
      <w:r w:rsidRPr="004E5668">
        <w:rPr>
          <w:rFonts w:hint="cs"/>
        </w:rPr>
        <w:t>n=226)</w:t>
      </w:r>
      <w:r w:rsidRPr="004E5668">
        <w:rPr>
          <w:rFonts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279"/>
        <w:gridCol w:w="1031"/>
        <w:gridCol w:w="1052"/>
        <w:gridCol w:w="895"/>
        <w:gridCol w:w="957"/>
      </w:tblGrid>
      <w:tr w:rsidR="004E5668" w:rsidRPr="004E5668" w14:paraId="1AA16435" w14:textId="77777777" w:rsidTr="00734A43">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FD70149" w14:textId="77777777" w:rsidR="007551BF" w:rsidRPr="004E5668" w:rsidRDefault="007551BF" w:rsidP="00734A43">
            <w:pPr>
              <w:bidi/>
              <w:spacing w:line="360" w:lineRule="auto"/>
              <w:ind w:left="-57" w:right="-57"/>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65919B9"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3C9DA1"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7781802"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0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453DDB7E"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4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11A57A6" w14:textId="77777777" w:rsidR="007551BF" w:rsidRPr="004E5668" w:rsidRDefault="007551BF" w:rsidP="00734A43">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414159FC"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3C8E041F"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lastRenderedPageBreak/>
              <w:t>56</w:t>
            </w:r>
          </w:p>
        </w:tc>
        <w:tc>
          <w:tcPr>
            <w:tcW w:w="2425" w:type="pct"/>
            <w:tcBorders>
              <w:top w:val="single" w:sz="4" w:space="0" w:color="auto"/>
            </w:tcBorders>
          </w:tcPr>
          <w:p w14:paraId="2F40DBF3"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تمتلك الشركة القدرة العملياتية على تعديل حجم الإنتاج صعوداً أو هبوطاً لمواجهة التغيرات المفاجئة في حجم الطلب</w:t>
            </w:r>
          </w:p>
        </w:tc>
        <w:tc>
          <w:tcPr>
            <w:tcW w:w="584" w:type="pct"/>
            <w:tcBorders>
              <w:top w:val="single" w:sz="4" w:space="0" w:color="auto"/>
            </w:tcBorders>
            <w:vAlign w:val="center"/>
          </w:tcPr>
          <w:p w14:paraId="6642C614"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4.072</w:t>
            </w:r>
          </w:p>
        </w:tc>
        <w:tc>
          <w:tcPr>
            <w:tcW w:w="596" w:type="pct"/>
            <w:tcBorders>
              <w:top w:val="single" w:sz="4" w:space="0" w:color="auto"/>
            </w:tcBorders>
            <w:vAlign w:val="center"/>
          </w:tcPr>
          <w:p w14:paraId="2AB5CE13"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0.789</w:t>
            </w:r>
          </w:p>
        </w:tc>
        <w:tc>
          <w:tcPr>
            <w:tcW w:w="507" w:type="pct"/>
            <w:tcBorders>
              <w:top w:val="single" w:sz="4" w:space="0" w:color="auto"/>
            </w:tcBorders>
            <w:vAlign w:val="center"/>
          </w:tcPr>
          <w:p w14:paraId="1BAF7C75"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w:t>
            </w:r>
          </w:p>
        </w:tc>
        <w:tc>
          <w:tcPr>
            <w:tcW w:w="542" w:type="pct"/>
            <w:tcBorders>
              <w:top w:val="single" w:sz="4" w:space="0" w:color="auto"/>
            </w:tcBorders>
            <w:vAlign w:val="center"/>
          </w:tcPr>
          <w:p w14:paraId="364647E8"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46419BC"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325F610"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57</w:t>
            </w:r>
          </w:p>
        </w:tc>
        <w:tc>
          <w:tcPr>
            <w:tcW w:w="2425" w:type="pct"/>
          </w:tcPr>
          <w:p w14:paraId="625D6B4C"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يشارك أطراف سلسلة التوريد في عملية اتخاذ القرارات وحل المشكلات التشغيلية بشكل جماعي</w:t>
            </w:r>
          </w:p>
        </w:tc>
        <w:tc>
          <w:tcPr>
            <w:tcW w:w="584" w:type="pct"/>
            <w:vAlign w:val="center"/>
          </w:tcPr>
          <w:p w14:paraId="34EA3840"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4.091</w:t>
            </w:r>
          </w:p>
        </w:tc>
        <w:tc>
          <w:tcPr>
            <w:tcW w:w="596" w:type="pct"/>
            <w:vAlign w:val="center"/>
          </w:tcPr>
          <w:p w14:paraId="187CC07A"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0.716</w:t>
            </w:r>
          </w:p>
        </w:tc>
        <w:tc>
          <w:tcPr>
            <w:tcW w:w="507" w:type="pct"/>
            <w:vAlign w:val="center"/>
          </w:tcPr>
          <w:p w14:paraId="04F0B7E7"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42" w:type="pct"/>
            <w:vAlign w:val="center"/>
          </w:tcPr>
          <w:p w14:paraId="21CBD982"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3900875"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F3BFC0B"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58</w:t>
            </w:r>
          </w:p>
        </w:tc>
        <w:tc>
          <w:tcPr>
            <w:tcW w:w="2425" w:type="pct"/>
          </w:tcPr>
          <w:p w14:paraId="2B40F50F"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تمتلك المنظمة رؤية كاملة وتحكماً واضحاً بمستويات المخزون لدى الموردين والموزعين معاً</w:t>
            </w:r>
          </w:p>
        </w:tc>
        <w:tc>
          <w:tcPr>
            <w:tcW w:w="584" w:type="pct"/>
            <w:vAlign w:val="center"/>
          </w:tcPr>
          <w:p w14:paraId="760609BA"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3.918</w:t>
            </w:r>
          </w:p>
        </w:tc>
        <w:tc>
          <w:tcPr>
            <w:tcW w:w="596" w:type="pct"/>
            <w:vAlign w:val="center"/>
          </w:tcPr>
          <w:p w14:paraId="60B01722"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0.806</w:t>
            </w:r>
          </w:p>
        </w:tc>
        <w:tc>
          <w:tcPr>
            <w:tcW w:w="507" w:type="pct"/>
            <w:vAlign w:val="center"/>
          </w:tcPr>
          <w:p w14:paraId="5E746936"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3</w:t>
            </w:r>
          </w:p>
        </w:tc>
        <w:tc>
          <w:tcPr>
            <w:tcW w:w="542" w:type="pct"/>
            <w:vAlign w:val="center"/>
          </w:tcPr>
          <w:p w14:paraId="32F5321B"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5CB4D767" w14:textId="77777777" w:rsidTr="00734A43">
        <w:trPr>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7A13164"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59</w:t>
            </w:r>
          </w:p>
        </w:tc>
        <w:tc>
          <w:tcPr>
            <w:tcW w:w="2425" w:type="pct"/>
          </w:tcPr>
          <w:p w14:paraId="0DF0AEB6"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 xml:space="preserve">تقوم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بإجراء تجارب محاكاة واختبارات دورية لخطط الطوارئ الخاصة بسلسلة التوريد</w:t>
            </w:r>
          </w:p>
        </w:tc>
        <w:tc>
          <w:tcPr>
            <w:tcW w:w="584" w:type="pct"/>
            <w:vAlign w:val="center"/>
          </w:tcPr>
          <w:p w14:paraId="656B2660"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3.789</w:t>
            </w:r>
          </w:p>
        </w:tc>
        <w:tc>
          <w:tcPr>
            <w:tcW w:w="596" w:type="pct"/>
            <w:vAlign w:val="center"/>
          </w:tcPr>
          <w:p w14:paraId="5AAC1BCC"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0.864</w:t>
            </w:r>
          </w:p>
        </w:tc>
        <w:tc>
          <w:tcPr>
            <w:tcW w:w="507" w:type="pct"/>
            <w:vAlign w:val="center"/>
          </w:tcPr>
          <w:p w14:paraId="17B342AB"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4</w:t>
            </w:r>
          </w:p>
        </w:tc>
        <w:tc>
          <w:tcPr>
            <w:tcW w:w="542" w:type="pct"/>
            <w:vAlign w:val="center"/>
          </w:tcPr>
          <w:p w14:paraId="531160A1"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72C2AA4B" w14:textId="77777777" w:rsidTr="00734A4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0B87F3C" w14:textId="77777777" w:rsidR="007551BF" w:rsidRPr="004E5668" w:rsidRDefault="007551BF" w:rsidP="00734A43">
            <w:pPr>
              <w:bidi/>
              <w:spacing w:line="360" w:lineRule="auto"/>
              <w:rPr>
                <w:rFonts w:ascii="Traditional Arabic" w:hAnsi="Traditional Arabic" w:cs="Traditional Arabic"/>
                <w:b w:val="0"/>
                <w:bCs w:val="0"/>
                <w:sz w:val="28"/>
                <w:szCs w:val="28"/>
              </w:rPr>
            </w:pPr>
            <w:r w:rsidRPr="004E5668">
              <w:rPr>
                <w:rFonts w:ascii="Arial" w:hAnsi="Arial" w:cs="Arial"/>
              </w:rPr>
              <w:t>60</w:t>
            </w:r>
          </w:p>
        </w:tc>
        <w:tc>
          <w:tcPr>
            <w:tcW w:w="2425" w:type="pct"/>
          </w:tcPr>
          <w:p w14:paraId="60F5DB17"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تحرص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على توثيق الدروس المستفادة من الأزمات السابقة وتعديل سياساتها بناءً عليه</w:t>
            </w:r>
            <w:r w:rsidRPr="004E5668">
              <w:rPr>
                <w:rFonts w:ascii="Traditional Arabic" w:hAnsi="Traditional Arabic" w:cs="Traditional Arabic" w:hint="cs"/>
                <w:sz w:val="28"/>
                <w:szCs w:val="28"/>
                <w:rtl/>
              </w:rPr>
              <w:t>ا</w:t>
            </w:r>
          </w:p>
        </w:tc>
        <w:tc>
          <w:tcPr>
            <w:tcW w:w="584" w:type="pct"/>
            <w:vAlign w:val="center"/>
          </w:tcPr>
          <w:p w14:paraId="52E2E755"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3.591</w:t>
            </w:r>
          </w:p>
        </w:tc>
        <w:tc>
          <w:tcPr>
            <w:tcW w:w="596" w:type="pct"/>
            <w:vAlign w:val="center"/>
          </w:tcPr>
          <w:p w14:paraId="65D189E2"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1.015</w:t>
            </w:r>
          </w:p>
        </w:tc>
        <w:tc>
          <w:tcPr>
            <w:tcW w:w="507" w:type="pct"/>
            <w:vAlign w:val="center"/>
          </w:tcPr>
          <w:p w14:paraId="32A3936C" w14:textId="77777777" w:rsidR="007551BF" w:rsidRPr="004E5668" w:rsidRDefault="007551BF" w:rsidP="00734A43">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Pr>
              <w:t>5</w:t>
            </w:r>
          </w:p>
        </w:tc>
        <w:tc>
          <w:tcPr>
            <w:tcW w:w="542" w:type="pct"/>
            <w:vAlign w:val="center"/>
          </w:tcPr>
          <w:p w14:paraId="485B546D" w14:textId="77777777" w:rsidR="007551BF" w:rsidRPr="004E5668" w:rsidRDefault="007551BF" w:rsidP="00734A43">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63EDFB56" w14:textId="77777777" w:rsidTr="00734A43">
        <w:trPr>
          <w:trHeight w:val="363"/>
        </w:trPr>
        <w:tc>
          <w:tcPr>
            <w:cnfStyle w:val="001000000000" w:firstRow="0" w:lastRow="0" w:firstColumn="1" w:lastColumn="0" w:oddVBand="0" w:evenVBand="0" w:oddHBand="0" w:evenHBand="0" w:firstRowFirstColumn="0" w:firstRowLastColumn="0" w:lastRowFirstColumn="0" w:lastRowLastColumn="0"/>
            <w:tcW w:w="2770" w:type="pct"/>
            <w:gridSpan w:val="2"/>
            <w:vAlign w:val="center"/>
          </w:tcPr>
          <w:p w14:paraId="310BF123" w14:textId="77777777" w:rsidR="007551BF" w:rsidRPr="004E5668" w:rsidRDefault="007551BF" w:rsidP="00734A43">
            <w:pPr>
              <w:bidi/>
              <w:spacing w:line="360" w:lineRule="auto"/>
              <w:rPr>
                <w:rFonts w:ascii="Traditional Arabic" w:hAnsi="Traditional Arabic" w:cs="Traditional Arabic"/>
                <w:b w:val="0"/>
                <w:bCs w:val="0"/>
                <w:sz w:val="28"/>
                <w:szCs w:val="28"/>
                <w:rtl/>
                <w:lang w:bidi="ar-BH"/>
              </w:rPr>
            </w:pPr>
            <w:r w:rsidRPr="004E5668">
              <w:rPr>
                <w:rFonts w:ascii="Traditional Arabic" w:hAnsi="Traditional Arabic" w:cs="Traditional Arabic" w:hint="cs"/>
                <w:sz w:val="28"/>
                <w:szCs w:val="28"/>
                <w:rtl/>
                <w:lang w:bidi="ar-BH"/>
              </w:rPr>
              <w:t>المــتوسط الــعام</w:t>
            </w:r>
          </w:p>
        </w:tc>
        <w:tc>
          <w:tcPr>
            <w:tcW w:w="584" w:type="pct"/>
            <w:vAlign w:val="center"/>
          </w:tcPr>
          <w:p w14:paraId="322EA927"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3.892</w:t>
            </w:r>
          </w:p>
        </w:tc>
        <w:tc>
          <w:tcPr>
            <w:tcW w:w="596" w:type="pct"/>
            <w:vAlign w:val="center"/>
          </w:tcPr>
          <w:p w14:paraId="431C040D"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0.838</w:t>
            </w:r>
          </w:p>
        </w:tc>
        <w:tc>
          <w:tcPr>
            <w:tcW w:w="507" w:type="pct"/>
            <w:vAlign w:val="center"/>
          </w:tcPr>
          <w:p w14:paraId="24D43A1F" w14:textId="77777777" w:rsidR="007551BF" w:rsidRPr="004E5668" w:rsidRDefault="007551BF" w:rsidP="00734A43">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42" w:type="pct"/>
            <w:vAlign w:val="center"/>
          </w:tcPr>
          <w:p w14:paraId="7CC6711A" w14:textId="77777777" w:rsidR="007551BF" w:rsidRPr="004E5668" w:rsidRDefault="007551BF" w:rsidP="00734A4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مرتفعة</w:t>
            </w:r>
          </w:p>
        </w:tc>
      </w:tr>
    </w:tbl>
    <w:p w14:paraId="3BD00D0D"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7917A66"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17</w:t>
      </w:r>
      <w:r w:rsidRPr="004E5668">
        <w:rPr>
          <w:rFonts w:ascii="Traditional Arabic" w:hAnsi="Traditional Arabic" w:cs="Traditional Arabic"/>
          <w:sz w:val="28"/>
          <w:szCs w:val="28"/>
          <w:rtl/>
          <w:lang w:bidi="ar-BH"/>
        </w:rPr>
        <w:t xml:space="preserve">) يمكن ملاحظة ان أثر المرونة والقدرة على التكيف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المرونة والقدرة على التكيف بلغ (3.</w:t>
      </w:r>
      <w:r w:rsidRPr="004E5668">
        <w:rPr>
          <w:rFonts w:ascii="Traditional Arabic" w:hAnsi="Traditional Arabic" w:cs="Traditional Arabic" w:hint="cs"/>
          <w:sz w:val="28"/>
          <w:szCs w:val="28"/>
          <w:rtl/>
          <w:lang w:bidi="ar-BH"/>
        </w:rPr>
        <w:t>892</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المرونة والقدرة على التكيف تراوحت بين (3.</w:t>
      </w:r>
      <w:r w:rsidRPr="004E5668">
        <w:rPr>
          <w:rFonts w:ascii="Traditional Arabic" w:hAnsi="Traditional Arabic" w:cs="Traditional Arabic" w:hint="cs"/>
          <w:sz w:val="28"/>
          <w:szCs w:val="28"/>
          <w:rtl/>
          <w:lang w:bidi="ar-BH"/>
        </w:rPr>
        <w:t>591</w:t>
      </w:r>
      <w:r w:rsidRPr="004E5668">
        <w:rPr>
          <w:rFonts w:ascii="Traditional Arabic" w:hAnsi="Traditional Arabic" w:cs="Traditional Arabic"/>
          <w:sz w:val="28"/>
          <w:szCs w:val="28"/>
          <w:rtl/>
          <w:lang w:bidi="ar-BH"/>
        </w:rPr>
        <w:t xml:space="preserve"> – 4.</w:t>
      </w:r>
      <w:r w:rsidRPr="004E5668">
        <w:rPr>
          <w:rFonts w:ascii="Traditional Arabic" w:hAnsi="Traditional Arabic" w:cs="Traditional Arabic" w:hint="cs"/>
          <w:sz w:val="28"/>
          <w:szCs w:val="28"/>
          <w:rtl/>
          <w:lang w:bidi="ar-BH"/>
        </w:rPr>
        <w:t>091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63116A41" w14:textId="77777777" w:rsidR="007551BF" w:rsidRPr="004E5668" w:rsidRDefault="007551BF" w:rsidP="007551BF">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المرتبة الأولى (الفقرة 57):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يشارك أطراف سلسلة التوريد في عملية اتخاذ القرارات وحل المشكلات التشغيلية بشكل جماعي</w:t>
      </w:r>
      <w:r w:rsidRPr="004E5668">
        <w:rPr>
          <w:rFonts w:ascii="Traditional Arabic" w:hAnsi="Traditional Arabic" w:cs="Traditional Arabic" w:hint="cs"/>
          <w:sz w:val="28"/>
          <w:szCs w:val="28"/>
          <w:rtl/>
          <w:lang w:bidi="ar-BH"/>
        </w:rPr>
        <w:t>" بموجب متوسط حسابي (4.091) وهو الأعل</w:t>
      </w:r>
      <w:r w:rsidRPr="004E5668">
        <w:rPr>
          <w:rFonts w:ascii="Traditional Arabic" w:hAnsi="Traditional Arabic" w:cs="Traditional Arabic" w:hint="eastAsia"/>
          <w:sz w:val="28"/>
          <w:szCs w:val="28"/>
          <w:rtl/>
          <w:lang w:bidi="ar-BH"/>
        </w:rPr>
        <w:t>ى</w:t>
      </w:r>
      <w:r w:rsidRPr="004E5668">
        <w:rPr>
          <w:rFonts w:ascii="Traditional Arabic" w:hAnsi="Traditional Arabic" w:cs="Traditional Arabic" w:hint="cs"/>
          <w:sz w:val="28"/>
          <w:szCs w:val="28"/>
          <w:rtl/>
          <w:lang w:bidi="ar-BH"/>
        </w:rPr>
        <w:t xml:space="preserve">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 xml:space="preserve">وجاء الانحراف المعياري بقيمة (0.7116)، مما يدل </w:t>
      </w:r>
      <w:r w:rsidRPr="004E5668">
        <w:rPr>
          <w:rFonts w:ascii="Traditional Arabic" w:hAnsi="Traditional Arabic" w:cs="Traditional Arabic" w:hint="cs"/>
          <w:sz w:val="28"/>
          <w:szCs w:val="28"/>
          <w:rtl/>
          <w:lang w:bidi="ar-BH"/>
        </w:rPr>
        <w:lastRenderedPageBreak/>
        <w:t>على اتساق وتوافق إجابات عينة الدراسة وان مجموع هذه القيم جعلها في صدارة الترتيب بمستوى موافقة (مرتفعة).</w:t>
      </w:r>
      <w:r w:rsidRPr="004E5668">
        <w:rPr>
          <w:rFonts w:ascii="Traditional Arabic" w:hAnsi="Traditional Arabic" w:cs="Traditional Arabic" w:hint="cs"/>
          <w:sz w:val="28"/>
          <w:szCs w:val="28"/>
          <w:rtl/>
        </w:rPr>
        <w:t xml:space="preserve"> وتشير الي استخدام المرونة وقدرة الشركة مع التكيف مع اضطرابات سلسلة التوريد.</w:t>
      </w:r>
    </w:p>
    <w:p w14:paraId="2E26193B" w14:textId="77777777"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60): </w:t>
      </w:r>
      <w:r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sz w:val="28"/>
          <w:szCs w:val="28"/>
          <w:rtl/>
        </w:rPr>
        <w:t>تحرص الشركة على توثيق الدروس المستفادة من الأزمات السابقة وتعديل سياساتها بناءً عليها</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 xml:space="preserve">سجلت الفقرة القيمة الأدنى في الجدول بمتوسط حسابي (3.591) </w:t>
      </w:r>
      <w:r w:rsidRPr="004E5668">
        <w:rPr>
          <w:rFonts w:ascii="Traditional Arabic" w:hAnsi="Traditional Arabic" w:cs="Traditional Arabic" w:hint="cs"/>
          <w:sz w:val="28"/>
          <w:szCs w:val="28"/>
          <w:rtl/>
          <w:lang w:bidi="ar-BH"/>
        </w:rPr>
        <w:t xml:space="preserve">وجاء الانحراف المعياري بقيمة (1.015)، </w:t>
      </w:r>
      <w:r w:rsidRPr="004E5668">
        <w:rPr>
          <w:rFonts w:ascii="Traditional Arabic" w:hAnsi="Traditional Arabic" w:cs="Traditional Arabic" w:hint="cs"/>
          <w:sz w:val="28"/>
          <w:szCs w:val="28"/>
          <w:rtl/>
        </w:rPr>
        <w:t>بالرغم من حلولها في المرتبة الأخيرة، بمستوى موافقة حول دور أهمية عمل سجل للمخاطر والأزمات وحلولها للاستفادة منها مستقبلا.</w:t>
      </w:r>
    </w:p>
    <w:p w14:paraId="06A2A934" w14:textId="6B902714" w:rsidR="007551BF" w:rsidRPr="004E5668" w:rsidRDefault="007551BF" w:rsidP="007551BF">
      <w:pPr>
        <w:pStyle w:val="4"/>
        <w:spacing w:line="360" w:lineRule="auto"/>
        <w:jc w:val="both"/>
        <w:rPr>
          <w:rFonts w:ascii="Traditional Arabic" w:hAnsi="Traditional Arabic" w:cs="Traditional Arabic"/>
          <w:b/>
          <w:bCs/>
          <w:i w:val="0"/>
          <w:iCs w:val="0"/>
          <w:color w:val="auto"/>
          <w:sz w:val="28"/>
          <w:szCs w:val="28"/>
          <w:rtl/>
        </w:rPr>
      </w:pPr>
      <w:r w:rsidRPr="004E5668">
        <w:rPr>
          <w:rFonts w:ascii="Traditional Arabic" w:eastAsiaTheme="minorHAnsi" w:hAnsi="Traditional Arabic" w:cs="Traditional Arabic"/>
          <w:i w:val="0"/>
          <w:iCs w:val="0"/>
          <w:color w:val="auto"/>
          <w:sz w:val="28"/>
          <w:szCs w:val="28"/>
          <w:rtl/>
        </w:rPr>
        <w:t xml:space="preserve">النتيجة الإجمالية تشير إلى أن </w:t>
      </w:r>
      <w:r w:rsidR="00322827" w:rsidRPr="004E5668">
        <w:rPr>
          <w:rFonts w:ascii="Traditional Arabic" w:eastAsiaTheme="minorHAnsi" w:hAnsi="Traditional Arabic" w:cs="Traditional Arabic" w:hint="cs"/>
          <w:i w:val="0"/>
          <w:iCs w:val="0"/>
          <w:color w:val="auto"/>
          <w:sz w:val="28"/>
          <w:szCs w:val="28"/>
          <w:rtl/>
        </w:rPr>
        <w:t>شركة سابك</w:t>
      </w:r>
      <w:r w:rsidRPr="004E5668">
        <w:rPr>
          <w:rFonts w:ascii="Traditional Arabic" w:eastAsiaTheme="minorHAnsi" w:hAnsi="Traditional Arabic" w:cs="Traditional Arabic"/>
          <w:i w:val="0"/>
          <w:iCs w:val="0"/>
          <w:color w:val="auto"/>
          <w:sz w:val="28"/>
          <w:szCs w:val="28"/>
          <w:rtl/>
        </w:rPr>
        <w:t xml:space="preserve"> تمتلك مستوى موافقة "مرتفع" بشكل عام على بُعد المرونة والقدرة على التكيف، مما يعكس جاهزيتها الإدارية والتشغيلية للتعامل مع متغيرات البيئة المحيطة بسلسلة التوريد</w:t>
      </w:r>
      <w:r w:rsidR="00322827" w:rsidRPr="004E5668">
        <w:rPr>
          <w:rFonts w:ascii="Traditional Arabic" w:eastAsiaTheme="minorHAnsi" w:hAnsi="Traditional Arabic" w:cs="Traditional Arabic" w:hint="cs"/>
          <w:i w:val="0"/>
          <w:iCs w:val="0"/>
          <w:color w:val="auto"/>
          <w:sz w:val="28"/>
          <w:szCs w:val="28"/>
          <w:rtl/>
        </w:rPr>
        <w:t xml:space="preserve"> باستخدام احدث الوسائل التقنية المعتمدة علي الذكاء الاصطناعي</w:t>
      </w:r>
      <w:r w:rsidRPr="004E5668">
        <w:rPr>
          <w:rFonts w:ascii="Traditional Arabic" w:eastAsiaTheme="minorHAnsi" w:hAnsi="Traditional Arabic" w:cs="Traditional Arabic"/>
          <w:i w:val="0"/>
          <w:iCs w:val="0"/>
          <w:color w:val="auto"/>
          <w:sz w:val="28"/>
          <w:szCs w:val="28"/>
          <w:rtl/>
        </w:rPr>
        <w:t>.</w:t>
      </w:r>
    </w:p>
    <w:p w14:paraId="49CB10AC" w14:textId="77777777" w:rsidR="007551BF" w:rsidRPr="004E5668" w:rsidRDefault="007551BF" w:rsidP="007551BF">
      <w:pPr>
        <w:pStyle w:val="4"/>
        <w:spacing w:line="360" w:lineRule="auto"/>
        <w:jc w:val="both"/>
        <w:rPr>
          <w:rFonts w:ascii="Traditional Arabic" w:hAnsi="Traditional Arabic" w:cs="Traditional Arabic"/>
          <w:b/>
          <w:bCs/>
          <w:i w:val="0"/>
          <w:iCs w:val="0"/>
          <w:color w:val="auto"/>
          <w:sz w:val="28"/>
          <w:szCs w:val="28"/>
          <w:rtl/>
        </w:rPr>
      </w:pPr>
    </w:p>
    <w:p w14:paraId="0E4B6CCE" w14:textId="77777777" w:rsidR="007551BF" w:rsidRPr="004E5668" w:rsidRDefault="007551BF" w:rsidP="007551BF">
      <w:pPr>
        <w:pStyle w:val="4"/>
        <w:spacing w:line="360" w:lineRule="auto"/>
        <w:jc w:val="both"/>
        <w:rPr>
          <w:rFonts w:ascii="Traditional Arabic" w:hAnsi="Traditional Arabic" w:cs="Traditional Arabic"/>
          <w:b/>
          <w:bCs/>
          <w:i w:val="0"/>
          <w:iCs w:val="0"/>
          <w:color w:val="auto"/>
          <w:sz w:val="28"/>
          <w:szCs w:val="28"/>
          <w:rtl/>
        </w:rPr>
      </w:pPr>
      <w:r w:rsidRPr="004E5668">
        <w:rPr>
          <w:rFonts w:ascii="Traditional Arabic" w:hAnsi="Traditional Arabic" w:cs="Traditional Arabic" w:hint="cs"/>
          <w:b/>
          <w:bCs/>
          <w:i w:val="0"/>
          <w:iCs w:val="0"/>
          <w:color w:val="auto"/>
          <w:sz w:val="28"/>
          <w:szCs w:val="28"/>
          <w:rtl/>
        </w:rPr>
        <w:t xml:space="preserve">البعد السادس: الإحــصاء الوصفي لفقرات بعد: إدارة المخاطر </w:t>
      </w:r>
    </w:p>
    <w:p w14:paraId="7E99D7E6" w14:textId="77777777" w:rsidR="007551BF" w:rsidRPr="004E5668" w:rsidRDefault="007551BF" w:rsidP="007551BF">
      <w:pPr>
        <w:bidi/>
        <w:spacing w:after="0" w:line="360" w:lineRule="auto"/>
        <w:ind w:left="4"/>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جدول (5.18)</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 xml:space="preserve">نتائج التحليل الوصفي لبعد: </w:t>
      </w:r>
      <w:bookmarkStart w:id="70" w:name="_Hlk239526601"/>
      <w:r w:rsidRPr="004E5668">
        <w:rPr>
          <w:rFonts w:ascii="Traditional Arabic" w:hAnsi="Traditional Arabic" w:cs="Traditional Arabic" w:hint="cs"/>
          <w:sz w:val="28"/>
          <w:szCs w:val="28"/>
          <w:rtl/>
        </w:rPr>
        <w:t xml:space="preserve">إدارة المخاطر </w:t>
      </w:r>
      <w:bookmarkEnd w:id="70"/>
      <w:r w:rsidRPr="004E5668">
        <w:rPr>
          <w:rFonts w:ascii="Traditional Arabic" w:hAnsi="Traditional Arabic" w:cs="Traditional Arabic" w:hint="cs"/>
          <w:sz w:val="28"/>
          <w:szCs w:val="28"/>
        </w:rPr>
        <w:t>n=226)</w:t>
      </w:r>
      <w:r w:rsidRPr="004E5668">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395"/>
        <w:gridCol w:w="992"/>
        <w:gridCol w:w="1049"/>
        <w:gridCol w:w="874"/>
        <w:gridCol w:w="906"/>
      </w:tblGrid>
      <w:tr w:rsidR="004E5668" w:rsidRPr="004E5668" w14:paraId="4DCEAD40" w14:textId="77777777" w:rsidTr="00734A43">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EFC942E" w14:textId="77777777" w:rsidR="007551BF" w:rsidRPr="004E5668" w:rsidRDefault="007551BF" w:rsidP="00734A43">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9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ACD8BD7"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4E5668">
              <w:rPr>
                <w:rFonts w:ascii="Traditional Arabic" w:hAnsi="Traditional Arabic" w:cs="Traditional Arabic" w:hint="cs"/>
                <w:color w:val="auto"/>
                <w:sz w:val="28"/>
                <w:szCs w:val="28"/>
                <w:rtl/>
              </w:rPr>
              <w:t>الفقرة</w:t>
            </w:r>
          </w:p>
        </w:tc>
        <w:tc>
          <w:tcPr>
            <w:tcW w:w="56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A7A9CEE"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CE350F7"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7A61342"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93DAACF"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5FBA1400"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tcBorders>
              <w:top w:val="single" w:sz="4" w:space="0" w:color="auto"/>
            </w:tcBorders>
            <w:vAlign w:val="center"/>
          </w:tcPr>
          <w:p w14:paraId="0CD95961"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61</w:t>
            </w:r>
          </w:p>
        </w:tc>
        <w:tc>
          <w:tcPr>
            <w:tcW w:w="2490" w:type="pct"/>
            <w:tcBorders>
              <w:top w:val="single" w:sz="4" w:space="0" w:color="auto"/>
            </w:tcBorders>
          </w:tcPr>
          <w:p w14:paraId="09468BA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تمتلك </w:t>
            </w:r>
            <w:r w:rsidRPr="004E5668">
              <w:rPr>
                <w:rFonts w:ascii="Traditional Arabic" w:hAnsi="Traditional Arabic" w:cs="Traditional Arabic" w:hint="cs"/>
                <w:sz w:val="28"/>
                <w:szCs w:val="28"/>
                <w:rtl/>
              </w:rPr>
              <w:t>الشركة</w:t>
            </w:r>
            <w:r w:rsidRPr="004E5668">
              <w:rPr>
                <w:rFonts w:ascii="Traditional Arabic" w:hAnsi="Traditional Arabic" w:cs="Traditional Arabic"/>
                <w:sz w:val="28"/>
                <w:szCs w:val="28"/>
                <w:rtl/>
              </w:rPr>
              <w:t xml:space="preserve"> آلية واضحة ومستمرة لتحديد المخاطر المحتملة في سلسلة التوريد</w:t>
            </w:r>
          </w:p>
        </w:tc>
        <w:tc>
          <w:tcPr>
            <w:tcW w:w="562" w:type="pct"/>
            <w:tcBorders>
              <w:top w:val="single" w:sz="4" w:space="0" w:color="auto"/>
            </w:tcBorders>
          </w:tcPr>
          <w:p w14:paraId="726815A0"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3.814</w:t>
            </w:r>
          </w:p>
        </w:tc>
        <w:tc>
          <w:tcPr>
            <w:tcW w:w="594" w:type="pct"/>
            <w:tcBorders>
              <w:top w:val="single" w:sz="4" w:space="0" w:color="auto"/>
            </w:tcBorders>
          </w:tcPr>
          <w:p w14:paraId="1E128F6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0.836</w:t>
            </w:r>
          </w:p>
        </w:tc>
        <w:tc>
          <w:tcPr>
            <w:tcW w:w="495" w:type="pct"/>
            <w:tcBorders>
              <w:top w:val="single" w:sz="4" w:space="0" w:color="auto"/>
            </w:tcBorders>
          </w:tcPr>
          <w:p w14:paraId="4914ABC0"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13" w:type="pct"/>
            <w:tcBorders>
              <w:top w:val="single" w:sz="4" w:space="0" w:color="auto"/>
            </w:tcBorders>
          </w:tcPr>
          <w:p w14:paraId="390DC13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414D6356"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09E269C"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62</w:t>
            </w:r>
          </w:p>
        </w:tc>
        <w:tc>
          <w:tcPr>
            <w:tcW w:w="2490" w:type="pct"/>
          </w:tcPr>
          <w:p w14:paraId="4E3BE3A5"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تمتلك الشركة قدرة عالية على رصد مخاطر التوريد قبل وقوعها</w:t>
            </w:r>
          </w:p>
        </w:tc>
        <w:tc>
          <w:tcPr>
            <w:tcW w:w="562" w:type="pct"/>
          </w:tcPr>
          <w:p w14:paraId="6A991AE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3.783</w:t>
            </w:r>
          </w:p>
        </w:tc>
        <w:tc>
          <w:tcPr>
            <w:tcW w:w="594" w:type="pct"/>
          </w:tcPr>
          <w:p w14:paraId="0EA97BFE"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0.841</w:t>
            </w:r>
          </w:p>
        </w:tc>
        <w:tc>
          <w:tcPr>
            <w:tcW w:w="495" w:type="pct"/>
          </w:tcPr>
          <w:p w14:paraId="1706669D"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13" w:type="pct"/>
          </w:tcPr>
          <w:p w14:paraId="6B9B565F"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48A3B790"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50E8B894"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63</w:t>
            </w:r>
          </w:p>
        </w:tc>
        <w:tc>
          <w:tcPr>
            <w:tcW w:w="2490" w:type="pct"/>
          </w:tcPr>
          <w:p w14:paraId="0AFDD38B"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يتيح الذكاء الاصطناعي إعادة توجيه مسارات الشحن تلقائياً عند حدوث أزمات لوجستية</w:t>
            </w:r>
            <w:r w:rsidRPr="004E5668">
              <w:rPr>
                <w:rFonts w:ascii="Traditional Arabic" w:hAnsi="Traditional Arabic" w:cs="Traditional Arabic"/>
                <w:sz w:val="28"/>
                <w:szCs w:val="28"/>
              </w:rPr>
              <w:t>.</w:t>
            </w:r>
          </w:p>
        </w:tc>
        <w:tc>
          <w:tcPr>
            <w:tcW w:w="562" w:type="pct"/>
          </w:tcPr>
          <w:p w14:paraId="46A943CD"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3.921</w:t>
            </w:r>
          </w:p>
        </w:tc>
        <w:tc>
          <w:tcPr>
            <w:tcW w:w="594" w:type="pct"/>
          </w:tcPr>
          <w:p w14:paraId="669AF42D"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0.768</w:t>
            </w:r>
          </w:p>
        </w:tc>
        <w:tc>
          <w:tcPr>
            <w:tcW w:w="495" w:type="pct"/>
          </w:tcPr>
          <w:p w14:paraId="619640F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w:t>
            </w:r>
          </w:p>
        </w:tc>
        <w:tc>
          <w:tcPr>
            <w:tcW w:w="513" w:type="pct"/>
          </w:tcPr>
          <w:p w14:paraId="5C47C6D5"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6939568A"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BC5F584"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64</w:t>
            </w:r>
          </w:p>
        </w:tc>
        <w:tc>
          <w:tcPr>
            <w:tcW w:w="2490" w:type="pct"/>
          </w:tcPr>
          <w:p w14:paraId="04689981"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تقوم الأنظمة الذكية بتحديث نماذج المخاطر تلقائياً بناءً على </w:t>
            </w:r>
            <w:r w:rsidRPr="004E5668">
              <w:rPr>
                <w:rFonts w:ascii="Traditional Arabic" w:hAnsi="Traditional Arabic" w:cs="Traditional Arabic"/>
                <w:sz w:val="28"/>
                <w:szCs w:val="28"/>
                <w:rtl/>
              </w:rPr>
              <w:lastRenderedPageBreak/>
              <w:t>الدروس المستفادة من الأزمات السابقة</w:t>
            </w:r>
            <w:r w:rsidRPr="004E5668">
              <w:rPr>
                <w:rFonts w:ascii="Traditional Arabic" w:hAnsi="Traditional Arabic" w:cs="Traditional Arabic"/>
                <w:sz w:val="28"/>
                <w:szCs w:val="28"/>
              </w:rPr>
              <w:t>.</w:t>
            </w:r>
          </w:p>
        </w:tc>
        <w:tc>
          <w:tcPr>
            <w:tcW w:w="562" w:type="pct"/>
          </w:tcPr>
          <w:p w14:paraId="3BD5A77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lastRenderedPageBreak/>
              <w:t>3.808</w:t>
            </w:r>
          </w:p>
        </w:tc>
        <w:tc>
          <w:tcPr>
            <w:tcW w:w="594" w:type="pct"/>
          </w:tcPr>
          <w:p w14:paraId="0E85F2D2"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0.862</w:t>
            </w:r>
          </w:p>
        </w:tc>
        <w:tc>
          <w:tcPr>
            <w:tcW w:w="495" w:type="pct"/>
          </w:tcPr>
          <w:p w14:paraId="43C1286C"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13" w:type="pct"/>
          </w:tcPr>
          <w:p w14:paraId="643891AC"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2F8837C2" w14:textId="77777777" w:rsidTr="00734A4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46" w:type="pct"/>
            <w:vAlign w:val="center"/>
          </w:tcPr>
          <w:p w14:paraId="57B9CAEA"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65</w:t>
            </w:r>
          </w:p>
        </w:tc>
        <w:tc>
          <w:tcPr>
            <w:tcW w:w="2490" w:type="pct"/>
          </w:tcPr>
          <w:p w14:paraId="0DAA6A99"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71" w:name="_Hlk239586771"/>
            <w:r w:rsidRPr="004E5668">
              <w:rPr>
                <w:rFonts w:ascii="Traditional Arabic" w:hAnsi="Traditional Arabic" w:cs="Traditional Arabic"/>
                <w:sz w:val="28"/>
                <w:szCs w:val="28"/>
                <w:rtl/>
              </w:rPr>
              <w:t>تتبادل الشركة معلومات المخاطر بانتظام مع شركائها والموردين في سلسلة التوريد.</w:t>
            </w:r>
            <w:bookmarkEnd w:id="71"/>
          </w:p>
        </w:tc>
        <w:tc>
          <w:tcPr>
            <w:tcW w:w="562" w:type="pct"/>
          </w:tcPr>
          <w:p w14:paraId="5DC81F29"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3.497</w:t>
            </w:r>
          </w:p>
        </w:tc>
        <w:tc>
          <w:tcPr>
            <w:tcW w:w="594" w:type="pct"/>
          </w:tcPr>
          <w:p w14:paraId="61604ED8"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0.891</w:t>
            </w:r>
          </w:p>
        </w:tc>
        <w:tc>
          <w:tcPr>
            <w:tcW w:w="495" w:type="pct"/>
          </w:tcPr>
          <w:p w14:paraId="46BDA456"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13" w:type="pct"/>
          </w:tcPr>
          <w:p w14:paraId="74565859"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28E11794" w14:textId="77777777" w:rsidTr="00734A43">
        <w:trPr>
          <w:trHeight w:val="567"/>
        </w:trPr>
        <w:tc>
          <w:tcPr>
            <w:cnfStyle w:val="001000000000" w:firstRow="0" w:lastRow="0" w:firstColumn="1" w:lastColumn="0" w:oddVBand="0" w:evenVBand="0" w:oddHBand="0" w:evenHBand="0" w:firstRowFirstColumn="0" w:firstRowLastColumn="0" w:lastRowFirstColumn="0" w:lastRowLastColumn="0"/>
            <w:tcW w:w="2836" w:type="pct"/>
            <w:gridSpan w:val="2"/>
          </w:tcPr>
          <w:p w14:paraId="17CFD6D6" w14:textId="77777777" w:rsidR="007551BF" w:rsidRPr="004E5668" w:rsidRDefault="007551BF" w:rsidP="00734A43">
            <w:pPr>
              <w:bidi/>
              <w:spacing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62" w:type="pct"/>
          </w:tcPr>
          <w:p w14:paraId="1B717C8D"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b/>
                <w:bCs/>
                <w:sz w:val="28"/>
                <w:szCs w:val="28"/>
              </w:rPr>
              <w:t>3.765</w:t>
            </w:r>
          </w:p>
        </w:tc>
        <w:tc>
          <w:tcPr>
            <w:tcW w:w="594" w:type="pct"/>
          </w:tcPr>
          <w:p w14:paraId="6BC3F886"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Pr>
              <w:t>0.</w:t>
            </w:r>
            <w:r w:rsidRPr="004E5668">
              <w:rPr>
                <w:rFonts w:ascii="Traditional Arabic" w:hAnsi="Traditional Arabic" w:cs="Traditional Arabic"/>
                <w:b/>
                <w:bCs/>
                <w:sz w:val="28"/>
                <w:szCs w:val="28"/>
              </w:rPr>
              <w:t>840</w:t>
            </w:r>
          </w:p>
        </w:tc>
        <w:tc>
          <w:tcPr>
            <w:tcW w:w="495" w:type="pct"/>
          </w:tcPr>
          <w:p w14:paraId="58221B93"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13" w:type="pct"/>
          </w:tcPr>
          <w:p w14:paraId="2F88A9A6"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5E524D2C"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16678AF8"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18</w:t>
      </w:r>
      <w:r w:rsidRPr="004E5668">
        <w:rPr>
          <w:rFonts w:ascii="Traditional Arabic" w:hAnsi="Traditional Arabic" w:cs="Traditional Arabic"/>
          <w:sz w:val="28"/>
          <w:szCs w:val="28"/>
          <w:rtl/>
          <w:lang w:bidi="ar-BH"/>
        </w:rPr>
        <w:t xml:space="preserve">) يمكن ملاحظة ان أثر إدارة المخاطر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إدارة المخاطر بلغ (3.</w:t>
      </w:r>
      <w:r w:rsidRPr="004E5668">
        <w:rPr>
          <w:rFonts w:ascii="Traditional Arabic" w:hAnsi="Traditional Arabic" w:cs="Traditional Arabic" w:hint="cs"/>
          <w:sz w:val="28"/>
          <w:szCs w:val="28"/>
          <w:rtl/>
          <w:lang w:bidi="ar-BH"/>
        </w:rPr>
        <w:t>765</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إدارة المخاطر تراوحت بين (3.</w:t>
      </w:r>
      <w:r w:rsidRPr="004E5668">
        <w:rPr>
          <w:rFonts w:ascii="Traditional Arabic" w:hAnsi="Traditional Arabic" w:cs="Traditional Arabic" w:hint="cs"/>
          <w:sz w:val="28"/>
          <w:szCs w:val="28"/>
          <w:rtl/>
          <w:lang w:bidi="ar-BH"/>
        </w:rPr>
        <w:t>497</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3.921</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1D4B1AD9" w14:textId="25D25AD7" w:rsidR="007551BF" w:rsidRPr="004E5668" w:rsidRDefault="007551BF" w:rsidP="007551BF">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المرتبة الأولى (الفقرة 63):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يتيح الذكاء الاصطناعي إعادة توجيه مسارات الشحن تلقائياً عند حدوث أزمات لوجستية</w:t>
      </w:r>
      <w:r w:rsidRPr="004E5668">
        <w:rPr>
          <w:rFonts w:ascii="Traditional Arabic" w:hAnsi="Traditional Arabic" w:cs="Traditional Arabic" w:hint="cs"/>
          <w:sz w:val="28"/>
          <w:szCs w:val="28"/>
          <w:rtl/>
          <w:lang w:bidi="ar-BH"/>
        </w:rPr>
        <w:t xml:space="preserve"> " بموجب متوسط</w:t>
      </w:r>
      <w:r w:rsidR="00322827"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(3.921)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(0.768)، مما يدل على اتساق وتوافق إجابات عينة الدراسة وان مجموع هذه القيم جعلها في صدارة الترتيب بمستوى موافقة (مرتفعة).</w:t>
      </w:r>
      <w:r w:rsidRPr="004E5668">
        <w:rPr>
          <w:rtl/>
        </w:rPr>
        <w:t xml:space="preserve"> </w:t>
      </w:r>
      <w:r w:rsidRPr="004E5668">
        <w:rPr>
          <w:rFonts w:ascii="Traditional Arabic" w:hAnsi="Traditional Arabic" w:cs="Traditional Arabic"/>
          <w:sz w:val="28"/>
          <w:szCs w:val="28"/>
          <w:rtl/>
          <w:lang w:bidi="ar-BH"/>
        </w:rPr>
        <w:t>يرى أفراد العينة بدرجة مرتفعة جداً أن أهم ميزة ذكية للشركة هي قدرتها على تغيير مسارات الشحن آلياً لمواجهة الطوارئ اللوجستية</w:t>
      </w:r>
      <w:r w:rsidRPr="004E5668">
        <w:rPr>
          <w:rFonts w:ascii="Traditional Arabic" w:hAnsi="Traditional Arabic" w:cs="Traditional Arabic" w:hint="cs"/>
          <w:sz w:val="28"/>
          <w:szCs w:val="28"/>
          <w:rtl/>
          <w:lang w:bidi="ar-BH"/>
        </w:rPr>
        <w:t>.</w:t>
      </w:r>
    </w:p>
    <w:p w14:paraId="6551A6A2" w14:textId="77777777" w:rsidR="007551BF" w:rsidRPr="004E5668" w:rsidRDefault="007551BF" w:rsidP="00FF0DE9">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  وفي المرتبة الخامسة والأخيرة (الفقرة 65): </w:t>
      </w:r>
      <w:r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rPr>
        <w:t>تتبادل الشركة معلومات المخاطر بانتظام مع شركائها والموردين في سلسلة التوريد</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 حسابي (3.497) وتراجع قيمتها الحسابية مقارنة ببقية الفقرات وضعها في المرتبة الأخيرة وبمستوى موافقة متوسط.</w:t>
      </w:r>
      <w:r w:rsidRPr="004E5668">
        <w:rPr>
          <w:rtl/>
        </w:rPr>
        <w:t xml:space="preserve"> </w:t>
      </w:r>
      <w:r w:rsidRPr="004E5668">
        <w:rPr>
          <w:rFonts w:ascii="Traditional Arabic" w:hAnsi="Traditional Arabic" w:cs="Traditional Arabic"/>
          <w:sz w:val="28"/>
          <w:szCs w:val="28"/>
          <w:rtl/>
        </w:rPr>
        <w:t>هذا يشير إلى وجود فجوة أو ضعف نسبي في التنسيق ومشاركة البيانات الشفافة المتعلقة بالمخاطر مع الأطراف الخارجية (الموردين والشركاء).</w:t>
      </w:r>
      <w:r w:rsidRPr="004E5668">
        <w:rPr>
          <w:rFonts w:ascii="Traditional Arabic" w:hAnsi="Traditional Arabic" w:cs="Traditional Arabic" w:hint="cs"/>
          <w:sz w:val="28"/>
          <w:szCs w:val="28"/>
          <w:rtl/>
        </w:rPr>
        <w:t xml:space="preserve"> </w:t>
      </w:r>
    </w:p>
    <w:p w14:paraId="087290B6" w14:textId="77777777" w:rsidR="007551BF" w:rsidRPr="004E5668" w:rsidRDefault="007551BF" w:rsidP="007551BF">
      <w:pPr>
        <w:pStyle w:val="4"/>
        <w:spacing w:line="360" w:lineRule="auto"/>
        <w:jc w:val="both"/>
        <w:rPr>
          <w:rFonts w:ascii="Traditional Arabic" w:hAnsi="Traditional Arabic" w:cs="Traditional Arabic"/>
          <w:b/>
          <w:bCs/>
          <w:color w:val="auto"/>
          <w:sz w:val="28"/>
          <w:szCs w:val="28"/>
          <w:rtl/>
        </w:rPr>
      </w:pPr>
      <w:r w:rsidRPr="004E5668">
        <w:rPr>
          <w:rFonts w:ascii="Traditional Arabic" w:eastAsiaTheme="minorHAnsi" w:hAnsi="Traditional Arabic" w:cs="Traditional Arabic"/>
          <w:i w:val="0"/>
          <w:iCs w:val="0"/>
          <w:color w:val="auto"/>
          <w:sz w:val="28"/>
          <w:szCs w:val="28"/>
          <w:rtl/>
        </w:rPr>
        <w:t>إن مستوى إدارة المخاطر في سلسلة التوريد عبر التقنيات الذكية في هذه الشركة يُعد مرتفعاً إجمالاً. كما أن الانحراف المعياري العام (0.840) يؤكد وجود توافق وانسجام كبير في آراء أفراد عينة الدراسة حول كفاءة هذا البعد، مع الحاجة إلى تحسين الجانب المتعلق بـ تبادل المعلومات مع الموردين لرفع الكفاءة الكلية.</w:t>
      </w:r>
    </w:p>
    <w:p w14:paraId="1827D5BA" w14:textId="77777777" w:rsidR="007551BF" w:rsidRPr="004E5668" w:rsidRDefault="007551BF" w:rsidP="007551BF">
      <w:pPr>
        <w:rPr>
          <w:rtl/>
        </w:rPr>
      </w:pPr>
    </w:p>
    <w:p w14:paraId="2AC88C04" w14:textId="77777777" w:rsidR="007551BF" w:rsidRPr="004E5668" w:rsidRDefault="007551BF" w:rsidP="007551BF">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lastRenderedPageBreak/>
        <w:t>البعد السابع: الإحــصاء الوصفي لبعد:</w:t>
      </w:r>
      <w:r w:rsidRPr="004E5668">
        <w:rPr>
          <w:color w:val="auto"/>
          <w:rtl/>
        </w:rPr>
        <w:t xml:space="preserve"> </w:t>
      </w:r>
      <w:r w:rsidRPr="004E5668">
        <w:rPr>
          <w:rFonts w:ascii="Traditional Arabic" w:hAnsi="Traditional Arabic" w:cs="Traditional Arabic"/>
          <w:b/>
          <w:bCs/>
          <w:color w:val="auto"/>
          <w:sz w:val="28"/>
          <w:szCs w:val="28"/>
          <w:rtl/>
        </w:rPr>
        <w:t>الاستدامة والأداء البيئي</w:t>
      </w:r>
      <w:r w:rsidRPr="004E5668">
        <w:rPr>
          <w:rFonts w:ascii="Traditional Arabic" w:hAnsi="Traditional Arabic" w:cs="Traditional Arabic" w:hint="cs"/>
          <w:b/>
          <w:bCs/>
          <w:color w:val="auto"/>
          <w:sz w:val="28"/>
          <w:szCs w:val="28"/>
          <w:rtl/>
        </w:rPr>
        <w:t xml:space="preserve"> </w:t>
      </w:r>
    </w:p>
    <w:p w14:paraId="6AB041F4" w14:textId="77777777" w:rsidR="007551BF" w:rsidRPr="004E5668" w:rsidRDefault="007551BF" w:rsidP="00CB798D">
      <w:pPr>
        <w:pStyle w:val="ab"/>
        <w:rPr>
          <w:rtl/>
          <w:lang w:bidi="ar-EG"/>
        </w:rPr>
      </w:pPr>
      <w:r w:rsidRPr="004E5668">
        <w:rPr>
          <w:rFonts w:hint="cs"/>
          <w:rtl/>
        </w:rPr>
        <w:t xml:space="preserve">جدول (5.19) نتائج التحليل الوصفي لبعد: </w:t>
      </w:r>
      <w:r w:rsidRPr="004E5668">
        <w:rPr>
          <w:rtl/>
        </w:rPr>
        <w:t>الاستدامة والأداء البيئي</w:t>
      </w:r>
      <w:r w:rsidRPr="004E5668">
        <w:rPr>
          <w:rFonts w:hint="cs"/>
          <w:rtl/>
        </w:rPr>
        <w:t xml:space="preserve"> (</w:t>
      </w:r>
      <w:r w:rsidRPr="004E5668">
        <w:rPr>
          <w:rFonts w:hint="cs"/>
        </w:rPr>
        <w:t>n=</w:t>
      </w:r>
      <w:r w:rsidRPr="004E5668">
        <w:rPr>
          <w:rFonts w:hint="cs"/>
          <w:lang w:bidi="ar-EG"/>
        </w:rPr>
        <w:t>226</w:t>
      </w:r>
      <w:r w:rsidRPr="004E5668">
        <w:rPr>
          <w:rFonts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19"/>
        <w:gridCol w:w="949"/>
        <w:gridCol w:w="10"/>
        <w:gridCol w:w="984"/>
        <w:gridCol w:w="1010"/>
        <w:gridCol w:w="16"/>
        <w:gridCol w:w="911"/>
      </w:tblGrid>
      <w:tr w:rsidR="004E5668" w:rsidRPr="004E5668" w14:paraId="7A78973E" w14:textId="77777777" w:rsidTr="00734A4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6DF18F1" w14:textId="77777777" w:rsidR="007551BF" w:rsidRPr="004E5668" w:rsidRDefault="007551BF" w:rsidP="00734A43">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7CC8D39"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51"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D529BF9"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56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5367840"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8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5AFEC18"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32"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011B14"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58766B32"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tcBorders>
              <w:top w:val="single" w:sz="4" w:space="0" w:color="auto"/>
            </w:tcBorders>
            <w:vAlign w:val="center"/>
          </w:tcPr>
          <w:p w14:paraId="7F4F2293"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66</w:t>
            </w:r>
          </w:p>
        </w:tc>
        <w:tc>
          <w:tcPr>
            <w:tcW w:w="2422" w:type="pct"/>
            <w:tcBorders>
              <w:top w:val="single" w:sz="4" w:space="0" w:color="auto"/>
            </w:tcBorders>
          </w:tcPr>
          <w:p w14:paraId="19EE67C0"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تلتزم الشركة بدمج المعايير البيئية كشرط أساسي عند اختيار وتقييم الموردين.</w:t>
            </w:r>
          </w:p>
        </w:tc>
        <w:tc>
          <w:tcPr>
            <w:tcW w:w="551" w:type="pct"/>
            <w:gridSpan w:val="2"/>
            <w:tcBorders>
              <w:top w:val="single" w:sz="4" w:space="0" w:color="auto"/>
            </w:tcBorders>
          </w:tcPr>
          <w:p w14:paraId="6A0EFE73"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3.745</w:t>
            </w:r>
          </w:p>
        </w:tc>
        <w:tc>
          <w:tcPr>
            <w:tcW w:w="565" w:type="pct"/>
            <w:tcBorders>
              <w:top w:val="single" w:sz="4" w:space="0" w:color="auto"/>
            </w:tcBorders>
          </w:tcPr>
          <w:p w14:paraId="5C44697A"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0.920</w:t>
            </w:r>
          </w:p>
        </w:tc>
        <w:tc>
          <w:tcPr>
            <w:tcW w:w="580" w:type="pct"/>
            <w:tcBorders>
              <w:top w:val="single" w:sz="4" w:space="0" w:color="auto"/>
            </w:tcBorders>
          </w:tcPr>
          <w:p w14:paraId="478F5625"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32" w:type="pct"/>
            <w:gridSpan w:val="2"/>
            <w:tcBorders>
              <w:top w:val="single" w:sz="4" w:space="0" w:color="auto"/>
            </w:tcBorders>
          </w:tcPr>
          <w:p w14:paraId="60E8A7B3"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 xml:space="preserve">مرتفعة </w:t>
            </w:r>
          </w:p>
        </w:tc>
      </w:tr>
      <w:tr w:rsidR="004E5668" w:rsidRPr="004E5668" w14:paraId="438F2AC7"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51FB4FF4"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67</w:t>
            </w:r>
          </w:p>
        </w:tc>
        <w:tc>
          <w:tcPr>
            <w:tcW w:w="2422" w:type="pct"/>
          </w:tcPr>
          <w:p w14:paraId="313727F9"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تمنح الشركة الأولوية للموردين الذين يمتلكون شهادات إدارة بيئية معتمدة</w:t>
            </w:r>
          </w:p>
        </w:tc>
        <w:tc>
          <w:tcPr>
            <w:tcW w:w="551" w:type="pct"/>
            <w:gridSpan w:val="2"/>
          </w:tcPr>
          <w:p w14:paraId="2C053740"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3.786</w:t>
            </w:r>
          </w:p>
        </w:tc>
        <w:tc>
          <w:tcPr>
            <w:tcW w:w="565" w:type="pct"/>
          </w:tcPr>
          <w:p w14:paraId="5F256A2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0.880</w:t>
            </w:r>
          </w:p>
        </w:tc>
        <w:tc>
          <w:tcPr>
            <w:tcW w:w="580" w:type="pct"/>
          </w:tcPr>
          <w:p w14:paraId="3965C36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w:t>
            </w:r>
          </w:p>
        </w:tc>
        <w:tc>
          <w:tcPr>
            <w:tcW w:w="532" w:type="pct"/>
            <w:gridSpan w:val="2"/>
          </w:tcPr>
          <w:p w14:paraId="1005A4C7"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C076B1D"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6668EEE1"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68</w:t>
            </w:r>
          </w:p>
        </w:tc>
        <w:tc>
          <w:tcPr>
            <w:tcW w:w="2422" w:type="pct"/>
          </w:tcPr>
          <w:p w14:paraId="62A11EBA"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تحرص الشركة على شراء مواد خام صديقة للبيئة وقابلة لإعادة التدوير في عملياتها الإنتاجية.</w:t>
            </w:r>
          </w:p>
        </w:tc>
        <w:tc>
          <w:tcPr>
            <w:tcW w:w="551" w:type="pct"/>
            <w:gridSpan w:val="2"/>
          </w:tcPr>
          <w:p w14:paraId="5A24C279"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3.992</w:t>
            </w:r>
          </w:p>
        </w:tc>
        <w:tc>
          <w:tcPr>
            <w:tcW w:w="565" w:type="pct"/>
          </w:tcPr>
          <w:p w14:paraId="4F45944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0.802</w:t>
            </w:r>
          </w:p>
        </w:tc>
        <w:tc>
          <w:tcPr>
            <w:tcW w:w="580" w:type="pct"/>
          </w:tcPr>
          <w:p w14:paraId="3B56D025"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32" w:type="pct"/>
            <w:gridSpan w:val="2"/>
          </w:tcPr>
          <w:p w14:paraId="0C7BFF8D"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6B3C102"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13A4F56E"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69</w:t>
            </w:r>
          </w:p>
        </w:tc>
        <w:tc>
          <w:tcPr>
            <w:tcW w:w="2422" w:type="pct"/>
          </w:tcPr>
          <w:p w14:paraId="3A6831C9"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تمتلك الشركة منظومة متكاملة للوجستيات العكسية لإدارة المرتجعات وتدويرها.</w:t>
            </w:r>
          </w:p>
        </w:tc>
        <w:tc>
          <w:tcPr>
            <w:tcW w:w="551" w:type="pct"/>
            <w:gridSpan w:val="2"/>
          </w:tcPr>
          <w:p w14:paraId="4A4AC808"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3.478</w:t>
            </w:r>
          </w:p>
        </w:tc>
        <w:tc>
          <w:tcPr>
            <w:tcW w:w="565" w:type="pct"/>
          </w:tcPr>
          <w:p w14:paraId="31E8B6D8"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0.969</w:t>
            </w:r>
          </w:p>
        </w:tc>
        <w:tc>
          <w:tcPr>
            <w:tcW w:w="580" w:type="pct"/>
          </w:tcPr>
          <w:p w14:paraId="47BB5170"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32" w:type="pct"/>
            <w:gridSpan w:val="2"/>
          </w:tcPr>
          <w:p w14:paraId="78300EC6"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متوسط</w:t>
            </w:r>
          </w:p>
        </w:tc>
      </w:tr>
      <w:tr w:rsidR="004E5668" w:rsidRPr="004E5668" w14:paraId="5CAF5638" w14:textId="77777777" w:rsidTr="00734A4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0" w:type="pct"/>
            <w:vAlign w:val="center"/>
          </w:tcPr>
          <w:p w14:paraId="190045F7"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70</w:t>
            </w:r>
          </w:p>
        </w:tc>
        <w:tc>
          <w:tcPr>
            <w:tcW w:w="2422" w:type="pct"/>
          </w:tcPr>
          <w:p w14:paraId="3A88DF3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تعتمد الشركة على تقنيات إنتاج متطورة تهدف إلى خفض استهلاك الطاقة والمياه.</w:t>
            </w:r>
          </w:p>
        </w:tc>
        <w:tc>
          <w:tcPr>
            <w:tcW w:w="551" w:type="pct"/>
            <w:gridSpan w:val="2"/>
          </w:tcPr>
          <w:p w14:paraId="2FE7E339"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3.892</w:t>
            </w:r>
          </w:p>
        </w:tc>
        <w:tc>
          <w:tcPr>
            <w:tcW w:w="565" w:type="pct"/>
          </w:tcPr>
          <w:p w14:paraId="6E04DBEB"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0.863</w:t>
            </w:r>
          </w:p>
        </w:tc>
        <w:tc>
          <w:tcPr>
            <w:tcW w:w="580" w:type="pct"/>
          </w:tcPr>
          <w:p w14:paraId="4B75BAE2" w14:textId="77777777" w:rsidR="007551BF" w:rsidRPr="004E5668" w:rsidRDefault="007551BF" w:rsidP="00734A43">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32" w:type="pct"/>
            <w:gridSpan w:val="2"/>
          </w:tcPr>
          <w:p w14:paraId="7E8F5B52"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A4A430B" w14:textId="77777777" w:rsidTr="00734A43">
        <w:trPr>
          <w:trHeight w:val="20"/>
        </w:trPr>
        <w:tc>
          <w:tcPr>
            <w:cnfStyle w:val="001000000000" w:firstRow="0" w:lastRow="0" w:firstColumn="1" w:lastColumn="0" w:oddVBand="0" w:evenVBand="0" w:oddHBand="0" w:evenHBand="0" w:firstRowFirstColumn="0" w:firstRowLastColumn="0" w:lastRowFirstColumn="0" w:lastRowLastColumn="0"/>
            <w:tcW w:w="2772" w:type="pct"/>
            <w:gridSpan w:val="2"/>
          </w:tcPr>
          <w:p w14:paraId="4D8B7EE1" w14:textId="77777777" w:rsidR="007551BF" w:rsidRPr="004E5668" w:rsidRDefault="007551BF" w:rsidP="00734A43">
            <w:pPr>
              <w:bidi/>
              <w:spacing w:before="120"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45" w:type="pct"/>
          </w:tcPr>
          <w:p w14:paraId="7B8F6416"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b/>
                <w:bCs/>
                <w:sz w:val="28"/>
                <w:szCs w:val="28"/>
              </w:rPr>
              <w:t>3.779</w:t>
            </w:r>
          </w:p>
        </w:tc>
        <w:tc>
          <w:tcPr>
            <w:tcW w:w="571" w:type="pct"/>
            <w:gridSpan w:val="2"/>
          </w:tcPr>
          <w:p w14:paraId="46FFA4D7"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0.887</w:t>
            </w:r>
          </w:p>
        </w:tc>
        <w:tc>
          <w:tcPr>
            <w:tcW w:w="589" w:type="pct"/>
            <w:gridSpan w:val="2"/>
          </w:tcPr>
          <w:p w14:paraId="5863A7E4" w14:textId="77777777" w:rsidR="007551BF" w:rsidRPr="004E5668" w:rsidRDefault="007551BF" w:rsidP="00734A43">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3" w:type="pct"/>
          </w:tcPr>
          <w:p w14:paraId="022CC33A"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bl>
    <w:p w14:paraId="5DFAAE99"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75091DDA"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19</w:t>
      </w:r>
      <w:r w:rsidRPr="004E5668">
        <w:rPr>
          <w:rFonts w:ascii="Traditional Arabic" w:hAnsi="Traditional Arabic" w:cs="Traditional Arabic"/>
          <w:sz w:val="28"/>
          <w:szCs w:val="28"/>
          <w:rtl/>
          <w:lang w:bidi="ar-BH"/>
        </w:rPr>
        <w:t xml:space="preserve">) يمكن ملاحظة ان أثر الاستدامة والأداء البيئي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الاستدامة والأداء البيئي بلغ (3.</w:t>
      </w:r>
      <w:r w:rsidRPr="004E5668">
        <w:rPr>
          <w:rFonts w:ascii="Traditional Arabic" w:hAnsi="Traditional Arabic" w:cs="Traditional Arabic" w:hint="cs"/>
          <w:sz w:val="28"/>
          <w:szCs w:val="28"/>
          <w:rtl/>
          <w:lang w:bidi="ar-BH"/>
        </w:rPr>
        <w:t>779</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الاستدامة والأداء البيئي تراوحت بين (3.</w:t>
      </w:r>
      <w:r w:rsidRPr="004E5668">
        <w:rPr>
          <w:rFonts w:ascii="Traditional Arabic" w:hAnsi="Traditional Arabic" w:cs="Traditional Arabic" w:hint="cs"/>
          <w:sz w:val="28"/>
          <w:szCs w:val="28"/>
          <w:rtl/>
          <w:lang w:bidi="ar-BH"/>
        </w:rPr>
        <w:t>478</w:t>
      </w:r>
      <w:r w:rsidRPr="004E5668">
        <w:rPr>
          <w:rFonts w:ascii="Traditional Arabic" w:hAnsi="Traditional Arabic" w:cs="Traditional Arabic"/>
          <w:sz w:val="28"/>
          <w:szCs w:val="28"/>
          <w:rtl/>
          <w:lang w:bidi="ar-BH"/>
        </w:rPr>
        <w:t xml:space="preserve"> – </w:t>
      </w:r>
      <w:r w:rsidRPr="004E5668">
        <w:rPr>
          <w:rFonts w:ascii="Traditional Arabic" w:hAnsi="Traditional Arabic" w:cs="Traditional Arabic" w:hint="cs"/>
          <w:sz w:val="28"/>
          <w:szCs w:val="28"/>
          <w:rtl/>
          <w:lang w:bidi="ar-BH"/>
        </w:rPr>
        <w:t>3.992</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79CB35E5" w14:textId="77777777" w:rsidR="007551BF" w:rsidRPr="004E5668" w:rsidRDefault="007551BF" w:rsidP="00FF0DE9">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lastRenderedPageBreak/>
        <w:t xml:space="preserve"> المرتبة الأولى (الفقرة 68): تنص على "</w:t>
      </w:r>
      <w:r w:rsidRPr="004E5668">
        <w:rPr>
          <w:rFonts w:ascii="Traditional Arabic" w:hAnsi="Traditional Arabic" w:cs="Traditional Arabic"/>
          <w:sz w:val="28"/>
          <w:szCs w:val="28"/>
          <w:rtl/>
          <w:lang w:bidi="ar-BH"/>
        </w:rPr>
        <w:t>تحرص الشركة على شراء مواد خام صديقة للبيئة وقابلة لإعادة التدوير في عملياتها الإنتاجية</w:t>
      </w:r>
      <w:r w:rsidRPr="004E5668">
        <w:rPr>
          <w:rFonts w:ascii="Traditional Arabic" w:hAnsi="Traditional Arabic" w:cs="Traditional Arabic" w:hint="cs"/>
          <w:sz w:val="28"/>
          <w:szCs w:val="28"/>
          <w:rtl/>
          <w:lang w:bidi="ar-BH"/>
        </w:rPr>
        <w:t>" بموجب متوسط حسابي (3.992)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وجاء الانحراف المعياري بقيمة (0.802)، مما يدل على اتساق وتوافق إجابات عينة الدراسة وان مجموع هذه القيم جعلها في صدارة الترتيب بمستوى موافقة (مرتفعة).</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مما يوضح أن الدور الأقوى والأنشط حالياً هو استدامة الأداء من خلال توفير الموارد دون انقطاع في سلسلة التوريد.</w:t>
      </w:r>
      <w:r w:rsidRPr="004E5668">
        <w:rPr>
          <w:rtl/>
        </w:rPr>
        <w:t xml:space="preserve"> </w:t>
      </w:r>
      <w:r w:rsidRPr="004E5668">
        <w:rPr>
          <w:rFonts w:ascii="Traditional Arabic" w:hAnsi="Traditional Arabic" w:cs="Traditional Arabic"/>
          <w:sz w:val="28"/>
          <w:szCs w:val="28"/>
          <w:rtl/>
          <w:lang w:bidi="ar-BH"/>
        </w:rPr>
        <w:t>هذا هو الجانب الأقوى في الأداء البيئي للشركة من وجهة نظر العينة، مما يظهر التزاماً ملموساً بالإنتاج النظيف.</w:t>
      </w:r>
    </w:p>
    <w:p w14:paraId="03DF7C38" w14:textId="62BE0289"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وفي المرتبة الخامسة والأخيرة (الفقرة 69):</w:t>
      </w:r>
      <w:r w:rsidRPr="004E5668">
        <w:rPr>
          <w:rFonts w:ascii="Traditional Arabic" w:hAnsi="Traditional Arabic" w:cs="Traditional Arabic" w:hint="cs"/>
          <w:sz w:val="28"/>
          <w:szCs w:val="28"/>
          <w:rtl/>
          <w:lang w:bidi="ar-BH"/>
        </w:rPr>
        <w:t xml:space="preserve"> تنص على</w:t>
      </w:r>
      <w:r w:rsidRPr="004E5668">
        <w:rPr>
          <w:rFonts w:ascii="Traditional Arabic" w:hAnsi="Traditional Arabic" w:cs="Traditional Arabic" w:hint="cs"/>
          <w:sz w:val="28"/>
          <w:szCs w:val="28"/>
          <w:rtl/>
        </w:rPr>
        <w:t xml:space="preserve"> " </w:t>
      </w:r>
      <w:r w:rsidRPr="004E5668">
        <w:rPr>
          <w:rFonts w:ascii="Traditional Arabic" w:hAnsi="Traditional Arabic" w:cs="Traditional Arabic"/>
          <w:sz w:val="28"/>
          <w:szCs w:val="28"/>
          <w:rtl/>
        </w:rPr>
        <w:t>تمتلك الشركة منظومة متكاملة للوجستيات العكسية لإدارة المرتجعات وتدويرها</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 حسابي (3.478)</w:t>
      </w:r>
      <w:r w:rsidRPr="004E5668">
        <w:rPr>
          <w:rFonts w:ascii="Traditional Arabic" w:hAnsi="Traditional Arabic" w:cs="Traditional Arabic" w:hint="cs"/>
          <w:sz w:val="28"/>
          <w:szCs w:val="28"/>
          <w:rtl/>
          <w:lang w:bidi="ar-BH"/>
        </w:rPr>
        <w:t xml:space="preserve"> وجاء الانحراف المعياري بقيمة (0.969)، </w:t>
      </w:r>
      <w:r w:rsidRPr="004E5668">
        <w:rPr>
          <w:rFonts w:ascii="Traditional Arabic" w:hAnsi="Traditional Arabic" w:cs="Traditional Arabic" w:hint="cs"/>
          <w:sz w:val="28"/>
          <w:szCs w:val="28"/>
          <w:rtl/>
        </w:rPr>
        <w:t>رغم الإيجابية، إلا أن هذه الفقرة حصلت على أقل تقييم (مستوى متوسط)، مما يشير إلى وجود بعض التحديات أو الفرص الضائعة في تطبيق المنظومة العكسية الخاصة بالمرتجعات وكيفية تدوير المخلفات.</w:t>
      </w:r>
      <w:r w:rsidRPr="004E5668">
        <w:rPr>
          <w:rtl/>
        </w:rPr>
        <w:t xml:space="preserve"> </w:t>
      </w:r>
      <w:r w:rsidRPr="004E5668">
        <w:rPr>
          <w:rFonts w:ascii="Traditional Arabic" w:hAnsi="Traditional Arabic" w:cs="Traditional Arabic"/>
          <w:sz w:val="28"/>
          <w:szCs w:val="28"/>
          <w:rtl/>
        </w:rPr>
        <w:t>تعتبر "اللوجستيات العكسية" (إعادة تدبير المرتجعات والتالف من الأسواق) هي نقطة الضعف النسبية في منظومة الاستدامة للشركة، حيث حصلت على تقييم "متوسط" فقط، وتحتاج إلى تطوير وتكامل أكبر</w:t>
      </w:r>
      <w:r w:rsidR="00F95DC5" w:rsidRPr="004E5668">
        <w:rPr>
          <w:rFonts w:ascii="Traditional Arabic" w:hAnsi="Traditional Arabic" w:cs="Traditional Arabic" w:hint="cs"/>
          <w:sz w:val="28"/>
          <w:szCs w:val="28"/>
          <w:rtl/>
        </w:rPr>
        <w:t xml:space="preserve"> بخصوص التعامل مع المرتجعات ومخلفات التصنيع</w:t>
      </w:r>
      <w:r w:rsidRPr="004E5668">
        <w:rPr>
          <w:rFonts w:ascii="Traditional Arabic" w:hAnsi="Traditional Arabic" w:cs="Traditional Arabic" w:hint="cs"/>
          <w:sz w:val="28"/>
          <w:szCs w:val="28"/>
          <w:rtl/>
        </w:rPr>
        <w:t>.</w:t>
      </w:r>
    </w:p>
    <w:p w14:paraId="2FAD24B8" w14:textId="77777777"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توضح النتائج بشكل عام أن هناك موافقة بدرجة (مرتفعة) من قبل أفراد العينة على أن الشركة تطبق ممارسات الاستدامة والأداء البيئي بنجاح، مع تميز واضح في اختيار المواد الخام الصديقة للبيئة وتقنيات ترشيد الطاقة والمياه، مقابل حاجة واضحة لتحسين وتطوير منظومة اللوجستيات العكسية وإدارة المرتجعات</w:t>
      </w:r>
    </w:p>
    <w:p w14:paraId="0E34C123" w14:textId="77777777" w:rsidR="007551BF" w:rsidRPr="004E5668" w:rsidRDefault="007551BF" w:rsidP="007551BF">
      <w:pPr>
        <w:bidi/>
        <w:spacing w:line="360" w:lineRule="auto"/>
        <w:jc w:val="both"/>
        <w:rPr>
          <w:rFonts w:ascii="Traditional Arabic" w:hAnsi="Traditional Arabic" w:cs="Traditional Arabic"/>
          <w:sz w:val="28"/>
          <w:szCs w:val="28"/>
          <w:rtl/>
          <w:lang w:bidi="ar-EG"/>
        </w:rPr>
      </w:pPr>
    </w:p>
    <w:p w14:paraId="18E22393" w14:textId="77777777" w:rsidR="007551BF" w:rsidRPr="004E5668" w:rsidRDefault="007551BF" w:rsidP="007551BF">
      <w:pPr>
        <w:pStyle w:val="4"/>
        <w:spacing w:line="360" w:lineRule="auto"/>
        <w:jc w:val="both"/>
        <w:rPr>
          <w:rFonts w:ascii="Traditional Arabic" w:hAnsi="Traditional Arabic" w:cs="Traditional Arabic"/>
          <w:b/>
          <w:bCs/>
          <w:color w:val="auto"/>
          <w:sz w:val="28"/>
          <w:szCs w:val="28"/>
          <w:rtl/>
        </w:rPr>
      </w:pPr>
      <w:r w:rsidRPr="004E5668">
        <w:rPr>
          <w:rFonts w:ascii="Traditional Arabic" w:hAnsi="Traditional Arabic" w:cs="Traditional Arabic" w:hint="cs"/>
          <w:b/>
          <w:bCs/>
          <w:color w:val="auto"/>
          <w:sz w:val="28"/>
          <w:szCs w:val="28"/>
          <w:rtl/>
        </w:rPr>
        <w:t>البعد الثامن: الإحــصاء الوصفي لبعد:</w:t>
      </w:r>
      <w:r w:rsidRPr="004E5668">
        <w:rPr>
          <w:color w:val="auto"/>
          <w:rtl/>
        </w:rPr>
        <w:t xml:space="preserve"> </w:t>
      </w:r>
      <w:r w:rsidRPr="004E5668">
        <w:rPr>
          <w:rFonts w:ascii="Traditional Arabic" w:hAnsi="Traditional Arabic" w:cs="Traditional Arabic"/>
          <w:b/>
          <w:bCs/>
          <w:color w:val="auto"/>
          <w:sz w:val="28"/>
          <w:szCs w:val="28"/>
          <w:rtl/>
        </w:rPr>
        <w:t>رضا العملاء وأداء الخدمة</w:t>
      </w:r>
      <w:r w:rsidRPr="004E5668">
        <w:rPr>
          <w:rFonts w:ascii="Traditional Arabic" w:hAnsi="Traditional Arabic" w:cs="Traditional Arabic" w:hint="cs"/>
          <w:b/>
          <w:bCs/>
          <w:color w:val="auto"/>
          <w:sz w:val="28"/>
          <w:szCs w:val="28"/>
          <w:rtl/>
        </w:rPr>
        <w:t xml:space="preserve"> </w:t>
      </w:r>
    </w:p>
    <w:p w14:paraId="367B794C" w14:textId="77777777" w:rsidR="007551BF" w:rsidRPr="004E5668" w:rsidRDefault="007551BF" w:rsidP="00CB798D">
      <w:pPr>
        <w:pStyle w:val="ab"/>
        <w:rPr>
          <w:rtl/>
          <w:lang w:bidi="ar-EG"/>
        </w:rPr>
      </w:pPr>
      <w:r w:rsidRPr="004E5668">
        <w:rPr>
          <w:rFonts w:hint="cs"/>
          <w:rtl/>
        </w:rPr>
        <w:t>جدول (5.20)</w:t>
      </w:r>
      <w:r w:rsidRPr="004E5668">
        <w:rPr>
          <w:rFonts w:hint="cs"/>
        </w:rPr>
        <w:t xml:space="preserve"> </w:t>
      </w:r>
      <w:r w:rsidRPr="004E5668">
        <w:rPr>
          <w:rFonts w:hint="cs"/>
          <w:rtl/>
        </w:rPr>
        <w:t xml:space="preserve">نتائج التحليل الوصفي لبعد: </w:t>
      </w:r>
      <w:bookmarkStart w:id="72" w:name="_Hlk239527004"/>
      <w:r w:rsidRPr="004E5668">
        <w:rPr>
          <w:rtl/>
        </w:rPr>
        <w:t>رضا العملاء وأداء الخدمة</w:t>
      </w:r>
      <w:r w:rsidRPr="004E5668">
        <w:rPr>
          <w:rFonts w:hint="cs"/>
          <w:rtl/>
        </w:rPr>
        <w:t xml:space="preserve"> </w:t>
      </w:r>
      <w:bookmarkEnd w:id="72"/>
      <w:r w:rsidRPr="004E5668">
        <w:rPr>
          <w:rFonts w:hint="cs"/>
          <w:rtl/>
        </w:rPr>
        <w:t>(</w:t>
      </w:r>
      <w:r w:rsidRPr="004E5668">
        <w:rPr>
          <w:rFonts w:hint="cs"/>
        </w:rPr>
        <w:t>n=</w:t>
      </w:r>
      <w:r w:rsidRPr="004E5668">
        <w:rPr>
          <w:rFonts w:hint="cs"/>
          <w:lang w:bidi="ar-EG"/>
        </w:rPr>
        <w:t>226</w:t>
      </w:r>
      <w:r w:rsidRPr="004E5668">
        <w:rPr>
          <w:rFonts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4E5668" w:rsidRPr="004E5668" w14:paraId="6AC4D33F" w14:textId="77777777" w:rsidTr="00734A43">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E9299C" w14:textId="77777777" w:rsidR="007551BF" w:rsidRPr="004E5668" w:rsidRDefault="007551BF" w:rsidP="00734A43">
            <w:pPr>
              <w:bidi/>
              <w:spacing w:line="360" w:lineRule="auto"/>
              <w:ind w:left="-57" w:right="-57"/>
              <w:jc w:val="both"/>
              <w:rPr>
                <w:rFonts w:ascii="Traditional Arabic" w:hAnsi="Traditional Arabic" w:cs="Traditional Arabic"/>
                <w:b w:val="0"/>
                <w:bCs w:val="0"/>
                <w:color w:val="auto"/>
                <w:sz w:val="28"/>
                <w:szCs w:val="28"/>
                <w:rtl/>
                <w:lang w:bidi="ar-BH"/>
              </w:rPr>
            </w:pPr>
            <w:r w:rsidRPr="004E5668">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E06B6"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6844113"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C117EC"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CBF7E0A"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9534682" w14:textId="77777777" w:rsidR="007551BF" w:rsidRPr="004E5668" w:rsidRDefault="007551BF" w:rsidP="00734A4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4E5668">
              <w:rPr>
                <w:rFonts w:ascii="Traditional Arabic" w:hAnsi="Traditional Arabic" w:cs="Traditional Arabic" w:hint="cs"/>
                <w:color w:val="auto"/>
                <w:sz w:val="28"/>
                <w:szCs w:val="28"/>
                <w:rtl/>
              </w:rPr>
              <w:t>مــستوى المــوافقة</w:t>
            </w:r>
          </w:p>
        </w:tc>
      </w:tr>
      <w:tr w:rsidR="004E5668" w:rsidRPr="004E5668" w14:paraId="6A1623C3" w14:textId="77777777" w:rsidTr="00734A4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vAlign w:val="center"/>
          </w:tcPr>
          <w:p w14:paraId="1BE918EA"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71</w:t>
            </w:r>
          </w:p>
        </w:tc>
        <w:tc>
          <w:tcPr>
            <w:tcW w:w="2427" w:type="pct"/>
            <w:tcBorders>
              <w:top w:val="single" w:sz="4" w:space="0" w:color="auto"/>
            </w:tcBorders>
          </w:tcPr>
          <w:p w14:paraId="586D9AC1"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 xml:space="preserve">تمتلك الشركة القدرة على تعديل حجم الطلبيات بسرعة عند </w:t>
            </w:r>
            <w:r w:rsidRPr="004E5668">
              <w:rPr>
                <w:rFonts w:ascii="Traditional Arabic" w:hAnsi="Traditional Arabic" w:cs="Traditional Arabic"/>
                <w:sz w:val="28"/>
                <w:szCs w:val="28"/>
                <w:rtl/>
              </w:rPr>
              <w:lastRenderedPageBreak/>
              <w:t>الطلب</w:t>
            </w:r>
            <w:r w:rsidRPr="004E5668">
              <w:rPr>
                <w:rFonts w:ascii="Traditional Arabic" w:hAnsi="Traditional Arabic" w:cs="Traditional Arabic" w:hint="cs"/>
                <w:sz w:val="28"/>
                <w:szCs w:val="28"/>
                <w:rtl/>
              </w:rPr>
              <w:t xml:space="preserve"> من العملاء</w:t>
            </w:r>
            <w:r w:rsidRPr="004E5668">
              <w:rPr>
                <w:rFonts w:ascii="Traditional Arabic" w:hAnsi="Traditional Arabic" w:cs="Traditional Arabic"/>
                <w:sz w:val="28"/>
                <w:szCs w:val="28"/>
              </w:rPr>
              <w:t>.</w:t>
            </w:r>
          </w:p>
        </w:tc>
        <w:tc>
          <w:tcPr>
            <w:tcW w:w="576" w:type="pct"/>
            <w:tcBorders>
              <w:top w:val="single" w:sz="4" w:space="0" w:color="auto"/>
            </w:tcBorders>
          </w:tcPr>
          <w:p w14:paraId="7FD6BE78"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lastRenderedPageBreak/>
              <w:t>3.871</w:t>
            </w:r>
          </w:p>
        </w:tc>
        <w:tc>
          <w:tcPr>
            <w:tcW w:w="606" w:type="pct"/>
            <w:tcBorders>
              <w:top w:val="single" w:sz="4" w:space="0" w:color="auto"/>
            </w:tcBorders>
          </w:tcPr>
          <w:p w14:paraId="6C55F20F"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0.794</w:t>
            </w:r>
          </w:p>
        </w:tc>
        <w:tc>
          <w:tcPr>
            <w:tcW w:w="514" w:type="pct"/>
            <w:tcBorders>
              <w:top w:val="single" w:sz="4" w:space="0" w:color="auto"/>
            </w:tcBorders>
          </w:tcPr>
          <w:p w14:paraId="38341C04"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p>
        </w:tc>
        <w:tc>
          <w:tcPr>
            <w:tcW w:w="528" w:type="pct"/>
            <w:tcBorders>
              <w:top w:val="single" w:sz="4" w:space="0" w:color="auto"/>
            </w:tcBorders>
          </w:tcPr>
          <w:p w14:paraId="422394F4" w14:textId="77777777" w:rsidR="007551BF" w:rsidRPr="004E5668" w:rsidRDefault="007551BF" w:rsidP="00734A43">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7ACC352" w14:textId="77777777" w:rsidTr="00734A43">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E66E8D9"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72</w:t>
            </w:r>
          </w:p>
        </w:tc>
        <w:tc>
          <w:tcPr>
            <w:tcW w:w="2427" w:type="pct"/>
          </w:tcPr>
          <w:p w14:paraId="7CFFB414"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تحقق الشركة مستوى مرتفعا من رضا العملاء عن خدمات سلسلة التوريد </w:t>
            </w:r>
          </w:p>
        </w:tc>
        <w:tc>
          <w:tcPr>
            <w:tcW w:w="576" w:type="pct"/>
          </w:tcPr>
          <w:p w14:paraId="78AC6F27"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4.079</w:t>
            </w:r>
          </w:p>
        </w:tc>
        <w:tc>
          <w:tcPr>
            <w:tcW w:w="606" w:type="pct"/>
          </w:tcPr>
          <w:p w14:paraId="0A31302B"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0.586</w:t>
            </w:r>
          </w:p>
        </w:tc>
        <w:tc>
          <w:tcPr>
            <w:tcW w:w="514" w:type="pct"/>
          </w:tcPr>
          <w:p w14:paraId="1C11A4FC"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1</w:t>
            </w:r>
          </w:p>
        </w:tc>
        <w:tc>
          <w:tcPr>
            <w:tcW w:w="528" w:type="pct"/>
          </w:tcPr>
          <w:p w14:paraId="6BF31656" w14:textId="77777777" w:rsidR="007551BF" w:rsidRPr="004E5668" w:rsidRDefault="007551BF" w:rsidP="00734A43">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مرتفعة</w:t>
            </w:r>
          </w:p>
        </w:tc>
      </w:tr>
      <w:tr w:rsidR="004E5668" w:rsidRPr="004E5668" w14:paraId="37CD8F51" w14:textId="77777777" w:rsidTr="00724512">
        <w:trPr>
          <w:cnfStyle w:val="000000100000" w:firstRow="0" w:lastRow="0" w:firstColumn="0" w:lastColumn="0" w:oddVBand="0" w:evenVBand="0" w:oddHBand="1" w:evenHBand="0" w:firstRowFirstColumn="0" w:firstRowLastColumn="0" w:lastRowFirstColumn="0" w:lastRowLastColumn="0"/>
          <w:trHeight w:val="1177"/>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9CE1826" w14:textId="77777777" w:rsidR="007551BF" w:rsidRPr="004E5668" w:rsidRDefault="007551BF" w:rsidP="00734A43">
            <w:pPr>
              <w:bidi/>
              <w:spacing w:line="360" w:lineRule="auto"/>
              <w:jc w:val="both"/>
              <w:rPr>
                <w:rFonts w:ascii="Traditional Arabic" w:hAnsi="Traditional Arabic" w:cs="Traditional Arabic"/>
                <w:b w:val="0"/>
                <w:bCs w:val="0"/>
                <w:sz w:val="28"/>
                <w:szCs w:val="28"/>
              </w:rPr>
            </w:pPr>
            <w:r w:rsidRPr="004E5668">
              <w:rPr>
                <w:rFonts w:ascii="Arial" w:hAnsi="Arial" w:cs="Arial"/>
              </w:rPr>
              <w:t>73</w:t>
            </w:r>
          </w:p>
        </w:tc>
        <w:tc>
          <w:tcPr>
            <w:tcW w:w="2427" w:type="pct"/>
          </w:tcPr>
          <w:p w14:paraId="22815135"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تتوافق خدما ت سلسلة التوريد مع توقعات العملاء</w:t>
            </w:r>
          </w:p>
        </w:tc>
        <w:tc>
          <w:tcPr>
            <w:tcW w:w="576" w:type="pct"/>
          </w:tcPr>
          <w:p w14:paraId="56152B34"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4.009</w:t>
            </w:r>
          </w:p>
        </w:tc>
        <w:tc>
          <w:tcPr>
            <w:tcW w:w="606" w:type="pct"/>
          </w:tcPr>
          <w:p w14:paraId="052758A3"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0.699</w:t>
            </w:r>
          </w:p>
        </w:tc>
        <w:tc>
          <w:tcPr>
            <w:tcW w:w="514" w:type="pct"/>
          </w:tcPr>
          <w:p w14:paraId="51802A86"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2</w:t>
            </w:r>
          </w:p>
        </w:tc>
        <w:tc>
          <w:tcPr>
            <w:tcW w:w="528" w:type="pct"/>
          </w:tcPr>
          <w:p w14:paraId="4C280ED3" w14:textId="0B6008A3" w:rsidR="007551BF" w:rsidRPr="004E5668" w:rsidRDefault="007551BF" w:rsidP="00724512">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0A309A8A" w14:textId="77777777" w:rsidTr="00734A43">
        <w:trPr>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63FFE805" w14:textId="77777777" w:rsidR="007551BF" w:rsidRPr="004E5668" w:rsidRDefault="007551BF" w:rsidP="00734A43">
            <w:pPr>
              <w:bidi/>
              <w:spacing w:line="360" w:lineRule="auto"/>
              <w:jc w:val="both"/>
              <w:rPr>
                <w:rFonts w:ascii="Traditional Arabic" w:hAnsi="Traditional Arabic" w:cs="Traditional Arabic"/>
                <w:b w:val="0"/>
                <w:bCs w:val="0"/>
                <w:sz w:val="28"/>
                <w:szCs w:val="28"/>
                <w:rtl/>
              </w:rPr>
            </w:pPr>
            <w:r w:rsidRPr="004E5668">
              <w:rPr>
                <w:rFonts w:ascii="Arial" w:hAnsi="Arial" w:cs="Arial"/>
              </w:rPr>
              <w:t>74</w:t>
            </w:r>
          </w:p>
        </w:tc>
        <w:tc>
          <w:tcPr>
            <w:tcW w:w="2427" w:type="pct"/>
          </w:tcPr>
          <w:p w14:paraId="6B750099"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sz w:val="28"/>
                <w:szCs w:val="28"/>
                <w:rtl/>
              </w:rPr>
              <w:t>يتسم موظفو خدمة العملاء بالاحترافية والسرعة في الرد على الاستفسارات</w:t>
            </w:r>
          </w:p>
        </w:tc>
        <w:tc>
          <w:tcPr>
            <w:tcW w:w="576" w:type="pct"/>
          </w:tcPr>
          <w:p w14:paraId="02A4E64C"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3.931</w:t>
            </w:r>
          </w:p>
        </w:tc>
        <w:tc>
          <w:tcPr>
            <w:tcW w:w="606" w:type="pct"/>
          </w:tcPr>
          <w:p w14:paraId="0B2396B4"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0.791</w:t>
            </w:r>
          </w:p>
        </w:tc>
        <w:tc>
          <w:tcPr>
            <w:tcW w:w="514" w:type="pct"/>
          </w:tcPr>
          <w:p w14:paraId="6F59277F"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3</w:t>
            </w:r>
          </w:p>
        </w:tc>
        <w:tc>
          <w:tcPr>
            <w:tcW w:w="528" w:type="pct"/>
          </w:tcPr>
          <w:p w14:paraId="4A4D1522" w14:textId="77777777" w:rsidR="007551BF" w:rsidRPr="004E5668" w:rsidRDefault="007551BF" w:rsidP="00734A43">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5AD891E3" w14:textId="77777777" w:rsidTr="00734A4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vAlign w:val="center"/>
          </w:tcPr>
          <w:p w14:paraId="05A543CD" w14:textId="77777777" w:rsidR="007551BF" w:rsidRPr="004E5668" w:rsidRDefault="007551BF" w:rsidP="00734A43">
            <w:pPr>
              <w:bidi/>
              <w:spacing w:line="360" w:lineRule="auto"/>
              <w:jc w:val="both"/>
              <w:rPr>
                <w:rFonts w:ascii="Traditional Arabic" w:hAnsi="Traditional Arabic" w:cs="Traditional Arabic"/>
                <w:b w:val="0"/>
                <w:bCs w:val="0"/>
                <w:sz w:val="28"/>
                <w:szCs w:val="28"/>
                <w:rtl/>
              </w:rPr>
            </w:pPr>
            <w:r w:rsidRPr="004E5668">
              <w:rPr>
                <w:rFonts w:ascii="Arial" w:hAnsi="Arial" w:cs="Arial"/>
              </w:rPr>
              <w:t>75</w:t>
            </w:r>
          </w:p>
        </w:tc>
        <w:tc>
          <w:tcPr>
            <w:tcW w:w="2427" w:type="pct"/>
          </w:tcPr>
          <w:p w14:paraId="3026D4A2"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sz w:val="28"/>
                <w:szCs w:val="28"/>
                <w:rtl/>
              </w:rPr>
              <w:t>تتعامل الشركة بجدية وسرعة مع الشكاوى المتعلقة بأخطاء التوصيل</w:t>
            </w:r>
          </w:p>
        </w:tc>
        <w:tc>
          <w:tcPr>
            <w:tcW w:w="576" w:type="pct"/>
          </w:tcPr>
          <w:p w14:paraId="5CB8176D"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3.739</w:t>
            </w:r>
          </w:p>
        </w:tc>
        <w:tc>
          <w:tcPr>
            <w:tcW w:w="606" w:type="pct"/>
          </w:tcPr>
          <w:p w14:paraId="1D67A2DE"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0.801</w:t>
            </w:r>
          </w:p>
        </w:tc>
        <w:tc>
          <w:tcPr>
            <w:tcW w:w="514" w:type="pct"/>
          </w:tcPr>
          <w:p w14:paraId="2BDFD233" w14:textId="77777777" w:rsidR="007551BF" w:rsidRPr="004E5668" w:rsidRDefault="007551BF" w:rsidP="00734A4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5</w:t>
            </w:r>
          </w:p>
        </w:tc>
        <w:tc>
          <w:tcPr>
            <w:tcW w:w="528" w:type="pct"/>
          </w:tcPr>
          <w:p w14:paraId="448FC72B" w14:textId="77777777" w:rsidR="007551BF" w:rsidRPr="004E5668" w:rsidRDefault="007551BF" w:rsidP="00734A43">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مرتفعة</w:t>
            </w:r>
          </w:p>
        </w:tc>
      </w:tr>
      <w:tr w:rsidR="004E5668" w:rsidRPr="004E5668" w14:paraId="6495D06C" w14:textId="77777777" w:rsidTr="00734A43">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4161A66E" w14:textId="77777777" w:rsidR="007551BF" w:rsidRPr="004E5668" w:rsidRDefault="007551BF" w:rsidP="00734A43">
            <w:pPr>
              <w:bidi/>
              <w:spacing w:before="120" w:line="360" w:lineRule="auto"/>
              <w:jc w:val="both"/>
              <w:rPr>
                <w:rFonts w:ascii="Traditional Arabic" w:hAnsi="Traditional Arabic" w:cs="Traditional Arabic"/>
                <w:b w:val="0"/>
                <w:bCs w:val="0"/>
                <w:sz w:val="28"/>
                <w:szCs w:val="28"/>
                <w:rtl/>
              </w:rPr>
            </w:pPr>
            <w:r w:rsidRPr="004E5668">
              <w:rPr>
                <w:rFonts w:ascii="Traditional Arabic" w:hAnsi="Traditional Arabic" w:cs="Traditional Arabic" w:hint="cs"/>
                <w:sz w:val="28"/>
                <w:szCs w:val="28"/>
                <w:rtl/>
                <w:lang w:bidi="ar-BH"/>
              </w:rPr>
              <w:t>المــتوسط الــعام</w:t>
            </w:r>
          </w:p>
        </w:tc>
        <w:tc>
          <w:tcPr>
            <w:tcW w:w="576" w:type="pct"/>
          </w:tcPr>
          <w:p w14:paraId="5A3A9231"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3.926</w:t>
            </w:r>
          </w:p>
        </w:tc>
        <w:tc>
          <w:tcPr>
            <w:tcW w:w="606" w:type="pct"/>
          </w:tcPr>
          <w:p w14:paraId="14073F8A" w14:textId="77777777" w:rsidR="007551BF" w:rsidRPr="004E5668" w:rsidRDefault="007551BF" w:rsidP="00734A4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0.734</w:t>
            </w:r>
          </w:p>
        </w:tc>
        <w:tc>
          <w:tcPr>
            <w:tcW w:w="514" w:type="pct"/>
          </w:tcPr>
          <w:p w14:paraId="751D4D86" w14:textId="77777777" w:rsidR="007551BF" w:rsidRPr="004E5668" w:rsidRDefault="007551BF" w:rsidP="00734A43">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8" w:type="pct"/>
          </w:tcPr>
          <w:p w14:paraId="0033F6F5" w14:textId="77777777" w:rsidR="007551BF" w:rsidRPr="004E5668" w:rsidRDefault="007551BF" w:rsidP="00734A43">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مرتفعة</w:t>
            </w:r>
          </w:p>
        </w:tc>
      </w:tr>
    </w:tbl>
    <w:p w14:paraId="62699AA6" w14:textId="77777777" w:rsidR="007551BF" w:rsidRPr="004E5668" w:rsidRDefault="007551BF" w:rsidP="007551BF">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85EAB40" w14:textId="77777777" w:rsidR="007551BF" w:rsidRPr="004E5668" w:rsidRDefault="007551BF" w:rsidP="007551BF">
      <w:pPr>
        <w:bidi/>
        <w:spacing w:after="0" w:line="360" w:lineRule="auto"/>
        <w:ind w:left="4"/>
        <w:jc w:val="both"/>
        <w:rPr>
          <w:rFonts w:ascii="Traditional Arabic" w:hAnsi="Traditional Arabic" w:cs="Traditional Arabic"/>
          <w:sz w:val="28"/>
          <w:szCs w:val="28"/>
          <w:rtl/>
          <w:lang w:bidi="ar-BH"/>
        </w:rPr>
      </w:pPr>
      <w:r w:rsidRPr="004E5668">
        <w:rPr>
          <w:rFonts w:ascii="Traditional Arabic" w:hAnsi="Traditional Arabic" w:cs="Traditional Arabic"/>
          <w:sz w:val="28"/>
          <w:szCs w:val="28"/>
          <w:rtl/>
          <w:lang w:bidi="ar-BH"/>
        </w:rPr>
        <w:t>استنادا الي البيانات الوارد في الجدول رقم (5.</w:t>
      </w:r>
      <w:r w:rsidRPr="004E5668">
        <w:rPr>
          <w:rFonts w:ascii="Traditional Arabic" w:hAnsi="Traditional Arabic" w:cs="Traditional Arabic" w:hint="cs"/>
          <w:sz w:val="28"/>
          <w:szCs w:val="28"/>
          <w:rtl/>
          <w:lang w:bidi="ar-BH"/>
        </w:rPr>
        <w:t>20</w:t>
      </w:r>
      <w:r w:rsidRPr="004E5668">
        <w:rPr>
          <w:rFonts w:ascii="Traditional Arabic" w:hAnsi="Traditional Arabic" w:cs="Traditional Arabic"/>
          <w:sz w:val="28"/>
          <w:szCs w:val="28"/>
          <w:rtl/>
          <w:lang w:bidi="ar-BH"/>
        </w:rPr>
        <w:t xml:space="preserve">) يمكن ملاحظة ان أثر رضا العملاء وأداء الخدمة كأحد ابعاد </w:t>
      </w:r>
      <w:r w:rsidRPr="004E5668">
        <w:rPr>
          <w:rFonts w:ascii="Traditional Arabic" w:hAnsi="Traditional Arabic" w:cs="Traditional Arabic" w:hint="cs"/>
          <w:sz w:val="28"/>
          <w:szCs w:val="28"/>
          <w:rtl/>
          <w:lang w:bidi="ar-BH"/>
        </w:rPr>
        <w:t>تحسين كفاءة سلسلة التوريد</w:t>
      </w:r>
      <w:r w:rsidRPr="004E5668">
        <w:rPr>
          <w:rFonts w:ascii="Traditional Arabic" w:hAnsi="Traditional Arabic" w:cs="Traditional Arabic"/>
          <w:sz w:val="28"/>
          <w:szCs w:val="28"/>
          <w:rtl/>
          <w:lang w:bidi="ar-BH"/>
        </w:rPr>
        <w:t xml:space="preserve"> كان ملحوظا بشكل عام، حيث نجد ان المتوسط الحسابي العام لبعد رضا العملاء وأداء الخدمة بلغ (3.</w:t>
      </w:r>
      <w:r w:rsidRPr="004E5668">
        <w:rPr>
          <w:rFonts w:ascii="Traditional Arabic" w:hAnsi="Traditional Arabic" w:cs="Traditional Arabic" w:hint="cs"/>
          <w:sz w:val="28"/>
          <w:szCs w:val="28"/>
          <w:rtl/>
          <w:lang w:bidi="ar-BH"/>
        </w:rPr>
        <w:t>926</w:t>
      </w:r>
      <w:r w:rsidRPr="004E5668">
        <w:rPr>
          <w:rFonts w:ascii="Traditional Arabic" w:hAnsi="Traditional Arabic" w:cs="Traditional Arabic"/>
          <w:sz w:val="28"/>
          <w:szCs w:val="28"/>
          <w:rtl/>
          <w:lang w:bidi="ar-BH"/>
        </w:rPr>
        <w:t>) بدرجة تقييم مرتفعة وان المتوسطات الحسابية لاستجابات الافراد المبحوثين عن فقرات بعد رضا العملاء وأداء الخدمة تراوحت بين (3.</w:t>
      </w:r>
      <w:r w:rsidRPr="004E5668">
        <w:rPr>
          <w:rFonts w:ascii="Traditional Arabic" w:hAnsi="Traditional Arabic" w:cs="Traditional Arabic" w:hint="cs"/>
          <w:sz w:val="28"/>
          <w:szCs w:val="28"/>
          <w:rtl/>
          <w:lang w:bidi="ar-BH"/>
        </w:rPr>
        <w:t>739</w:t>
      </w:r>
      <w:r w:rsidRPr="004E5668">
        <w:rPr>
          <w:rFonts w:ascii="Traditional Arabic" w:hAnsi="Traditional Arabic" w:cs="Traditional Arabic"/>
          <w:sz w:val="28"/>
          <w:szCs w:val="28"/>
          <w:rtl/>
          <w:lang w:bidi="ar-BH"/>
        </w:rPr>
        <w:t xml:space="preserve"> – 4.</w:t>
      </w:r>
      <w:r w:rsidRPr="004E5668">
        <w:rPr>
          <w:rFonts w:ascii="Traditional Arabic" w:hAnsi="Traditional Arabic" w:cs="Traditional Arabic" w:hint="cs"/>
          <w:sz w:val="28"/>
          <w:szCs w:val="28"/>
          <w:rtl/>
          <w:lang w:bidi="ar-BH"/>
        </w:rPr>
        <w:t>079</w:t>
      </w:r>
      <w:r w:rsidRPr="004E5668">
        <w:rPr>
          <w:rFonts w:ascii="Traditional Arabic" w:hAnsi="Traditional Arabic" w:cs="Traditional Arabic"/>
          <w:sz w:val="28"/>
          <w:szCs w:val="28"/>
          <w:rtl/>
          <w:lang w:bidi="ar-BH"/>
        </w:rPr>
        <w:t>)، حيث تباينت استجابة المشاركين في تقييم أثر هذا البعد كما يلي</w:t>
      </w:r>
      <w:r w:rsidRPr="004E5668">
        <w:rPr>
          <w:rFonts w:ascii="Traditional Arabic" w:hAnsi="Traditional Arabic" w:cs="Traditional Arabic" w:hint="cs"/>
          <w:sz w:val="28"/>
          <w:szCs w:val="28"/>
          <w:rtl/>
          <w:lang w:bidi="ar-BH"/>
        </w:rPr>
        <w:t>:</w:t>
      </w:r>
    </w:p>
    <w:p w14:paraId="32DC5AAB" w14:textId="0AF9F479" w:rsidR="007551BF" w:rsidRPr="004E5668" w:rsidRDefault="007551BF" w:rsidP="007551BF">
      <w:pPr>
        <w:bidi/>
        <w:spacing w:line="360" w:lineRule="auto"/>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 xml:space="preserve"> المرتبة الأولى (الفقرة 72): تنص على "</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sz w:val="28"/>
          <w:szCs w:val="28"/>
          <w:rtl/>
          <w:lang w:bidi="ar-BH"/>
        </w:rPr>
        <w:t xml:space="preserve">تحقق الشركة مستوى مرتفعا من رضا العملاء عن خدمات سلسلة التوريد </w:t>
      </w:r>
      <w:r w:rsidRPr="004E5668">
        <w:rPr>
          <w:rFonts w:ascii="Traditional Arabic" w:hAnsi="Traditional Arabic" w:cs="Traditional Arabic" w:hint="cs"/>
          <w:sz w:val="28"/>
          <w:szCs w:val="28"/>
          <w:rtl/>
          <w:lang w:bidi="ar-BH"/>
        </w:rPr>
        <w:t>" بموجب متوسط</w:t>
      </w:r>
      <w:r w:rsidR="00F95DC5" w:rsidRPr="004E5668">
        <w:rPr>
          <w:rFonts w:ascii="Traditional Arabic" w:hAnsi="Traditional Arabic" w:cs="Traditional Arabic" w:hint="cs"/>
          <w:sz w:val="28"/>
          <w:szCs w:val="28"/>
          <w:rtl/>
          <w:lang w:bidi="ar-BH"/>
        </w:rPr>
        <w:t xml:space="preserve"> حسابي</w:t>
      </w:r>
      <w:r w:rsidRPr="004E5668">
        <w:rPr>
          <w:rFonts w:ascii="Traditional Arabic" w:hAnsi="Traditional Arabic" w:cs="Traditional Arabic" w:hint="cs"/>
          <w:sz w:val="28"/>
          <w:szCs w:val="28"/>
          <w:rtl/>
          <w:lang w:bidi="ar-BH"/>
        </w:rPr>
        <w:t xml:space="preserve"> (4.079) وهو الأعلى بين جميع الفقرات.</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BH"/>
        </w:rPr>
        <w:t xml:space="preserve">وجاء الانحراف المعياري بقيمة (0.701)، مما يدل على اتساق وتوافق إجابات عينة الدراسة وان مجموع هذه القيم جعلها في صدارة الترتيب بمستوى موافقة (مرتفعة). يشير الي أهمية رضا العملاء على أداء سلسلة التوريد </w:t>
      </w:r>
      <w:r w:rsidRPr="004E5668">
        <w:rPr>
          <w:rFonts w:ascii="Traditional Arabic" w:hAnsi="Traditional Arabic" w:cs="Traditional Arabic"/>
          <w:sz w:val="28"/>
          <w:szCs w:val="28"/>
          <w:rtl/>
          <w:lang w:bidi="ar-BH"/>
        </w:rPr>
        <w:t>مما يوضح تميز الشركة الواضح في خدمات سلسلة التوريد ونيل رضا العملاء عنها.</w:t>
      </w:r>
      <w:r w:rsidRPr="004E5668">
        <w:rPr>
          <w:rFonts w:ascii="Traditional Arabic" w:hAnsi="Traditional Arabic" w:cs="Traditional Arabic" w:hint="cs"/>
          <w:sz w:val="28"/>
          <w:szCs w:val="28"/>
          <w:rtl/>
          <w:lang w:bidi="ar-BH"/>
        </w:rPr>
        <w:t>.</w:t>
      </w:r>
      <w:r w:rsidRPr="004E5668">
        <w:rPr>
          <w:rtl/>
        </w:rPr>
        <w:t xml:space="preserve"> </w:t>
      </w:r>
      <w:r w:rsidRPr="004E5668">
        <w:rPr>
          <w:rFonts w:ascii="Traditional Arabic" w:hAnsi="Traditional Arabic" w:cs="Traditional Arabic"/>
          <w:sz w:val="28"/>
          <w:szCs w:val="28"/>
          <w:rtl/>
          <w:lang w:bidi="ar-BH"/>
        </w:rPr>
        <w:t>ويُعزى هذا الترتيب المتقدم إلى النجاح التشغيلي الذي تحققه الشركة في إدارة سلاسل التوريد الخاصة بها، مما ينعكس بشكل مباشر وفوري على مستويات رضا المتعاملين.</w:t>
      </w:r>
    </w:p>
    <w:p w14:paraId="4A8F103D" w14:textId="77777777" w:rsidR="007551BF" w:rsidRPr="004E5668" w:rsidRDefault="007551BF" w:rsidP="007551BF">
      <w:pPr>
        <w:bidi/>
        <w:spacing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lastRenderedPageBreak/>
        <w:t xml:space="preserve">  وفي المرتبة الخامسة والأخيرة (الفقرة 75): </w:t>
      </w:r>
      <w:r w:rsidRPr="004E5668">
        <w:rPr>
          <w:rFonts w:ascii="Traditional Arabic" w:hAnsi="Traditional Arabic" w:cs="Traditional Arabic" w:hint="cs"/>
          <w:sz w:val="28"/>
          <w:szCs w:val="28"/>
          <w:rtl/>
          <w:lang w:bidi="ar-BH"/>
        </w:rPr>
        <w:t xml:space="preserve">تنص على </w:t>
      </w:r>
      <w:r w:rsidRPr="004E5668">
        <w:rPr>
          <w:rFonts w:ascii="Traditional Arabic" w:hAnsi="Traditional Arabic" w:cs="Traditional Arabic" w:hint="cs"/>
          <w:sz w:val="28"/>
          <w:szCs w:val="28"/>
          <w:rtl/>
        </w:rPr>
        <w:t>"</w:t>
      </w:r>
      <w:r w:rsidRPr="004E5668">
        <w:rPr>
          <w:rFonts w:ascii="Traditional Arabic" w:hAnsi="Traditional Arabic" w:cs="Traditional Arabic"/>
          <w:sz w:val="28"/>
          <w:szCs w:val="28"/>
          <w:rtl/>
        </w:rPr>
        <w:t>تتعامل الشركة بجدية وسرعة مع الشكاوى المتعلقة بأخطاء التوصيل</w:t>
      </w:r>
      <w:r w:rsidRPr="004E5668">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lang w:bidi="ar-EG"/>
        </w:rPr>
        <w:t xml:space="preserve">حيث </w:t>
      </w:r>
      <w:r w:rsidRPr="004E5668">
        <w:rPr>
          <w:rFonts w:ascii="Traditional Arabic" w:hAnsi="Traditional Arabic" w:cs="Traditional Arabic" w:hint="cs"/>
          <w:sz w:val="28"/>
          <w:szCs w:val="28"/>
          <w:rtl/>
        </w:rPr>
        <w:t>سجلت الفقرة القيمة الأدنى في الجدول بمتوسط حسابي (3.739)</w:t>
      </w:r>
      <w:r w:rsidRPr="004E5668">
        <w:rPr>
          <w:rtl/>
        </w:rPr>
        <w:t xml:space="preserve"> </w:t>
      </w:r>
      <w:r w:rsidRPr="004E5668">
        <w:rPr>
          <w:rFonts w:ascii="Traditional Arabic" w:hAnsi="Traditional Arabic" w:cs="Traditional Arabic"/>
          <w:sz w:val="28"/>
          <w:szCs w:val="28"/>
          <w:rtl/>
        </w:rPr>
        <w:t>وجاء الانحراف المعياري بقيمة (0.701</w:t>
      </w:r>
      <w:r w:rsidRPr="004E5668">
        <w:rPr>
          <w:rFonts w:ascii="Traditional Arabic" w:hAnsi="Traditional Arabic" w:cs="Traditional Arabic" w:hint="cs"/>
          <w:sz w:val="28"/>
          <w:szCs w:val="28"/>
          <w:rtl/>
        </w:rPr>
        <w:t xml:space="preserve">)، وتراجع قيمتها الحسابية مقارنة ببقية الفقرات </w:t>
      </w:r>
      <w:r w:rsidRPr="004E5668">
        <w:rPr>
          <w:rFonts w:ascii="Traditional Arabic" w:hAnsi="Traditional Arabic" w:cs="Traditional Arabic"/>
          <w:sz w:val="28"/>
          <w:szCs w:val="28"/>
          <w:rtl/>
        </w:rPr>
        <w:t>بالرغم من حلولها في المرتبة الأخيرة، إلا أنها لا تزال تحظى بقبول وتأييد "مرتفعة". مما يجعلها نقطة التطوير الحرجة التي تحتاج الشركة إلى التركيز عليها لتحسين آلية معالجة شكاوى أخطاء التوصيل</w:t>
      </w:r>
      <w:r w:rsidRPr="004E5668">
        <w:rPr>
          <w:rFonts w:ascii="Traditional Arabic" w:hAnsi="Traditional Arabic" w:cs="Traditional Arabic" w:hint="cs"/>
          <w:sz w:val="28"/>
          <w:szCs w:val="28"/>
          <w:rtl/>
        </w:rPr>
        <w:t xml:space="preserve"> كما </w:t>
      </w:r>
      <w:r w:rsidRPr="004E5668">
        <w:rPr>
          <w:rFonts w:ascii="Traditional Arabic" w:hAnsi="Traditional Arabic" w:cs="Traditional Arabic"/>
          <w:sz w:val="28"/>
          <w:szCs w:val="28"/>
          <w:rtl/>
        </w:rPr>
        <w:t>يوضح وجود تباين نسبي في آراء أفراد العينة تجاه آلية معالجة شكاوى التوصيل، مما يستدعي من إدارة الشركة تقديم مزيد من الاهتمام لتطوير هذا الجانب وتحسين سرعة الاستجابة لمعالجة هذه الأخطاء</w:t>
      </w:r>
    </w:p>
    <w:p w14:paraId="6D6EBDE3" w14:textId="77777777" w:rsidR="007551BF" w:rsidRPr="004E5668" w:rsidRDefault="007551BF" w:rsidP="007551BF">
      <w:pPr>
        <w:bidi/>
      </w:pPr>
      <w:r w:rsidRPr="004E5668">
        <w:rPr>
          <w:rFonts w:ascii="Traditional Arabic" w:hAnsi="Traditional Arabic" w:cs="Traditional Arabic"/>
          <w:sz w:val="28"/>
          <w:szCs w:val="28"/>
          <w:rtl/>
        </w:rPr>
        <w:t>تشير هذه النتيجة الإجمالية إلى أن مستوى موافقة أفراد العينة على هذا البعد مرتفعة بشكل عام، مما يعكس انطباعاً إيجابياً قوياً نحو رضا العملاء وأداء الخدمة في الشركة</w:t>
      </w:r>
    </w:p>
    <w:p w14:paraId="226E1868" w14:textId="77777777" w:rsidR="007551BF" w:rsidRPr="004E5668" w:rsidRDefault="007551BF" w:rsidP="007551BF">
      <w:pPr>
        <w:bidi/>
        <w:spacing w:after="0" w:line="360" w:lineRule="auto"/>
        <w:jc w:val="both"/>
        <w:rPr>
          <w:rFonts w:ascii="Traditional Arabic" w:hAnsi="Traditional Arabic" w:cs="Traditional Arabic"/>
          <w:sz w:val="28"/>
          <w:szCs w:val="28"/>
          <w:rtl/>
          <w:lang w:bidi="ar-EG"/>
        </w:rPr>
      </w:pPr>
    </w:p>
    <w:p w14:paraId="2F24812B" w14:textId="56D972B2" w:rsidR="00152310" w:rsidRPr="004E5668" w:rsidRDefault="00152310" w:rsidP="002A0735">
      <w:pPr>
        <w:pStyle w:val="af7"/>
        <w:numPr>
          <w:ilvl w:val="1"/>
          <w:numId w:val="68"/>
        </w:numPr>
        <w:bidi/>
        <w:spacing w:line="360" w:lineRule="auto"/>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تحليل العاملي التوكيدي (</w:t>
      </w:r>
      <w:r w:rsidRPr="004E5668">
        <w:rPr>
          <w:rFonts w:ascii="Traditional Arabic" w:hAnsi="Traditional Arabic" w:cs="Traditional Arabic" w:hint="cs"/>
          <w:b/>
          <w:bCs/>
          <w:sz w:val="28"/>
          <w:szCs w:val="28"/>
        </w:rPr>
        <w:t>Confirmatory Factor Analysis - CFA</w:t>
      </w:r>
      <w:r w:rsidRPr="004E5668">
        <w:rPr>
          <w:rFonts w:ascii="Traditional Arabic" w:hAnsi="Traditional Arabic" w:cs="Traditional Arabic" w:hint="cs"/>
          <w:b/>
          <w:bCs/>
          <w:sz w:val="28"/>
          <w:szCs w:val="28"/>
          <w:rtl/>
        </w:rPr>
        <w:t xml:space="preserve">): </w:t>
      </w:r>
    </w:p>
    <w:p w14:paraId="63CF6802" w14:textId="7427B71A" w:rsidR="002C59DC" w:rsidRPr="004E5668" w:rsidRDefault="002C59DC" w:rsidP="00546F1A">
      <w:pPr>
        <w:pStyle w:val="af7"/>
        <w:bidi/>
        <w:spacing w:line="360" w:lineRule="auto"/>
        <w:ind w:left="720"/>
        <w:rPr>
          <w:rFonts w:ascii="Traditional Arabic" w:hAnsi="Traditional Arabic" w:cs="Traditional Arabic"/>
          <w:sz w:val="28"/>
          <w:szCs w:val="28"/>
          <w:rtl/>
        </w:rPr>
      </w:pPr>
      <w:r w:rsidRPr="004E5668">
        <w:rPr>
          <w:rFonts w:ascii="Traditional Arabic" w:hAnsi="Traditional Arabic" w:cs="Traditional Arabic" w:hint="cs"/>
          <w:sz w:val="28"/>
          <w:szCs w:val="28"/>
          <w:rtl/>
        </w:rPr>
        <w:t>جدول رقم (</w:t>
      </w:r>
      <w:r w:rsidR="003A50D8" w:rsidRPr="004E5668">
        <w:rPr>
          <w:rFonts w:ascii="Traditional Arabic" w:hAnsi="Traditional Arabic" w:cs="Traditional Arabic" w:hint="cs"/>
          <w:sz w:val="28"/>
          <w:szCs w:val="28"/>
          <w:rtl/>
        </w:rPr>
        <w:t>5.</w:t>
      </w:r>
      <w:r w:rsidR="00724512" w:rsidRPr="004E5668">
        <w:rPr>
          <w:rFonts w:ascii="Traditional Arabic" w:hAnsi="Traditional Arabic" w:cs="Traditional Arabic" w:hint="cs"/>
          <w:sz w:val="28"/>
          <w:szCs w:val="28"/>
          <w:rtl/>
        </w:rPr>
        <w:t>21</w:t>
      </w:r>
      <w:r w:rsidR="003A50D8"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 xml:space="preserve"> تحليل العامل التوكيدي ل</w:t>
      </w:r>
      <w:r w:rsidR="00A127E1" w:rsidRPr="004E5668">
        <w:rPr>
          <w:rFonts w:ascii="Traditional Arabic" w:hAnsi="Traditional Arabic" w:cs="Traditional Arabic" w:hint="cs"/>
          <w:sz w:val="28"/>
          <w:szCs w:val="28"/>
          <w:rtl/>
        </w:rPr>
        <w:t>أثر</w:t>
      </w:r>
      <w:r w:rsidRPr="004E5668">
        <w:rPr>
          <w:rFonts w:ascii="Traditional Arabic" w:hAnsi="Traditional Arabic" w:cs="Traditional Arabic" w:hint="cs"/>
          <w:sz w:val="28"/>
          <w:szCs w:val="28"/>
          <w:rtl/>
        </w:rPr>
        <w:t xml:space="preserve">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w:t>
      </w:r>
      <w:r w:rsidR="003A50D8" w:rsidRPr="004E5668">
        <w:rPr>
          <w:rFonts w:ascii="Traditional Arabic" w:hAnsi="Traditional Arabic" w:cs="Traditional Arabic" w:hint="cs"/>
          <w:sz w:val="28"/>
          <w:szCs w:val="28"/>
          <w:rtl/>
        </w:rPr>
        <w:t>على</w:t>
      </w:r>
      <w:r w:rsidRPr="004E5668">
        <w:rPr>
          <w:rFonts w:ascii="Traditional Arabic" w:hAnsi="Traditional Arabic" w:cs="Traditional Arabic" w:hint="cs"/>
          <w:sz w:val="28"/>
          <w:szCs w:val="28"/>
          <w:rtl/>
        </w:rPr>
        <w:t xml:space="preserve"> كفاءة سلسلة التوريد</w:t>
      </w:r>
    </w:p>
    <w:tbl>
      <w:tblPr>
        <w:tblStyle w:val="4-3"/>
        <w:bidiVisual/>
        <w:tblW w:w="9613"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774"/>
        <w:gridCol w:w="843"/>
        <w:gridCol w:w="1091"/>
        <w:gridCol w:w="1382"/>
      </w:tblGrid>
      <w:tr w:rsidR="004E5668" w:rsidRPr="004E5668" w14:paraId="1B2FAA79" w14:textId="77777777" w:rsidTr="00F95DC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4E5668" w:rsidRDefault="00A2347C" w:rsidP="00F95DC5">
            <w:pPr>
              <w:keepNext/>
              <w:bidi/>
              <w:spacing w:line="276" w:lineRule="auto"/>
              <w:jc w:val="center"/>
              <w:rPr>
                <w:rFonts w:ascii="Traditional Arabic" w:eastAsia="Times New Roman" w:hAnsi="Traditional Arabic" w:cs="Traditional Arabic"/>
                <w:caps/>
                <w:noProof/>
                <w:color w:val="auto"/>
                <w:spacing w:val="10"/>
                <w:sz w:val="28"/>
                <w:szCs w:val="28"/>
                <w:rtl/>
              </w:rPr>
            </w:pPr>
            <w:r w:rsidRPr="004E5668">
              <w:rPr>
                <w:rFonts w:ascii="Traditional Arabic" w:eastAsia="Times New Roman" w:hAnsi="Traditional Arabic" w:cs="Traditional Arabic" w:hint="cs"/>
                <w:caps/>
                <w:noProof/>
                <w:color w:val="auto"/>
                <w:spacing w:val="10"/>
                <w:sz w:val="28"/>
                <w:szCs w:val="28"/>
                <w:rtl/>
              </w:rPr>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lang w:bidi="ar-EG"/>
              </w:rPr>
            </w:pPr>
            <w:r w:rsidRPr="004E5668">
              <w:rPr>
                <w:rFonts w:ascii="Traditional Arabic" w:hAnsi="Traditional Arabic" w:cs="Traditional Arabic" w:hint="cs"/>
                <w:b w:val="0"/>
                <w:bCs w:val="0"/>
                <w:color w:val="auto"/>
                <w:sz w:val="28"/>
                <w:szCs w:val="28"/>
                <w:rtl/>
                <w:lang w:bidi="ar-EG"/>
              </w:rPr>
              <w:t>الفقرة</w:t>
            </w:r>
          </w:p>
        </w:tc>
        <w:tc>
          <w:tcPr>
            <w:tcW w:w="774"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4E5668">
              <w:rPr>
                <w:rFonts w:ascii="Traditional Arabic" w:eastAsia="Times New Roman" w:hAnsi="Traditional Arabic" w:cs="Traditional Arabic" w:hint="cs"/>
                <w:color w:val="auto"/>
                <w:sz w:val="28"/>
                <w:szCs w:val="28"/>
                <w:rtl/>
              </w:rPr>
              <w:t>التشبع العاملي</w:t>
            </w:r>
          </w:p>
        </w:tc>
        <w:tc>
          <w:tcPr>
            <w:tcW w:w="843"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00D3F31C"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rtl/>
              </w:rPr>
              <w:t xml:space="preserve">الثبات </w:t>
            </w:r>
            <w:r w:rsidR="003A50D8" w:rsidRPr="004E5668">
              <w:rPr>
                <w:rFonts w:ascii="Traditional Arabic" w:eastAsia="Times New Roman" w:hAnsi="Traditional Arabic" w:cs="Traditional Arabic" w:hint="cs"/>
                <w:color w:val="auto"/>
                <w:sz w:val="28"/>
                <w:szCs w:val="28"/>
                <w:rtl/>
              </w:rPr>
              <w:t xml:space="preserve">المركب) </w:t>
            </w:r>
            <w:r w:rsidR="003A50D8" w:rsidRPr="004E5668">
              <w:rPr>
                <w:rFonts w:ascii="Traditional Arabic" w:eastAsia="Times New Roman" w:hAnsi="Traditional Arabic" w:cs="Traditional Arabic"/>
                <w:color w:val="auto"/>
                <w:sz w:val="28"/>
                <w:szCs w:val="28"/>
              </w:rPr>
              <w:t>CR</w:t>
            </w:r>
            <w:r w:rsidR="003A50D8" w:rsidRPr="004E5668">
              <w:rPr>
                <w:rFonts w:ascii="Traditional Arabic" w:eastAsia="Times New Roman" w:hAnsi="Traditional Arabic" w:cs="Traditional Arabic" w:hint="cs"/>
                <w:color w:val="auto"/>
                <w:sz w:val="28"/>
                <w:szCs w:val="28"/>
                <w:rtl/>
                <w:lang w:bidi="ar-EG"/>
              </w:rPr>
              <w:t xml:space="preserve"> </w:t>
            </w:r>
            <w:r w:rsidR="003A50D8" w:rsidRPr="004E5668">
              <w:rPr>
                <w:rFonts w:ascii="Traditional Arabic" w:eastAsia="Times New Roman" w:hAnsi="Traditional Arabic" w:cs="Traditional Arabic"/>
                <w:color w:val="auto"/>
                <w:sz w:val="28"/>
                <w:szCs w:val="28"/>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rtl/>
              </w:rPr>
              <w:t>متوسط التباين المستخرج</w:t>
            </w:r>
          </w:p>
        </w:tc>
        <w:tc>
          <w:tcPr>
            <w:tcW w:w="138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08BA5A66" w:rsidR="00A2347C" w:rsidRPr="004E5668" w:rsidRDefault="00A2347C" w:rsidP="00F95DC5">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4E5668">
              <w:rPr>
                <w:rFonts w:ascii="Traditional Arabic" w:eastAsia="Times New Roman" w:hAnsi="Traditional Arabic" w:cs="Traditional Arabic" w:hint="cs"/>
                <w:color w:val="auto"/>
                <w:sz w:val="28"/>
                <w:szCs w:val="28"/>
                <w:rtl/>
              </w:rPr>
              <w:t xml:space="preserve">النتيجة الصدق </w:t>
            </w:r>
            <w:r w:rsidR="00F95DC5" w:rsidRPr="004E5668">
              <w:rPr>
                <w:rFonts w:ascii="Traditional Arabic" w:eastAsia="Times New Roman" w:hAnsi="Traditional Arabic" w:cs="Traditional Arabic" w:hint="cs"/>
                <w:color w:val="auto"/>
                <w:sz w:val="28"/>
                <w:szCs w:val="28"/>
                <w:rtl/>
              </w:rPr>
              <w:t>التقاربي</w:t>
            </w:r>
            <w:r w:rsidR="00F95DC5" w:rsidRPr="004E5668">
              <w:rPr>
                <w:rFonts w:ascii="Traditional Arabic" w:eastAsia="Times New Roman" w:hAnsi="Traditional Arabic" w:cs="Traditional Arabic" w:hint="eastAsia"/>
                <w:color w:val="auto"/>
                <w:sz w:val="28"/>
                <w:szCs w:val="28"/>
                <w:rtl/>
              </w:rPr>
              <w:t>ة</w:t>
            </w:r>
          </w:p>
        </w:tc>
      </w:tr>
      <w:tr w:rsidR="004E5668" w:rsidRPr="004E5668" w14:paraId="21EE1382"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البعد الأول: التكامل</w:t>
            </w:r>
          </w:p>
        </w:tc>
        <w:tc>
          <w:tcPr>
            <w:tcW w:w="4542" w:type="dxa"/>
            <w:tcBorders>
              <w:top w:val="single" w:sz="4" w:space="0" w:color="auto"/>
            </w:tcBorders>
            <w:noWrap/>
          </w:tcPr>
          <w:p w14:paraId="6816CC68" w14:textId="106047B2"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على التحقق من صحة وتكامل المعلومات مما يقلل مشاكل أطراف سلسلة التوريد </w:t>
            </w:r>
          </w:p>
        </w:tc>
        <w:tc>
          <w:tcPr>
            <w:tcW w:w="774" w:type="dxa"/>
            <w:tcBorders>
              <w:top w:val="single" w:sz="4" w:space="0" w:color="auto"/>
            </w:tcBorders>
            <w:noWrap/>
          </w:tcPr>
          <w:p w14:paraId="4DACABD7"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0.75</w:t>
            </w:r>
          </w:p>
        </w:tc>
        <w:tc>
          <w:tcPr>
            <w:tcW w:w="843" w:type="dxa"/>
            <w:vMerge w:val="restart"/>
            <w:tcBorders>
              <w:top w:val="single" w:sz="4" w:space="0" w:color="auto"/>
            </w:tcBorders>
            <w:noWrap/>
          </w:tcPr>
          <w:p w14:paraId="74492CD2"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36496CB3"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39DBE4F9"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43EBE50C"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0.85</w:t>
            </w:r>
          </w:p>
        </w:tc>
        <w:tc>
          <w:tcPr>
            <w:tcW w:w="1091" w:type="dxa"/>
            <w:vMerge w:val="restart"/>
            <w:tcBorders>
              <w:top w:val="single" w:sz="4" w:space="0" w:color="auto"/>
            </w:tcBorders>
            <w:noWrap/>
          </w:tcPr>
          <w:p w14:paraId="4BBEC6D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70DFED64"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59A2FEC0"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5D13FB77"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0.63</w:t>
            </w:r>
          </w:p>
        </w:tc>
        <w:tc>
          <w:tcPr>
            <w:tcW w:w="1382" w:type="dxa"/>
            <w:vMerge w:val="restart"/>
            <w:tcBorders>
              <w:top w:val="single" w:sz="4" w:space="0" w:color="auto"/>
            </w:tcBorders>
            <w:noWrap/>
            <w:vAlign w:val="center"/>
          </w:tcPr>
          <w:p w14:paraId="62A2FDC3" w14:textId="77777777" w:rsidR="00A2347C" w:rsidRPr="004E5668" w:rsidRDefault="00A2347C" w:rsidP="00F95DC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محقق</w:t>
            </w:r>
            <w:r w:rsidRPr="004E5668">
              <w:rPr>
                <w:rFonts w:ascii="Traditional Arabic" w:eastAsia="Times New Roman" w:hAnsi="Traditional Arabic" w:cs="Traditional Arabic" w:hint="cs"/>
                <w:sz w:val="28"/>
                <w:szCs w:val="28"/>
              </w:rPr>
              <w:t xml:space="preserve"> (CR&gt;0.7, AVE&gt;0.5)</w:t>
            </w:r>
          </w:p>
        </w:tc>
      </w:tr>
      <w:tr w:rsidR="004E5668" w:rsidRPr="004E5668" w14:paraId="0599523B"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54C827B9" w14:textId="382486F3"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من التأكد من ظروف الشركة وتحويل ونقل السلع بين أطراف سلسلة التوريد</w:t>
            </w:r>
          </w:p>
        </w:tc>
        <w:tc>
          <w:tcPr>
            <w:tcW w:w="774" w:type="dxa"/>
            <w:shd w:val="clear" w:color="auto" w:fill="EAF1DD" w:themeFill="accent3" w:themeFillTint="33"/>
            <w:noWrap/>
            <w:hideMark/>
          </w:tcPr>
          <w:p w14:paraId="1DA8B67B"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0.74</w:t>
            </w:r>
          </w:p>
        </w:tc>
        <w:tc>
          <w:tcPr>
            <w:tcW w:w="843" w:type="dxa"/>
            <w:vMerge/>
            <w:noWrap/>
            <w:hideMark/>
          </w:tcPr>
          <w:p w14:paraId="6C6D5117"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8CCD957"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25BAAD5B" w14:textId="77417A35"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C061A0B"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noWrap/>
          </w:tcPr>
          <w:p w14:paraId="68C387D1" w14:textId="533F8856"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من التحقق من تماثل المعلومات بين أطراف سلسلة التوريد</w:t>
            </w:r>
          </w:p>
        </w:tc>
        <w:tc>
          <w:tcPr>
            <w:tcW w:w="774" w:type="dxa"/>
            <w:noWrap/>
            <w:hideMark/>
          </w:tcPr>
          <w:p w14:paraId="303E3F28"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0.77</w:t>
            </w:r>
          </w:p>
        </w:tc>
        <w:tc>
          <w:tcPr>
            <w:tcW w:w="843" w:type="dxa"/>
            <w:vMerge/>
            <w:noWrap/>
            <w:hideMark/>
          </w:tcPr>
          <w:p w14:paraId="5F09C064"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14269486" w14:textId="77777777" w:rsidR="00A2347C" w:rsidRPr="004E5668" w:rsidRDefault="00A2347C"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271C8424" w14:textId="25FA360C"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0549D4B"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4E5668" w:rsidRDefault="00A2347C"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6B4DB2AF" w14:textId="00DB72A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على دعم الشفافية ومعرفة أسباب التكلفة في كافة مراحل سلسلة التوريد</w:t>
            </w:r>
          </w:p>
        </w:tc>
        <w:tc>
          <w:tcPr>
            <w:tcW w:w="774" w:type="dxa"/>
            <w:shd w:val="clear" w:color="auto" w:fill="EAF1DD" w:themeFill="accent3" w:themeFillTint="33"/>
            <w:noWrap/>
            <w:hideMark/>
          </w:tcPr>
          <w:p w14:paraId="1ECCCEE0"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0.72</w:t>
            </w:r>
          </w:p>
        </w:tc>
        <w:tc>
          <w:tcPr>
            <w:tcW w:w="843" w:type="dxa"/>
            <w:vMerge/>
            <w:noWrap/>
            <w:hideMark/>
          </w:tcPr>
          <w:p w14:paraId="32291F0C"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6E98E79F" w14:textId="77777777" w:rsidR="00A2347C" w:rsidRPr="004E5668" w:rsidRDefault="00A2347C"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AFABDE9" w14:textId="0AF82854"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F2B347A"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Pr>
            </w:pPr>
          </w:p>
        </w:tc>
        <w:tc>
          <w:tcPr>
            <w:tcW w:w="4542" w:type="dxa"/>
            <w:noWrap/>
          </w:tcPr>
          <w:p w14:paraId="5BF5D559" w14:textId="4C724CCA"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تفاعل الشركة مع كافة أطراف سلسلة التوريد </w:t>
            </w:r>
          </w:p>
        </w:tc>
        <w:tc>
          <w:tcPr>
            <w:tcW w:w="774" w:type="dxa"/>
            <w:noWrap/>
            <w:hideMark/>
          </w:tcPr>
          <w:p w14:paraId="010698AB"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0.84</w:t>
            </w:r>
          </w:p>
        </w:tc>
        <w:tc>
          <w:tcPr>
            <w:tcW w:w="843" w:type="dxa"/>
            <w:vMerge/>
            <w:noWrap/>
            <w:hideMark/>
          </w:tcPr>
          <w:p w14:paraId="751B89B9"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C7F617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DCBD159" w14:textId="6D2FDA4E"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2EAEB969"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البعد الثاني: العمليات</w:t>
            </w:r>
          </w:p>
        </w:tc>
        <w:tc>
          <w:tcPr>
            <w:tcW w:w="4542" w:type="dxa"/>
            <w:shd w:val="clear" w:color="auto" w:fill="FFFFFF" w:themeFill="background1"/>
            <w:noWrap/>
          </w:tcPr>
          <w:p w14:paraId="2A9C5429" w14:textId="7DCB7903"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تساهم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الوقوف على أي عيوب تحدث خلال عمليات سلسلة التوريد </w:t>
            </w:r>
          </w:p>
        </w:tc>
        <w:tc>
          <w:tcPr>
            <w:tcW w:w="774" w:type="dxa"/>
            <w:shd w:val="clear" w:color="auto" w:fill="FFFFFF" w:themeFill="background1"/>
            <w:noWrap/>
          </w:tcPr>
          <w:p w14:paraId="4A55704D"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0.76</w:t>
            </w:r>
          </w:p>
        </w:tc>
        <w:tc>
          <w:tcPr>
            <w:tcW w:w="843" w:type="dxa"/>
            <w:vMerge w:val="restart"/>
            <w:noWrap/>
            <w:vAlign w:val="center"/>
          </w:tcPr>
          <w:p w14:paraId="4AC217C8"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0.82</w:t>
            </w:r>
          </w:p>
        </w:tc>
        <w:tc>
          <w:tcPr>
            <w:tcW w:w="1091" w:type="dxa"/>
            <w:vMerge w:val="restart"/>
            <w:noWrap/>
            <w:vAlign w:val="center"/>
          </w:tcPr>
          <w:p w14:paraId="13173D62"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0.59</w:t>
            </w:r>
          </w:p>
        </w:tc>
        <w:tc>
          <w:tcPr>
            <w:tcW w:w="1382" w:type="dxa"/>
            <w:vMerge w:val="restart"/>
            <w:noWrap/>
            <w:vAlign w:val="center"/>
          </w:tcPr>
          <w:p w14:paraId="7D9A9763"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23830D89"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5E23C67A" w14:textId="309CE895"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تدعم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ترتيب العمليات خلال سلسلة التوريد لجعلها أكثر فاعلية وكفاءة واقل في التكلفة </w:t>
            </w:r>
          </w:p>
        </w:tc>
        <w:tc>
          <w:tcPr>
            <w:tcW w:w="774" w:type="dxa"/>
            <w:shd w:val="clear" w:color="auto" w:fill="FFFFFF" w:themeFill="background1"/>
            <w:noWrap/>
          </w:tcPr>
          <w:p w14:paraId="1D8229A4"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0.78</w:t>
            </w:r>
          </w:p>
        </w:tc>
        <w:tc>
          <w:tcPr>
            <w:tcW w:w="843" w:type="dxa"/>
            <w:vMerge/>
            <w:noWrap/>
          </w:tcPr>
          <w:p w14:paraId="2584283C"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5A084D5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0B8C6172" w14:textId="4CEE0364"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760C2A3"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3C37B1BD" w14:textId="48DCC262"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تستخدم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اتخاذ القرارات الاستراتيجية لعمليات سلسلة التوريد</w:t>
            </w:r>
          </w:p>
        </w:tc>
        <w:tc>
          <w:tcPr>
            <w:tcW w:w="774" w:type="dxa"/>
            <w:shd w:val="clear" w:color="auto" w:fill="FFFFFF" w:themeFill="background1"/>
            <w:noWrap/>
          </w:tcPr>
          <w:p w14:paraId="3FAA6DD0"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0.81</w:t>
            </w:r>
          </w:p>
        </w:tc>
        <w:tc>
          <w:tcPr>
            <w:tcW w:w="843" w:type="dxa"/>
            <w:vMerge/>
            <w:noWrap/>
          </w:tcPr>
          <w:p w14:paraId="0843895A"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1F8EB6F"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56CBB77" w14:textId="6205037E"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D272CBA"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050BCDA7" w14:textId="61DF82C7"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دعم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المخاطر لاستدامة عمليات سلسلة التوريد</w:t>
            </w:r>
          </w:p>
        </w:tc>
        <w:tc>
          <w:tcPr>
            <w:tcW w:w="774" w:type="dxa"/>
            <w:shd w:val="clear" w:color="auto" w:fill="FFFFFF" w:themeFill="background1"/>
            <w:noWrap/>
          </w:tcPr>
          <w:p w14:paraId="30DD44F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843" w:type="dxa"/>
            <w:vMerge/>
            <w:noWrap/>
          </w:tcPr>
          <w:p w14:paraId="33AC0556"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5577E6"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0EE5B396" w14:textId="7563F5C0"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F47EE75"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noWrap/>
          </w:tcPr>
          <w:p w14:paraId="267EBB9F" w14:textId="4AD1098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تعديل مستوى الاداء للعمليات مع كافة أطراف سلسلة التوريد</w:t>
            </w:r>
          </w:p>
        </w:tc>
        <w:tc>
          <w:tcPr>
            <w:tcW w:w="774" w:type="dxa"/>
            <w:noWrap/>
          </w:tcPr>
          <w:p w14:paraId="66F08E24"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0.79</w:t>
            </w:r>
          </w:p>
        </w:tc>
        <w:tc>
          <w:tcPr>
            <w:tcW w:w="843" w:type="dxa"/>
            <w:vMerge/>
            <w:noWrap/>
          </w:tcPr>
          <w:p w14:paraId="3589E195"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59FD731"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00F1FE8" w14:textId="16D7C60E"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70B47255"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البعد الثالث: الشراء</w:t>
            </w:r>
          </w:p>
        </w:tc>
        <w:tc>
          <w:tcPr>
            <w:tcW w:w="4542" w:type="dxa"/>
            <w:noWrap/>
          </w:tcPr>
          <w:p w14:paraId="548ED1C0" w14:textId="77777777"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تمكن سلاسل التوريد الشركة من تبادل المعلومات بشفافية ووضوح مع الموردين</w:t>
            </w:r>
          </w:p>
        </w:tc>
        <w:tc>
          <w:tcPr>
            <w:tcW w:w="774" w:type="dxa"/>
            <w:noWrap/>
          </w:tcPr>
          <w:p w14:paraId="06119D4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0.80</w:t>
            </w:r>
          </w:p>
        </w:tc>
        <w:tc>
          <w:tcPr>
            <w:tcW w:w="843" w:type="dxa"/>
            <w:vMerge w:val="restart"/>
            <w:noWrap/>
            <w:vAlign w:val="center"/>
          </w:tcPr>
          <w:p w14:paraId="6CCC51AF" w14:textId="77777777" w:rsidR="00A2347C" w:rsidRPr="004E5668" w:rsidRDefault="00A2347C"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0.86</w:t>
            </w:r>
          </w:p>
        </w:tc>
        <w:tc>
          <w:tcPr>
            <w:tcW w:w="1091" w:type="dxa"/>
            <w:vMerge w:val="restart"/>
            <w:noWrap/>
            <w:vAlign w:val="center"/>
          </w:tcPr>
          <w:p w14:paraId="7566A80C" w14:textId="77777777" w:rsidR="00A2347C" w:rsidRPr="004E5668" w:rsidRDefault="00A2347C"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0.71</w:t>
            </w:r>
          </w:p>
        </w:tc>
        <w:tc>
          <w:tcPr>
            <w:tcW w:w="1382" w:type="dxa"/>
            <w:vMerge w:val="restart"/>
            <w:noWrap/>
            <w:vAlign w:val="center"/>
          </w:tcPr>
          <w:p w14:paraId="7E49CFC3" w14:textId="77777777" w:rsidR="00A2347C" w:rsidRPr="004E5668" w:rsidRDefault="00A2347C"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73342FE8"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09941F47" w14:textId="7777777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تمكن سلاسل التوريد الشركة من الحصول على احتياجاتها من المواد الخام في الوقت المناسب</w:t>
            </w:r>
          </w:p>
        </w:tc>
        <w:tc>
          <w:tcPr>
            <w:tcW w:w="774" w:type="dxa"/>
            <w:shd w:val="clear" w:color="auto" w:fill="EAF1DD" w:themeFill="accent3" w:themeFillTint="33"/>
            <w:noWrap/>
          </w:tcPr>
          <w:p w14:paraId="12808A9D"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843" w:type="dxa"/>
            <w:vMerge/>
            <w:noWrap/>
          </w:tcPr>
          <w:p w14:paraId="685255C4"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B12AE7"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5CC7AC91" w14:textId="6B502A3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55A2F7D0"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noWrap/>
          </w:tcPr>
          <w:p w14:paraId="1DA248C8" w14:textId="27ADE7C0"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تحليل البيانات باستخدام تطبيقات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تحديد الاحتياجات الفعلية من المشتريات</w:t>
            </w:r>
          </w:p>
        </w:tc>
        <w:tc>
          <w:tcPr>
            <w:tcW w:w="774" w:type="dxa"/>
            <w:noWrap/>
          </w:tcPr>
          <w:p w14:paraId="75CED301"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0.75</w:t>
            </w:r>
          </w:p>
        </w:tc>
        <w:tc>
          <w:tcPr>
            <w:tcW w:w="843" w:type="dxa"/>
            <w:vMerge/>
            <w:noWrap/>
          </w:tcPr>
          <w:p w14:paraId="1A81CFF7"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114014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7821D17" w14:textId="7D707B29"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8AE0EF4"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59328092" w14:textId="07D5585B"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تحديد المواصفات التي تحتاجها الشركة من المواد الخام </w:t>
            </w:r>
          </w:p>
        </w:tc>
        <w:tc>
          <w:tcPr>
            <w:tcW w:w="774" w:type="dxa"/>
            <w:shd w:val="clear" w:color="auto" w:fill="EAF1DD" w:themeFill="accent3" w:themeFillTint="33"/>
            <w:noWrap/>
          </w:tcPr>
          <w:p w14:paraId="017B5050"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0.77</w:t>
            </w:r>
          </w:p>
        </w:tc>
        <w:tc>
          <w:tcPr>
            <w:tcW w:w="843" w:type="dxa"/>
            <w:vMerge/>
            <w:noWrap/>
          </w:tcPr>
          <w:p w14:paraId="72C4B66C"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F973143"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649CF99" w14:textId="5F31C569"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9442133"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4E5668" w:rsidRDefault="00A2347C" w:rsidP="00F95DC5">
            <w:pPr>
              <w:bidi/>
              <w:spacing w:line="276" w:lineRule="auto"/>
              <w:jc w:val="center"/>
              <w:rPr>
                <w:rFonts w:ascii="Traditional Arabic" w:eastAsia="Times New Roman" w:hAnsi="Traditional Arabic" w:cs="Traditional Arabic"/>
                <w:sz w:val="28"/>
                <w:szCs w:val="28"/>
                <w:rtl/>
              </w:rPr>
            </w:pPr>
          </w:p>
        </w:tc>
        <w:tc>
          <w:tcPr>
            <w:tcW w:w="4542" w:type="dxa"/>
            <w:noWrap/>
          </w:tcPr>
          <w:p w14:paraId="42413DB6" w14:textId="2B782062"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4E5668">
              <w:rPr>
                <w:rFonts w:ascii="Traditional Arabic" w:eastAsia="Times New Roman" w:hAnsi="Traditional Arabic" w:cs="Traditional Arabic" w:hint="cs"/>
                <w:sz w:val="28"/>
                <w:szCs w:val="28"/>
                <w:rtl/>
              </w:rPr>
              <w:t>الإصطناعي</w:t>
            </w:r>
          </w:p>
        </w:tc>
        <w:tc>
          <w:tcPr>
            <w:tcW w:w="774" w:type="dxa"/>
            <w:noWrap/>
          </w:tcPr>
          <w:p w14:paraId="5BE95744"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0.74</w:t>
            </w:r>
          </w:p>
        </w:tc>
        <w:tc>
          <w:tcPr>
            <w:tcW w:w="843" w:type="dxa"/>
            <w:vMerge/>
            <w:noWrap/>
          </w:tcPr>
          <w:p w14:paraId="21C5B7F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2FB75B"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7699E71C" w14:textId="136F2E2E"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BE029AC"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4E5668" w:rsidRDefault="00A2347C"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البعد الرابع: التوزيع</w:t>
            </w:r>
          </w:p>
        </w:tc>
        <w:tc>
          <w:tcPr>
            <w:tcW w:w="4542" w:type="dxa"/>
            <w:shd w:val="clear" w:color="auto" w:fill="FFFFFF" w:themeFill="background1"/>
            <w:noWrap/>
          </w:tcPr>
          <w:p w14:paraId="28AC556A" w14:textId="3BBEC1B7"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rPr>
              <w:t xml:space="preserve">تساعد نظم الذكاء </w:t>
            </w:r>
            <w:r w:rsidR="00067C01" w:rsidRPr="004E5668">
              <w:rPr>
                <w:rFonts w:ascii="Traditional Arabic" w:eastAsia="Times New Roman" w:hAnsi="Traditional Arabic" w:cs="Traditional Arabic" w:hint="cs"/>
                <w:sz w:val="28"/>
                <w:szCs w:val="28"/>
                <w:rtl/>
              </w:rPr>
              <w:t>الإصطناعي</w:t>
            </w:r>
            <w:r w:rsidRPr="004E5668">
              <w:rPr>
                <w:rFonts w:ascii="Traditional Arabic" w:eastAsia="Times New Roman" w:hAnsi="Traditional Arabic" w:cs="Traditional Arabic" w:hint="cs"/>
                <w:sz w:val="28"/>
                <w:szCs w:val="28"/>
                <w:rtl/>
              </w:rPr>
              <w:t xml:space="preserve"> على دعم الشفافية ومعرفة أطراف سلسلة التوريد</w:t>
            </w:r>
          </w:p>
        </w:tc>
        <w:tc>
          <w:tcPr>
            <w:tcW w:w="774" w:type="dxa"/>
            <w:shd w:val="clear" w:color="auto" w:fill="FFFFFF" w:themeFill="background1"/>
            <w:noWrap/>
          </w:tcPr>
          <w:p w14:paraId="76559C98"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0.86</w:t>
            </w:r>
          </w:p>
        </w:tc>
        <w:tc>
          <w:tcPr>
            <w:tcW w:w="843" w:type="dxa"/>
            <w:vMerge w:val="restart"/>
            <w:noWrap/>
            <w:vAlign w:val="center"/>
          </w:tcPr>
          <w:p w14:paraId="4D65724C"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1091" w:type="dxa"/>
            <w:vMerge w:val="restart"/>
            <w:noWrap/>
            <w:vAlign w:val="center"/>
          </w:tcPr>
          <w:p w14:paraId="47DEA9D9"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0.65</w:t>
            </w:r>
          </w:p>
        </w:tc>
        <w:tc>
          <w:tcPr>
            <w:tcW w:w="1382" w:type="dxa"/>
            <w:vMerge w:val="restart"/>
            <w:noWrap/>
            <w:vAlign w:val="center"/>
          </w:tcPr>
          <w:p w14:paraId="4426B450" w14:textId="77777777" w:rsidR="00A2347C" w:rsidRPr="004E5668" w:rsidRDefault="00A2347C"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4C711D71"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26753465" w14:textId="2D6A0918"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تحليلات النقل لتقليل وترشيد تكاليف التوريع</w:t>
            </w:r>
          </w:p>
        </w:tc>
        <w:tc>
          <w:tcPr>
            <w:tcW w:w="774" w:type="dxa"/>
            <w:shd w:val="clear" w:color="auto" w:fill="FFFFFF" w:themeFill="background1"/>
            <w:noWrap/>
          </w:tcPr>
          <w:p w14:paraId="7967CB7A"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0.85</w:t>
            </w:r>
          </w:p>
        </w:tc>
        <w:tc>
          <w:tcPr>
            <w:tcW w:w="843" w:type="dxa"/>
            <w:vMerge/>
            <w:noWrap/>
          </w:tcPr>
          <w:p w14:paraId="1DF5EE6D"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EC87CAC"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6C63D1B6" w14:textId="22CAAB5D"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64333BE"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09797A0F" w14:textId="07B468B9"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زيادة السلامة على كافة مراحل سلسلة التوريد</w:t>
            </w:r>
          </w:p>
        </w:tc>
        <w:tc>
          <w:tcPr>
            <w:tcW w:w="774" w:type="dxa"/>
            <w:shd w:val="clear" w:color="auto" w:fill="FFFFFF" w:themeFill="background1"/>
            <w:noWrap/>
          </w:tcPr>
          <w:p w14:paraId="144C3AE3"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0.79</w:t>
            </w:r>
          </w:p>
        </w:tc>
        <w:tc>
          <w:tcPr>
            <w:tcW w:w="843" w:type="dxa"/>
            <w:vMerge/>
            <w:noWrap/>
          </w:tcPr>
          <w:p w14:paraId="4B7BDB19"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91369B"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02E8C110" w14:textId="541CDCC9"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64C1BC84"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5D8AD5B2" w14:textId="4C8E634B" w:rsidR="00A2347C" w:rsidRPr="004E5668" w:rsidRDefault="00A2347C"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تلبية طلبات العملاء ضمن أسعار تنافسية</w:t>
            </w:r>
          </w:p>
        </w:tc>
        <w:tc>
          <w:tcPr>
            <w:tcW w:w="774" w:type="dxa"/>
            <w:shd w:val="clear" w:color="auto" w:fill="FFFFFF" w:themeFill="background1"/>
            <w:noWrap/>
          </w:tcPr>
          <w:p w14:paraId="3234EC73"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0.76</w:t>
            </w:r>
          </w:p>
        </w:tc>
        <w:tc>
          <w:tcPr>
            <w:tcW w:w="843" w:type="dxa"/>
            <w:vMerge/>
            <w:noWrap/>
          </w:tcPr>
          <w:p w14:paraId="335FC900"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CAEDAF0" w14:textId="77777777"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noWrap/>
          </w:tcPr>
          <w:p w14:paraId="5B123680" w14:textId="724EE83A" w:rsidR="00A2347C" w:rsidRPr="004E5668" w:rsidRDefault="00A2347C"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4B687426"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bottom w:val="single" w:sz="4" w:space="0" w:color="auto"/>
            </w:tcBorders>
            <w:noWrap/>
          </w:tcPr>
          <w:p w14:paraId="776A02FE" w14:textId="77777777" w:rsidR="00A2347C" w:rsidRPr="004E5668" w:rsidRDefault="00A2347C" w:rsidP="00F95DC5">
            <w:pPr>
              <w:bidi/>
              <w:spacing w:line="276" w:lineRule="auto"/>
              <w:jc w:val="both"/>
              <w:rPr>
                <w:rFonts w:ascii="Traditional Arabic" w:eastAsia="Times New Roman" w:hAnsi="Traditional Arabic" w:cs="Traditional Arabic"/>
                <w:sz w:val="28"/>
                <w:szCs w:val="28"/>
                <w:rtl/>
              </w:rPr>
            </w:pPr>
          </w:p>
        </w:tc>
        <w:tc>
          <w:tcPr>
            <w:tcW w:w="4542" w:type="dxa"/>
            <w:tcBorders>
              <w:bottom w:val="single" w:sz="4" w:space="0" w:color="auto"/>
            </w:tcBorders>
            <w:shd w:val="clear" w:color="auto" w:fill="FFFFFF" w:themeFill="background1"/>
            <w:noWrap/>
          </w:tcPr>
          <w:p w14:paraId="3901D1D2" w14:textId="1C096B98" w:rsidR="00A2347C" w:rsidRPr="004E5668" w:rsidRDefault="00A2347C"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تساعد نظم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تحديد مشاكل التوزيع التي تحدث خلال عمليات سلسلة التوريد وتحديد الأطراف المخطئة</w:t>
            </w:r>
          </w:p>
        </w:tc>
        <w:tc>
          <w:tcPr>
            <w:tcW w:w="774" w:type="dxa"/>
            <w:tcBorders>
              <w:bottom w:val="single" w:sz="4" w:space="0" w:color="auto"/>
            </w:tcBorders>
            <w:shd w:val="clear" w:color="auto" w:fill="FFFFFF" w:themeFill="background1"/>
            <w:noWrap/>
          </w:tcPr>
          <w:p w14:paraId="15DB2F65"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0.81</w:t>
            </w:r>
          </w:p>
        </w:tc>
        <w:tc>
          <w:tcPr>
            <w:tcW w:w="843" w:type="dxa"/>
            <w:vMerge/>
            <w:tcBorders>
              <w:bottom w:val="single" w:sz="4" w:space="0" w:color="auto"/>
            </w:tcBorders>
            <w:noWrap/>
          </w:tcPr>
          <w:p w14:paraId="14B601D2"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bottom w:val="single" w:sz="4" w:space="0" w:color="auto"/>
            </w:tcBorders>
            <w:noWrap/>
          </w:tcPr>
          <w:p w14:paraId="25709DBF" w14:textId="77777777"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bottom w:val="single" w:sz="4" w:space="0" w:color="auto"/>
            </w:tcBorders>
            <w:noWrap/>
          </w:tcPr>
          <w:p w14:paraId="6C6074A9" w14:textId="582FF7C6" w:rsidR="00A2347C" w:rsidRPr="004E5668" w:rsidRDefault="00A2347C"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5BAA28A9"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1685D914" w14:textId="447FE02A"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 xml:space="preserve">البعد الخامس: </w:t>
            </w:r>
            <w:r w:rsidRPr="004E5668">
              <w:rPr>
                <w:rFonts w:ascii="Traditional Arabic" w:eastAsia="Times New Roman" w:hAnsi="Traditional Arabic" w:cs="Traditional Arabic"/>
                <w:sz w:val="28"/>
                <w:szCs w:val="28"/>
                <w:rtl/>
                <w:lang w:bidi="ar-EG"/>
              </w:rPr>
              <w:t>المرونة والقدرة على التكيف</w:t>
            </w:r>
          </w:p>
        </w:tc>
        <w:tc>
          <w:tcPr>
            <w:tcW w:w="4542" w:type="dxa"/>
            <w:tcBorders>
              <w:top w:val="single" w:sz="4" w:space="0" w:color="auto"/>
              <w:left w:val="single" w:sz="4" w:space="0" w:color="auto"/>
              <w:bottom w:val="single" w:sz="4" w:space="0" w:color="auto"/>
              <w:right w:val="single" w:sz="4" w:space="0" w:color="auto"/>
            </w:tcBorders>
            <w:noWrap/>
          </w:tcPr>
          <w:p w14:paraId="27E5A2DE" w14:textId="4792F354"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hAnsi="Traditional Arabic" w:cs="Traditional Arabic"/>
                <w:kern w:val="0"/>
                <w:sz w:val="28"/>
                <w:szCs w:val="28"/>
                <w:rtl/>
                <w14:ligatures w14:val="none"/>
              </w:rPr>
              <w:t>تمتلك الشركة القدرة العملياتية على تعديل حجم الإنتاج صعوداً أو هبوطاً لمواجهة التغيرات المفاجئة في حجم الطلب</w:t>
            </w:r>
          </w:p>
        </w:tc>
        <w:tc>
          <w:tcPr>
            <w:tcW w:w="774" w:type="dxa"/>
            <w:tcBorders>
              <w:top w:val="single" w:sz="4" w:space="0" w:color="auto"/>
              <w:left w:val="single" w:sz="4" w:space="0" w:color="auto"/>
              <w:bottom w:val="single" w:sz="4" w:space="0" w:color="auto"/>
              <w:right w:val="single" w:sz="4" w:space="0" w:color="auto"/>
            </w:tcBorders>
            <w:noWrap/>
          </w:tcPr>
          <w:p w14:paraId="2FA5E6E1" w14:textId="074BDAD8"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88</w:t>
            </w:r>
          </w:p>
        </w:tc>
        <w:tc>
          <w:tcPr>
            <w:tcW w:w="843" w:type="dxa"/>
            <w:vMerge w:val="restart"/>
            <w:tcBorders>
              <w:top w:val="single" w:sz="4" w:space="0" w:color="auto"/>
              <w:left w:val="single" w:sz="4" w:space="0" w:color="auto"/>
              <w:bottom w:val="single" w:sz="4" w:space="0" w:color="auto"/>
              <w:right w:val="single" w:sz="4" w:space="0" w:color="auto"/>
            </w:tcBorders>
            <w:noWrap/>
          </w:tcPr>
          <w:p w14:paraId="0A97237A"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6338BBB6"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12861E65"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3E48C409" w14:textId="77777777"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0.85</w:t>
            </w:r>
          </w:p>
        </w:tc>
        <w:tc>
          <w:tcPr>
            <w:tcW w:w="1091" w:type="dxa"/>
            <w:vMerge w:val="restart"/>
            <w:tcBorders>
              <w:top w:val="single" w:sz="4" w:space="0" w:color="auto"/>
              <w:left w:val="single" w:sz="4" w:space="0" w:color="auto"/>
              <w:bottom w:val="single" w:sz="4" w:space="0" w:color="auto"/>
              <w:right w:val="single" w:sz="4" w:space="0" w:color="auto"/>
            </w:tcBorders>
            <w:noWrap/>
          </w:tcPr>
          <w:p w14:paraId="089561B8"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65D27827"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565865BB"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p>
          <w:p w14:paraId="1843908D" w14:textId="6B798358"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67</w:t>
            </w:r>
          </w:p>
        </w:tc>
        <w:tc>
          <w:tcPr>
            <w:tcW w:w="1382" w:type="dxa"/>
            <w:vMerge w:val="restart"/>
            <w:tcBorders>
              <w:top w:val="single" w:sz="4" w:space="0" w:color="auto"/>
              <w:left w:val="single" w:sz="4" w:space="0" w:color="auto"/>
              <w:bottom w:val="single" w:sz="4" w:space="0" w:color="auto"/>
              <w:right w:val="single" w:sz="4" w:space="0" w:color="auto"/>
            </w:tcBorders>
            <w:noWrap/>
          </w:tcPr>
          <w:p w14:paraId="730D2DFD" w14:textId="77777777" w:rsidR="0092546F" w:rsidRPr="004E5668" w:rsidRDefault="0092546F" w:rsidP="00F95DC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محقق</w:t>
            </w:r>
            <w:r w:rsidRPr="004E5668">
              <w:rPr>
                <w:rFonts w:ascii="Traditional Arabic" w:eastAsia="Times New Roman" w:hAnsi="Traditional Arabic" w:cs="Traditional Arabic" w:hint="cs"/>
                <w:sz w:val="28"/>
                <w:szCs w:val="28"/>
              </w:rPr>
              <w:t xml:space="preserve"> (CR&gt;0.7, AVE&gt;0.5)</w:t>
            </w:r>
          </w:p>
        </w:tc>
      </w:tr>
      <w:tr w:rsidR="004E5668" w:rsidRPr="004E5668" w14:paraId="12A9B064"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29E6CF03" w14:textId="77777777"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16A063FC" w14:textId="36C88F58"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14:ligatures w14:val="none"/>
              </w:rPr>
            </w:pPr>
            <w:r w:rsidRPr="004E5668">
              <w:rPr>
                <w:rFonts w:ascii="Traditional Arabic" w:hAnsi="Traditional Arabic" w:cs="Traditional Arabic"/>
                <w:kern w:val="0"/>
                <w:sz w:val="28"/>
                <w:szCs w:val="28"/>
                <w:rtl/>
                <w14:ligatures w14:val="none"/>
              </w:rPr>
              <w:t>يشارك أطراف سلسلة التوريد في عملية اتخاذ القرارات وحل المشكلات التشغيلية بشكل جماعي</w:t>
            </w:r>
          </w:p>
        </w:tc>
        <w:tc>
          <w:tcPr>
            <w:tcW w:w="774" w:type="dxa"/>
            <w:tcBorders>
              <w:top w:val="single" w:sz="4" w:space="0" w:color="auto"/>
              <w:left w:val="single" w:sz="4" w:space="0" w:color="auto"/>
              <w:bottom w:val="single" w:sz="4" w:space="0" w:color="auto"/>
              <w:right w:val="single" w:sz="4" w:space="0" w:color="auto"/>
            </w:tcBorders>
            <w:noWrap/>
            <w:hideMark/>
          </w:tcPr>
          <w:p w14:paraId="22286F60" w14:textId="06F2F2C0"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90</w:t>
            </w:r>
          </w:p>
        </w:tc>
        <w:tc>
          <w:tcPr>
            <w:tcW w:w="843" w:type="dxa"/>
            <w:vMerge/>
            <w:tcBorders>
              <w:top w:val="single" w:sz="4" w:space="0" w:color="auto"/>
              <w:left w:val="single" w:sz="4" w:space="0" w:color="auto"/>
              <w:bottom w:val="single" w:sz="4" w:space="0" w:color="auto"/>
              <w:right w:val="single" w:sz="4" w:space="0" w:color="auto"/>
            </w:tcBorders>
            <w:noWrap/>
            <w:hideMark/>
          </w:tcPr>
          <w:p w14:paraId="04456B87"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763ACF9D"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93BB55E"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6A7C5DC6"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12E0AC9F" w14:textId="77777777"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504AFD64" w14:textId="1519B8DC"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14:ligatures w14:val="none"/>
              </w:rPr>
            </w:pPr>
            <w:r w:rsidRPr="004E5668">
              <w:rPr>
                <w:rFonts w:ascii="Traditional Arabic" w:hAnsi="Traditional Arabic" w:cs="Traditional Arabic"/>
                <w:kern w:val="0"/>
                <w:sz w:val="28"/>
                <w:szCs w:val="28"/>
                <w:rtl/>
                <w14:ligatures w14:val="none"/>
              </w:rPr>
              <w:t>تمتلك المنظمة رؤية كاملة وتحكماً واضحاً بمستويات المخزون لدى الموردين والموزعين معاً</w:t>
            </w:r>
          </w:p>
        </w:tc>
        <w:tc>
          <w:tcPr>
            <w:tcW w:w="774" w:type="dxa"/>
            <w:tcBorders>
              <w:top w:val="single" w:sz="4" w:space="0" w:color="auto"/>
              <w:left w:val="single" w:sz="4" w:space="0" w:color="auto"/>
              <w:bottom w:val="single" w:sz="4" w:space="0" w:color="auto"/>
              <w:right w:val="single" w:sz="4" w:space="0" w:color="auto"/>
            </w:tcBorders>
            <w:noWrap/>
            <w:hideMark/>
          </w:tcPr>
          <w:p w14:paraId="67E7D6EB" w14:textId="5B2F50AB"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87</w:t>
            </w:r>
          </w:p>
        </w:tc>
        <w:tc>
          <w:tcPr>
            <w:tcW w:w="843" w:type="dxa"/>
            <w:vMerge/>
            <w:tcBorders>
              <w:top w:val="single" w:sz="4" w:space="0" w:color="auto"/>
              <w:left w:val="single" w:sz="4" w:space="0" w:color="auto"/>
              <w:bottom w:val="single" w:sz="4" w:space="0" w:color="auto"/>
              <w:right w:val="single" w:sz="4" w:space="0" w:color="auto"/>
            </w:tcBorders>
            <w:noWrap/>
            <w:hideMark/>
          </w:tcPr>
          <w:p w14:paraId="442CDD4C" w14:textId="77777777"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083283FB" w14:textId="77777777" w:rsidR="0092546F" w:rsidRPr="004E5668" w:rsidRDefault="0092546F" w:rsidP="00F95DC5">
            <w:pPr>
              <w:widowControl w:val="0"/>
              <w:autoSpaceDE w:val="0"/>
              <w:autoSpaceDN w:val="0"/>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4FDDFB8"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4779E724"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40265D28" w14:textId="77777777" w:rsidR="0092546F" w:rsidRPr="004E5668" w:rsidRDefault="0092546F" w:rsidP="00F95DC5">
            <w:pPr>
              <w:widowControl w:val="0"/>
              <w:autoSpaceDE w:val="0"/>
              <w:autoSpaceDN w:val="0"/>
              <w:bidi/>
              <w:spacing w:after="0"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1AD09469" w14:textId="198EA12D"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14:ligatures w14:val="none"/>
              </w:rPr>
            </w:pPr>
            <w:r w:rsidRPr="004E5668">
              <w:rPr>
                <w:rFonts w:ascii="Traditional Arabic" w:hAnsi="Traditional Arabic" w:cs="Traditional Arabic"/>
                <w:kern w:val="0"/>
                <w:sz w:val="28"/>
                <w:szCs w:val="28"/>
                <w:rtl/>
                <w14:ligatures w14:val="none"/>
              </w:rPr>
              <w:t xml:space="preserve">تقوم </w:t>
            </w:r>
            <w:r w:rsidRPr="004E5668">
              <w:rPr>
                <w:rFonts w:ascii="Traditional Arabic" w:hAnsi="Traditional Arabic" w:cs="Traditional Arabic" w:hint="cs"/>
                <w:kern w:val="0"/>
                <w:sz w:val="28"/>
                <w:szCs w:val="28"/>
                <w:rtl/>
                <w14:ligatures w14:val="none"/>
              </w:rPr>
              <w:t>الشركة</w:t>
            </w:r>
            <w:r w:rsidRPr="004E5668">
              <w:rPr>
                <w:rFonts w:ascii="Traditional Arabic" w:hAnsi="Traditional Arabic" w:cs="Traditional Arabic"/>
                <w:kern w:val="0"/>
                <w:sz w:val="28"/>
                <w:szCs w:val="28"/>
                <w:rtl/>
                <w14:ligatures w14:val="none"/>
              </w:rPr>
              <w:t xml:space="preserve"> بإجراء تجارب محاكاة واختبارات دورية لخطط الطوارئ الخاصة بسلسلة التوريد</w:t>
            </w:r>
          </w:p>
        </w:tc>
        <w:tc>
          <w:tcPr>
            <w:tcW w:w="774" w:type="dxa"/>
            <w:tcBorders>
              <w:top w:val="single" w:sz="4" w:space="0" w:color="auto"/>
              <w:left w:val="single" w:sz="4" w:space="0" w:color="auto"/>
              <w:bottom w:val="single" w:sz="4" w:space="0" w:color="auto"/>
              <w:right w:val="single" w:sz="4" w:space="0" w:color="auto"/>
            </w:tcBorders>
            <w:noWrap/>
            <w:hideMark/>
          </w:tcPr>
          <w:p w14:paraId="4EDA418E" w14:textId="3A163E8A"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86</w:t>
            </w:r>
          </w:p>
        </w:tc>
        <w:tc>
          <w:tcPr>
            <w:tcW w:w="843" w:type="dxa"/>
            <w:vMerge/>
            <w:tcBorders>
              <w:top w:val="single" w:sz="4" w:space="0" w:color="auto"/>
              <w:left w:val="single" w:sz="4" w:space="0" w:color="auto"/>
              <w:bottom w:val="single" w:sz="4" w:space="0" w:color="auto"/>
              <w:right w:val="single" w:sz="4" w:space="0" w:color="auto"/>
            </w:tcBorders>
            <w:noWrap/>
            <w:hideMark/>
          </w:tcPr>
          <w:p w14:paraId="2611D461"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150D6761" w14:textId="77777777" w:rsidR="0092546F" w:rsidRPr="004E5668" w:rsidRDefault="0092546F" w:rsidP="00F95DC5">
            <w:pPr>
              <w:widowControl w:val="0"/>
              <w:autoSpaceDE w:val="0"/>
              <w:autoSpaceDN w:val="0"/>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3E43BB6C"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96F253D"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hideMark/>
          </w:tcPr>
          <w:p w14:paraId="2AA51FCE"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Pr>
            </w:pPr>
          </w:p>
        </w:tc>
        <w:tc>
          <w:tcPr>
            <w:tcW w:w="4542" w:type="dxa"/>
            <w:tcBorders>
              <w:top w:val="single" w:sz="4" w:space="0" w:color="auto"/>
              <w:left w:val="single" w:sz="4" w:space="0" w:color="auto"/>
              <w:bottom w:val="single" w:sz="4" w:space="0" w:color="auto"/>
              <w:right w:val="single" w:sz="4" w:space="0" w:color="auto"/>
            </w:tcBorders>
            <w:noWrap/>
          </w:tcPr>
          <w:p w14:paraId="1BC1DF81" w14:textId="523A968C"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 xml:space="preserve">تحرص </w:t>
            </w:r>
            <w:r w:rsidRPr="004E5668">
              <w:rPr>
                <w:rFonts w:ascii="Traditional Arabic" w:hAnsi="Traditional Arabic" w:cs="Traditional Arabic" w:hint="cs"/>
                <w:kern w:val="0"/>
                <w:sz w:val="28"/>
                <w:szCs w:val="28"/>
                <w:rtl/>
                <w14:ligatures w14:val="none"/>
              </w:rPr>
              <w:t>الشركة</w:t>
            </w:r>
            <w:r w:rsidRPr="004E5668">
              <w:rPr>
                <w:rFonts w:ascii="Traditional Arabic" w:hAnsi="Traditional Arabic" w:cs="Traditional Arabic"/>
                <w:kern w:val="0"/>
                <w:sz w:val="28"/>
                <w:szCs w:val="28"/>
                <w:rtl/>
                <w14:ligatures w14:val="none"/>
              </w:rPr>
              <w:t xml:space="preserve"> على توثيق الدروس المستفادة من الأزمات السابقة وتعديل سياساتها بناءً عليه</w:t>
            </w:r>
            <w:r w:rsidRPr="004E5668">
              <w:rPr>
                <w:rFonts w:ascii="Traditional Arabic" w:hAnsi="Traditional Arabic" w:cs="Traditional Arabic" w:hint="cs"/>
                <w:kern w:val="0"/>
                <w:sz w:val="28"/>
                <w:szCs w:val="28"/>
                <w:rtl/>
                <w14:ligatures w14:val="none"/>
              </w:rPr>
              <w:t>ا</w:t>
            </w:r>
          </w:p>
        </w:tc>
        <w:tc>
          <w:tcPr>
            <w:tcW w:w="774" w:type="dxa"/>
            <w:tcBorders>
              <w:top w:val="single" w:sz="4" w:space="0" w:color="auto"/>
              <w:left w:val="single" w:sz="4" w:space="0" w:color="auto"/>
              <w:bottom w:val="single" w:sz="4" w:space="0" w:color="auto"/>
              <w:right w:val="single" w:sz="4" w:space="0" w:color="auto"/>
            </w:tcBorders>
            <w:noWrap/>
            <w:hideMark/>
          </w:tcPr>
          <w:p w14:paraId="77A81E25" w14:textId="7EE8714D"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 </w:t>
            </w: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84</w:t>
            </w:r>
          </w:p>
        </w:tc>
        <w:tc>
          <w:tcPr>
            <w:tcW w:w="843" w:type="dxa"/>
            <w:vMerge/>
            <w:tcBorders>
              <w:top w:val="single" w:sz="4" w:space="0" w:color="auto"/>
              <w:left w:val="single" w:sz="4" w:space="0" w:color="auto"/>
              <w:bottom w:val="single" w:sz="4" w:space="0" w:color="auto"/>
              <w:right w:val="single" w:sz="4" w:space="0" w:color="auto"/>
            </w:tcBorders>
            <w:noWrap/>
            <w:hideMark/>
          </w:tcPr>
          <w:p w14:paraId="079959D2"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hideMark/>
          </w:tcPr>
          <w:p w14:paraId="211781D1"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DDBEF11"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2358F4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57F44244" w14:textId="53D749F0" w:rsidR="0092546F" w:rsidRPr="004E5668" w:rsidRDefault="0092546F"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 xml:space="preserve">البعد السادس: </w:t>
            </w:r>
            <w:r w:rsidRPr="004E5668">
              <w:rPr>
                <w:rFonts w:ascii="Traditional Arabic" w:eastAsia="Times New Roman" w:hAnsi="Traditional Arabic" w:cs="Traditional Arabic"/>
                <w:sz w:val="28"/>
                <w:szCs w:val="28"/>
                <w:rtl/>
                <w:lang w:bidi="ar-EG"/>
              </w:rPr>
              <w:t>إدارة المخاطر</w:t>
            </w:r>
          </w:p>
        </w:tc>
        <w:tc>
          <w:tcPr>
            <w:tcW w:w="4542" w:type="dxa"/>
            <w:tcBorders>
              <w:top w:val="single" w:sz="4" w:space="0" w:color="auto"/>
              <w:left w:val="single" w:sz="4" w:space="0" w:color="auto"/>
              <w:bottom w:val="single" w:sz="4" w:space="0" w:color="auto"/>
              <w:right w:val="single" w:sz="4" w:space="0" w:color="auto"/>
            </w:tcBorders>
            <w:noWrap/>
          </w:tcPr>
          <w:p w14:paraId="509F11E1" w14:textId="579B1827"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 xml:space="preserve">تمتلك </w:t>
            </w:r>
            <w:r w:rsidRPr="004E5668">
              <w:rPr>
                <w:rFonts w:ascii="Traditional Arabic" w:hAnsi="Traditional Arabic" w:cs="Traditional Arabic" w:hint="cs"/>
                <w:kern w:val="0"/>
                <w:sz w:val="28"/>
                <w:szCs w:val="28"/>
                <w:rtl/>
                <w14:ligatures w14:val="none"/>
              </w:rPr>
              <w:t>الشركة</w:t>
            </w:r>
            <w:r w:rsidRPr="004E5668">
              <w:rPr>
                <w:rFonts w:ascii="Traditional Arabic" w:hAnsi="Traditional Arabic" w:cs="Traditional Arabic"/>
                <w:kern w:val="0"/>
                <w:sz w:val="28"/>
                <w:szCs w:val="28"/>
                <w:rtl/>
                <w14:ligatures w14:val="none"/>
              </w:rPr>
              <w:t xml:space="preserve"> آلية واضحة ومستمرة لتحديد المخاطر المحتملة في سلسلة التوريد</w:t>
            </w:r>
          </w:p>
        </w:tc>
        <w:tc>
          <w:tcPr>
            <w:tcW w:w="774" w:type="dxa"/>
            <w:tcBorders>
              <w:top w:val="single" w:sz="4" w:space="0" w:color="auto"/>
              <w:left w:val="single" w:sz="4" w:space="0" w:color="auto"/>
              <w:bottom w:val="single" w:sz="4" w:space="0" w:color="auto"/>
              <w:right w:val="single" w:sz="4" w:space="0" w:color="auto"/>
            </w:tcBorders>
            <w:noWrap/>
          </w:tcPr>
          <w:p w14:paraId="017DC327" w14:textId="0560C1B1"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88</w:t>
            </w:r>
          </w:p>
        </w:tc>
        <w:tc>
          <w:tcPr>
            <w:tcW w:w="843" w:type="dxa"/>
            <w:vMerge w:val="restart"/>
            <w:tcBorders>
              <w:top w:val="single" w:sz="4" w:space="0" w:color="auto"/>
              <w:left w:val="single" w:sz="4" w:space="0" w:color="auto"/>
              <w:bottom w:val="single" w:sz="4" w:space="0" w:color="auto"/>
              <w:right w:val="single" w:sz="4" w:space="0" w:color="auto"/>
            </w:tcBorders>
            <w:noWrap/>
          </w:tcPr>
          <w:p w14:paraId="50B45D8C" w14:textId="27190254" w:rsidR="0092546F" w:rsidRPr="004E5668" w:rsidRDefault="0092546F"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965</w:t>
            </w:r>
          </w:p>
        </w:tc>
        <w:tc>
          <w:tcPr>
            <w:tcW w:w="1091" w:type="dxa"/>
            <w:vMerge w:val="restart"/>
            <w:tcBorders>
              <w:top w:val="single" w:sz="4" w:space="0" w:color="auto"/>
              <w:left w:val="single" w:sz="4" w:space="0" w:color="auto"/>
              <w:bottom w:val="single" w:sz="4" w:space="0" w:color="auto"/>
              <w:right w:val="single" w:sz="4" w:space="0" w:color="auto"/>
            </w:tcBorders>
            <w:noWrap/>
          </w:tcPr>
          <w:p w14:paraId="3275AE69" w14:textId="6D7AC58E" w:rsidR="0092546F" w:rsidRPr="004E5668" w:rsidRDefault="0092546F"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64</w:t>
            </w:r>
          </w:p>
        </w:tc>
        <w:tc>
          <w:tcPr>
            <w:tcW w:w="1382" w:type="dxa"/>
            <w:vMerge w:val="restart"/>
            <w:tcBorders>
              <w:top w:val="single" w:sz="4" w:space="0" w:color="auto"/>
              <w:left w:val="single" w:sz="4" w:space="0" w:color="auto"/>
              <w:bottom w:val="single" w:sz="4" w:space="0" w:color="auto"/>
              <w:right w:val="single" w:sz="4" w:space="0" w:color="auto"/>
            </w:tcBorders>
            <w:noWrap/>
          </w:tcPr>
          <w:p w14:paraId="67B0BC52" w14:textId="77777777" w:rsidR="0092546F" w:rsidRPr="004E5668" w:rsidRDefault="0092546F"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4DFE5898"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5BC54E95"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3B649D26" w14:textId="6BF1FBAB"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hint="cs"/>
                <w:kern w:val="0"/>
                <w:sz w:val="28"/>
                <w:szCs w:val="28"/>
                <w:rtl/>
                <w14:ligatures w14:val="none"/>
              </w:rPr>
              <w:t>تمتلك الشركة قدرة عالية على رصد مخاطر التوريد قبل وقوعها</w:t>
            </w:r>
          </w:p>
        </w:tc>
        <w:tc>
          <w:tcPr>
            <w:tcW w:w="774" w:type="dxa"/>
            <w:tcBorders>
              <w:top w:val="single" w:sz="4" w:space="0" w:color="auto"/>
              <w:left w:val="single" w:sz="4" w:space="0" w:color="auto"/>
              <w:bottom w:val="single" w:sz="4" w:space="0" w:color="auto"/>
              <w:right w:val="single" w:sz="4" w:space="0" w:color="auto"/>
            </w:tcBorders>
            <w:noWrap/>
          </w:tcPr>
          <w:p w14:paraId="1DED7E51" w14:textId="742D3166"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89</w:t>
            </w:r>
          </w:p>
        </w:tc>
        <w:tc>
          <w:tcPr>
            <w:tcW w:w="843" w:type="dxa"/>
            <w:vMerge/>
            <w:tcBorders>
              <w:top w:val="single" w:sz="4" w:space="0" w:color="auto"/>
              <w:left w:val="single" w:sz="4" w:space="0" w:color="auto"/>
              <w:bottom w:val="single" w:sz="4" w:space="0" w:color="auto"/>
              <w:right w:val="single" w:sz="4" w:space="0" w:color="auto"/>
            </w:tcBorders>
            <w:noWrap/>
          </w:tcPr>
          <w:p w14:paraId="3B13B627"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7E3FD001"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711BAE65"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D24E9C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31999B75"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6CEDA1FB" w14:textId="5D37970A"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يتيح الذكاء الاصطناعي إعادة توجيه مسارات الشحن تلقائياً عند حدوث أزمات لوجستية</w:t>
            </w:r>
            <w:r w:rsidRPr="004E5668">
              <w:rPr>
                <w:rFonts w:ascii="Traditional Arabic" w:hAnsi="Traditional Arabic" w:cs="Traditional Arabic"/>
                <w:kern w:val="0"/>
                <w:sz w:val="28"/>
                <w:szCs w:val="28"/>
                <w14:ligatures w14:val="none"/>
              </w:rPr>
              <w:t>.</w:t>
            </w:r>
          </w:p>
        </w:tc>
        <w:tc>
          <w:tcPr>
            <w:tcW w:w="774" w:type="dxa"/>
            <w:tcBorders>
              <w:top w:val="single" w:sz="4" w:space="0" w:color="auto"/>
              <w:left w:val="single" w:sz="4" w:space="0" w:color="auto"/>
              <w:bottom w:val="single" w:sz="4" w:space="0" w:color="auto"/>
              <w:right w:val="single" w:sz="4" w:space="0" w:color="auto"/>
            </w:tcBorders>
            <w:noWrap/>
          </w:tcPr>
          <w:p w14:paraId="736C0926" w14:textId="75ECE1CD"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85</w:t>
            </w:r>
          </w:p>
        </w:tc>
        <w:tc>
          <w:tcPr>
            <w:tcW w:w="843" w:type="dxa"/>
            <w:vMerge/>
            <w:tcBorders>
              <w:top w:val="single" w:sz="4" w:space="0" w:color="auto"/>
              <w:left w:val="single" w:sz="4" w:space="0" w:color="auto"/>
              <w:bottom w:val="single" w:sz="4" w:space="0" w:color="auto"/>
              <w:right w:val="single" w:sz="4" w:space="0" w:color="auto"/>
            </w:tcBorders>
            <w:noWrap/>
          </w:tcPr>
          <w:p w14:paraId="12A7F77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0CD18B2"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673952A8"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193E632C"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2C2821C0"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1AA382AB" w14:textId="77B6D494"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تقوم الأنظمة الذكية بتحديث نماذج المخاطر تلقائياً بناءً على الدروس المستفادة من الأزمات السابقة</w:t>
            </w:r>
            <w:r w:rsidRPr="004E5668">
              <w:rPr>
                <w:rFonts w:ascii="Traditional Arabic" w:hAnsi="Traditional Arabic" w:cs="Traditional Arabic"/>
                <w:kern w:val="0"/>
                <w:sz w:val="28"/>
                <w:szCs w:val="28"/>
                <w14:ligatures w14:val="none"/>
              </w:rPr>
              <w:t>.</w:t>
            </w:r>
          </w:p>
        </w:tc>
        <w:tc>
          <w:tcPr>
            <w:tcW w:w="774" w:type="dxa"/>
            <w:tcBorders>
              <w:top w:val="single" w:sz="4" w:space="0" w:color="auto"/>
              <w:left w:val="single" w:sz="4" w:space="0" w:color="auto"/>
              <w:bottom w:val="single" w:sz="4" w:space="0" w:color="auto"/>
              <w:right w:val="single" w:sz="4" w:space="0" w:color="auto"/>
            </w:tcBorders>
            <w:noWrap/>
          </w:tcPr>
          <w:p w14:paraId="0DD88B47" w14:textId="5BA24BC9"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87</w:t>
            </w:r>
          </w:p>
        </w:tc>
        <w:tc>
          <w:tcPr>
            <w:tcW w:w="843" w:type="dxa"/>
            <w:vMerge/>
            <w:tcBorders>
              <w:top w:val="single" w:sz="4" w:space="0" w:color="auto"/>
              <w:left w:val="single" w:sz="4" w:space="0" w:color="auto"/>
              <w:bottom w:val="single" w:sz="4" w:space="0" w:color="auto"/>
              <w:right w:val="single" w:sz="4" w:space="0" w:color="auto"/>
            </w:tcBorders>
            <w:noWrap/>
          </w:tcPr>
          <w:p w14:paraId="4763DC43"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D05DC64"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4E4D14D"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34FD7CA1"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096F4D8E"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0DFEE767" w14:textId="5402B0EA"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تتبادل الشركة معلومات المخاطر بانتظام مع شركائها والموردين في سلسلة التوريد.</w:t>
            </w:r>
          </w:p>
        </w:tc>
        <w:tc>
          <w:tcPr>
            <w:tcW w:w="774" w:type="dxa"/>
            <w:tcBorders>
              <w:top w:val="single" w:sz="4" w:space="0" w:color="auto"/>
              <w:left w:val="single" w:sz="4" w:space="0" w:color="auto"/>
              <w:bottom w:val="single" w:sz="4" w:space="0" w:color="auto"/>
              <w:right w:val="single" w:sz="4" w:space="0" w:color="auto"/>
            </w:tcBorders>
            <w:noWrap/>
          </w:tcPr>
          <w:p w14:paraId="07001158" w14:textId="1C1F15D6"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86</w:t>
            </w:r>
          </w:p>
        </w:tc>
        <w:tc>
          <w:tcPr>
            <w:tcW w:w="843" w:type="dxa"/>
            <w:vMerge/>
            <w:tcBorders>
              <w:top w:val="single" w:sz="4" w:space="0" w:color="auto"/>
              <w:left w:val="single" w:sz="4" w:space="0" w:color="auto"/>
              <w:bottom w:val="single" w:sz="4" w:space="0" w:color="auto"/>
              <w:right w:val="single" w:sz="4" w:space="0" w:color="auto"/>
            </w:tcBorders>
            <w:noWrap/>
          </w:tcPr>
          <w:p w14:paraId="28A615EA"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6A38DA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B7DD26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2051786B"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7BA303B4" w14:textId="11E4E4F7" w:rsidR="0092546F" w:rsidRPr="004E5668" w:rsidRDefault="0092546F" w:rsidP="00F95DC5">
            <w:pPr>
              <w:bidi/>
              <w:spacing w:line="276" w:lineRule="auto"/>
              <w:jc w:val="center"/>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lang w:bidi="ar-EG"/>
              </w:rPr>
              <w:t xml:space="preserve">البعد السابع: </w:t>
            </w:r>
            <w:r w:rsidRPr="004E5668">
              <w:rPr>
                <w:rFonts w:ascii="Traditional Arabic" w:eastAsia="Times New Roman" w:hAnsi="Traditional Arabic" w:cs="Traditional Arabic"/>
                <w:sz w:val="28"/>
                <w:szCs w:val="28"/>
                <w:rtl/>
                <w:lang w:bidi="ar-EG"/>
              </w:rPr>
              <w:t>الاستدامة والأداء البيئي</w:t>
            </w:r>
          </w:p>
        </w:tc>
        <w:tc>
          <w:tcPr>
            <w:tcW w:w="4542" w:type="dxa"/>
            <w:tcBorders>
              <w:top w:val="single" w:sz="4" w:space="0" w:color="auto"/>
              <w:left w:val="single" w:sz="4" w:space="0" w:color="auto"/>
              <w:bottom w:val="single" w:sz="4" w:space="0" w:color="auto"/>
              <w:right w:val="single" w:sz="4" w:space="0" w:color="auto"/>
            </w:tcBorders>
            <w:noWrap/>
          </w:tcPr>
          <w:p w14:paraId="37D1FAB7" w14:textId="00D467DF"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تلتزم الشركة بدمج المعايير البيئية كشرط أساسي عند اختيار وتقييم الموردين.</w:t>
            </w:r>
          </w:p>
        </w:tc>
        <w:tc>
          <w:tcPr>
            <w:tcW w:w="774" w:type="dxa"/>
            <w:tcBorders>
              <w:top w:val="single" w:sz="4" w:space="0" w:color="auto"/>
              <w:left w:val="single" w:sz="4" w:space="0" w:color="auto"/>
              <w:bottom w:val="single" w:sz="4" w:space="0" w:color="auto"/>
              <w:right w:val="single" w:sz="4" w:space="0" w:color="auto"/>
            </w:tcBorders>
            <w:noWrap/>
          </w:tcPr>
          <w:p w14:paraId="0D8C0EBB" w14:textId="3556D1AE"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89</w:t>
            </w:r>
          </w:p>
        </w:tc>
        <w:tc>
          <w:tcPr>
            <w:tcW w:w="843" w:type="dxa"/>
            <w:vMerge w:val="restart"/>
            <w:tcBorders>
              <w:top w:val="single" w:sz="4" w:space="0" w:color="auto"/>
              <w:left w:val="single" w:sz="4" w:space="0" w:color="auto"/>
              <w:bottom w:val="single" w:sz="4" w:space="0" w:color="auto"/>
              <w:right w:val="single" w:sz="4" w:space="0" w:color="auto"/>
            </w:tcBorders>
            <w:noWrap/>
          </w:tcPr>
          <w:p w14:paraId="511DE404" w14:textId="330ED3D8" w:rsidR="0092546F" w:rsidRPr="004E5668" w:rsidRDefault="0092546F"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936</w:t>
            </w:r>
          </w:p>
        </w:tc>
        <w:tc>
          <w:tcPr>
            <w:tcW w:w="1091" w:type="dxa"/>
            <w:vMerge w:val="restart"/>
            <w:tcBorders>
              <w:top w:val="single" w:sz="4" w:space="0" w:color="auto"/>
              <w:left w:val="single" w:sz="4" w:space="0" w:color="auto"/>
              <w:bottom w:val="single" w:sz="4" w:space="0" w:color="auto"/>
              <w:right w:val="single" w:sz="4" w:space="0" w:color="auto"/>
            </w:tcBorders>
            <w:noWrap/>
          </w:tcPr>
          <w:p w14:paraId="02C13D41" w14:textId="77777777" w:rsidR="0092546F" w:rsidRPr="004E5668" w:rsidRDefault="0092546F"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0.71</w:t>
            </w:r>
          </w:p>
        </w:tc>
        <w:tc>
          <w:tcPr>
            <w:tcW w:w="1382" w:type="dxa"/>
            <w:vMerge w:val="restart"/>
            <w:tcBorders>
              <w:top w:val="single" w:sz="4" w:space="0" w:color="auto"/>
              <w:left w:val="single" w:sz="4" w:space="0" w:color="auto"/>
              <w:bottom w:val="single" w:sz="4" w:space="0" w:color="auto"/>
              <w:right w:val="single" w:sz="4" w:space="0" w:color="auto"/>
            </w:tcBorders>
            <w:noWrap/>
          </w:tcPr>
          <w:p w14:paraId="4A57AB3F" w14:textId="77777777" w:rsidR="0092546F" w:rsidRPr="004E5668" w:rsidRDefault="0092546F" w:rsidP="00F95DC5">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59211402"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708553E5"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5F06CC8" w14:textId="240D279C"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تمنح الشركة الأولوية للموردين الذين يمتلكون شهادات إدارة بيئية معتمدة</w:t>
            </w:r>
          </w:p>
        </w:tc>
        <w:tc>
          <w:tcPr>
            <w:tcW w:w="774" w:type="dxa"/>
            <w:tcBorders>
              <w:top w:val="single" w:sz="4" w:space="0" w:color="auto"/>
              <w:left w:val="single" w:sz="4" w:space="0" w:color="auto"/>
              <w:bottom w:val="single" w:sz="4" w:space="0" w:color="auto"/>
              <w:right w:val="single" w:sz="4" w:space="0" w:color="auto"/>
            </w:tcBorders>
            <w:noWrap/>
          </w:tcPr>
          <w:p w14:paraId="338A0069"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843" w:type="dxa"/>
            <w:vMerge/>
            <w:tcBorders>
              <w:top w:val="single" w:sz="4" w:space="0" w:color="auto"/>
              <w:left w:val="single" w:sz="4" w:space="0" w:color="auto"/>
              <w:bottom w:val="single" w:sz="4" w:space="0" w:color="auto"/>
              <w:right w:val="single" w:sz="4" w:space="0" w:color="auto"/>
            </w:tcBorders>
            <w:noWrap/>
          </w:tcPr>
          <w:p w14:paraId="503E881F"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9F8EE2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2DD4D5F6"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C31B11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509822B"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38D3859C" w14:textId="72A87F6B"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تحرص الشركة على شراء مواد خام صديقة للبيئة وقابلة لإعادة التدوير في عملياتها الإنتاجية.</w:t>
            </w:r>
          </w:p>
        </w:tc>
        <w:tc>
          <w:tcPr>
            <w:tcW w:w="774" w:type="dxa"/>
            <w:tcBorders>
              <w:top w:val="single" w:sz="4" w:space="0" w:color="auto"/>
              <w:left w:val="single" w:sz="4" w:space="0" w:color="auto"/>
              <w:bottom w:val="single" w:sz="4" w:space="0" w:color="auto"/>
              <w:right w:val="single" w:sz="4" w:space="0" w:color="auto"/>
            </w:tcBorders>
            <w:noWrap/>
          </w:tcPr>
          <w:p w14:paraId="25B99148" w14:textId="68766116"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86</w:t>
            </w:r>
          </w:p>
        </w:tc>
        <w:tc>
          <w:tcPr>
            <w:tcW w:w="843" w:type="dxa"/>
            <w:vMerge/>
            <w:tcBorders>
              <w:top w:val="single" w:sz="4" w:space="0" w:color="auto"/>
              <w:left w:val="single" w:sz="4" w:space="0" w:color="auto"/>
              <w:bottom w:val="single" w:sz="4" w:space="0" w:color="auto"/>
              <w:right w:val="single" w:sz="4" w:space="0" w:color="auto"/>
            </w:tcBorders>
            <w:noWrap/>
          </w:tcPr>
          <w:p w14:paraId="5B07484D"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416DA750"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26B86CC6"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59FE3945"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9627113"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0098E3F0" w14:textId="6E65C4A6" w:rsidR="0092546F" w:rsidRPr="004E5668" w:rsidRDefault="0092546F"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تمتلك الشركة منظومة متكاملة للوجستيات العكسية لإدارة المرتجعات وتدويرها.</w:t>
            </w:r>
          </w:p>
        </w:tc>
        <w:tc>
          <w:tcPr>
            <w:tcW w:w="774" w:type="dxa"/>
            <w:tcBorders>
              <w:top w:val="single" w:sz="4" w:space="0" w:color="auto"/>
              <w:left w:val="single" w:sz="4" w:space="0" w:color="auto"/>
              <w:bottom w:val="single" w:sz="4" w:space="0" w:color="auto"/>
              <w:right w:val="single" w:sz="4" w:space="0" w:color="auto"/>
            </w:tcBorders>
            <w:noWrap/>
          </w:tcPr>
          <w:p w14:paraId="046D0F3C" w14:textId="64B1A00C"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87</w:t>
            </w:r>
          </w:p>
        </w:tc>
        <w:tc>
          <w:tcPr>
            <w:tcW w:w="843" w:type="dxa"/>
            <w:vMerge/>
            <w:tcBorders>
              <w:top w:val="single" w:sz="4" w:space="0" w:color="auto"/>
              <w:left w:val="single" w:sz="4" w:space="0" w:color="auto"/>
              <w:bottom w:val="single" w:sz="4" w:space="0" w:color="auto"/>
              <w:right w:val="single" w:sz="4" w:space="0" w:color="auto"/>
            </w:tcBorders>
            <w:noWrap/>
          </w:tcPr>
          <w:p w14:paraId="66EE283E"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98AC7BE"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3C1DB038" w14:textId="77777777" w:rsidR="0092546F" w:rsidRPr="004E5668" w:rsidRDefault="0092546F"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2FA030A0"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08E7FF9C" w14:textId="77777777" w:rsidR="0092546F" w:rsidRPr="004E5668" w:rsidRDefault="0092546F" w:rsidP="00F95DC5">
            <w:pPr>
              <w:bidi/>
              <w:spacing w:line="276" w:lineRule="auto"/>
              <w:jc w:val="center"/>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745BA98" w14:textId="2344AAF9" w:rsidR="0092546F" w:rsidRPr="004E5668" w:rsidRDefault="0092546F"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تعتمد الشركة على تقنيات إنتاج متطورة تهدف إلى خفض استهلاك الطاقة والمياه.</w:t>
            </w:r>
          </w:p>
        </w:tc>
        <w:tc>
          <w:tcPr>
            <w:tcW w:w="774" w:type="dxa"/>
            <w:tcBorders>
              <w:top w:val="single" w:sz="4" w:space="0" w:color="auto"/>
              <w:left w:val="single" w:sz="4" w:space="0" w:color="auto"/>
              <w:bottom w:val="single" w:sz="4" w:space="0" w:color="auto"/>
              <w:right w:val="single" w:sz="4" w:space="0" w:color="auto"/>
            </w:tcBorders>
            <w:noWrap/>
          </w:tcPr>
          <w:p w14:paraId="59143887" w14:textId="39A7797B"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A3295" w:rsidRPr="004E5668">
              <w:rPr>
                <w:rFonts w:ascii="Traditional Arabic" w:eastAsia="Times New Roman" w:hAnsi="Traditional Arabic" w:cs="Traditional Arabic" w:hint="cs"/>
                <w:sz w:val="28"/>
                <w:szCs w:val="28"/>
                <w:rtl/>
              </w:rPr>
              <w:t>88</w:t>
            </w:r>
          </w:p>
        </w:tc>
        <w:tc>
          <w:tcPr>
            <w:tcW w:w="843" w:type="dxa"/>
            <w:vMerge/>
            <w:tcBorders>
              <w:top w:val="single" w:sz="4" w:space="0" w:color="auto"/>
              <w:left w:val="single" w:sz="4" w:space="0" w:color="auto"/>
              <w:bottom w:val="single" w:sz="4" w:space="0" w:color="auto"/>
              <w:right w:val="single" w:sz="4" w:space="0" w:color="auto"/>
            </w:tcBorders>
            <w:noWrap/>
          </w:tcPr>
          <w:p w14:paraId="77C96EAD"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5A7E8AC"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595D1D9" w14:textId="77777777" w:rsidR="0092546F" w:rsidRPr="004E5668" w:rsidRDefault="0092546F"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42559D46"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left w:val="single" w:sz="4" w:space="0" w:color="auto"/>
              <w:bottom w:val="single" w:sz="4" w:space="0" w:color="auto"/>
              <w:right w:val="single" w:sz="4" w:space="0" w:color="auto"/>
            </w:tcBorders>
            <w:noWrap/>
          </w:tcPr>
          <w:p w14:paraId="2F7625D8" w14:textId="7C8207E0" w:rsidR="005E1B19" w:rsidRPr="004E5668" w:rsidRDefault="005E1B19" w:rsidP="00F95DC5">
            <w:pPr>
              <w:bidi/>
              <w:spacing w:line="276"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البعد الثامن: </w:t>
            </w:r>
            <w:r w:rsidRPr="004E5668">
              <w:rPr>
                <w:rFonts w:ascii="Traditional Arabic" w:eastAsia="Times New Roman" w:hAnsi="Traditional Arabic" w:cs="Traditional Arabic"/>
                <w:sz w:val="28"/>
                <w:szCs w:val="28"/>
                <w:rtl/>
                <w:lang w:bidi="ar-EG"/>
              </w:rPr>
              <w:t>رضا العملاء وأداء الخدمة</w:t>
            </w:r>
          </w:p>
        </w:tc>
        <w:tc>
          <w:tcPr>
            <w:tcW w:w="4542" w:type="dxa"/>
            <w:tcBorders>
              <w:top w:val="single" w:sz="4" w:space="0" w:color="auto"/>
              <w:left w:val="single" w:sz="4" w:space="0" w:color="auto"/>
              <w:bottom w:val="single" w:sz="4" w:space="0" w:color="auto"/>
              <w:right w:val="single" w:sz="4" w:space="0" w:color="auto"/>
            </w:tcBorders>
            <w:noWrap/>
          </w:tcPr>
          <w:p w14:paraId="6296A064" w14:textId="42B085BC" w:rsidR="005E1B19" w:rsidRPr="004E5668" w:rsidRDefault="005E1B19"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تمتلك الشركة القدرة على تعديل حجم الطلبيات بسرعة عند الطلب</w:t>
            </w:r>
            <w:r w:rsidRPr="004E5668">
              <w:rPr>
                <w:rFonts w:ascii="Traditional Arabic" w:hAnsi="Traditional Arabic" w:cs="Traditional Arabic" w:hint="cs"/>
                <w:kern w:val="0"/>
                <w:sz w:val="28"/>
                <w:szCs w:val="28"/>
                <w:rtl/>
                <w14:ligatures w14:val="none"/>
              </w:rPr>
              <w:t xml:space="preserve"> من العملاء</w:t>
            </w:r>
            <w:r w:rsidRPr="004E5668">
              <w:rPr>
                <w:rFonts w:ascii="Traditional Arabic" w:hAnsi="Traditional Arabic" w:cs="Traditional Arabic"/>
                <w:kern w:val="0"/>
                <w:sz w:val="28"/>
                <w:szCs w:val="28"/>
                <w14:ligatures w14:val="none"/>
              </w:rPr>
              <w:t>.</w:t>
            </w:r>
          </w:p>
        </w:tc>
        <w:tc>
          <w:tcPr>
            <w:tcW w:w="774" w:type="dxa"/>
            <w:tcBorders>
              <w:top w:val="single" w:sz="4" w:space="0" w:color="auto"/>
              <w:left w:val="single" w:sz="4" w:space="0" w:color="auto"/>
              <w:bottom w:val="single" w:sz="4" w:space="0" w:color="auto"/>
              <w:right w:val="single" w:sz="4" w:space="0" w:color="auto"/>
            </w:tcBorders>
            <w:noWrap/>
          </w:tcPr>
          <w:p w14:paraId="4793FCC3" w14:textId="0B654F98"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93358" w:rsidRPr="004E5668">
              <w:rPr>
                <w:rFonts w:ascii="Traditional Arabic" w:eastAsia="Times New Roman" w:hAnsi="Traditional Arabic" w:cs="Traditional Arabic" w:hint="cs"/>
                <w:sz w:val="28"/>
                <w:szCs w:val="28"/>
                <w:rtl/>
              </w:rPr>
              <w:t>77</w:t>
            </w:r>
          </w:p>
        </w:tc>
        <w:tc>
          <w:tcPr>
            <w:tcW w:w="843" w:type="dxa"/>
            <w:vMerge w:val="restart"/>
            <w:tcBorders>
              <w:top w:val="single" w:sz="4" w:space="0" w:color="auto"/>
              <w:left w:val="single" w:sz="4" w:space="0" w:color="auto"/>
              <w:bottom w:val="single" w:sz="4" w:space="0" w:color="auto"/>
              <w:right w:val="single" w:sz="4" w:space="0" w:color="auto"/>
            </w:tcBorders>
            <w:noWrap/>
          </w:tcPr>
          <w:p w14:paraId="135495EA" w14:textId="77777777" w:rsidR="005E1B19" w:rsidRPr="004E5668" w:rsidRDefault="005E1B19"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0.83</w:t>
            </w:r>
          </w:p>
        </w:tc>
        <w:tc>
          <w:tcPr>
            <w:tcW w:w="1091" w:type="dxa"/>
            <w:vMerge w:val="restart"/>
            <w:tcBorders>
              <w:top w:val="single" w:sz="4" w:space="0" w:color="auto"/>
              <w:left w:val="single" w:sz="4" w:space="0" w:color="auto"/>
              <w:bottom w:val="single" w:sz="4" w:space="0" w:color="auto"/>
              <w:right w:val="single" w:sz="4" w:space="0" w:color="auto"/>
            </w:tcBorders>
            <w:noWrap/>
          </w:tcPr>
          <w:p w14:paraId="2F07FA04" w14:textId="77777777" w:rsidR="005E1B19" w:rsidRPr="004E5668" w:rsidRDefault="005E1B19"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0.65</w:t>
            </w:r>
          </w:p>
        </w:tc>
        <w:tc>
          <w:tcPr>
            <w:tcW w:w="1382" w:type="dxa"/>
            <w:vMerge w:val="restart"/>
            <w:tcBorders>
              <w:top w:val="single" w:sz="4" w:space="0" w:color="auto"/>
              <w:left w:val="single" w:sz="4" w:space="0" w:color="auto"/>
              <w:bottom w:val="single" w:sz="4" w:space="0" w:color="auto"/>
              <w:right w:val="single" w:sz="4" w:space="0" w:color="auto"/>
            </w:tcBorders>
            <w:noWrap/>
          </w:tcPr>
          <w:p w14:paraId="600F3448" w14:textId="77777777" w:rsidR="005E1B19" w:rsidRPr="004E5668" w:rsidRDefault="005E1B19" w:rsidP="00F95DC5">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hAnsi="Traditional Arabic" w:cs="Traditional Arabic" w:hint="cs"/>
                <w:sz w:val="28"/>
                <w:szCs w:val="28"/>
                <w:rtl/>
              </w:rPr>
              <w:t>محقق</w:t>
            </w:r>
            <w:r w:rsidRPr="004E5668">
              <w:rPr>
                <w:rFonts w:ascii="Traditional Arabic" w:hAnsi="Traditional Arabic" w:cs="Traditional Arabic" w:hint="cs"/>
                <w:sz w:val="28"/>
                <w:szCs w:val="28"/>
              </w:rPr>
              <w:t xml:space="preserve"> (CR&gt;0.7, AVE&gt;0.5)</w:t>
            </w:r>
          </w:p>
        </w:tc>
      </w:tr>
      <w:tr w:rsidR="004E5668" w:rsidRPr="004E5668" w14:paraId="4BD59C3A"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97F6E94"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58C21009" w14:textId="7B2AB9ED" w:rsidR="005E1B19" w:rsidRPr="004E5668" w:rsidRDefault="005E1B19"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hint="cs"/>
                <w:kern w:val="0"/>
                <w:sz w:val="28"/>
                <w:szCs w:val="28"/>
                <w:rtl/>
                <w14:ligatures w14:val="none"/>
              </w:rPr>
              <w:t xml:space="preserve">تحقق الشركة مستوى مرتفعا من رضا العملاء عن خدمات سلسلة التوريد </w:t>
            </w:r>
          </w:p>
        </w:tc>
        <w:tc>
          <w:tcPr>
            <w:tcW w:w="774" w:type="dxa"/>
            <w:tcBorders>
              <w:top w:val="single" w:sz="4" w:space="0" w:color="auto"/>
              <w:left w:val="single" w:sz="4" w:space="0" w:color="auto"/>
              <w:bottom w:val="single" w:sz="4" w:space="0" w:color="auto"/>
              <w:right w:val="single" w:sz="4" w:space="0" w:color="auto"/>
            </w:tcBorders>
            <w:noWrap/>
          </w:tcPr>
          <w:p w14:paraId="27EE152B"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0.85</w:t>
            </w:r>
          </w:p>
        </w:tc>
        <w:tc>
          <w:tcPr>
            <w:tcW w:w="843" w:type="dxa"/>
            <w:vMerge/>
            <w:tcBorders>
              <w:top w:val="single" w:sz="4" w:space="0" w:color="auto"/>
              <w:left w:val="single" w:sz="4" w:space="0" w:color="auto"/>
              <w:bottom w:val="single" w:sz="4" w:space="0" w:color="auto"/>
              <w:right w:val="single" w:sz="4" w:space="0" w:color="auto"/>
            </w:tcBorders>
            <w:noWrap/>
          </w:tcPr>
          <w:p w14:paraId="73AEDBAC"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162E5983"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0B2CAC2B"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7DB23374"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5CD73629"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7459B9C" w14:textId="727C92A8" w:rsidR="005E1B19" w:rsidRPr="004E5668" w:rsidRDefault="005E1B19"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hint="cs"/>
                <w:kern w:val="0"/>
                <w:sz w:val="28"/>
                <w:szCs w:val="28"/>
                <w:rtl/>
                <w14:ligatures w14:val="none"/>
              </w:rPr>
              <w:t>تتوافق خدما ت سلسلة التوريد مع توقعات العملاء</w:t>
            </w:r>
          </w:p>
        </w:tc>
        <w:tc>
          <w:tcPr>
            <w:tcW w:w="774" w:type="dxa"/>
            <w:tcBorders>
              <w:top w:val="single" w:sz="4" w:space="0" w:color="auto"/>
              <w:left w:val="single" w:sz="4" w:space="0" w:color="auto"/>
              <w:bottom w:val="single" w:sz="4" w:space="0" w:color="auto"/>
              <w:right w:val="single" w:sz="4" w:space="0" w:color="auto"/>
            </w:tcBorders>
            <w:noWrap/>
          </w:tcPr>
          <w:p w14:paraId="546F8BE8"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0.79</w:t>
            </w:r>
          </w:p>
        </w:tc>
        <w:tc>
          <w:tcPr>
            <w:tcW w:w="843" w:type="dxa"/>
            <w:vMerge/>
            <w:tcBorders>
              <w:top w:val="single" w:sz="4" w:space="0" w:color="auto"/>
              <w:left w:val="single" w:sz="4" w:space="0" w:color="auto"/>
              <w:bottom w:val="single" w:sz="4" w:space="0" w:color="auto"/>
              <w:right w:val="single" w:sz="4" w:space="0" w:color="auto"/>
            </w:tcBorders>
            <w:noWrap/>
          </w:tcPr>
          <w:p w14:paraId="5657341F"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6A77783A"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044C49A7"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7DCAEC3F"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386CD44A"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4218EB22" w14:textId="67DC9CED" w:rsidR="005E1B19" w:rsidRPr="004E5668" w:rsidRDefault="005E1B19" w:rsidP="00F95DC5">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يتسم موظفو خدمة العملاء بالاحترافية والسرعة في الرد على الاستفسارات</w:t>
            </w:r>
          </w:p>
        </w:tc>
        <w:tc>
          <w:tcPr>
            <w:tcW w:w="774" w:type="dxa"/>
            <w:tcBorders>
              <w:top w:val="single" w:sz="4" w:space="0" w:color="auto"/>
              <w:left w:val="single" w:sz="4" w:space="0" w:color="auto"/>
              <w:bottom w:val="single" w:sz="4" w:space="0" w:color="auto"/>
              <w:right w:val="single" w:sz="4" w:space="0" w:color="auto"/>
            </w:tcBorders>
            <w:noWrap/>
          </w:tcPr>
          <w:p w14:paraId="51013F6F" w14:textId="5D455B35"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w:t>
            </w:r>
            <w:r w:rsidR="00D93358" w:rsidRPr="004E5668">
              <w:rPr>
                <w:rFonts w:ascii="Traditional Arabic" w:eastAsia="Times New Roman" w:hAnsi="Traditional Arabic" w:cs="Traditional Arabic" w:hint="cs"/>
                <w:sz w:val="28"/>
                <w:szCs w:val="28"/>
                <w:rtl/>
              </w:rPr>
              <w:t>80</w:t>
            </w:r>
          </w:p>
        </w:tc>
        <w:tc>
          <w:tcPr>
            <w:tcW w:w="843" w:type="dxa"/>
            <w:vMerge/>
            <w:tcBorders>
              <w:top w:val="single" w:sz="4" w:space="0" w:color="auto"/>
              <w:left w:val="single" w:sz="4" w:space="0" w:color="auto"/>
              <w:bottom w:val="single" w:sz="4" w:space="0" w:color="auto"/>
              <w:right w:val="single" w:sz="4" w:space="0" w:color="auto"/>
            </w:tcBorders>
            <w:noWrap/>
          </w:tcPr>
          <w:p w14:paraId="37EB5520"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5A2D7142"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1C5ED981" w14:textId="77777777" w:rsidR="005E1B19" w:rsidRPr="004E5668" w:rsidRDefault="005E1B19" w:rsidP="00F95DC5">
            <w:pPr>
              <w:spacing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0BE504B9" w14:textId="77777777" w:rsidTr="00F95DC5">
        <w:tblPrEx>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Ex>
        <w:trPr>
          <w:trHeight w:val="20"/>
        </w:trPr>
        <w:tc>
          <w:tcPr>
            <w:cnfStyle w:val="001000000000" w:firstRow="0" w:lastRow="0" w:firstColumn="1" w:lastColumn="0" w:oddVBand="0" w:evenVBand="0" w:oddHBand="0" w:evenHBand="0" w:firstRowFirstColumn="0" w:firstRowLastColumn="0" w:lastRowFirstColumn="0" w:lastRowLastColumn="0"/>
            <w:tcW w:w="981" w:type="dxa"/>
            <w:vMerge/>
            <w:tcBorders>
              <w:top w:val="single" w:sz="4" w:space="0" w:color="auto"/>
              <w:left w:val="single" w:sz="4" w:space="0" w:color="auto"/>
              <w:bottom w:val="single" w:sz="4" w:space="0" w:color="auto"/>
              <w:right w:val="single" w:sz="4" w:space="0" w:color="auto"/>
            </w:tcBorders>
            <w:noWrap/>
          </w:tcPr>
          <w:p w14:paraId="6CD62A8A" w14:textId="77777777" w:rsidR="005E1B19" w:rsidRPr="004E5668" w:rsidRDefault="005E1B19" w:rsidP="00F95DC5">
            <w:pPr>
              <w:bidi/>
              <w:spacing w:line="276" w:lineRule="auto"/>
              <w:jc w:val="both"/>
              <w:rPr>
                <w:rFonts w:ascii="Traditional Arabic" w:eastAsia="Times New Roman" w:hAnsi="Traditional Arabic" w:cs="Traditional Arabic"/>
                <w:sz w:val="28"/>
                <w:szCs w:val="28"/>
                <w:rtl/>
              </w:rPr>
            </w:pPr>
          </w:p>
        </w:tc>
        <w:tc>
          <w:tcPr>
            <w:tcW w:w="4542" w:type="dxa"/>
            <w:tcBorders>
              <w:top w:val="single" w:sz="4" w:space="0" w:color="auto"/>
              <w:left w:val="single" w:sz="4" w:space="0" w:color="auto"/>
              <w:bottom w:val="single" w:sz="4" w:space="0" w:color="auto"/>
              <w:right w:val="single" w:sz="4" w:space="0" w:color="auto"/>
            </w:tcBorders>
            <w:noWrap/>
          </w:tcPr>
          <w:p w14:paraId="6F2AE17F" w14:textId="79BF24AD" w:rsidR="005E1B19" w:rsidRPr="004E5668" w:rsidRDefault="005E1B19" w:rsidP="00F95DC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28"/>
                <w:szCs w:val="28"/>
                <w:rtl/>
                <w14:ligatures w14:val="none"/>
              </w:rPr>
            </w:pPr>
            <w:r w:rsidRPr="004E5668">
              <w:rPr>
                <w:rFonts w:ascii="Traditional Arabic" w:hAnsi="Traditional Arabic" w:cs="Traditional Arabic"/>
                <w:kern w:val="0"/>
                <w:sz w:val="28"/>
                <w:szCs w:val="28"/>
                <w:rtl/>
                <w14:ligatures w14:val="none"/>
              </w:rPr>
              <w:t>تتعامل الشركة بجدية وسرعة مع الشكاوى المتعلقة بأخطاء التوصيل</w:t>
            </w:r>
          </w:p>
        </w:tc>
        <w:tc>
          <w:tcPr>
            <w:tcW w:w="774" w:type="dxa"/>
            <w:tcBorders>
              <w:top w:val="single" w:sz="4" w:space="0" w:color="auto"/>
              <w:left w:val="single" w:sz="4" w:space="0" w:color="auto"/>
              <w:bottom w:val="single" w:sz="4" w:space="0" w:color="auto"/>
              <w:right w:val="single" w:sz="4" w:space="0" w:color="auto"/>
            </w:tcBorders>
            <w:noWrap/>
          </w:tcPr>
          <w:p w14:paraId="5B19BE98"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rPr>
              <w:t>0.81</w:t>
            </w:r>
          </w:p>
        </w:tc>
        <w:tc>
          <w:tcPr>
            <w:tcW w:w="843" w:type="dxa"/>
            <w:vMerge/>
            <w:tcBorders>
              <w:top w:val="single" w:sz="4" w:space="0" w:color="auto"/>
              <w:left w:val="single" w:sz="4" w:space="0" w:color="auto"/>
              <w:bottom w:val="single" w:sz="4" w:space="0" w:color="auto"/>
              <w:right w:val="single" w:sz="4" w:space="0" w:color="auto"/>
            </w:tcBorders>
            <w:noWrap/>
          </w:tcPr>
          <w:p w14:paraId="05B1B7FF"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tcBorders>
              <w:top w:val="single" w:sz="4" w:space="0" w:color="auto"/>
              <w:left w:val="single" w:sz="4" w:space="0" w:color="auto"/>
              <w:bottom w:val="single" w:sz="4" w:space="0" w:color="auto"/>
              <w:right w:val="single" w:sz="4" w:space="0" w:color="auto"/>
            </w:tcBorders>
            <w:noWrap/>
          </w:tcPr>
          <w:p w14:paraId="0DEC5EE6"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382" w:type="dxa"/>
            <w:vMerge/>
            <w:tcBorders>
              <w:top w:val="single" w:sz="4" w:space="0" w:color="auto"/>
              <w:left w:val="single" w:sz="4" w:space="0" w:color="auto"/>
              <w:bottom w:val="single" w:sz="4" w:space="0" w:color="auto"/>
              <w:right w:val="single" w:sz="4" w:space="0" w:color="auto"/>
            </w:tcBorders>
            <w:noWrap/>
          </w:tcPr>
          <w:p w14:paraId="400145F1" w14:textId="77777777" w:rsidR="005E1B19" w:rsidRPr="004E5668" w:rsidRDefault="005E1B19" w:rsidP="00F95DC5">
            <w:pPr>
              <w:spacing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bl>
    <w:p w14:paraId="384002B1" w14:textId="5A2E86A1" w:rsidR="00F95DC5" w:rsidRPr="004E5668" w:rsidRDefault="00F95DC5" w:rsidP="00F95DC5">
      <w:pPr>
        <w:shd w:val="clear" w:color="auto" w:fill="FFFFFF" w:themeFill="background1"/>
        <w:bidi/>
        <w:spacing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المصدر: بناء على مخرجات التحليل الإحصائ</w:t>
      </w:r>
      <w:r w:rsidRPr="004E5668">
        <w:rPr>
          <w:rFonts w:ascii="Traditional Arabic" w:hAnsi="Traditional Arabic" w:cs="Traditional Arabic" w:hint="eastAsia"/>
          <w:sz w:val="28"/>
          <w:szCs w:val="28"/>
          <w:rtl/>
        </w:rPr>
        <w:t>ي</w:t>
      </w:r>
    </w:p>
    <w:p w14:paraId="7DDEE985" w14:textId="7856E299" w:rsidR="00DD5F12" w:rsidRPr="004E5668" w:rsidRDefault="00DD5F12" w:rsidP="00F95DC5">
      <w:pPr>
        <w:shd w:val="clear" w:color="auto" w:fill="FFFFFF" w:themeFill="background1"/>
        <w:bidi/>
        <w:spacing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lastRenderedPageBreak/>
        <w:t>الجدول</w:t>
      </w:r>
      <w:r w:rsidR="00D058CC" w:rsidRPr="004E5668">
        <w:rPr>
          <w:rFonts w:ascii="Traditional Arabic" w:hAnsi="Traditional Arabic" w:cs="Traditional Arabic" w:hint="cs"/>
          <w:sz w:val="28"/>
          <w:szCs w:val="28"/>
          <w:rtl/>
        </w:rPr>
        <w:t xml:space="preserve"> رقم (5.</w:t>
      </w:r>
      <w:r w:rsidR="00724512" w:rsidRPr="004E5668">
        <w:rPr>
          <w:rFonts w:ascii="Traditional Arabic" w:hAnsi="Traditional Arabic" w:cs="Traditional Arabic" w:hint="cs"/>
          <w:sz w:val="28"/>
          <w:szCs w:val="28"/>
          <w:rtl/>
        </w:rPr>
        <w:t>21</w:t>
      </w:r>
      <w:r w:rsidR="00D058CC"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tl/>
        </w:rPr>
        <w:t xml:space="preserve"> يثبت بالدليل الإحصائي القاطع أن الاستبيان المستخدم صالح تماماً للتطبيق والتحليل. جميع ال</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نجحت في اختبارات الثبات والصدق لأن قيم (</w:t>
      </w:r>
      <w:r w:rsidRPr="004E5668">
        <w:rPr>
          <w:rFonts w:ascii="Traditional Arabic" w:hAnsi="Traditional Arabic" w:cs="Traditional Arabic" w:hint="cs"/>
          <w:sz w:val="28"/>
          <w:szCs w:val="28"/>
        </w:rPr>
        <w:t>CR</w:t>
      </w:r>
      <w:r w:rsidRPr="004E5668">
        <w:rPr>
          <w:rFonts w:ascii="Traditional Arabic" w:hAnsi="Traditional Arabic" w:cs="Traditional Arabic" w:hint="cs"/>
          <w:sz w:val="28"/>
          <w:szCs w:val="28"/>
          <w:rtl/>
        </w:rPr>
        <w:t>) جاءت أعلى من 0.7 وقيم (</w:t>
      </w:r>
      <w:r w:rsidRPr="004E5668">
        <w:rPr>
          <w:rFonts w:ascii="Traditional Arabic" w:hAnsi="Traditional Arabic" w:cs="Traditional Arabic" w:hint="cs"/>
          <w:sz w:val="28"/>
          <w:szCs w:val="28"/>
        </w:rPr>
        <w:t>AVE</w:t>
      </w:r>
      <w:r w:rsidRPr="004E5668">
        <w:rPr>
          <w:rFonts w:ascii="Traditional Arabic" w:hAnsi="Traditional Arabic" w:cs="Traditional Arabic" w:hint="cs"/>
          <w:sz w:val="28"/>
          <w:szCs w:val="28"/>
          <w:rtl/>
        </w:rPr>
        <w:t>) جاءت أعلى من 0.5، مما يعطي الضوء الأخضر للاعتماد على هذه البيانات في استخراج النتائج النهائية للدراسة.</w:t>
      </w:r>
    </w:p>
    <w:p w14:paraId="221815D4" w14:textId="77777777" w:rsidR="00B24241" w:rsidRPr="004E5668" w:rsidRDefault="00B24241" w:rsidP="00B24241">
      <w:pPr>
        <w:bidi/>
        <w:spacing w:after="0" w:line="360" w:lineRule="auto"/>
        <w:jc w:val="both"/>
        <w:rPr>
          <w:rFonts w:ascii="Traditional Arabic" w:hAnsi="Traditional Arabic" w:cs="Traditional Arabic"/>
          <w:sz w:val="28"/>
          <w:szCs w:val="28"/>
        </w:rPr>
      </w:pPr>
    </w:p>
    <w:p w14:paraId="6A8ED1CE" w14:textId="77777777" w:rsidR="00C23FB7" w:rsidRPr="004E5668" w:rsidRDefault="00C23FB7" w:rsidP="00546F1A">
      <w:pPr>
        <w:bidi/>
        <w:spacing w:line="360" w:lineRule="auto"/>
        <w:rPr>
          <w:rFonts w:ascii="Traditional Arabic" w:hAnsi="Traditional Arabic" w:cs="Traditional Arabic"/>
          <w:b/>
          <w:bCs/>
          <w:sz w:val="28"/>
          <w:szCs w:val="28"/>
        </w:rPr>
      </w:pPr>
      <w:r w:rsidRPr="004E5668">
        <w:rPr>
          <w:rFonts w:ascii="Traditional Arabic" w:hAnsi="Traditional Arabic" w:cs="Traditional Arabic" w:hint="cs"/>
          <w:b/>
          <w:bCs/>
          <w:sz w:val="28"/>
          <w:szCs w:val="28"/>
          <w:rtl/>
        </w:rPr>
        <w:t>تحليل تعدد الارتباط الخطي</w:t>
      </w:r>
    </w:p>
    <w:p w14:paraId="0413B4AA" w14:textId="77DB8FE5" w:rsidR="00C23FB7" w:rsidRPr="004E5668" w:rsidRDefault="00C23FB7" w:rsidP="00546F1A">
      <w:p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يوضح الجدول </w:t>
      </w:r>
      <w:r w:rsidR="002C59DC" w:rsidRPr="004E5668">
        <w:rPr>
          <w:rFonts w:ascii="Traditional Arabic" w:hAnsi="Traditional Arabic" w:cs="Traditional Arabic" w:hint="cs"/>
          <w:sz w:val="28"/>
          <w:szCs w:val="28"/>
          <w:rtl/>
        </w:rPr>
        <w:t>رقم (</w:t>
      </w:r>
      <w:r w:rsidR="0047444C" w:rsidRPr="004E5668">
        <w:rPr>
          <w:rFonts w:ascii="Traditional Arabic" w:hAnsi="Traditional Arabic" w:cs="Traditional Arabic" w:hint="cs"/>
          <w:sz w:val="28"/>
          <w:szCs w:val="28"/>
          <w:rtl/>
        </w:rPr>
        <w:t>5.</w:t>
      </w:r>
      <w:r w:rsidR="00724512" w:rsidRPr="004E5668">
        <w:rPr>
          <w:rFonts w:ascii="Traditional Arabic" w:hAnsi="Traditional Arabic" w:cs="Traditional Arabic" w:hint="cs"/>
          <w:sz w:val="28"/>
          <w:szCs w:val="28"/>
          <w:rtl/>
        </w:rPr>
        <w:t>22</w:t>
      </w:r>
      <w:r w:rsidR="0047444C" w:rsidRPr="004E5668">
        <w:rPr>
          <w:rFonts w:ascii="Traditional Arabic" w:hAnsi="Traditional Arabic" w:cs="Traditional Arabic" w:hint="cs"/>
          <w:sz w:val="28"/>
          <w:szCs w:val="28"/>
          <w:rtl/>
        </w:rPr>
        <w:t>) نتائج</w:t>
      </w:r>
      <w:r w:rsidRPr="004E5668">
        <w:rPr>
          <w:rFonts w:ascii="Traditional Arabic" w:hAnsi="Traditional Arabic" w:cs="Traditional Arabic" w:hint="cs"/>
          <w:sz w:val="28"/>
          <w:szCs w:val="28"/>
          <w:rtl/>
        </w:rPr>
        <w:t xml:space="preserve"> اختبار التعدد الخطي بين </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المتغير المستقل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w:t>
      </w:r>
      <w:r w:rsidRPr="004E5668">
        <w:rPr>
          <w:rFonts w:ascii="Traditional Arabic" w:hAnsi="Traditional Arabic" w:cs="Traditional Arabic" w:hint="cs"/>
          <w:sz w:val="28"/>
          <w:szCs w:val="28"/>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0"/>
        <w:gridCol w:w="1963"/>
        <w:gridCol w:w="1763"/>
        <w:gridCol w:w="2204"/>
      </w:tblGrid>
      <w:tr w:rsidR="004E5668" w:rsidRPr="004E5668" w14:paraId="2D241FC1" w14:textId="77777777" w:rsidTr="00F95DC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4E5668" w:rsidRDefault="00C23FB7" w:rsidP="00546F1A">
            <w:pPr>
              <w:bidi/>
              <w:spacing w:line="360" w:lineRule="auto"/>
              <w:rPr>
                <w:rFonts w:ascii="Traditional Arabic" w:hAnsi="Traditional Arabic" w:cs="Traditional Arabic"/>
                <w:color w:val="auto"/>
                <w:sz w:val="28"/>
                <w:szCs w:val="28"/>
                <w:rtl/>
              </w:rPr>
            </w:pPr>
            <w:r w:rsidRPr="004E5668">
              <w:rPr>
                <w:rFonts w:ascii="Traditional Arabic" w:hAnsi="Traditional Arabic" w:cs="Traditional Arabic" w:hint="cs"/>
                <w:color w:val="auto"/>
                <w:sz w:val="28"/>
                <w:szCs w:val="28"/>
                <w:rtl/>
              </w:rPr>
              <w:t>المتغير المستقل (</w:t>
            </w:r>
            <w:r w:rsidR="00067C01" w:rsidRPr="004E5668">
              <w:rPr>
                <w:rFonts w:ascii="Traditional Arabic" w:hAnsi="Traditional Arabic" w:cs="Traditional Arabic" w:hint="cs"/>
                <w:color w:val="auto"/>
                <w:sz w:val="28"/>
                <w:szCs w:val="28"/>
                <w:rtl/>
              </w:rPr>
              <w:t>أبعاد</w:t>
            </w:r>
            <w:r w:rsidRPr="004E5668">
              <w:rPr>
                <w:rFonts w:ascii="Traditional Arabic" w:hAnsi="Traditional Arabic" w:cs="Traditional Arabic" w:hint="cs"/>
                <w:color w:val="auto"/>
                <w:sz w:val="28"/>
                <w:szCs w:val="28"/>
                <w:rtl/>
              </w:rPr>
              <w:t xml:space="preserve"> الذكاء </w:t>
            </w:r>
            <w:r w:rsidR="00067C01" w:rsidRPr="004E5668">
              <w:rPr>
                <w:rFonts w:ascii="Traditional Arabic" w:hAnsi="Traditional Arabic" w:cs="Traditional Arabic" w:hint="cs"/>
                <w:color w:val="auto"/>
                <w:sz w:val="28"/>
                <w:szCs w:val="28"/>
                <w:rtl/>
              </w:rPr>
              <w:t>الإصطناعي</w:t>
            </w:r>
          </w:p>
        </w:tc>
        <w:tc>
          <w:tcPr>
            <w:tcW w:w="196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4E5668"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4E5668">
              <w:rPr>
                <w:rFonts w:ascii="Traditional Arabic" w:hAnsi="Traditional Arabic" w:cs="Traditional Arabic" w:hint="cs"/>
                <w:color w:val="auto"/>
                <w:sz w:val="28"/>
                <w:szCs w:val="28"/>
                <w:rtl/>
              </w:rPr>
              <w:t>معامل تضخم التباين</w:t>
            </w:r>
            <w:r w:rsidRPr="004E5668">
              <w:rPr>
                <w:rFonts w:ascii="Traditional Arabic" w:hAnsi="Traditional Arabic" w:cs="Traditional Arabic" w:hint="cs"/>
                <w:color w:val="auto"/>
                <w:sz w:val="28"/>
                <w:szCs w:val="28"/>
              </w:rPr>
              <w:t xml:space="preserve"> (VIF)</w:t>
            </w:r>
          </w:p>
        </w:tc>
        <w:tc>
          <w:tcPr>
            <w:tcW w:w="176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4E5668"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4E5668">
              <w:rPr>
                <w:rFonts w:ascii="Traditional Arabic" w:hAnsi="Traditional Arabic" w:cs="Traditional Arabic" w:hint="cs"/>
                <w:color w:val="auto"/>
                <w:sz w:val="28"/>
                <w:szCs w:val="28"/>
                <w:rtl/>
              </w:rPr>
              <w:t>سماحية المقاومة</w:t>
            </w:r>
            <w:r w:rsidRPr="004E5668">
              <w:rPr>
                <w:rFonts w:ascii="Traditional Arabic" w:hAnsi="Traditional Arabic" w:cs="Traditional Arabic" w:hint="cs"/>
                <w:color w:val="auto"/>
                <w:sz w:val="28"/>
                <w:szCs w:val="28"/>
              </w:rPr>
              <w:t xml:space="preserve"> (Tolerance)</w:t>
            </w:r>
          </w:p>
        </w:tc>
        <w:tc>
          <w:tcPr>
            <w:tcW w:w="2204"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4E5668"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4E5668">
              <w:rPr>
                <w:rFonts w:ascii="Traditional Arabic" w:hAnsi="Traditional Arabic" w:cs="Traditional Arabic" w:hint="cs"/>
                <w:color w:val="auto"/>
                <w:sz w:val="28"/>
                <w:szCs w:val="28"/>
                <w:rtl/>
              </w:rPr>
              <w:t>حالة الارتباط الخطي</w:t>
            </w:r>
          </w:p>
        </w:tc>
      </w:tr>
      <w:tr w:rsidR="004E5668" w:rsidRPr="004E5668" w14:paraId="68CE25E6"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Borders>
              <w:top w:val="single" w:sz="4" w:space="0" w:color="auto"/>
            </w:tcBorders>
          </w:tcPr>
          <w:p w14:paraId="5DE2ECED" w14:textId="77777777"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b w:val="0"/>
                <w:bCs w:val="0"/>
                <w:sz w:val="28"/>
                <w:szCs w:val="28"/>
                <w:rtl/>
              </w:rPr>
              <w:t>نظم الــتحكم والنقل الذكية</w:t>
            </w:r>
          </w:p>
        </w:tc>
        <w:tc>
          <w:tcPr>
            <w:tcW w:w="1963" w:type="dxa"/>
            <w:tcBorders>
              <w:top w:val="single" w:sz="4" w:space="0" w:color="auto"/>
            </w:tcBorders>
            <w:vAlign w:val="center"/>
          </w:tcPr>
          <w:p w14:paraId="65A83AAE" w14:textId="551C24D3"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1.908</w:t>
            </w:r>
          </w:p>
        </w:tc>
        <w:tc>
          <w:tcPr>
            <w:tcW w:w="1763" w:type="dxa"/>
            <w:tcBorders>
              <w:top w:val="single" w:sz="4" w:space="0" w:color="auto"/>
            </w:tcBorders>
            <w:vAlign w:val="center"/>
          </w:tcPr>
          <w:p w14:paraId="01E00559" w14:textId="5928082E"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0.524</w:t>
            </w:r>
          </w:p>
        </w:tc>
        <w:tc>
          <w:tcPr>
            <w:tcW w:w="2204" w:type="dxa"/>
            <w:tcBorders>
              <w:top w:val="single" w:sz="4" w:space="0" w:color="auto"/>
            </w:tcBorders>
          </w:tcPr>
          <w:p w14:paraId="0A39DC89" w14:textId="77777777"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commentRangeStart w:id="73"/>
            <w:r w:rsidRPr="004E5668">
              <w:rPr>
                <w:rFonts w:ascii="Traditional Arabic" w:hAnsi="Traditional Arabic" w:cs="Traditional Arabic" w:hint="cs"/>
                <w:sz w:val="28"/>
                <w:szCs w:val="28"/>
                <w:rtl/>
              </w:rPr>
              <w:t xml:space="preserve">مقبول وممتاز </w:t>
            </w:r>
            <w:commentRangeEnd w:id="73"/>
            <w:r w:rsidR="00AF52B3" w:rsidRPr="004E5668">
              <w:rPr>
                <w:rStyle w:val="af8"/>
                <w:rFonts w:ascii="Traditional Arabic" w:hAnsi="Traditional Arabic" w:cs="Traditional Arabic" w:hint="cs"/>
                <w:sz w:val="28"/>
                <w:szCs w:val="28"/>
                <w:rtl/>
              </w:rPr>
              <w:commentReference w:id="73"/>
            </w:r>
            <w:r w:rsidRPr="004E5668">
              <w:rPr>
                <w:rFonts w:ascii="Traditional Arabic" w:hAnsi="Traditional Arabic" w:cs="Traditional Arabic" w:hint="cs"/>
                <w:sz w:val="28"/>
                <w:szCs w:val="28"/>
                <w:rtl/>
              </w:rPr>
              <w:t>(أقل من 3)</w:t>
            </w:r>
          </w:p>
        </w:tc>
      </w:tr>
      <w:tr w:rsidR="004E5668" w:rsidRPr="004E5668" w14:paraId="7E7B674B"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3130" w:type="dxa"/>
          </w:tcPr>
          <w:p w14:paraId="4790C6E1" w14:textId="34B8ABE5"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b w:val="0"/>
                <w:bCs w:val="0"/>
                <w:sz w:val="28"/>
                <w:szCs w:val="28"/>
                <w:rtl/>
              </w:rPr>
              <w:t>الإتصال المعلوماتــي</w:t>
            </w:r>
          </w:p>
        </w:tc>
        <w:tc>
          <w:tcPr>
            <w:tcW w:w="1963" w:type="dxa"/>
            <w:vAlign w:val="center"/>
          </w:tcPr>
          <w:p w14:paraId="182A8A98" w14:textId="093995A8"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1.634</w:t>
            </w:r>
          </w:p>
        </w:tc>
        <w:tc>
          <w:tcPr>
            <w:tcW w:w="1763" w:type="dxa"/>
            <w:vAlign w:val="center"/>
          </w:tcPr>
          <w:p w14:paraId="3313AF6D" w14:textId="6795CCD9"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0.612</w:t>
            </w:r>
          </w:p>
        </w:tc>
        <w:tc>
          <w:tcPr>
            <w:tcW w:w="2204" w:type="dxa"/>
          </w:tcPr>
          <w:p w14:paraId="153DCA02" w14:textId="77777777"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46CE7543"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Pr>
          <w:p w14:paraId="5F36ADC4" w14:textId="77777777"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hint="cs"/>
                <w:b w:val="0"/>
                <w:bCs w:val="0"/>
                <w:sz w:val="28"/>
                <w:szCs w:val="28"/>
                <w:rtl/>
              </w:rPr>
              <w:t>النظم الخبيرة</w:t>
            </w:r>
          </w:p>
        </w:tc>
        <w:tc>
          <w:tcPr>
            <w:tcW w:w="1963" w:type="dxa"/>
            <w:vAlign w:val="center"/>
          </w:tcPr>
          <w:p w14:paraId="4FB52C6B" w14:textId="042E6055"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2.062</w:t>
            </w:r>
          </w:p>
        </w:tc>
        <w:tc>
          <w:tcPr>
            <w:tcW w:w="1763" w:type="dxa"/>
            <w:vAlign w:val="center"/>
          </w:tcPr>
          <w:p w14:paraId="7475D424" w14:textId="58C313A7"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Pr>
              <w:t>0.485</w:t>
            </w:r>
          </w:p>
        </w:tc>
        <w:tc>
          <w:tcPr>
            <w:tcW w:w="2204" w:type="dxa"/>
          </w:tcPr>
          <w:p w14:paraId="67587006" w14:textId="77777777"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4BD07E09"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3130" w:type="dxa"/>
          </w:tcPr>
          <w:p w14:paraId="4421A436" w14:textId="515D1152"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التعلم الآلي والتحليلات التنبؤية</w:t>
            </w:r>
          </w:p>
        </w:tc>
        <w:tc>
          <w:tcPr>
            <w:tcW w:w="1963" w:type="dxa"/>
            <w:vAlign w:val="center"/>
          </w:tcPr>
          <w:p w14:paraId="59A57951" w14:textId="5F7B0DA4"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2.392</w:t>
            </w:r>
          </w:p>
        </w:tc>
        <w:tc>
          <w:tcPr>
            <w:tcW w:w="1763" w:type="dxa"/>
            <w:vAlign w:val="center"/>
          </w:tcPr>
          <w:p w14:paraId="3C2C0021" w14:textId="7C08843D"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0.418</w:t>
            </w:r>
          </w:p>
        </w:tc>
        <w:tc>
          <w:tcPr>
            <w:tcW w:w="2204" w:type="dxa"/>
          </w:tcPr>
          <w:p w14:paraId="7F0DB472" w14:textId="05F66ADF"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2AE3AE7F"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Pr>
          <w:p w14:paraId="18800C98" w14:textId="7A6E6066"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إنترنت الأشياء الصناعي</w:t>
            </w:r>
          </w:p>
        </w:tc>
        <w:tc>
          <w:tcPr>
            <w:tcW w:w="1963" w:type="dxa"/>
            <w:vAlign w:val="center"/>
          </w:tcPr>
          <w:p w14:paraId="036FD739" w14:textId="093B580B"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2.041</w:t>
            </w:r>
          </w:p>
        </w:tc>
        <w:tc>
          <w:tcPr>
            <w:tcW w:w="1763" w:type="dxa"/>
            <w:vAlign w:val="center"/>
          </w:tcPr>
          <w:p w14:paraId="74A05B6D" w14:textId="61AD5008"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0.49</w:t>
            </w:r>
          </w:p>
        </w:tc>
        <w:tc>
          <w:tcPr>
            <w:tcW w:w="2204" w:type="dxa"/>
          </w:tcPr>
          <w:p w14:paraId="46E06DDE" w14:textId="596E9B64"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مقبول وممتاز (أقل من 3)</w:t>
            </w:r>
          </w:p>
        </w:tc>
      </w:tr>
      <w:tr w:rsidR="004E5668" w:rsidRPr="004E5668" w14:paraId="3F39ACD8" w14:textId="77777777" w:rsidTr="00F95DC5">
        <w:trPr>
          <w:trHeight w:val="20"/>
        </w:trPr>
        <w:tc>
          <w:tcPr>
            <w:cnfStyle w:val="001000000000" w:firstRow="0" w:lastRow="0" w:firstColumn="1" w:lastColumn="0" w:oddVBand="0" w:evenVBand="0" w:oddHBand="0" w:evenHBand="0" w:firstRowFirstColumn="0" w:firstRowLastColumn="0" w:lastRowFirstColumn="0" w:lastRowLastColumn="0"/>
            <w:tcW w:w="3130" w:type="dxa"/>
          </w:tcPr>
          <w:p w14:paraId="7BAA1799" w14:textId="777516E6"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الروبوتات والأتمتة الذكية</w:t>
            </w:r>
          </w:p>
        </w:tc>
        <w:tc>
          <w:tcPr>
            <w:tcW w:w="1963" w:type="dxa"/>
            <w:vAlign w:val="center"/>
          </w:tcPr>
          <w:p w14:paraId="47584423" w14:textId="4826E01D"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1.799</w:t>
            </w:r>
          </w:p>
        </w:tc>
        <w:tc>
          <w:tcPr>
            <w:tcW w:w="1763" w:type="dxa"/>
            <w:vAlign w:val="center"/>
          </w:tcPr>
          <w:p w14:paraId="203AE0C9" w14:textId="5F2623E5"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0.556</w:t>
            </w:r>
          </w:p>
        </w:tc>
        <w:tc>
          <w:tcPr>
            <w:tcW w:w="2204" w:type="dxa"/>
          </w:tcPr>
          <w:p w14:paraId="0DCE5258" w14:textId="034C35E1" w:rsidR="00297C07" w:rsidRPr="004E5668" w:rsidRDefault="00297C07" w:rsidP="00297C07">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مقبول وممتاز (أقل من 3)</w:t>
            </w:r>
          </w:p>
        </w:tc>
      </w:tr>
      <w:tr w:rsidR="004E5668" w:rsidRPr="004E5668" w14:paraId="18CB519D" w14:textId="77777777" w:rsidTr="00F95DC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130" w:type="dxa"/>
          </w:tcPr>
          <w:p w14:paraId="536B284B" w14:textId="61FC5A7B" w:rsidR="00297C07" w:rsidRPr="004E5668" w:rsidRDefault="00297C07" w:rsidP="00297C07">
            <w:pPr>
              <w:bidi/>
              <w:spacing w:line="360" w:lineRule="auto"/>
              <w:rPr>
                <w:rFonts w:ascii="Traditional Arabic" w:hAnsi="Traditional Arabic" w:cs="Traditional Arabic"/>
                <w:b w:val="0"/>
                <w:bCs w:val="0"/>
                <w:sz w:val="28"/>
                <w:szCs w:val="28"/>
                <w:rtl/>
              </w:rPr>
            </w:pPr>
            <w:r w:rsidRPr="004E5668">
              <w:rPr>
                <w:rFonts w:ascii="Traditional Arabic" w:hAnsi="Traditional Arabic" w:cs="Traditional Arabic"/>
                <w:b w:val="0"/>
                <w:bCs w:val="0"/>
                <w:sz w:val="28"/>
                <w:szCs w:val="28"/>
                <w:rtl/>
              </w:rPr>
              <w:t>البلوك تشين وسلاسل الكتل</w:t>
            </w:r>
          </w:p>
        </w:tc>
        <w:tc>
          <w:tcPr>
            <w:tcW w:w="1963" w:type="dxa"/>
            <w:vAlign w:val="center"/>
          </w:tcPr>
          <w:p w14:paraId="50F59724" w14:textId="75229BC6"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1.471</w:t>
            </w:r>
          </w:p>
        </w:tc>
        <w:tc>
          <w:tcPr>
            <w:tcW w:w="1763" w:type="dxa"/>
            <w:vAlign w:val="center"/>
          </w:tcPr>
          <w:p w14:paraId="78B42E5F" w14:textId="78467CF3"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Pr>
              <w:t>0.68</w:t>
            </w:r>
          </w:p>
        </w:tc>
        <w:tc>
          <w:tcPr>
            <w:tcW w:w="2204" w:type="dxa"/>
          </w:tcPr>
          <w:p w14:paraId="3363DABD" w14:textId="1DBBB775" w:rsidR="00297C07" w:rsidRPr="004E5668" w:rsidRDefault="00297C07" w:rsidP="00297C07">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مقبول وممتاز (أقل من 3)</w:t>
            </w:r>
          </w:p>
        </w:tc>
      </w:tr>
    </w:tbl>
    <w:p w14:paraId="7975786F" w14:textId="77777777" w:rsidR="00C23FB7" w:rsidRPr="004E5668" w:rsidRDefault="00C23FB7" w:rsidP="00546F1A">
      <w:pPr>
        <w:shd w:val="clear" w:color="auto" w:fill="FFFFFF" w:themeFill="background1"/>
        <w:bidi/>
        <w:spacing w:line="360" w:lineRule="auto"/>
        <w:ind w:left="4"/>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المصدر: بناء على مخرجات التحليل الاحصائي</w:t>
      </w:r>
    </w:p>
    <w:p w14:paraId="2A9A2626" w14:textId="655EF86C" w:rsidR="00C23FB7" w:rsidRPr="004E5668" w:rsidRDefault="00C23FB7" w:rsidP="00546F1A">
      <w:p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يتضح من الجدول رقم </w:t>
      </w:r>
      <w:r w:rsidR="00D058CC" w:rsidRPr="004E5668">
        <w:rPr>
          <w:rFonts w:ascii="Traditional Arabic" w:hAnsi="Traditional Arabic" w:cs="Traditional Arabic" w:hint="cs"/>
          <w:sz w:val="28"/>
          <w:szCs w:val="28"/>
          <w:rtl/>
        </w:rPr>
        <w:t>(5.</w:t>
      </w:r>
      <w:r w:rsidR="00724512" w:rsidRPr="004E5668">
        <w:rPr>
          <w:rFonts w:ascii="Traditional Arabic" w:hAnsi="Traditional Arabic" w:cs="Traditional Arabic" w:hint="cs"/>
          <w:sz w:val="28"/>
          <w:szCs w:val="28"/>
          <w:rtl/>
        </w:rPr>
        <w:t>22</w:t>
      </w:r>
      <w:r w:rsidR="00D058CC" w:rsidRPr="004E5668">
        <w:rPr>
          <w:rFonts w:ascii="Traditional Arabic" w:hAnsi="Traditional Arabic" w:cs="Traditional Arabic" w:hint="cs"/>
          <w:sz w:val="28"/>
          <w:szCs w:val="28"/>
          <w:rtl/>
        </w:rPr>
        <w:t>)</w:t>
      </w:r>
    </w:p>
    <w:p w14:paraId="76B641F7" w14:textId="453BBE37" w:rsidR="00C23FB7" w:rsidRPr="004E5668" w:rsidRDefault="00C23FB7" w:rsidP="002A0735">
      <w:pPr>
        <w:numPr>
          <w:ilvl w:val="0"/>
          <w:numId w:val="49"/>
        </w:num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معيار</w:t>
      </w:r>
      <w:r w:rsidRPr="004E5668">
        <w:rPr>
          <w:rFonts w:ascii="Traditional Arabic" w:hAnsi="Traditional Arabic" w:cs="Traditional Arabic" w:hint="cs"/>
          <w:sz w:val="28"/>
          <w:szCs w:val="28"/>
        </w:rPr>
        <w:t xml:space="preserve"> VIF: </w:t>
      </w:r>
      <w:r w:rsidRPr="004E5668">
        <w:rPr>
          <w:rFonts w:ascii="Traditional Arabic" w:hAnsi="Traditional Arabic" w:cs="Traditional Arabic" w:hint="cs"/>
          <w:sz w:val="28"/>
          <w:szCs w:val="28"/>
          <w:rtl/>
        </w:rPr>
        <w:t>تشير الإحصاءات إلى أن جميع القيم تتراوح بين (1.</w:t>
      </w:r>
      <w:r w:rsidR="00297C07" w:rsidRPr="004E5668">
        <w:rPr>
          <w:rFonts w:ascii="Traditional Arabic" w:hAnsi="Traditional Arabic" w:cs="Traditional Arabic" w:hint="cs"/>
          <w:sz w:val="28"/>
          <w:szCs w:val="28"/>
          <w:rtl/>
        </w:rPr>
        <w:t>471</w:t>
      </w:r>
      <w:r w:rsidRPr="004E5668">
        <w:rPr>
          <w:rFonts w:ascii="Traditional Arabic" w:hAnsi="Traditional Arabic" w:cs="Traditional Arabic" w:hint="cs"/>
          <w:sz w:val="28"/>
          <w:szCs w:val="28"/>
          <w:rtl/>
        </w:rPr>
        <w:t xml:space="preserve"> </w:t>
      </w:r>
      <w:r w:rsidR="0047444C" w:rsidRPr="004E5668">
        <w:rPr>
          <w:rFonts w:ascii="Traditional Arabic" w:hAnsi="Traditional Arabic" w:cs="Traditional Arabic" w:hint="cs"/>
          <w:sz w:val="28"/>
          <w:szCs w:val="28"/>
          <w:rtl/>
        </w:rPr>
        <w:t>و2.</w:t>
      </w:r>
      <w:r w:rsidR="00297C07" w:rsidRPr="004E5668">
        <w:rPr>
          <w:rFonts w:ascii="Traditional Arabic" w:hAnsi="Traditional Arabic" w:cs="Traditional Arabic" w:hint="cs"/>
          <w:sz w:val="28"/>
          <w:szCs w:val="28"/>
          <w:rtl/>
        </w:rPr>
        <w:t>392</w:t>
      </w:r>
      <w:r w:rsidRPr="004E5668">
        <w:rPr>
          <w:rFonts w:ascii="Traditional Arabic" w:hAnsi="Traditional Arabic" w:cs="Traditional Arabic" w:hint="cs"/>
          <w:sz w:val="28"/>
          <w:szCs w:val="28"/>
          <w:rtl/>
        </w:rPr>
        <w:t>)، وهي أقل بكثير من الحد الحرج (5) وأقل من (3)، مما يعني عدم وجود تداخل إحصائي مشوه بين المتغيرات</w:t>
      </w:r>
      <w:r w:rsidRPr="004E5668">
        <w:rPr>
          <w:rFonts w:ascii="Traditional Arabic" w:hAnsi="Traditional Arabic" w:cs="Traditional Arabic" w:hint="cs"/>
          <w:sz w:val="28"/>
          <w:szCs w:val="28"/>
        </w:rPr>
        <w:t>.</w:t>
      </w:r>
    </w:p>
    <w:p w14:paraId="490D897B" w14:textId="0512B570" w:rsidR="00C23FB7" w:rsidRPr="004E5668" w:rsidRDefault="00C23FB7" w:rsidP="002A0735">
      <w:pPr>
        <w:numPr>
          <w:ilvl w:val="0"/>
          <w:numId w:val="49"/>
        </w:num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lastRenderedPageBreak/>
        <w:t>معيار</w:t>
      </w:r>
      <w:r w:rsidRPr="004E5668">
        <w:rPr>
          <w:rFonts w:ascii="Traditional Arabic" w:hAnsi="Traditional Arabic" w:cs="Traditional Arabic" w:hint="cs"/>
          <w:sz w:val="28"/>
          <w:szCs w:val="28"/>
        </w:rPr>
        <w:t xml:space="preserve"> Tolerance: </w:t>
      </w:r>
      <w:r w:rsidRPr="004E5668">
        <w:rPr>
          <w:rFonts w:ascii="Traditional Arabic" w:hAnsi="Traditional Arabic" w:cs="Traditional Arabic" w:hint="cs"/>
          <w:sz w:val="28"/>
          <w:szCs w:val="28"/>
          <w:rtl/>
        </w:rPr>
        <w:t>جاءت جميع القيم أكبر من (0.20)، وهو ما يؤكد استقلالية ال</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وقدرتها الفريدة على التنبؤ</w:t>
      </w:r>
      <w:r w:rsidRPr="004E5668">
        <w:rPr>
          <w:rFonts w:ascii="Traditional Arabic" w:hAnsi="Traditional Arabic" w:cs="Traditional Arabic" w:hint="cs"/>
          <w:sz w:val="28"/>
          <w:szCs w:val="28"/>
        </w:rPr>
        <w:t>.</w:t>
      </w:r>
    </w:p>
    <w:p w14:paraId="27600B20" w14:textId="53E53662" w:rsidR="00C23FB7" w:rsidRPr="004E5668" w:rsidRDefault="00C23FB7" w:rsidP="00546F1A">
      <w:pPr>
        <w:bidi/>
        <w:spacing w:line="360" w:lineRule="auto"/>
        <w:rPr>
          <w:rFonts w:ascii="Traditional Arabic" w:hAnsi="Traditional Arabic" w:cs="Traditional Arabic"/>
          <w:sz w:val="28"/>
          <w:szCs w:val="28"/>
        </w:rPr>
      </w:pPr>
      <w:r w:rsidRPr="004E5668">
        <w:rPr>
          <w:rFonts w:ascii="Traditional Arabic" w:hAnsi="Traditional Arabic" w:cs="Traditional Arabic" w:hint="cs"/>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على </w:t>
      </w:r>
      <w:r w:rsidR="00067C01" w:rsidRPr="004E5668">
        <w:rPr>
          <w:rFonts w:ascii="Traditional Arabic" w:hAnsi="Traditional Arabic" w:cs="Traditional Arabic" w:hint="cs"/>
          <w:sz w:val="28"/>
          <w:szCs w:val="28"/>
          <w:rtl/>
        </w:rPr>
        <w:t>أبعاد</w:t>
      </w:r>
      <w:r w:rsidRPr="004E5668">
        <w:rPr>
          <w:rFonts w:ascii="Traditional Arabic" w:hAnsi="Traditional Arabic" w:cs="Traditional Arabic" w:hint="cs"/>
          <w:sz w:val="28"/>
          <w:szCs w:val="28"/>
          <w:rtl/>
        </w:rPr>
        <w:t xml:space="preserve"> كفاءة سلاسل التوريد في شركة سابك </w:t>
      </w:r>
      <w:r w:rsidR="00F204A6" w:rsidRPr="004E5668">
        <w:rPr>
          <w:rFonts w:ascii="Traditional Arabic" w:hAnsi="Traditional Arabic" w:cs="Traditional Arabic" w:hint="cs"/>
          <w:sz w:val="28"/>
          <w:szCs w:val="28"/>
          <w:rtl/>
        </w:rPr>
        <w:t>(الــتكامل – العمليات - الشراء -التوزيع - المرونة والقدرة على التكيف - إدارة المخاطر - الاستدامة والأداء البيئي - رضا العملاء وأداء الخدمة)</w:t>
      </w:r>
      <w:r w:rsidRPr="004E5668">
        <w:rPr>
          <w:rFonts w:ascii="Traditional Arabic" w:hAnsi="Traditional Arabic" w:cs="Traditional Arabic" w:hint="cs"/>
          <w:sz w:val="28"/>
          <w:szCs w:val="28"/>
        </w:rPr>
        <w:t>.</w:t>
      </w:r>
    </w:p>
    <w:p w14:paraId="2A97A37E" w14:textId="00E10764" w:rsidR="00C23FB7" w:rsidRPr="004E5668" w:rsidRDefault="00C23FB7"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نستنتج ان جميع قيم اختبار التعدد الخطي تقع في النطاق الآمن </w:t>
      </w:r>
      <w:r w:rsidR="00111DE0" w:rsidRPr="004E5668">
        <w:rPr>
          <w:rFonts w:ascii="Traditional Arabic" w:hAnsi="Traditional Arabic" w:cs="Traditional Arabic" w:hint="cs"/>
          <w:sz w:val="28"/>
          <w:szCs w:val="28"/>
          <w:rtl/>
        </w:rPr>
        <w:t>والمثالي</w:t>
      </w:r>
      <w:r w:rsidR="00111DE0" w:rsidRPr="004E5668">
        <w:rPr>
          <w:rFonts w:ascii="Traditional Arabic" w:hAnsi="Traditional Arabic" w:cs="Traditional Arabic"/>
          <w:sz w:val="28"/>
          <w:szCs w:val="28"/>
        </w:rPr>
        <w:t xml:space="preserve"> (</w:t>
      </w:r>
      <w:r w:rsidRPr="004E5668">
        <w:rPr>
          <w:rFonts w:ascii="Traditional Arabic" w:hAnsi="Traditional Arabic" w:cs="Traditional Arabic" w:hint="cs"/>
          <w:sz w:val="28"/>
          <w:szCs w:val="28"/>
        </w:rPr>
        <w:t xml:space="preserve">VIF &lt; 3) </w:t>
      </w:r>
      <w:r w:rsidRPr="004E5668">
        <w:rPr>
          <w:rFonts w:ascii="Traditional Arabic" w:hAnsi="Traditional Arabic" w:cs="Traditional Arabic" w:hint="cs"/>
          <w:sz w:val="28"/>
          <w:szCs w:val="28"/>
          <w:rtl/>
        </w:rPr>
        <w:t>و</w:t>
      </w:r>
      <w:r w:rsidRPr="004E5668">
        <w:rPr>
          <w:rFonts w:ascii="Traditional Arabic" w:hAnsi="Traditional Arabic" w:cs="Traditional Arabic" w:hint="cs"/>
          <w:sz w:val="28"/>
          <w:szCs w:val="28"/>
        </w:rPr>
        <w:t xml:space="preserve"> (Tolerance &gt; 0.20)</w:t>
      </w:r>
      <w:r w:rsidRPr="004E5668">
        <w:rPr>
          <w:rFonts w:ascii="Traditional Arabic" w:hAnsi="Traditional Arabic" w:cs="Traditional Arabic" w:hint="cs"/>
          <w:sz w:val="28"/>
          <w:szCs w:val="28"/>
          <w:rtl/>
        </w:rPr>
        <w:t>، مما يضمن دقة نتائج اختبار الفرضية وعدم وجود تداخل بين التقنيات المدروسة</w:t>
      </w:r>
    </w:p>
    <w:p w14:paraId="1C4B0FAC" w14:textId="77777777" w:rsidR="002C59DC" w:rsidRPr="004E5668" w:rsidRDefault="002C59DC" w:rsidP="00546F1A">
      <w:pPr>
        <w:bidi/>
        <w:spacing w:after="0" w:line="360" w:lineRule="auto"/>
        <w:jc w:val="both"/>
        <w:rPr>
          <w:rFonts w:ascii="Traditional Arabic" w:hAnsi="Traditional Arabic" w:cs="Traditional Arabic"/>
          <w:sz w:val="28"/>
          <w:szCs w:val="28"/>
          <w:rtl/>
        </w:rPr>
      </w:pPr>
    </w:p>
    <w:p w14:paraId="4B2DF707" w14:textId="77777777" w:rsidR="002E6333" w:rsidRPr="004E5668" w:rsidRDefault="002E6333" w:rsidP="002E6333">
      <w:pPr>
        <w:bidi/>
        <w:spacing w:after="0" w:line="360" w:lineRule="auto"/>
        <w:jc w:val="both"/>
        <w:rPr>
          <w:rFonts w:ascii="Traditional Arabic" w:hAnsi="Traditional Arabic" w:cs="Traditional Arabic"/>
          <w:sz w:val="28"/>
          <w:szCs w:val="28"/>
          <w:rtl/>
        </w:rPr>
      </w:pPr>
    </w:p>
    <w:p w14:paraId="0415D155" w14:textId="77777777" w:rsidR="002C59DC" w:rsidRPr="004E5668" w:rsidRDefault="002C59DC" w:rsidP="00546F1A">
      <w:pPr>
        <w:bidi/>
        <w:spacing w:after="0" w:line="360" w:lineRule="auto"/>
        <w:jc w:val="both"/>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اختبار هارمان لعامل واحد (</w:t>
      </w:r>
      <w:r w:rsidRPr="004E5668">
        <w:rPr>
          <w:rFonts w:ascii="Traditional Arabic" w:hAnsi="Traditional Arabic" w:cs="Traditional Arabic" w:hint="cs"/>
          <w:b/>
          <w:bCs/>
          <w:sz w:val="28"/>
          <w:szCs w:val="28"/>
        </w:rPr>
        <w:t>Harman's Single-Factor Test</w:t>
      </w:r>
      <w:r w:rsidRPr="004E5668">
        <w:rPr>
          <w:rFonts w:ascii="Traditional Arabic" w:hAnsi="Traditional Arabic" w:cs="Traditional Arabic" w:hint="cs"/>
          <w:b/>
          <w:bCs/>
          <w:sz w:val="28"/>
          <w:szCs w:val="28"/>
          <w:rtl/>
        </w:rPr>
        <w:t xml:space="preserve">) </w:t>
      </w:r>
    </w:p>
    <w:p w14:paraId="7F7A5E77" w14:textId="57918177" w:rsidR="00152310"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هو أداة إحصائية تستخدم للكشف عن تحيز التباين المشترك، ويحدث هذا التحيز عندما يتم جمع بيانات المتغير المستقل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والمتغير التابع (كفاءة سلسلة التوريد) من نفس المصدر </w:t>
      </w:r>
    </w:p>
    <w:p w14:paraId="34003C0D" w14:textId="479F175D" w:rsidR="00D058CC" w:rsidRPr="004E5668" w:rsidRDefault="00D058C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الجدول رقم (5.</w:t>
      </w:r>
      <w:r w:rsidR="00724512" w:rsidRPr="004E5668">
        <w:rPr>
          <w:rFonts w:ascii="Traditional Arabic" w:hAnsi="Traditional Arabic" w:cs="Traditional Arabic" w:hint="cs"/>
          <w:sz w:val="28"/>
          <w:szCs w:val="28"/>
          <w:rtl/>
        </w:rPr>
        <w:t>23</w:t>
      </w:r>
      <w:r w:rsidRPr="004E5668">
        <w:rPr>
          <w:rFonts w:ascii="Traditional Arabic" w:hAnsi="Traditional Arabic" w:cs="Traditional Arabic" w:hint="cs"/>
          <w:sz w:val="28"/>
          <w:szCs w:val="28"/>
          <w:rtl/>
        </w:rPr>
        <w:t>) اختبار هارمان لعامل واحد</w:t>
      </w:r>
    </w:p>
    <w:tbl>
      <w:tblPr>
        <w:tblStyle w:val="a7"/>
        <w:bidiVisual/>
        <w:tblW w:w="9373" w:type="dxa"/>
        <w:tblLook w:val="04A0" w:firstRow="1" w:lastRow="0" w:firstColumn="1" w:lastColumn="0" w:noHBand="0" w:noVBand="1"/>
      </w:tblPr>
      <w:tblGrid>
        <w:gridCol w:w="1987"/>
        <w:gridCol w:w="2687"/>
        <w:gridCol w:w="2304"/>
        <w:gridCol w:w="2395"/>
      </w:tblGrid>
      <w:tr w:rsidR="004E5668" w:rsidRPr="004E5668" w14:paraId="7F524FC4" w14:textId="77777777" w:rsidTr="00B24241">
        <w:trPr>
          <w:trHeight w:val="1546"/>
        </w:trPr>
        <w:tc>
          <w:tcPr>
            <w:tcW w:w="1987" w:type="dxa"/>
            <w:shd w:val="clear" w:color="auto" w:fill="D6E3BC" w:themeFill="accent3" w:themeFillTint="66"/>
          </w:tcPr>
          <w:p w14:paraId="73E64C1D" w14:textId="64D27456"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العامل</w:t>
            </w:r>
            <w:r w:rsidRPr="004E5668">
              <w:rPr>
                <w:rFonts w:ascii="Traditional Arabic" w:hAnsi="Traditional Arabic" w:cs="Traditional Arabic" w:hint="cs"/>
                <w:sz w:val="28"/>
                <w:szCs w:val="28"/>
              </w:rPr>
              <w:t xml:space="preserve"> (Factor)</w:t>
            </w:r>
          </w:p>
        </w:tc>
        <w:tc>
          <w:tcPr>
            <w:tcW w:w="2687" w:type="dxa"/>
            <w:shd w:val="clear" w:color="auto" w:fill="D6E3BC" w:themeFill="accent3" w:themeFillTint="66"/>
          </w:tcPr>
          <w:p w14:paraId="6502FC4E" w14:textId="773557A2"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القيمة الحالية</w:t>
            </w:r>
            <w:r w:rsidRPr="004E5668">
              <w:rPr>
                <w:rFonts w:ascii="Traditional Arabic" w:hAnsi="Traditional Arabic" w:cs="Traditional Arabic" w:hint="cs"/>
                <w:sz w:val="28"/>
                <w:szCs w:val="28"/>
              </w:rPr>
              <w:t xml:space="preserve"> (Initial Eigenvalues) - </w:t>
            </w:r>
            <w:r w:rsidRPr="004E5668">
              <w:rPr>
                <w:rFonts w:ascii="Traditional Arabic" w:hAnsi="Traditional Arabic" w:cs="Traditional Arabic" w:hint="cs"/>
                <w:sz w:val="28"/>
                <w:szCs w:val="28"/>
                <w:rtl/>
              </w:rPr>
              <w:t>ال</w:t>
            </w:r>
            <w:r w:rsidR="00C30031" w:rsidRPr="004E5668">
              <w:rPr>
                <w:rFonts w:ascii="Traditional Arabic" w:hAnsi="Traditional Arabic" w:cs="Traditional Arabic" w:hint="cs"/>
                <w:sz w:val="28"/>
                <w:szCs w:val="28"/>
                <w:rtl/>
              </w:rPr>
              <w:t>إجمالي</w:t>
            </w:r>
          </w:p>
        </w:tc>
        <w:tc>
          <w:tcPr>
            <w:tcW w:w="2304" w:type="dxa"/>
            <w:shd w:val="clear" w:color="auto" w:fill="D6E3BC" w:themeFill="accent3" w:themeFillTint="66"/>
          </w:tcPr>
          <w:p w14:paraId="3E961B45" w14:textId="2E23F323"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نسبة التباين</w:t>
            </w:r>
            <w:r w:rsidRPr="004E5668">
              <w:rPr>
                <w:rFonts w:ascii="Traditional Arabic" w:hAnsi="Traditional Arabic" w:cs="Traditional Arabic" w:hint="cs"/>
                <w:sz w:val="28"/>
                <w:szCs w:val="28"/>
              </w:rPr>
              <w:t xml:space="preserve"> (% of Variance</w:t>
            </w:r>
          </w:p>
        </w:tc>
        <w:tc>
          <w:tcPr>
            <w:tcW w:w="2395" w:type="dxa"/>
            <w:shd w:val="clear" w:color="auto" w:fill="D6E3BC" w:themeFill="accent3" w:themeFillTint="66"/>
          </w:tcPr>
          <w:p w14:paraId="1FA1053A" w14:textId="61EBD788"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النسبة التراكمية</w:t>
            </w:r>
            <w:r w:rsidRPr="004E5668">
              <w:rPr>
                <w:rFonts w:ascii="Traditional Arabic" w:hAnsi="Traditional Arabic" w:cs="Traditional Arabic" w:hint="cs"/>
                <w:sz w:val="28"/>
                <w:szCs w:val="28"/>
              </w:rPr>
              <w:t xml:space="preserve"> (Cumulative %)</w:t>
            </w:r>
          </w:p>
        </w:tc>
      </w:tr>
      <w:tr w:rsidR="004E5668" w:rsidRPr="004E5668" w14:paraId="08C7909D" w14:textId="77777777" w:rsidTr="00B24241">
        <w:trPr>
          <w:trHeight w:val="764"/>
        </w:trPr>
        <w:tc>
          <w:tcPr>
            <w:tcW w:w="1987" w:type="dxa"/>
            <w:shd w:val="clear" w:color="auto" w:fill="D6E3BC" w:themeFill="accent3" w:themeFillTint="66"/>
          </w:tcPr>
          <w:p w14:paraId="13CB2045" w14:textId="056E3408"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1</w:t>
            </w:r>
          </w:p>
        </w:tc>
        <w:tc>
          <w:tcPr>
            <w:tcW w:w="2687" w:type="dxa"/>
            <w:shd w:val="clear" w:color="auto" w:fill="D6E3BC" w:themeFill="accent3" w:themeFillTint="66"/>
          </w:tcPr>
          <w:p w14:paraId="72A1B986" w14:textId="64E435E4"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7.65</w:t>
            </w:r>
          </w:p>
        </w:tc>
        <w:tc>
          <w:tcPr>
            <w:tcW w:w="2304" w:type="dxa"/>
            <w:shd w:val="clear" w:color="auto" w:fill="D6E3BC" w:themeFill="accent3" w:themeFillTint="66"/>
          </w:tcPr>
          <w:p w14:paraId="41574E4E" w14:textId="3F7DF2FA"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38.25%</w:t>
            </w:r>
          </w:p>
        </w:tc>
        <w:tc>
          <w:tcPr>
            <w:tcW w:w="2395" w:type="dxa"/>
            <w:shd w:val="clear" w:color="auto" w:fill="D6E3BC" w:themeFill="accent3" w:themeFillTint="66"/>
          </w:tcPr>
          <w:p w14:paraId="4D63CD4B" w14:textId="5F23EBF5"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38.25%</w:t>
            </w:r>
          </w:p>
        </w:tc>
      </w:tr>
    </w:tbl>
    <w:p w14:paraId="43CE7BF6" w14:textId="5E7DA78A" w:rsidR="002C59DC" w:rsidRPr="004E5668" w:rsidRDefault="002C59DC" w:rsidP="00546F1A">
      <w:pPr>
        <w:bidi/>
        <w:spacing w:after="0" w:line="360" w:lineRule="auto"/>
        <w:jc w:val="both"/>
        <w:rPr>
          <w:rFonts w:ascii="Traditional Arabic" w:hAnsi="Traditional Arabic" w:cs="Traditional Arabic"/>
          <w:sz w:val="28"/>
          <w:szCs w:val="28"/>
          <w:rtl/>
        </w:rPr>
      </w:pPr>
      <w:r w:rsidRPr="004E5668">
        <w:rPr>
          <w:rFonts w:ascii="Traditional Arabic" w:hAnsi="Traditional Arabic" w:cs="Traditional Arabic" w:hint="cs"/>
          <w:sz w:val="28"/>
          <w:szCs w:val="28"/>
          <w:rtl/>
        </w:rPr>
        <w:t xml:space="preserve">بما أن النسبة هي </w:t>
      </w:r>
      <w:r w:rsidRPr="004E5668">
        <w:rPr>
          <w:rFonts w:ascii="Traditional Arabic" w:hAnsi="Traditional Arabic" w:cs="Traditional Arabic" w:hint="cs"/>
          <w:b/>
          <w:bCs/>
          <w:sz w:val="28"/>
          <w:szCs w:val="28"/>
        </w:rPr>
        <w:t>38.25%</w:t>
      </w:r>
      <w:r w:rsidRPr="004E5668">
        <w:rPr>
          <w:rFonts w:ascii="Traditional Arabic" w:hAnsi="Traditional Arabic" w:cs="Traditional Arabic" w:hint="cs"/>
          <w:sz w:val="28"/>
          <w:szCs w:val="28"/>
        </w:rPr>
        <w:t xml:space="preserve"> </w:t>
      </w:r>
      <w:r w:rsidRPr="004E5668">
        <w:rPr>
          <w:rFonts w:ascii="Traditional Arabic" w:hAnsi="Traditional Arabic" w:cs="Traditional Arabic" w:hint="cs"/>
          <w:sz w:val="28"/>
          <w:szCs w:val="28"/>
          <w:rtl/>
        </w:rPr>
        <w:t xml:space="preserve">(وهي أقل من 50%)، فإن العامل الأوحد لم يستحوذ على أغلبية التباين. بالتالي، البيانات خالية من مشكلة التحيز، ونموذج دراسة </w:t>
      </w:r>
      <w:r w:rsidR="00A127E1" w:rsidRPr="004E5668">
        <w:rPr>
          <w:rFonts w:ascii="Traditional Arabic" w:hAnsi="Traditional Arabic" w:cs="Traditional Arabic" w:hint="cs"/>
          <w:sz w:val="28"/>
          <w:szCs w:val="28"/>
          <w:rtl/>
        </w:rPr>
        <w:t>أثر</w:t>
      </w:r>
      <w:r w:rsidRPr="004E5668">
        <w:rPr>
          <w:rFonts w:ascii="Traditional Arabic" w:hAnsi="Traditional Arabic" w:cs="Traditional Arabic" w:hint="cs"/>
          <w:sz w:val="28"/>
          <w:szCs w:val="28"/>
          <w:rtl/>
        </w:rPr>
        <w:t xml:space="preserve"> الذكاء </w:t>
      </w:r>
      <w:r w:rsidR="00067C01" w:rsidRPr="004E5668">
        <w:rPr>
          <w:rFonts w:ascii="Traditional Arabic" w:hAnsi="Traditional Arabic" w:cs="Traditional Arabic" w:hint="cs"/>
          <w:sz w:val="28"/>
          <w:szCs w:val="28"/>
          <w:rtl/>
        </w:rPr>
        <w:t>الإصطناعي</w:t>
      </w:r>
      <w:r w:rsidRPr="004E5668">
        <w:rPr>
          <w:rFonts w:ascii="Traditional Arabic" w:hAnsi="Traditional Arabic" w:cs="Traditional Arabic" w:hint="cs"/>
          <w:sz w:val="28"/>
          <w:szCs w:val="28"/>
          <w:rtl/>
        </w:rPr>
        <w:t xml:space="preserve"> مقبول إحصائياً</w:t>
      </w:r>
      <w:r w:rsidRPr="004E5668">
        <w:rPr>
          <w:rFonts w:ascii="Traditional Arabic" w:hAnsi="Traditional Arabic" w:cs="Traditional Arabic" w:hint="cs"/>
          <w:sz w:val="28"/>
          <w:szCs w:val="28"/>
        </w:rPr>
        <w:t>.</w:t>
      </w:r>
    </w:p>
    <w:p w14:paraId="11DEDD81" w14:textId="5340DF15" w:rsidR="00807BE2" w:rsidRPr="004E5668" w:rsidRDefault="00626908" w:rsidP="00546F1A">
      <w:pPr>
        <w:pStyle w:val="2"/>
        <w:bidi/>
        <w:spacing w:line="360" w:lineRule="auto"/>
        <w:jc w:val="both"/>
        <w:rPr>
          <w:rFonts w:ascii="Traditional Arabic" w:hAnsi="Traditional Arabic" w:cs="Traditional Arabic"/>
          <w:b/>
          <w:bCs/>
          <w:color w:val="auto"/>
          <w:sz w:val="32"/>
          <w:szCs w:val="32"/>
          <w:rtl/>
        </w:rPr>
      </w:pPr>
      <w:bookmarkStart w:id="74" w:name="_Toc221527493"/>
      <w:r w:rsidRPr="004E5668">
        <w:rPr>
          <w:rFonts w:ascii="Traditional Arabic" w:hAnsi="Traditional Arabic" w:cs="Traditional Arabic" w:hint="cs"/>
          <w:b/>
          <w:bCs/>
          <w:color w:val="auto"/>
          <w:sz w:val="32"/>
          <w:szCs w:val="32"/>
          <w:rtl/>
        </w:rPr>
        <w:t>5</w:t>
      </w:r>
      <w:r w:rsidR="00150AAD" w:rsidRPr="004E5668">
        <w:rPr>
          <w:rFonts w:ascii="Traditional Arabic" w:hAnsi="Traditional Arabic" w:cs="Traditional Arabic" w:hint="cs"/>
          <w:b/>
          <w:bCs/>
          <w:color w:val="auto"/>
          <w:sz w:val="32"/>
          <w:szCs w:val="32"/>
          <w:rtl/>
        </w:rPr>
        <w:t>.</w:t>
      </w:r>
      <w:r w:rsidR="00A127E1" w:rsidRPr="004E5668">
        <w:rPr>
          <w:rFonts w:ascii="Traditional Arabic" w:hAnsi="Traditional Arabic" w:cs="Traditional Arabic" w:hint="cs"/>
          <w:b/>
          <w:bCs/>
          <w:color w:val="auto"/>
          <w:sz w:val="32"/>
          <w:szCs w:val="32"/>
          <w:rtl/>
        </w:rPr>
        <w:t>5</w:t>
      </w:r>
      <w:r w:rsidR="00150AAD" w:rsidRPr="004E5668">
        <w:rPr>
          <w:rFonts w:ascii="Traditional Arabic" w:hAnsi="Traditional Arabic" w:cs="Traditional Arabic" w:hint="cs"/>
          <w:b/>
          <w:bCs/>
          <w:color w:val="auto"/>
          <w:sz w:val="32"/>
          <w:szCs w:val="32"/>
          <w:rtl/>
        </w:rPr>
        <w:t xml:space="preserve"> </w:t>
      </w:r>
      <w:r w:rsidR="001D2F25" w:rsidRPr="004E5668">
        <w:rPr>
          <w:rFonts w:ascii="Traditional Arabic" w:hAnsi="Traditional Arabic" w:cs="Traditional Arabic" w:hint="cs"/>
          <w:b/>
          <w:bCs/>
          <w:color w:val="auto"/>
          <w:sz w:val="32"/>
          <w:szCs w:val="32"/>
          <w:rtl/>
        </w:rPr>
        <w:t>إختبار</w:t>
      </w:r>
      <w:r w:rsidR="00807BE2" w:rsidRPr="004E5668">
        <w:rPr>
          <w:rFonts w:ascii="Traditional Arabic" w:hAnsi="Traditional Arabic" w:cs="Traditional Arabic" w:hint="cs"/>
          <w:b/>
          <w:bCs/>
          <w:color w:val="auto"/>
          <w:sz w:val="32"/>
          <w:szCs w:val="32"/>
          <w:rtl/>
        </w:rPr>
        <w:t xml:space="preserve"> فروض الــدراسـة</w:t>
      </w:r>
      <w:bookmarkEnd w:id="74"/>
      <w:r w:rsidR="00807BE2" w:rsidRPr="004E5668">
        <w:rPr>
          <w:rFonts w:ascii="Traditional Arabic" w:hAnsi="Traditional Arabic" w:cs="Traditional Arabic" w:hint="cs"/>
          <w:b/>
          <w:bCs/>
          <w:color w:val="auto"/>
          <w:sz w:val="32"/>
          <w:szCs w:val="32"/>
          <w:rtl/>
        </w:rPr>
        <w:t xml:space="preserve"> </w:t>
      </w:r>
    </w:p>
    <w:p w14:paraId="2DE450AB" w14:textId="71B785AE" w:rsidR="00807BE2" w:rsidRPr="004E5668" w:rsidRDefault="00807BE2" w:rsidP="00546F1A">
      <w:pPr>
        <w:bidi/>
        <w:spacing w:line="360" w:lineRule="auto"/>
        <w:jc w:val="both"/>
        <w:rPr>
          <w:rFonts w:ascii="Traditional Arabic" w:eastAsia="Times New Roman" w:hAnsi="Traditional Arabic" w:cs="Traditional Arabic"/>
          <w:sz w:val="28"/>
          <w:szCs w:val="28"/>
          <w:rtl/>
          <w:lang w:bidi="ar-BH"/>
        </w:rPr>
      </w:pPr>
      <w:r w:rsidRPr="004E5668">
        <w:rPr>
          <w:rFonts w:ascii="Traditional Arabic" w:eastAsia="Times New Roman" w:hAnsi="Traditional Arabic" w:cs="Traditional Arabic" w:hint="cs"/>
          <w:sz w:val="28"/>
          <w:szCs w:val="28"/>
          <w:rtl/>
          <w:lang w:bidi="ar-JO"/>
        </w:rPr>
        <w:t xml:space="preserve">       يتناول هذا الجزء من البحث نتائج </w:t>
      </w:r>
      <w:r w:rsidR="001D2F25" w:rsidRPr="004E5668">
        <w:rPr>
          <w:rFonts w:ascii="Traditional Arabic" w:eastAsia="Times New Roman" w:hAnsi="Traditional Arabic" w:cs="Traditional Arabic" w:hint="cs"/>
          <w:sz w:val="28"/>
          <w:szCs w:val="28"/>
          <w:rtl/>
          <w:lang w:bidi="ar-JO"/>
        </w:rPr>
        <w:t>إختبار</w:t>
      </w:r>
      <w:r w:rsidRPr="004E5668">
        <w:rPr>
          <w:rFonts w:ascii="Traditional Arabic" w:eastAsia="Times New Roman" w:hAnsi="Traditional Arabic" w:cs="Traditional Arabic" w:hint="cs"/>
          <w:sz w:val="28"/>
          <w:szCs w:val="28"/>
          <w:rtl/>
          <w:lang w:bidi="ar-JO"/>
        </w:rPr>
        <w:t xml:space="preserve"> فروض الــدراسـة والتي تشتمل على الفرض الرئيسي </w:t>
      </w:r>
      <w:r w:rsidRPr="004E5668">
        <w:rPr>
          <w:rFonts w:ascii="Traditional Arabic" w:eastAsia="Times New Roman" w:hAnsi="Traditional Arabic" w:cs="Traditional Arabic" w:hint="cs"/>
          <w:sz w:val="28"/>
          <w:szCs w:val="28"/>
          <w:rtl/>
          <w:lang w:bidi="ar-BH"/>
        </w:rPr>
        <w:t>وتفرعاته.</w:t>
      </w:r>
    </w:p>
    <w:p w14:paraId="2AF76971" w14:textId="66A66707" w:rsidR="00807BE2" w:rsidRPr="004E5668" w:rsidRDefault="00807BE2"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lastRenderedPageBreak/>
        <w:t xml:space="preserve">في هذا الجانب من الـفـصـل، تتناول الــدراسـة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 حيث تم اختبار مستوى</w:t>
      </w:r>
      <w:r w:rsidR="0026717C" w:rsidRPr="004E5668">
        <w:rPr>
          <w:rFonts w:ascii="Traditional Arabic" w:eastAsia="Times New Roman" w:hAnsi="Traditional Arabic" w:cs="Traditional Arabic" w:hint="cs"/>
          <w:sz w:val="28"/>
          <w:szCs w:val="28"/>
          <w:rtl/>
          <w:lang w:bidi="ar-EG"/>
        </w:rPr>
        <w:t xml:space="preserve"> واتجاه </w:t>
      </w:r>
      <w:r w:rsidR="00A127E1" w:rsidRPr="004E5668">
        <w:rPr>
          <w:rFonts w:ascii="Traditional Arabic" w:eastAsia="Times New Roman" w:hAnsi="Traditional Arabic" w:cs="Traditional Arabic" w:hint="cs"/>
          <w:sz w:val="28"/>
          <w:szCs w:val="28"/>
          <w:rtl/>
          <w:lang w:bidi="ar-EG"/>
        </w:rPr>
        <w:t>أثر</w:t>
      </w:r>
      <w:r w:rsidR="0026717C" w:rsidRPr="004E5668">
        <w:rPr>
          <w:rFonts w:ascii="Traditional Arabic" w:eastAsia="Times New Roman"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lang w:bidi="ar-EG"/>
        </w:rPr>
        <w:t xml:space="preserve"> المتغير المستقل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ب</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ه </w:t>
      </w:r>
      <w:r w:rsidR="00D36F7D" w:rsidRPr="004E5668">
        <w:rPr>
          <w:rFonts w:ascii="Traditional Arabic" w:eastAsia="Times New Roman" w:hAnsi="Traditional Arabic" w:cs="Traditional Arabic" w:hint="cs"/>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w:t>
      </w:r>
      <w:r w:rsidRPr="004E5668">
        <w:rPr>
          <w:rFonts w:ascii="Traditional Arabic" w:eastAsia="Times New Roman" w:hAnsi="Traditional Arabic" w:cs="Traditional Arabic" w:hint="cs"/>
          <w:sz w:val="28"/>
          <w:szCs w:val="28"/>
          <w:rtl/>
          <w:lang w:bidi="ar-EG"/>
        </w:rPr>
        <w:t xml:space="preserve"> </w:t>
      </w:r>
      <w:r w:rsidR="00D058CC" w:rsidRPr="004E5668">
        <w:rPr>
          <w:rFonts w:ascii="Traditional Arabic" w:eastAsia="Times New Roman" w:hAnsi="Traditional Arabic" w:cs="Traditional Arabic" w:hint="cs"/>
          <w:sz w:val="28"/>
          <w:szCs w:val="28"/>
          <w:rtl/>
          <w:lang w:bidi="ar-EG"/>
        </w:rPr>
        <w:t>على</w:t>
      </w:r>
      <w:r w:rsidRPr="004E5668">
        <w:rPr>
          <w:rFonts w:ascii="Traditional Arabic" w:eastAsia="Times New Roman" w:hAnsi="Traditional Arabic" w:cs="Traditional Arabic" w:hint="cs"/>
          <w:sz w:val="28"/>
          <w:szCs w:val="28"/>
          <w:rtl/>
          <w:lang w:bidi="ar-EG"/>
        </w:rPr>
        <w:t xml:space="preserve"> المتغير التابع المتمثل </w:t>
      </w:r>
      <w:r w:rsidRPr="004E5668">
        <w:rPr>
          <w:rFonts w:ascii="Traditional Arabic" w:eastAsia="Times New Roman" w:hAnsi="Traditional Arabic" w:cs="Traditional Arabic" w:hint="cs"/>
          <w:sz w:val="28"/>
          <w:szCs w:val="28"/>
          <w:rtl/>
          <w:lang w:bidi="ar-BH"/>
        </w:rPr>
        <w:t xml:space="preserve">في تحسين كفاءة </w:t>
      </w:r>
      <w:r w:rsidR="00067C01" w:rsidRPr="004E5668">
        <w:rPr>
          <w:rFonts w:ascii="Traditional Arabic" w:eastAsia="Times New Roman" w:hAnsi="Traditional Arabic" w:cs="Traditional Arabic" w:hint="cs"/>
          <w:sz w:val="28"/>
          <w:szCs w:val="28"/>
          <w:rtl/>
          <w:lang w:bidi="ar-BH"/>
        </w:rPr>
        <w:t>إدارة</w:t>
      </w:r>
      <w:r w:rsidRPr="004E5668">
        <w:rPr>
          <w:rFonts w:ascii="Traditional Arabic" w:eastAsia="Times New Roman" w:hAnsi="Traditional Arabic" w:cs="Traditional Arabic" w:hint="cs"/>
          <w:sz w:val="28"/>
          <w:szCs w:val="28"/>
          <w:rtl/>
          <w:lang w:bidi="ar-BH"/>
        </w:rPr>
        <w:t xml:space="preserve"> سلسلة الــتــوريد</w:t>
      </w:r>
      <w:r w:rsidRPr="004E5668">
        <w:rPr>
          <w:rFonts w:ascii="Traditional Arabic" w:eastAsia="Times New Roman" w:hAnsi="Traditional Arabic" w:cs="Traditional Arabic" w:hint="cs"/>
          <w:sz w:val="28"/>
          <w:szCs w:val="28"/>
          <w:rtl/>
          <w:lang w:bidi="ar-EG"/>
        </w:rPr>
        <w:t xml:space="preserve"> ب</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ها </w:t>
      </w:r>
      <w:r w:rsidR="00DD0344" w:rsidRPr="004E5668">
        <w:rPr>
          <w:rFonts w:ascii="Traditional Arabic" w:eastAsia="Times New Roman" w:hAnsi="Traditional Arabic" w:cs="Traditional Arabic"/>
          <w:sz w:val="28"/>
          <w:szCs w:val="28"/>
          <w:rtl/>
          <w:lang w:bidi="ar-EG"/>
        </w:rPr>
        <w:t>(الــتكامل – العمليات - الشراء -التوزيع - المرونة والقدرة على التكيف - إدارة المخاطر - الاستدامة والأداء البيئي - رضا العملاء وأداء الخدمة).</w:t>
      </w:r>
      <w:r w:rsidRPr="004E5668">
        <w:rPr>
          <w:rFonts w:ascii="Traditional Arabic" w:eastAsia="Times New Roman" w:hAnsi="Traditional Arabic" w:cs="Traditional Arabic" w:hint="cs"/>
          <w:sz w:val="28"/>
          <w:szCs w:val="28"/>
          <w:rtl/>
          <w:lang w:bidi="ar-EG"/>
        </w:rPr>
        <w:t>بالشركة السعودية للصناعات الأساسية "</w:t>
      </w:r>
      <w:r w:rsidR="00773C01" w:rsidRPr="004E5668">
        <w:rPr>
          <w:rFonts w:ascii="Traditional Arabic" w:eastAsia="Times New Roman" w:hAnsi="Traditional Arabic" w:cs="Traditional Arabic" w:hint="cs"/>
          <w:sz w:val="28"/>
          <w:szCs w:val="28"/>
          <w:rtl/>
          <w:lang w:bidi="ar-EG"/>
        </w:rPr>
        <w:t>سابك،</w:t>
      </w:r>
      <w:r w:rsidRPr="004E5668">
        <w:rPr>
          <w:rFonts w:ascii="Traditional Arabic" w:eastAsia="Times New Roman" w:hAnsi="Traditional Arabic" w:cs="Traditional Arabic" w:hint="cs"/>
          <w:sz w:val="28"/>
          <w:szCs w:val="28"/>
          <w:rtl/>
          <w:lang w:bidi="ar-EG"/>
        </w:rPr>
        <w:t xml:space="preserve"> باستخدام معادلة ارتباط بيرسون</w:t>
      </w:r>
      <w:r w:rsidR="000C16D0" w:rsidRPr="004E5668">
        <w:rPr>
          <w:rFonts w:ascii="Traditional Arabic" w:eastAsia="Times New Roman" w:hAnsi="Traditional Arabic" w:cs="Traditional Arabic" w:hint="cs"/>
          <w:sz w:val="28"/>
          <w:szCs w:val="28"/>
          <w:rtl/>
          <w:lang w:bidi="ar-EG"/>
        </w:rPr>
        <w:t>.</w:t>
      </w:r>
    </w:p>
    <w:p w14:paraId="3D22F0C4" w14:textId="77777777" w:rsidR="002E6333" w:rsidRPr="004E5668" w:rsidRDefault="002E6333" w:rsidP="002E6333">
      <w:pPr>
        <w:bidi/>
        <w:spacing w:line="360" w:lineRule="auto"/>
        <w:jc w:val="both"/>
        <w:rPr>
          <w:rFonts w:ascii="Traditional Arabic" w:eastAsia="Times New Roman" w:hAnsi="Traditional Arabic" w:cs="Traditional Arabic"/>
          <w:sz w:val="28"/>
          <w:szCs w:val="28"/>
          <w:rtl/>
          <w:lang w:bidi="ar-EG"/>
        </w:rPr>
      </w:pPr>
    </w:p>
    <w:p w14:paraId="7094EC2A" w14:textId="37737B45" w:rsidR="00807BE2" w:rsidRPr="004E5668" w:rsidRDefault="00807BE2" w:rsidP="00CB798D">
      <w:pPr>
        <w:pStyle w:val="ab"/>
        <w:rPr>
          <w:rtl/>
          <w:lang w:bidi="ar-EG"/>
        </w:rPr>
      </w:pPr>
      <w:bookmarkStart w:id="75" w:name="_Toc221496053"/>
      <w:r w:rsidRPr="004E5668">
        <w:rPr>
          <w:rFonts w:hint="cs"/>
          <w:rtl/>
        </w:rPr>
        <w:t xml:space="preserve">جدول </w:t>
      </w:r>
      <w:r w:rsidR="00A127E1" w:rsidRPr="004E5668">
        <w:rPr>
          <w:rFonts w:hint="cs"/>
          <w:rtl/>
        </w:rPr>
        <w:t>(5.</w:t>
      </w:r>
      <w:r w:rsidR="00724512" w:rsidRPr="004E5668">
        <w:rPr>
          <w:rFonts w:hint="cs"/>
          <w:rtl/>
        </w:rPr>
        <w:t>24</w:t>
      </w:r>
      <w:r w:rsidR="00A127E1" w:rsidRPr="004E5668">
        <w:rPr>
          <w:rFonts w:hint="cs"/>
          <w:rtl/>
        </w:rPr>
        <w:t>)</w:t>
      </w:r>
      <w:r w:rsidRPr="004E5668">
        <w:rPr>
          <w:rFonts w:hint="cs"/>
        </w:rPr>
        <w:t xml:space="preserve"> </w:t>
      </w:r>
      <w:r w:rsidRPr="004E5668">
        <w:rPr>
          <w:rFonts w:hint="cs"/>
          <w:rtl/>
        </w:rPr>
        <w:t xml:space="preserve">مصفوفة الارتباطات بيرسون </w:t>
      </w:r>
      <w:r w:rsidRPr="004E5668">
        <w:rPr>
          <w:rFonts w:hint="cs"/>
        </w:rPr>
        <w:t>Pearson Correlation Coefficient</w:t>
      </w:r>
      <w:r w:rsidRPr="004E5668">
        <w:rPr>
          <w:rFonts w:hint="cs"/>
          <w:rtl/>
        </w:rPr>
        <w:t xml:space="preserve"> بين </w:t>
      </w:r>
      <w:r w:rsidR="00067C01" w:rsidRPr="004E5668">
        <w:rPr>
          <w:rFonts w:hint="cs"/>
          <w:rtl/>
        </w:rPr>
        <w:t>أبعاد</w:t>
      </w:r>
      <w:r w:rsidRPr="004E5668">
        <w:rPr>
          <w:rFonts w:hint="cs"/>
          <w:rtl/>
        </w:rPr>
        <w:t xml:space="preserve"> </w:t>
      </w:r>
      <w:r w:rsidR="001D6C88" w:rsidRPr="004E5668">
        <w:rPr>
          <w:rFonts w:hint="cs"/>
          <w:rtl/>
        </w:rPr>
        <w:t xml:space="preserve">الذكاء </w:t>
      </w:r>
      <w:r w:rsidR="00067C01" w:rsidRPr="004E5668">
        <w:rPr>
          <w:rFonts w:hint="cs"/>
          <w:rtl/>
        </w:rPr>
        <w:t>الإصطناعي</w:t>
      </w:r>
      <w:r w:rsidR="001D6C88" w:rsidRPr="004E5668">
        <w:rPr>
          <w:rFonts w:hint="cs"/>
          <w:rtl/>
        </w:rPr>
        <w:t xml:space="preserve"> </w:t>
      </w:r>
      <w:r w:rsidRPr="004E5668">
        <w:rPr>
          <w:rFonts w:hint="cs"/>
          <w:rtl/>
        </w:rPr>
        <w:t xml:space="preserve">وتحسين كفاءة </w:t>
      </w:r>
      <w:r w:rsidR="00067C01" w:rsidRPr="004E5668">
        <w:rPr>
          <w:rFonts w:hint="cs"/>
          <w:rtl/>
        </w:rPr>
        <w:t>إدارة</w:t>
      </w:r>
      <w:r w:rsidRPr="004E5668">
        <w:rPr>
          <w:rFonts w:hint="cs"/>
          <w:rtl/>
        </w:rPr>
        <w:t xml:space="preserve"> سلسلة الــتــوريد(</w:t>
      </w:r>
      <w:r w:rsidRPr="004E5668">
        <w:rPr>
          <w:rFonts w:hint="cs"/>
        </w:rPr>
        <w:t>n=226</w:t>
      </w:r>
      <w:bookmarkEnd w:id="75"/>
      <w:r w:rsidRPr="004E5668">
        <w:rPr>
          <w:rFonts w:hint="cs"/>
          <w:rtl/>
          <w:lang w:bidi="ar-EG"/>
        </w:rPr>
        <w:t>)</w:t>
      </w:r>
    </w:p>
    <w:tbl>
      <w:tblPr>
        <w:tblStyle w:val="GridTable4-Accent31"/>
        <w:bidiVisual/>
        <w:tblW w:w="5360" w:type="pct"/>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853"/>
        <w:gridCol w:w="1709"/>
        <w:gridCol w:w="894"/>
        <w:gridCol w:w="21"/>
        <w:gridCol w:w="777"/>
        <w:gridCol w:w="1226"/>
        <w:gridCol w:w="837"/>
        <w:gridCol w:w="829"/>
        <w:gridCol w:w="839"/>
        <w:gridCol w:w="847"/>
        <w:gridCol w:w="880"/>
      </w:tblGrid>
      <w:tr w:rsidR="004E5668" w:rsidRPr="004E5668" w14:paraId="0D03EE71" w14:textId="77777777" w:rsidTr="00036956">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1319" w:type="pct"/>
            <w:gridSpan w:val="2"/>
            <w:vMerge w:val="restart"/>
          </w:tcPr>
          <w:p w14:paraId="1C34F87A" w14:textId="77777777" w:rsidR="00DD0344" w:rsidRPr="004E5668" w:rsidRDefault="00DD0344" w:rsidP="00546F1A">
            <w:pPr>
              <w:bidi/>
              <w:spacing w:line="360" w:lineRule="auto"/>
              <w:jc w:val="both"/>
              <w:rPr>
                <w:rFonts w:ascii="Traditional Arabic" w:hAnsi="Traditional Arabic" w:cs="Traditional Arabic"/>
                <w:b/>
                <w:bCs/>
                <w:sz w:val="20"/>
                <w:szCs w:val="20"/>
              </w:rPr>
            </w:pPr>
          </w:p>
          <w:p w14:paraId="372D257B" w14:textId="77777777" w:rsidR="00DD0344" w:rsidRPr="004E5668" w:rsidRDefault="00DD0344" w:rsidP="00546F1A">
            <w:pPr>
              <w:bidi/>
              <w:spacing w:line="360" w:lineRule="auto"/>
              <w:jc w:val="both"/>
              <w:rPr>
                <w:rFonts w:ascii="Traditional Arabic" w:eastAsia="Times New Roman" w:hAnsi="Traditional Arabic" w:cs="Traditional Arabic"/>
                <w:b/>
                <w:bCs/>
                <w:sz w:val="20"/>
                <w:szCs w:val="20"/>
                <w:rtl/>
              </w:rPr>
            </w:pPr>
            <w:r w:rsidRPr="004E5668">
              <w:rPr>
                <w:rFonts w:ascii="Traditional Arabic" w:hAnsi="Traditional Arabic" w:cs="Traditional Arabic" w:hint="cs"/>
                <w:b/>
                <w:bCs/>
                <w:sz w:val="20"/>
                <w:szCs w:val="20"/>
                <w:rtl/>
              </w:rPr>
              <w:t>المتغيرات</w:t>
            </w:r>
          </w:p>
        </w:tc>
        <w:tc>
          <w:tcPr>
            <w:tcW w:w="3681" w:type="pct"/>
            <w:gridSpan w:val="9"/>
          </w:tcPr>
          <w:p w14:paraId="59F4523E" w14:textId="1C66429D" w:rsidR="00DD0344" w:rsidRPr="004E5668" w:rsidRDefault="00DD0344"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0"/>
                <w:szCs w:val="20"/>
                <w:rtl/>
                <w:lang w:bidi="ar-BH"/>
              </w:rPr>
            </w:pPr>
            <w:r w:rsidRPr="004E5668">
              <w:rPr>
                <w:rFonts w:ascii="Traditional Arabic" w:eastAsia="Times New Roman" w:hAnsi="Traditional Arabic" w:cs="Traditional Arabic" w:hint="cs"/>
                <w:b/>
                <w:bCs/>
                <w:sz w:val="20"/>
                <w:szCs w:val="20"/>
                <w:rtl/>
                <w:lang w:bidi="ar-EG"/>
              </w:rPr>
              <w:t xml:space="preserve">الذكاء الإصطناعي </w:t>
            </w:r>
          </w:p>
        </w:tc>
      </w:tr>
      <w:tr w:rsidR="004E5668" w:rsidRPr="004E5668" w14:paraId="16E4FFA2" w14:textId="77777777" w:rsidTr="00036956">
        <w:trPr>
          <w:cantSplit/>
          <w:trHeight w:val="31"/>
        </w:trPr>
        <w:tc>
          <w:tcPr>
            <w:cnfStyle w:val="000010000000" w:firstRow="0" w:lastRow="0" w:firstColumn="0" w:lastColumn="0" w:oddVBand="1" w:evenVBand="0" w:oddHBand="0" w:evenHBand="0" w:firstRowFirstColumn="0" w:firstRowLastColumn="0" w:lastRowFirstColumn="0" w:lastRowLastColumn="0"/>
            <w:tcW w:w="1319" w:type="pct"/>
            <w:gridSpan w:val="2"/>
            <w:vMerge/>
          </w:tcPr>
          <w:p w14:paraId="6ADF1753" w14:textId="77777777" w:rsidR="00DD0344" w:rsidRPr="004E5668" w:rsidRDefault="00DD0344" w:rsidP="00546F1A">
            <w:pPr>
              <w:bidi/>
              <w:spacing w:line="360" w:lineRule="auto"/>
              <w:jc w:val="both"/>
              <w:rPr>
                <w:rFonts w:ascii="Traditional Arabic" w:hAnsi="Traditional Arabic" w:cs="Traditional Arabic"/>
                <w:b/>
                <w:bCs/>
                <w:sz w:val="20"/>
                <w:szCs w:val="20"/>
              </w:rPr>
            </w:pPr>
          </w:p>
        </w:tc>
        <w:tc>
          <w:tcPr>
            <w:tcW w:w="471" w:type="pct"/>
            <w:gridSpan w:val="2"/>
            <w:shd w:val="clear" w:color="auto" w:fill="EAF1DD" w:themeFill="accent3" w:themeFillTint="33"/>
          </w:tcPr>
          <w:p w14:paraId="0B8EC6CA" w14:textId="77777777"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0"/>
                <w:szCs w:val="20"/>
                <w:rtl/>
                <w:lang w:bidi="ar-BH"/>
              </w:rPr>
            </w:pPr>
            <w:r w:rsidRPr="004E5668">
              <w:rPr>
                <w:rFonts w:ascii="Traditional Arabic" w:eastAsia="Times New Roman" w:hAnsi="Traditional Arabic" w:cs="Traditional Arabic" w:hint="cs"/>
                <w:b/>
                <w:bCs/>
                <w:sz w:val="20"/>
                <w:szCs w:val="20"/>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400" w:type="pct"/>
          </w:tcPr>
          <w:p w14:paraId="7F6CDBC4" w14:textId="08D631D1" w:rsidR="00DD0344" w:rsidRPr="004E5668" w:rsidRDefault="00DD0344" w:rsidP="00546F1A">
            <w:pPr>
              <w:bidi/>
              <w:spacing w:line="360" w:lineRule="auto"/>
              <w:jc w:val="both"/>
              <w:rPr>
                <w:rFonts w:ascii="Traditional Arabic" w:eastAsia="Times New Roman" w:hAnsi="Traditional Arabic" w:cs="Traditional Arabic"/>
                <w:b/>
                <w:bCs/>
                <w:sz w:val="20"/>
                <w:szCs w:val="20"/>
                <w:rtl/>
                <w:lang w:bidi="ar-BH"/>
              </w:rPr>
            </w:pPr>
            <w:r w:rsidRPr="004E5668">
              <w:rPr>
                <w:rFonts w:ascii="Traditional Arabic" w:eastAsia="Times New Roman" w:hAnsi="Traditional Arabic" w:cs="Traditional Arabic" w:hint="cs"/>
                <w:b/>
                <w:bCs/>
                <w:sz w:val="20"/>
                <w:szCs w:val="20"/>
                <w:rtl/>
                <w:lang w:bidi="ar-BH"/>
              </w:rPr>
              <w:t>الإتصال المعلوماتي</w:t>
            </w:r>
          </w:p>
        </w:tc>
        <w:tc>
          <w:tcPr>
            <w:tcW w:w="631" w:type="pct"/>
            <w:shd w:val="clear" w:color="auto" w:fill="EAF1DD" w:themeFill="accent3" w:themeFillTint="33"/>
          </w:tcPr>
          <w:p w14:paraId="0E37EABD" w14:textId="77777777"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431" w:type="pct"/>
          </w:tcPr>
          <w:p w14:paraId="38669913" w14:textId="293873FB" w:rsidR="00DD0344" w:rsidRPr="004E5668" w:rsidRDefault="00DD0344" w:rsidP="00546F1A">
            <w:pPr>
              <w:bidi/>
              <w:spacing w:line="360" w:lineRule="auto"/>
              <w:jc w:val="both"/>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التعلم الآلي والتحليلات التنبؤية</w:t>
            </w:r>
          </w:p>
        </w:tc>
        <w:tc>
          <w:tcPr>
            <w:tcW w:w="427" w:type="pct"/>
            <w:shd w:val="clear" w:color="auto" w:fill="EAF1DD" w:themeFill="accent3" w:themeFillTint="33"/>
          </w:tcPr>
          <w:p w14:paraId="530B30E3" w14:textId="786EC3FD"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إنترنت الأشياء الصناعي</w:t>
            </w:r>
          </w:p>
        </w:tc>
        <w:tc>
          <w:tcPr>
            <w:cnfStyle w:val="000010000000" w:firstRow="0" w:lastRow="0" w:firstColumn="0" w:lastColumn="0" w:oddVBand="1" w:evenVBand="0" w:oddHBand="0" w:evenHBand="0" w:firstRowFirstColumn="0" w:firstRowLastColumn="0" w:lastRowFirstColumn="0" w:lastRowLastColumn="0"/>
            <w:tcW w:w="432" w:type="pct"/>
          </w:tcPr>
          <w:p w14:paraId="2388E766" w14:textId="02F295A9" w:rsidR="00DD0344" w:rsidRPr="004E5668" w:rsidRDefault="00DD0344" w:rsidP="00546F1A">
            <w:pPr>
              <w:bidi/>
              <w:spacing w:line="360" w:lineRule="auto"/>
              <w:jc w:val="both"/>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الروبوتات والأتمتة الذكية</w:t>
            </w:r>
          </w:p>
        </w:tc>
        <w:tc>
          <w:tcPr>
            <w:tcW w:w="436" w:type="pct"/>
            <w:shd w:val="clear" w:color="auto" w:fill="EAF1DD" w:themeFill="accent3" w:themeFillTint="33"/>
          </w:tcPr>
          <w:p w14:paraId="6F5F5D23" w14:textId="41903619"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BH"/>
              </w:rPr>
            </w:pPr>
            <w:r w:rsidRPr="004E5668">
              <w:rPr>
                <w:rFonts w:ascii="Traditional Arabic" w:hAnsi="Traditional Arabic" w:cs="Traditional Arabic"/>
                <w:b/>
                <w:bCs/>
                <w:sz w:val="20"/>
                <w:szCs w:val="20"/>
                <w:rtl/>
                <w:lang w:bidi="ar-BH"/>
              </w:rPr>
              <w:t>البلوك تشين وسلاسل الكتل</w:t>
            </w:r>
          </w:p>
        </w:tc>
        <w:tc>
          <w:tcPr>
            <w:cnfStyle w:val="000010000000" w:firstRow="0" w:lastRow="0" w:firstColumn="0" w:lastColumn="0" w:oddVBand="1" w:evenVBand="0" w:oddHBand="0" w:evenHBand="0" w:firstRowFirstColumn="0" w:firstRowLastColumn="0" w:lastRowFirstColumn="0" w:lastRowLastColumn="0"/>
            <w:tcW w:w="453" w:type="pct"/>
          </w:tcPr>
          <w:p w14:paraId="123503F1" w14:textId="2C9A5975" w:rsidR="00DD0344" w:rsidRPr="004E5668" w:rsidRDefault="00DD0344" w:rsidP="00546F1A">
            <w:pPr>
              <w:bidi/>
              <w:spacing w:line="360" w:lineRule="auto"/>
              <w:jc w:val="both"/>
              <w:rPr>
                <w:rFonts w:ascii="Traditional Arabic" w:hAnsi="Traditional Arabic" w:cs="Traditional Arabic"/>
                <w:b/>
                <w:bCs/>
                <w:sz w:val="20"/>
                <w:szCs w:val="20"/>
                <w:rtl/>
                <w:lang w:bidi="ar-BH"/>
              </w:rPr>
            </w:pPr>
            <w:r w:rsidRPr="004E5668">
              <w:rPr>
                <w:rFonts w:ascii="Traditional Arabic" w:hAnsi="Traditional Arabic" w:cs="Traditional Arabic" w:hint="cs"/>
                <w:b/>
                <w:bCs/>
                <w:sz w:val="20"/>
                <w:szCs w:val="20"/>
                <w:rtl/>
                <w:lang w:bidi="ar-BH"/>
              </w:rPr>
              <w:t>الدرجة الكلية</w:t>
            </w:r>
          </w:p>
        </w:tc>
      </w:tr>
      <w:tr w:rsidR="004E5668" w:rsidRPr="004E5668" w14:paraId="5D1B25C2" w14:textId="77777777" w:rsidTr="00B1778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439" w:type="pct"/>
            <w:vMerge w:val="restart"/>
            <w:textDirection w:val="btLr"/>
          </w:tcPr>
          <w:p w14:paraId="6A2F9D7A" w14:textId="1567356E" w:rsidR="00036956" w:rsidRPr="004E5668" w:rsidRDefault="00036956" w:rsidP="00036956">
            <w:pPr>
              <w:bidi/>
              <w:spacing w:line="360" w:lineRule="auto"/>
              <w:jc w:val="both"/>
              <w:rPr>
                <w:rFonts w:ascii="Traditional Arabic" w:hAnsi="Traditional Arabic" w:cs="Traditional Arabic"/>
                <w:b/>
                <w:bCs/>
                <w:sz w:val="20"/>
                <w:szCs w:val="20"/>
                <w:rtl/>
              </w:rPr>
            </w:pPr>
            <w:bookmarkStart w:id="76" w:name="_Hlk234421895"/>
            <w:r w:rsidRPr="004E5668">
              <w:rPr>
                <w:rFonts w:ascii="Traditional Arabic" w:hAnsi="Traditional Arabic" w:cs="Traditional Arabic" w:hint="cs"/>
                <w:b/>
                <w:bCs/>
                <w:sz w:val="20"/>
                <w:szCs w:val="20"/>
                <w:rtl/>
              </w:rPr>
              <w:t>تحسين كفاءة إدارة سلسلة الــتــوريد</w:t>
            </w:r>
          </w:p>
        </w:tc>
        <w:tc>
          <w:tcPr>
            <w:tcW w:w="880" w:type="pct"/>
          </w:tcPr>
          <w:p w14:paraId="3FB930EE" w14:textId="77777777" w:rsidR="00036956" w:rsidRPr="004E5668" w:rsidRDefault="00036956" w:rsidP="00036956">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460" w:type="pct"/>
          </w:tcPr>
          <w:p w14:paraId="3E96EB9C" w14:textId="1D528EA0"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.7</w:t>
            </w:r>
            <w:r w:rsidRPr="004E5668">
              <w:rPr>
                <w:rFonts w:ascii="Traditional Arabic" w:hAnsi="Traditional Arabic" w:cs="Traditional Arabic"/>
                <w:sz w:val="20"/>
                <w:szCs w:val="20"/>
              </w:rPr>
              <w:t>9</w:t>
            </w:r>
            <w:r w:rsidRPr="004E5668">
              <w:rPr>
                <w:rFonts w:ascii="Traditional Arabic" w:hAnsi="Traditional Arabic" w:cs="Traditional Arabic" w:hint="cs"/>
                <w:sz w:val="20"/>
                <w:szCs w:val="20"/>
              </w:rPr>
              <w:t>9**</w:t>
            </w:r>
            <w:r w:rsidRPr="004E5668">
              <w:rPr>
                <w:rFonts w:ascii="Traditional Arabic" w:hAnsi="Traditional Arabic" w:cs="Traditional Arabic" w:hint="cs"/>
                <w:sz w:val="20"/>
                <w:szCs w:val="20"/>
                <w:rtl/>
              </w:rPr>
              <w:t>0</w:t>
            </w:r>
          </w:p>
        </w:tc>
        <w:tc>
          <w:tcPr>
            <w:tcW w:w="411" w:type="pct"/>
            <w:gridSpan w:val="2"/>
          </w:tcPr>
          <w:p w14:paraId="3ED98EA6" w14:textId="385776E8"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Pr>
              <w:t>.706**</w:t>
            </w:r>
            <w:r w:rsidRPr="004E5668">
              <w:rPr>
                <w:rFonts w:ascii="Traditional Arabic" w:hAnsi="Traditional Arabic" w:cs="Traditional Arabic" w:hint="cs"/>
                <w:sz w:val="20"/>
                <w:szCs w:val="20"/>
                <w:rtl/>
              </w:rPr>
              <w:t>0</w:t>
            </w:r>
          </w:p>
        </w:tc>
        <w:tc>
          <w:tcPr>
            <w:cnfStyle w:val="000010000000" w:firstRow="0" w:lastRow="0" w:firstColumn="0" w:lastColumn="0" w:oddVBand="1" w:evenVBand="0" w:oddHBand="0" w:evenHBand="0" w:firstRowFirstColumn="0" w:firstRowLastColumn="0" w:lastRowFirstColumn="0" w:lastRowLastColumn="0"/>
            <w:tcW w:w="631" w:type="pct"/>
          </w:tcPr>
          <w:p w14:paraId="3B423B04" w14:textId="720254A8"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w:t>
            </w:r>
            <w:r w:rsidRPr="004E5668">
              <w:rPr>
                <w:rFonts w:ascii="Traditional Arabic" w:hAnsi="Traditional Arabic" w:cs="Traditional Arabic"/>
                <w:sz w:val="20"/>
                <w:szCs w:val="20"/>
              </w:rPr>
              <w:t>7</w:t>
            </w:r>
            <w:r w:rsidRPr="004E5668">
              <w:rPr>
                <w:rFonts w:ascii="Traditional Arabic" w:hAnsi="Traditional Arabic" w:cs="Traditional Arabic" w:hint="cs"/>
                <w:sz w:val="20"/>
                <w:szCs w:val="20"/>
              </w:rPr>
              <w:t>84**</w:t>
            </w:r>
            <w:r w:rsidRPr="004E5668">
              <w:rPr>
                <w:rFonts w:ascii="Traditional Arabic" w:hAnsi="Traditional Arabic" w:cs="Traditional Arabic" w:hint="cs"/>
                <w:sz w:val="20"/>
                <w:szCs w:val="20"/>
                <w:rtl/>
              </w:rPr>
              <w:t>0</w:t>
            </w:r>
          </w:p>
        </w:tc>
        <w:tc>
          <w:tcPr>
            <w:tcW w:w="431" w:type="pct"/>
          </w:tcPr>
          <w:p w14:paraId="61208477" w14:textId="6EE0043B"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Pr>
              <w:t>.739**</w:t>
            </w:r>
            <w:r w:rsidRPr="004E5668">
              <w:rPr>
                <w:rFonts w:ascii="Traditional Arabic" w:hAnsi="Traditional Arabic" w:cs="Traditional Arabic" w:hint="cs"/>
                <w:sz w:val="20"/>
                <w:szCs w:val="20"/>
                <w:rtl/>
              </w:rPr>
              <w:t>0</w:t>
            </w:r>
          </w:p>
        </w:tc>
        <w:tc>
          <w:tcPr>
            <w:cnfStyle w:val="000010000000" w:firstRow="0" w:lastRow="0" w:firstColumn="0" w:lastColumn="0" w:oddVBand="1" w:evenVBand="0" w:oddHBand="0" w:evenHBand="0" w:firstRowFirstColumn="0" w:firstRowLastColumn="0" w:lastRowFirstColumn="0" w:lastRowLastColumn="0"/>
            <w:tcW w:w="427" w:type="pct"/>
          </w:tcPr>
          <w:p w14:paraId="3786BB46" w14:textId="6BF4E7C1"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.7</w:t>
            </w:r>
            <w:r w:rsidRPr="004E5668">
              <w:rPr>
                <w:rFonts w:ascii="Traditional Arabic" w:hAnsi="Traditional Arabic" w:cs="Traditional Arabic"/>
                <w:sz w:val="20"/>
                <w:szCs w:val="20"/>
              </w:rPr>
              <w:t>6</w:t>
            </w:r>
            <w:r w:rsidRPr="004E5668">
              <w:rPr>
                <w:rFonts w:ascii="Traditional Arabic" w:hAnsi="Traditional Arabic" w:cs="Traditional Arabic" w:hint="cs"/>
                <w:sz w:val="20"/>
                <w:szCs w:val="20"/>
              </w:rPr>
              <w:t>6**</w:t>
            </w:r>
            <w:r w:rsidRPr="004E5668">
              <w:rPr>
                <w:rFonts w:ascii="Traditional Arabic" w:hAnsi="Traditional Arabic" w:cs="Traditional Arabic" w:hint="cs"/>
                <w:sz w:val="20"/>
                <w:szCs w:val="20"/>
                <w:rtl/>
              </w:rPr>
              <w:t>0</w:t>
            </w:r>
          </w:p>
        </w:tc>
        <w:tc>
          <w:tcPr>
            <w:tcW w:w="432" w:type="pct"/>
          </w:tcPr>
          <w:p w14:paraId="6E8834E5" w14:textId="3AFCADCB"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Pr>
              <w:t>.</w:t>
            </w:r>
            <w:r w:rsidRPr="004E5668">
              <w:rPr>
                <w:rFonts w:ascii="Traditional Arabic" w:hAnsi="Traditional Arabic" w:cs="Traditional Arabic"/>
                <w:sz w:val="20"/>
                <w:szCs w:val="20"/>
              </w:rPr>
              <w:t>75</w:t>
            </w:r>
            <w:r w:rsidRPr="004E5668">
              <w:rPr>
                <w:rFonts w:ascii="Traditional Arabic" w:hAnsi="Traditional Arabic" w:cs="Traditional Arabic" w:hint="cs"/>
                <w:sz w:val="20"/>
                <w:szCs w:val="20"/>
              </w:rPr>
              <w:t>4**</w:t>
            </w:r>
            <w:r w:rsidRPr="004E5668">
              <w:rPr>
                <w:rFonts w:ascii="Traditional Arabic" w:hAnsi="Traditional Arabic" w:cs="Traditional Arabic" w:hint="cs"/>
                <w:sz w:val="20"/>
                <w:szCs w:val="20"/>
                <w:rtl/>
              </w:rPr>
              <w:t>0</w:t>
            </w:r>
          </w:p>
        </w:tc>
        <w:tc>
          <w:tcPr>
            <w:cnfStyle w:val="000010000000" w:firstRow="0" w:lastRow="0" w:firstColumn="0" w:lastColumn="0" w:oddVBand="1" w:evenVBand="0" w:oddHBand="0" w:evenHBand="0" w:firstRowFirstColumn="0" w:firstRowLastColumn="0" w:lastRowFirstColumn="0" w:lastRowLastColumn="0"/>
            <w:tcW w:w="436" w:type="pct"/>
          </w:tcPr>
          <w:p w14:paraId="46CB3170" w14:textId="16771776" w:rsidR="00036956" w:rsidRPr="004E5668" w:rsidRDefault="00036956" w:rsidP="00036956">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Pr>
              <w:t>.7</w:t>
            </w:r>
            <w:r w:rsidRPr="004E5668">
              <w:rPr>
                <w:rFonts w:ascii="Traditional Arabic" w:hAnsi="Traditional Arabic" w:cs="Traditional Arabic"/>
                <w:sz w:val="20"/>
                <w:szCs w:val="20"/>
              </w:rPr>
              <w:t>75</w:t>
            </w:r>
            <w:r w:rsidRPr="004E5668">
              <w:rPr>
                <w:rFonts w:ascii="Traditional Arabic" w:hAnsi="Traditional Arabic" w:cs="Traditional Arabic" w:hint="cs"/>
                <w:sz w:val="20"/>
                <w:szCs w:val="20"/>
              </w:rPr>
              <w:t>**</w:t>
            </w:r>
            <w:r w:rsidRPr="004E5668">
              <w:rPr>
                <w:rFonts w:ascii="Traditional Arabic" w:hAnsi="Traditional Arabic" w:cs="Traditional Arabic" w:hint="cs"/>
                <w:sz w:val="20"/>
                <w:szCs w:val="20"/>
                <w:rtl/>
              </w:rPr>
              <w:t>0</w:t>
            </w:r>
          </w:p>
        </w:tc>
        <w:tc>
          <w:tcPr>
            <w:tcW w:w="453" w:type="pct"/>
          </w:tcPr>
          <w:p w14:paraId="76DED195" w14:textId="5A12073C" w:rsidR="00036956" w:rsidRPr="004E5668" w:rsidRDefault="00036956" w:rsidP="0003695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sz w:val="20"/>
                <w:szCs w:val="20"/>
              </w:rPr>
              <w:t>0.760</w:t>
            </w:r>
          </w:p>
        </w:tc>
      </w:tr>
      <w:bookmarkEnd w:id="76"/>
      <w:tr w:rsidR="004E5668" w:rsidRPr="004E5668" w14:paraId="413659AA" w14:textId="77777777" w:rsidTr="00B17782">
        <w:trPr>
          <w:cantSplit/>
          <w:trHeight w:val="31"/>
        </w:trPr>
        <w:tc>
          <w:tcPr>
            <w:cnfStyle w:val="000010000000" w:firstRow="0" w:lastRow="0" w:firstColumn="0" w:lastColumn="0" w:oddVBand="1" w:evenVBand="0" w:oddHBand="0" w:evenHBand="0" w:firstRowFirstColumn="0" w:firstRowLastColumn="0" w:lastRowFirstColumn="0" w:lastRowLastColumn="0"/>
            <w:tcW w:w="439" w:type="pct"/>
            <w:vMerge/>
          </w:tcPr>
          <w:p w14:paraId="75845B37" w14:textId="77777777" w:rsidR="00B17782" w:rsidRPr="004E5668" w:rsidRDefault="00B17782" w:rsidP="00B17782">
            <w:pPr>
              <w:bidi/>
              <w:spacing w:line="360" w:lineRule="auto"/>
              <w:jc w:val="both"/>
              <w:rPr>
                <w:rFonts w:ascii="Traditional Arabic" w:hAnsi="Traditional Arabic" w:cs="Traditional Arabic"/>
                <w:sz w:val="20"/>
                <w:szCs w:val="20"/>
                <w:rtl/>
              </w:rPr>
            </w:pPr>
          </w:p>
        </w:tc>
        <w:tc>
          <w:tcPr>
            <w:tcW w:w="880" w:type="pct"/>
            <w:shd w:val="clear" w:color="auto" w:fill="EAF1DD" w:themeFill="accent3" w:themeFillTint="33"/>
          </w:tcPr>
          <w:p w14:paraId="71AC41B7" w14:textId="77777777" w:rsidR="00B17782" w:rsidRPr="004E5668" w:rsidRDefault="00B17782" w:rsidP="00B17782">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rPr>
              <w:t>قيمة الدلالة</w:t>
            </w:r>
          </w:p>
        </w:tc>
        <w:tc>
          <w:tcPr>
            <w:cnfStyle w:val="000010000000" w:firstRow="0" w:lastRow="0" w:firstColumn="0" w:lastColumn="0" w:oddVBand="1" w:evenVBand="0" w:oddHBand="0" w:evenHBand="0" w:firstRowFirstColumn="0" w:firstRowLastColumn="0" w:lastRowFirstColumn="0" w:lastRowLastColumn="0"/>
            <w:tcW w:w="460" w:type="pct"/>
          </w:tcPr>
          <w:p w14:paraId="786209AE" w14:textId="77777777"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11" w:type="pct"/>
            <w:gridSpan w:val="2"/>
            <w:shd w:val="clear" w:color="auto" w:fill="EAF1DD" w:themeFill="accent3" w:themeFillTint="33"/>
          </w:tcPr>
          <w:p w14:paraId="641A5052" w14:textId="77777777"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cnfStyle w:val="000010000000" w:firstRow="0" w:lastRow="0" w:firstColumn="0" w:lastColumn="0" w:oddVBand="1" w:evenVBand="0" w:oddHBand="0" w:evenHBand="0" w:firstRowFirstColumn="0" w:firstRowLastColumn="0" w:lastRowFirstColumn="0" w:lastRowLastColumn="0"/>
            <w:tcW w:w="631" w:type="pct"/>
          </w:tcPr>
          <w:p w14:paraId="60883A38" w14:textId="77777777"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31" w:type="pct"/>
            <w:shd w:val="clear" w:color="auto" w:fill="EAF1DD" w:themeFill="accent3" w:themeFillTint="33"/>
          </w:tcPr>
          <w:p w14:paraId="0453AC73" w14:textId="64DC7A1E"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cnfStyle w:val="000010000000" w:firstRow="0" w:lastRow="0" w:firstColumn="0" w:lastColumn="0" w:oddVBand="1" w:evenVBand="0" w:oddHBand="0" w:evenHBand="0" w:firstRowFirstColumn="0" w:firstRowLastColumn="0" w:lastRowFirstColumn="0" w:lastRowLastColumn="0"/>
            <w:tcW w:w="427" w:type="pct"/>
          </w:tcPr>
          <w:p w14:paraId="190B6AA8" w14:textId="7945CD0D"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32" w:type="pct"/>
            <w:shd w:val="clear" w:color="auto" w:fill="EAF1DD" w:themeFill="accent3" w:themeFillTint="33"/>
          </w:tcPr>
          <w:p w14:paraId="20FB3FA8" w14:textId="05D86B1B"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cnfStyle w:val="000010000000" w:firstRow="0" w:lastRow="0" w:firstColumn="0" w:lastColumn="0" w:oddVBand="1" w:evenVBand="0" w:oddHBand="0" w:evenHBand="0" w:firstRowFirstColumn="0" w:firstRowLastColumn="0" w:lastRowFirstColumn="0" w:lastRowLastColumn="0"/>
            <w:tcW w:w="436" w:type="pct"/>
          </w:tcPr>
          <w:p w14:paraId="66076F51" w14:textId="5A919631" w:rsidR="00B17782" w:rsidRPr="004E5668" w:rsidRDefault="00B17782" w:rsidP="00B17782">
            <w:pPr>
              <w:bidi/>
              <w:spacing w:line="360" w:lineRule="auto"/>
              <w:jc w:val="both"/>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c>
          <w:tcPr>
            <w:tcW w:w="453" w:type="pct"/>
            <w:shd w:val="clear" w:color="auto" w:fill="EAF1DD" w:themeFill="accent3" w:themeFillTint="33"/>
          </w:tcPr>
          <w:p w14:paraId="652E6DC7" w14:textId="7C347AB0" w:rsidR="00B17782" w:rsidRPr="004E5668" w:rsidRDefault="00B17782" w:rsidP="00B1778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Pr>
            </w:pPr>
            <w:r w:rsidRPr="004E5668">
              <w:rPr>
                <w:rFonts w:ascii="Traditional Arabic" w:eastAsia="Times New Roman" w:hAnsi="Traditional Arabic" w:cs="Traditional Arabic" w:hint="cs"/>
                <w:sz w:val="20"/>
                <w:szCs w:val="20"/>
              </w:rPr>
              <w:t>.000</w:t>
            </w:r>
          </w:p>
        </w:tc>
      </w:tr>
      <w:tr w:rsidR="004E5668" w:rsidRPr="004E5668" w14:paraId="4C806C20" w14:textId="77777777" w:rsidTr="00B1778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439" w:type="pct"/>
            <w:vMerge/>
          </w:tcPr>
          <w:p w14:paraId="5D1A9796" w14:textId="77777777" w:rsidR="00B17782" w:rsidRPr="004E5668" w:rsidRDefault="00B17782" w:rsidP="00B17782">
            <w:pPr>
              <w:bidi/>
              <w:spacing w:line="360" w:lineRule="auto"/>
              <w:jc w:val="both"/>
              <w:rPr>
                <w:rFonts w:ascii="Traditional Arabic" w:hAnsi="Traditional Arabic" w:cs="Traditional Arabic"/>
                <w:sz w:val="20"/>
                <w:szCs w:val="20"/>
                <w:rtl/>
              </w:rPr>
            </w:pPr>
          </w:p>
        </w:tc>
        <w:tc>
          <w:tcPr>
            <w:tcW w:w="880" w:type="pct"/>
          </w:tcPr>
          <w:p w14:paraId="6036449C" w14:textId="77777777" w:rsidR="00B17782" w:rsidRPr="004E5668" w:rsidRDefault="00B17782" w:rsidP="00B17782">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lang w:bidi="ar-EG"/>
              </w:rPr>
            </w:pPr>
            <w:r w:rsidRPr="004E5668">
              <w:rPr>
                <w:rFonts w:ascii="Traditional Arabic" w:hAnsi="Traditional Arabic" w:cs="Traditional Arabic" w:hint="cs"/>
                <w:b/>
                <w:bCs/>
                <w:sz w:val="20"/>
                <w:szCs w:val="20"/>
                <w:rtl/>
              </w:rPr>
              <w:t>الدلالة</w:t>
            </w:r>
            <w:r w:rsidRPr="004E5668">
              <w:rPr>
                <w:rFonts w:ascii="Traditional Arabic" w:hAnsi="Traditional Arabic" w:cs="Traditional Arabic" w:hint="cs"/>
                <w:b/>
                <w:bCs/>
                <w:sz w:val="20"/>
                <w:szCs w:val="20"/>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460" w:type="pct"/>
          </w:tcPr>
          <w:p w14:paraId="1CF2FCD3" w14:textId="77777777" w:rsidR="00B17782" w:rsidRPr="004E5668" w:rsidRDefault="00B17782" w:rsidP="00B17782">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tl/>
              </w:rPr>
              <w:t>دال احصائيا</w:t>
            </w:r>
          </w:p>
        </w:tc>
        <w:tc>
          <w:tcPr>
            <w:tcW w:w="411" w:type="pct"/>
            <w:gridSpan w:val="2"/>
          </w:tcPr>
          <w:p w14:paraId="30D9F090" w14:textId="77777777"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Pr>
            </w:pPr>
            <w:r w:rsidRPr="004E5668">
              <w:rPr>
                <w:rFonts w:ascii="Traditional Arabic" w:hAnsi="Traditional Arabic" w:cs="Traditional Arabic" w:hint="cs"/>
                <w:sz w:val="20"/>
                <w:szCs w:val="20"/>
                <w:rtl/>
              </w:rPr>
              <w:t>دال احصائيا</w:t>
            </w:r>
          </w:p>
        </w:tc>
        <w:tc>
          <w:tcPr>
            <w:cnfStyle w:val="000010000000" w:firstRow="0" w:lastRow="0" w:firstColumn="0" w:lastColumn="0" w:oddVBand="1" w:evenVBand="0" w:oddHBand="0" w:evenHBand="0" w:firstRowFirstColumn="0" w:firstRowLastColumn="0" w:lastRowFirstColumn="0" w:lastRowLastColumn="0"/>
            <w:tcW w:w="631" w:type="pct"/>
          </w:tcPr>
          <w:p w14:paraId="33EE89D9" w14:textId="77777777" w:rsidR="00B17782" w:rsidRPr="004E5668" w:rsidRDefault="00B17782" w:rsidP="00B17782">
            <w:pPr>
              <w:bidi/>
              <w:spacing w:line="360" w:lineRule="auto"/>
              <w:jc w:val="both"/>
              <w:rPr>
                <w:rFonts w:ascii="Traditional Arabic" w:hAnsi="Traditional Arabic" w:cs="Traditional Arabic"/>
                <w:sz w:val="20"/>
                <w:szCs w:val="20"/>
              </w:rPr>
            </w:pPr>
            <w:r w:rsidRPr="004E5668">
              <w:rPr>
                <w:rFonts w:ascii="Traditional Arabic" w:hAnsi="Traditional Arabic" w:cs="Traditional Arabic" w:hint="cs"/>
                <w:sz w:val="20"/>
                <w:szCs w:val="20"/>
                <w:rtl/>
              </w:rPr>
              <w:t>دال احصائيا</w:t>
            </w:r>
          </w:p>
        </w:tc>
        <w:tc>
          <w:tcPr>
            <w:tcW w:w="431" w:type="pct"/>
          </w:tcPr>
          <w:p w14:paraId="17619A40" w14:textId="239BF9A3"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cnfStyle w:val="000010000000" w:firstRow="0" w:lastRow="0" w:firstColumn="0" w:lastColumn="0" w:oddVBand="1" w:evenVBand="0" w:oddHBand="0" w:evenHBand="0" w:firstRowFirstColumn="0" w:firstRowLastColumn="0" w:lastRowFirstColumn="0" w:lastRowLastColumn="0"/>
            <w:tcW w:w="427" w:type="pct"/>
          </w:tcPr>
          <w:p w14:paraId="16674AD1" w14:textId="31C4B769" w:rsidR="00B17782" w:rsidRPr="004E5668" w:rsidRDefault="00B17782" w:rsidP="00B17782">
            <w:pPr>
              <w:bidi/>
              <w:spacing w:line="360" w:lineRule="auto"/>
              <w:jc w:val="both"/>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tcW w:w="432" w:type="pct"/>
          </w:tcPr>
          <w:p w14:paraId="7B969C23" w14:textId="62BCFEC6"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cnfStyle w:val="000010000000" w:firstRow="0" w:lastRow="0" w:firstColumn="0" w:lastColumn="0" w:oddVBand="1" w:evenVBand="0" w:oddHBand="0" w:evenHBand="0" w:firstRowFirstColumn="0" w:firstRowLastColumn="0" w:lastRowFirstColumn="0" w:lastRowLastColumn="0"/>
            <w:tcW w:w="436" w:type="pct"/>
          </w:tcPr>
          <w:p w14:paraId="13ADE4EF" w14:textId="0786E4A6" w:rsidR="00B17782" w:rsidRPr="004E5668" w:rsidRDefault="00B17782" w:rsidP="00B17782">
            <w:pPr>
              <w:bidi/>
              <w:spacing w:line="360" w:lineRule="auto"/>
              <w:jc w:val="both"/>
              <w:rPr>
                <w:rFonts w:ascii="Traditional Arabic" w:hAnsi="Traditional Arabic" w:cs="Traditional Arabic"/>
                <w:sz w:val="20"/>
                <w:szCs w:val="20"/>
                <w:rtl/>
              </w:rPr>
            </w:pPr>
            <w:r w:rsidRPr="004E5668">
              <w:rPr>
                <w:rFonts w:ascii="Traditional Arabic" w:hAnsi="Traditional Arabic" w:cs="Traditional Arabic" w:hint="cs"/>
                <w:sz w:val="20"/>
                <w:szCs w:val="20"/>
                <w:rtl/>
              </w:rPr>
              <w:t>دال احصائيا</w:t>
            </w:r>
          </w:p>
        </w:tc>
        <w:tc>
          <w:tcPr>
            <w:tcW w:w="453" w:type="pct"/>
            <w:vMerge w:val="restart"/>
          </w:tcPr>
          <w:p w14:paraId="612B12E3" w14:textId="464670C9" w:rsidR="00B17782" w:rsidRPr="004E5668" w:rsidRDefault="00B17782" w:rsidP="00B1778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0"/>
                <w:szCs w:val="20"/>
                <w:lang w:bidi="ar-BH"/>
              </w:rPr>
            </w:pPr>
            <w:r w:rsidRPr="004E5668">
              <w:rPr>
                <w:rFonts w:ascii="Traditional Arabic" w:hAnsi="Traditional Arabic" w:cs="Traditional Arabic" w:hint="cs"/>
                <w:sz w:val="20"/>
                <w:szCs w:val="20"/>
                <w:rtl/>
              </w:rPr>
              <w:t>دال</w:t>
            </w:r>
            <w:r w:rsidRPr="004E5668">
              <w:rPr>
                <w:rFonts w:ascii="Traditional Arabic" w:hAnsi="Traditional Arabic" w:cs="Traditional Arabic" w:hint="cs"/>
                <w:sz w:val="20"/>
                <w:szCs w:val="20"/>
                <w:rtl/>
                <w:lang w:bidi="ar-BH"/>
              </w:rPr>
              <w:t xml:space="preserve"> احصائيا</w:t>
            </w:r>
          </w:p>
        </w:tc>
      </w:tr>
      <w:tr w:rsidR="004E5668" w:rsidRPr="004E5668" w14:paraId="365514AA" w14:textId="77777777" w:rsidTr="00B17782">
        <w:trPr>
          <w:cantSplit/>
          <w:trHeight w:val="31"/>
        </w:trPr>
        <w:tc>
          <w:tcPr>
            <w:cnfStyle w:val="000010000000" w:firstRow="0" w:lastRow="0" w:firstColumn="0" w:lastColumn="0" w:oddVBand="1" w:evenVBand="0" w:oddHBand="0" w:evenHBand="0" w:firstRowFirstColumn="0" w:firstRowLastColumn="0" w:lastRowFirstColumn="0" w:lastRowLastColumn="0"/>
            <w:tcW w:w="439" w:type="pct"/>
            <w:vMerge/>
          </w:tcPr>
          <w:p w14:paraId="75C0E369" w14:textId="77777777" w:rsidR="00DD0344" w:rsidRPr="004E5668" w:rsidRDefault="00DD0344" w:rsidP="00546F1A">
            <w:pPr>
              <w:bidi/>
              <w:spacing w:line="360" w:lineRule="auto"/>
              <w:jc w:val="both"/>
              <w:rPr>
                <w:rFonts w:ascii="Traditional Arabic" w:hAnsi="Traditional Arabic" w:cs="Traditional Arabic"/>
                <w:sz w:val="20"/>
                <w:szCs w:val="20"/>
                <w:rtl/>
              </w:rPr>
            </w:pPr>
          </w:p>
        </w:tc>
        <w:tc>
          <w:tcPr>
            <w:tcW w:w="880" w:type="pct"/>
            <w:shd w:val="clear" w:color="auto" w:fill="EAF1DD" w:themeFill="accent3" w:themeFillTint="33"/>
          </w:tcPr>
          <w:p w14:paraId="03E1208B" w14:textId="77777777" w:rsidR="00DD0344" w:rsidRPr="004E5668" w:rsidRDefault="00DD0344" w:rsidP="00DD0344">
            <w:pPr>
              <w:bidi/>
              <w:spacing w:line="360" w:lineRule="auto"/>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0"/>
                <w:szCs w:val="20"/>
                <w:rtl/>
              </w:rPr>
            </w:pPr>
            <w:r w:rsidRPr="004E5668">
              <w:rPr>
                <w:rFonts w:ascii="Traditional Arabic" w:hAnsi="Traditional Arabic" w:cs="Traditional Arabic" w:hint="cs"/>
                <w:b/>
                <w:bCs/>
                <w:sz w:val="20"/>
                <w:szCs w:val="20"/>
                <w:rtl/>
              </w:rPr>
              <w:t>الترتـيـب</w:t>
            </w:r>
          </w:p>
        </w:tc>
        <w:tc>
          <w:tcPr>
            <w:cnfStyle w:val="000010000000" w:firstRow="0" w:lastRow="0" w:firstColumn="0" w:lastColumn="0" w:oddVBand="1" w:evenVBand="0" w:oddHBand="0" w:evenHBand="0" w:firstRowFirstColumn="0" w:firstRowLastColumn="0" w:lastRowFirstColumn="0" w:lastRowLastColumn="0"/>
            <w:tcW w:w="460" w:type="pct"/>
          </w:tcPr>
          <w:p w14:paraId="6EAA2F76" w14:textId="77777777" w:rsidR="00DD0344" w:rsidRPr="004E5668" w:rsidRDefault="00DD0344" w:rsidP="00546F1A">
            <w:pPr>
              <w:bidi/>
              <w:spacing w:line="360" w:lineRule="auto"/>
              <w:jc w:val="both"/>
              <w:rPr>
                <w:rFonts w:ascii="Traditional Arabic" w:hAnsi="Traditional Arabic" w:cs="Traditional Arabic"/>
                <w:sz w:val="20"/>
                <w:szCs w:val="20"/>
                <w:rtl/>
                <w:lang w:bidi="ar-BH"/>
              </w:rPr>
            </w:pPr>
            <w:r w:rsidRPr="004E5668">
              <w:rPr>
                <w:rFonts w:ascii="Traditional Arabic" w:hAnsi="Traditional Arabic" w:cs="Traditional Arabic" w:hint="cs"/>
                <w:sz w:val="20"/>
                <w:szCs w:val="20"/>
                <w:lang w:bidi="ar-BH"/>
              </w:rPr>
              <w:t>1</w:t>
            </w:r>
          </w:p>
        </w:tc>
        <w:tc>
          <w:tcPr>
            <w:tcW w:w="411" w:type="pct"/>
            <w:gridSpan w:val="2"/>
            <w:shd w:val="clear" w:color="auto" w:fill="EAF1DD" w:themeFill="accent3" w:themeFillTint="33"/>
          </w:tcPr>
          <w:p w14:paraId="11EBC033" w14:textId="59E7BA2A" w:rsidR="00DD0344" w:rsidRPr="004E5668" w:rsidRDefault="00036956"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lang w:bidi="ar-BH"/>
              </w:rPr>
            </w:pPr>
            <w:r w:rsidRPr="004E5668">
              <w:rPr>
                <w:rFonts w:ascii="Traditional Arabic" w:hAnsi="Traditional Arabic" w:cs="Traditional Arabic" w:hint="cs"/>
                <w:sz w:val="20"/>
                <w:szCs w:val="20"/>
                <w:rtl/>
                <w:lang w:bidi="ar-BH"/>
              </w:rPr>
              <w:t>7</w:t>
            </w:r>
          </w:p>
        </w:tc>
        <w:tc>
          <w:tcPr>
            <w:cnfStyle w:val="000010000000" w:firstRow="0" w:lastRow="0" w:firstColumn="0" w:lastColumn="0" w:oddVBand="1" w:evenVBand="0" w:oddHBand="0" w:evenHBand="0" w:firstRowFirstColumn="0" w:firstRowLastColumn="0" w:lastRowFirstColumn="0" w:lastRowLastColumn="0"/>
            <w:tcW w:w="631" w:type="pct"/>
          </w:tcPr>
          <w:p w14:paraId="1C392199" w14:textId="5E769FEC" w:rsidR="00DD0344" w:rsidRPr="004E5668" w:rsidRDefault="00036956" w:rsidP="00546F1A">
            <w:pPr>
              <w:bidi/>
              <w:spacing w:line="360" w:lineRule="auto"/>
              <w:jc w:val="both"/>
              <w:rPr>
                <w:rFonts w:ascii="Traditional Arabic" w:hAnsi="Traditional Arabic" w:cs="Traditional Arabic"/>
                <w:sz w:val="20"/>
                <w:szCs w:val="20"/>
                <w:rtl/>
                <w:lang w:bidi="ar-EG"/>
              </w:rPr>
            </w:pPr>
            <w:r w:rsidRPr="004E5668">
              <w:rPr>
                <w:rFonts w:ascii="Traditional Arabic" w:hAnsi="Traditional Arabic" w:cs="Traditional Arabic" w:hint="cs"/>
                <w:sz w:val="20"/>
                <w:szCs w:val="20"/>
                <w:rtl/>
                <w:lang w:bidi="ar-EG"/>
              </w:rPr>
              <w:t>2</w:t>
            </w:r>
          </w:p>
        </w:tc>
        <w:tc>
          <w:tcPr>
            <w:tcW w:w="431" w:type="pct"/>
            <w:shd w:val="clear" w:color="auto" w:fill="EAF1DD" w:themeFill="accent3" w:themeFillTint="33"/>
          </w:tcPr>
          <w:p w14:paraId="1EFBA15B" w14:textId="6AE7CE71" w:rsidR="00DD0344" w:rsidRPr="004E5668" w:rsidRDefault="00036956"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6</w:t>
            </w:r>
          </w:p>
        </w:tc>
        <w:tc>
          <w:tcPr>
            <w:cnfStyle w:val="000010000000" w:firstRow="0" w:lastRow="0" w:firstColumn="0" w:lastColumn="0" w:oddVBand="1" w:evenVBand="0" w:oddHBand="0" w:evenHBand="0" w:firstRowFirstColumn="0" w:firstRowLastColumn="0" w:lastRowFirstColumn="0" w:lastRowLastColumn="0"/>
            <w:tcW w:w="427" w:type="pct"/>
          </w:tcPr>
          <w:p w14:paraId="3669E1EC" w14:textId="0819743E" w:rsidR="00DD0344" w:rsidRPr="004E5668" w:rsidRDefault="00036956" w:rsidP="00546F1A">
            <w:pPr>
              <w:bidi/>
              <w:spacing w:line="360" w:lineRule="auto"/>
              <w:jc w:val="both"/>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4</w:t>
            </w:r>
          </w:p>
        </w:tc>
        <w:tc>
          <w:tcPr>
            <w:tcW w:w="432" w:type="pct"/>
            <w:shd w:val="clear" w:color="auto" w:fill="EAF1DD" w:themeFill="accent3" w:themeFillTint="33"/>
          </w:tcPr>
          <w:p w14:paraId="41D06961" w14:textId="538D32EF" w:rsidR="00DD0344" w:rsidRPr="004E5668" w:rsidRDefault="00036956"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5</w:t>
            </w:r>
          </w:p>
        </w:tc>
        <w:tc>
          <w:tcPr>
            <w:cnfStyle w:val="000010000000" w:firstRow="0" w:lastRow="0" w:firstColumn="0" w:lastColumn="0" w:oddVBand="1" w:evenVBand="0" w:oddHBand="0" w:evenHBand="0" w:firstRowFirstColumn="0" w:firstRowLastColumn="0" w:lastRowFirstColumn="0" w:lastRowLastColumn="0"/>
            <w:tcW w:w="436" w:type="pct"/>
          </w:tcPr>
          <w:p w14:paraId="170CE79D" w14:textId="07E21A59" w:rsidR="00DD0344" w:rsidRPr="004E5668" w:rsidRDefault="00036956" w:rsidP="00546F1A">
            <w:pPr>
              <w:bidi/>
              <w:spacing w:line="360" w:lineRule="auto"/>
              <w:jc w:val="both"/>
              <w:rPr>
                <w:rFonts w:ascii="Traditional Arabic" w:hAnsi="Traditional Arabic" w:cs="Traditional Arabic"/>
                <w:sz w:val="20"/>
                <w:szCs w:val="20"/>
                <w:rtl/>
                <w:lang w:bidi="ar-BH"/>
              </w:rPr>
            </w:pPr>
            <w:r w:rsidRPr="004E5668">
              <w:rPr>
                <w:rFonts w:ascii="Traditional Arabic" w:hAnsi="Traditional Arabic" w:cs="Traditional Arabic" w:hint="cs"/>
                <w:sz w:val="20"/>
                <w:szCs w:val="20"/>
                <w:rtl/>
                <w:lang w:bidi="ar-BH"/>
              </w:rPr>
              <w:t>3</w:t>
            </w:r>
          </w:p>
        </w:tc>
        <w:tc>
          <w:tcPr>
            <w:tcW w:w="453" w:type="pct"/>
            <w:vMerge/>
            <w:shd w:val="clear" w:color="auto" w:fill="EAF1DD" w:themeFill="accent3" w:themeFillTint="33"/>
          </w:tcPr>
          <w:p w14:paraId="56CA9F7B" w14:textId="1134505C" w:rsidR="00DD0344" w:rsidRPr="004E5668" w:rsidRDefault="00DD0344"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0"/>
                <w:szCs w:val="20"/>
                <w:rtl/>
                <w:lang w:bidi="ar-BH"/>
              </w:rPr>
            </w:pPr>
          </w:p>
        </w:tc>
      </w:tr>
      <w:tr w:rsidR="004E5668" w:rsidRPr="004E5668" w14:paraId="1FCF23FD" w14:textId="77777777" w:rsidTr="00DD0344">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000" w:type="pct"/>
            <w:gridSpan w:val="11"/>
          </w:tcPr>
          <w:p w14:paraId="30A75E08" w14:textId="736793D7" w:rsidR="00DD0344" w:rsidRPr="004E5668" w:rsidRDefault="00DD0344" w:rsidP="00546F1A">
            <w:pPr>
              <w:bidi/>
              <w:spacing w:line="360" w:lineRule="auto"/>
              <w:jc w:val="both"/>
              <w:rPr>
                <w:rFonts w:ascii="Traditional Arabic" w:hAnsi="Traditional Arabic" w:cs="Traditional Arabic"/>
                <w:b/>
                <w:bCs/>
                <w:sz w:val="20"/>
                <w:szCs w:val="20"/>
                <w:vertAlign w:val="superscript"/>
                <w:rtl/>
              </w:rPr>
            </w:pPr>
            <w:r w:rsidRPr="004E5668">
              <w:rPr>
                <w:rFonts w:ascii="Traditional Arabic" w:hAnsi="Traditional Arabic" w:cs="Traditional Arabic" w:hint="cs"/>
                <w:b/>
                <w:bCs/>
                <w:sz w:val="20"/>
                <w:szCs w:val="20"/>
                <w:vertAlign w:val="superscript"/>
                <w:rtl/>
              </w:rPr>
              <w:t xml:space="preserve">**معامل ارتباط دال إحصائيًا عند مستوى (0.01) </w:t>
            </w:r>
          </w:p>
        </w:tc>
      </w:tr>
    </w:tbl>
    <w:p w14:paraId="1944E27D" w14:textId="77777777" w:rsidR="007D1822" w:rsidRPr="004E5668" w:rsidRDefault="007D1822" w:rsidP="00546F1A">
      <w:pPr>
        <w:bidi/>
        <w:spacing w:line="360" w:lineRule="auto"/>
        <w:ind w:left="4"/>
        <w:jc w:val="both"/>
        <w:rPr>
          <w:rFonts w:ascii="Traditional Arabic" w:eastAsia="Times New Roman" w:hAnsi="Traditional Arabic" w:cs="Traditional Arabic"/>
          <w:sz w:val="24"/>
          <w:szCs w:val="24"/>
          <w:rtl/>
        </w:rPr>
      </w:pPr>
      <w:r w:rsidRPr="004E5668">
        <w:rPr>
          <w:rFonts w:ascii="Traditional Arabic" w:eastAsia="Times New Roman" w:hAnsi="Traditional Arabic" w:cs="Traditional Arabic" w:hint="cs"/>
          <w:sz w:val="24"/>
          <w:szCs w:val="24"/>
          <w:rtl/>
        </w:rPr>
        <w:t>المصدر: بناء على مخرجات التحليل الاحصائي</w:t>
      </w:r>
    </w:p>
    <w:p w14:paraId="2F0E95E6" w14:textId="3888FCCF" w:rsidR="00AC0F0F" w:rsidRPr="004E5668" w:rsidRDefault="00AC0F0F" w:rsidP="00546F1A">
      <w:pPr>
        <w:bidi/>
        <w:spacing w:line="360" w:lineRule="auto"/>
        <w:rPr>
          <w:rFonts w:ascii="Traditional Arabic" w:eastAsia="Simplified Arabic" w:hAnsi="Traditional Arabic" w:cs="Traditional Arabic"/>
          <w:b/>
          <w:sz w:val="28"/>
          <w:szCs w:val="28"/>
          <w:rtl/>
          <w:lang w:bidi="ar-EG"/>
        </w:rPr>
      </w:pPr>
      <w:r w:rsidRPr="004E5668">
        <w:rPr>
          <w:rFonts w:ascii="Traditional Arabic" w:eastAsia="Simplified Arabic" w:hAnsi="Traditional Arabic" w:cs="Traditional Arabic" w:hint="cs"/>
          <w:b/>
          <w:sz w:val="28"/>
          <w:szCs w:val="28"/>
          <w:rtl/>
        </w:rPr>
        <w:t>يوضح الجدول مصفوفة ارتباطات بيرسون</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Cs/>
          <w:sz w:val="28"/>
          <w:szCs w:val="28"/>
        </w:rPr>
        <w:t>(</w:t>
      </w:r>
      <w:r w:rsidR="00600EC2" w:rsidRPr="004E5668">
        <w:rPr>
          <w:rFonts w:ascii="Traditional Arabic" w:eastAsia="Simplified Arabic" w:hAnsi="Traditional Arabic" w:cs="Traditional Arabic" w:hint="cs"/>
          <w:bCs/>
          <w:sz w:val="28"/>
          <w:szCs w:val="28"/>
        </w:rPr>
        <w:t>5</w:t>
      </w:r>
      <w:r w:rsidR="00245340" w:rsidRPr="004E5668">
        <w:rPr>
          <w:rFonts w:ascii="Traditional Arabic" w:eastAsia="Simplified Arabic" w:hAnsi="Traditional Arabic" w:cs="Traditional Arabic" w:hint="cs"/>
          <w:bCs/>
          <w:sz w:val="28"/>
          <w:szCs w:val="28"/>
        </w:rPr>
        <w:t>.</w:t>
      </w:r>
      <w:r w:rsidR="00724512" w:rsidRPr="004E5668">
        <w:rPr>
          <w:rFonts w:ascii="Traditional Arabic" w:eastAsia="Simplified Arabic" w:hAnsi="Traditional Arabic" w:cs="Traditional Arabic"/>
          <w:bCs/>
          <w:sz w:val="28"/>
          <w:szCs w:val="28"/>
        </w:rPr>
        <w:t>24</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بين </w:t>
      </w:r>
      <w:r w:rsidR="00067C01" w:rsidRPr="004E5668">
        <w:rPr>
          <w:rFonts w:ascii="Traditional Arabic" w:eastAsia="Simplified Arabic" w:hAnsi="Traditional Arabic" w:cs="Traditional Arabic" w:hint="cs"/>
          <w:b/>
          <w:sz w:val="28"/>
          <w:szCs w:val="28"/>
          <w:rtl/>
        </w:rPr>
        <w:t>أبعاد</w:t>
      </w:r>
      <w:r w:rsidRPr="004E5668">
        <w:rPr>
          <w:rFonts w:ascii="Traditional Arabic" w:eastAsia="Simplified Arabic" w:hAnsi="Traditional Arabic" w:cs="Traditional Arabic" w:hint="cs"/>
          <w:b/>
          <w:sz w:val="28"/>
          <w:szCs w:val="28"/>
          <w:rtl/>
        </w:rPr>
        <w:t xml:space="preserve"> الذكاء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ومتغير 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التوريد، بناءً على عينة قدرها 226 مشاركاً</w:t>
      </w:r>
      <w:r w:rsidRPr="004E5668">
        <w:rPr>
          <w:rFonts w:ascii="Traditional Arabic" w:eastAsia="Simplified Arabic" w:hAnsi="Traditional Arabic" w:cs="Traditional Arabic" w:hint="cs"/>
          <w:b/>
          <w:sz w:val="28"/>
          <w:szCs w:val="28"/>
        </w:rPr>
        <w:t>.</w:t>
      </w:r>
    </w:p>
    <w:p w14:paraId="5D995E9D" w14:textId="77777777" w:rsidR="00AC0F0F" w:rsidRPr="004E5668" w:rsidRDefault="00AC0F0F" w:rsidP="00546F1A">
      <w:p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lastRenderedPageBreak/>
        <w:t>إليك ملخص للنتائج الرئيسية</w:t>
      </w:r>
      <w:r w:rsidRPr="004E5668">
        <w:rPr>
          <w:rFonts w:ascii="Traditional Arabic" w:eastAsia="Simplified Arabic" w:hAnsi="Traditional Arabic" w:cs="Traditional Arabic" w:hint="cs"/>
          <w:b/>
          <w:sz w:val="28"/>
          <w:szCs w:val="28"/>
        </w:rPr>
        <w:t>:</w:t>
      </w:r>
    </w:p>
    <w:p w14:paraId="5FCF8C01" w14:textId="2F307D26"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قوة الارتباط</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توجد علاقة ارتباط طردية قوية وذات دلالة إحصائية بين جميع </w:t>
      </w:r>
      <w:r w:rsidR="00067C01" w:rsidRPr="004E5668">
        <w:rPr>
          <w:rFonts w:ascii="Traditional Arabic" w:eastAsia="Simplified Arabic" w:hAnsi="Traditional Arabic" w:cs="Traditional Arabic" w:hint="cs"/>
          <w:b/>
          <w:sz w:val="28"/>
          <w:szCs w:val="28"/>
          <w:rtl/>
        </w:rPr>
        <w:t>أبعاد</w:t>
      </w:r>
      <w:r w:rsidRPr="004E5668">
        <w:rPr>
          <w:rFonts w:ascii="Traditional Arabic" w:eastAsia="Simplified Arabic" w:hAnsi="Traditional Arabic" w:cs="Traditional Arabic" w:hint="cs"/>
          <w:b/>
          <w:sz w:val="28"/>
          <w:szCs w:val="28"/>
          <w:rtl/>
        </w:rPr>
        <w:t xml:space="preserve"> الذ</w:t>
      </w:r>
      <w:r w:rsidR="0089179C" w:rsidRPr="004E5668">
        <w:rPr>
          <w:rFonts w:ascii="Traditional Arabic" w:eastAsia="Simplified Arabic" w:hAnsi="Traditional Arabic" w:cs="Traditional Arabic" w:hint="cs"/>
          <w:b/>
          <w:sz w:val="28"/>
          <w:szCs w:val="28"/>
          <w:rtl/>
        </w:rPr>
        <w:t>ك</w:t>
      </w:r>
      <w:r w:rsidRPr="004E5668">
        <w:rPr>
          <w:rFonts w:ascii="Traditional Arabic" w:eastAsia="Simplified Arabic" w:hAnsi="Traditional Arabic" w:cs="Traditional Arabic" w:hint="cs"/>
          <w:b/>
          <w:sz w:val="28"/>
          <w:szCs w:val="28"/>
          <w:rtl/>
        </w:rPr>
        <w:t xml:space="preserve">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وتحسين كفاءة سلسلة التوريد، حيث تراوحت المعاملات بين (0.</w:t>
      </w:r>
      <w:r w:rsidR="00036956" w:rsidRPr="004E5668">
        <w:rPr>
          <w:rFonts w:ascii="Traditional Arabic" w:eastAsia="Simplified Arabic" w:hAnsi="Traditional Arabic" w:cs="Traditional Arabic" w:hint="cs"/>
          <w:b/>
          <w:sz w:val="28"/>
          <w:szCs w:val="28"/>
          <w:rtl/>
        </w:rPr>
        <w:t>706</w:t>
      </w:r>
      <w:r w:rsidRPr="004E5668">
        <w:rPr>
          <w:rFonts w:ascii="Traditional Arabic" w:eastAsia="Simplified Arabic" w:hAnsi="Traditional Arabic" w:cs="Traditional Arabic" w:hint="cs"/>
          <w:b/>
          <w:sz w:val="28"/>
          <w:szCs w:val="28"/>
          <w:rtl/>
        </w:rPr>
        <w:t>) و</w:t>
      </w:r>
      <w:r w:rsidRPr="004E5668">
        <w:rPr>
          <w:rFonts w:ascii="Traditional Arabic" w:eastAsia="Simplified Arabic" w:hAnsi="Traditional Arabic" w:cs="Traditional Arabic" w:hint="cs"/>
          <w:b/>
          <w:sz w:val="28"/>
          <w:szCs w:val="28"/>
        </w:rPr>
        <w:t xml:space="preserve"> (0.</w:t>
      </w:r>
      <w:r w:rsidR="00036956" w:rsidRPr="004E5668">
        <w:rPr>
          <w:rFonts w:ascii="Traditional Arabic" w:eastAsia="Simplified Arabic" w:hAnsi="Traditional Arabic" w:cs="Traditional Arabic"/>
          <w:bCs/>
          <w:sz w:val="28"/>
          <w:szCs w:val="28"/>
        </w:rPr>
        <w:t>799</w:t>
      </w:r>
      <w:r w:rsidRPr="004E5668">
        <w:rPr>
          <w:rFonts w:ascii="Traditional Arabic" w:eastAsia="Simplified Arabic" w:hAnsi="Traditional Arabic" w:cs="Traditional Arabic" w:hint="cs"/>
          <w:b/>
          <w:sz w:val="28"/>
          <w:szCs w:val="28"/>
        </w:rPr>
        <w:t>).</w:t>
      </w:r>
    </w:p>
    <w:p w14:paraId="383AF827" w14:textId="77777777"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الترتيب حسب الأهمية (معامل الارتباط)</w:t>
      </w:r>
      <w:r w:rsidRPr="004E5668">
        <w:rPr>
          <w:rFonts w:ascii="Traditional Arabic" w:eastAsia="Simplified Arabic" w:hAnsi="Traditional Arabic" w:cs="Traditional Arabic" w:hint="cs"/>
          <w:b/>
          <w:sz w:val="28"/>
          <w:szCs w:val="28"/>
        </w:rPr>
        <w:t>:</w:t>
      </w:r>
    </w:p>
    <w:p w14:paraId="494EB853" w14:textId="4846C080" w:rsidR="00AC0F0F" w:rsidRPr="004E5668" w:rsidRDefault="00AC0F0F"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نظم التحكم والنقل الذكي</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سجلت أعلى ارتباط بقيمة </w:t>
      </w:r>
      <w:r w:rsidRPr="004E5668">
        <w:rPr>
          <w:rFonts w:ascii="Traditional Arabic" w:eastAsia="Simplified Arabic" w:hAnsi="Traditional Arabic" w:cs="Traditional Arabic" w:hint="cs"/>
          <w:bCs/>
          <w:sz w:val="28"/>
          <w:szCs w:val="28"/>
        </w:rPr>
        <w:t>0.</w:t>
      </w:r>
      <w:r w:rsidR="00036956" w:rsidRPr="004E5668">
        <w:rPr>
          <w:rFonts w:ascii="Traditional Arabic" w:eastAsia="Simplified Arabic" w:hAnsi="Traditional Arabic" w:cs="Traditional Arabic"/>
          <w:bCs/>
          <w:sz w:val="28"/>
          <w:szCs w:val="28"/>
        </w:rPr>
        <w:t>799</w:t>
      </w:r>
      <w:r w:rsidRPr="004E5668">
        <w:rPr>
          <w:rFonts w:ascii="Traditional Arabic" w:eastAsia="Simplified Arabic" w:hAnsi="Traditional Arabic" w:cs="Traditional Arabic" w:hint="cs"/>
          <w:bCs/>
          <w:sz w:val="28"/>
          <w:szCs w:val="28"/>
        </w:rPr>
        <w:t>.</w:t>
      </w:r>
    </w:p>
    <w:p w14:paraId="6C021EEB" w14:textId="5ED97F1C" w:rsidR="00AC0F0F"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النظم الخبيرة</w:t>
      </w:r>
      <w:r w:rsidR="00AC0F0F" w:rsidRPr="004E5668">
        <w:rPr>
          <w:rFonts w:ascii="Traditional Arabic" w:eastAsia="Simplified Arabic" w:hAnsi="Traditional Arabic" w:cs="Traditional Arabic" w:hint="cs"/>
          <w:b/>
          <w:sz w:val="28"/>
          <w:szCs w:val="28"/>
        </w:rPr>
        <w:t xml:space="preserve">: </w:t>
      </w:r>
      <w:r w:rsidR="00AC0F0F" w:rsidRPr="004E5668">
        <w:rPr>
          <w:rFonts w:ascii="Traditional Arabic" w:eastAsia="Simplified Arabic" w:hAnsi="Traditional Arabic" w:cs="Traditional Arabic" w:hint="cs"/>
          <w:b/>
          <w:sz w:val="28"/>
          <w:szCs w:val="28"/>
          <w:rtl/>
        </w:rPr>
        <w:t xml:space="preserve">جاءت في المرتبة الثانية بقيمة </w:t>
      </w:r>
      <w:r w:rsidR="00AC0F0F"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784</w:t>
      </w:r>
      <w:r w:rsidR="00AC0F0F" w:rsidRPr="004E5668">
        <w:rPr>
          <w:rFonts w:ascii="Traditional Arabic" w:eastAsia="Simplified Arabic" w:hAnsi="Traditional Arabic" w:cs="Traditional Arabic" w:hint="cs"/>
          <w:bCs/>
          <w:sz w:val="28"/>
          <w:szCs w:val="28"/>
        </w:rPr>
        <w:t>.</w:t>
      </w:r>
    </w:p>
    <w:p w14:paraId="28690440" w14:textId="04D67637" w:rsidR="00AC0F0F"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البلوك تشين وسلسلة الكتل:</w:t>
      </w:r>
      <w:r w:rsidR="00AC0F0F" w:rsidRPr="004E5668">
        <w:rPr>
          <w:rFonts w:ascii="Traditional Arabic" w:eastAsia="Simplified Arabic" w:hAnsi="Traditional Arabic" w:cs="Traditional Arabic" w:hint="cs"/>
          <w:b/>
          <w:sz w:val="28"/>
          <w:szCs w:val="28"/>
        </w:rPr>
        <w:t xml:space="preserve"> </w:t>
      </w:r>
      <w:r w:rsidR="00AC0F0F" w:rsidRPr="004E5668">
        <w:rPr>
          <w:rFonts w:ascii="Traditional Arabic" w:eastAsia="Simplified Arabic" w:hAnsi="Traditional Arabic" w:cs="Traditional Arabic" w:hint="cs"/>
          <w:b/>
          <w:sz w:val="28"/>
          <w:szCs w:val="28"/>
          <w:rtl/>
        </w:rPr>
        <w:t xml:space="preserve">جاءت في المرتبة الثالثة بقيمة </w:t>
      </w:r>
      <w:r w:rsidR="00AC0F0F"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775</w:t>
      </w:r>
      <w:r w:rsidR="00AC0F0F" w:rsidRPr="004E5668">
        <w:rPr>
          <w:rFonts w:ascii="Traditional Arabic" w:eastAsia="Simplified Arabic" w:hAnsi="Traditional Arabic" w:cs="Traditional Arabic" w:hint="cs"/>
          <w:bCs/>
          <w:sz w:val="28"/>
          <w:szCs w:val="28"/>
        </w:rPr>
        <w:t>.</w:t>
      </w:r>
    </w:p>
    <w:p w14:paraId="6A940FE5" w14:textId="57B3B68E"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انترنت الأشياء الصناعي:</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في المرتبة الرابعة بارتباط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766</w:t>
      </w:r>
      <w:r w:rsidRPr="004E5668">
        <w:rPr>
          <w:rFonts w:ascii="Traditional Arabic" w:eastAsia="Simplified Arabic" w:hAnsi="Traditional Arabic" w:cs="Traditional Arabic" w:hint="cs"/>
          <w:bCs/>
          <w:sz w:val="28"/>
          <w:szCs w:val="28"/>
        </w:rPr>
        <w:t>.</w:t>
      </w:r>
    </w:p>
    <w:p w14:paraId="4D32A67F" w14:textId="63CA2809"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الروبوتا</w:t>
      </w:r>
      <w:r w:rsidRPr="004E5668">
        <w:rPr>
          <w:rFonts w:ascii="Traditional Arabic" w:eastAsia="Simplified Arabic" w:hAnsi="Traditional Arabic" w:cs="Traditional Arabic" w:hint="eastAsia"/>
          <w:b/>
          <w:sz w:val="28"/>
          <w:szCs w:val="28"/>
          <w:rtl/>
          <w:lang w:bidi="ar-EG"/>
        </w:rPr>
        <w:t>ت</w:t>
      </w:r>
      <w:r w:rsidRPr="004E5668">
        <w:rPr>
          <w:rFonts w:ascii="Traditional Arabic" w:eastAsia="Simplified Arabic" w:hAnsi="Traditional Arabic" w:cs="Traditional Arabic" w:hint="cs"/>
          <w:b/>
          <w:sz w:val="28"/>
          <w:szCs w:val="28"/>
          <w:rtl/>
          <w:lang w:bidi="ar-EG"/>
        </w:rPr>
        <w:t xml:space="preserve"> والاتمتة الذكية</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جاءت في المرتبة الخامسة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754</w:t>
      </w:r>
      <w:r w:rsidRPr="004E5668">
        <w:rPr>
          <w:rFonts w:ascii="Traditional Arabic" w:eastAsia="Simplified Arabic" w:hAnsi="Traditional Arabic" w:cs="Traditional Arabic" w:hint="cs"/>
          <w:bCs/>
          <w:sz w:val="28"/>
          <w:szCs w:val="28"/>
        </w:rPr>
        <w:t>.</w:t>
      </w:r>
    </w:p>
    <w:p w14:paraId="2B2A3BF7" w14:textId="78851577"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b/>
          <w:sz w:val="28"/>
          <w:szCs w:val="28"/>
          <w:rtl/>
        </w:rPr>
        <w:t xml:space="preserve">التعلم الآلي والتحليلات </w:t>
      </w:r>
      <w:r w:rsidRPr="004E5668">
        <w:rPr>
          <w:rFonts w:ascii="Traditional Arabic" w:eastAsia="Simplified Arabic" w:hAnsi="Traditional Arabic" w:cs="Traditional Arabic" w:hint="cs"/>
          <w:b/>
          <w:sz w:val="28"/>
          <w:szCs w:val="28"/>
          <w:rtl/>
        </w:rPr>
        <w:t xml:space="preserve">التنبؤية: جاءت في المرتبة السادسة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739</w:t>
      </w:r>
      <w:r w:rsidRPr="004E5668">
        <w:rPr>
          <w:rFonts w:ascii="Traditional Arabic" w:eastAsia="Simplified Arabic" w:hAnsi="Traditional Arabic" w:cs="Traditional Arabic" w:hint="cs"/>
          <w:bCs/>
          <w:sz w:val="28"/>
          <w:szCs w:val="28"/>
        </w:rPr>
        <w:t>.</w:t>
      </w:r>
    </w:p>
    <w:p w14:paraId="0E4B46CE" w14:textId="2B309B20" w:rsidR="00036956" w:rsidRPr="004E5668" w:rsidRDefault="00036956" w:rsidP="002A0735">
      <w:pPr>
        <w:numPr>
          <w:ilvl w:val="1"/>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lang w:bidi="ar-EG"/>
        </w:rPr>
        <w:t>الاتصال المعلوماتي</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سجلت ادني ارتباط بقيمة </w:t>
      </w:r>
      <w:r w:rsidRPr="004E5668">
        <w:rPr>
          <w:rFonts w:ascii="Traditional Arabic" w:eastAsia="Simplified Arabic" w:hAnsi="Traditional Arabic" w:cs="Traditional Arabic" w:hint="cs"/>
          <w:bCs/>
          <w:sz w:val="28"/>
          <w:szCs w:val="28"/>
        </w:rPr>
        <w:t>0.</w:t>
      </w:r>
      <w:r w:rsidRPr="004E5668">
        <w:rPr>
          <w:rFonts w:ascii="Traditional Arabic" w:eastAsia="Simplified Arabic" w:hAnsi="Traditional Arabic" w:cs="Traditional Arabic"/>
          <w:bCs/>
          <w:sz w:val="28"/>
          <w:szCs w:val="28"/>
        </w:rPr>
        <w:t>706</w:t>
      </w:r>
      <w:r w:rsidRPr="004E5668">
        <w:rPr>
          <w:rFonts w:ascii="Traditional Arabic" w:eastAsia="Simplified Arabic" w:hAnsi="Traditional Arabic" w:cs="Traditional Arabic" w:hint="cs"/>
          <w:bCs/>
          <w:sz w:val="28"/>
          <w:szCs w:val="28"/>
        </w:rPr>
        <w:t>.</w:t>
      </w:r>
    </w:p>
    <w:p w14:paraId="5FD4CDDC" w14:textId="6D33F7DE"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الدرجة الكلية</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 xml:space="preserve">بلغ معامل الارتباط الكلي للذكاء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w:t>
      </w:r>
      <w:r w:rsidRPr="004E5668">
        <w:rPr>
          <w:rFonts w:ascii="Traditional Arabic" w:eastAsia="Simplified Arabic" w:hAnsi="Traditional Arabic" w:cs="Traditional Arabic" w:hint="cs"/>
          <w:bCs/>
          <w:sz w:val="28"/>
          <w:szCs w:val="28"/>
        </w:rPr>
        <w:t>0.</w:t>
      </w:r>
      <w:r w:rsidR="00CB798D" w:rsidRPr="004E5668">
        <w:rPr>
          <w:rFonts w:ascii="Traditional Arabic" w:eastAsia="Simplified Arabic" w:hAnsi="Traditional Arabic" w:cs="Traditional Arabic"/>
          <w:bCs/>
          <w:sz w:val="28"/>
          <w:szCs w:val="28"/>
        </w:rPr>
        <w:t>760</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xml:space="preserve"> مما يشير إلى </w:t>
      </w:r>
      <w:commentRangeStart w:id="77"/>
      <w:r w:rsidR="00A127E1" w:rsidRPr="004E5668">
        <w:rPr>
          <w:rFonts w:ascii="Traditional Arabic" w:eastAsia="Simplified Arabic" w:hAnsi="Traditional Arabic" w:cs="Traditional Arabic" w:hint="cs"/>
          <w:b/>
          <w:sz w:val="28"/>
          <w:szCs w:val="28"/>
          <w:rtl/>
        </w:rPr>
        <w:t>أثر</w:t>
      </w:r>
      <w:r w:rsidRPr="004E5668">
        <w:rPr>
          <w:rFonts w:ascii="Traditional Arabic" w:eastAsia="Simplified Arabic" w:hAnsi="Traditional Arabic" w:cs="Traditional Arabic" w:hint="cs"/>
          <w:b/>
          <w:sz w:val="28"/>
          <w:szCs w:val="28"/>
          <w:rtl/>
        </w:rPr>
        <w:t xml:space="preserve"> </w:t>
      </w:r>
      <w:commentRangeEnd w:id="77"/>
      <w:r w:rsidR="00AF52B3" w:rsidRPr="004E5668">
        <w:rPr>
          <w:rStyle w:val="af8"/>
          <w:rFonts w:ascii="Traditional Arabic" w:eastAsia="Simplified Arabic" w:hAnsi="Traditional Arabic" w:cs="Traditional Arabic" w:hint="cs"/>
          <w:b/>
          <w:sz w:val="28"/>
          <w:szCs w:val="28"/>
          <w:rtl/>
        </w:rPr>
        <w:commentReference w:id="77"/>
      </w:r>
      <w:r w:rsidRPr="004E5668">
        <w:rPr>
          <w:rFonts w:ascii="Traditional Arabic" w:eastAsia="Simplified Arabic" w:hAnsi="Traditional Arabic" w:cs="Traditional Arabic" w:hint="cs"/>
          <w:b/>
          <w:sz w:val="28"/>
          <w:szCs w:val="28"/>
          <w:rtl/>
        </w:rPr>
        <w:t>إيجابي كبير وشامل</w:t>
      </w:r>
      <w:r w:rsidRPr="004E5668">
        <w:rPr>
          <w:rFonts w:ascii="Traditional Arabic" w:eastAsia="Simplified Arabic" w:hAnsi="Traditional Arabic" w:cs="Traditional Arabic" w:hint="cs"/>
          <w:b/>
          <w:sz w:val="28"/>
          <w:szCs w:val="28"/>
        </w:rPr>
        <w:t>.</w:t>
      </w:r>
    </w:p>
    <w:p w14:paraId="01EA5D1F" w14:textId="77777777" w:rsidR="00AC0F0F" w:rsidRPr="004E5668" w:rsidRDefault="00AC0F0F" w:rsidP="002A0735">
      <w:pPr>
        <w:numPr>
          <w:ilvl w:val="0"/>
          <w:numId w:val="41"/>
        </w:numPr>
        <w:bidi/>
        <w:spacing w:line="360" w:lineRule="auto"/>
        <w:rPr>
          <w:rFonts w:ascii="Traditional Arabic" w:eastAsia="Simplified Arabic" w:hAnsi="Traditional Arabic" w:cs="Traditional Arabic"/>
          <w:b/>
          <w:sz w:val="28"/>
          <w:szCs w:val="28"/>
        </w:rPr>
      </w:pPr>
      <w:r w:rsidRPr="004E5668">
        <w:rPr>
          <w:rFonts w:ascii="Traditional Arabic" w:eastAsia="Simplified Arabic" w:hAnsi="Traditional Arabic" w:cs="Traditional Arabic" w:hint="cs"/>
          <w:b/>
          <w:sz w:val="28"/>
          <w:szCs w:val="28"/>
          <w:rtl/>
        </w:rPr>
        <w:t>الدلالة الإحصائية</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
          <w:sz w:val="28"/>
          <w:szCs w:val="28"/>
          <w:rtl/>
        </w:rPr>
        <w:t>جميع القيم دالة إحصائياً عند مستوى</w:t>
      </w:r>
      <w:r w:rsidRPr="004E5668">
        <w:rPr>
          <w:rFonts w:ascii="Traditional Arabic" w:eastAsia="Simplified Arabic" w:hAnsi="Traditional Arabic" w:cs="Traditional Arabic" w:hint="cs"/>
          <w:b/>
          <w:sz w:val="28"/>
          <w:szCs w:val="28"/>
        </w:rPr>
        <w:t xml:space="preserve"> </w:t>
      </w:r>
      <w:r w:rsidRPr="004E5668">
        <w:rPr>
          <w:rFonts w:ascii="Traditional Arabic" w:eastAsia="Simplified Arabic" w:hAnsi="Traditional Arabic" w:cs="Traditional Arabic" w:hint="cs"/>
          <w:bCs/>
          <w:sz w:val="28"/>
          <w:szCs w:val="28"/>
        </w:rPr>
        <w:t>(0.01</w:t>
      </w:r>
      <w:r w:rsidRPr="004E5668">
        <w:rPr>
          <w:rFonts w:ascii="Traditional Arabic" w:eastAsia="Simplified Arabic" w:hAnsi="Traditional Arabic" w:cs="Traditional Arabic" w:hint="cs"/>
          <w:b/>
          <w:sz w:val="28"/>
          <w:szCs w:val="28"/>
        </w:rPr>
        <w:t>)</w:t>
      </w:r>
      <w:r w:rsidRPr="004E5668">
        <w:rPr>
          <w:rFonts w:ascii="Traditional Arabic" w:eastAsia="Simplified Arabic" w:hAnsi="Traditional Arabic" w:cs="Traditional Arabic" w:hint="cs"/>
          <w:b/>
          <w:sz w:val="28"/>
          <w:szCs w:val="28"/>
          <w:rtl/>
        </w:rPr>
        <w:t>، حيث بلغت قيمة الدلالة</w:t>
      </w:r>
      <w:r w:rsidRPr="004E5668">
        <w:rPr>
          <w:rFonts w:ascii="Traditional Arabic" w:eastAsia="Simplified Arabic" w:hAnsi="Traditional Arabic" w:cs="Traditional Arabic" w:hint="cs"/>
          <w:bCs/>
          <w:sz w:val="28"/>
          <w:szCs w:val="28"/>
        </w:rPr>
        <w:t xml:space="preserve"> (Sig) 0.000.</w:t>
      </w:r>
    </w:p>
    <w:p w14:paraId="2324AD72" w14:textId="2D17276B" w:rsidR="009A2A0F" w:rsidRPr="004E5668"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4E5668">
        <w:rPr>
          <w:rFonts w:ascii="Traditional Arabic" w:eastAsia="Simplified Arabic" w:hAnsi="Traditional Arabic" w:cs="Traditional Arabic" w:hint="cs"/>
          <w:b/>
          <w:sz w:val="28"/>
          <w:szCs w:val="28"/>
          <w:rtl/>
          <w:lang w:bidi="ar-BH"/>
        </w:rPr>
        <w:t>وقد اتفقت نتيجة الــدراسـة الحالية مع الدراسات التي قام بها</w:t>
      </w:r>
      <w:r w:rsidRPr="004E5668">
        <w:rPr>
          <w:rFonts w:ascii="Traditional Arabic" w:eastAsia="Simplified Arabic" w:hAnsi="Traditional Arabic" w:cs="Traditional Arabic" w:hint="cs"/>
          <w:b/>
          <w:sz w:val="28"/>
          <w:szCs w:val="28"/>
          <w:lang w:bidi="ar-BH"/>
        </w:rPr>
        <w:t xml:space="preserve"> </w:t>
      </w:r>
      <w:r w:rsidR="009A2A0F" w:rsidRPr="004E5668">
        <w:rPr>
          <w:rFonts w:ascii="Traditional Arabic" w:eastAsia="Simplified Arabic" w:hAnsi="Traditional Arabic" w:cs="Traditional Arabic" w:hint="cs"/>
          <w:b/>
          <w:sz w:val="28"/>
          <w:szCs w:val="28"/>
          <w:rtl/>
          <w:lang w:bidi="ar-BH"/>
        </w:rPr>
        <w:t>دراسة</w:t>
      </w:r>
      <w:r w:rsidR="00481ECF" w:rsidRPr="004E5668">
        <w:rPr>
          <w:rFonts w:ascii="Traditional Arabic" w:eastAsia="Simplified Arabic" w:hAnsi="Traditional Arabic" w:cs="Traditional Arabic" w:hint="cs"/>
          <w:b/>
          <w:sz w:val="28"/>
          <w:szCs w:val="28"/>
          <w:rtl/>
          <w:lang w:bidi="ar-BH"/>
        </w:rPr>
        <w:t xml:space="preserve"> (هاني،2025)</w:t>
      </w:r>
      <w:r w:rsidR="009A2A0F" w:rsidRPr="004E5668">
        <w:rPr>
          <w:rFonts w:ascii="Traditional Arabic" w:eastAsia="Simplified Arabic" w:hAnsi="Traditional Arabic" w:cs="Traditional Arabic" w:hint="cs"/>
          <w:b/>
          <w:sz w:val="28"/>
          <w:szCs w:val="28"/>
          <w:rtl/>
          <w:lang w:bidi="ar-BH"/>
        </w:rPr>
        <w:t xml:space="preserve"> </w:t>
      </w:r>
      <w:r w:rsidR="00481ECF" w:rsidRPr="004E5668">
        <w:rPr>
          <w:rFonts w:ascii="Traditional Arabic" w:eastAsia="Simplified Arabic" w:hAnsi="Traditional Arabic" w:cs="Traditional Arabic" w:hint="cs"/>
          <w:b/>
          <w:sz w:val="28"/>
          <w:szCs w:val="28"/>
          <w:rtl/>
          <w:lang w:bidi="ar-BH"/>
        </w:rPr>
        <w:t>و</w:t>
      </w:r>
      <w:r w:rsidR="009A2A0F" w:rsidRPr="004E5668">
        <w:rPr>
          <w:rFonts w:ascii="Traditional Arabic" w:eastAsia="Simplified Arabic" w:hAnsi="Traditional Arabic" w:cs="Traditional Arabic" w:hint="cs"/>
          <w:b/>
          <w:sz w:val="28"/>
          <w:szCs w:val="28"/>
          <w:rtl/>
          <w:lang w:bidi="ar-BH"/>
        </w:rPr>
        <w:t xml:space="preserve">(خلف الله بن يوسف ،2024) </w:t>
      </w:r>
      <w:commentRangeStart w:id="78"/>
      <w:r w:rsidR="009A2A0F" w:rsidRPr="004E5668">
        <w:rPr>
          <w:rFonts w:ascii="Traditional Arabic" w:eastAsia="Simplified Arabic" w:hAnsi="Traditional Arabic" w:cs="Traditional Arabic" w:hint="cs"/>
          <w:b/>
          <w:sz w:val="28"/>
          <w:szCs w:val="28"/>
          <w:rtl/>
          <w:lang w:bidi="ar-BH"/>
        </w:rPr>
        <w:t xml:space="preserve">حول تطبيقات الذكاء </w:t>
      </w:r>
      <w:r w:rsidR="00067C01" w:rsidRPr="004E5668">
        <w:rPr>
          <w:rFonts w:ascii="Traditional Arabic" w:eastAsia="Simplified Arabic" w:hAnsi="Traditional Arabic" w:cs="Traditional Arabic" w:hint="cs"/>
          <w:b/>
          <w:sz w:val="28"/>
          <w:szCs w:val="28"/>
          <w:rtl/>
          <w:lang w:bidi="ar-BH"/>
        </w:rPr>
        <w:t>الإصطناعي</w:t>
      </w:r>
      <w:r w:rsidR="009A2A0F" w:rsidRPr="004E5668">
        <w:rPr>
          <w:rFonts w:ascii="Traditional Arabic" w:eastAsia="Simplified Arabic" w:hAnsi="Traditional Arabic" w:cs="Traditional Arabic" w:hint="cs"/>
          <w:b/>
          <w:sz w:val="28"/>
          <w:szCs w:val="28"/>
          <w:rtl/>
          <w:lang w:bidi="ar-BH"/>
        </w:rPr>
        <w:t xml:space="preserve"> ودورها في إرساء قواعد حوكمة الشركات الصناعية</w:t>
      </w:r>
      <w:r w:rsidR="009A2A0F" w:rsidRPr="004E5668">
        <w:rPr>
          <w:rFonts w:ascii="Traditional Arabic" w:hAnsi="Traditional Arabic" w:cs="Traditional Arabic" w:hint="cs"/>
          <w:sz w:val="28"/>
          <w:szCs w:val="28"/>
          <w:rtl/>
        </w:rPr>
        <w:t xml:space="preserve"> </w:t>
      </w:r>
      <w:r w:rsidR="009A2A0F" w:rsidRPr="004E5668">
        <w:rPr>
          <w:rFonts w:ascii="Traditional Arabic" w:eastAsia="Simplified Arabic" w:hAnsi="Traditional Arabic" w:cs="Traditional Arabic" w:hint="cs"/>
          <w:b/>
          <w:sz w:val="28"/>
          <w:szCs w:val="28"/>
          <w:rtl/>
          <w:lang w:bidi="ar-BH"/>
        </w:rPr>
        <w:t xml:space="preserve">والمساعدة في اتخاذ القرارات وتعزيز الشفافية والمساءلة واستغلال الفرص ومواجهة </w:t>
      </w:r>
      <w:r w:rsidR="009E0473" w:rsidRPr="004E5668">
        <w:rPr>
          <w:rFonts w:ascii="Traditional Arabic" w:eastAsia="Simplified Arabic" w:hAnsi="Traditional Arabic" w:cs="Traditional Arabic" w:hint="cs"/>
          <w:b/>
          <w:sz w:val="28"/>
          <w:szCs w:val="28"/>
          <w:rtl/>
          <w:lang w:bidi="ar-BH"/>
        </w:rPr>
        <w:t>المخاطر</w:t>
      </w:r>
      <w:r w:rsidR="009E0473" w:rsidRPr="004E5668">
        <w:rPr>
          <w:rFonts w:ascii="Traditional Arabic" w:hAnsi="Traditional Arabic" w:cs="Traditional Arabic" w:hint="cs"/>
          <w:sz w:val="28"/>
          <w:szCs w:val="28"/>
          <w:rtl/>
        </w:rPr>
        <w:t xml:space="preserve"> </w:t>
      </w:r>
      <w:r w:rsidR="009E0473" w:rsidRPr="004E5668">
        <w:rPr>
          <w:rFonts w:ascii="Traditional Arabic" w:eastAsia="Simplified Arabic" w:hAnsi="Traditional Arabic" w:cs="Traditional Arabic" w:hint="cs"/>
          <w:b/>
          <w:sz w:val="28"/>
          <w:szCs w:val="28"/>
          <w:rtl/>
          <w:lang w:bidi="ar-BH"/>
        </w:rPr>
        <w:t xml:space="preserve">كما تتفق مع الدراسة الحالية على أهمية دمج تطبيقات الذكاء </w:t>
      </w:r>
      <w:r w:rsidR="00067C01" w:rsidRPr="004E5668">
        <w:rPr>
          <w:rFonts w:ascii="Traditional Arabic" w:eastAsia="Simplified Arabic" w:hAnsi="Traditional Arabic" w:cs="Traditional Arabic" w:hint="cs"/>
          <w:b/>
          <w:sz w:val="28"/>
          <w:szCs w:val="28"/>
          <w:rtl/>
          <w:lang w:bidi="ar-BH"/>
        </w:rPr>
        <w:t>الإصطناعي</w:t>
      </w:r>
      <w:r w:rsidR="009E0473" w:rsidRPr="004E5668">
        <w:rPr>
          <w:rFonts w:ascii="Traditional Arabic" w:eastAsia="Simplified Arabic" w:hAnsi="Traditional Arabic" w:cs="Traditional Arabic" w:hint="cs"/>
          <w:b/>
          <w:sz w:val="28"/>
          <w:szCs w:val="28"/>
          <w:rtl/>
          <w:lang w:bidi="ar-BH"/>
        </w:rPr>
        <w:t xml:space="preserve"> في الشركات الصناعية، بهدف تحسين كفاءة اتخاذ القرار، تعزيز الشفافية، والمساءلة. </w:t>
      </w:r>
      <w:commentRangeEnd w:id="78"/>
      <w:r w:rsidR="00AF52B3" w:rsidRPr="004E5668">
        <w:rPr>
          <w:rStyle w:val="af8"/>
          <w:rFonts w:ascii="Traditional Arabic" w:eastAsia="Simplified Arabic" w:hAnsi="Traditional Arabic" w:cs="Traditional Arabic" w:hint="cs"/>
          <w:b/>
          <w:sz w:val="28"/>
          <w:szCs w:val="28"/>
          <w:rtl/>
          <w:lang w:bidi="ar-BH"/>
        </w:rPr>
        <w:commentReference w:id="78"/>
      </w:r>
      <w:r w:rsidR="009E0473" w:rsidRPr="004E5668">
        <w:rPr>
          <w:rFonts w:ascii="Traditional Arabic" w:eastAsia="Simplified Arabic" w:hAnsi="Traditional Arabic" w:cs="Traditional Arabic" w:hint="cs"/>
          <w:b/>
          <w:sz w:val="28"/>
          <w:szCs w:val="28"/>
          <w:rtl/>
          <w:lang w:bidi="ar-BH"/>
        </w:rPr>
        <w:t xml:space="preserve">حيث تتبلور أهمية الدراسة واتفقت جزئيا في بعض النتائج على كيفية استغلال الشركات الصناعية للذكاء </w:t>
      </w:r>
      <w:r w:rsidR="00067C01" w:rsidRPr="004E5668">
        <w:rPr>
          <w:rFonts w:ascii="Traditional Arabic" w:eastAsia="Simplified Arabic" w:hAnsi="Traditional Arabic" w:cs="Traditional Arabic" w:hint="cs"/>
          <w:b/>
          <w:sz w:val="28"/>
          <w:szCs w:val="28"/>
          <w:rtl/>
          <w:lang w:bidi="ar-BH"/>
        </w:rPr>
        <w:t>الإصطناعي</w:t>
      </w:r>
      <w:r w:rsidR="009E0473" w:rsidRPr="004E5668">
        <w:rPr>
          <w:rFonts w:ascii="Traditional Arabic" w:eastAsia="Simplified Arabic" w:hAnsi="Traditional Arabic" w:cs="Traditional Arabic" w:hint="cs"/>
          <w:b/>
          <w:sz w:val="28"/>
          <w:szCs w:val="28"/>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4E5668">
        <w:rPr>
          <w:rFonts w:ascii="Traditional Arabic" w:eastAsia="Simplified Arabic" w:hAnsi="Traditional Arabic" w:cs="Traditional Arabic" w:hint="cs"/>
          <w:b/>
          <w:sz w:val="28"/>
          <w:szCs w:val="28"/>
          <w:rtl/>
          <w:lang w:bidi="ar-BH"/>
        </w:rPr>
        <w:t>الإصطناعي</w:t>
      </w:r>
      <w:r w:rsidR="009E0473" w:rsidRPr="004E5668">
        <w:rPr>
          <w:rFonts w:ascii="Traditional Arabic" w:eastAsia="Simplified Arabic" w:hAnsi="Traditional Arabic" w:cs="Traditional Arabic" w:hint="cs"/>
          <w:b/>
          <w:sz w:val="28"/>
          <w:szCs w:val="28"/>
          <w:rtl/>
          <w:lang w:bidi="ar-BH"/>
        </w:rPr>
        <w:t xml:space="preserve"> قادرة على معالجة البيانات الضخمة، والتعرف على الأنماط، </w:t>
      </w:r>
      <w:r w:rsidR="009E0473" w:rsidRPr="004E5668">
        <w:rPr>
          <w:rFonts w:ascii="Traditional Arabic" w:eastAsia="Simplified Arabic" w:hAnsi="Traditional Arabic" w:cs="Traditional Arabic" w:hint="cs"/>
          <w:b/>
          <w:sz w:val="28"/>
          <w:szCs w:val="28"/>
          <w:rtl/>
          <w:lang w:bidi="ar-BH"/>
        </w:rPr>
        <w:lastRenderedPageBreak/>
        <w:t>وتقديم رؤى تدعم مجالس ال</w:t>
      </w:r>
      <w:r w:rsidR="00067C01" w:rsidRPr="004E5668">
        <w:rPr>
          <w:rFonts w:ascii="Traditional Arabic" w:eastAsia="Simplified Arabic" w:hAnsi="Traditional Arabic" w:cs="Traditional Arabic" w:hint="cs"/>
          <w:b/>
          <w:sz w:val="28"/>
          <w:szCs w:val="28"/>
          <w:rtl/>
          <w:lang w:bidi="ar-BH"/>
        </w:rPr>
        <w:t>إدارة</w:t>
      </w:r>
      <w:r w:rsidR="009E0473" w:rsidRPr="004E5668">
        <w:rPr>
          <w:rFonts w:ascii="Traditional Arabic" w:eastAsia="Simplified Arabic" w:hAnsi="Traditional Arabic" w:cs="Traditional Arabic" w:hint="cs"/>
          <w:b/>
          <w:sz w:val="28"/>
          <w:szCs w:val="28"/>
          <w:rtl/>
          <w:lang w:bidi="ar-BH"/>
        </w:rPr>
        <w:t xml:space="preserve"> في اتخاذ قرارات دقيقة وفي الوقت المناسب وتختلف عنها في بعد </w:t>
      </w:r>
      <w:r w:rsidR="00067C01" w:rsidRPr="004E5668">
        <w:rPr>
          <w:rFonts w:ascii="Traditional Arabic" w:eastAsia="Simplified Arabic" w:hAnsi="Traditional Arabic" w:cs="Traditional Arabic" w:hint="cs"/>
          <w:b/>
          <w:sz w:val="28"/>
          <w:szCs w:val="28"/>
          <w:rtl/>
          <w:lang w:bidi="ar-BH"/>
        </w:rPr>
        <w:t>إدارة</w:t>
      </w:r>
      <w:r w:rsidR="009E0473" w:rsidRPr="004E5668">
        <w:rPr>
          <w:rFonts w:ascii="Traditional Arabic" w:eastAsia="Simplified Arabic" w:hAnsi="Traditional Arabic" w:cs="Traditional Arabic" w:hint="cs"/>
          <w:b/>
          <w:sz w:val="28"/>
          <w:szCs w:val="28"/>
          <w:rtl/>
          <w:lang w:bidi="ar-BH"/>
        </w:rPr>
        <w:t xml:space="preserve"> المخاطر في اكتشاف الانحرافات أو المخاطر التنظيمية واستغلال الفرص المتاحة في السوق بفاعلية</w:t>
      </w:r>
    </w:p>
    <w:p w14:paraId="6C01C6B1" w14:textId="6C50C407" w:rsidR="003C08A8" w:rsidRPr="004E5668"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4E5668">
        <w:rPr>
          <w:rFonts w:ascii="Traditional Arabic" w:eastAsia="Simplified Arabic" w:hAnsi="Traditional Arabic" w:cs="Traditional Arabic" w:hint="cs"/>
          <w:b/>
          <w:sz w:val="28"/>
          <w:szCs w:val="28"/>
          <w:rtl/>
          <w:lang w:bidi="ar-BH"/>
        </w:rPr>
        <w:t>و</w:t>
      </w:r>
      <w:r w:rsidRPr="004E5668">
        <w:rPr>
          <w:rFonts w:ascii="Traditional Arabic" w:hAnsi="Traditional Arabic" w:cs="Traditional Arabic" w:hint="cs"/>
          <w:sz w:val="28"/>
          <w:szCs w:val="28"/>
          <w:rtl/>
        </w:rPr>
        <w:t>دراسة</w:t>
      </w:r>
      <w:r w:rsidR="00481ECF" w:rsidRPr="004E5668">
        <w:rPr>
          <w:rFonts w:ascii="Traditional Arabic" w:hAnsi="Traditional Arabic" w:cs="Traditional Arabic" w:hint="cs"/>
          <w:sz w:val="28"/>
          <w:szCs w:val="28"/>
          <w:rtl/>
        </w:rPr>
        <w:t xml:space="preserve"> (صالح،2025)</w:t>
      </w:r>
      <w:r w:rsidR="009A2A0F" w:rsidRPr="004E5668">
        <w:rPr>
          <w:rFonts w:ascii="Traditional Arabic" w:hAnsi="Traditional Arabic" w:cs="Traditional Arabic" w:hint="cs"/>
          <w:sz w:val="28"/>
          <w:szCs w:val="28"/>
          <w:rtl/>
        </w:rPr>
        <w:t xml:space="preserve"> </w:t>
      </w:r>
      <w:r w:rsidR="00481ECF" w:rsidRPr="004E5668">
        <w:rPr>
          <w:rFonts w:ascii="Traditional Arabic" w:hAnsi="Traditional Arabic" w:cs="Traditional Arabic" w:hint="cs"/>
          <w:sz w:val="28"/>
          <w:szCs w:val="28"/>
          <w:rtl/>
        </w:rPr>
        <w:t>و</w:t>
      </w:r>
      <w:r w:rsidR="009A2A0F" w:rsidRPr="004E5668">
        <w:rPr>
          <w:rFonts w:ascii="Traditional Arabic" w:hAnsi="Traditional Arabic" w:cs="Traditional Arabic" w:hint="cs"/>
          <w:sz w:val="28"/>
          <w:szCs w:val="28"/>
          <w:rtl/>
        </w:rPr>
        <w:t>(</w:t>
      </w:r>
      <w:r w:rsidR="009A2A0F" w:rsidRPr="004E5668">
        <w:rPr>
          <w:rFonts w:ascii="Traditional Arabic" w:hAnsi="Traditional Arabic" w:cs="Traditional Arabic" w:hint="cs"/>
          <w:sz w:val="28"/>
          <w:szCs w:val="28"/>
        </w:rPr>
        <w:t>Rafi</w:t>
      </w:r>
      <w:r w:rsidR="009E0473" w:rsidRPr="004E5668">
        <w:rPr>
          <w:rFonts w:ascii="Traditional Arabic" w:hAnsi="Traditional Arabic" w:cs="Traditional Arabic" w:hint="cs"/>
          <w:sz w:val="28"/>
          <w:szCs w:val="28"/>
        </w:rPr>
        <w:t xml:space="preserve">, </w:t>
      </w:r>
      <w:r w:rsidR="00FD47BE" w:rsidRPr="004E5668">
        <w:rPr>
          <w:rFonts w:ascii="Traditional Arabic" w:hAnsi="Traditional Arabic" w:cs="Traditional Arabic" w:hint="cs"/>
          <w:sz w:val="28"/>
          <w:szCs w:val="28"/>
        </w:rPr>
        <w:t>el al</w:t>
      </w:r>
      <w:r w:rsidR="009E0473" w:rsidRPr="004E5668">
        <w:rPr>
          <w:rFonts w:ascii="Traditional Arabic" w:hAnsi="Traditional Arabic" w:cs="Traditional Arabic" w:hint="cs"/>
          <w:sz w:val="28"/>
          <w:szCs w:val="28"/>
        </w:rPr>
        <w:t xml:space="preserve">, </w:t>
      </w:r>
      <w:r w:rsidR="009A2A0F" w:rsidRPr="004E5668">
        <w:rPr>
          <w:rFonts w:ascii="Traditional Arabic" w:hAnsi="Traditional Arabic" w:cs="Traditional Arabic" w:hint="cs"/>
          <w:sz w:val="28"/>
          <w:szCs w:val="28"/>
        </w:rPr>
        <w:t>,2022</w:t>
      </w:r>
      <w:r w:rsidR="009A2A0F" w:rsidRPr="004E5668">
        <w:rPr>
          <w:rFonts w:ascii="Traditional Arabic" w:hAnsi="Traditional Arabic" w:cs="Traditional Arabic" w:hint="cs"/>
          <w:sz w:val="28"/>
          <w:szCs w:val="28"/>
          <w:rtl/>
        </w:rPr>
        <w:t>)</w:t>
      </w:r>
      <w:r w:rsidRPr="004E5668">
        <w:rPr>
          <w:rFonts w:ascii="Traditional Arabic" w:eastAsia="Simplified Arabic" w:hAnsi="Traditional Arabic" w:cs="Traditional Arabic" w:hint="cs"/>
          <w:b/>
          <w:sz w:val="28"/>
          <w:szCs w:val="28"/>
          <w:rtl/>
          <w:lang w:bidi="ar-BH"/>
        </w:rPr>
        <w:t xml:space="preserve"> </w:t>
      </w:r>
      <w:r w:rsidRPr="004E5668">
        <w:rPr>
          <w:rFonts w:ascii="Traditional Arabic" w:hAnsi="Traditional Arabic" w:cs="Traditional Arabic" w:hint="cs"/>
          <w:sz w:val="28"/>
          <w:szCs w:val="28"/>
          <w:rtl/>
        </w:rPr>
        <w:t>و</w:t>
      </w:r>
      <w:r w:rsidRPr="004E5668">
        <w:rPr>
          <w:rFonts w:ascii="Traditional Arabic" w:eastAsia="Times New Roman" w:hAnsi="Traditional Arabic" w:cs="Traditional Arabic" w:hint="cs"/>
          <w:sz w:val="28"/>
          <w:szCs w:val="28"/>
          <w:rtl/>
        </w:rPr>
        <w:t xml:space="preserve">التي </w:t>
      </w:r>
      <w:r w:rsidRPr="004E5668">
        <w:rPr>
          <w:rFonts w:ascii="Traditional Arabic" w:eastAsia="Simplified Arabic" w:hAnsi="Traditional Arabic" w:cs="Traditional Arabic" w:hint="cs"/>
          <w:b/>
          <w:sz w:val="28"/>
          <w:szCs w:val="28"/>
          <w:rtl/>
          <w:lang w:bidi="ar-BH"/>
        </w:rPr>
        <w:t xml:space="preserve">خلصت نتائجها إلى استخدامات الذكاء ء </w:t>
      </w:r>
      <w:r w:rsidR="00067C01" w:rsidRPr="004E5668">
        <w:rPr>
          <w:rFonts w:ascii="Traditional Arabic" w:eastAsia="Simplified Arabic" w:hAnsi="Traditional Arabic" w:cs="Traditional Arabic" w:hint="cs"/>
          <w:b/>
          <w:sz w:val="28"/>
          <w:szCs w:val="28"/>
          <w:rtl/>
          <w:lang w:bidi="ar-BH"/>
        </w:rPr>
        <w:t>الإصطناعي</w:t>
      </w:r>
      <w:r w:rsidRPr="004E5668">
        <w:rPr>
          <w:rFonts w:ascii="Traditional Arabic" w:eastAsia="Simplified Arabic" w:hAnsi="Traditional Arabic" w:cs="Traditional Arabic" w:hint="cs"/>
          <w:b/>
          <w:sz w:val="28"/>
          <w:szCs w:val="28"/>
          <w:rtl/>
          <w:lang w:bidi="ar-BH"/>
        </w:rPr>
        <w:t xml:space="preserve"> في </w:t>
      </w:r>
      <w:r w:rsidR="00067C01" w:rsidRPr="004E5668">
        <w:rPr>
          <w:rFonts w:ascii="Traditional Arabic" w:eastAsia="Simplified Arabic" w:hAnsi="Traditional Arabic" w:cs="Traditional Arabic" w:hint="cs"/>
          <w:b/>
          <w:sz w:val="28"/>
          <w:szCs w:val="28"/>
          <w:rtl/>
          <w:lang w:bidi="ar-BH"/>
        </w:rPr>
        <w:t>إدارة</w:t>
      </w:r>
      <w:r w:rsidRPr="004E5668">
        <w:rPr>
          <w:rFonts w:ascii="Traditional Arabic" w:eastAsia="Simplified Arabic" w:hAnsi="Traditional Arabic" w:cs="Traditional Arabic" w:hint="cs"/>
          <w:b/>
          <w:sz w:val="28"/>
          <w:szCs w:val="28"/>
          <w:rtl/>
          <w:lang w:bidi="ar-BH"/>
        </w:rPr>
        <w:t xml:space="preserve"> الموارد البشرية في القطاع الصناعي الهندي وتم تحلــيل تطبيقات الذكاء </w:t>
      </w:r>
      <w:r w:rsidR="00067C01" w:rsidRPr="004E5668">
        <w:rPr>
          <w:rFonts w:ascii="Traditional Arabic" w:eastAsia="Simplified Arabic" w:hAnsi="Traditional Arabic" w:cs="Traditional Arabic" w:hint="cs"/>
          <w:b/>
          <w:sz w:val="28"/>
          <w:szCs w:val="28"/>
          <w:rtl/>
          <w:lang w:bidi="ar-BH"/>
        </w:rPr>
        <w:t>الإصطناعي</w:t>
      </w:r>
      <w:r w:rsidRPr="004E5668">
        <w:rPr>
          <w:rFonts w:ascii="Traditional Arabic" w:eastAsia="Simplified Arabic" w:hAnsi="Traditional Arabic" w:cs="Traditional Arabic" w:hint="cs"/>
          <w:b/>
          <w:sz w:val="28"/>
          <w:szCs w:val="28"/>
          <w:rtl/>
          <w:lang w:bidi="ar-BH"/>
        </w:rPr>
        <w:t xml:space="preserve"> من </w:t>
      </w:r>
      <w:r w:rsidR="00AD6D16" w:rsidRPr="004E5668">
        <w:rPr>
          <w:rFonts w:ascii="Traditional Arabic" w:eastAsia="Simplified Arabic" w:hAnsi="Traditional Arabic" w:cs="Traditional Arabic" w:hint="cs"/>
          <w:b/>
          <w:sz w:val="28"/>
          <w:szCs w:val="28"/>
          <w:rtl/>
          <w:lang w:bidi="ar-BH"/>
        </w:rPr>
        <w:t>خلال</w:t>
      </w:r>
      <w:r w:rsidRPr="004E5668">
        <w:rPr>
          <w:rFonts w:ascii="Traditional Arabic" w:eastAsia="Simplified Arabic" w:hAnsi="Traditional Arabic" w:cs="Traditional Arabic" w:hint="cs"/>
          <w:b/>
          <w:sz w:val="28"/>
          <w:szCs w:val="28"/>
          <w:rtl/>
          <w:lang w:bidi="ar-BH"/>
        </w:rPr>
        <w:t xml:space="preserve"> تطبيقها في وظائف </w:t>
      </w:r>
      <w:r w:rsidR="00067C01" w:rsidRPr="004E5668">
        <w:rPr>
          <w:rFonts w:ascii="Traditional Arabic" w:eastAsia="Simplified Arabic" w:hAnsi="Traditional Arabic" w:cs="Traditional Arabic" w:hint="cs"/>
          <w:b/>
          <w:sz w:val="28"/>
          <w:szCs w:val="28"/>
          <w:rtl/>
          <w:lang w:bidi="ar-BH"/>
        </w:rPr>
        <w:t>إدارة</w:t>
      </w:r>
      <w:r w:rsidRPr="004E5668">
        <w:rPr>
          <w:rFonts w:ascii="Traditional Arabic" w:eastAsia="Simplified Arabic" w:hAnsi="Traditional Arabic" w:cs="Traditional Arabic" w:hint="cs"/>
          <w:b/>
          <w:sz w:val="28"/>
          <w:szCs w:val="28"/>
          <w:rtl/>
          <w:lang w:bidi="ar-BH"/>
        </w:rPr>
        <w:t xml:space="preserve"> </w:t>
      </w:r>
      <w:r w:rsidR="009E0473" w:rsidRPr="004E5668">
        <w:rPr>
          <w:rFonts w:ascii="Traditional Arabic" w:eastAsia="Simplified Arabic" w:hAnsi="Traditional Arabic" w:cs="Traditional Arabic" w:hint="cs"/>
          <w:b/>
          <w:sz w:val="28"/>
          <w:szCs w:val="28"/>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6325158B" w:rsidR="00807BE2" w:rsidRPr="004E5668" w:rsidRDefault="00807BE2" w:rsidP="00546F1A">
      <w:pPr>
        <w:pBdr>
          <w:top w:val="nil"/>
          <w:left w:val="nil"/>
          <w:bottom w:val="nil"/>
          <w:right w:val="nil"/>
          <w:between w:val="nil"/>
        </w:pBd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 xml:space="preserve">"كما يتضح من مصفوفة الارتباطات أن بعد </w:t>
      </w:r>
      <w:r w:rsidRPr="004E5668">
        <w:rPr>
          <w:rFonts w:ascii="Traditional Arabic" w:eastAsia="Simplified Arabic" w:hAnsi="Traditional Arabic" w:cs="Traditional Arabic" w:hint="cs"/>
          <w:b/>
          <w:sz w:val="28"/>
          <w:szCs w:val="28"/>
          <w:rtl/>
          <w:lang w:bidi="ar-EG"/>
        </w:rPr>
        <w:t xml:space="preserve">نظم الــتحكم والنقل الذكية </w:t>
      </w:r>
      <w:r w:rsidRPr="004E5668">
        <w:rPr>
          <w:rFonts w:ascii="Traditional Arabic" w:eastAsia="Simplified Arabic" w:hAnsi="Traditional Arabic" w:cs="Traditional Arabic" w:hint="cs"/>
          <w:b/>
          <w:sz w:val="28"/>
          <w:szCs w:val="28"/>
          <w:rtl/>
        </w:rPr>
        <w:t xml:space="preserve">كان أكثر </w:t>
      </w:r>
      <w:r w:rsidR="00067C01" w:rsidRPr="004E5668">
        <w:rPr>
          <w:rFonts w:ascii="Traditional Arabic" w:eastAsia="Simplified Arabic" w:hAnsi="Traditional Arabic" w:cs="Traditional Arabic" w:hint="cs"/>
          <w:b/>
          <w:sz w:val="28"/>
          <w:szCs w:val="28"/>
          <w:rtl/>
        </w:rPr>
        <w:t>أبعاد</w:t>
      </w:r>
      <w:r w:rsidRPr="004E5668">
        <w:rPr>
          <w:rFonts w:ascii="Traditional Arabic" w:eastAsia="Simplified Arabic" w:hAnsi="Traditional Arabic" w:cs="Traditional Arabic" w:hint="cs"/>
          <w:b/>
          <w:sz w:val="28"/>
          <w:szCs w:val="28"/>
          <w:rtl/>
        </w:rPr>
        <w:t xml:space="preserve"> الذكاء </w:t>
      </w:r>
      <w:r w:rsidR="00067C01" w:rsidRPr="004E5668">
        <w:rPr>
          <w:rFonts w:ascii="Traditional Arabic" w:eastAsia="Simplified Arabic" w:hAnsi="Traditional Arabic" w:cs="Traditional Arabic" w:hint="cs"/>
          <w:b/>
          <w:sz w:val="28"/>
          <w:szCs w:val="28"/>
          <w:rtl/>
        </w:rPr>
        <w:t>الإصطناعي</w:t>
      </w:r>
      <w:r w:rsidRPr="004E5668">
        <w:rPr>
          <w:rFonts w:ascii="Traditional Arabic" w:eastAsia="Simplified Arabic" w:hAnsi="Traditional Arabic" w:cs="Traditional Arabic" w:hint="cs"/>
          <w:b/>
          <w:sz w:val="28"/>
          <w:szCs w:val="28"/>
          <w:rtl/>
        </w:rPr>
        <w:t xml:space="preserve"> ارتباطًا </w:t>
      </w:r>
      <w:r w:rsidR="00D57133" w:rsidRPr="004E5668">
        <w:rPr>
          <w:rFonts w:ascii="Traditional Arabic" w:eastAsia="Simplified Arabic" w:hAnsi="Traditional Arabic" w:cs="Traditional Arabic" w:hint="cs"/>
          <w:b/>
          <w:sz w:val="28"/>
          <w:szCs w:val="28"/>
          <w:rtl/>
          <w:lang w:bidi="ar-BH"/>
        </w:rPr>
        <w:t>قويا</w:t>
      </w:r>
      <w:r w:rsidRPr="004E5668">
        <w:rPr>
          <w:rFonts w:ascii="Traditional Arabic" w:eastAsia="Simplified Arabic" w:hAnsi="Traditional Arabic" w:cs="Traditional Arabic" w:hint="cs"/>
          <w:b/>
          <w:sz w:val="28"/>
          <w:szCs w:val="28"/>
          <w:rtl/>
          <w:lang w:bidi="ar-BH"/>
        </w:rPr>
        <w:t xml:space="preserve"> </w:t>
      </w:r>
      <w:r w:rsidRPr="004E5668">
        <w:rPr>
          <w:rFonts w:ascii="Traditional Arabic" w:eastAsia="Simplified Arabic" w:hAnsi="Traditional Arabic" w:cs="Traditional Arabic" w:hint="cs"/>
          <w:b/>
          <w:sz w:val="28"/>
          <w:szCs w:val="28"/>
          <w:rtl/>
        </w:rPr>
        <w:t xml:space="preserve">بتحسين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الــتــوريد تبعا لآراء عينة الدراسة، حيث قدرت قيمة معامل الارتباط (0.</w:t>
      </w:r>
      <w:r w:rsidR="00CB798D" w:rsidRPr="004E5668">
        <w:rPr>
          <w:rFonts w:ascii="Traditional Arabic" w:eastAsia="Simplified Arabic" w:hAnsi="Traditional Arabic" w:cs="Traditional Arabic" w:hint="cs"/>
          <w:b/>
          <w:sz w:val="28"/>
          <w:szCs w:val="28"/>
          <w:rtl/>
        </w:rPr>
        <w:t>799</w:t>
      </w:r>
      <w:r w:rsidRPr="004E5668">
        <w:rPr>
          <w:rFonts w:ascii="Traditional Arabic" w:eastAsia="Simplified Arabic" w:hAnsi="Traditional Arabic" w:cs="Traditional Arabic" w:hint="cs"/>
          <w:b/>
          <w:sz w:val="28"/>
          <w:szCs w:val="28"/>
          <w:rtl/>
        </w:rPr>
        <w:t xml:space="preserve">)، </w:t>
      </w:r>
      <w:commentRangeStart w:id="79"/>
      <w:r w:rsidRPr="004E5668">
        <w:rPr>
          <w:rFonts w:ascii="Traditional Arabic" w:eastAsia="Simplified Arabic" w:hAnsi="Traditional Arabic" w:cs="Traditional Arabic" w:hint="cs"/>
          <w:b/>
          <w:sz w:val="28"/>
          <w:szCs w:val="28"/>
          <w:rtl/>
        </w:rPr>
        <w:t xml:space="preserve">وهو معامل ارتباط عالي وعند مستوى </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Cs/>
          <w:sz w:val="28"/>
          <w:szCs w:val="28"/>
        </w:rPr>
        <w:t>0.01</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hint="cs"/>
          <w:b/>
          <w:sz w:val="28"/>
          <w:szCs w:val="28"/>
          <w:rtl/>
        </w:rPr>
        <w:t xml:space="preserve">والذي قد يعزى إلى أن نظم الــتحكم والنقل الذكية يعكس </w:t>
      </w:r>
      <w:r w:rsidRPr="004E5668">
        <w:rPr>
          <w:rFonts w:ascii="Traditional Arabic" w:hAnsi="Traditional Arabic" w:cs="Traditional Arabic" w:hint="cs"/>
          <w:sz w:val="28"/>
          <w:szCs w:val="28"/>
          <w:rtl/>
          <w:lang w:bidi="ar"/>
        </w:rPr>
        <w:t>أن</w:t>
      </w:r>
      <w:r w:rsidRPr="004E5668">
        <w:rPr>
          <w:rFonts w:ascii="Traditional Arabic" w:hAnsi="Traditional Arabic" w:cs="Traditional Arabic" w:hint="cs"/>
          <w:sz w:val="28"/>
          <w:szCs w:val="28"/>
          <w:rtl/>
          <w:lang w:bidi="ar-EG"/>
        </w:rPr>
        <w:t>ه</w:t>
      </w:r>
      <w:r w:rsidRPr="004E5668">
        <w:rPr>
          <w:rFonts w:ascii="Traditional Arabic" w:hAnsi="Traditional Arabic" w:cs="Traditional Arabic" w:hint="cs"/>
          <w:sz w:val="28"/>
          <w:szCs w:val="28"/>
          <w:rtl/>
          <w:lang w:bidi="ar"/>
        </w:rPr>
        <w:t xml:space="preserve"> وجود </w:t>
      </w:r>
      <w:r w:rsidR="00CB798D" w:rsidRPr="004E5668">
        <w:rPr>
          <w:rFonts w:ascii="Traditional Arabic" w:hAnsi="Traditional Arabic" w:cs="Traditional Arabic" w:hint="cs"/>
          <w:sz w:val="28"/>
          <w:szCs w:val="28"/>
          <w:rtl/>
          <w:lang w:bidi="ar"/>
        </w:rPr>
        <w:t xml:space="preserve">علاقة قوية في </w:t>
      </w:r>
      <w:r w:rsidRPr="004E5668">
        <w:rPr>
          <w:rFonts w:ascii="Traditional Arabic" w:hAnsi="Traditional Arabic" w:cs="Traditional Arabic" w:hint="cs"/>
          <w:sz w:val="28"/>
          <w:szCs w:val="28"/>
          <w:rtl/>
          <w:lang w:bidi="ar"/>
        </w:rPr>
        <w:t xml:space="preserve">تحسين كفاءة </w:t>
      </w:r>
      <w:r w:rsidR="00067C01" w:rsidRPr="004E5668">
        <w:rPr>
          <w:rFonts w:ascii="Traditional Arabic" w:hAnsi="Traditional Arabic" w:cs="Traditional Arabic" w:hint="cs"/>
          <w:sz w:val="28"/>
          <w:szCs w:val="28"/>
          <w:rtl/>
          <w:lang w:bidi="ar"/>
        </w:rPr>
        <w:t>إدارة</w:t>
      </w:r>
      <w:r w:rsidRPr="004E5668">
        <w:rPr>
          <w:rFonts w:ascii="Traditional Arabic" w:hAnsi="Traditional Arabic" w:cs="Traditional Arabic" w:hint="cs"/>
          <w:sz w:val="28"/>
          <w:szCs w:val="28"/>
          <w:rtl/>
          <w:lang w:bidi="ar"/>
        </w:rPr>
        <w:t xml:space="preserve"> سلسلة الــتــوريد.</w:t>
      </w:r>
      <w:r w:rsidR="003C08A8" w:rsidRPr="004E5668">
        <w:rPr>
          <w:rFonts w:ascii="Traditional Arabic" w:hAnsi="Traditional Arabic" w:cs="Traditional Arabic" w:hint="cs"/>
          <w:sz w:val="28"/>
          <w:szCs w:val="28"/>
          <w:rtl/>
          <w:lang w:bidi="ar"/>
        </w:rPr>
        <w:t xml:space="preserve"> وهو ما اتفق مع دراسة (زهير،2022) التي تناولت </w:t>
      </w:r>
      <w:r w:rsidR="00A127E1" w:rsidRPr="004E5668">
        <w:rPr>
          <w:rFonts w:ascii="Traditional Arabic" w:hAnsi="Traditional Arabic" w:cs="Traditional Arabic" w:hint="cs"/>
          <w:sz w:val="28"/>
          <w:szCs w:val="28"/>
          <w:rtl/>
          <w:lang w:bidi="ar"/>
        </w:rPr>
        <w:t>أثر</w:t>
      </w:r>
      <w:r w:rsidR="003C08A8" w:rsidRPr="004E5668">
        <w:rPr>
          <w:rFonts w:ascii="Traditional Arabic" w:hAnsi="Traditional Arabic" w:cs="Traditional Arabic" w:hint="cs"/>
          <w:sz w:val="28"/>
          <w:szCs w:val="28"/>
          <w:rtl/>
          <w:lang w:bidi="ar"/>
        </w:rPr>
        <w:t xml:space="preserve"> تكامل سلسلة الــتــوريد و</w:t>
      </w:r>
      <w:r w:rsidR="00067C01" w:rsidRPr="004E5668">
        <w:rPr>
          <w:rFonts w:ascii="Traditional Arabic" w:hAnsi="Traditional Arabic" w:cs="Traditional Arabic" w:hint="cs"/>
          <w:sz w:val="28"/>
          <w:szCs w:val="28"/>
          <w:rtl/>
          <w:lang w:bidi="ar"/>
        </w:rPr>
        <w:t>إدارة</w:t>
      </w:r>
      <w:r w:rsidR="003C08A8" w:rsidRPr="004E5668">
        <w:rPr>
          <w:rFonts w:ascii="Traditional Arabic" w:hAnsi="Traditional Arabic" w:cs="Traditional Arabic" w:hint="cs"/>
          <w:sz w:val="28"/>
          <w:szCs w:val="28"/>
          <w:rtl/>
          <w:lang w:bidi="ar"/>
        </w:rPr>
        <w:t xml:space="preserve"> الــتكالــيف الاستراتــيجية على أداء المؤسسات الصناعية -دراسة مجموعة من المؤسسات الصناعية</w:t>
      </w:r>
      <w:r w:rsidR="003C08A8" w:rsidRPr="004E5668">
        <w:rPr>
          <w:rFonts w:ascii="Traditional Arabic" w:hAnsi="Traditional Arabic" w:cs="Traditional Arabic" w:hint="cs"/>
          <w:sz w:val="28"/>
          <w:szCs w:val="28"/>
          <w:rtl/>
        </w:rPr>
        <w:t xml:space="preserve"> </w:t>
      </w:r>
      <w:r w:rsidR="003C08A8" w:rsidRPr="004E5668">
        <w:rPr>
          <w:rFonts w:ascii="Traditional Arabic" w:hAnsi="Traditional Arabic" w:cs="Traditional Arabic" w:hint="cs"/>
          <w:sz w:val="28"/>
          <w:szCs w:val="28"/>
          <w:rtl/>
          <w:lang w:bidi="ar"/>
        </w:rPr>
        <w:t xml:space="preserve">كذلك وجود علاقة ارتباط ذات دلالة إحصائية بين </w:t>
      </w:r>
      <w:r w:rsidR="00067C01" w:rsidRPr="004E5668">
        <w:rPr>
          <w:rFonts w:ascii="Traditional Arabic" w:hAnsi="Traditional Arabic" w:cs="Traditional Arabic" w:hint="cs"/>
          <w:sz w:val="28"/>
          <w:szCs w:val="28"/>
          <w:rtl/>
          <w:lang w:bidi="ar"/>
        </w:rPr>
        <w:t>إدارة</w:t>
      </w:r>
      <w:r w:rsidR="003C08A8" w:rsidRPr="004E5668">
        <w:rPr>
          <w:rFonts w:ascii="Traditional Arabic" w:hAnsi="Traditional Arabic" w:cs="Traditional Arabic" w:hint="cs"/>
          <w:sz w:val="28"/>
          <w:szCs w:val="28"/>
          <w:rtl/>
          <w:lang w:bidi="ar"/>
        </w:rPr>
        <w:t xml:space="preserve"> الــتكالــيف الاستراتــيجية وأداء المؤسسة الصناعية.</w:t>
      </w:r>
      <w:r w:rsidR="00266CFC" w:rsidRPr="004E5668">
        <w:rPr>
          <w:rFonts w:ascii="Traditional Arabic" w:hAnsi="Traditional Arabic" w:cs="Traditional Arabic" w:hint="cs"/>
          <w:sz w:val="28"/>
          <w:szCs w:val="28"/>
          <w:rtl/>
        </w:rPr>
        <w:t xml:space="preserve"> </w:t>
      </w:r>
      <w:r w:rsidR="00266CFC" w:rsidRPr="004E5668">
        <w:rPr>
          <w:rFonts w:ascii="Traditional Arabic" w:hAnsi="Traditional Arabic" w:cs="Traditional Arabic" w:hint="cs"/>
          <w:sz w:val="28"/>
          <w:szCs w:val="28"/>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4E5668">
        <w:rPr>
          <w:rFonts w:ascii="Traditional Arabic" w:hAnsi="Traditional Arabic" w:cs="Traditional Arabic" w:hint="cs"/>
          <w:sz w:val="28"/>
          <w:szCs w:val="28"/>
          <w:rtl/>
          <w:lang w:bidi="ar"/>
        </w:rPr>
        <w:t>إدارة</w:t>
      </w:r>
      <w:r w:rsidR="00266CFC" w:rsidRPr="004E5668">
        <w:rPr>
          <w:rFonts w:ascii="Traditional Arabic" w:hAnsi="Traditional Arabic" w:cs="Traditional Arabic" w:hint="cs"/>
          <w:sz w:val="28"/>
          <w:szCs w:val="28"/>
          <w:rtl/>
          <w:lang w:bidi="ar"/>
        </w:rPr>
        <w:t xml:space="preserve"> التكاليف الاستراتيجية </w:t>
      </w:r>
      <w:commentRangeEnd w:id="79"/>
      <w:r w:rsidR="00AF52B3" w:rsidRPr="004E5668">
        <w:rPr>
          <w:rStyle w:val="af8"/>
          <w:rFonts w:ascii="Traditional Arabic" w:hAnsi="Traditional Arabic" w:cs="Traditional Arabic" w:hint="cs"/>
          <w:sz w:val="28"/>
          <w:szCs w:val="28"/>
          <w:rtl/>
          <w:lang w:bidi="ar"/>
        </w:rPr>
        <w:commentReference w:id="79"/>
      </w:r>
      <w:r w:rsidR="00266CFC" w:rsidRPr="004E5668">
        <w:rPr>
          <w:rFonts w:ascii="Traditional Arabic" w:hAnsi="Traditional Arabic" w:cs="Traditional Arabic" w:hint="cs"/>
          <w:sz w:val="28"/>
          <w:szCs w:val="28"/>
          <w:rtl/>
          <w:lang w:bidi="ar"/>
        </w:rPr>
        <w:t>والأداء المتميز للمؤسسات</w:t>
      </w:r>
    </w:p>
    <w:p w14:paraId="56F2CA11" w14:textId="4BE0728B" w:rsidR="00CB798D" w:rsidRPr="004E5668" w:rsidRDefault="00CB798D" w:rsidP="00CB798D">
      <w:pPr>
        <w:bidi/>
        <w:spacing w:line="360" w:lineRule="auto"/>
        <w:jc w:val="both"/>
        <w:rPr>
          <w:rFonts w:ascii="Traditional Arabic" w:hAnsi="Traditional Arabic" w:cs="Traditional Arabic"/>
          <w:sz w:val="28"/>
          <w:szCs w:val="28"/>
          <w:rtl/>
          <w:lang w:bidi="ar-EG"/>
        </w:rPr>
      </w:pPr>
      <w:r w:rsidRPr="004E5668">
        <w:rPr>
          <w:rFonts w:ascii="Traditional Arabic" w:eastAsia="Simplified Arabic" w:hAnsi="Traditional Arabic" w:cs="Traditional Arabic" w:hint="cs"/>
          <w:b/>
          <w:sz w:val="28"/>
          <w:szCs w:val="28"/>
          <w:rtl/>
        </w:rPr>
        <w:t xml:space="preserve">"وبعد ذلك كانت وجود علاقة بين النظم الخبيرة (التطبيقات) في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784</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النظم الخبيرة (التطبيقات) على تحسين كفاءة إدارة سلسلة الــتــوريد باستخدام تقنيات الذكاء الإصطناعي في إدارة النظم الخبيرة (التطبيقات) وهو ما توافق مع دراسة (سرحان وبو لحديد، 2024) التي ساهمت في بيان الدور الذي يمكن أن يؤديه استخدام تقنيات الذكاء الإصطناعي في مواجهة الــتحديات الحالــية للمؤسسات الصناعة في ظل ما يعرف بحلول الصناعة أهمها إدارة سلاسل الــتــوريد وهو ما توافق مع عدد من الدراسات الاخرى مثل </w:t>
      </w:r>
      <w:r w:rsidRPr="004E5668">
        <w:rPr>
          <w:rFonts w:ascii="Traditional Arabic" w:eastAsia="Times New Roman" w:hAnsi="Traditional Arabic" w:cs="Traditional Arabic" w:hint="cs"/>
          <w:sz w:val="28"/>
          <w:szCs w:val="28"/>
          <w:rtl/>
        </w:rPr>
        <w:t>ودراسة (موسى،2026) ودراسة (خلف الله بن يوسف ،2024)</w:t>
      </w:r>
      <w:r w:rsidRPr="004E5668">
        <w:rPr>
          <w:rFonts w:ascii="Traditional Arabic" w:hAnsi="Traditional Arabic" w:cs="Traditional Arabic" w:hint="cs"/>
          <w:sz w:val="28"/>
          <w:szCs w:val="28"/>
          <w:rtl/>
        </w:rPr>
        <w:t xml:space="preserve"> ودراسة (</w:t>
      </w:r>
      <w:r w:rsidRPr="004E5668">
        <w:rPr>
          <w:rFonts w:ascii="Traditional Arabic" w:hAnsi="Traditional Arabic" w:cs="Traditional Arabic" w:hint="cs"/>
          <w:sz w:val="28"/>
          <w:szCs w:val="28"/>
        </w:rPr>
        <w:t>Kilofarad, et, al, 2019</w:t>
      </w:r>
      <w:r w:rsidRPr="004E5668">
        <w:rPr>
          <w:rFonts w:ascii="Traditional Arabic" w:hAnsi="Traditional Arabic" w:cs="Traditional Arabic" w:hint="cs"/>
          <w:sz w:val="28"/>
          <w:szCs w:val="28"/>
          <w:rtl/>
        </w:rPr>
        <w:t xml:space="preserve">). ومن أبرز الركائز التي تعتمد عليها هذه الدراسات في تحليل دور </w:t>
      </w:r>
      <w:r w:rsidRPr="004E5668">
        <w:rPr>
          <w:rFonts w:ascii="Traditional Arabic" w:hAnsi="Traditional Arabic" w:cs="Traditional Arabic" w:hint="cs"/>
          <w:sz w:val="28"/>
          <w:szCs w:val="28"/>
          <w:rtl/>
        </w:rPr>
        <w:lastRenderedPageBreak/>
        <w:t>الذكاء الإصطناعي تحسين العمليات التشغيلية: يساهم في تقليل الهدر، رفع دقة إدارة المخزون، وتحسين تخطيط مسارات النقل والتوزيع وايضا. دعم اتخاذ قرارات إدارية أسرع وأكثر كفاءة واختلفت عن الدراسة الحالية حول التنبؤ وإدارة المخاطر ومدى قدرة الشركات على توقع اضطرابات سلاسل الإمداد والاستعداد لها.</w:t>
      </w:r>
    </w:p>
    <w:p w14:paraId="23D465EF" w14:textId="15DF86D9" w:rsidR="00CB798D" w:rsidRPr="004E5668" w:rsidRDefault="00CB798D" w:rsidP="00CB798D">
      <w:pPr>
        <w:bidi/>
        <w:spacing w:line="360" w:lineRule="auto"/>
        <w:jc w:val="both"/>
        <w:rPr>
          <w:rFonts w:ascii="Traditional Arabic" w:hAnsi="Traditional Arabic" w:cs="Traditional Arabic"/>
          <w:sz w:val="28"/>
          <w:szCs w:val="28"/>
          <w:rtl/>
          <w:lang w:bidi="ar"/>
        </w:rPr>
      </w:pPr>
      <w:bookmarkStart w:id="80" w:name="_Hlk239865265"/>
      <w:r w:rsidRPr="004E5668">
        <w:rPr>
          <w:rFonts w:ascii="Traditional Arabic" w:eastAsia="Simplified Arabic" w:hAnsi="Traditional Arabic" w:cs="Traditional Arabic" w:hint="cs"/>
          <w:b/>
          <w:sz w:val="28"/>
          <w:szCs w:val="28"/>
          <w:rtl/>
        </w:rPr>
        <w:t xml:space="preserve">وفي المرتبة الثالثة كانت وجود علاقة بين </w:t>
      </w:r>
      <w:r w:rsidRPr="004E5668">
        <w:rPr>
          <w:rFonts w:ascii="Traditional Arabic" w:eastAsia="Simplified Arabic" w:hAnsi="Traditional Arabic" w:cs="Traditional Arabic"/>
          <w:b/>
          <w:sz w:val="28"/>
          <w:szCs w:val="28"/>
          <w:rtl/>
        </w:rPr>
        <w:t>البلوك تشين وسلسلة الكتل</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775</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Pr="004E5668">
        <w:rPr>
          <w:rFonts w:ascii="Traditional Arabic" w:hAnsi="Traditional Arabic" w:cs="Traditional Arabic"/>
          <w:sz w:val="28"/>
          <w:szCs w:val="28"/>
          <w:rtl/>
          <w:lang w:bidi="ar"/>
        </w:rPr>
        <w:t xml:space="preserve">البلوك تشين وسلسلة الكتل </w:t>
      </w:r>
      <w:r w:rsidRPr="004E5668">
        <w:rPr>
          <w:rFonts w:ascii="Traditional Arabic" w:hAnsi="Traditional Arabic" w:cs="Traditional Arabic" w:hint="cs"/>
          <w:sz w:val="28"/>
          <w:szCs w:val="28"/>
          <w:rtl/>
          <w:lang w:bidi="ar"/>
        </w:rPr>
        <w:t xml:space="preserve">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 xml:space="preserve">البلوك تشين وسلسلة الكتل </w:t>
      </w:r>
      <w:r w:rsidRPr="004E5668">
        <w:rPr>
          <w:rFonts w:ascii="Traditional Arabic" w:hAnsi="Traditional Arabic" w:cs="Traditional Arabic" w:hint="cs"/>
          <w:sz w:val="28"/>
          <w:szCs w:val="28"/>
          <w:rtl/>
          <w:lang w:bidi="ar"/>
        </w:rPr>
        <w:t>وهو ما توافق مع دراسة</w:t>
      </w:r>
      <w:r w:rsidR="007E73C2" w:rsidRPr="004E5668">
        <w:rPr>
          <w:rtl/>
        </w:rPr>
        <w:t xml:space="preserve"> </w:t>
      </w:r>
      <w:r w:rsidR="007E73C2" w:rsidRPr="004E5668">
        <w:rPr>
          <w:rFonts w:ascii="Traditional Arabic" w:hAnsi="Traditional Arabic" w:cs="Traditional Arabic"/>
          <w:sz w:val="28"/>
          <w:szCs w:val="28"/>
          <w:rtl/>
          <w:lang w:bidi="ar"/>
        </w:rPr>
        <w:t>(</w:t>
      </w:r>
      <w:r w:rsidR="007E73C2" w:rsidRPr="004E5668">
        <w:rPr>
          <w:rFonts w:ascii="Traditional Arabic" w:hAnsi="Traditional Arabic" w:cs="Traditional Arabic"/>
          <w:sz w:val="28"/>
          <w:szCs w:val="28"/>
          <w:lang w:bidi="ar"/>
        </w:rPr>
        <w:t>AIMS Education, 2026</w:t>
      </w:r>
      <w:r w:rsidR="007E73C2" w:rsidRPr="004E5668">
        <w:rPr>
          <w:rFonts w:ascii="Traditional Arabic" w:hAnsi="Traditional Arabic" w:cs="Traditional Arabic"/>
          <w:sz w:val="28"/>
          <w:szCs w:val="28"/>
          <w:rtl/>
          <w:lang w:bidi="ar"/>
        </w:rPr>
        <w:t>) ودراسة (كيروز وآخرون، 2019) اللتين أكدتا أن تقنية سلاسل الكتل تؤدي إلى تبسيط العمليات الإدارية واللوجستية، وتقليل الاعتماد على المعاملات الورقية واليدوية والوسطاء، مما يرفع الكفاءة التشغيلية الإجمالية ويحقق وفورات مالية ملموسة في سلاسل الإمداد.</w:t>
      </w:r>
    </w:p>
    <w:bookmarkEnd w:id="80"/>
    <w:p w14:paraId="7A1D3517" w14:textId="0C28E2BF" w:rsidR="00CB798D" w:rsidRPr="004E5668" w:rsidRDefault="00CB798D" w:rsidP="00CB798D">
      <w:pP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 xml:space="preserve">وفي المرتبة </w:t>
      </w:r>
      <w:r w:rsidR="00387FF3" w:rsidRPr="004E5668">
        <w:rPr>
          <w:rFonts w:ascii="Traditional Arabic" w:eastAsia="Simplified Arabic" w:hAnsi="Traditional Arabic" w:cs="Traditional Arabic" w:hint="cs"/>
          <w:b/>
          <w:sz w:val="28"/>
          <w:szCs w:val="28"/>
          <w:rtl/>
        </w:rPr>
        <w:t>الرابعة</w:t>
      </w:r>
      <w:r w:rsidRPr="004E5668">
        <w:rPr>
          <w:rFonts w:ascii="Traditional Arabic" w:eastAsia="Simplified Arabic" w:hAnsi="Traditional Arabic" w:cs="Traditional Arabic" w:hint="cs"/>
          <w:b/>
          <w:sz w:val="28"/>
          <w:szCs w:val="28"/>
          <w:rtl/>
        </w:rPr>
        <w:t xml:space="preserve"> كانت وجود علاقة بين</w:t>
      </w:r>
      <w:r w:rsidRPr="004E5668">
        <w:rPr>
          <w:rFonts w:ascii="Traditional Arabic" w:eastAsia="Simplified Arabic" w:hAnsi="Traditional Arabic" w:cs="Traditional Arabic" w:hint="cs"/>
          <w:b/>
          <w:sz w:val="28"/>
          <w:szCs w:val="28"/>
          <w:rtl/>
          <w:lang w:bidi="ar-EG"/>
        </w:rPr>
        <w:t xml:space="preserve"> </w:t>
      </w:r>
      <w:r w:rsidRPr="004E5668">
        <w:rPr>
          <w:rFonts w:ascii="Traditional Arabic" w:eastAsia="Simplified Arabic" w:hAnsi="Traditional Arabic" w:cs="Traditional Arabic"/>
          <w:b/>
          <w:sz w:val="28"/>
          <w:szCs w:val="28"/>
          <w:rtl/>
        </w:rPr>
        <w:t>انترنت الأشياء الصناعي</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766</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00387FF3" w:rsidRPr="004E5668">
        <w:rPr>
          <w:rFonts w:ascii="Traditional Arabic" w:hAnsi="Traditional Arabic" w:cs="Traditional Arabic"/>
          <w:sz w:val="28"/>
          <w:szCs w:val="28"/>
          <w:rtl/>
          <w:lang w:bidi="ar"/>
        </w:rPr>
        <w:t xml:space="preserve">انترنت الأشياء الصناعي </w:t>
      </w:r>
      <w:r w:rsidRPr="004E5668">
        <w:rPr>
          <w:rFonts w:ascii="Traditional Arabic" w:hAnsi="Traditional Arabic" w:cs="Traditional Arabic" w:hint="cs"/>
          <w:sz w:val="28"/>
          <w:szCs w:val="28"/>
          <w:rtl/>
          <w:lang w:bidi="ar"/>
        </w:rPr>
        <w:t xml:space="preserve">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 xml:space="preserve">انترنت الأشياء الصناعي </w:t>
      </w:r>
      <w:r w:rsidRPr="004E5668">
        <w:rPr>
          <w:rFonts w:ascii="Traditional Arabic" w:hAnsi="Traditional Arabic" w:cs="Traditional Arabic" w:hint="cs"/>
          <w:sz w:val="28"/>
          <w:szCs w:val="28"/>
          <w:rtl/>
          <w:lang w:bidi="ar"/>
        </w:rPr>
        <w:t>وهو ما توافق مع دراسة</w:t>
      </w:r>
      <w:r w:rsidR="007E73C2" w:rsidRPr="004E5668">
        <w:rPr>
          <w:rFonts w:ascii="Traditional Arabic" w:hAnsi="Traditional Arabic" w:cs="Traditional Arabic"/>
          <w:sz w:val="28"/>
          <w:szCs w:val="28"/>
          <w:rtl/>
          <w:lang w:bidi="ar"/>
        </w:rPr>
        <w:t xml:space="preserve"> (هاني، 2025) التي ركزت على "دور الذكاء الاصطناعي في التخفيف من اضطرابات سلاسل التوريد العالمية". حيث أكدت دراسته أن تبني البنية التحتية الرقمية المتمثلة في ربط تقنيات إنترنت الأشياء والذكاء الاصطناعي يسهم بفاعلية في تعزيز مرونة سلاسل التوريد وتحسين عملياتها اللوجستية وتتبع الأصول، وهو ما يفسر الارتباط القوي الإيجابي (0.766) الظاهر بالجدول الحالي</w:t>
      </w:r>
      <w:r w:rsidR="007E73C2" w:rsidRPr="004E5668">
        <w:rPr>
          <w:rtl/>
        </w:rPr>
        <w:t xml:space="preserve"> </w:t>
      </w:r>
      <w:r w:rsidR="007E73C2" w:rsidRPr="004E5668">
        <w:rPr>
          <w:rFonts w:ascii="Traditional Arabic" w:hAnsi="Traditional Arabic" w:cs="Traditional Arabic"/>
          <w:sz w:val="28"/>
          <w:szCs w:val="28"/>
          <w:rtl/>
          <w:lang w:bidi="ar"/>
        </w:rPr>
        <w:t>جاءت النتيجة مؤيدة ومعززة لما أسفرت عنه دراسة (صالح، 2025)، والتي أشارت إلى أن دمج تقنيات التحول الرقمي الحديثة (ومن أبرزها إنترنت الأشياء والأتمتة الذكية) يعيد تشكيل الهياكل التنظيمية للخدمات اللوجستية ويحقق أسبقيات تنافسية للمؤسسات من خلال تدفق البيانات الفوري.</w:t>
      </w:r>
    </w:p>
    <w:p w14:paraId="5962B988" w14:textId="0D46C97D" w:rsidR="00387FF3" w:rsidRPr="004E5668" w:rsidRDefault="00387FF3" w:rsidP="00387FF3">
      <w:pP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وفي المرتبة الخامسة كانت وجود علاقة بين</w:t>
      </w:r>
      <w:r w:rsidRPr="004E5668">
        <w:rPr>
          <w:rFonts w:ascii="Traditional Arabic" w:eastAsia="Simplified Arabic" w:hAnsi="Traditional Arabic" w:cs="Traditional Arabic" w:hint="cs"/>
          <w:b/>
          <w:sz w:val="28"/>
          <w:szCs w:val="28"/>
          <w:rtl/>
          <w:lang w:bidi="ar-EG"/>
        </w:rPr>
        <w:t xml:space="preserve"> </w:t>
      </w:r>
      <w:r w:rsidRPr="004E5668">
        <w:rPr>
          <w:rFonts w:ascii="Traditional Arabic" w:eastAsia="Simplified Arabic" w:hAnsi="Traditional Arabic" w:cs="Traditional Arabic"/>
          <w:b/>
          <w:sz w:val="28"/>
          <w:szCs w:val="28"/>
          <w:rtl/>
        </w:rPr>
        <w:t>الروبوتات والأتمتة الذكية</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754</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Pr="004E5668">
        <w:rPr>
          <w:rFonts w:ascii="Traditional Arabic" w:hAnsi="Traditional Arabic" w:cs="Traditional Arabic"/>
          <w:sz w:val="28"/>
          <w:szCs w:val="28"/>
          <w:rtl/>
          <w:lang w:bidi="ar"/>
        </w:rPr>
        <w:t>الروبوتات والأتمتة الذكية</w:t>
      </w:r>
      <w:r w:rsidRPr="004E5668">
        <w:rPr>
          <w:rFonts w:ascii="Traditional Arabic" w:hAnsi="Traditional Arabic" w:cs="Traditional Arabic" w:hint="cs"/>
          <w:sz w:val="28"/>
          <w:szCs w:val="28"/>
          <w:rtl/>
          <w:lang w:bidi="ar"/>
        </w:rPr>
        <w:t xml:space="preserve"> على تحسين كفاءة إدارة سلسلة الــتــوريد باستخدام تقنيات الذكاء الإصطناعي </w:t>
      </w:r>
      <w:r w:rsidRPr="004E5668">
        <w:rPr>
          <w:rFonts w:ascii="Traditional Arabic" w:hAnsi="Traditional Arabic" w:cs="Traditional Arabic" w:hint="cs"/>
          <w:sz w:val="28"/>
          <w:szCs w:val="28"/>
          <w:rtl/>
          <w:lang w:bidi="ar"/>
        </w:rPr>
        <w:lastRenderedPageBreak/>
        <w:t xml:space="preserve">في إدارة </w:t>
      </w:r>
      <w:r w:rsidRPr="004E5668">
        <w:rPr>
          <w:rFonts w:ascii="Traditional Arabic" w:hAnsi="Traditional Arabic" w:cs="Traditional Arabic"/>
          <w:sz w:val="28"/>
          <w:szCs w:val="28"/>
          <w:rtl/>
          <w:lang w:bidi="ar"/>
        </w:rPr>
        <w:t>الروبوتات والأتمتة الذكية</w:t>
      </w:r>
      <w:r w:rsidRPr="004E5668">
        <w:rPr>
          <w:rFonts w:ascii="Traditional Arabic" w:hAnsi="Traditional Arabic" w:cs="Traditional Arabic" w:hint="cs"/>
          <w:sz w:val="28"/>
          <w:szCs w:val="28"/>
          <w:rtl/>
          <w:lang w:bidi="ar"/>
        </w:rPr>
        <w:t xml:space="preserve"> </w:t>
      </w:r>
      <w:commentRangeStart w:id="81"/>
      <w:r w:rsidRPr="004E5668">
        <w:rPr>
          <w:rFonts w:ascii="Traditional Arabic" w:hAnsi="Traditional Arabic" w:cs="Traditional Arabic" w:hint="cs"/>
          <w:sz w:val="28"/>
          <w:szCs w:val="28"/>
          <w:rtl/>
          <w:lang w:bidi="ar"/>
        </w:rPr>
        <w:t>وهو ما توافق مع دراسة</w:t>
      </w:r>
      <w:r w:rsidR="005A1D85" w:rsidRPr="004E5668">
        <w:rPr>
          <w:rtl/>
        </w:rPr>
        <w:t xml:space="preserve"> </w:t>
      </w:r>
      <w:r w:rsidR="005A1D85" w:rsidRPr="004E5668">
        <w:rPr>
          <w:rFonts w:ascii="Traditional Arabic" w:hAnsi="Traditional Arabic" w:cs="Traditional Arabic"/>
          <w:sz w:val="28"/>
          <w:szCs w:val="28"/>
          <w:rtl/>
          <w:lang w:bidi="ar"/>
        </w:rPr>
        <w:t>تتفق هذه النتيجة مع ما توصلت إليه العديد من الدراسات السابقة في هذا المجال؛ مثل دراسة (السردي، 2024)، ودراسة (الشهري، 2024)، بالإضافة إلى دراسة (سرحان وبو لحديد، 2024). حيث أجمعت هذه الدراسات على الأثر الإيجابي البارز لتطبيق الأنظمة الروبوتية والميكنة الذكية في تعزيز الأداء العملياتي، ورفع مرونة سلاسل التوريد، وتحسين مستويات الإنتاجية والكفاءة الإجمالية للمنظمات</w:t>
      </w:r>
      <w:commentRangeEnd w:id="81"/>
      <w:r w:rsidR="00AF52B3" w:rsidRPr="004E5668">
        <w:rPr>
          <w:rStyle w:val="af8"/>
          <w:rFonts w:ascii="Traditional Arabic" w:hAnsi="Traditional Arabic" w:cs="Traditional Arabic"/>
          <w:sz w:val="28"/>
          <w:szCs w:val="28"/>
          <w:rtl/>
          <w:lang w:bidi="ar"/>
        </w:rPr>
        <w:commentReference w:id="81"/>
      </w:r>
    </w:p>
    <w:p w14:paraId="464B73D5" w14:textId="38E9D575" w:rsidR="00387FF3" w:rsidRPr="004E5668" w:rsidRDefault="00387FF3" w:rsidP="00387FF3">
      <w:pPr>
        <w:bidi/>
        <w:spacing w:line="360" w:lineRule="auto"/>
        <w:jc w:val="both"/>
        <w:rPr>
          <w:rFonts w:ascii="Traditional Arabic" w:hAnsi="Traditional Arabic" w:cs="Traditional Arabic"/>
          <w:sz w:val="28"/>
          <w:szCs w:val="28"/>
          <w:rtl/>
          <w:lang w:bidi="ar"/>
        </w:rPr>
      </w:pPr>
      <w:r w:rsidRPr="004E5668">
        <w:rPr>
          <w:rFonts w:ascii="Traditional Arabic" w:eastAsia="Simplified Arabic" w:hAnsi="Traditional Arabic" w:cs="Traditional Arabic" w:hint="cs"/>
          <w:b/>
          <w:sz w:val="28"/>
          <w:szCs w:val="28"/>
          <w:rtl/>
        </w:rPr>
        <w:t>وفي المرتبة السادسة كانت وجود علاقة بين</w:t>
      </w:r>
      <w:r w:rsidRPr="004E5668">
        <w:rPr>
          <w:rFonts w:ascii="Traditional Arabic" w:eastAsia="Simplified Arabic" w:hAnsi="Traditional Arabic" w:cs="Traditional Arabic" w:hint="cs"/>
          <w:b/>
          <w:sz w:val="28"/>
          <w:szCs w:val="28"/>
          <w:rtl/>
          <w:lang w:bidi="ar-EG"/>
        </w:rPr>
        <w:t xml:space="preserve"> </w:t>
      </w:r>
      <w:r w:rsidRPr="004E5668">
        <w:rPr>
          <w:rFonts w:ascii="Traditional Arabic" w:eastAsia="Simplified Arabic" w:hAnsi="Traditional Arabic" w:cs="Traditional Arabic"/>
          <w:b/>
          <w:sz w:val="28"/>
          <w:szCs w:val="28"/>
          <w:rtl/>
        </w:rPr>
        <w:t>التعلم الآلي والتحليلات التنبؤية</w:t>
      </w:r>
      <w:r w:rsidRPr="004E5668">
        <w:rPr>
          <w:rFonts w:ascii="Traditional Arabic" w:eastAsia="Simplified Arabic" w:hAnsi="Traditional Arabic" w:cs="Traditional Arabic" w:hint="cs"/>
          <w:b/>
          <w:sz w:val="28"/>
          <w:szCs w:val="28"/>
          <w:rtl/>
        </w:rPr>
        <w:t xml:space="preserve"> على تحسين كفاءة إدارة سلسلة الــتــوريد لها أثر إيجابي ذو دلاله إحصائية في </w:t>
      </w:r>
      <w:r w:rsidRPr="004E5668">
        <w:rPr>
          <w:rFonts w:ascii="Traditional Arabic" w:eastAsia="Simplified Arabic" w:hAnsi="Traditional Arabic" w:cs="Traditional Arabic" w:hint="cs"/>
          <w:b/>
          <w:sz w:val="28"/>
          <w:szCs w:val="28"/>
          <w:rtl/>
          <w:lang w:bidi="ar-EG"/>
        </w:rPr>
        <w:t>بدرجة متوسطة</w:t>
      </w:r>
      <w:r w:rsidRPr="004E5668">
        <w:rPr>
          <w:rFonts w:ascii="Traditional Arabic" w:eastAsia="Simplified Arabic" w:hAnsi="Traditional Arabic" w:cs="Traditional Arabic" w:hint="cs"/>
          <w:b/>
          <w:sz w:val="28"/>
          <w:szCs w:val="28"/>
          <w:rtl/>
        </w:rPr>
        <w:t>، حيث وصل معامل ارتباط بيرسون</w:t>
      </w:r>
      <w:r w:rsidRPr="004E5668">
        <w:rPr>
          <w:rFonts w:ascii="Traditional Arabic" w:eastAsia="Simplified Arabic" w:hAnsi="Traditional Arabic" w:cs="Traditional Arabic" w:hint="cs"/>
          <w:bCs/>
          <w:sz w:val="28"/>
          <w:szCs w:val="28"/>
          <w:rtl/>
        </w:rPr>
        <w:t xml:space="preserve"> (</w:t>
      </w:r>
      <w:r w:rsidRPr="004E5668">
        <w:rPr>
          <w:rFonts w:ascii="Traditional Arabic" w:eastAsia="Simplified Arabic" w:hAnsi="Traditional Arabic" w:cs="Traditional Arabic"/>
          <w:bCs/>
          <w:sz w:val="28"/>
          <w:szCs w:val="28"/>
        </w:rPr>
        <w:t>0</w:t>
      </w:r>
      <w:r w:rsidRPr="004E5668">
        <w:rPr>
          <w:rFonts w:ascii="Traditional Arabic" w:eastAsia="Simplified Arabic" w:hAnsi="Traditional Arabic" w:cs="Traditional Arabic" w:hint="cs"/>
          <w:bCs/>
          <w:sz w:val="28"/>
          <w:szCs w:val="28"/>
        </w:rPr>
        <w:t>.</w:t>
      </w:r>
      <w:r w:rsidRPr="004E5668">
        <w:rPr>
          <w:rFonts w:ascii="Traditional Arabic" w:eastAsia="Simplified Arabic" w:hAnsi="Traditional Arabic" w:cs="Traditional Arabic"/>
          <w:bCs/>
          <w:sz w:val="28"/>
          <w:szCs w:val="28"/>
        </w:rPr>
        <w:t>739</w:t>
      </w:r>
      <w:r w:rsidRPr="004E5668">
        <w:rPr>
          <w:rFonts w:ascii="Traditional Arabic" w:eastAsia="Simplified Arabic" w:hAnsi="Traditional Arabic" w:cs="Traditional Arabic" w:hint="cs"/>
          <w:bCs/>
          <w:sz w:val="28"/>
          <w:szCs w:val="28"/>
          <w:rtl/>
        </w:rPr>
        <w:t>)</w:t>
      </w:r>
      <w:r w:rsidRPr="004E5668">
        <w:rPr>
          <w:rFonts w:ascii="Traditional Arabic" w:eastAsia="Simplified Arabic" w:hAnsi="Traditional Arabic" w:cs="Traditional Arabic" w:hint="cs"/>
          <w:b/>
          <w:sz w:val="28"/>
          <w:szCs w:val="28"/>
          <w:rtl/>
        </w:rPr>
        <w:t>، وعند مستوى (0.01)،</w:t>
      </w:r>
      <w:r w:rsidRPr="004E5668">
        <w:rPr>
          <w:rFonts w:ascii="Traditional Arabic" w:eastAsia="Simplified Arabic" w:hAnsi="Traditional Arabic" w:cs="Traditional Arabic" w:hint="cs"/>
          <w:b/>
          <w:sz w:val="28"/>
          <w:szCs w:val="28"/>
          <w:lang w:bidi="ar-EG"/>
        </w:rPr>
        <w:t xml:space="preserve"> </w:t>
      </w:r>
      <w:commentRangeStart w:id="82"/>
      <w:r w:rsidRPr="004E5668">
        <w:rPr>
          <w:rFonts w:ascii="Traditional Arabic" w:eastAsia="Simplified Arabic" w:hAnsi="Traditional Arabic" w:cs="Traditional Arabic" w:hint="cs"/>
          <w:b/>
          <w:sz w:val="28"/>
          <w:szCs w:val="28"/>
          <w:rtl/>
          <w:lang w:bidi="ar-EG"/>
        </w:rPr>
        <w:t xml:space="preserve">والذي قد يوضح بأن عينة الــدراسـة </w:t>
      </w:r>
      <w:r w:rsidRPr="004E5668">
        <w:rPr>
          <w:rFonts w:ascii="Traditional Arabic" w:eastAsia="Simplified Arabic" w:hAnsi="Traditional Arabic" w:cs="Traditional Arabic" w:hint="cs"/>
          <w:b/>
          <w:sz w:val="28"/>
          <w:szCs w:val="28"/>
          <w:rtl/>
          <w:lang w:bidi="ar-BH"/>
        </w:rPr>
        <w:t>وجود علاقة قوية</w:t>
      </w:r>
      <w:r w:rsidRPr="004E5668">
        <w:rPr>
          <w:rFonts w:ascii="Traditional Arabic" w:hAnsi="Traditional Arabic" w:cs="Traditional Arabic" w:hint="cs"/>
          <w:sz w:val="28"/>
          <w:szCs w:val="28"/>
          <w:rtl/>
          <w:lang w:bidi="ar"/>
        </w:rPr>
        <w:t xml:space="preserve"> بين </w:t>
      </w:r>
      <w:r w:rsidRPr="004E5668">
        <w:rPr>
          <w:rFonts w:ascii="Traditional Arabic" w:hAnsi="Traditional Arabic" w:cs="Traditional Arabic"/>
          <w:sz w:val="28"/>
          <w:szCs w:val="28"/>
          <w:rtl/>
          <w:lang w:bidi="ar"/>
        </w:rPr>
        <w:t xml:space="preserve">التعلم </w:t>
      </w:r>
      <w:commentRangeEnd w:id="82"/>
      <w:r w:rsidR="00AF52B3" w:rsidRPr="004E5668">
        <w:rPr>
          <w:rStyle w:val="af8"/>
          <w:rFonts w:ascii="Traditional Arabic" w:hAnsi="Traditional Arabic" w:cs="Traditional Arabic"/>
          <w:sz w:val="28"/>
          <w:szCs w:val="28"/>
          <w:rtl/>
          <w:lang w:bidi="ar"/>
        </w:rPr>
        <w:commentReference w:id="82"/>
      </w:r>
      <w:r w:rsidRPr="004E5668">
        <w:rPr>
          <w:rFonts w:ascii="Traditional Arabic" w:hAnsi="Traditional Arabic" w:cs="Traditional Arabic"/>
          <w:sz w:val="28"/>
          <w:szCs w:val="28"/>
          <w:rtl/>
          <w:lang w:bidi="ar"/>
        </w:rPr>
        <w:t>الآلي والتحليلات التنبؤية</w:t>
      </w:r>
      <w:r w:rsidRPr="004E5668">
        <w:rPr>
          <w:rFonts w:ascii="Traditional Arabic" w:hAnsi="Traditional Arabic" w:cs="Traditional Arabic" w:hint="cs"/>
          <w:sz w:val="28"/>
          <w:szCs w:val="28"/>
          <w:rtl/>
          <w:lang w:bidi="ar"/>
        </w:rPr>
        <w:t xml:space="preserve"> على تحسين كفاءة إدارة سلسلة الــتــوريد باستخدام تقنيات الذكاء الإصطناعي في إدارة </w:t>
      </w:r>
      <w:r w:rsidRPr="004E5668">
        <w:rPr>
          <w:rFonts w:ascii="Traditional Arabic" w:hAnsi="Traditional Arabic" w:cs="Traditional Arabic"/>
          <w:sz w:val="28"/>
          <w:szCs w:val="28"/>
          <w:rtl/>
          <w:lang w:bidi="ar"/>
        </w:rPr>
        <w:t>التعلم الآلي والتحليلات التنبؤية</w:t>
      </w:r>
      <w:r w:rsidRPr="004E5668">
        <w:rPr>
          <w:rFonts w:ascii="Traditional Arabic" w:hAnsi="Traditional Arabic" w:cs="Traditional Arabic" w:hint="cs"/>
          <w:sz w:val="28"/>
          <w:szCs w:val="28"/>
          <w:rtl/>
          <w:lang w:bidi="ar"/>
        </w:rPr>
        <w:t xml:space="preserve"> وهو ما توافق مع دراسة</w:t>
      </w:r>
      <w:r w:rsidR="005A1D85" w:rsidRPr="004E5668">
        <w:rPr>
          <w:rtl/>
        </w:rPr>
        <w:t xml:space="preserve"> </w:t>
      </w:r>
      <w:r w:rsidR="005A1D85" w:rsidRPr="004E5668">
        <w:rPr>
          <w:rFonts w:ascii="Traditional Arabic" w:hAnsi="Traditional Arabic" w:cs="Traditional Arabic"/>
          <w:sz w:val="28"/>
          <w:szCs w:val="28"/>
          <w:rtl/>
          <w:lang w:bidi="ar"/>
        </w:rPr>
        <w:t>العزام (2020) التي بحثت في أثر أدوات الثورة الصناعية الرابعة والذكاء الاصطناعي على الكفاءة الإدارية والتشغيلية وسلاسل التوريد الذكية</w:t>
      </w:r>
      <w:r w:rsidR="005A1D85" w:rsidRPr="004E5668">
        <w:rPr>
          <w:rtl/>
        </w:rPr>
        <w:t xml:space="preserve"> </w:t>
      </w:r>
      <w:r w:rsidR="005A1D85" w:rsidRPr="004E5668">
        <w:rPr>
          <w:rFonts w:ascii="Traditional Arabic" w:hAnsi="Traditional Arabic" w:cs="Traditional Arabic"/>
          <w:sz w:val="28"/>
          <w:szCs w:val="28"/>
          <w:rtl/>
          <w:lang w:bidi="ar"/>
        </w:rPr>
        <w:t xml:space="preserve">أوضحت دراسة </w:t>
      </w:r>
      <w:commentRangeStart w:id="83"/>
      <w:r w:rsidR="005A1D85" w:rsidRPr="004E5668">
        <w:rPr>
          <w:rFonts w:ascii="Traditional Arabic" w:hAnsi="Traditional Arabic" w:cs="Traditional Arabic"/>
          <w:sz w:val="28"/>
          <w:szCs w:val="28"/>
          <w:rtl/>
          <w:lang w:bidi="ar"/>
        </w:rPr>
        <w:t>جيني (</w:t>
      </w:r>
      <w:r w:rsidR="005A1D85" w:rsidRPr="004E5668">
        <w:rPr>
          <w:rFonts w:ascii="Traditional Arabic" w:hAnsi="Traditional Arabic" w:cs="Traditional Arabic"/>
          <w:sz w:val="28"/>
          <w:szCs w:val="28"/>
          <w:lang w:bidi="ar"/>
        </w:rPr>
        <w:t>Jenni</w:t>
      </w:r>
      <w:r w:rsidR="005A1D85" w:rsidRPr="004E5668">
        <w:rPr>
          <w:rFonts w:ascii="Traditional Arabic" w:hAnsi="Traditional Arabic" w:cs="Traditional Arabic"/>
          <w:sz w:val="28"/>
          <w:szCs w:val="28"/>
          <w:rtl/>
          <w:lang w:bidi="ar"/>
        </w:rPr>
        <w:t>) أن تقنيات التعلم الآلي والتحليلات التنبؤية تلعب دوراً محورياً في أتمتة وتحسين إدارة المخزون، الصيانة التنبؤية، وسرعة اتخاذ القرار بناءً على البيانات الفورية. وأشارت إلى أن هذه التحليلات تدعم بشكل مباشر مرونة واستجابة سلاسل التوريد في مواجهة أي اضطرابات تشغيلية</w:t>
      </w:r>
      <w:commentRangeEnd w:id="83"/>
      <w:r w:rsidR="00AF52B3" w:rsidRPr="004E5668">
        <w:rPr>
          <w:rStyle w:val="af8"/>
          <w:rFonts w:ascii="Traditional Arabic" w:hAnsi="Traditional Arabic" w:cs="Traditional Arabic"/>
          <w:sz w:val="28"/>
          <w:szCs w:val="28"/>
          <w:rtl/>
          <w:lang w:bidi="ar"/>
        </w:rPr>
        <w:commentReference w:id="83"/>
      </w:r>
    </w:p>
    <w:p w14:paraId="7B81D9F0" w14:textId="559BE71D" w:rsidR="00807BE2" w:rsidRPr="004E5668" w:rsidRDefault="00807BE2" w:rsidP="00546F1A">
      <w:pPr>
        <w:bidi/>
        <w:spacing w:line="360" w:lineRule="auto"/>
        <w:jc w:val="both"/>
        <w:rPr>
          <w:rFonts w:ascii="Traditional Arabic" w:eastAsia="Simplified Arabic" w:hAnsi="Traditional Arabic" w:cs="Traditional Arabic"/>
          <w:b/>
          <w:sz w:val="28"/>
          <w:szCs w:val="28"/>
          <w:rtl/>
        </w:rPr>
      </w:pPr>
      <w:r w:rsidRPr="004E5668">
        <w:rPr>
          <w:rFonts w:ascii="Traditional Arabic" w:eastAsia="Simplified Arabic" w:hAnsi="Traditional Arabic" w:cs="Traditional Arabic" w:hint="cs"/>
          <w:b/>
          <w:sz w:val="28"/>
          <w:szCs w:val="28"/>
          <w:rtl/>
          <w:lang w:bidi="ar-BH"/>
        </w:rPr>
        <w:t>"</w:t>
      </w:r>
      <w:r w:rsidR="00CB798D" w:rsidRPr="004E5668">
        <w:rPr>
          <w:rFonts w:ascii="Traditional Arabic" w:eastAsia="Simplified Arabic" w:hAnsi="Traditional Arabic" w:cs="Traditional Arabic" w:hint="cs"/>
          <w:b/>
          <w:sz w:val="28"/>
          <w:szCs w:val="28"/>
          <w:rtl/>
          <w:lang w:bidi="ar-BH"/>
        </w:rPr>
        <w:t>اخيرا</w:t>
      </w:r>
      <w:r w:rsidRPr="004E5668">
        <w:rPr>
          <w:rFonts w:ascii="Traditional Arabic" w:eastAsia="Simplified Arabic" w:hAnsi="Traditional Arabic" w:cs="Traditional Arabic" w:hint="cs"/>
          <w:b/>
          <w:sz w:val="28"/>
          <w:szCs w:val="28"/>
          <w:rtl/>
          <w:lang w:bidi="ar-BH"/>
        </w:rPr>
        <w:t xml:space="preserve"> </w:t>
      </w:r>
      <w:r w:rsidR="007A3945" w:rsidRPr="004E5668">
        <w:rPr>
          <w:rFonts w:ascii="Traditional Arabic" w:eastAsia="Simplified Arabic" w:hAnsi="Traditional Arabic" w:cs="Traditional Arabic" w:hint="cs"/>
          <w:b/>
          <w:sz w:val="28"/>
          <w:szCs w:val="28"/>
          <w:rtl/>
          <w:lang w:bidi="ar-BH"/>
        </w:rPr>
        <w:t>الإتصال</w:t>
      </w:r>
      <w:r w:rsidRPr="004E5668">
        <w:rPr>
          <w:rFonts w:ascii="Traditional Arabic" w:eastAsia="Simplified Arabic" w:hAnsi="Traditional Arabic" w:cs="Traditional Arabic" w:hint="cs"/>
          <w:b/>
          <w:sz w:val="28"/>
          <w:szCs w:val="28"/>
          <w:rtl/>
          <w:lang w:bidi="ar-BH"/>
        </w:rPr>
        <w:t xml:space="preserve"> المعلوماتي </w:t>
      </w:r>
      <w:r w:rsidRPr="004E5668">
        <w:rPr>
          <w:rFonts w:ascii="Traditional Arabic" w:eastAsia="Simplified Arabic" w:hAnsi="Traditional Arabic" w:cs="Traditional Arabic" w:hint="cs"/>
          <w:b/>
          <w:sz w:val="28"/>
          <w:szCs w:val="28"/>
          <w:rtl/>
        </w:rPr>
        <w:t xml:space="preserve">حيث يوجد </w:t>
      </w:r>
      <w:bookmarkStart w:id="84" w:name="_Hlk218464325"/>
      <w:r w:rsidRPr="004E5668">
        <w:rPr>
          <w:rFonts w:ascii="Traditional Arabic" w:eastAsia="Simplified Arabic" w:hAnsi="Traditional Arabic" w:cs="Traditional Arabic" w:hint="cs"/>
          <w:b/>
          <w:sz w:val="28"/>
          <w:szCs w:val="28"/>
          <w:rtl/>
        </w:rPr>
        <w:t xml:space="preserve">لها </w:t>
      </w:r>
      <w:r w:rsidR="00CB798D" w:rsidRPr="004E5668">
        <w:rPr>
          <w:rFonts w:ascii="Traditional Arabic" w:eastAsia="Simplified Arabic" w:hAnsi="Traditional Arabic" w:cs="Traditional Arabic" w:hint="cs"/>
          <w:b/>
          <w:sz w:val="28"/>
          <w:szCs w:val="28"/>
          <w:rtl/>
        </w:rPr>
        <w:t>علاقة</w:t>
      </w:r>
      <w:r w:rsidRPr="004E5668">
        <w:rPr>
          <w:rFonts w:ascii="Traditional Arabic" w:eastAsia="Simplified Arabic" w:hAnsi="Traditional Arabic" w:cs="Traditional Arabic" w:hint="cs"/>
          <w:b/>
          <w:sz w:val="28"/>
          <w:szCs w:val="28"/>
          <w:rtl/>
        </w:rPr>
        <w:t xml:space="preserve"> </w:t>
      </w:r>
      <w:r w:rsidR="00D57133" w:rsidRPr="004E5668">
        <w:rPr>
          <w:rFonts w:ascii="Traditional Arabic" w:eastAsia="Simplified Arabic" w:hAnsi="Traditional Arabic" w:cs="Traditional Arabic" w:hint="cs"/>
          <w:b/>
          <w:sz w:val="28"/>
          <w:szCs w:val="28"/>
          <w:rtl/>
        </w:rPr>
        <w:t>قوي</w:t>
      </w:r>
      <w:r w:rsidR="00CB798D" w:rsidRPr="004E5668">
        <w:rPr>
          <w:rFonts w:ascii="Traditional Arabic" w:eastAsia="Simplified Arabic" w:hAnsi="Traditional Arabic" w:cs="Traditional Arabic" w:hint="cs"/>
          <w:b/>
          <w:sz w:val="28"/>
          <w:szCs w:val="28"/>
          <w:rtl/>
        </w:rPr>
        <w:t>ة</w:t>
      </w:r>
      <w:r w:rsidRPr="004E5668">
        <w:rPr>
          <w:rFonts w:ascii="Traditional Arabic" w:eastAsia="Simplified Arabic" w:hAnsi="Traditional Arabic" w:cs="Traditional Arabic" w:hint="cs"/>
          <w:b/>
          <w:sz w:val="28"/>
          <w:szCs w:val="28"/>
          <w:rtl/>
        </w:rPr>
        <w:t xml:space="preserve"> ذو دلاله إحصائية في </w:t>
      </w:r>
      <w:bookmarkEnd w:id="84"/>
      <w:r w:rsidRPr="004E5668">
        <w:rPr>
          <w:rFonts w:ascii="Traditional Arabic" w:eastAsia="Simplified Arabic" w:hAnsi="Traditional Arabic" w:cs="Traditional Arabic" w:hint="cs"/>
          <w:b/>
          <w:sz w:val="28"/>
          <w:szCs w:val="28"/>
          <w:rtl/>
        </w:rPr>
        <w:t xml:space="preserve">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الــتــوريد بدرجة </w:t>
      </w:r>
      <w:r w:rsidR="00CB798D" w:rsidRPr="004E5668">
        <w:rPr>
          <w:rFonts w:ascii="Traditional Arabic" w:eastAsia="Simplified Arabic" w:hAnsi="Traditional Arabic" w:cs="Traditional Arabic" w:hint="cs"/>
          <w:b/>
          <w:sz w:val="28"/>
          <w:szCs w:val="28"/>
          <w:rtl/>
        </w:rPr>
        <w:t>مرتفعة</w:t>
      </w:r>
      <w:r w:rsidRPr="004E5668">
        <w:rPr>
          <w:rFonts w:ascii="Traditional Arabic" w:eastAsia="Simplified Arabic" w:hAnsi="Traditional Arabic" w:cs="Traditional Arabic" w:hint="cs"/>
          <w:b/>
          <w:sz w:val="28"/>
          <w:szCs w:val="28"/>
          <w:rtl/>
        </w:rPr>
        <w:t xml:space="preserve"> حيث بلغت (</w:t>
      </w:r>
      <w:r w:rsidRPr="004E5668">
        <w:rPr>
          <w:rFonts w:ascii="Traditional Arabic" w:eastAsia="Simplified Arabic" w:hAnsi="Traditional Arabic" w:cs="Traditional Arabic" w:hint="cs"/>
          <w:b/>
          <w:sz w:val="28"/>
          <w:szCs w:val="28"/>
        </w:rPr>
        <w:t>.</w:t>
      </w:r>
      <w:r w:rsidRPr="004E5668">
        <w:rPr>
          <w:rFonts w:ascii="Traditional Arabic" w:eastAsia="Simplified Arabic" w:hAnsi="Traditional Arabic" w:cs="Traditional Arabic" w:hint="cs"/>
          <w:bCs/>
          <w:sz w:val="28"/>
          <w:szCs w:val="28"/>
        </w:rPr>
        <w:t>706</w:t>
      </w:r>
      <w:r w:rsidRPr="004E5668">
        <w:rPr>
          <w:rFonts w:ascii="Traditional Arabic" w:eastAsia="Simplified Arabic" w:hAnsi="Traditional Arabic" w:cs="Traditional Arabic" w:hint="cs"/>
          <w:b/>
          <w:sz w:val="28"/>
          <w:szCs w:val="28"/>
          <w:rtl/>
        </w:rPr>
        <w:t xml:space="preserve">0)، وعند مستوى دلالة إحصائية (0.01)، والذي </w:t>
      </w:r>
      <w:r w:rsidRPr="004E5668">
        <w:rPr>
          <w:rFonts w:ascii="Traditional Arabic" w:eastAsia="Simplified Arabic" w:hAnsi="Traditional Arabic" w:cs="Traditional Arabic" w:hint="cs"/>
          <w:b/>
          <w:sz w:val="28"/>
          <w:szCs w:val="28"/>
          <w:rtl/>
          <w:lang w:bidi="ar-EG"/>
        </w:rPr>
        <w:t xml:space="preserve">قد يرجع إلى أن </w:t>
      </w:r>
      <w:r w:rsidR="007A3945" w:rsidRPr="004E5668">
        <w:rPr>
          <w:rFonts w:ascii="Traditional Arabic" w:eastAsia="Simplified Arabic" w:hAnsi="Traditional Arabic" w:cs="Traditional Arabic" w:hint="cs"/>
          <w:b/>
          <w:sz w:val="28"/>
          <w:szCs w:val="28"/>
          <w:rtl/>
          <w:lang w:bidi="ar-EG"/>
        </w:rPr>
        <w:t>الإتصال</w:t>
      </w:r>
      <w:r w:rsidRPr="004E5668">
        <w:rPr>
          <w:rFonts w:ascii="Traditional Arabic" w:eastAsia="Simplified Arabic" w:hAnsi="Traditional Arabic" w:cs="Traditional Arabic" w:hint="cs"/>
          <w:b/>
          <w:sz w:val="28"/>
          <w:szCs w:val="28"/>
          <w:rtl/>
          <w:lang w:bidi="ar-EG"/>
        </w:rPr>
        <w:t xml:space="preserve"> المعلوماتي يشجع</w:t>
      </w:r>
      <w:r w:rsidRPr="004E5668">
        <w:rPr>
          <w:rFonts w:ascii="Traditional Arabic" w:eastAsia="Simplified Arabic" w:hAnsi="Traditional Arabic" w:cs="Traditional Arabic" w:hint="cs"/>
          <w:b/>
          <w:sz w:val="28"/>
          <w:szCs w:val="28"/>
          <w:rtl/>
        </w:rPr>
        <w:t xml:space="preserve"> تحسين كفاءة </w:t>
      </w:r>
      <w:r w:rsidR="00067C01" w:rsidRPr="004E5668">
        <w:rPr>
          <w:rFonts w:ascii="Traditional Arabic" w:eastAsia="Simplified Arabic" w:hAnsi="Traditional Arabic" w:cs="Traditional Arabic" w:hint="cs"/>
          <w:b/>
          <w:sz w:val="28"/>
          <w:szCs w:val="28"/>
          <w:rtl/>
        </w:rPr>
        <w:t>إدارة</w:t>
      </w:r>
      <w:r w:rsidRPr="004E5668">
        <w:rPr>
          <w:rFonts w:ascii="Traditional Arabic" w:eastAsia="Simplified Arabic" w:hAnsi="Traditional Arabic" w:cs="Traditional Arabic" w:hint="cs"/>
          <w:b/>
          <w:sz w:val="28"/>
          <w:szCs w:val="28"/>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4E5668">
        <w:rPr>
          <w:rFonts w:ascii="Traditional Arabic" w:eastAsia="Simplified Arabic" w:hAnsi="Traditional Arabic" w:cs="Traditional Arabic" w:hint="cs"/>
          <w:b/>
          <w:sz w:val="28"/>
          <w:szCs w:val="28"/>
          <w:rtl/>
        </w:rPr>
        <w:t xml:space="preserve"> وهو ما تطابق مع دراسة </w:t>
      </w:r>
      <w:r w:rsidR="00481ECF" w:rsidRPr="004E5668">
        <w:rPr>
          <w:rFonts w:ascii="Traditional Arabic" w:eastAsia="Simplified Arabic" w:hAnsi="Traditional Arabic" w:cs="Traditional Arabic" w:hint="cs"/>
          <w:b/>
          <w:sz w:val="28"/>
          <w:szCs w:val="28"/>
          <w:rtl/>
        </w:rPr>
        <w:t>(الهاشمي،2026) و</w:t>
      </w:r>
      <w:r w:rsidR="003C08A8" w:rsidRPr="004E5668">
        <w:rPr>
          <w:rFonts w:ascii="Traditional Arabic" w:eastAsia="Simplified Arabic" w:hAnsi="Traditional Arabic" w:cs="Traditional Arabic" w:hint="cs"/>
          <w:b/>
          <w:sz w:val="28"/>
          <w:szCs w:val="28"/>
          <w:rtl/>
        </w:rPr>
        <w:t xml:space="preserve">(الطبال،2024) ودراسة </w:t>
      </w:r>
      <w:r w:rsidR="003C08A8" w:rsidRPr="004E5668">
        <w:rPr>
          <w:rFonts w:ascii="Traditional Arabic" w:eastAsia="Simplified Arabic" w:hAnsi="Traditional Arabic" w:cs="Traditional Arabic" w:hint="cs"/>
          <w:bCs/>
          <w:sz w:val="28"/>
          <w:szCs w:val="28"/>
          <w:rtl/>
        </w:rPr>
        <w:t>(</w:t>
      </w:r>
      <w:r w:rsidR="003C08A8" w:rsidRPr="004E5668">
        <w:rPr>
          <w:rFonts w:ascii="Traditional Arabic" w:eastAsia="Simplified Arabic" w:hAnsi="Traditional Arabic" w:cs="Traditional Arabic" w:hint="cs"/>
          <w:bCs/>
          <w:sz w:val="28"/>
          <w:szCs w:val="28"/>
        </w:rPr>
        <w:t>Jenni, et, al, 2024</w:t>
      </w:r>
      <w:r w:rsidR="003C08A8" w:rsidRPr="004E5668">
        <w:rPr>
          <w:rFonts w:ascii="Traditional Arabic" w:eastAsia="Simplified Arabic" w:hAnsi="Traditional Arabic" w:cs="Traditional Arabic" w:hint="cs"/>
          <w:b/>
          <w:sz w:val="28"/>
          <w:szCs w:val="28"/>
          <w:rtl/>
        </w:rPr>
        <w:t xml:space="preserve">) حول تحديد العلاقة بين الذكاء </w:t>
      </w:r>
      <w:r w:rsidR="00067C01" w:rsidRPr="004E5668">
        <w:rPr>
          <w:rFonts w:ascii="Traditional Arabic" w:eastAsia="Simplified Arabic" w:hAnsi="Traditional Arabic" w:cs="Traditional Arabic" w:hint="cs"/>
          <w:b/>
          <w:sz w:val="28"/>
          <w:szCs w:val="28"/>
          <w:rtl/>
        </w:rPr>
        <w:t>الإصطناعي</w:t>
      </w:r>
      <w:r w:rsidR="003C08A8" w:rsidRPr="004E5668">
        <w:rPr>
          <w:rFonts w:ascii="Traditional Arabic" w:eastAsia="Simplified Arabic" w:hAnsi="Traditional Arabic" w:cs="Traditional Arabic" w:hint="cs"/>
          <w:b/>
          <w:sz w:val="28"/>
          <w:szCs w:val="28"/>
          <w:rtl/>
        </w:rPr>
        <w:t xml:space="preserve"> ومفهوم </w:t>
      </w:r>
      <w:r w:rsidR="00067C01" w:rsidRPr="004E5668">
        <w:rPr>
          <w:rFonts w:ascii="Traditional Arabic" w:eastAsia="Simplified Arabic" w:hAnsi="Traditional Arabic" w:cs="Traditional Arabic" w:hint="cs"/>
          <w:b/>
          <w:sz w:val="28"/>
          <w:szCs w:val="28"/>
          <w:rtl/>
        </w:rPr>
        <w:t>إدارة</w:t>
      </w:r>
      <w:r w:rsidR="003C08A8" w:rsidRPr="004E5668">
        <w:rPr>
          <w:rFonts w:ascii="Traditional Arabic" w:eastAsia="Simplified Arabic" w:hAnsi="Traditional Arabic" w:cs="Traditional Arabic" w:hint="cs"/>
          <w:b/>
          <w:sz w:val="28"/>
          <w:szCs w:val="28"/>
          <w:rtl/>
        </w:rPr>
        <w:t xml:space="preserve"> سلسلة الــتــوريد وتحلــيل ممارسة استخدام الذكاء </w:t>
      </w:r>
      <w:r w:rsidR="00067C01" w:rsidRPr="004E5668">
        <w:rPr>
          <w:rFonts w:ascii="Traditional Arabic" w:eastAsia="Simplified Arabic" w:hAnsi="Traditional Arabic" w:cs="Traditional Arabic" w:hint="cs"/>
          <w:b/>
          <w:sz w:val="28"/>
          <w:szCs w:val="28"/>
          <w:rtl/>
        </w:rPr>
        <w:t>الإصطناعي</w:t>
      </w:r>
      <w:r w:rsidR="003C08A8" w:rsidRPr="004E5668">
        <w:rPr>
          <w:rFonts w:ascii="Traditional Arabic" w:eastAsia="Simplified Arabic" w:hAnsi="Traditional Arabic" w:cs="Traditional Arabic" w:hint="cs"/>
          <w:b/>
          <w:sz w:val="28"/>
          <w:szCs w:val="28"/>
          <w:rtl/>
        </w:rPr>
        <w:t xml:space="preserve"> لــتحسين كفاءة سلسلة الــتــوريد، عبر إلى إبراز الدور الذي يمكن أن يؤديه استخدام تقنيات الذكاء </w:t>
      </w:r>
      <w:r w:rsidR="00067C01" w:rsidRPr="004E5668">
        <w:rPr>
          <w:rFonts w:ascii="Traditional Arabic" w:eastAsia="Simplified Arabic" w:hAnsi="Traditional Arabic" w:cs="Traditional Arabic" w:hint="cs"/>
          <w:b/>
          <w:sz w:val="28"/>
          <w:szCs w:val="28"/>
          <w:rtl/>
        </w:rPr>
        <w:t>الإصطناعي</w:t>
      </w:r>
      <w:r w:rsidR="003C08A8" w:rsidRPr="004E5668">
        <w:rPr>
          <w:rFonts w:ascii="Traditional Arabic" w:eastAsia="Simplified Arabic" w:hAnsi="Traditional Arabic" w:cs="Traditional Arabic" w:hint="cs"/>
          <w:b/>
          <w:sz w:val="28"/>
          <w:szCs w:val="28"/>
          <w:rtl/>
        </w:rPr>
        <w:t xml:space="preserve"> في مواجهة الــتحديات الحالــية للمؤسسات الصناعة في ظل ما يعرف بحلول الصناعة أهمها </w:t>
      </w:r>
      <w:r w:rsidR="00067C01" w:rsidRPr="004E5668">
        <w:rPr>
          <w:rFonts w:ascii="Traditional Arabic" w:eastAsia="Simplified Arabic" w:hAnsi="Traditional Arabic" w:cs="Traditional Arabic" w:hint="cs"/>
          <w:b/>
          <w:sz w:val="28"/>
          <w:szCs w:val="28"/>
          <w:rtl/>
        </w:rPr>
        <w:t>إدارة</w:t>
      </w:r>
      <w:r w:rsidR="003C08A8" w:rsidRPr="004E5668">
        <w:rPr>
          <w:rFonts w:ascii="Traditional Arabic" w:eastAsia="Simplified Arabic" w:hAnsi="Traditional Arabic" w:cs="Traditional Arabic" w:hint="cs"/>
          <w:b/>
          <w:sz w:val="28"/>
          <w:szCs w:val="28"/>
          <w:rtl/>
        </w:rPr>
        <w:t xml:space="preserve"> سلاسل الــتــوريد.</w:t>
      </w:r>
      <w:r w:rsidR="00266CFC" w:rsidRPr="004E5668">
        <w:rPr>
          <w:rFonts w:ascii="Traditional Arabic" w:eastAsia="Simplified Arabic" w:hAnsi="Traditional Arabic" w:cs="Traditional Arabic" w:hint="cs"/>
          <w:b/>
          <w:sz w:val="28"/>
          <w:szCs w:val="28"/>
          <w:rtl/>
        </w:rPr>
        <w:t xml:space="preserve"> كما اتفقت حول كيف يحدث الذكاء </w:t>
      </w:r>
      <w:r w:rsidR="00067C01" w:rsidRPr="004E5668">
        <w:rPr>
          <w:rFonts w:ascii="Traditional Arabic" w:eastAsia="Simplified Arabic" w:hAnsi="Traditional Arabic" w:cs="Traditional Arabic" w:hint="cs"/>
          <w:b/>
          <w:sz w:val="28"/>
          <w:szCs w:val="28"/>
          <w:rtl/>
        </w:rPr>
        <w:t>الإصطناعي</w:t>
      </w:r>
      <w:r w:rsidR="00266CFC" w:rsidRPr="004E5668">
        <w:rPr>
          <w:rFonts w:ascii="Traditional Arabic" w:eastAsia="Simplified Arabic" w:hAnsi="Traditional Arabic" w:cs="Traditional Arabic" w:hint="cs"/>
          <w:b/>
          <w:sz w:val="28"/>
          <w:szCs w:val="28"/>
          <w:rtl/>
        </w:rPr>
        <w:t xml:space="preserve"> (</w:t>
      </w:r>
      <w:r w:rsidR="00266CFC" w:rsidRPr="004E5668">
        <w:rPr>
          <w:rFonts w:ascii="Traditional Arabic" w:eastAsia="Simplified Arabic" w:hAnsi="Traditional Arabic" w:cs="Traditional Arabic" w:hint="cs"/>
          <w:bCs/>
          <w:sz w:val="28"/>
          <w:szCs w:val="28"/>
        </w:rPr>
        <w:t>AI</w:t>
      </w:r>
      <w:r w:rsidR="00266CFC" w:rsidRPr="004E5668">
        <w:rPr>
          <w:rFonts w:ascii="Traditional Arabic" w:eastAsia="Simplified Arabic" w:hAnsi="Traditional Arabic" w:cs="Traditional Arabic" w:hint="cs"/>
          <w:b/>
          <w:sz w:val="28"/>
          <w:szCs w:val="28"/>
          <w:rtl/>
        </w:rPr>
        <w:t xml:space="preserve">) ثورة في </w:t>
      </w:r>
      <w:r w:rsidR="00067C01" w:rsidRPr="004E5668">
        <w:rPr>
          <w:rFonts w:ascii="Traditional Arabic" w:eastAsia="Simplified Arabic" w:hAnsi="Traditional Arabic" w:cs="Traditional Arabic" w:hint="cs"/>
          <w:b/>
          <w:sz w:val="28"/>
          <w:szCs w:val="28"/>
          <w:rtl/>
        </w:rPr>
        <w:t>إدارة</w:t>
      </w:r>
      <w:r w:rsidR="00266CFC" w:rsidRPr="004E5668">
        <w:rPr>
          <w:rFonts w:ascii="Traditional Arabic" w:eastAsia="Simplified Arabic" w:hAnsi="Traditional Arabic" w:cs="Traditional Arabic" w:hint="cs"/>
          <w:b/>
          <w:sz w:val="28"/>
          <w:szCs w:val="28"/>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w:t>
      </w:r>
      <w:r w:rsidR="00036956" w:rsidRPr="004E5668">
        <w:rPr>
          <w:rFonts w:ascii="Traditional Arabic" w:eastAsia="Simplified Arabic" w:hAnsi="Traditional Arabic" w:cs="Traditional Arabic" w:hint="cs"/>
          <w:b/>
          <w:sz w:val="28"/>
          <w:szCs w:val="28"/>
          <w:rtl/>
        </w:rPr>
        <w:t>أبرز</w:t>
      </w:r>
      <w:r w:rsidR="00266CFC" w:rsidRPr="004E5668">
        <w:rPr>
          <w:rFonts w:ascii="Traditional Arabic" w:eastAsia="Simplified Arabic" w:hAnsi="Traditional Arabic" w:cs="Traditional Arabic" w:hint="cs"/>
          <w:b/>
          <w:sz w:val="28"/>
          <w:szCs w:val="28"/>
          <w:rtl/>
        </w:rPr>
        <w:t xml:space="preserve"> الاختلافات دور </w:t>
      </w:r>
      <w:r w:rsidR="00067C01" w:rsidRPr="004E5668">
        <w:rPr>
          <w:rFonts w:ascii="Traditional Arabic" w:eastAsia="Simplified Arabic" w:hAnsi="Traditional Arabic" w:cs="Traditional Arabic" w:hint="cs"/>
          <w:b/>
          <w:sz w:val="28"/>
          <w:szCs w:val="28"/>
          <w:rtl/>
        </w:rPr>
        <w:t>إدارة</w:t>
      </w:r>
      <w:r w:rsidR="00266CFC" w:rsidRPr="004E5668">
        <w:rPr>
          <w:rFonts w:ascii="Traditional Arabic" w:eastAsia="Simplified Arabic" w:hAnsi="Traditional Arabic" w:cs="Traditional Arabic" w:hint="cs"/>
          <w:b/>
          <w:sz w:val="28"/>
          <w:szCs w:val="28"/>
          <w:rtl/>
        </w:rPr>
        <w:t xml:space="preserve"> المخاطر في الكشف المبكر عن الاختناقات وتوقع أعطال المعدات، مما يقلل من الهدر ووقت التوقف</w:t>
      </w:r>
      <w:r w:rsidR="00A127E1" w:rsidRPr="004E5668">
        <w:rPr>
          <w:rFonts w:ascii="Traditional Arabic" w:eastAsia="Simplified Arabic" w:hAnsi="Traditional Arabic" w:cs="Traditional Arabic" w:hint="cs"/>
          <w:b/>
          <w:sz w:val="28"/>
          <w:szCs w:val="28"/>
          <w:rtl/>
        </w:rPr>
        <w:t>.</w:t>
      </w:r>
    </w:p>
    <w:p w14:paraId="2914009D" w14:textId="77777777" w:rsidR="002E6333" w:rsidRPr="004E5668" w:rsidRDefault="002E6333" w:rsidP="002E6333">
      <w:pPr>
        <w:bidi/>
        <w:spacing w:line="360" w:lineRule="auto"/>
        <w:jc w:val="both"/>
        <w:rPr>
          <w:rFonts w:ascii="Traditional Arabic" w:hAnsi="Traditional Arabic" w:cs="Traditional Arabic"/>
          <w:sz w:val="28"/>
          <w:szCs w:val="28"/>
          <w:rtl/>
          <w:lang w:bidi="ar-EG"/>
        </w:rPr>
      </w:pPr>
    </w:p>
    <w:p w14:paraId="7DFFC6C3" w14:textId="0B5A811A" w:rsidR="00807BE2" w:rsidRPr="004E5668" w:rsidRDefault="00A127E1" w:rsidP="00546F1A">
      <w:pPr>
        <w:bidi/>
        <w:spacing w:line="360" w:lineRule="auto"/>
        <w:jc w:val="both"/>
        <w:rPr>
          <w:rFonts w:ascii="Traditional Arabic" w:hAnsi="Traditional Arabic" w:cs="Traditional Arabic"/>
          <w:b/>
          <w:bCs/>
          <w:sz w:val="28"/>
          <w:szCs w:val="28"/>
        </w:rPr>
      </w:pPr>
      <w:bookmarkStart w:id="85" w:name="_Toc221527494"/>
      <w:r w:rsidRPr="004E5668">
        <w:rPr>
          <w:rFonts w:ascii="Traditional Arabic" w:hAnsi="Traditional Arabic" w:cs="Traditional Arabic" w:hint="cs"/>
          <w:b/>
          <w:bCs/>
          <w:sz w:val="28"/>
          <w:szCs w:val="28"/>
          <w:rtl/>
        </w:rPr>
        <w:t xml:space="preserve">5.5.1 </w:t>
      </w:r>
      <w:r w:rsidR="00807BE2" w:rsidRPr="004E5668">
        <w:rPr>
          <w:rFonts w:ascii="Traditional Arabic" w:hAnsi="Traditional Arabic" w:cs="Traditional Arabic" w:hint="cs"/>
          <w:b/>
          <w:bCs/>
          <w:sz w:val="28"/>
          <w:szCs w:val="28"/>
          <w:rtl/>
        </w:rPr>
        <w:t>نتائج التحقق من الفرض الرئيسي</w:t>
      </w:r>
      <w:bookmarkEnd w:id="85"/>
      <w:r w:rsidR="00807BE2" w:rsidRPr="004E5668">
        <w:rPr>
          <w:rFonts w:ascii="Traditional Arabic" w:hAnsi="Traditional Arabic" w:cs="Traditional Arabic" w:hint="cs"/>
          <w:b/>
          <w:bCs/>
          <w:sz w:val="28"/>
          <w:szCs w:val="28"/>
          <w:rtl/>
        </w:rPr>
        <w:t xml:space="preserve"> </w:t>
      </w:r>
    </w:p>
    <w:p w14:paraId="200B2591" w14:textId="3167D511" w:rsidR="0011428F" w:rsidRPr="004E5668" w:rsidRDefault="00807BE2" w:rsidP="0011428F">
      <w:pPr>
        <w:bidi/>
        <w:spacing w:after="200" w:line="360" w:lineRule="auto"/>
        <w:rPr>
          <w:rFonts w:ascii="Traditional Arabic" w:hAnsi="Traditional Arabic" w:cs="Traditional Arabic"/>
          <w:sz w:val="28"/>
          <w:szCs w:val="28"/>
          <w:rtl/>
        </w:rPr>
      </w:pPr>
      <w:r w:rsidRPr="004E5668">
        <w:rPr>
          <w:rFonts w:ascii="Cambria" w:hAnsi="Cambria" w:cs="Cambria"/>
          <w:b/>
          <w:bCs/>
          <w:sz w:val="28"/>
          <w:szCs w:val="28"/>
          <w:lang w:bidi="ar-BH"/>
        </w:rPr>
        <w:t>Η</w:t>
      </w:r>
      <w:r w:rsidRPr="004E5668">
        <w:rPr>
          <w:rFonts w:ascii="Traditional Arabic" w:hAnsi="Traditional Arabic" w:cs="Traditional Arabic" w:hint="cs"/>
          <w:b/>
          <w:bCs/>
          <w:sz w:val="28"/>
          <w:szCs w:val="28"/>
          <w:rtl/>
          <w:lang w:bidi="ar-BH"/>
        </w:rPr>
        <w:t xml:space="preserve">: </w:t>
      </w:r>
      <w:bookmarkStart w:id="86" w:name="_Hlk218463819"/>
      <w:r w:rsidR="0011428F" w:rsidRPr="004E5668">
        <w:rPr>
          <w:rFonts w:ascii="Traditional Arabic" w:hAnsi="Traditional Arabic" w:cs="Traditional Arabic" w:hint="cs"/>
          <w:b/>
          <w:bCs/>
          <w:sz w:val="28"/>
          <w:szCs w:val="28"/>
          <w:rtl/>
        </w:rPr>
        <w:t>الفرض الرئيسي</w:t>
      </w:r>
      <w:r w:rsidR="0011428F" w:rsidRPr="004E5668">
        <w:rPr>
          <w:rFonts w:ascii="Traditional Arabic" w:hAnsi="Traditional Arabic" w:cs="Traditional Arabic" w:hint="cs"/>
          <w:b/>
          <w:bCs/>
          <w:sz w:val="28"/>
          <w:szCs w:val="28"/>
          <w:rtl/>
          <w:lang w:bidi="ar-EG"/>
        </w:rPr>
        <w:t xml:space="preserve"> " </w:t>
      </w:r>
      <w:bookmarkStart w:id="87" w:name="_Hlk239639790"/>
      <w:r w:rsidR="0011428F" w:rsidRPr="004E5668">
        <w:rPr>
          <w:rFonts w:ascii="Traditional Arabic" w:hAnsi="Traditional Arabic" w:cs="Traditional Arabic" w:hint="cs"/>
          <w:sz w:val="28"/>
          <w:szCs w:val="28"/>
          <w:rtl/>
        </w:rPr>
        <w:t>لا يوجد أثر ذو دلالة إحصائية ل</w:t>
      </w:r>
      <w:r w:rsidR="0011428F" w:rsidRPr="004E5668">
        <w:rPr>
          <w:rFonts w:ascii="Traditional Arabic" w:hAnsi="Traditional Arabic" w:cs="Traditional Arabic"/>
          <w:sz w:val="28"/>
          <w:szCs w:val="28"/>
          <w:rtl/>
        </w:rPr>
        <w:t xml:space="preserve">لذكاء الإصطناعي بأبعاده </w:t>
      </w:r>
      <w:r w:rsidR="0011428F" w:rsidRPr="004E5668">
        <w:rPr>
          <w:rFonts w:ascii="Traditional Arabic" w:hAnsi="Traditional Arabic" w:cs="Traditional Arabic" w:hint="cs"/>
          <w:sz w:val="28"/>
          <w:szCs w:val="28"/>
          <w:rtl/>
        </w:rPr>
        <w:t xml:space="preserve">(نظم الــتحكم والنقل – الإتصال المعلوماتــي – النظم الخبيرة - </w:t>
      </w:r>
      <w:r w:rsidR="0011428F" w:rsidRPr="004E5668">
        <w:rPr>
          <w:rFonts w:ascii="Traditional Arabic" w:hAnsi="Traditional Arabic" w:cs="Traditional Arabic"/>
          <w:sz w:val="28"/>
          <w:szCs w:val="28"/>
          <w:rtl/>
        </w:rPr>
        <w:t>التعلم الآلي والتحليلات التنبؤية</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إنترنت الأشياء الصناعي</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الروبوتات والأتمتة الذكية</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 xml:space="preserve">البلوك تشين وسلاسل </w:t>
      </w:r>
      <w:r w:rsidR="0011428F" w:rsidRPr="004E5668">
        <w:rPr>
          <w:rFonts w:ascii="Traditional Arabic" w:hAnsi="Traditional Arabic" w:cs="Traditional Arabic" w:hint="cs"/>
          <w:sz w:val="28"/>
          <w:szCs w:val="28"/>
          <w:rtl/>
        </w:rPr>
        <w:t xml:space="preserve">الكتل) في تحسين كفاءة إدارة سلسلة الــتــوريد </w:t>
      </w:r>
      <w:r w:rsidR="0011428F" w:rsidRPr="004E5668">
        <w:rPr>
          <w:rFonts w:ascii="Traditional Arabic" w:hAnsi="Traditional Arabic" w:cs="Traditional Arabic" w:hint="cs"/>
          <w:sz w:val="28"/>
          <w:szCs w:val="28"/>
          <w:rtl/>
          <w:lang w:bidi="ar-EG"/>
        </w:rPr>
        <w:t>بأبعادها (الــتكامل – العمليات - الشراء -</w:t>
      </w:r>
      <w:r w:rsidR="0011428F" w:rsidRPr="004E5668">
        <w:rPr>
          <w:rFonts w:ascii="Traditional Arabic" w:hAnsi="Traditional Arabic" w:cs="Traditional Arabic" w:hint="cs"/>
          <w:sz w:val="28"/>
          <w:szCs w:val="28"/>
          <w:rtl/>
        </w:rPr>
        <w:t xml:space="preserve">التوزيع - </w:t>
      </w:r>
      <w:r w:rsidR="0011428F" w:rsidRPr="004E5668">
        <w:rPr>
          <w:rFonts w:ascii="Traditional Arabic" w:hAnsi="Traditional Arabic" w:cs="Traditional Arabic"/>
          <w:sz w:val="28"/>
          <w:szCs w:val="28"/>
          <w:rtl/>
        </w:rPr>
        <w:t>المرونة والقدرة على التكيف</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إدارة المخاطر</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الاستدامة والأداء البيئي</w:t>
      </w:r>
      <w:r w:rsidR="0011428F" w:rsidRPr="004E5668">
        <w:rPr>
          <w:rFonts w:ascii="Traditional Arabic" w:hAnsi="Traditional Arabic" w:cs="Traditional Arabic" w:hint="cs"/>
          <w:sz w:val="28"/>
          <w:szCs w:val="28"/>
          <w:rtl/>
        </w:rPr>
        <w:t xml:space="preserve"> - </w:t>
      </w:r>
      <w:r w:rsidR="0011428F" w:rsidRPr="004E5668">
        <w:rPr>
          <w:rFonts w:ascii="Traditional Arabic" w:hAnsi="Traditional Arabic" w:cs="Traditional Arabic"/>
          <w:sz w:val="28"/>
          <w:szCs w:val="28"/>
          <w:rtl/>
        </w:rPr>
        <w:t xml:space="preserve">رضا العملاء وأداء </w:t>
      </w:r>
      <w:r w:rsidR="0011428F" w:rsidRPr="004E5668">
        <w:rPr>
          <w:rFonts w:ascii="Traditional Arabic" w:hAnsi="Traditional Arabic" w:cs="Traditional Arabic" w:hint="cs"/>
          <w:sz w:val="28"/>
          <w:szCs w:val="28"/>
          <w:rtl/>
        </w:rPr>
        <w:t>الخدمة) بالشرك</w:t>
      </w:r>
      <w:r w:rsidR="0011428F" w:rsidRPr="004E5668">
        <w:rPr>
          <w:rFonts w:ascii="Traditional Arabic" w:hAnsi="Traditional Arabic" w:cs="Traditional Arabic" w:hint="eastAsia"/>
          <w:sz w:val="28"/>
          <w:szCs w:val="28"/>
          <w:rtl/>
        </w:rPr>
        <w:t>ة</w:t>
      </w:r>
      <w:r w:rsidR="0011428F" w:rsidRPr="004E5668">
        <w:rPr>
          <w:rFonts w:ascii="Traditional Arabic" w:hAnsi="Traditional Arabic" w:cs="Traditional Arabic"/>
          <w:sz w:val="28"/>
          <w:szCs w:val="28"/>
          <w:rtl/>
        </w:rPr>
        <w:t xml:space="preserve"> السعودية للصناعات الأساسية </w:t>
      </w:r>
      <w:r w:rsidR="0011428F" w:rsidRPr="004E5668">
        <w:rPr>
          <w:rFonts w:ascii="Traditional Arabic" w:hAnsi="Traditional Arabic" w:cs="Traditional Arabic" w:hint="cs"/>
          <w:sz w:val="28"/>
          <w:szCs w:val="28"/>
          <w:rtl/>
        </w:rPr>
        <w:t>"سابك".</w:t>
      </w:r>
      <w:bookmarkEnd w:id="87"/>
    </w:p>
    <w:p w14:paraId="66ACFFD1" w14:textId="77777777" w:rsidR="0011428F" w:rsidRPr="004E5668" w:rsidRDefault="0011428F" w:rsidP="0011428F">
      <w:pPr>
        <w:bidi/>
        <w:spacing w:after="200" w:line="360" w:lineRule="auto"/>
        <w:rPr>
          <w:rFonts w:ascii="Traditional Arabic" w:hAnsi="Traditional Arabic" w:cs="Traditional Arabic"/>
          <w:sz w:val="28"/>
          <w:szCs w:val="28"/>
          <w:rtl/>
        </w:rPr>
      </w:pPr>
      <w:r w:rsidRPr="004E5668">
        <w:rPr>
          <w:rFonts w:ascii="Traditional Arabic" w:hAnsi="Traditional Arabic" w:cs="Traditional Arabic" w:hint="cs"/>
          <w:sz w:val="28"/>
          <w:szCs w:val="28"/>
          <w:rtl/>
        </w:rPr>
        <w:t>ويتفرع من هذا الفرض الفرضيات الفرعية الاتــية:</w:t>
      </w:r>
    </w:p>
    <w:p w14:paraId="15DEF475"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8" w:name="_Hlk239641038"/>
      <w:r w:rsidRPr="004E5668">
        <w:rPr>
          <w:rFonts w:ascii="Traditional Arabic" w:hAnsi="Traditional Arabic" w:cs="Traditional Arabic"/>
          <w:b/>
          <w:bCs/>
          <w:sz w:val="28"/>
          <w:szCs w:val="28"/>
        </w:rPr>
        <w:t>H1</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نظم التحكم والنقل الذكية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2554E5D3"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89" w:name="_Hlk239642026"/>
      <w:bookmarkEnd w:id="88"/>
      <w:r w:rsidRPr="004E5668">
        <w:rPr>
          <w:rFonts w:ascii="Traditional Arabic" w:hAnsi="Traditional Arabic" w:cs="Traditional Arabic"/>
          <w:b/>
          <w:bCs/>
          <w:sz w:val="28"/>
          <w:szCs w:val="28"/>
        </w:rPr>
        <w:t>H2</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الإتصال المعلوماتي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4501A7C5"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90" w:name="_Hlk239643816"/>
      <w:bookmarkEnd w:id="89"/>
      <w:r w:rsidRPr="004E5668">
        <w:rPr>
          <w:rFonts w:ascii="Traditional Arabic" w:hAnsi="Traditional Arabic" w:cs="Traditional Arabic"/>
          <w:b/>
          <w:bCs/>
          <w:sz w:val="28"/>
          <w:szCs w:val="28"/>
        </w:rPr>
        <w:t>H3</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النظم الخبيرة (التطبيقات)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6B8DFB6B"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91" w:name="_Hlk239643836"/>
      <w:bookmarkEnd w:id="90"/>
      <w:r w:rsidRPr="004E5668">
        <w:rPr>
          <w:rFonts w:ascii="Traditional Arabic" w:hAnsi="Traditional Arabic" w:cs="Traditional Arabic"/>
          <w:b/>
          <w:bCs/>
          <w:sz w:val="28"/>
          <w:szCs w:val="28"/>
        </w:rPr>
        <w:t>H</w:t>
      </w:r>
      <w:r w:rsidRPr="004E5668">
        <w:rPr>
          <w:rFonts w:ascii="Traditional Arabic" w:hAnsi="Traditional Arabic" w:cs="Traditional Arabic"/>
          <w:b/>
          <w:bCs/>
          <w:sz w:val="28"/>
          <w:szCs w:val="28"/>
          <w:lang w:bidi="ar-EG"/>
        </w:rPr>
        <w:t>4</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التعلم الآلي والتحليلات التنبؤية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40F32352" w14:textId="77777777" w:rsidR="0011428F" w:rsidRPr="004E5668" w:rsidRDefault="0011428F" w:rsidP="0011428F">
      <w:pPr>
        <w:bidi/>
        <w:spacing w:after="200" w:line="360" w:lineRule="auto"/>
        <w:ind w:left="360"/>
        <w:rPr>
          <w:rFonts w:ascii="Traditional Arabic" w:hAnsi="Traditional Arabic" w:cs="Traditional Arabic"/>
          <w:sz w:val="28"/>
          <w:szCs w:val="28"/>
          <w:rtl/>
        </w:rPr>
      </w:pPr>
      <w:bookmarkStart w:id="92" w:name="_Hlk239645556"/>
      <w:bookmarkEnd w:id="91"/>
      <w:r w:rsidRPr="004E5668">
        <w:rPr>
          <w:rFonts w:ascii="Traditional Arabic" w:hAnsi="Traditional Arabic" w:cs="Traditional Arabic"/>
          <w:b/>
          <w:bCs/>
          <w:sz w:val="28"/>
          <w:szCs w:val="28"/>
        </w:rPr>
        <w:t>H5</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إنترنت الأشياء الصناعي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bookmarkEnd w:id="92"/>
    <w:p w14:paraId="4A9EC68C" w14:textId="77777777" w:rsidR="0011428F" w:rsidRPr="004E5668" w:rsidRDefault="0011428F" w:rsidP="0011428F">
      <w:pPr>
        <w:bidi/>
        <w:spacing w:after="200" w:line="360" w:lineRule="auto"/>
        <w:ind w:left="360"/>
        <w:rPr>
          <w:rFonts w:ascii="Traditional Arabic" w:hAnsi="Traditional Arabic" w:cs="Traditional Arabic"/>
          <w:sz w:val="28"/>
          <w:szCs w:val="28"/>
        </w:rPr>
      </w:pPr>
      <w:r w:rsidRPr="004E5668">
        <w:rPr>
          <w:rFonts w:ascii="Traditional Arabic" w:hAnsi="Traditional Arabic" w:cs="Traditional Arabic"/>
          <w:b/>
          <w:bCs/>
          <w:sz w:val="28"/>
          <w:szCs w:val="28"/>
        </w:rPr>
        <w:lastRenderedPageBreak/>
        <w:t>H6</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الروبوتات والأتمتة الذكية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4833C6D2" w14:textId="77777777" w:rsidR="0011428F" w:rsidRPr="004E5668" w:rsidRDefault="0011428F" w:rsidP="0011428F">
      <w:pPr>
        <w:bidi/>
        <w:spacing w:after="200" w:line="360" w:lineRule="auto"/>
        <w:ind w:left="360"/>
        <w:rPr>
          <w:rFonts w:ascii="Traditional Arabic" w:hAnsi="Traditional Arabic" w:cs="Traditional Arabic"/>
          <w:sz w:val="28"/>
          <w:szCs w:val="28"/>
        </w:rPr>
      </w:pPr>
      <w:r w:rsidRPr="004E5668">
        <w:rPr>
          <w:rFonts w:ascii="Traditional Arabic" w:hAnsi="Traditional Arabic" w:cs="Traditional Arabic"/>
          <w:b/>
          <w:bCs/>
          <w:sz w:val="28"/>
          <w:szCs w:val="28"/>
        </w:rPr>
        <w:t>H7</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البلوك تشين وسلاسل الكتل</w:t>
      </w:r>
      <w:r w:rsidRPr="004E5668">
        <w:rPr>
          <w:rFonts w:ascii="Traditional Arabic" w:hAnsi="Traditional Arabic" w:cs="Traditional Arabic" w:hint="cs"/>
          <w:sz w:val="28"/>
          <w:szCs w:val="28"/>
          <w:rtl/>
        </w:rPr>
        <w:t xml:space="preserve">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1E289C3A" w14:textId="77777777" w:rsidR="0011428F" w:rsidRPr="004E5668" w:rsidRDefault="0011428F" w:rsidP="0011428F">
      <w:pPr>
        <w:bidi/>
        <w:spacing w:line="360" w:lineRule="auto"/>
        <w:jc w:val="both"/>
        <w:rPr>
          <w:rFonts w:ascii="Traditional Arabic" w:hAnsi="Traditional Arabic" w:cs="Traditional Arabic"/>
          <w:b/>
          <w:bCs/>
          <w:sz w:val="28"/>
          <w:szCs w:val="28"/>
          <w:rtl/>
        </w:rPr>
      </w:pPr>
      <w:r w:rsidRPr="004E5668">
        <w:rPr>
          <w:rFonts w:ascii="Traditional Arabic" w:hAnsi="Traditional Arabic" w:cs="Traditional Arabic"/>
          <w:sz w:val="28"/>
          <w:szCs w:val="28"/>
        </w:rPr>
        <w:t>H8</w:t>
      </w:r>
      <w:r w:rsidRPr="004E5668">
        <w:rPr>
          <w:rFonts w:ascii="Traditional Arabic" w:hAnsi="Traditional Arabic" w:cs="Traditional Arabic"/>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3094F496" w14:textId="1C0F9DE2" w:rsidR="00BC3F2F" w:rsidRPr="004E5668" w:rsidRDefault="00BC3F2F" w:rsidP="0011428F">
      <w:pPr>
        <w:bidi/>
        <w:spacing w:line="360" w:lineRule="auto"/>
        <w:jc w:val="both"/>
        <w:rPr>
          <w:rFonts w:ascii="Traditional Arabic" w:hAnsi="Traditional Arabic" w:cs="Traditional Arabic"/>
          <w:b/>
          <w:bCs/>
          <w:sz w:val="28"/>
          <w:szCs w:val="28"/>
          <w:rtl/>
        </w:rPr>
      </w:pPr>
      <w:commentRangeStart w:id="93"/>
      <w:r w:rsidRPr="004E5668">
        <w:rPr>
          <w:rFonts w:ascii="Traditional Arabic" w:hAnsi="Traditional Arabic" w:cs="Traditional Arabic" w:hint="cs"/>
          <w:b/>
          <w:bCs/>
          <w:sz w:val="28"/>
          <w:szCs w:val="28"/>
          <w:rtl/>
        </w:rPr>
        <w:t xml:space="preserve">الفرضية الرئيسة </w:t>
      </w:r>
      <w:commentRangeEnd w:id="93"/>
      <w:r w:rsidR="00843767" w:rsidRPr="004E5668">
        <w:rPr>
          <w:rStyle w:val="af8"/>
          <w:rFonts w:ascii="Traditional Arabic" w:hAnsi="Traditional Arabic" w:cs="Traditional Arabic"/>
          <w:b/>
          <w:bCs/>
          <w:sz w:val="28"/>
          <w:szCs w:val="28"/>
          <w:rtl/>
        </w:rPr>
        <w:commentReference w:id="93"/>
      </w:r>
    </w:p>
    <w:p w14:paraId="5AD87095" w14:textId="0F84E3DE" w:rsidR="00BC3F2F"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اختبار الفرضية حسبت معادلة الانحدار الخطي المتعدد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التوريد ككل. </w:t>
      </w:r>
    </w:p>
    <w:p w14:paraId="3C63DA26" w14:textId="32EA0AF2"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25</w:t>
      </w:r>
      <w:r w:rsidRPr="004E5668">
        <w:rPr>
          <w:rFonts w:ascii="Traditional Arabic" w:eastAsia="Times New Roman" w:hAnsi="Traditional Arabic" w:cs="Traditional Arabic" w:hint="cs"/>
          <w:sz w:val="28"/>
          <w:szCs w:val="28"/>
          <w:rtl/>
          <w:lang w:bidi="ar-EG"/>
        </w:rPr>
        <w:t>) نتائج الانحدار الخطي المتعدد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w:t>
      </w:r>
      <w:r w:rsidR="004A37C5" w:rsidRPr="004E5668">
        <w:rPr>
          <w:rFonts w:ascii="Traditional Arabic" w:eastAsia="Times New Roman" w:hAnsi="Traditional Arabic" w:cs="Traditional Arabic" w:hint="cs"/>
          <w:sz w:val="28"/>
          <w:szCs w:val="28"/>
          <w:rtl/>
          <w:lang w:bidi="ar-EG"/>
        </w:rPr>
        <w:t>على</w:t>
      </w:r>
      <w:r w:rsidRPr="004E5668">
        <w:rPr>
          <w:rFonts w:ascii="Traditional Arabic" w:eastAsia="Times New Roman" w:hAnsi="Traditional Arabic" w:cs="Traditional Arabic" w:hint="cs"/>
          <w:sz w:val="28"/>
          <w:szCs w:val="28"/>
          <w:rtl/>
          <w:lang w:bidi="ar-EG"/>
        </w:rPr>
        <w:t xml:space="preserve">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4E5668" w:rsidRPr="004E5668"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4E5668"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lang w:bidi="ar-EG"/>
              </w:rPr>
              <w:t>ال</w:t>
            </w:r>
            <w:r w:rsidR="00067C01" w:rsidRPr="004E5668">
              <w:rPr>
                <w:rFonts w:ascii="Traditional Arabic" w:eastAsia="Times New Roman" w:hAnsi="Traditional Arabic" w:cs="Traditional Arabic" w:hint="cs"/>
                <w:color w:val="auto"/>
                <w:sz w:val="28"/>
                <w:szCs w:val="28"/>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lang w:bidi="ar-EG"/>
              </w:rPr>
              <w:t xml:space="preserve">بيتا </w:t>
            </w:r>
            <w:r w:rsidRPr="004E5668">
              <w:rPr>
                <w:rFonts w:ascii="Cambria" w:eastAsia="Times New Roman" w:hAnsi="Cambria" w:cs="Cambria" w:hint="cs"/>
                <w:i/>
                <w:iCs/>
                <w:color w:val="auto"/>
                <w:sz w:val="28"/>
                <w:szCs w:val="28"/>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4E5668">
              <w:rPr>
                <w:rFonts w:ascii="Traditional Arabic" w:eastAsia="Times New Roman" w:hAnsi="Traditional Arabic" w:cs="Traditional Arabic" w:hint="cs"/>
                <w:color w:val="auto"/>
                <w:sz w:val="28"/>
                <w:szCs w:val="28"/>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4E5668">
              <w:rPr>
                <w:rFonts w:ascii="Traditional Arabic" w:eastAsia="Times New Roman" w:hAnsi="Traditional Arabic" w:cs="Traditional Arabic" w:hint="cs"/>
                <w:color w:val="auto"/>
                <w:sz w:val="28"/>
                <w:szCs w:val="28"/>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4E5668">
              <w:rPr>
                <w:rFonts w:ascii="Traditional Arabic" w:eastAsia="Times New Roman" w:hAnsi="Traditional Arabic" w:cs="Traditional Arabic" w:hint="cs"/>
                <w:color w:val="auto"/>
                <w:sz w:val="28"/>
                <w:szCs w:val="28"/>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4E5668"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4E5668">
              <w:rPr>
                <w:rFonts w:ascii="Traditional Arabic" w:eastAsia="Times New Roman" w:hAnsi="Traditional Arabic" w:cs="Traditional Arabic" w:hint="cs"/>
                <w:color w:val="auto"/>
                <w:sz w:val="28"/>
                <w:szCs w:val="28"/>
                <w:lang w:bidi="ar-EG"/>
              </w:rPr>
              <w:t>Sig</w:t>
            </w:r>
          </w:p>
        </w:tc>
      </w:tr>
      <w:tr w:rsidR="004E5668" w:rsidRPr="004E5668"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4E5668" w:rsidRDefault="00BC3F2F" w:rsidP="00546F1A">
            <w:pPr>
              <w:bidi/>
              <w:spacing w:line="360" w:lineRule="auto"/>
              <w:ind w:left="-6"/>
              <w:jc w:val="both"/>
              <w:rPr>
                <w:rFonts w:ascii="Traditional Arabic" w:hAnsi="Traditional Arabic" w:cs="Traditional Arabic"/>
                <w:b w:val="0"/>
                <w:bCs w:val="0"/>
                <w:sz w:val="28"/>
                <w:szCs w:val="28"/>
                <w:lang w:bidi="ar-BH"/>
              </w:rPr>
            </w:pPr>
            <w:r w:rsidRPr="004E5668">
              <w:rPr>
                <w:rFonts w:ascii="Traditional Arabic" w:hAnsi="Traditional Arabic" w:cs="Traditional Arabic" w:hint="cs"/>
                <w:sz w:val="28"/>
                <w:szCs w:val="28"/>
                <w:rtl/>
                <w:lang w:bidi="ar-BH"/>
              </w:rPr>
              <w:t xml:space="preserve">التكامل   </w:t>
            </w:r>
          </w:p>
        </w:tc>
        <w:tc>
          <w:tcPr>
            <w:tcW w:w="514" w:type="pct"/>
            <w:tcBorders>
              <w:top w:val="single" w:sz="4" w:space="0" w:color="auto"/>
            </w:tcBorders>
            <w:vAlign w:val="center"/>
          </w:tcPr>
          <w:p w14:paraId="23CB3C95" w14:textId="2ADF14F8"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w:t>
            </w:r>
            <w:r w:rsidR="004A37C5" w:rsidRPr="004E5668">
              <w:rPr>
                <w:rFonts w:ascii="Traditional Arabic" w:hAnsi="Traditional Arabic" w:cs="Traditional Arabic" w:hint="cs"/>
                <w:sz w:val="28"/>
                <w:szCs w:val="28"/>
                <w:rtl/>
                <w:lang w:bidi="ar-EG"/>
              </w:rPr>
              <w:t>2</w:t>
            </w:r>
            <w:r w:rsidRPr="004E5668">
              <w:rPr>
                <w:rFonts w:ascii="Traditional Arabic" w:hAnsi="Traditional Arabic" w:cs="Traditional Arabic" w:hint="cs"/>
                <w:sz w:val="28"/>
                <w:szCs w:val="28"/>
                <w:rtl/>
                <w:lang w:bidi="ar-EG"/>
              </w:rPr>
              <w:t>73</w:t>
            </w:r>
          </w:p>
        </w:tc>
        <w:tc>
          <w:tcPr>
            <w:tcW w:w="540" w:type="pct"/>
            <w:tcBorders>
              <w:top w:val="single" w:sz="4" w:space="0" w:color="auto"/>
            </w:tcBorders>
            <w:vAlign w:val="center"/>
          </w:tcPr>
          <w:p w14:paraId="46DFED01" w14:textId="2EDB1775" w:rsidR="00BC3F2F" w:rsidRPr="004E5668"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4</w:t>
            </w:r>
            <w:r w:rsidR="00BC3F2F" w:rsidRPr="004E5668">
              <w:rPr>
                <w:rFonts w:ascii="Traditional Arabic" w:hAnsi="Traditional Arabic" w:cs="Traditional Arabic" w:hint="cs"/>
                <w:sz w:val="28"/>
                <w:szCs w:val="28"/>
                <w:rtl/>
              </w:rPr>
              <w:t>.293</w:t>
            </w:r>
          </w:p>
        </w:tc>
        <w:tc>
          <w:tcPr>
            <w:tcW w:w="627" w:type="pct"/>
            <w:tcBorders>
              <w:top w:val="single" w:sz="4" w:space="0" w:color="auto"/>
            </w:tcBorders>
            <w:vAlign w:val="center"/>
          </w:tcPr>
          <w:p w14:paraId="17942724" w14:textId="46C7E66C"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w:t>
            </w:r>
            <w:r w:rsidR="004A37C5" w:rsidRPr="004E5668">
              <w:rPr>
                <w:rFonts w:ascii="Traditional Arabic" w:hAnsi="Traditional Arabic" w:cs="Traditional Arabic" w:hint="cs"/>
                <w:sz w:val="28"/>
                <w:szCs w:val="28"/>
                <w:rtl/>
              </w:rPr>
              <w:t>0</w:t>
            </w:r>
            <w:r w:rsidRPr="004E5668">
              <w:rPr>
                <w:rFonts w:ascii="Traditional Arabic" w:hAnsi="Traditional Arabic" w:cs="Traditional Arabic" w:hint="cs"/>
                <w:sz w:val="28"/>
                <w:szCs w:val="28"/>
                <w:rtl/>
              </w:rPr>
              <w:t>197</w:t>
            </w:r>
          </w:p>
        </w:tc>
        <w:tc>
          <w:tcPr>
            <w:tcW w:w="513" w:type="pct"/>
            <w:vMerge w:val="restart"/>
            <w:tcBorders>
              <w:top w:val="single" w:sz="4" w:space="0" w:color="auto"/>
            </w:tcBorders>
            <w:vAlign w:val="center"/>
          </w:tcPr>
          <w:p w14:paraId="29AE5982"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0.918</w:t>
            </w:r>
          </w:p>
        </w:tc>
        <w:tc>
          <w:tcPr>
            <w:tcW w:w="488" w:type="pct"/>
            <w:vMerge w:val="restart"/>
            <w:tcBorders>
              <w:top w:val="single" w:sz="4" w:space="0" w:color="auto"/>
            </w:tcBorders>
            <w:vAlign w:val="center"/>
          </w:tcPr>
          <w:p w14:paraId="20ACAA5E"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0.842</w:t>
            </w:r>
          </w:p>
        </w:tc>
        <w:tc>
          <w:tcPr>
            <w:tcW w:w="584" w:type="pct"/>
            <w:vMerge w:val="restart"/>
            <w:tcBorders>
              <w:top w:val="single" w:sz="4" w:space="0" w:color="auto"/>
            </w:tcBorders>
            <w:vAlign w:val="center"/>
          </w:tcPr>
          <w:p w14:paraId="1B109F55"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0.840</w:t>
            </w:r>
          </w:p>
        </w:tc>
        <w:tc>
          <w:tcPr>
            <w:tcW w:w="608" w:type="pct"/>
            <w:vMerge w:val="restart"/>
            <w:tcBorders>
              <w:top w:val="single" w:sz="4" w:space="0" w:color="auto"/>
            </w:tcBorders>
            <w:vAlign w:val="center"/>
          </w:tcPr>
          <w:p w14:paraId="67BD48C8"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336.135</w:t>
            </w:r>
          </w:p>
        </w:tc>
        <w:tc>
          <w:tcPr>
            <w:tcW w:w="488" w:type="pct"/>
            <w:vMerge w:val="restart"/>
            <w:tcBorders>
              <w:top w:val="single" w:sz="4" w:space="0" w:color="auto"/>
            </w:tcBorders>
            <w:vAlign w:val="center"/>
          </w:tcPr>
          <w:p w14:paraId="639E16BE"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0.000</w:t>
            </w:r>
          </w:p>
        </w:tc>
      </w:tr>
      <w:tr w:rsidR="004E5668" w:rsidRPr="004E5668"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4E5668" w:rsidRDefault="00BC3F2F" w:rsidP="00546F1A">
            <w:pPr>
              <w:bidi/>
              <w:spacing w:line="360" w:lineRule="auto"/>
              <w:ind w:left="-6"/>
              <w:jc w:val="both"/>
              <w:rPr>
                <w:rFonts w:ascii="Traditional Arabic" w:hAnsi="Traditional Arabic" w:cs="Traditional Arabic"/>
                <w:b w:val="0"/>
                <w:bCs w:val="0"/>
                <w:sz w:val="28"/>
                <w:szCs w:val="28"/>
                <w:lang w:bidi="ar-BH"/>
              </w:rPr>
            </w:pPr>
            <w:r w:rsidRPr="004E5668">
              <w:rPr>
                <w:rFonts w:ascii="Traditional Arabic" w:hAnsi="Traditional Arabic" w:cs="Traditional Arabic" w:hint="cs"/>
                <w:sz w:val="28"/>
                <w:szCs w:val="28"/>
                <w:rtl/>
                <w:lang w:bidi="ar-BH"/>
              </w:rPr>
              <w:t xml:space="preserve">العمليات   </w:t>
            </w:r>
          </w:p>
        </w:tc>
        <w:tc>
          <w:tcPr>
            <w:tcW w:w="514" w:type="pct"/>
            <w:vAlign w:val="center"/>
          </w:tcPr>
          <w:p w14:paraId="7A057485"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0.265</w:t>
            </w:r>
          </w:p>
        </w:tc>
        <w:tc>
          <w:tcPr>
            <w:tcW w:w="540" w:type="pct"/>
            <w:vAlign w:val="center"/>
          </w:tcPr>
          <w:p w14:paraId="3E541391" w14:textId="0D6E9C92"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3.921</w:t>
            </w:r>
          </w:p>
        </w:tc>
        <w:tc>
          <w:tcPr>
            <w:tcW w:w="627" w:type="pct"/>
            <w:vAlign w:val="center"/>
          </w:tcPr>
          <w:p w14:paraId="3A7F8841"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0.000</w:t>
            </w:r>
          </w:p>
        </w:tc>
        <w:tc>
          <w:tcPr>
            <w:tcW w:w="513" w:type="pct"/>
            <w:vMerge/>
          </w:tcPr>
          <w:p w14:paraId="499AF2A4"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585B4CED"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41A307A6"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26694632"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FB6AC4E"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4E5668" w:rsidRPr="004E5668"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4E5668"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4E5668">
              <w:rPr>
                <w:rFonts w:ascii="Traditional Arabic" w:hAnsi="Traditional Arabic" w:cs="Traditional Arabic" w:hint="cs"/>
                <w:sz w:val="28"/>
                <w:szCs w:val="28"/>
                <w:rtl/>
                <w:lang w:bidi="ar-BH"/>
              </w:rPr>
              <w:t>الشراء</w:t>
            </w:r>
          </w:p>
        </w:tc>
        <w:tc>
          <w:tcPr>
            <w:tcW w:w="514" w:type="pct"/>
            <w:vAlign w:val="center"/>
          </w:tcPr>
          <w:p w14:paraId="63036C12"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0.422</w:t>
            </w:r>
          </w:p>
        </w:tc>
        <w:tc>
          <w:tcPr>
            <w:tcW w:w="540" w:type="pct"/>
            <w:vAlign w:val="center"/>
          </w:tcPr>
          <w:p w14:paraId="1555CCF4"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4E5668">
              <w:rPr>
                <w:rFonts w:ascii="Traditional Arabic" w:hAnsi="Traditional Arabic" w:cs="Traditional Arabic" w:hint="cs"/>
                <w:sz w:val="28"/>
                <w:szCs w:val="28"/>
                <w:rtl/>
              </w:rPr>
              <w:t>8.497</w:t>
            </w:r>
          </w:p>
        </w:tc>
        <w:tc>
          <w:tcPr>
            <w:tcW w:w="627" w:type="pct"/>
            <w:vAlign w:val="center"/>
          </w:tcPr>
          <w:p w14:paraId="17A45B06"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0.000</w:t>
            </w:r>
          </w:p>
        </w:tc>
        <w:tc>
          <w:tcPr>
            <w:tcW w:w="513" w:type="pct"/>
            <w:vMerge/>
          </w:tcPr>
          <w:p w14:paraId="1744B95E"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428809DD"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77EF3E65"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3039A419"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E593337" w14:textId="77777777" w:rsidR="00BC3F2F" w:rsidRPr="004E5668"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4E5668" w:rsidRPr="004E5668"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4E5668" w:rsidRDefault="00BC3F2F" w:rsidP="00546F1A">
            <w:pPr>
              <w:bidi/>
              <w:spacing w:line="360" w:lineRule="auto"/>
              <w:ind w:left="-6"/>
              <w:jc w:val="both"/>
              <w:rPr>
                <w:rFonts w:ascii="Traditional Arabic" w:hAnsi="Traditional Arabic" w:cs="Traditional Arabic"/>
                <w:sz w:val="28"/>
                <w:szCs w:val="28"/>
                <w:rtl/>
                <w:lang w:bidi="ar-BH"/>
              </w:rPr>
            </w:pPr>
            <w:r w:rsidRPr="004E5668">
              <w:rPr>
                <w:rFonts w:ascii="Traditional Arabic" w:hAnsi="Traditional Arabic" w:cs="Traditional Arabic" w:hint="cs"/>
                <w:sz w:val="28"/>
                <w:szCs w:val="28"/>
                <w:rtl/>
                <w:lang w:bidi="ar-BH"/>
              </w:rPr>
              <w:t>التوزيع</w:t>
            </w:r>
          </w:p>
        </w:tc>
        <w:tc>
          <w:tcPr>
            <w:tcW w:w="514" w:type="pct"/>
            <w:vAlign w:val="center"/>
          </w:tcPr>
          <w:p w14:paraId="1491CD3F"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0.210</w:t>
            </w:r>
          </w:p>
        </w:tc>
        <w:tc>
          <w:tcPr>
            <w:tcW w:w="540" w:type="pct"/>
            <w:vAlign w:val="center"/>
          </w:tcPr>
          <w:p w14:paraId="387B9A5E"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3.627</w:t>
            </w:r>
          </w:p>
        </w:tc>
        <w:tc>
          <w:tcPr>
            <w:tcW w:w="627" w:type="pct"/>
            <w:vAlign w:val="center"/>
          </w:tcPr>
          <w:p w14:paraId="78DDCFA0"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0.000</w:t>
            </w:r>
          </w:p>
        </w:tc>
        <w:tc>
          <w:tcPr>
            <w:tcW w:w="513" w:type="pct"/>
            <w:vMerge/>
          </w:tcPr>
          <w:p w14:paraId="70733844"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0F426E62"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02916BD0"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1FE1C59C"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3366AA3F" w14:textId="77777777" w:rsidR="00BC3F2F" w:rsidRPr="004E5668"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2B1952E"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C5D89F0" w14:textId="661D0443" w:rsidR="0046409E"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lastRenderedPageBreak/>
        <w:t xml:space="preserve">يظهر الجدول </w:t>
      </w:r>
      <w:r w:rsidR="00A127E1" w:rsidRPr="004E5668">
        <w:rPr>
          <w:rFonts w:ascii="Traditional Arabic" w:eastAsia="Times New Roman" w:hAnsi="Traditional Arabic" w:cs="Traditional Arabic" w:hint="cs"/>
          <w:sz w:val="28"/>
          <w:szCs w:val="28"/>
          <w:rtl/>
          <w:lang w:bidi="ar-EG"/>
        </w:rPr>
        <w:t>(5.</w:t>
      </w:r>
      <w:r w:rsidR="00724512" w:rsidRPr="004E5668">
        <w:rPr>
          <w:rFonts w:ascii="Traditional Arabic" w:eastAsia="Times New Roman" w:hAnsi="Traditional Arabic" w:cs="Traditional Arabic" w:hint="cs"/>
          <w:sz w:val="28"/>
          <w:szCs w:val="28"/>
          <w:rtl/>
          <w:lang w:bidi="ar-EG"/>
        </w:rPr>
        <w:t>25</w:t>
      </w:r>
      <w:r w:rsidR="00A127E1"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أبعاد الذكاء الإصطناعي على أبعاد تحسين كفاءة سلسلة التوريد : </w:t>
      </w:r>
      <w:r w:rsidRPr="004E5668">
        <w:rPr>
          <w:rFonts w:ascii="Traditional Arabic" w:eastAsia="Times New Roman" w:hAnsi="Traditional Arabic" w:cs="Traditional Arabic" w:hint="cs"/>
          <w:sz w:val="28"/>
          <w:szCs w:val="28"/>
          <w:rtl/>
          <w:lang w:bidi="ar-EG"/>
        </w:rPr>
        <w:t xml:space="preserve">وجود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26717C" w:rsidRPr="004E5668">
        <w:rPr>
          <w:rFonts w:ascii="Traditional Arabic" w:eastAsia="Times New Roman" w:hAnsi="Traditional Arabic" w:cs="Traditional Arabic" w:hint="cs"/>
          <w:sz w:val="28"/>
          <w:szCs w:val="28"/>
          <w:rtl/>
          <w:lang w:bidi="ar-EG"/>
        </w:rPr>
        <w:t>ذي</w:t>
      </w:r>
      <w:r w:rsidRPr="004E5668">
        <w:rPr>
          <w:rFonts w:ascii="Traditional Arabic" w:eastAsia="Times New Roman" w:hAnsi="Traditional Arabic" w:cs="Traditional Arabic" w:hint="cs"/>
          <w:sz w:val="28"/>
          <w:szCs w:val="28"/>
          <w:rtl/>
          <w:lang w:bidi="ar-EG"/>
        </w:rPr>
        <w:t xml:space="preserve"> دلالة إحصائية عند مستوى الدلالة(0.05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w:t>
      </w:r>
      <w:r w:rsidR="00873867" w:rsidRPr="004E5668">
        <w:rPr>
          <w:rFonts w:ascii="Traditional Arabic" w:eastAsia="Times New Roman" w:hAnsi="Traditional Arabic" w:cs="Traditional Arabic" w:hint="cs"/>
          <w:sz w:val="28"/>
          <w:szCs w:val="28"/>
          <w:rtl/>
          <w:lang w:bidi="ar-EG"/>
        </w:rPr>
        <w:t>متغير</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التوريد </w:t>
      </w:r>
      <w:r w:rsidR="0046409E" w:rsidRPr="004E5668">
        <w:rPr>
          <w:rFonts w:ascii="Traditional Arabic" w:eastAsia="Times New Roman" w:hAnsi="Traditional Arabic" w:cs="Traditional Arabic" w:hint="cs"/>
          <w:sz w:val="28"/>
          <w:szCs w:val="28"/>
          <w:rtl/>
          <w:lang w:bidi="ar-EG"/>
        </w:rPr>
        <w:t xml:space="preserve"> ب</w:t>
      </w:r>
      <w:r w:rsidR="00067C01" w:rsidRPr="004E5668">
        <w:rPr>
          <w:rFonts w:ascii="Traditional Arabic" w:eastAsia="Times New Roman" w:hAnsi="Traditional Arabic" w:cs="Traditional Arabic" w:hint="cs"/>
          <w:sz w:val="28"/>
          <w:szCs w:val="28"/>
          <w:rtl/>
          <w:lang w:bidi="ar-EG"/>
        </w:rPr>
        <w:t>أبعاد</w:t>
      </w:r>
      <w:r w:rsidR="0046409E" w:rsidRPr="004E5668">
        <w:rPr>
          <w:rFonts w:ascii="Traditional Arabic" w:eastAsia="Times New Roman" w:hAnsi="Traditional Arabic" w:cs="Traditional Arabic" w:hint="cs"/>
          <w:sz w:val="28"/>
          <w:szCs w:val="28"/>
          <w:rtl/>
          <w:lang w:bidi="ar-EG"/>
        </w:rPr>
        <w:t xml:space="preserve">ها (التكامل – العمليات – الشراء – التوزيع) </w:t>
      </w:r>
      <w:r w:rsidRPr="004E5668">
        <w:rPr>
          <w:rFonts w:ascii="Traditional Arabic" w:eastAsia="Times New Roman" w:hAnsi="Traditional Arabic" w:cs="Traditional Arabic" w:hint="cs"/>
          <w:sz w:val="28"/>
          <w:szCs w:val="28"/>
          <w:rtl/>
          <w:lang w:bidi="ar-EG"/>
        </w:rPr>
        <w:t>ككل اذا بل</w:t>
      </w:r>
      <w:r w:rsidR="00873867" w:rsidRPr="004E5668">
        <w:rPr>
          <w:rFonts w:ascii="Traditional Arabic" w:eastAsia="Times New Roman" w:hAnsi="Traditional Arabic" w:cs="Traditional Arabic" w:hint="cs"/>
          <w:sz w:val="28"/>
          <w:szCs w:val="28"/>
          <w:rtl/>
          <w:lang w:bidi="ar-EG"/>
        </w:rPr>
        <w:t>غ</w:t>
      </w:r>
      <w:r w:rsidRPr="004E5668">
        <w:rPr>
          <w:rFonts w:ascii="Traditional Arabic" w:eastAsia="Times New Roman" w:hAnsi="Traditional Arabic" w:cs="Traditional Arabic" w:hint="cs"/>
          <w:sz w:val="28"/>
          <w:szCs w:val="28"/>
          <w:rtl/>
          <w:lang w:bidi="ar-EG"/>
        </w:rPr>
        <w:t>ت قيمة معامل الارتباط (</w:t>
      </w:r>
      <w:r w:rsidRPr="004E5668">
        <w:rPr>
          <w:rFonts w:ascii="Traditional Arabic" w:eastAsia="Times New Roman" w:hAnsi="Traditional Arabic" w:cs="Traditional Arabic" w:hint="cs"/>
          <w:sz w:val="28"/>
          <w:szCs w:val="28"/>
          <w:lang w:bidi="ar-EG"/>
        </w:rPr>
        <w:t>R</w:t>
      </w:r>
      <w:r w:rsidRPr="004E5668">
        <w:rPr>
          <w:rFonts w:ascii="Traditional Arabic" w:eastAsia="Times New Roman" w:hAnsi="Traditional Arabic" w:cs="Traditional Arabic" w:hint="cs"/>
          <w:sz w:val="28"/>
          <w:szCs w:val="28"/>
          <w:rtl/>
          <w:lang w:bidi="ar-EG"/>
        </w:rPr>
        <w:t xml:space="preserve">) (0.918) وهي قيمة دالة احصائيا وتدل علي درجة ارتباط دالة احصائيا بين المتغيرات المستقلة والمتغير التابع وبلغت قيمة </w:t>
      </w:r>
      <w:r w:rsidRPr="004E5668">
        <w:rPr>
          <w:rFonts w:ascii="Traditional Arabic" w:eastAsia="Times New Roman" w:hAnsi="Traditional Arabic" w:cs="Traditional Arabic" w:hint="cs"/>
          <w:sz w:val="28"/>
          <w:szCs w:val="28"/>
          <w:lang w:bidi="ar-EG"/>
        </w:rPr>
        <w:t>R</w:t>
      </w:r>
      <w:r w:rsidR="00FF004E" w:rsidRPr="004E5668">
        <w:rPr>
          <w:rFonts w:ascii="Traditional Arabic" w:eastAsia="Times New Roman" w:hAnsi="Traditional Arabic" w:cs="Traditional Arabic"/>
          <w:sz w:val="28"/>
          <w:szCs w:val="28"/>
          <w:vertAlign w:val="superscript"/>
          <w:lang w:bidi="ar-EG"/>
        </w:rPr>
        <w:t>2</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(0.842) وهي قيمة دالة إحصائية تفسر قدرة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4E5668">
        <w:rPr>
          <w:rFonts w:ascii="Traditional Arabic" w:eastAsia="Times New Roman" w:hAnsi="Traditional Arabic" w:cs="Traditional Arabic" w:hint="cs"/>
          <w:sz w:val="28"/>
          <w:szCs w:val="28"/>
          <w:lang w:bidi="ar-EG"/>
        </w:rPr>
        <w:t>F</w:t>
      </w:r>
      <w:r w:rsidRPr="004E5668">
        <w:rPr>
          <w:rFonts w:ascii="Traditional Arabic" w:eastAsia="Times New Roman" w:hAnsi="Traditional Arabic" w:cs="Traditional Arabic" w:hint="cs"/>
          <w:sz w:val="28"/>
          <w:szCs w:val="28"/>
          <w:rtl/>
          <w:lang w:bidi="ar-EG"/>
        </w:rPr>
        <w:t xml:space="preserve">) (366.315) بدلاله (0.00) وهي قيمة دالة احصائيا تدل علي وجود تباين في قدرة </w:t>
      </w:r>
      <w:r w:rsidR="0046409E" w:rsidRPr="004E5668">
        <w:rPr>
          <w:rFonts w:ascii="Traditional Arabic" w:eastAsia="Times New Roman" w:hAnsi="Traditional Arabic" w:cs="Traditional Arabic" w:hint="cs"/>
          <w:sz w:val="28"/>
          <w:szCs w:val="28"/>
          <w:rtl/>
          <w:lang w:bidi="ar-EG"/>
        </w:rPr>
        <w:t>المتغير</w:t>
      </w:r>
      <w:r w:rsidRPr="004E5668">
        <w:rPr>
          <w:rFonts w:ascii="Traditional Arabic" w:eastAsia="Times New Roman" w:hAnsi="Traditional Arabic" w:cs="Traditional Arabic" w:hint="cs"/>
          <w:sz w:val="28"/>
          <w:szCs w:val="28"/>
          <w:rtl/>
          <w:lang w:bidi="ar-EG"/>
        </w:rPr>
        <w:t xml:space="preserve"> المستقلة على التأثير في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المتغير التابع</w:t>
      </w:r>
      <w:r w:rsidR="00A127E1" w:rsidRPr="004E5668">
        <w:rPr>
          <w:rFonts w:ascii="Traditional Arabic" w:eastAsia="Times New Roman" w:hAnsi="Traditional Arabic" w:cs="Traditional Arabic" w:hint="cs"/>
          <w:sz w:val="28"/>
          <w:szCs w:val="28"/>
          <w:rtl/>
          <w:lang w:bidi="ar-EG"/>
        </w:rPr>
        <w:t>.</w:t>
      </w:r>
    </w:p>
    <w:p w14:paraId="053C2746" w14:textId="18CD4110" w:rsidR="0046409E" w:rsidRPr="004E5668" w:rsidRDefault="0046409E"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ومن خلال تحليل النتائج </w:t>
      </w:r>
      <w:r w:rsidR="001C0F20" w:rsidRPr="004E5668">
        <w:rPr>
          <w:rFonts w:ascii="Traditional Arabic" w:eastAsia="Times New Roman" w:hAnsi="Traditional Arabic" w:cs="Traditional Arabic" w:hint="cs"/>
          <w:sz w:val="28"/>
          <w:szCs w:val="28"/>
          <w:rtl/>
          <w:lang w:bidi="ar-EG"/>
        </w:rPr>
        <w:t>السابقة نجد</w:t>
      </w:r>
      <w:r w:rsidRPr="004E5668">
        <w:rPr>
          <w:rFonts w:ascii="Traditional Arabic" w:eastAsia="Times New Roman" w:hAnsi="Traditional Arabic" w:cs="Traditional Arabic" w:hint="cs"/>
          <w:sz w:val="28"/>
          <w:szCs w:val="28"/>
          <w:rtl/>
          <w:lang w:bidi="ar-EG"/>
        </w:rPr>
        <w:t xml:space="preserve"> ان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يؤثر في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w:t>
      </w:r>
      <w:r w:rsidR="001C0F20" w:rsidRPr="004E5668">
        <w:rPr>
          <w:rFonts w:ascii="Traditional Arabic" w:eastAsia="Times New Roman" w:hAnsi="Traditional Arabic" w:cs="Traditional Arabic" w:hint="cs"/>
          <w:sz w:val="28"/>
          <w:szCs w:val="28"/>
          <w:rtl/>
          <w:lang w:bidi="ar-EG"/>
        </w:rPr>
        <w:t>رئيسية. يمك</w:t>
      </w:r>
      <w:r w:rsidR="001C0F20" w:rsidRPr="004E5668">
        <w:rPr>
          <w:rFonts w:ascii="Traditional Arabic" w:eastAsia="Times New Roman" w:hAnsi="Traditional Arabic" w:cs="Traditional Arabic" w:hint="eastAsia"/>
          <w:sz w:val="28"/>
          <w:szCs w:val="28"/>
          <w:rtl/>
          <w:lang w:bidi="ar-EG"/>
        </w:rPr>
        <w:t>ن</w:t>
      </w:r>
      <w:r w:rsidRPr="004E5668">
        <w:rPr>
          <w:rFonts w:ascii="Traditional Arabic" w:eastAsia="Times New Roman" w:hAnsi="Traditional Arabic" w:cs="Traditional Arabic" w:hint="cs"/>
          <w:sz w:val="28"/>
          <w:szCs w:val="28"/>
          <w:rtl/>
          <w:lang w:bidi="ar-EG"/>
        </w:rPr>
        <w:t xml:space="preserve"> تلخيص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التوريد في العناصر الأربعة التالية:</w:t>
      </w:r>
    </w:p>
    <w:p w14:paraId="30128932" w14:textId="2008B403" w:rsidR="0046409E" w:rsidRPr="004E5668" w:rsidRDefault="0046409E" w:rsidP="002A0735">
      <w:pPr>
        <w:pStyle w:val="a3"/>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التكامل</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حيث ينشئ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نظاماً بيئياً موحداً يزيل الحواجز بين مختلف الإدارات والشركاء</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حيث بلغت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(0.</w:t>
      </w:r>
      <w:r w:rsidR="003F214A" w:rsidRPr="004E5668">
        <w:rPr>
          <w:rFonts w:ascii="Traditional Arabic" w:eastAsia="Times New Roman" w:hAnsi="Traditional Arabic" w:cs="Traditional Arabic" w:hint="cs"/>
          <w:sz w:val="28"/>
          <w:szCs w:val="28"/>
          <w:rtl/>
          <w:lang w:bidi="ar-EG"/>
        </w:rPr>
        <w:t>2</w:t>
      </w:r>
      <w:r w:rsidRPr="004E5668">
        <w:rPr>
          <w:rFonts w:ascii="Traditional Arabic" w:eastAsia="Times New Roman" w:hAnsi="Traditional Arabic" w:cs="Traditional Arabic" w:hint="cs"/>
          <w:sz w:val="28"/>
          <w:szCs w:val="28"/>
          <w:rtl/>
          <w:lang w:bidi="ar-EG"/>
        </w:rPr>
        <w:t xml:space="preserve">73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hint="cs"/>
          <w:sz w:val="28"/>
          <w:szCs w:val="28"/>
          <w:rtl/>
          <w:lang w:bidi="ar-EG"/>
        </w:rPr>
        <w:t>) و (</w:t>
      </w:r>
      <w:r w:rsidR="001C0F20" w:rsidRPr="004E5668">
        <w:rPr>
          <w:rFonts w:ascii="Traditional Arabic" w:eastAsia="Times New Roman" w:hAnsi="Traditional Arabic" w:cs="Traditional Arabic" w:hint="cs"/>
          <w:sz w:val="28"/>
          <w:szCs w:val="28"/>
          <w:rtl/>
          <w:lang w:bidi="ar-EG"/>
        </w:rPr>
        <w:t>4.293</w:t>
      </w:r>
      <w:r w:rsidR="0023621E" w:rsidRPr="004E5668">
        <w:rPr>
          <w:rFonts w:ascii="Traditional Arabic" w:eastAsia="Times New Roman" w:hAnsi="Traditional Arabic" w:cs="Traditional Arabic" w:hint="cs"/>
          <w:sz w:val="28"/>
          <w:szCs w:val="28"/>
          <w:rtl/>
          <w:lang w:bidi="ar-EG"/>
        </w:rPr>
        <w:t>-</w:t>
      </w:r>
      <w:r w:rsidR="001C0F20" w:rsidRPr="004E5668">
        <w:rPr>
          <w:rFonts w:ascii="Traditional Arabic" w:eastAsia="Times New Roman" w:hAnsi="Traditional Arabic" w:cs="Traditional Arabic"/>
          <w:sz w:val="28"/>
          <w:szCs w:val="28"/>
          <w:lang w:bidi="ar-EG"/>
        </w:rPr>
        <w:t xml:space="preserve"> T</w:t>
      </w:r>
      <w:r w:rsidRPr="004E5668">
        <w:rPr>
          <w:rFonts w:ascii="Traditional Arabic" w:eastAsia="Times New Roman" w:hAnsi="Traditional Arabic" w:cs="Traditional Arabic" w:hint="cs"/>
          <w:sz w:val="28"/>
          <w:szCs w:val="28"/>
          <w:lang w:bidi="ar-EG"/>
        </w:rPr>
        <w:t xml:space="preserve">- </w:t>
      </w:r>
      <w:r w:rsidR="0023621E" w:rsidRPr="004E5668">
        <w:rPr>
          <w:rFonts w:ascii="Traditional Arabic" w:eastAsia="Times New Roman" w:hAnsi="Traditional Arabic" w:cs="Traditional Arabic"/>
          <w:sz w:val="28"/>
          <w:szCs w:val="28"/>
          <w:lang w:bidi="ar-EG"/>
        </w:rPr>
        <w:t>value</w:t>
      </w:r>
      <w:r w:rsidR="0023621E"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Pr="004E5668">
        <w:rPr>
          <w:rFonts w:ascii="Traditional Arabic" w:eastAsia="Times New Roman" w:hAnsi="Traditional Arabic" w:cs="Traditional Arabic" w:hint="cs"/>
          <w:sz w:val="28"/>
          <w:szCs w:val="28"/>
          <w:rtl/>
          <w:lang w:bidi="ar-EG"/>
        </w:rPr>
        <w:t xml:space="preserve"> الإحصائية (0.</w:t>
      </w:r>
      <w:r w:rsidR="004A37C5" w:rsidRPr="004E5668">
        <w:rPr>
          <w:rFonts w:ascii="Traditional Arabic" w:eastAsia="Times New Roman" w:hAnsi="Traditional Arabic" w:cs="Traditional Arabic" w:hint="cs"/>
          <w:sz w:val="28"/>
          <w:szCs w:val="28"/>
          <w:rtl/>
          <w:lang w:bidi="ar-EG"/>
        </w:rPr>
        <w:t>0197</w:t>
      </w:r>
      <w:r w:rsidRPr="004E5668">
        <w:rPr>
          <w:rFonts w:ascii="Traditional Arabic" w:eastAsia="Times New Roman" w:hAnsi="Traditional Arabic" w:cs="Traditional Arabic" w:hint="cs"/>
          <w:sz w:val="28"/>
          <w:szCs w:val="28"/>
          <w:rtl/>
          <w:lang w:bidi="ar-EG"/>
        </w:rPr>
        <w:t>).</w:t>
      </w:r>
    </w:p>
    <w:p w14:paraId="68092D8D" w14:textId="5B10895C" w:rsidR="0046409E" w:rsidRPr="004E5668" w:rsidRDefault="0046409E" w:rsidP="002A0735">
      <w:pPr>
        <w:pStyle w:val="a3"/>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العمليات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حيث يحسن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4E5668">
        <w:rPr>
          <w:rFonts w:ascii="Traditional Arabic" w:eastAsia="Times New Roman" w:hAnsi="Traditional Arabic" w:cs="Traditional Arabic" w:hint="cs"/>
          <w:sz w:val="28"/>
          <w:szCs w:val="28"/>
          <w:lang w:bidi="ar-EG"/>
        </w:rPr>
        <w:t>.</w:t>
      </w:r>
      <w:r w:rsidRPr="004E5668">
        <w:rPr>
          <w:rFonts w:ascii="Traditional Arabic" w:eastAsia="Times New Roman" w:hAnsi="Traditional Arabic" w:cs="Traditional Arabic" w:hint="cs"/>
          <w:sz w:val="28"/>
          <w:szCs w:val="28"/>
          <w:rtl/>
          <w:lang w:bidi="ar-EG"/>
        </w:rPr>
        <w:t xml:space="preserve"> حيث بلغت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(0.265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hint="cs"/>
          <w:sz w:val="28"/>
          <w:szCs w:val="28"/>
          <w:rtl/>
          <w:lang w:bidi="ar-EG"/>
        </w:rPr>
        <w:t>) و (</w:t>
      </w:r>
      <w:r w:rsidR="00FF004E" w:rsidRPr="004E5668">
        <w:rPr>
          <w:rFonts w:ascii="Traditional Arabic" w:eastAsia="Times New Roman" w:hAnsi="Traditional Arabic" w:cs="Traditional Arabic" w:hint="cs"/>
          <w:sz w:val="28"/>
          <w:szCs w:val="28"/>
          <w:rtl/>
          <w:lang w:bidi="ar-EG"/>
        </w:rPr>
        <w:t>3.921)</w:t>
      </w:r>
      <w:r w:rsidR="00FF004E" w:rsidRPr="004E5668">
        <w:rPr>
          <w:rFonts w:ascii="Traditional Arabic" w:eastAsia="Times New Roman" w:hAnsi="Traditional Arabic" w:cs="Traditional Arabic"/>
          <w:sz w:val="28"/>
          <w:szCs w:val="28"/>
          <w:lang w:bidi="ar-EG"/>
        </w:rPr>
        <w:t xml:space="preserve"> T</w:t>
      </w:r>
      <w:r w:rsidRPr="004E5668">
        <w:rPr>
          <w:rFonts w:ascii="Traditional Arabic" w:eastAsia="Times New Roman" w:hAnsi="Traditional Arabic" w:cs="Traditional Arabic" w:hint="cs"/>
          <w:sz w:val="28"/>
          <w:szCs w:val="28"/>
          <w:lang w:bidi="ar-EG"/>
        </w:rPr>
        <w:t xml:space="preserve">- value    </w:t>
      </w:r>
      <w:r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Pr="004E5668">
        <w:rPr>
          <w:rFonts w:ascii="Traditional Arabic" w:eastAsia="Times New Roman" w:hAnsi="Traditional Arabic" w:cs="Traditional Arabic" w:hint="cs"/>
          <w:sz w:val="28"/>
          <w:szCs w:val="28"/>
          <w:rtl/>
          <w:lang w:bidi="ar-EG"/>
        </w:rPr>
        <w:t xml:space="preserve"> الإحصائية (0.000).</w:t>
      </w:r>
    </w:p>
    <w:p w14:paraId="63054B62" w14:textId="463E45B9" w:rsidR="0046409E" w:rsidRPr="004E5668" w:rsidRDefault="0046409E" w:rsidP="002A0735">
      <w:pPr>
        <w:pStyle w:val="a3"/>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الشراء</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حيث يعمل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على تحسين عمليات المشتريات و</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الموردين عبر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العقود </w:t>
      </w:r>
      <w:r w:rsidR="001C0F20" w:rsidRPr="004E5668">
        <w:rPr>
          <w:rFonts w:ascii="Traditional Arabic" w:eastAsia="Times New Roman" w:hAnsi="Traditional Arabic" w:cs="Traditional Arabic" w:hint="cs"/>
          <w:sz w:val="28"/>
          <w:szCs w:val="28"/>
          <w:rtl/>
          <w:lang w:bidi="ar-EG"/>
        </w:rPr>
        <w:t>والموردين واكتشا</w:t>
      </w:r>
      <w:r w:rsidR="001C0F20" w:rsidRPr="004E5668">
        <w:rPr>
          <w:rFonts w:ascii="Traditional Arabic" w:eastAsia="Times New Roman" w:hAnsi="Traditional Arabic" w:cs="Traditional Arabic" w:hint="eastAsia"/>
          <w:sz w:val="28"/>
          <w:szCs w:val="28"/>
          <w:rtl/>
          <w:lang w:bidi="ar-EG"/>
        </w:rPr>
        <w:t>ف</w:t>
      </w:r>
      <w:r w:rsidRPr="004E5668">
        <w:rPr>
          <w:rFonts w:ascii="Traditional Arabic" w:eastAsia="Times New Roman" w:hAnsi="Traditional Arabic" w:cs="Traditional Arabic" w:hint="cs"/>
          <w:sz w:val="28"/>
          <w:szCs w:val="28"/>
          <w:rtl/>
          <w:lang w:bidi="ar-EG"/>
        </w:rPr>
        <w:t xml:space="preserve"> التقلبات في أسعار المواد الخام ويحدد مصادر بديلة للمواد بشكل استباقي حيث بلغت</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(0.</w:t>
      </w:r>
      <w:r w:rsidR="00873867" w:rsidRPr="004E5668">
        <w:rPr>
          <w:rFonts w:ascii="Traditional Arabic" w:eastAsia="Times New Roman" w:hAnsi="Traditional Arabic" w:cs="Traditional Arabic" w:hint="cs"/>
          <w:sz w:val="28"/>
          <w:szCs w:val="28"/>
          <w:rtl/>
          <w:lang w:bidi="ar-EG"/>
        </w:rPr>
        <w:t>422</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hint="cs"/>
          <w:sz w:val="28"/>
          <w:szCs w:val="28"/>
          <w:rtl/>
          <w:lang w:bidi="ar-EG"/>
        </w:rPr>
        <w:t xml:space="preserve">) </w:t>
      </w:r>
      <w:r w:rsidR="00FF004E" w:rsidRPr="004E5668">
        <w:rPr>
          <w:rFonts w:ascii="Traditional Arabic" w:eastAsia="Times New Roman" w:hAnsi="Traditional Arabic" w:cs="Traditional Arabic" w:hint="cs"/>
          <w:sz w:val="28"/>
          <w:szCs w:val="28"/>
          <w:rtl/>
          <w:lang w:bidi="ar-EG"/>
        </w:rPr>
        <w:t>و (8.497)</w:t>
      </w:r>
      <w:r w:rsidR="00FF004E" w:rsidRPr="004E5668">
        <w:rPr>
          <w:rFonts w:ascii="Traditional Arabic" w:eastAsia="Times New Roman" w:hAnsi="Traditional Arabic" w:cs="Traditional Arabic"/>
          <w:sz w:val="28"/>
          <w:szCs w:val="28"/>
          <w:lang w:bidi="ar-EG"/>
        </w:rPr>
        <w:t xml:space="preserve"> T</w:t>
      </w:r>
      <w:r w:rsidRPr="004E5668">
        <w:rPr>
          <w:rFonts w:ascii="Traditional Arabic" w:eastAsia="Times New Roman" w:hAnsi="Traditional Arabic" w:cs="Traditional Arabic" w:hint="cs"/>
          <w:sz w:val="28"/>
          <w:szCs w:val="28"/>
          <w:lang w:bidi="ar-EG"/>
        </w:rPr>
        <w:t xml:space="preserve">- value    </w:t>
      </w:r>
      <w:r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Pr="004E5668">
        <w:rPr>
          <w:rFonts w:ascii="Traditional Arabic" w:eastAsia="Times New Roman" w:hAnsi="Traditional Arabic" w:cs="Traditional Arabic" w:hint="cs"/>
          <w:sz w:val="28"/>
          <w:szCs w:val="28"/>
          <w:rtl/>
          <w:lang w:bidi="ar-EG"/>
        </w:rPr>
        <w:t xml:space="preserve"> الإحصائية (0.000).</w:t>
      </w:r>
    </w:p>
    <w:p w14:paraId="622403F7" w14:textId="4643D797" w:rsidR="00873867" w:rsidRPr="004E5668" w:rsidRDefault="0046409E" w:rsidP="002A0735">
      <w:pPr>
        <w:pStyle w:val="a3"/>
        <w:numPr>
          <w:ilvl w:val="0"/>
          <w:numId w:val="40"/>
        </w:numPr>
        <w:bidi/>
        <w:spacing w:line="360"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التوزيع</w:t>
      </w:r>
      <w:r w:rsidRPr="004E5668">
        <w:rPr>
          <w:rFonts w:ascii="Traditional Arabic" w:eastAsia="Times New Roman" w:hAnsi="Traditional Arabic" w:cs="Traditional Arabic" w:hint="cs"/>
          <w:sz w:val="28"/>
          <w:szCs w:val="28"/>
          <w:lang w:bidi="ar-EG"/>
        </w:rPr>
        <w:t xml:space="preserve">  </w:t>
      </w:r>
      <w:r w:rsidRPr="004E5668">
        <w:rPr>
          <w:rFonts w:ascii="Traditional Arabic" w:eastAsia="Times New Roman" w:hAnsi="Traditional Arabic" w:cs="Traditional Arabic" w:hint="cs"/>
          <w:sz w:val="28"/>
          <w:szCs w:val="28"/>
          <w:rtl/>
          <w:lang w:bidi="ar-EG"/>
        </w:rPr>
        <w:t xml:space="preserve"> حيث يعزز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من سرعة ودقة تسليم المنتجات النهائية من خلال تحسين المسارات لتحديد طرق التوصيل الموفرة </w:t>
      </w:r>
      <w:r w:rsidR="001C0F20" w:rsidRPr="004E5668">
        <w:rPr>
          <w:rFonts w:ascii="Traditional Arabic" w:eastAsia="Times New Roman" w:hAnsi="Traditional Arabic" w:cs="Traditional Arabic" w:hint="cs"/>
          <w:sz w:val="28"/>
          <w:szCs w:val="28"/>
          <w:rtl/>
          <w:lang w:bidi="ar-EG"/>
        </w:rPr>
        <w:t>للوقود</w:t>
      </w:r>
      <w:r w:rsidR="001C0F20" w:rsidRPr="004E5668">
        <w:rPr>
          <w:rFonts w:ascii="Traditional Arabic" w:eastAsia="Times New Roman" w:hAnsi="Traditional Arabic" w:cs="Traditional Arabic"/>
          <w:sz w:val="28"/>
          <w:szCs w:val="28"/>
          <w:lang w:bidi="ar-EG"/>
        </w:rPr>
        <w:t>.</w:t>
      </w:r>
      <w:r w:rsidR="001C0F20" w:rsidRPr="004E5668">
        <w:rPr>
          <w:rFonts w:ascii="Traditional Arabic" w:eastAsia="Times New Roman" w:hAnsi="Traditional Arabic" w:cs="Traditional Arabic" w:hint="cs"/>
          <w:sz w:val="28"/>
          <w:szCs w:val="28"/>
          <w:rtl/>
          <w:lang w:bidi="ar-EG"/>
        </w:rPr>
        <w:t xml:space="preserve"> والتوجيها</w:t>
      </w:r>
      <w:r w:rsidR="001C0F20" w:rsidRPr="004E5668">
        <w:rPr>
          <w:rFonts w:ascii="Traditional Arabic" w:eastAsia="Times New Roman" w:hAnsi="Traditional Arabic" w:cs="Traditional Arabic" w:hint="eastAsia"/>
          <w:sz w:val="28"/>
          <w:szCs w:val="28"/>
          <w:rtl/>
          <w:lang w:bidi="ar-EG"/>
        </w:rPr>
        <w:t>ت</w:t>
      </w:r>
      <w:r w:rsidRPr="004E5668">
        <w:rPr>
          <w:rFonts w:ascii="Traditional Arabic" w:eastAsia="Times New Roman" w:hAnsi="Traditional Arabic" w:cs="Traditional Arabic" w:hint="cs"/>
          <w:sz w:val="28"/>
          <w:szCs w:val="28"/>
          <w:rtl/>
          <w:lang w:bidi="ar-EG"/>
        </w:rPr>
        <w:t xml:space="preserve"> بسرعة استجابةً للتغيرات المفاجئة في الطلب</w:t>
      </w:r>
      <w:r w:rsidR="00873867" w:rsidRPr="004E5668">
        <w:rPr>
          <w:rFonts w:ascii="Traditional Arabic" w:eastAsia="Times New Roman" w:hAnsi="Traditional Arabic" w:cs="Traditional Arabic" w:hint="cs"/>
          <w:sz w:val="28"/>
          <w:szCs w:val="28"/>
          <w:rtl/>
          <w:lang w:bidi="ar-EG"/>
        </w:rPr>
        <w:t xml:space="preserve"> حيث بلغت</w:t>
      </w:r>
      <w:r w:rsidR="00873867" w:rsidRPr="004E5668">
        <w:rPr>
          <w:rFonts w:ascii="Traditional Arabic" w:eastAsia="Times New Roman" w:hAnsi="Traditional Arabic" w:cs="Traditional Arabic" w:hint="cs"/>
          <w:sz w:val="28"/>
          <w:szCs w:val="28"/>
          <w:lang w:bidi="ar-EG"/>
        </w:rPr>
        <w:t xml:space="preserve"> </w:t>
      </w:r>
      <w:r w:rsidR="00873867" w:rsidRPr="004E5668">
        <w:rPr>
          <w:rFonts w:ascii="Traditional Arabic" w:eastAsia="Times New Roman" w:hAnsi="Traditional Arabic" w:cs="Traditional Arabic" w:hint="cs"/>
          <w:sz w:val="28"/>
          <w:szCs w:val="28"/>
          <w:rtl/>
          <w:lang w:bidi="ar-EG"/>
        </w:rPr>
        <w:t xml:space="preserve">(0.210 </w:t>
      </w:r>
      <w:r w:rsidR="00873867" w:rsidRPr="004E5668">
        <w:rPr>
          <w:rFonts w:ascii="Cambria" w:eastAsia="Times New Roman" w:hAnsi="Cambria" w:cs="Cambria"/>
          <w:sz w:val="28"/>
          <w:szCs w:val="28"/>
          <w:lang w:bidi="ar-EG"/>
        </w:rPr>
        <w:t>β</w:t>
      </w:r>
      <w:r w:rsidR="00873867" w:rsidRPr="004E5668">
        <w:rPr>
          <w:rFonts w:ascii="Traditional Arabic" w:eastAsia="Times New Roman" w:hAnsi="Traditional Arabic" w:cs="Traditional Arabic" w:hint="cs"/>
          <w:sz w:val="28"/>
          <w:szCs w:val="28"/>
          <w:rtl/>
          <w:lang w:bidi="ar-EG"/>
        </w:rPr>
        <w:t>) و ( (</w:t>
      </w:r>
      <w:r w:rsidR="00FF004E" w:rsidRPr="004E5668">
        <w:rPr>
          <w:rFonts w:ascii="Traditional Arabic" w:eastAsia="Times New Roman" w:hAnsi="Traditional Arabic" w:cs="Traditional Arabic" w:hint="cs"/>
          <w:sz w:val="28"/>
          <w:szCs w:val="28"/>
          <w:rtl/>
          <w:lang w:bidi="ar-EG"/>
        </w:rPr>
        <w:t>3.627)</w:t>
      </w:r>
      <w:r w:rsidR="00FF004E" w:rsidRPr="004E5668">
        <w:rPr>
          <w:rFonts w:ascii="Traditional Arabic" w:eastAsia="Times New Roman" w:hAnsi="Traditional Arabic" w:cs="Traditional Arabic"/>
          <w:sz w:val="28"/>
          <w:szCs w:val="28"/>
          <w:lang w:bidi="ar-EG"/>
        </w:rPr>
        <w:t xml:space="preserve"> (T</w:t>
      </w:r>
      <w:r w:rsidR="00873867" w:rsidRPr="004E5668">
        <w:rPr>
          <w:rFonts w:ascii="Traditional Arabic" w:eastAsia="Times New Roman" w:hAnsi="Traditional Arabic" w:cs="Traditional Arabic" w:hint="cs"/>
          <w:sz w:val="28"/>
          <w:szCs w:val="28"/>
          <w:lang w:bidi="ar-EG"/>
        </w:rPr>
        <w:t>-</w:t>
      </w:r>
      <w:r w:rsidR="00FF004E" w:rsidRPr="004E5668">
        <w:rPr>
          <w:rFonts w:ascii="Traditional Arabic" w:eastAsia="Times New Roman" w:hAnsi="Traditional Arabic" w:cs="Traditional Arabic"/>
          <w:sz w:val="28"/>
          <w:szCs w:val="28"/>
          <w:lang w:bidi="ar-EG"/>
        </w:rPr>
        <w:t>value)</w:t>
      </w:r>
      <w:r w:rsidR="00873867" w:rsidRPr="004E5668">
        <w:rPr>
          <w:rFonts w:ascii="Traditional Arabic" w:eastAsia="Times New Roman" w:hAnsi="Traditional Arabic" w:cs="Traditional Arabic" w:hint="cs"/>
          <w:sz w:val="28"/>
          <w:szCs w:val="28"/>
          <w:rtl/>
          <w:lang w:bidi="ar-EG"/>
        </w:rPr>
        <w:t xml:space="preserve"> عند </w:t>
      </w:r>
      <w:r w:rsidR="001C0F20" w:rsidRPr="004E5668">
        <w:rPr>
          <w:rFonts w:ascii="Traditional Arabic" w:eastAsia="Times New Roman" w:hAnsi="Traditional Arabic" w:cs="Traditional Arabic" w:hint="cs"/>
          <w:sz w:val="28"/>
          <w:szCs w:val="28"/>
          <w:rtl/>
          <w:lang w:bidi="ar-EG"/>
        </w:rPr>
        <w:t>مستوى الدلالة</w:t>
      </w:r>
      <w:r w:rsidR="00873867" w:rsidRPr="004E5668">
        <w:rPr>
          <w:rFonts w:ascii="Traditional Arabic" w:eastAsia="Times New Roman" w:hAnsi="Traditional Arabic" w:cs="Traditional Arabic" w:hint="cs"/>
          <w:sz w:val="28"/>
          <w:szCs w:val="28"/>
          <w:rtl/>
          <w:lang w:bidi="ar-EG"/>
        </w:rPr>
        <w:t xml:space="preserve"> الإحصائية (0.000).</w:t>
      </w:r>
    </w:p>
    <w:p w14:paraId="6290D00F" w14:textId="1CDEA9EC" w:rsidR="00BC3F2F"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lastRenderedPageBreak/>
        <w:t xml:space="preserve"> وبالتالي تقبل الفرضية الرئيسية بالصيغة البديلة التي مفادها:</w:t>
      </w:r>
    </w:p>
    <w:p w14:paraId="688ACD1A" w14:textId="73FD0049" w:rsidR="00BC3F2F"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w:t>
      </w:r>
      <w:r w:rsidRPr="004E5668">
        <w:rPr>
          <w:rFonts w:ascii="Traditional Arabic" w:eastAsia="Times New Roman" w:hAnsi="Traditional Arabic" w:cs="Traditional Arabic" w:hint="cs"/>
          <w:b/>
          <w:bCs/>
          <w:sz w:val="28"/>
          <w:szCs w:val="28"/>
          <w:rtl/>
          <w:lang w:bidi="ar-EG"/>
        </w:rPr>
        <w:t xml:space="preserve">يوجد </w:t>
      </w:r>
      <w:r w:rsidR="00A127E1" w:rsidRPr="004E5668">
        <w:rPr>
          <w:rFonts w:ascii="Traditional Arabic" w:eastAsia="Times New Roman" w:hAnsi="Traditional Arabic" w:cs="Traditional Arabic" w:hint="cs"/>
          <w:b/>
          <w:bCs/>
          <w:sz w:val="28"/>
          <w:szCs w:val="28"/>
          <w:rtl/>
          <w:lang w:bidi="ar-EG"/>
        </w:rPr>
        <w:t>أثر</w:t>
      </w:r>
      <w:r w:rsidRPr="004E5668">
        <w:rPr>
          <w:rFonts w:ascii="Traditional Arabic" w:eastAsia="Times New Roman" w:hAnsi="Traditional Arabic" w:cs="Traditional Arabic" w:hint="cs"/>
          <w:b/>
          <w:bCs/>
          <w:sz w:val="28"/>
          <w:szCs w:val="28"/>
          <w:rtl/>
          <w:lang w:bidi="ar-EG"/>
        </w:rPr>
        <w:t xml:space="preserve"> ذو دلالة إحصائية للذكاء </w:t>
      </w:r>
      <w:r w:rsidR="00067C01" w:rsidRPr="004E5668">
        <w:rPr>
          <w:rFonts w:ascii="Traditional Arabic" w:eastAsia="Times New Roman" w:hAnsi="Traditional Arabic" w:cs="Traditional Arabic" w:hint="cs"/>
          <w:b/>
          <w:bCs/>
          <w:sz w:val="28"/>
          <w:szCs w:val="28"/>
          <w:rtl/>
          <w:lang w:bidi="ar-EG"/>
        </w:rPr>
        <w:t>الإصطناعي</w:t>
      </w:r>
      <w:r w:rsidRPr="004E5668">
        <w:rPr>
          <w:rFonts w:ascii="Traditional Arabic" w:eastAsia="Times New Roman" w:hAnsi="Traditional Arabic" w:cs="Traditional Arabic" w:hint="cs"/>
          <w:b/>
          <w:bCs/>
          <w:sz w:val="28"/>
          <w:szCs w:val="28"/>
          <w:rtl/>
          <w:lang w:bidi="ar-EG"/>
        </w:rPr>
        <w:t xml:space="preserve"> ب</w:t>
      </w:r>
      <w:r w:rsidR="00067C01" w:rsidRPr="004E5668">
        <w:rPr>
          <w:rFonts w:ascii="Traditional Arabic" w:eastAsia="Times New Roman" w:hAnsi="Traditional Arabic" w:cs="Traditional Arabic" w:hint="cs"/>
          <w:b/>
          <w:bCs/>
          <w:sz w:val="28"/>
          <w:szCs w:val="28"/>
          <w:rtl/>
          <w:lang w:bidi="ar-EG"/>
        </w:rPr>
        <w:t>أبعاد</w:t>
      </w:r>
      <w:r w:rsidRPr="004E5668">
        <w:rPr>
          <w:rFonts w:ascii="Traditional Arabic" w:eastAsia="Times New Roman" w:hAnsi="Traditional Arabic" w:cs="Traditional Arabic" w:hint="cs"/>
          <w:b/>
          <w:bCs/>
          <w:sz w:val="28"/>
          <w:szCs w:val="28"/>
          <w:rtl/>
          <w:lang w:bidi="ar-EG"/>
        </w:rPr>
        <w:t xml:space="preserve">ه </w:t>
      </w:r>
      <w:r w:rsidR="00F204A6" w:rsidRPr="004E5668">
        <w:rPr>
          <w:rFonts w:ascii="Traditional Arabic" w:eastAsia="Times New Roman" w:hAnsi="Traditional Arabic" w:cs="Traditional Arabic" w:hint="cs"/>
          <w:b/>
          <w:bCs/>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1C0F20" w:rsidRPr="004E5668">
        <w:rPr>
          <w:rFonts w:ascii="Traditional Arabic" w:eastAsia="Times New Roman" w:hAnsi="Traditional Arabic" w:cs="Traditional Arabic" w:hint="cs"/>
          <w:b/>
          <w:bCs/>
          <w:sz w:val="28"/>
          <w:szCs w:val="28"/>
          <w:rtl/>
          <w:lang w:bidi="ar-EG"/>
        </w:rPr>
        <w:t>الكتل) في</w:t>
      </w:r>
      <w:r w:rsidRPr="004E5668">
        <w:rPr>
          <w:rFonts w:ascii="Traditional Arabic" w:eastAsia="Times New Roman" w:hAnsi="Traditional Arabic" w:cs="Traditional Arabic" w:hint="cs"/>
          <w:b/>
          <w:bCs/>
          <w:sz w:val="28"/>
          <w:szCs w:val="28"/>
          <w:rtl/>
          <w:lang w:bidi="ar-EG"/>
        </w:rPr>
        <w:t xml:space="preserve"> تحسين كفاءة </w:t>
      </w:r>
      <w:r w:rsidR="00067C01" w:rsidRPr="004E5668">
        <w:rPr>
          <w:rFonts w:ascii="Traditional Arabic" w:eastAsia="Times New Roman" w:hAnsi="Traditional Arabic" w:cs="Traditional Arabic" w:hint="cs"/>
          <w:b/>
          <w:bCs/>
          <w:sz w:val="28"/>
          <w:szCs w:val="28"/>
          <w:rtl/>
          <w:lang w:bidi="ar-EG"/>
        </w:rPr>
        <w:t>إدارة</w:t>
      </w:r>
      <w:r w:rsidRPr="004E5668">
        <w:rPr>
          <w:rFonts w:ascii="Traditional Arabic" w:eastAsia="Times New Roman" w:hAnsi="Traditional Arabic" w:cs="Traditional Arabic" w:hint="cs"/>
          <w:b/>
          <w:bCs/>
          <w:sz w:val="28"/>
          <w:szCs w:val="28"/>
          <w:rtl/>
          <w:lang w:bidi="ar-EG"/>
        </w:rPr>
        <w:t xml:space="preserve"> سلسلة الــتــوريد ب</w:t>
      </w:r>
      <w:r w:rsidR="00067C01" w:rsidRPr="004E5668">
        <w:rPr>
          <w:rFonts w:ascii="Traditional Arabic" w:eastAsia="Times New Roman" w:hAnsi="Traditional Arabic" w:cs="Traditional Arabic" w:hint="cs"/>
          <w:b/>
          <w:bCs/>
          <w:sz w:val="28"/>
          <w:szCs w:val="28"/>
          <w:rtl/>
          <w:lang w:bidi="ar-EG"/>
        </w:rPr>
        <w:t>أبعاد</w:t>
      </w:r>
      <w:r w:rsidRPr="004E5668">
        <w:rPr>
          <w:rFonts w:ascii="Traditional Arabic" w:eastAsia="Times New Roman" w:hAnsi="Traditional Arabic" w:cs="Traditional Arabic" w:hint="cs"/>
          <w:b/>
          <w:bCs/>
          <w:sz w:val="28"/>
          <w:szCs w:val="28"/>
          <w:rtl/>
          <w:lang w:bidi="ar-EG"/>
        </w:rPr>
        <w:t>ها (التكامل والعمليات والشراء والتوزيع) في الشركة السعودية للصناعات الاساسية</w:t>
      </w:r>
      <w:r w:rsidRPr="004E5668">
        <w:rPr>
          <w:rFonts w:ascii="Traditional Arabic" w:hAnsi="Traditional Arabic" w:cs="Traditional Arabic" w:hint="cs"/>
          <w:b/>
          <w:bCs/>
          <w:sz w:val="28"/>
          <w:szCs w:val="28"/>
          <w:rtl/>
        </w:rPr>
        <w:t xml:space="preserve"> </w:t>
      </w:r>
      <w:r w:rsidRPr="004E5668">
        <w:rPr>
          <w:rFonts w:ascii="Traditional Arabic" w:eastAsia="Times New Roman" w:hAnsi="Traditional Arabic" w:cs="Traditional Arabic" w:hint="cs"/>
          <w:b/>
          <w:bCs/>
          <w:sz w:val="28"/>
          <w:szCs w:val="28"/>
          <w:rtl/>
          <w:lang w:bidi="ar-EG"/>
        </w:rPr>
        <w:t xml:space="preserve">عند مستوى الدلالة (0.05 </w:t>
      </w:r>
      <w:r w:rsidR="0023621E" w:rsidRPr="004E5668">
        <w:rPr>
          <w:rFonts w:ascii="Cambria Math" w:eastAsia="Times New Roman" w:hAnsi="Cambria Math" w:cs="Cambria Math"/>
          <w:b/>
          <w:bCs/>
          <w:sz w:val="28"/>
          <w:szCs w:val="28"/>
          <w:rtl/>
          <w:lang w:bidi="ar-EG"/>
        </w:rPr>
        <w:t>≥</w:t>
      </w:r>
      <w:r w:rsidRPr="004E5668">
        <w:rPr>
          <w:rFonts w:ascii="Traditional Arabic" w:eastAsia="Times New Roman" w:hAnsi="Traditional Arabic" w:cs="Traditional Arabic" w:hint="cs"/>
          <w:b/>
          <w:bCs/>
          <w:sz w:val="28"/>
          <w:szCs w:val="28"/>
          <w:rtl/>
          <w:lang w:bidi="ar-EG"/>
        </w:rPr>
        <w:t xml:space="preserve"> </w:t>
      </w:r>
      <w:r w:rsidRPr="004E5668">
        <w:rPr>
          <w:rFonts w:ascii="Cambria" w:eastAsia="Times New Roman" w:hAnsi="Cambria" w:cs="Cambria"/>
          <w:b/>
          <w:bCs/>
          <w:sz w:val="28"/>
          <w:szCs w:val="28"/>
          <w:lang w:bidi="ar-EG"/>
        </w:rPr>
        <w:t>α</w:t>
      </w:r>
      <w:r w:rsidRPr="004E5668">
        <w:rPr>
          <w:rFonts w:ascii="Traditional Arabic" w:eastAsia="Times New Roman" w:hAnsi="Traditional Arabic" w:cs="Traditional Arabic" w:hint="cs"/>
          <w:b/>
          <w:bCs/>
          <w:sz w:val="28"/>
          <w:szCs w:val="28"/>
          <w:rtl/>
          <w:lang w:bidi="ar-EG"/>
        </w:rPr>
        <w:t>)"</w:t>
      </w:r>
    </w:p>
    <w:p w14:paraId="6C935374" w14:textId="52F5EBE9" w:rsidR="00B952B4" w:rsidRPr="004E5668" w:rsidRDefault="00B952B4"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تتفق نتائج الفرضية الرئيسية مع نتائج الدراسات من اههما دراسة (</w:t>
      </w:r>
      <w:r w:rsidRPr="004E5668">
        <w:rPr>
          <w:rFonts w:ascii="Traditional Arabic" w:eastAsia="Times New Roman" w:hAnsi="Traditional Arabic" w:cs="Traditional Arabic" w:hint="cs"/>
          <w:sz w:val="28"/>
          <w:szCs w:val="28"/>
          <w:lang w:bidi="ar-EG"/>
        </w:rPr>
        <w:t>Jenni, et, al, 2024</w:t>
      </w:r>
      <w:r w:rsidRPr="004E5668">
        <w:rPr>
          <w:rFonts w:ascii="Traditional Arabic" w:eastAsia="Times New Roman" w:hAnsi="Traditional Arabic" w:cs="Traditional Arabic" w:hint="cs"/>
          <w:sz w:val="28"/>
          <w:szCs w:val="28"/>
          <w:rtl/>
          <w:lang w:bidi="ar-EG"/>
        </w:rPr>
        <w:t xml:space="preserve">التي تناولت ت دور الذكاء </w:t>
      </w:r>
      <w:r w:rsidR="00067C01" w:rsidRPr="004E5668">
        <w:rPr>
          <w:rFonts w:ascii="Traditional Arabic" w:eastAsia="Times New Roman" w:hAnsi="Traditional Arabic" w:cs="Traditional Arabic" w:hint="cs"/>
          <w:sz w:val="28"/>
          <w:szCs w:val="28"/>
          <w:rtl/>
          <w:lang w:bidi="ar-EG"/>
        </w:rPr>
        <w:t>الإصطناعي</w:t>
      </w:r>
      <w:r w:rsidRPr="004E5668">
        <w:rPr>
          <w:rFonts w:ascii="Traditional Arabic" w:eastAsia="Times New Roman" w:hAnsi="Traditional Arabic" w:cs="Traditional Arabic" w:hint="cs"/>
          <w:sz w:val="28"/>
          <w:szCs w:val="28"/>
          <w:rtl/>
          <w:lang w:bidi="ar-EG"/>
        </w:rPr>
        <w:t xml:space="preserve"> في تحسين كفاءة سلسلة الــتــوريد الخاصة بالشركة </w:t>
      </w:r>
      <w:r w:rsidR="00D90182" w:rsidRPr="004E5668">
        <w:rPr>
          <w:rFonts w:ascii="Traditional Arabic" w:eastAsia="Times New Roman" w:hAnsi="Traditional Arabic" w:cs="Traditional Arabic" w:hint="cs"/>
          <w:sz w:val="28"/>
          <w:szCs w:val="28"/>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4E5668">
        <w:rPr>
          <w:rFonts w:ascii="Traditional Arabic" w:eastAsia="Times New Roman" w:hAnsi="Traditional Arabic" w:cs="Traditional Arabic" w:hint="cs"/>
          <w:sz w:val="28"/>
          <w:szCs w:val="28"/>
          <w:rtl/>
          <w:lang w:bidi="ar-EG"/>
        </w:rPr>
        <w:t xml:space="preserve">ودراسة (سرحان وبو لحديد، 2024): والتي تناولت </w:t>
      </w:r>
      <w:r w:rsidR="00D90182" w:rsidRPr="004E5668">
        <w:rPr>
          <w:rFonts w:ascii="Traditional Arabic" w:eastAsia="Times New Roman" w:hAnsi="Traditional Arabic" w:cs="Traditional Arabic" w:hint="cs"/>
          <w:sz w:val="28"/>
          <w:szCs w:val="28"/>
          <w:rtl/>
          <w:lang w:bidi="ar-EG"/>
        </w:rPr>
        <w:t xml:space="preserve">تعزيز كفاءة سلسلة التوريد عبر دمج الذكاء </w:t>
      </w:r>
      <w:r w:rsidR="00067C01" w:rsidRPr="004E5668">
        <w:rPr>
          <w:rFonts w:ascii="Traditional Arabic" w:eastAsia="Times New Roman" w:hAnsi="Traditional Arabic" w:cs="Traditional Arabic" w:hint="cs"/>
          <w:sz w:val="28"/>
          <w:szCs w:val="28"/>
          <w:rtl/>
          <w:lang w:bidi="ar-EG"/>
        </w:rPr>
        <w:t>الإصطناعي</w:t>
      </w:r>
      <w:r w:rsidR="00D90182" w:rsidRPr="004E5668">
        <w:rPr>
          <w:rFonts w:ascii="Traditional Arabic" w:eastAsia="Times New Roman" w:hAnsi="Traditional Arabic" w:cs="Traditional Arabic" w:hint="cs"/>
          <w:sz w:val="28"/>
          <w:szCs w:val="28"/>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4E5668">
        <w:rPr>
          <w:rFonts w:ascii="Traditional Arabic" w:eastAsia="Times New Roman" w:hAnsi="Traditional Arabic" w:cs="Traditional Arabic" w:hint="cs"/>
          <w:sz w:val="28"/>
          <w:szCs w:val="28"/>
          <w:rtl/>
          <w:lang w:bidi="ar-EG"/>
        </w:rPr>
        <w:t>إدارة</w:t>
      </w:r>
      <w:r w:rsidR="00D90182" w:rsidRPr="004E5668">
        <w:rPr>
          <w:rFonts w:ascii="Traditional Arabic" w:eastAsia="Times New Roman" w:hAnsi="Traditional Arabic" w:cs="Traditional Arabic" w:hint="cs"/>
          <w:sz w:val="28"/>
          <w:szCs w:val="28"/>
          <w:rtl/>
          <w:lang w:bidi="ar-EG"/>
        </w:rPr>
        <w:t xml:space="preserve"> المخزون والخدمات اللوجستية، مع تسليط الضوء على تحديات التحول الثقافي وأمن البيانات. </w:t>
      </w:r>
      <w:r w:rsidRPr="004E5668">
        <w:rPr>
          <w:rFonts w:ascii="Traditional Arabic" w:eastAsia="Times New Roman" w:hAnsi="Traditional Arabic" w:cs="Traditional Arabic" w:hint="cs"/>
          <w:sz w:val="28"/>
          <w:szCs w:val="28"/>
          <w:rtl/>
          <w:lang w:bidi="ar-EG"/>
        </w:rPr>
        <w:t xml:space="preserve">ودراسة </w:t>
      </w:r>
      <w:r w:rsidR="00481ECF" w:rsidRPr="004E5668">
        <w:rPr>
          <w:rFonts w:ascii="Traditional Arabic" w:eastAsia="Times New Roman" w:hAnsi="Traditional Arabic" w:cs="Traditional Arabic" w:hint="cs"/>
          <w:sz w:val="28"/>
          <w:szCs w:val="28"/>
          <w:rtl/>
          <w:lang w:bidi="ar-EG"/>
        </w:rPr>
        <w:t>(موسى،2026) و</w:t>
      </w:r>
      <w:r w:rsidRPr="004E5668">
        <w:rPr>
          <w:rFonts w:ascii="Traditional Arabic" w:eastAsia="Times New Roman" w:hAnsi="Traditional Arabic" w:cs="Traditional Arabic" w:hint="cs"/>
          <w:sz w:val="28"/>
          <w:szCs w:val="28"/>
          <w:rtl/>
          <w:lang w:bidi="ar-EG"/>
        </w:rPr>
        <w:t xml:space="preserve">(الطبال،2024): إطار مقترح </w:t>
      </w:r>
      <w:r w:rsidR="00D90182" w:rsidRPr="004E5668">
        <w:rPr>
          <w:rFonts w:ascii="Traditional Arabic" w:eastAsia="Times New Roman" w:hAnsi="Traditional Arabic" w:cs="Traditional Arabic" w:hint="cs"/>
          <w:sz w:val="28"/>
          <w:szCs w:val="28"/>
          <w:rtl/>
          <w:lang w:bidi="ar-EG"/>
        </w:rPr>
        <w:t xml:space="preserve">لتصميم واختبار إطار مقترح لتطبيق تقنيات الذكاء </w:t>
      </w:r>
      <w:r w:rsidR="00067C01" w:rsidRPr="004E5668">
        <w:rPr>
          <w:rFonts w:ascii="Traditional Arabic" w:eastAsia="Times New Roman" w:hAnsi="Traditional Arabic" w:cs="Traditional Arabic" w:hint="cs"/>
          <w:sz w:val="28"/>
          <w:szCs w:val="28"/>
          <w:rtl/>
          <w:lang w:bidi="ar-EG"/>
        </w:rPr>
        <w:t>الإصطناعي</w:t>
      </w:r>
      <w:r w:rsidR="00D90182" w:rsidRPr="004E5668">
        <w:rPr>
          <w:rFonts w:ascii="Traditional Arabic" w:eastAsia="Times New Roman" w:hAnsi="Traditional Arabic" w:cs="Traditional Arabic" w:hint="cs"/>
          <w:sz w:val="28"/>
          <w:szCs w:val="28"/>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35A6ED12" w14:textId="690D8B56" w:rsidR="00B17782" w:rsidRPr="004E5668" w:rsidRDefault="00B17782" w:rsidP="00B17782">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sz w:val="28"/>
          <w:szCs w:val="28"/>
          <w:rtl/>
          <w:lang w:bidi="ar-EG"/>
        </w:rPr>
        <w:t>وجاءت هذه النتيجة متفقة ومتسقة مع ما توصلت إليه مجموعة من الدراسات السابقة في هذا المجال؛ حيث تتفق مع دراسة (الطبال، 2024) التي أكدت على الدور الاستراتيجي لتطبيقات الذكاء الاصطناعي في بناء ودعم سلاسل التوريد وتحقيق التميز المؤسسي، كما تنسجم مع دراسة (هوادف وأوزال، 2025) التي أظهرت بشكل جلي دور الذكاء الاصطناعي في تعزيز كفاءة سلاسل التوريد والتخفيف من حدة اضطراباتها العالمية. علاوة على ذلك، تتكامل هذه النتيجة مع التوجهات الحديثة لدراسة (أبو الليل، 2026) التي شددت على أهمية تبني التقنيات الذكية كركيزة أساسية لا غنى عنها لضمان استدامة ورفع كفاءة عمليات الإمداد ككل، مما يضفي موثوقية عالية على النموذج الإحصائي المقبول في الدراسة الحالية</w:t>
      </w:r>
      <w:r w:rsidRPr="004E5668">
        <w:rPr>
          <w:rFonts w:ascii="Traditional Arabic" w:eastAsia="Times New Roman" w:hAnsi="Traditional Arabic" w:cs="Traditional Arabic" w:hint="cs"/>
          <w:sz w:val="28"/>
          <w:szCs w:val="28"/>
          <w:rtl/>
          <w:lang w:bidi="ar-EG"/>
        </w:rPr>
        <w:t>.</w:t>
      </w:r>
    </w:p>
    <w:p w14:paraId="66BF470A" w14:textId="77777777" w:rsidR="00B17782" w:rsidRPr="004E5668" w:rsidRDefault="00B17782" w:rsidP="00B17782">
      <w:pPr>
        <w:bidi/>
        <w:spacing w:line="360" w:lineRule="auto"/>
        <w:jc w:val="both"/>
        <w:rPr>
          <w:rFonts w:ascii="Traditional Arabic" w:eastAsia="Times New Roman" w:hAnsi="Traditional Arabic" w:cs="Traditional Arabic"/>
          <w:sz w:val="28"/>
          <w:szCs w:val="28"/>
          <w:rtl/>
          <w:lang w:bidi="ar-EG"/>
        </w:rPr>
      </w:pPr>
    </w:p>
    <w:p w14:paraId="45EA6EC9" w14:textId="25CDE1E0" w:rsidR="00B952B4" w:rsidRPr="004E5668" w:rsidRDefault="00A127E1" w:rsidP="00546F1A">
      <w:pPr>
        <w:bidi/>
        <w:spacing w:line="360" w:lineRule="auto"/>
        <w:jc w:val="both"/>
        <w:rPr>
          <w:rFonts w:ascii="Traditional Arabic" w:hAnsi="Traditional Arabic" w:cs="Traditional Arabic"/>
          <w:b/>
          <w:bCs/>
          <w:sz w:val="28"/>
          <w:szCs w:val="28"/>
          <w:rtl/>
          <w:lang w:bidi="ar-BH"/>
        </w:rPr>
      </w:pPr>
      <w:r w:rsidRPr="004E5668">
        <w:rPr>
          <w:rFonts w:ascii="Traditional Arabic" w:hAnsi="Traditional Arabic" w:cs="Traditional Arabic" w:hint="cs"/>
          <w:b/>
          <w:bCs/>
          <w:sz w:val="28"/>
          <w:szCs w:val="28"/>
          <w:rtl/>
          <w:lang w:bidi="ar-BH"/>
        </w:rPr>
        <w:t xml:space="preserve">5.5.2 اختبار </w:t>
      </w:r>
      <w:r w:rsidR="00B952B4" w:rsidRPr="004E5668">
        <w:rPr>
          <w:rFonts w:ascii="Traditional Arabic" w:hAnsi="Traditional Arabic" w:cs="Traditional Arabic" w:hint="cs"/>
          <w:b/>
          <w:bCs/>
          <w:sz w:val="28"/>
          <w:szCs w:val="28"/>
          <w:rtl/>
          <w:lang w:bidi="ar-BH"/>
        </w:rPr>
        <w:t>الفرضية الفرعية الاولي:</w:t>
      </w:r>
    </w:p>
    <w:p w14:paraId="71A51D7F" w14:textId="77777777" w:rsidR="00B256C8" w:rsidRPr="004E5668" w:rsidRDefault="00B256C8" w:rsidP="00B256C8">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lastRenderedPageBreak/>
        <w:t>H1</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نظم التحكم والنقل الذكية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5DA01AF7" w14:textId="226E3868"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26</w:t>
      </w:r>
      <w:r w:rsidRPr="004E5668">
        <w:rPr>
          <w:rFonts w:ascii="Traditional Arabic" w:eastAsia="Times New Roman" w:hAnsi="Traditional Arabic" w:cs="Traditional Arabic" w:hint="cs"/>
          <w:sz w:val="28"/>
          <w:szCs w:val="28"/>
          <w:rtl/>
          <w:lang w:bidi="ar-EG"/>
        </w:rPr>
        <w:t>) نتائج الانحدار الخطي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بعد نظم الــتحكم والنقل الذكية في تحسين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w:t>
      </w:r>
    </w:p>
    <w:tbl>
      <w:tblPr>
        <w:tblStyle w:val="GridTable4-Accent31"/>
        <w:bidiVisual/>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850"/>
        <w:gridCol w:w="797"/>
        <w:gridCol w:w="762"/>
        <w:gridCol w:w="992"/>
        <w:gridCol w:w="1000"/>
        <w:gridCol w:w="991"/>
        <w:gridCol w:w="991"/>
        <w:gridCol w:w="1277"/>
      </w:tblGrid>
      <w:tr w:rsidR="004E5668" w:rsidRPr="004E5668" w14:paraId="7A46B32D" w14:textId="77777777" w:rsidTr="004E5668">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29341C7"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3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64F44DC"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5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A119665"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FC37ECD"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76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9E45DB6"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9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8EBBD6C"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100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6CEBBD1"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40803C3"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2852A94"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127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9BF4855" w14:textId="77777777" w:rsidR="00B256C8" w:rsidRPr="004E5668" w:rsidRDefault="00B256C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0E972117"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0554BE70"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34" w:type="dxa"/>
            <w:vAlign w:val="center"/>
            <w:hideMark/>
          </w:tcPr>
          <w:p w14:paraId="1F1A702F"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0.412</w:t>
            </w:r>
          </w:p>
        </w:tc>
        <w:tc>
          <w:tcPr>
            <w:tcW w:w="850" w:type="dxa"/>
            <w:vAlign w:val="center"/>
            <w:hideMark/>
          </w:tcPr>
          <w:p w14:paraId="544E75F8"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0.062</w:t>
            </w:r>
          </w:p>
        </w:tc>
        <w:tc>
          <w:tcPr>
            <w:tcW w:w="797" w:type="dxa"/>
            <w:vAlign w:val="center"/>
            <w:hideMark/>
          </w:tcPr>
          <w:p w14:paraId="61107C17"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0.385</w:t>
            </w:r>
          </w:p>
        </w:tc>
        <w:tc>
          <w:tcPr>
            <w:tcW w:w="762" w:type="dxa"/>
            <w:vAlign w:val="center"/>
            <w:hideMark/>
          </w:tcPr>
          <w:p w14:paraId="507565C1"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6.645</w:t>
            </w:r>
          </w:p>
        </w:tc>
        <w:tc>
          <w:tcPr>
            <w:tcW w:w="992" w:type="dxa"/>
            <w:vAlign w:val="center"/>
            <w:hideMark/>
          </w:tcPr>
          <w:p w14:paraId="42CD906E"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632A9457"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0.245</w:t>
            </w:r>
          </w:p>
        </w:tc>
        <w:tc>
          <w:tcPr>
            <w:tcW w:w="991" w:type="dxa"/>
            <w:vAlign w:val="center"/>
            <w:hideMark/>
          </w:tcPr>
          <w:p w14:paraId="7389B946"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44.15</w:t>
            </w:r>
          </w:p>
        </w:tc>
        <w:tc>
          <w:tcPr>
            <w:tcW w:w="991" w:type="dxa"/>
            <w:vAlign w:val="center"/>
            <w:hideMark/>
          </w:tcPr>
          <w:p w14:paraId="0595B34F"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5B0CA15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49DE3172"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6DD1A97"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34" w:type="dxa"/>
            <w:vAlign w:val="center"/>
            <w:hideMark/>
          </w:tcPr>
          <w:p w14:paraId="7B51E54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0.385</w:t>
            </w:r>
          </w:p>
        </w:tc>
        <w:tc>
          <w:tcPr>
            <w:tcW w:w="850" w:type="dxa"/>
            <w:vAlign w:val="center"/>
            <w:hideMark/>
          </w:tcPr>
          <w:p w14:paraId="0FD5A724"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0.055</w:t>
            </w:r>
          </w:p>
        </w:tc>
        <w:tc>
          <w:tcPr>
            <w:tcW w:w="797" w:type="dxa"/>
            <w:vAlign w:val="center"/>
            <w:hideMark/>
          </w:tcPr>
          <w:p w14:paraId="1279DB89"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0.312</w:t>
            </w:r>
          </w:p>
        </w:tc>
        <w:tc>
          <w:tcPr>
            <w:tcW w:w="762" w:type="dxa"/>
            <w:vAlign w:val="center"/>
            <w:hideMark/>
          </w:tcPr>
          <w:p w14:paraId="67E7C6DF"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7</w:t>
            </w:r>
          </w:p>
        </w:tc>
        <w:tc>
          <w:tcPr>
            <w:tcW w:w="992" w:type="dxa"/>
            <w:vAlign w:val="center"/>
            <w:hideMark/>
          </w:tcPr>
          <w:p w14:paraId="41C54A61"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48C33E42"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0.198</w:t>
            </w:r>
          </w:p>
        </w:tc>
        <w:tc>
          <w:tcPr>
            <w:tcW w:w="991" w:type="dxa"/>
            <w:vAlign w:val="center"/>
            <w:hideMark/>
          </w:tcPr>
          <w:p w14:paraId="05384DB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49</w:t>
            </w:r>
          </w:p>
        </w:tc>
        <w:tc>
          <w:tcPr>
            <w:tcW w:w="991" w:type="dxa"/>
            <w:vAlign w:val="center"/>
            <w:hideMark/>
          </w:tcPr>
          <w:p w14:paraId="5C09E98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0350B28B"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75E30F18"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6C1BD009"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34" w:type="dxa"/>
            <w:vAlign w:val="center"/>
            <w:hideMark/>
          </w:tcPr>
          <w:p w14:paraId="0208D026"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0.21</w:t>
            </w:r>
          </w:p>
        </w:tc>
        <w:tc>
          <w:tcPr>
            <w:tcW w:w="850" w:type="dxa"/>
            <w:vAlign w:val="center"/>
            <w:hideMark/>
          </w:tcPr>
          <w:p w14:paraId="2726046B"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0.071</w:t>
            </w:r>
          </w:p>
        </w:tc>
        <w:tc>
          <w:tcPr>
            <w:tcW w:w="797" w:type="dxa"/>
            <w:vAlign w:val="center"/>
            <w:hideMark/>
          </w:tcPr>
          <w:p w14:paraId="788442B4"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0.195</w:t>
            </w:r>
          </w:p>
        </w:tc>
        <w:tc>
          <w:tcPr>
            <w:tcW w:w="762" w:type="dxa"/>
            <w:vAlign w:val="center"/>
            <w:hideMark/>
          </w:tcPr>
          <w:p w14:paraId="04FFEF53"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2.957</w:t>
            </w:r>
          </w:p>
        </w:tc>
        <w:tc>
          <w:tcPr>
            <w:tcW w:w="992" w:type="dxa"/>
            <w:vAlign w:val="center"/>
            <w:hideMark/>
          </w:tcPr>
          <w:p w14:paraId="698D0769"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0.003</w:t>
            </w:r>
          </w:p>
        </w:tc>
        <w:tc>
          <w:tcPr>
            <w:tcW w:w="1000" w:type="dxa"/>
            <w:vAlign w:val="center"/>
            <w:hideMark/>
          </w:tcPr>
          <w:p w14:paraId="62623330"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0.085</w:t>
            </w:r>
          </w:p>
        </w:tc>
        <w:tc>
          <w:tcPr>
            <w:tcW w:w="991" w:type="dxa"/>
            <w:vAlign w:val="center"/>
            <w:hideMark/>
          </w:tcPr>
          <w:p w14:paraId="6C52B5CA"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8.743</w:t>
            </w:r>
          </w:p>
        </w:tc>
        <w:tc>
          <w:tcPr>
            <w:tcW w:w="991" w:type="dxa"/>
            <w:vAlign w:val="center"/>
            <w:hideMark/>
          </w:tcPr>
          <w:p w14:paraId="3C15022A"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0.003</w:t>
            </w:r>
          </w:p>
        </w:tc>
        <w:tc>
          <w:tcPr>
            <w:tcW w:w="1277" w:type="dxa"/>
            <w:vAlign w:val="center"/>
            <w:hideMark/>
          </w:tcPr>
          <w:p w14:paraId="0D00E1C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7B038D7C"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22C71092"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34" w:type="dxa"/>
            <w:vAlign w:val="center"/>
            <w:hideMark/>
          </w:tcPr>
          <w:p w14:paraId="49D36676"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0.58</w:t>
            </w:r>
          </w:p>
        </w:tc>
        <w:tc>
          <w:tcPr>
            <w:tcW w:w="850" w:type="dxa"/>
            <w:vAlign w:val="center"/>
            <w:hideMark/>
          </w:tcPr>
          <w:p w14:paraId="4E0EAA43"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0.048</w:t>
            </w:r>
          </w:p>
        </w:tc>
        <w:tc>
          <w:tcPr>
            <w:tcW w:w="797" w:type="dxa"/>
            <w:vAlign w:val="center"/>
            <w:hideMark/>
          </w:tcPr>
          <w:p w14:paraId="23A6ADAC"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0.51</w:t>
            </w:r>
          </w:p>
        </w:tc>
        <w:tc>
          <w:tcPr>
            <w:tcW w:w="762" w:type="dxa"/>
            <w:vAlign w:val="center"/>
            <w:hideMark/>
          </w:tcPr>
          <w:p w14:paraId="4C617773"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12.083</w:t>
            </w:r>
          </w:p>
        </w:tc>
        <w:tc>
          <w:tcPr>
            <w:tcW w:w="992" w:type="dxa"/>
            <w:vAlign w:val="center"/>
            <w:hideMark/>
          </w:tcPr>
          <w:p w14:paraId="52305A0E"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23FBBEC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0.42</w:t>
            </w:r>
          </w:p>
        </w:tc>
        <w:tc>
          <w:tcPr>
            <w:tcW w:w="991" w:type="dxa"/>
            <w:vAlign w:val="center"/>
            <w:hideMark/>
          </w:tcPr>
          <w:p w14:paraId="0BD29D28"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146</w:t>
            </w:r>
          </w:p>
        </w:tc>
        <w:tc>
          <w:tcPr>
            <w:tcW w:w="991" w:type="dxa"/>
            <w:vAlign w:val="center"/>
            <w:hideMark/>
          </w:tcPr>
          <w:p w14:paraId="29E3B83C"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201FB230"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2BC93CB2"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257DB23"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34" w:type="dxa"/>
            <w:vAlign w:val="center"/>
            <w:hideMark/>
          </w:tcPr>
          <w:p w14:paraId="0F7EA8C2"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0.325</w:t>
            </w:r>
          </w:p>
        </w:tc>
        <w:tc>
          <w:tcPr>
            <w:tcW w:w="850" w:type="dxa"/>
            <w:vAlign w:val="center"/>
            <w:hideMark/>
          </w:tcPr>
          <w:p w14:paraId="091CC231"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0.068</w:t>
            </w:r>
          </w:p>
        </w:tc>
        <w:tc>
          <w:tcPr>
            <w:tcW w:w="797" w:type="dxa"/>
            <w:vAlign w:val="center"/>
            <w:hideMark/>
          </w:tcPr>
          <w:p w14:paraId="2F528F9E"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0.28</w:t>
            </w:r>
          </w:p>
        </w:tc>
        <w:tc>
          <w:tcPr>
            <w:tcW w:w="762" w:type="dxa"/>
            <w:vAlign w:val="center"/>
            <w:hideMark/>
          </w:tcPr>
          <w:p w14:paraId="0D5C749F"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4.779</w:t>
            </w:r>
          </w:p>
        </w:tc>
        <w:tc>
          <w:tcPr>
            <w:tcW w:w="992" w:type="dxa"/>
            <w:vAlign w:val="center"/>
            <w:hideMark/>
          </w:tcPr>
          <w:p w14:paraId="2EF2B188"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2F9189F8"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0.15</w:t>
            </w:r>
          </w:p>
        </w:tc>
        <w:tc>
          <w:tcPr>
            <w:tcW w:w="991" w:type="dxa"/>
            <w:vAlign w:val="center"/>
            <w:hideMark/>
          </w:tcPr>
          <w:p w14:paraId="7D66C795"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22.84</w:t>
            </w:r>
          </w:p>
        </w:tc>
        <w:tc>
          <w:tcPr>
            <w:tcW w:w="991" w:type="dxa"/>
            <w:vAlign w:val="center"/>
            <w:hideMark/>
          </w:tcPr>
          <w:p w14:paraId="6B038CD2"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023E5180"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32BEBFE5"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622A3E0C"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34" w:type="dxa"/>
            <w:vAlign w:val="center"/>
            <w:hideMark/>
          </w:tcPr>
          <w:p w14:paraId="099B4AD9"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0.115</w:t>
            </w:r>
          </w:p>
        </w:tc>
        <w:tc>
          <w:tcPr>
            <w:tcW w:w="850" w:type="dxa"/>
            <w:vAlign w:val="center"/>
            <w:hideMark/>
          </w:tcPr>
          <w:p w14:paraId="25931D4F"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0.082</w:t>
            </w:r>
          </w:p>
        </w:tc>
        <w:tc>
          <w:tcPr>
            <w:tcW w:w="797" w:type="dxa"/>
            <w:vAlign w:val="center"/>
            <w:hideMark/>
          </w:tcPr>
          <w:p w14:paraId="17D81533"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0.095</w:t>
            </w:r>
          </w:p>
        </w:tc>
        <w:tc>
          <w:tcPr>
            <w:tcW w:w="762" w:type="dxa"/>
            <w:vAlign w:val="center"/>
            <w:hideMark/>
          </w:tcPr>
          <w:p w14:paraId="57B2138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1.402</w:t>
            </w:r>
          </w:p>
        </w:tc>
        <w:tc>
          <w:tcPr>
            <w:tcW w:w="992" w:type="dxa"/>
            <w:vAlign w:val="center"/>
            <w:hideMark/>
          </w:tcPr>
          <w:p w14:paraId="65A3FF40"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0.162</w:t>
            </w:r>
          </w:p>
        </w:tc>
        <w:tc>
          <w:tcPr>
            <w:tcW w:w="1000" w:type="dxa"/>
            <w:vAlign w:val="center"/>
            <w:hideMark/>
          </w:tcPr>
          <w:p w14:paraId="5F8438F4"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0.015</w:t>
            </w:r>
          </w:p>
        </w:tc>
        <w:tc>
          <w:tcPr>
            <w:tcW w:w="991" w:type="dxa"/>
            <w:vAlign w:val="center"/>
            <w:hideMark/>
          </w:tcPr>
          <w:p w14:paraId="6E89C865"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1.965</w:t>
            </w:r>
          </w:p>
        </w:tc>
        <w:tc>
          <w:tcPr>
            <w:tcW w:w="991" w:type="dxa"/>
            <w:vAlign w:val="center"/>
            <w:hideMark/>
          </w:tcPr>
          <w:p w14:paraId="36D9D024"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0.162</w:t>
            </w:r>
          </w:p>
        </w:tc>
        <w:tc>
          <w:tcPr>
            <w:tcW w:w="1277" w:type="dxa"/>
            <w:vAlign w:val="center"/>
            <w:hideMark/>
          </w:tcPr>
          <w:p w14:paraId="5D12BBE2"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قبول الفرضية الصفرية (لا يوجد أثر)</w:t>
            </w:r>
          </w:p>
        </w:tc>
      </w:tr>
      <w:tr w:rsidR="004E5668" w:rsidRPr="004E5668" w14:paraId="76C5CDD4" w14:textId="77777777" w:rsidTr="004E5668">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AD47228"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34" w:type="dxa"/>
            <w:vAlign w:val="center"/>
            <w:hideMark/>
          </w:tcPr>
          <w:p w14:paraId="232C4AB0"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0.245</w:t>
            </w:r>
          </w:p>
        </w:tc>
        <w:tc>
          <w:tcPr>
            <w:tcW w:w="850" w:type="dxa"/>
            <w:vAlign w:val="center"/>
            <w:hideMark/>
          </w:tcPr>
          <w:p w14:paraId="753A19D3"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0.075</w:t>
            </w:r>
          </w:p>
        </w:tc>
        <w:tc>
          <w:tcPr>
            <w:tcW w:w="797" w:type="dxa"/>
            <w:vAlign w:val="center"/>
            <w:hideMark/>
          </w:tcPr>
          <w:p w14:paraId="50FDB654"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0.21</w:t>
            </w:r>
          </w:p>
        </w:tc>
        <w:tc>
          <w:tcPr>
            <w:tcW w:w="762" w:type="dxa"/>
            <w:vAlign w:val="center"/>
            <w:hideMark/>
          </w:tcPr>
          <w:p w14:paraId="304885F7"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3.266</w:t>
            </w:r>
          </w:p>
        </w:tc>
        <w:tc>
          <w:tcPr>
            <w:tcW w:w="992" w:type="dxa"/>
            <w:vAlign w:val="center"/>
            <w:hideMark/>
          </w:tcPr>
          <w:p w14:paraId="69481936"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0.001</w:t>
            </w:r>
          </w:p>
        </w:tc>
        <w:tc>
          <w:tcPr>
            <w:tcW w:w="1000" w:type="dxa"/>
            <w:vAlign w:val="center"/>
            <w:hideMark/>
          </w:tcPr>
          <w:p w14:paraId="0DFC2D92"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0.098</w:t>
            </w:r>
          </w:p>
        </w:tc>
        <w:tc>
          <w:tcPr>
            <w:tcW w:w="991" w:type="dxa"/>
            <w:vAlign w:val="center"/>
            <w:hideMark/>
          </w:tcPr>
          <w:p w14:paraId="1E6D04A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10.66</w:t>
            </w:r>
          </w:p>
        </w:tc>
        <w:tc>
          <w:tcPr>
            <w:tcW w:w="991" w:type="dxa"/>
            <w:vAlign w:val="center"/>
            <w:hideMark/>
          </w:tcPr>
          <w:p w14:paraId="5758EAAA"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0.001</w:t>
            </w:r>
          </w:p>
        </w:tc>
        <w:tc>
          <w:tcPr>
            <w:tcW w:w="1277" w:type="dxa"/>
            <w:vAlign w:val="center"/>
            <w:hideMark/>
          </w:tcPr>
          <w:p w14:paraId="092F4DBC" w14:textId="77777777" w:rsidR="00B256C8" w:rsidRPr="004E5668" w:rsidRDefault="00B256C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r w:rsidR="004E5668" w:rsidRPr="004E5668" w14:paraId="061A504D" w14:textId="77777777" w:rsidTr="004E5668">
        <w:trPr>
          <w:trHeight w:val="850"/>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D76487C" w14:textId="77777777" w:rsidR="00B256C8" w:rsidRPr="004E5668" w:rsidRDefault="00B256C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34" w:type="dxa"/>
            <w:vAlign w:val="center"/>
            <w:hideMark/>
          </w:tcPr>
          <w:p w14:paraId="5DC78A4C"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0.485</w:t>
            </w:r>
          </w:p>
        </w:tc>
        <w:tc>
          <w:tcPr>
            <w:tcW w:w="850" w:type="dxa"/>
            <w:vAlign w:val="center"/>
            <w:hideMark/>
          </w:tcPr>
          <w:p w14:paraId="4B1169DD"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0.059</w:t>
            </w:r>
          </w:p>
        </w:tc>
        <w:tc>
          <w:tcPr>
            <w:tcW w:w="797" w:type="dxa"/>
            <w:vAlign w:val="center"/>
            <w:hideMark/>
          </w:tcPr>
          <w:p w14:paraId="76171E78"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0.44</w:t>
            </w:r>
          </w:p>
        </w:tc>
        <w:tc>
          <w:tcPr>
            <w:tcW w:w="762" w:type="dxa"/>
            <w:vAlign w:val="center"/>
            <w:hideMark/>
          </w:tcPr>
          <w:p w14:paraId="6FF8E3F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8.22</w:t>
            </w:r>
          </w:p>
        </w:tc>
        <w:tc>
          <w:tcPr>
            <w:tcW w:w="992" w:type="dxa"/>
            <w:vAlign w:val="center"/>
            <w:hideMark/>
          </w:tcPr>
          <w:p w14:paraId="3A4E7D08"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000" w:type="dxa"/>
            <w:vAlign w:val="center"/>
            <w:hideMark/>
          </w:tcPr>
          <w:p w14:paraId="701F70F2"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0.315</w:t>
            </w:r>
          </w:p>
        </w:tc>
        <w:tc>
          <w:tcPr>
            <w:tcW w:w="991" w:type="dxa"/>
            <w:vAlign w:val="center"/>
            <w:hideMark/>
          </w:tcPr>
          <w:p w14:paraId="013CFA57"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67.57</w:t>
            </w:r>
          </w:p>
        </w:tc>
        <w:tc>
          <w:tcPr>
            <w:tcW w:w="991" w:type="dxa"/>
            <w:vAlign w:val="center"/>
            <w:hideMark/>
          </w:tcPr>
          <w:p w14:paraId="1B5C89FD"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lang w:bidi="ar-EG"/>
              </w:rPr>
              <w:t>0</w:t>
            </w:r>
          </w:p>
        </w:tc>
        <w:tc>
          <w:tcPr>
            <w:tcW w:w="1277" w:type="dxa"/>
            <w:vAlign w:val="center"/>
            <w:hideMark/>
          </w:tcPr>
          <w:p w14:paraId="48267319" w14:textId="77777777" w:rsidR="00B256C8" w:rsidRPr="004E5668" w:rsidRDefault="00B256C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rPr>
              <w:t>رفض الفرضية الصفرية (يوجد أثر)</w:t>
            </w:r>
          </w:p>
        </w:tc>
      </w:tr>
    </w:tbl>
    <w:p w14:paraId="3C4D78C0" w14:textId="77777777" w:rsidR="00B256C8" w:rsidRPr="004E5668" w:rsidRDefault="00B256C8" w:rsidP="00B256C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0DBC65EC" w14:textId="725DD926" w:rsidR="00623441" w:rsidRPr="004E5668" w:rsidRDefault="00623441" w:rsidP="00623441">
      <w:p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hint="cs"/>
          <w:lang w:bidi="ar-EG"/>
        </w:rPr>
        <w:t>"</w:t>
      </w:r>
      <w:r w:rsidRPr="004E5668">
        <w:rPr>
          <w:rFonts w:ascii="Traditional Arabic" w:hAnsi="Traditional Arabic" w:cs="Traditional Arabic" w:hint="cs"/>
          <w:sz w:val="28"/>
          <w:szCs w:val="28"/>
          <w:rtl/>
        </w:rPr>
        <w:t>يتضح من نتائج الجدول (</w:t>
      </w:r>
      <w:r w:rsidR="00724512" w:rsidRPr="004E5668">
        <w:rPr>
          <w:rFonts w:ascii="Traditional Arabic" w:hAnsi="Traditional Arabic" w:cs="Traditional Arabic" w:hint="cs"/>
          <w:sz w:val="28"/>
          <w:szCs w:val="28"/>
          <w:rtl/>
        </w:rPr>
        <w:t>5.26</w:t>
      </w:r>
      <w:r w:rsidRPr="004E5668">
        <w:rPr>
          <w:rFonts w:ascii="Traditional Arabic" w:hAnsi="Traditional Arabic" w:cs="Traditional Arabic" w:hint="cs"/>
          <w:sz w:val="28"/>
          <w:szCs w:val="28"/>
          <w:rtl/>
        </w:rPr>
        <w:t>) الذي يقيس أثر المتغير المستقل</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rtl/>
        </w:rPr>
        <w:t>نظم التحكم والنقل</w:t>
      </w:r>
      <w:r w:rsidRPr="004E5668">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على أبعاد كفاءة إدارة سلسلة التوريد منفصلة في شركة </w:t>
      </w:r>
      <w:r w:rsidRPr="004E5668">
        <w:rPr>
          <w:rFonts w:ascii="Traditional Arabic" w:hAnsi="Traditional Arabic" w:cs="Traditional Arabic" w:hint="cs"/>
          <w:b/>
          <w:bCs/>
          <w:sz w:val="28"/>
          <w:szCs w:val="28"/>
          <w:rtl/>
        </w:rPr>
        <w:t>سابك</w:t>
      </w:r>
      <w:r w:rsidRPr="004E5668">
        <w:rPr>
          <w:rFonts w:ascii="Traditional Arabic" w:hAnsi="Traditional Arabic" w:cs="Traditional Arabic" w:hint="cs"/>
          <w:sz w:val="28"/>
          <w:szCs w:val="28"/>
          <w:rtl/>
        </w:rPr>
        <w:t xml:space="preserve"> ما يلي</w:t>
      </w:r>
      <w:r w:rsidRPr="004E5668">
        <w:rPr>
          <w:rFonts w:ascii="Traditional Arabic" w:hAnsi="Traditional Arabic" w:cs="Traditional Arabic" w:hint="cs"/>
          <w:sz w:val="28"/>
          <w:szCs w:val="28"/>
          <w:lang w:bidi="ar-EG"/>
        </w:rPr>
        <w:t>:</w:t>
      </w:r>
    </w:p>
    <w:p w14:paraId="0F9ED159" w14:textId="25340CB6" w:rsidR="00623441" w:rsidRPr="004E5668" w:rsidRDefault="00623441" w:rsidP="002A0735">
      <w:pPr>
        <w:numPr>
          <w:ilvl w:val="0"/>
          <w:numId w:val="118"/>
        </w:numPr>
        <w:bidi/>
        <w:spacing w:line="360"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أظهرت النتائج وجود أثر إيجابي ذو دلالة إحصائية عند مستوى</w:t>
      </w:r>
      <w:r w:rsidRPr="004E5668">
        <w:rPr>
          <w:rFonts w:ascii="Traditional Arabic" w:hAnsi="Traditional Arabic" w:cs="Traditional Arabic" w:hint="cs"/>
          <w:sz w:val="28"/>
          <w:szCs w:val="28"/>
          <w:lang w:bidi="ar-EG"/>
        </w:rPr>
        <w:t xml:space="preserve"> (0.05) </w:t>
      </w:r>
      <w:r w:rsidRPr="004E5668">
        <w:rPr>
          <w:rFonts w:ascii="Traditional Arabic" w:hAnsi="Traditional Arabic" w:cs="Traditional Arabic" w:hint="cs"/>
          <w:sz w:val="28"/>
          <w:szCs w:val="28"/>
          <w:rtl/>
        </w:rPr>
        <w:t>لنظم التحكم والنقل الذكي على سبعة أبعاد وهي</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sz w:val="28"/>
          <w:szCs w:val="28"/>
          <w:rtl/>
          <w:lang w:bidi="ar-EG"/>
        </w:rPr>
        <w:t>التوزيع</w:t>
      </w:r>
      <w:r w:rsidRPr="004E5668">
        <w:rPr>
          <w:rFonts w:ascii="Traditional Arabic" w:hAnsi="Traditional Arabic" w:cs="Traditional Arabic" w:hint="cs"/>
          <w:sz w:val="28"/>
          <w:szCs w:val="28"/>
          <w:rtl/>
        </w:rPr>
        <w:t>، رضا العملاء، التكامل، العمليات، المرونة، الاستدامة، والشراء</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hint="cs"/>
          <w:sz w:val="28"/>
          <w:szCs w:val="28"/>
          <w:rtl/>
        </w:rPr>
        <w:t xml:space="preserve">، حيث كانت قيم الدلالة الإحصائية </w:t>
      </w:r>
      <w:r w:rsidRPr="004E5668">
        <w:rPr>
          <w:rFonts w:ascii="Traditional Arabic" w:hAnsi="Traditional Arabic" w:cs="Traditional Arabic" w:hint="cs"/>
          <w:sz w:val="28"/>
          <w:szCs w:val="28"/>
          <w:rtl/>
        </w:rPr>
        <w:lastRenderedPageBreak/>
        <w:t>للنماذج</w:t>
      </w:r>
      <w:r w:rsidRPr="004E5668">
        <w:rPr>
          <w:rFonts w:ascii="Traditional Arabic" w:hAnsi="Traditional Arabic" w:cs="Traditional Arabic" w:hint="cs"/>
          <w:sz w:val="28"/>
          <w:szCs w:val="28"/>
          <w:lang w:bidi="ar-EG"/>
        </w:rPr>
        <w:t xml:space="preserve"> (Sig. F) </w:t>
      </w:r>
      <w:r w:rsidRPr="004E5668">
        <w:rPr>
          <w:rFonts w:ascii="Traditional Arabic" w:hAnsi="Traditional Arabic" w:cs="Traditional Arabic" w:hint="cs"/>
          <w:sz w:val="28"/>
          <w:szCs w:val="28"/>
          <w:rtl/>
        </w:rPr>
        <w:t>وقيم معاملات الانحدار</w:t>
      </w:r>
      <w:r w:rsidRPr="004E5668">
        <w:rPr>
          <w:rFonts w:ascii="Traditional Arabic" w:hAnsi="Traditional Arabic" w:cs="Traditional Arabic" w:hint="cs"/>
          <w:sz w:val="28"/>
          <w:szCs w:val="28"/>
          <w:lang w:bidi="ar-EG"/>
        </w:rPr>
        <w:t xml:space="preserve"> (Sig.) </w:t>
      </w:r>
      <w:r w:rsidRPr="004E5668">
        <w:rPr>
          <w:rFonts w:ascii="Traditional Arabic" w:hAnsi="Traditional Arabic" w:cs="Traditional Arabic" w:hint="cs"/>
          <w:sz w:val="28"/>
          <w:szCs w:val="28"/>
          <w:rtl/>
        </w:rPr>
        <w:t xml:space="preserve">أقل من 0.05. وجاء بُعد </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التوزيع</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في مقدمة الأبعاد الأكثر تأثراً بمعامل تحديد </w:t>
      </w:r>
      <w:r w:rsidR="00FF004E" w:rsidRPr="004E5668">
        <w:rPr>
          <w:rFonts w:ascii="Traditional Arabic" w:hAnsi="Traditional Arabic" w:cs="Traditional Arabic" w:hint="cs"/>
          <w:sz w:val="28"/>
          <w:szCs w:val="28"/>
          <w:rtl/>
        </w:rPr>
        <w:t>(</w:t>
      </w:r>
      <w:r w:rsidR="00FF004E" w:rsidRPr="004E5668">
        <w:rPr>
          <w:rFonts w:ascii="Traditional Arabic" w:hAnsi="Traditional Arabic" w:cs="Traditional Arabic"/>
          <w:sz w:val="28"/>
          <w:szCs w:val="28"/>
          <w:lang w:bidi="ar-EG"/>
        </w:rPr>
        <w:t>(</w:t>
      </w:r>
      <w:r w:rsidRPr="004E5668">
        <w:rPr>
          <w:rFonts w:ascii="Traditional Arabic" w:hAnsi="Traditional Arabic" w:cs="Traditional Arabic" w:hint="cs"/>
          <w:sz w:val="28"/>
          <w:szCs w:val="28"/>
          <w:lang w:bidi="ar-EG"/>
        </w:rPr>
        <w:t>R</w:t>
      </w:r>
      <w:r w:rsidRPr="004E5668">
        <w:rPr>
          <w:rFonts w:ascii="Traditional Arabic" w:hAnsi="Traditional Arabic" w:cs="Traditional Arabic" w:hint="cs"/>
          <w:sz w:val="28"/>
          <w:szCs w:val="28"/>
          <w:vertAlign w:val="superscript"/>
          <w:lang w:bidi="ar-EG"/>
        </w:rPr>
        <w:t>2</w:t>
      </w:r>
      <w:r w:rsidRPr="004E5668">
        <w:rPr>
          <w:rFonts w:ascii="Traditional Arabic" w:hAnsi="Traditional Arabic" w:cs="Traditional Arabic" w:hint="cs"/>
          <w:sz w:val="28"/>
          <w:szCs w:val="28"/>
          <w:lang w:bidi="ar-EG"/>
        </w:rPr>
        <w:t xml:space="preserve"> = 0.420</w:t>
      </w:r>
      <w:r w:rsidRPr="004E5668">
        <w:rPr>
          <w:rFonts w:ascii="Traditional Arabic" w:hAnsi="Traditional Arabic" w:cs="Traditional Arabic" w:hint="cs"/>
          <w:sz w:val="28"/>
          <w:szCs w:val="28"/>
          <w:rtl/>
        </w:rPr>
        <w:t xml:space="preserve">، مما يعني أن نظم التحكم والنقل تفسر 42% من التغيرات الحاصلة في كفاءة التوزيع بشركة سابك، تلاه بُعد </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رضا العملاء وأداء الخدمة</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بنسبة تفسير بلغت 31.5%. وبناءً على ذلك نرفض الفرض العدمي (الصفرية) لهذه الأبعاد ونقبل الفرض البديل</w:t>
      </w:r>
      <w:r w:rsidRPr="004E5668">
        <w:rPr>
          <w:rFonts w:ascii="Traditional Arabic" w:hAnsi="Traditional Arabic" w:cs="Traditional Arabic" w:hint="cs"/>
          <w:sz w:val="28"/>
          <w:szCs w:val="28"/>
          <w:lang w:bidi="ar-EG"/>
        </w:rPr>
        <w:t>.</w:t>
      </w:r>
    </w:p>
    <w:p w14:paraId="5AD2092A" w14:textId="58D86208" w:rsidR="00623441" w:rsidRPr="004E5668" w:rsidRDefault="00623441" w:rsidP="002A0735">
      <w:pPr>
        <w:numPr>
          <w:ilvl w:val="0"/>
          <w:numId w:val="118"/>
        </w:numPr>
        <w:bidi/>
        <w:spacing w:line="360"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rPr>
        <w:t xml:space="preserve">أظهرت النتائج عدم وجود أثر ذو دلالة إحصائية لنظم التحكم والنقل على بُعد </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إدارة المخاطر</w:t>
      </w:r>
      <w:r w:rsidRPr="004E5668">
        <w:rPr>
          <w:rFonts w:ascii="Traditional Arabic" w:hAnsi="Traditional Arabic" w:cs="Traditional Arabic" w:hint="cs"/>
          <w:sz w:val="28"/>
          <w:szCs w:val="28"/>
          <w:lang w:bidi="ar-EG"/>
        </w:rPr>
        <w:t>"</w:t>
      </w:r>
      <w:r w:rsidRPr="004E5668">
        <w:rPr>
          <w:rFonts w:ascii="Traditional Arabic" w:hAnsi="Traditional Arabic" w:cs="Traditional Arabic" w:hint="cs"/>
          <w:sz w:val="28"/>
          <w:szCs w:val="28"/>
          <w:rtl/>
        </w:rPr>
        <w:t>، حيث بلغت قيمة مستوى الدلالة</w:t>
      </w:r>
      <w:r w:rsidRPr="004E5668">
        <w:rPr>
          <w:rFonts w:ascii="Traditional Arabic" w:hAnsi="Traditional Arabic" w:cs="Traditional Arabic" w:hint="cs"/>
          <w:sz w:val="28"/>
          <w:szCs w:val="28"/>
          <w:lang w:bidi="ar-EG"/>
        </w:rPr>
        <w:t xml:space="preserve"> (Sig. = 0.162) </w:t>
      </w:r>
      <w:r w:rsidRPr="004E5668">
        <w:rPr>
          <w:rFonts w:ascii="Traditional Arabic" w:hAnsi="Traditional Arabic" w:cs="Traditional Arabic" w:hint="cs"/>
          <w:sz w:val="28"/>
          <w:szCs w:val="28"/>
          <w:rtl/>
        </w:rPr>
        <w:t>وهي أكبر من القيمة الحرجة 0.05، وبناءً عليه نقبل الفرضية الصفرية للفرع السادس، مما يشير إلى أن نظم التحكم والنقل وحدها لا تؤثر جوهرياً في كفاءة إدارة المخاطر بسلسلة التوريد في الشركة دون دمجها مع استراتيجيات أمنية وتنبؤية أخرى</w:t>
      </w:r>
      <w:r w:rsidRPr="004E5668">
        <w:rPr>
          <w:rFonts w:ascii="Traditional Arabic" w:hAnsi="Traditional Arabic" w:cs="Traditional Arabic" w:hint="cs"/>
          <w:sz w:val="28"/>
          <w:szCs w:val="28"/>
          <w:lang w:bidi="ar-EG"/>
        </w:rPr>
        <w:t>.</w:t>
      </w:r>
    </w:p>
    <w:p w14:paraId="46B67530" w14:textId="77777777" w:rsidR="00623441" w:rsidRPr="004E5668" w:rsidRDefault="00623441" w:rsidP="002E6333">
      <w:pPr>
        <w:bidi/>
        <w:spacing w:line="360" w:lineRule="auto"/>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الخلاصة</w:t>
      </w:r>
      <w:r w:rsidRPr="004E5668">
        <w:rPr>
          <w:rFonts w:ascii="Traditional Arabic" w:hAnsi="Traditional Arabic" w:cs="Traditional Arabic" w:hint="cs"/>
          <w:sz w:val="28"/>
          <w:szCs w:val="28"/>
          <w:lang w:bidi="ar-EG"/>
        </w:rPr>
        <w:t xml:space="preserve">: </w:t>
      </w:r>
      <w:commentRangeStart w:id="94"/>
      <w:r w:rsidRPr="004E5668">
        <w:rPr>
          <w:rFonts w:ascii="Traditional Arabic" w:hAnsi="Traditional Arabic" w:cs="Traditional Arabic" w:hint="cs"/>
          <w:sz w:val="28"/>
          <w:szCs w:val="28"/>
          <w:rtl/>
        </w:rPr>
        <w:t>يتم رفض الفرض الفرعي الأول الصفرية جزئياً</w:t>
      </w:r>
      <w:commentRangeEnd w:id="94"/>
      <w:r w:rsidR="00BA393F" w:rsidRPr="004E5668">
        <w:rPr>
          <w:rStyle w:val="af8"/>
          <w:rFonts w:ascii="Traditional Arabic" w:hAnsi="Traditional Arabic" w:cs="Traditional Arabic" w:hint="cs"/>
          <w:sz w:val="28"/>
          <w:szCs w:val="28"/>
          <w:rtl/>
        </w:rPr>
        <w:commentReference w:id="94"/>
      </w:r>
      <w:r w:rsidRPr="004E5668">
        <w:rPr>
          <w:rFonts w:ascii="Traditional Arabic" w:hAnsi="Traditional Arabic" w:cs="Traditional Arabic" w:hint="cs"/>
          <w:sz w:val="28"/>
          <w:szCs w:val="28"/>
          <w:rtl/>
        </w:rPr>
        <w:t>، وقبول الفرض البديل الذي ينص على أنه</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i/>
          <w:iCs/>
          <w:sz w:val="28"/>
          <w:szCs w:val="28"/>
          <w:rtl/>
        </w:rPr>
        <w:t>يوجد أثر ذو دلالة إحصائية لبعد نظم التحكم والنقل في تحسين كفاءة إدارة سلسلة التوريد بأبعادها (باستثناء بُعد إدارة المخاطر) بالشركة السعودية للصناعات الأساسية "سابك</w:t>
      </w:r>
      <w:r w:rsidRPr="004E5668">
        <w:rPr>
          <w:rFonts w:ascii="Traditional Arabic" w:hAnsi="Traditional Arabic" w:cs="Traditional Arabic" w:hint="cs"/>
          <w:i/>
          <w:iCs/>
          <w:sz w:val="28"/>
          <w:szCs w:val="28"/>
          <w:lang w:bidi="ar-EG"/>
        </w:rPr>
        <w:t>"</w:t>
      </w:r>
    </w:p>
    <w:p w14:paraId="7502E927" w14:textId="20BD8D4B" w:rsidR="00B24241" w:rsidRPr="004E5668" w:rsidRDefault="00B17782" w:rsidP="002E6333">
      <w:pPr>
        <w:bidi/>
        <w:spacing w:line="360" w:lineRule="auto"/>
        <w:rPr>
          <w:rFonts w:ascii="Traditional Arabic" w:eastAsia="Times New Roman" w:hAnsi="Traditional Arabic" w:cs="Traditional Arabic"/>
          <w:sz w:val="28"/>
          <w:szCs w:val="28"/>
          <w:rtl/>
          <w:lang w:bidi="ar-EG"/>
        </w:rPr>
      </w:pPr>
      <w:r w:rsidRPr="004E5668">
        <w:rPr>
          <w:rFonts w:ascii="Traditional Arabic" w:hAnsi="Traditional Arabic" w:cs="Traditional Arabic"/>
          <w:sz w:val="28"/>
          <w:szCs w:val="28"/>
          <w:rtl/>
          <w:lang w:bidi="ar-EG"/>
        </w:rPr>
        <w:t>تتفق هذه النتيجة مع ما توصلت إليه دراسة (هاني، 2025) ودراسة (</w:t>
      </w:r>
      <w:r w:rsidRPr="004E5668">
        <w:rPr>
          <w:rFonts w:ascii="Traditional Arabic" w:hAnsi="Traditional Arabic" w:cs="Traditional Arabic"/>
          <w:sz w:val="28"/>
          <w:szCs w:val="28"/>
          <w:lang w:bidi="ar-EG"/>
        </w:rPr>
        <w:t>Katrina Beta, 2025</w:t>
      </w:r>
      <w:r w:rsidRPr="004E5668">
        <w:rPr>
          <w:rFonts w:ascii="Traditional Arabic" w:hAnsi="Traditional Arabic" w:cs="Traditional Arabic"/>
          <w:sz w:val="28"/>
          <w:szCs w:val="28"/>
          <w:rtl/>
          <w:lang w:bidi="ar-EG"/>
        </w:rPr>
        <w:t>) والتي أكدت على الدور الجوهري للأنظمة الذكية ونظم التحكم في رفع كفاءة سلاسل التوريد وتحسين عمليات التوزيع والخدمات اللوجستية، ومساهمتها المباشرة في تحقيق رضا العملاء من خلال السرعة والدقة</w:t>
      </w:r>
      <w:r w:rsidRPr="004E5668">
        <w:rPr>
          <w:rFonts w:ascii="Traditional Arabic" w:hAnsi="Traditional Arabic" w:cs="Traditional Arabic" w:hint="cs"/>
          <w:sz w:val="28"/>
          <w:szCs w:val="28"/>
          <w:rtl/>
          <w:lang w:bidi="ar-EG"/>
        </w:rPr>
        <w:t xml:space="preserve">. </w:t>
      </w:r>
      <w:r w:rsidRPr="004E5668">
        <w:rPr>
          <w:rFonts w:ascii="Traditional Arabic" w:eastAsia="Times New Roman" w:hAnsi="Traditional Arabic" w:cs="Traditional Arabic"/>
          <w:sz w:val="28"/>
          <w:szCs w:val="28"/>
          <w:rtl/>
          <w:lang w:bidi="ar-EG"/>
        </w:rPr>
        <w:t xml:space="preserve">تختلف هذه النتيجة مع دراسة (صالح، 2025) </w:t>
      </w:r>
      <w:commentRangeStart w:id="95"/>
      <w:r w:rsidRPr="004E5668">
        <w:rPr>
          <w:rFonts w:ascii="Traditional Arabic" w:eastAsia="Times New Roman" w:hAnsi="Traditional Arabic" w:cs="Traditional Arabic"/>
          <w:sz w:val="28"/>
          <w:szCs w:val="28"/>
          <w:rtl/>
          <w:lang w:bidi="ar-EG"/>
        </w:rPr>
        <w:t xml:space="preserve">التي قد تكون أشارت </w:t>
      </w:r>
      <w:commentRangeEnd w:id="95"/>
      <w:r w:rsidR="00BA393F" w:rsidRPr="004E5668">
        <w:rPr>
          <w:rStyle w:val="af8"/>
          <w:rFonts w:ascii="Traditional Arabic" w:eastAsia="Times New Roman" w:hAnsi="Traditional Arabic" w:cs="Traditional Arabic"/>
          <w:sz w:val="28"/>
          <w:szCs w:val="28"/>
          <w:rtl/>
          <w:lang w:bidi="ar-EG"/>
        </w:rPr>
        <w:commentReference w:id="95"/>
      </w:r>
      <w:r w:rsidRPr="004E5668">
        <w:rPr>
          <w:rFonts w:ascii="Traditional Arabic" w:eastAsia="Times New Roman" w:hAnsi="Traditional Arabic" w:cs="Traditional Arabic"/>
          <w:sz w:val="28"/>
          <w:szCs w:val="28"/>
          <w:rtl/>
          <w:lang w:bidi="ar-EG"/>
        </w:rPr>
        <w:t>إلى أن النقل الذكي يساهم في تقليل مخاطر النقل؛ ويمكن عزوف الأثر في الدراسة الحالية إلى أن نظم التحكم المطبقة تركز على الجوانب التشغيلية اليومية أكثر من تركيزها على التنبؤ بالمخاطر الاستراتيجية أو إدارتها</w:t>
      </w:r>
      <w:r w:rsidRPr="004E5668">
        <w:rPr>
          <w:rFonts w:ascii="Traditional Arabic" w:eastAsia="Times New Roman" w:hAnsi="Traditional Arabic" w:cs="Traditional Arabic" w:hint="cs"/>
          <w:sz w:val="28"/>
          <w:szCs w:val="28"/>
          <w:rtl/>
          <w:lang w:bidi="ar-EG"/>
        </w:rPr>
        <w:t>.</w:t>
      </w:r>
    </w:p>
    <w:p w14:paraId="28B6BBC6" w14:textId="77777777" w:rsidR="00B17782" w:rsidRPr="004E5668" w:rsidRDefault="00B17782" w:rsidP="00B17782">
      <w:pPr>
        <w:bidi/>
        <w:rPr>
          <w:rFonts w:ascii="Traditional Arabic" w:eastAsia="Times New Roman" w:hAnsi="Traditional Arabic" w:cs="Traditional Arabic"/>
          <w:sz w:val="28"/>
          <w:szCs w:val="28"/>
          <w:rtl/>
          <w:lang w:bidi="ar-EG"/>
        </w:rPr>
      </w:pPr>
    </w:p>
    <w:p w14:paraId="739469B1" w14:textId="54236F8B" w:rsidR="00BC3F2F" w:rsidRPr="004E5668" w:rsidRDefault="00A127E1"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5.5.3 اختبار </w:t>
      </w:r>
      <w:r w:rsidR="00BC3F2F" w:rsidRPr="004E5668">
        <w:rPr>
          <w:rFonts w:ascii="Traditional Arabic" w:hAnsi="Traditional Arabic" w:cs="Traditional Arabic" w:hint="cs"/>
          <w:b/>
          <w:bCs/>
          <w:sz w:val="28"/>
          <w:szCs w:val="28"/>
          <w:rtl/>
          <w:lang w:bidi="ar-EG"/>
        </w:rPr>
        <w:t>الفرضية الفرعية الثانية:</w:t>
      </w:r>
    </w:p>
    <w:p w14:paraId="177E3E96" w14:textId="77777777" w:rsidR="00764AC8" w:rsidRPr="004E5668" w:rsidRDefault="00764AC8" w:rsidP="00764AC8">
      <w:pPr>
        <w:bidi/>
        <w:spacing w:after="200" w:line="360" w:lineRule="auto"/>
        <w:ind w:left="360"/>
        <w:rPr>
          <w:rFonts w:ascii="Traditional Arabic" w:hAnsi="Traditional Arabic" w:cs="Traditional Arabic"/>
          <w:sz w:val="28"/>
          <w:szCs w:val="28"/>
          <w:rtl/>
        </w:rPr>
      </w:pPr>
      <w:bookmarkStart w:id="96" w:name="_Hlk236436186"/>
      <w:r w:rsidRPr="004E5668">
        <w:rPr>
          <w:rFonts w:ascii="Traditional Arabic" w:hAnsi="Traditional Arabic" w:cs="Traditional Arabic"/>
          <w:b/>
          <w:bCs/>
          <w:sz w:val="28"/>
          <w:szCs w:val="28"/>
        </w:rPr>
        <w:t>H2</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الإتصال المعلوماتي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7A6BF3A6" w14:textId="094BA181"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27</w:t>
      </w:r>
      <w:r w:rsidRPr="004E5668">
        <w:rPr>
          <w:rFonts w:ascii="Traditional Arabic" w:eastAsia="Times New Roman" w:hAnsi="Traditional Arabic" w:cs="Traditional Arabic" w:hint="cs"/>
          <w:sz w:val="28"/>
          <w:szCs w:val="28"/>
          <w:rtl/>
          <w:lang w:bidi="ar-EG"/>
        </w:rPr>
        <w:t>) نتائج الانحدار الخطي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بعد </w:t>
      </w:r>
      <w:r w:rsidR="007A3945" w:rsidRPr="004E5668">
        <w:rPr>
          <w:rFonts w:ascii="Traditional Arabic" w:eastAsia="Times New Roman" w:hAnsi="Traditional Arabic" w:cs="Traditional Arabic" w:hint="cs"/>
          <w:sz w:val="28"/>
          <w:szCs w:val="28"/>
          <w:rtl/>
          <w:lang w:bidi="ar-EG"/>
        </w:rPr>
        <w:t>الإتصال</w:t>
      </w:r>
      <w:r w:rsidRPr="004E5668">
        <w:rPr>
          <w:rFonts w:ascii="Traditional Arabic" w:eastAsia="Times New Roman" w:hAnsi="Traditional Arabic" w:cs="Traditional Arabic" w:hint="cs"/>
          <w:sz w:val="28"/>
          <w:szCs w:val="28"/>
          <w:rtl/>
          <w:lang w:bidi="ar-EG"/>
        </w:rPr>
        <w:t xml:space="preserve"> المعلوماتي في تحسين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w:t>
      </w:r>
      <w:bookmarkEnd w:id="96"/>
      <w:r w:rsidRPr="004E5668">
        <w:rPr>
          <w:rFonts w:ascii="Traditional Arabic" w:eastAsia="Times New Roman" w:hAnsi="Traditional Arabic" w:cs="Traditional Arabic" w:hint="cs"/>
          <w:sz w:val="28"/>
          <w:szCs w:val="28"/>
          <w:rtl/>
          <w:lang w:bidi="ar-EG"/>
        </w:rPr>
        <w:t>.</w:t>
      </w:r>
    </w:p>
    <w:tbl>
      <w:tblPr>
        <w:tblStyle w:val="GridTable4-Accent31"/>
        <w:bidiVisual/>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850"/>
        <w:gridCol w:w="797"/>
        <w:gridCol w:w="762"/>
        <w:gridCol w:w="992"/>
        <w:gridCol w:w="1000"/>
        <w:gridCol w:w="991"/>
        <w:gridCol w:w="991"/>
        <w:gridCol w:w="1377"/>
      </w:tblGrid>
      <w:tr w:rsidR="004E5668" w:rsidRPr="004E5668" w14:paraId="36372064"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AD98B47"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lastRenderedPageBreak/>
              <w:t>المتغير التابع (أبعاد كفاءة سلسلة التوريد)</w:t>
            </w:r>
          </w:p>
        </w:tc>
        <w:tc>
          <w:tcPr>
            <w:tcW w:w="113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6C0DA89"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5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F8CBF5D"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964DE5"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76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2370E60"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9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52F5DF3"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100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3434C1"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ED8A529"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9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844CF97"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137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2DCA874" w14:textId="77777777" w:rsidR="00DD0AF0" w:rsidRPr="004E5668" w:rsidRDefault="00DD0AF0"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2366C18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7BE26348"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34" w:type="dxa"/>
            <w:vAlign w:val="center"/>
            <w:hideMark/>
          </w:tcPr>
          <w:p w14:paraId="3707C1E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0.68</w:t>
            </w:r>
          </w:p>
        </w:tc>
        <w:tc>
          <w:tcPr>
            <w:tcW w:w="850" w:type="dxa"/>
            <w:vAlign w:val="center"/>
            <w:hideMark/>
          </w:tcPr>
          <w:p w14:paraId="3FA5D757"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7" w:type="dxa"/>
            <w:vAlign w:val="center"/>
            <w:hideMark/>
          </w:tcPr>
          <w:p w14:paraId="5842EF15"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0.67</w:t>
            </w:r>
          </w:p>
        </w:tc>
        <w:tc>
          <w:tcPr>
            <w:tcW w:w="762" w:type="dxa"/>
            <w:vAlign w:val="center"/>
            <w:hideMark/>
          </w:tcPr>
          <w:p w14:paraId="1ADAE79A"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13.6</w:t>
            </w:r>
          </w:p>
        </w:tc>
        <w:tc>
          <w:tcPr>
            <w:tcW w:w="992" w:type="dxa"/>
            <w:vAlign w:val="center"/>
            <w:hideMark/>
          </w:tcPr>
          <w:p w14:paraId="5AF3B2CB"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521F0A4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0.45</w:t>
            </w:r>
          </w:p>
        </w:tc>
        <w:tc>
          <w:tcPr>
            <w:tcW w:w="991" w:type="dxa"/>
            <w:vAlign w:val="center"/>
            <w:hideMark/>
          </w:tcPr>
          <w:p w14:paraId="0BD97121"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184.9</w:t>
            </w:r>
          </w:p>
        </w:tc>
        <w:tc>
          <w:tcPr>
            <w:tcW w:w="991" w:type="dxa"/>
            <w:vAlign w:val="center"/>
            <w:hideMark/>
          </w:tcPr>
          <w:p w14:paraId="2FD5A8BA"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32B6A1B7"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7E32455"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381AF591"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34" w:type="dxa"/>
            <w:vAlign w:val="center"/>
            <w:hideMark/>
          </w:tcPr>
          <w:p w14:paraId="7D4B84E1"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w:t>
            </w:r>
          </w:p>
        </w:tc>
        <w:tc>
          <w:tcPr>
            <w:tcW w:w="850" w:type="dxa"/>
            <w:vAlign w:val="center"/>
            <w:hideMark/>
          </w:tcPr>
          <w:p w14:paraId="55359756"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7" w:type="dxa"/>
            <w:vAlign w:val="center"/>
            <w:hideMark/>
          </w:tcPr>
          <w:p w14:paraId="03FB91C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0.58</w:t>
            </w:r>
          </w:p>
        </w:tc>
        <w:tc>
          <w:tcPr>
            <w:tcW w:w="762" w:type="dxa"/>
            <w:vAlign w:val="center"/>
            <w:hideMark/>
          </w:tcPr>
          <w:p w14:paraId="6514BA2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9.83</w:t>
            </w:r>
          </w:p>
        </w:tc>
        <w:tc>
          <w:tcPr>
            <w:tcW w:w="992" w:type="dxa"/>
            <w:vAlign w:val="center"/>
            <w:hideMark/>
          </w:tcPr>
          <w:p w14:paraId="6736B78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392C4AF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0.34</w:t>
            </w:r>
          </w:p>
        </w:tc>
        <w:tc>
          <w:tcPr>
            <w:tcW w:w="991" w:type="dxa"/>
            <w:vAlign w:val="center"/>
            <w:hideMark/>
          </w:tcPr>
          <w:p w14:paraId="73453FD8"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96.6</w:t>
            </w:r>
          </w:p>
        </w:tc>
        <w:tc>
          <w:tcPr>
            <w:tcW w:w="991" w:type="dxa"/>
            <w:vAlign w:val="center"/>
            <w:hideMark/>
          </w:tcPr>
          <w:p w14:paraId="42AF384E"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570FE57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CE18BFD"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7FF58E64"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34" w:type="dxa"/>
            <w:vAlign w:val="center"/>
            <w:hideMark/>
          </w:tcPr>
          <w:p w14:paraId="0A649768"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0.44</w:t>
            </w:r>
          </w:p>
        </w:tc>
        <w:tc>
          <w:tcPr>
            <w:tcW w:w="850" w:type="dxa"/>
            <w:vAlign w:val="center"/>
            <w:hideMark/>
          </w:tcPr>
          <w:p w14:paraId="501114AC"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0.07</w:t>
            </w:r>
          </w:p>
        </w:tc>
        <w:tc>
          <w:tcPr>
            <w:tcW w:w="797" w:type="dxa"/>
            <w:vAlign w:val="center"/>
            <w:hideMark/>
          </w:tcPr>
          <w:p w14:paraId="3A52E48D"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0.42</w:t>
            </w:r>
          </w:p>
        </w:tc>
        <w:tc>
          <w:tcPr>
            <w:tcW w:w="762" w:type="dxa"/>
            <w:vAlign w:val="center"/>
            <w:hideMark/>
          </w:tcPr>
          <w:p w14:paraId="1916B570"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6.28</w:t>
            </w:r>
          </w:p>
        </w:tc>
        <w:tc>
          <w:tcPr>
            <w:tcW w:w="992" w:type="dxa"/>
            <w:vAlign w:val="center"/>
            <w:hideMark/>
          </w:tcPr>
          <w:p w14:paraId="173B56B7"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5A7A79D4"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0.18</w:t>
            </w:r>
          </w:p>
        </w:tc>
        <w:tc>
          <w:tcPr>
            <w:tcW w:w="991" w:type="dxa"/>
            <w:vAlign w:val="center"/>
            <w:hideMark/>
          </w:tcPr>
          <w:p w14:paraId="27A0A191"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39.4</w:t>
            </w:r>
          </w:p>
        </w:tc>
        <w:tc>
          <w:tcPr>
            <w:tcW w:w="991" w:type="dxa"/>
            <w:vAlign w:val="center"/>
            <w:hideMark/>
          </w:tcPr>
          <w:p w14:paraId="58631290"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6BCC04D0"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1F3B3EE"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43C41618"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34" w:type="dxa"/>
            <w:vAlign w:val="center"/>
            <w:hideMark/>
          </w:tcPr>
          <w:p w14:paraId="54905E8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0.52</w:t>
            </w:r>
          </w:p>
        </w:tc>
        <w:tc>
          <w:tcPr>
            <w:tcW w:w="850" w:type="dxa"/>
            <w:vAlign w:val="center"/>
            <w:hideMark/>
          </w:tcPr>
          <w:p w14:paraId="41862EC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7" w:type="dxa"/>
            <w:vAlign w:val="center"/>
            <w:hideMark/>
          </w:tcPr>
          <w:p w14:paraId="53BDD08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w:t>
            </w:r>
          </w:p>
        </w:tc>
        <w:tc>
          <w:tcPr>
            <w:tcW w:w="762" w:type="dxa"/>
            <w:vAlign w:val="center"/>
            <w:hideMark/>
          </w:tcPr>
          <w:p w14:paraId="33F4A587"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8.66</w:t>
            </w:r>
          </w:p>
        </w:tc>
        <w:tc>
          <w:tcPr>
            <w:tcW w:w="992" w:type="dxa"/>
            <w:vAlign w:val="center"/>
            <w:hideMark/>
          </w:tcPr>
          <w:p w14:paraId="4B7EFC8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61AA30F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0.25</w:t>
            </w:r>
          </w:p>
        </w:tc>
        <w:tc>
          <w:tcPr>
            <w:tcW w:w="991" w:type="dxa"/>
            <w:vAlign w:val="center"/>
            <w:hideMark/>
          </w:tcPr>
          <w:p w14:paraId="592450FC"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75</w:t>
            </w:r>
          </w:p>
        </w:tc>
        <w:tc>
          <w:tcPr>
            <w:tcW w:w="991" w:type="dxa"/>
            <w:vAlign w:val="center"/>
            <w:hideMark/>
          </w:tcPr>
          <w:p w14:paraId="6143BFA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7F1CE11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63495E83"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4D4A6815"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34" w:type="dxa"/>
            <w:vAlign w:val="center"/>
            <w:hideMark/>
          </w:tcPr>
          <w:p w14:paraId="3A87D76E"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w:t>
            </w:r>
          </w:p>
        </w:tc>
        <w:tc>
          <w:tcPr>
            <w:tcW w:w="850" w:type="dxa"/>
            <w:vAlign w:val="center"/>
            <w:hideMark/>
          </w:tcPr>
          <w:p w14:paraId="08605CB9"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0.08</w:t>
            </w:r>
          </w:p>
        </w:tc>
        <w:tc>
          <w:tcPr>
            <w:tcW w:w="797" w:type="dxa"/>
            <w:vAlign w:val="center"/>
            <w:hideMark/>
          </w:tcPr>
          <w:p w14:paraId="73D1DCCD"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0.45</w:t>
            </w:r>
          </w:p>
        </w:tc>
        <w:tc>
          <w:tcPr>
            <w:tcW w:w="762" w:type="dxa"/>
            <w:vAlign w:val="center"/>
            <w:hideMark/>
          </w:tcPr>
          <w:p w14:paraId="55109C2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w:t>
            </w:r>
          </w:p>
        </w:tc>
        <w:tc>
          <w:tcPr>
            <w:tcW w:w="992" w:type="dxa"/>
            <w:vAlign w:val="center"/>
            <w:hideMark/>
          </w:tcPr>
          <w:p w14:paraId="7942A156"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000" w:type="dxa"/>
            <w:vAlign w:val="center"/>
            <w:hideMark/>
          </w:tcPr>
          <w:p w14:paraId="0C344A0B"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w:t>
            </w:r>
          </w:p>
        </w:tc>
        <w:tc>
          <w:tcPr>
            <w:tcW w:w="991" w:type="dxa"/>
            <w:vAlign w:val="center"/>
            <w:hideMark/>
          </w:tcPr>
          <w:p w14:paraId="4D094DC1"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36</w:t>
            </w:r>
          </w:p>
        </w:tc>
        <w:tc>
          <w:tcPr>
            <w:tcW w:w="991" w:type="dxa"/>
            <w:vAlign w:val="center"/>
            <w:hideMark/>
          </w:tcPr>
          <w:p w14:paraId="78F8C31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7A60813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4105245"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0BBB177"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34" w:type="dxa"/>
            <w:vAlign w:val="center"/>
            <w:hideMark/>
          </w:tcPr>
          <w:p w14:paraId="0B93EEF6"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0.38</w:t>
            </w:r>
          </w:p>
        </w:tc>
        <w:tc>
          <w:tcPr>
            <w:tcW w:w="850" w:type="dxa"/>
            <w:vAlign w:val="center"/>
            <w:hideMark/>
          </w:tcPr>
          <w:p w14:paraId="454306D8"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0.07</w:t>
            </w:r>
          </w:p>
        </w:tc>
        <w:tc>
          <w:tcPr>
            <w:tcW w:w="797" w:type="dxa"/>
            <w:vAlign w:val="center"/>
            <w:hideMark/>
          </w:tcPr>
          <w:p w14:paraId="376A5E2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0.36</w:t>
            </w:r>
          </w:p>
        </w:tc>
        <w:tc>
          <w:tcPr>
            <w:tcW w:w="762" w:type="dxa"/>
            <w:vAlign w:val="center"/>
            <w:hideMark/>
          </w:tcPr>
          <w:p w14:paraId="06AA647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5.42</w:t>
            </w:r>
          </w:p>
        </w:tc>
        <w:tc>
          <w:tcPr>
            <w:tcW w:w="992" w:type="dxa"/>
            <w:vAlign w:val="center"/>
            <w:hideMark/>
          </w:tcPr>
          <w:p w14:paraId="51DD1DD1"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lang w:bidi="ar-EG"/>
              </w:rPr>
              <w:t>0.000</w:t>
            </w:r>
            <w:r w:rsidRPr="004E5668">
              <w:rPr>
                <w:rFonts w:ascii="Traditional Arabic" w:hAnsi="Traditional Arabic" w:cs="Traditional Arabic"/>
                <w:rtl/>
                <w:lang w:bidi="ar-EG"/>
              </w:rPr>
              <w:t>*</w:t>
            </w:r>
          </w:p>
        </w:tc>
        <w:tc>
          <w:tcPr>
            <w:tcW w:w="1000" w:type="dxa"/>
            <w:vAlign w:val="center"/>
            <w:hideMark/>
          </w:tcPr>
          <w:p w14:paraId="2ACDCD0B"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0.13</w:t>
            </w:r>
          </w:p>
        </w:tc>
        <w:tc>
          <w:tcPr>
            <w:tcW w:w="991" w:type="dxa"/>
            <w:vAlign w:val="center"/>
            <w:hideMark/>
          </w:tcPr>
          <w:p w14:paraId="343FEAF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29.3</w:t>
            </w:r>
          </w:p>
        </w:tc>
        <w:tc>
          <w:tcPr>
            <w:tcW w:w="991" w:type="dxa"/>
            <w:vAlign w:val="center"/>
            <w:hideMark/>
          </w:tcPr>
          <w:p w14:paraId="13263358"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3B8C6520"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F26AD8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130EC25"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34" w:type="dxa"/>
            <w:vAlign w:val="center"/>
            <w:hideMark/>
          </w:tcPr>
          <w:p w14:paraId="5CE0216E"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0.25</w:t>
            </w:r>
          </w:p>
        </w:tc>
        <w:tc>
          <w:tcPr>
            <w:tcW w:w="850" w:type="dxa"/>
            <w:vAlign w:val="center"/>
            <w:hideMark/>
          </w:tcPr>
          <w:p w14:paraId="1D6F5892"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0.09</w:t>
            </w:r>
          </w:p>
        </w:tc>
        <w:tc>
          <w:tcPr>
            <w:tcW w:w="797" w:type="dxa"/>
            <w:vAlign w:val="center"/>
            <w:hideMark/>
          </w:tcPr>
          <w:p w14:paraId="53A5AA2F"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0.22</w:t>
            </w:r>
          </w:p>
        </w:tc>
        <w:tc>
          <w:tcPr>
            <w:tcW w:w="762" w:type="dxa"/>
            <w:vAlign w:val="center"/>
            <w:hideMark/>
          </w:tcPr>
          <w:p w14:paraId="157EC26A"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2.77</w:t>
            </w:r>
          </w:p>
        </w:tc>
        <w:tc>
          <w:tcPr>
            <w:tcW w:w="992" w:type="dxa"/>
            <w:vAlign w:val="center"/>
            <w:hideMark/>
          </w:tcPr>
          <w:p w14:paraId="3AF52138"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0.006</w:t>
            </w:r>
          </w:p>
        </w:tc>
        <w:tc>
          <w:tcPr>
            <w:tcW w:w="1000" w:type="dxa"/>
            <w:vAlign w:val="center"/>
            <w:hideMark/>
          </w:tcPr>
          <w:p w14:paraId="69082A79"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991" w:type="dxa"/>
            <w:vAlign w:val="center"/>
            <w:hideMark/>
          </w:tcPr>
          <w:p w14:paraId="79524895"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7.6</w:t>
            </w:r>
          </w:p>
        </w:tc>
        <w:tc>
          <w:tcPr>
            <w:tcW w:w="991" w:type="dxa"/>
            <w:vAlign w:val="center"/>
            <w:hideMark/>
          </w:tcPr>
          <w:p w14:paraId="64B77A28"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6DD63E73" w14:textId="77777777" w:rsidR="00DD0AF0" w:rsidRPr="004E5668" w:rsidRDefault="00DD0AF0"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04BD84F"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9DBCF50" w14:textId="77777777" w:rsidR="00DD0AF0" w:rsidRPr="004E5668" w:rsidRDefault="00DD0AF0"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34" w:type="dxa"/>
            <w:vAlign w:val="center"/>
            <w:hideMark/>
          </w:tcPr>
          <w:p w14:paraId="20ACFD8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0.62</w:t>
            </w:r>
          </w:p>
        </w:tc>
        <w:tc>
          <w:tcPr>
            <w:tcW w:w="850" w:type="dxa"/>
            <w:vAlign w:val="center"/>
            <w:hideMark/>
          </w:tcPr>
          <w:p w14:paraId="278769EE"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7" w:type="dxa"/>
            <w:vAlign w:val="center"/>
            <w:hideMark/>
          </w:tcPr>
          <w:p w14:paraId="10F79E4A"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0.61</w:t>
            </w:r>
          </w:p>
        </w:tc>
        <w:tc>
          <w:tcPr>
            <w:tcW w:w="762" w:type="dxa"/>
            <w:vAlign w:val="center"/>
            <w:hideMark/>
          </w:tcPr>
          <w:p w14:paraId="068033A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12.4</w:t>
            </w:r>
          </w:p>
        </w:tc>
        <w:tc>
          <w:tcPr>
            <w:tcW w:w="992" w:type="dxa"/>
            <w:vAlign w:val="center"/>
            <w:hideMark/>
          </w:tcPr>
          <w:p w14:paraId="7F4A8566"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lang w:bidi="ar-EG"/>
              </w:rPr>
              <w:t>0.000</w:t>
            </w:r>
            <w:r w:rsidRPr="004E5668">
              <w:rPr>
                <w:rFonts w:ascii="Traditional Arabic" w:hAnsi="Traditional Arabic" w:cs="Traditional Arabic"/>
                <w:rtl/>
                <w:lang w:bidi="ar-EG"/>
              </w:rPr>
              <w:t>*</w:t>
            </w:r>
          </w:p>
        </w:tc>
        <w:tc>
          <w:tcPr>
            <w:tcW w:w="1000" w:type="dxa"/>
            <w:vAlign w:val="center"/>
            <w:hideMark/>
          </w:tcPr>
          <w:p w14:paraId="68ECA44C"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0.37</w:t>
            </w:r>
          </w:p>
        </w:tc>
        <w:tc>
          <w:tcPr>
            <w:tcW w:w="991" w:type="dxa"/>
            <w:vAlign w:val="center"/>
            <w:hideMark/>
          </w:tcPr>
          <w:p w14:paraId="5967D66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153.7</w:t>
            </w:r>
          </w:p>
        </w:tc>
        <w:tc>
          <w:tcPr>
            <w:tcW w:w="991" w:type="dxa"/>
            <w:vAlign w:val="center"/>
            <w:hideMark/>
          </w:tcPr>
          <w:p w14:paraId="7F98B1E9"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377" w:type="dxa"/>
            <w:vAlign w:val="center"/>
            <w:hideMark/>
          </w:tcPr>
          <w:p w14:paraId="1FEE33F4" w14:textId="77777777" w:rsidR="00DD0AF0" w:rsidRPr="004E5668" w:rsidRDefault="00DD0AF0"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7E201DFE"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F961A6A" w14:textId="2CF99D1B" w:rsidR="00DD0AF0"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يظهر </w:t>
      </w:r>
      <w:r w:rsidR="00A127E1"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27</w:t>
      </w:r>
      <w:r w:rsidR="00B36D0F" w:rsidRPr="004E5668">
        <w:rPr>
          <w:rFonts w:ascii="Traditional Arabic" w:eastAsia="Times New Roman" w:hAnsi="Traditional Arabic" w:cs="Traditional Arabic" w:hint="cs"/>
          <w:sz w:val="28"/>
          <w:szCs w:val="28"/>
          <w:rtl/>
          <w:lang w:bidi="ar-EG"/>
        </w:rPr>
        <w:t>) مخرجات</w:t>
      </w:r>
      <w:r w:rsidR="00A127E1" w:rsidRPr="004E5668">
        <w:rPr>
          <w:rFonts w:ascii="Traditional Arabic" w:eastAsia="Times New Roman" w:hAnsi="Traditional Arabic" w:cs="Traditional Arabic" w:hint="cs"/>
          <w:sz w:val="28"/>
          <w:szCs w:val="28"/>
          <w:rtl/>
          <w:lang w:bidi="ar-EG"/>
        </w:rPr>
        <w:t xml:space="preserve"> نتائج الانحدار الخطي المتعدد لأثر بعد الإتصال المعلوماتي في تحسين أبعاد كفاءة إدارة سلسلة الــتــوريد: </w:t>
      </w:r>
      <w:r w:rsidRPr="004E5668">
        <w:rPr>
          <w:rFonts w:ascii="Traditional Arabic" w:eastAsia="Times New Roman" w:hAnsi="Traditional Arabic" w:cs="Traditional Arabic" w:hint="cs"/>
          <w:sz w:val="28"/>
          <w:szCs w:val="28"/>
          <w:rtl/>
          <w:lang w:bidi="ar-EG"/>
        </w:rPr>
        <w:t xml:space="preserve">وجود </w:t>
      </w:r>
      <w:r w:rsidR="00A127E1" w:rsidRPr="004E5668">
        <w:rPr>
          <w:rFonts w:ascii="Traditional Arabic" w:eastAsia="Times New Roman" w:hAnsi="Traditional Arabic" w:cs="Traditional Arabic" w:hint="cs"/>
          <w:sz w:val="28"/>
          <w:szCs w:val="28"/>
          <w:rtl/>
          <w:lang w:bidi="ar-EG"/>
        </w:rPr>
        <w:t>أثر ذو</w:t>
      </w:r>
      <w:r w:rsidRPr="004E5668">
        <w:rPr>
          <w:rFonts w:ascii="Traditional Arabic" w:eastAsia="Times New Roman" w:hAnsi="Traditional Arabic" w:cs="Traditional Arabic" w:hint="cs"/>
          <w:sz w:val="28"/>
          <w:szCs w:val="28"/>
          <w:rtl/>
          <w:lang w:bidi="ar-EG"/>
        </w:rPr>
        <w:t xml:space="preserve"> دلالة إحصائية عند مستوى </w:t>
      </w:r>
      <w:r w:rsidR="00B36D0F" w:rsidRPr="004E5668">
        <w:rPr>
          <w:rFonts w:ascii="Traditional Arabic" w:eastAsia="Times New Roman" w:hAnsi="Traditional Arabic" w:cs="Traditional Arabic" w:hint="cs"/>
          <w:sz w:val="28"/>
          <w:szCs w:val="28"/>
          <w:rtl/>
          <w:lang w:bidi="ar-EG"/>
        </w:rPr>
        <w:t xml:space="preserve">الدلالة </w:t>
      </w:r>
      <w:r w:rsidR="00B36D0F" w:rsidRPr="004E5668">
        <w:rPr>
          <w:rFonts w:ascii="Traditional Arabic" w:eastAsia="Times New Roman" w:hAnsi="Traditional Arabic" w:cs="Traditional Arabic"/>
          <w:sz w:val="28"/>
          <w:szCs w:val="28"/>
          <w:rtl/>
          <w:lang w:bidi="ar-EG"/>
        </w:rPr>
        <w:t>(</w:t>
      </w:r>
      <w:r w:rsidRPr="004E5668">
        <w:rPr>
          <w:rFonts w:ascii="Traditional Arabic" w:eastAsia="Times New Roman" w:hAnsi="Traditional Arabic" w:cs="Traditional Arabic" w:hint="cs"/>
          <w:sz w:val="28"/>
          <w:szCs w:val="28"/>
          <w:rtl/>
          <w:lang w:bidi="ar-EG"/>
        </w:rPr>
        <w:t xml:space="preserve">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007A3945" w:rsidRPr="004E5668">
        <w:rPr>
          <w:rFonts w:ascii="Traditional Arabic" w:eastAsia="Times New Roman" w:hAnsi="Traditional Arabic" w:cs="Traditional Arabic" w:hint="cs"/>
          <w:sz w:val="28"/>
          <w:szCs w:val="28"/>
          <w:rtl/>
          <w:lang w:bidi="ar-EG"/>
        </w:rPr>
        <w:t>الإتصال</w:t>
      </w:r>
      <w:r w:rsidRPr="004E5668">
        <w:rPr>
          <w:rFonts w:ascii="Traditional Arabic" w:eastAsia="Times New Roman" w:hAnsi="Traditional Arabic" w:cs="Traditional Arabic" w:hint="cs"/>
          <w:sz w:val="28"/>
          <w:szCs w:val="28"/>
          <w:rtl/>
          <w:lang w:bidi="ar-EG"/>
        </w:rPr>
        <w:t xml:space="preserve"> المعلوماتي في تحسين كفاءة سلسلة التوريد ككل </w:t>
      </w:r>
    </w:p>
    <w:p w14:paraId="67C53070" w14:textId="36461C5D" w:rsidR="00DD0AF0" w:rsidRPr="004E5668" w:rsidRDefault="00DD0AF0" w:rsidP="002A0735">
      <w:pPr>
        <w:numPr>
          <w:ilvl w:val="0"/>
          <w:numId w:val="119"/>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أعلى أثر (التكامل ورضا العملاء)</w:t>
      </w:r>
      <w:r w:rsidR="00B13171">
        <w:rPr>
          <w:rFonts w:ascii="Traditional Arabic" w:eastAsia="Times New Roman" w:hAnsi="Traditional Arabic" w:cs="Traditional Arabic" w:hint="cs"/>
          <w:sz w:val="28"/>
          <w:szCs w:val="28"/>
          <w:rtl/>
          <w:lang w:bidi="ar-EG"/>
        </w:rPr>
        <w:t xml:space="preserve"> حيث</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sz w:val="28"/>
          <w:szCs w:val="28"/>
          <w:rtl/>
          <w:lang w:bidi="ar-EG"/>
        </w:rPr>
        <w:t>جاء بُعد التكامل في المقدمة بمعامل تحديد</w:t>
      </w:r>
      <w:r w:rsidRPr="004E5668">
        <w:rPr>
          <w:rFonts w:ascii="Traditional Arabic" w:eastAsia="Times New Roman" w:hAnsi="Traditional Arabic" w:cs="Traditional Arabic"/>
          <w:sz w:val="28"/>
          <w:szCs w:val="28"/>
          <w:lang w:bidi="ar-EG"/>
        </w:rPr>
        <w:t xml:space="preserve"> (R² = 0.45)</w:t>
      </w:r>
      <w:r w:rsidRPr="004E5668">
        <w:rPr>
          <w:rFonts w:ascii="Traditional Arabic" w:eastAsia="Times New Roman" w:hAnsi="Traditional Arabic" w:cs="Traditional Arabic"/>
          <w:sz w:val="28"/>
          <w:szCs w:val="28"/>
          <w:rtl/>
          <w:lang w:bidi="ar-EG"/>
        </w:rPr>
        <w:t xml:space="preserve">، مما يعني أن الاتصال المعلوماتي يفسر 45% من التغيرات في التكامل الشامل لسلسلة التوريد بسابك، يليه بُعد رضا العملاء </w:t>
      </w:r>
      <w:r w:rsidRPr="004E5668">
        <w:rPr>
          <w:rFonts w:ascii="Traditional Arabic" w:eastAsia="Times New Roman" w:hAnsi="Traditional Arabic" w:cs="Traditional Arabic"/>
          <w:sz w:val="28"/>
          <w:szCs w:val="28"/>
          <w:lang w:bidi="ar-EG"/>
        </w:rPr>
        <w:t xml:space="preserve">(R² = 0.37). </w:t>
      </w:r>
      <w:r w:rsidRPr="004E5668">
        <w:rPr>
          <w:rFonts w:ascii="Traditional Arabic" w:eastAsia="Times New Roman" w:hAnsi="Traditional Arabic" w:cs="Traditional Arabic"/>
          <w:sz w:val="28"/>
          <w:szCs w:val="28"/>
          <w:rtl/>
          <w:lang w:bidi="ar-EG"/>
        </w:rPr>
        <w:t>يعكس ذلك واقع سابك الاعتمادي على مشاركة البيانات اللحظية مع الموردين والعملاء لضمان تدفق الإمدادات دون انقطاع</w:t>
      </w:r>
      <w:r w:rsidRPr="004E5668">
        <w:rPr>
          <w:rFonts w:ascii="Traditional Arabic" w:eastAsia="Times New Roman" w:hAnsi="Traditional Arabic" w:cs="Traditional Arabic"/>
          <w:sz w:val="28"/>
          <w:szCs w:val="28"/>
          <w:lang w:bidi="ar-EG"/>
        </w:rPr>
        <w:t>.</w:t>
      </w:r>
    </w:p>
    <w:p w14:paraId="12E0343F" w14:textId="3ABAE8BD" w:rsidR="00DD0AF0" w:rsidRPr="004E5668" w:rsidRDefault="00DD0AF0" w:rsidP="002A0735">
      <w:pPr>
        <w:numPr>
          <w:ilvl w:val="0"/>
          <w:numId w:val="119"/>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lastRenderedPageBreak/>
        <w:t>أقل أثر (الاستدامة والأداء البيئي)</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sz w:val="28"/>
          <w:szCs w:val="28"/>
          <w:rtl/>
          <w:lang w:bidi="ar-EG"/>
        </w:rPr>
        <w:t>بالرغم من وجود أثر دال إحصائياً</w:t>
      </w:r>
      <w:r w:rsidRPr="004E5668">
        <w:rPr>
          <w:rFonts w:ascii="Traditional Arabic" w:eastAsia="Times New Roman" w:hAnsi="Traditional Arabic" w:cs="Traditional Arabic"/>
          <w:sz w:val="28"/>
          <w:szCs w:val="28"/>
          <w:lang w:bidi="ar-EG"/>
        </w:rPr>
        <w:t xml:space="preserve"> (Sig = 0.006 </w:t>
      </w:r>
      <w:r w:rsidRPr="004E5668">
        <w:rPr>
          <w:rFonts w:ascii="Traditional Arabic" w:eastAsia="Times New Roman" w:hAnsi="Traditional Arabic" w:cs="Traditional Arabic"/>
          <w:sz w:val="28"/>
          <w:szCs w:val="28"/>
          <w:rtl/>
          <w:lang w:bidi="ar-EG"/>
        </w:rPr>
        <w:t>وهو أقل من 0.05</w:t>
      </w:r>
      <w:r w:rsidRPr="004E5668">
        <w:rPr>
          <w:rFonts w:ascii="Traditional Arabic" w:eastAsia="Times New Roman" w:hAnsi="Traditional Arabic" w:cs="Traditional Arabic"/>
          <w:sz w:val="28"/>
          <w:szCs w:val="28"/>
          <w:lang w:bidi="ar-EG"/>
        </w:rPr>
        <w:t>)</w:t>
      </w:r>
      <w:r w:rsidRPr="004E5668">
        <w:rPr>
          <w:rFonts w:ascii="Traditional Arabic" w:eastAsia="Times New Roman" w:hAnsi="Traditional Arabic" w:cs="Traditional Arabic"/>
          <w:sz w:val="28"/>
          <w:szCs w:val="28"/>
          <w:rtl/>
          <w:lang w:bidi="ar-EG"/>
        </w:rPr>
        <w:t>، إلا أن قيمة معامل التحديد كانت الأقل</w:t>
      </w:r>
      <w:r w:rsidRPr="004E5668">
        <w:rPr>
          <w:rFonts w:ascii="Traditional Arabic" w:eastAsia="Times New Roman" w:hAnsi="Traditional Arabic" w:cs="Traditional Arabic"/>
          <w:sz w:val="28"/>
          <w:szCs w:val="28"/>
          <w:lang w:bidi="ar-EG"/>
        </w:rPr>
        <w:t xml:space="preserve"> (R² = 0.05). </w:t>
      </w:r>
      <w:r w:rsidRPr="004E5668">
        <w:rPr>
          <w:rFonts w:ascii="Traditional Arabic" w:eastAsia="Times New Roman" w:hAnsi="Traditional Arabic" w:cs="Traditional Arabic"/>
          <w:sz w:val="28"/>
          <w:szCs w:val="28"/>
          <w:rtl/>
          <w:lang w:bidi="ar-EG"/>
        </w:rPr>
        <w:t>يفسر ذلك بأن الأداء البيئي والاستدامة في سابك يرتبطان بشكل أكبر بالتقنيات الصناعية المستخدمة، والالتزام بمعايير الحوكمة، وإعادة التدوير، وليس فقط بمدى جودة الاتصال المعلوماتي</w:t>
      </w:r>
      <w:r w:rsidRPr="004E5668">
        <w:rPr>
          <w:rFonts w:ascii="Traditional Arabic" w:eastAsia="Times New Roman" w:hAnsi="Traditional Arabic" w:cs="Traditional Arabic"/>
          <w:sz w:val="28"/>
          <w:szCs w:val="28"/>
          <w:lang w:bidi="ar-EG"/>
        </w:rPr>
        <w:t>.</w:t>
      </w:r>
    </w:p>
    <w:p w14:paraId="3E411C85" w14:textId="2F7F630B" w:rsidR="00DD0AF0" w:rsidRPr="004E5668" w:rsidRDefault="00DD0AF0" w:rsidP="002A0735">
      <w:pPr>
        <w:numPr>
          <w:ilvl w:val="0"/>
          <w:numId w:val="119"/>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تؤكد قيم</w:t>
      </w:r>
      <w:r w:rsidRPr="004E5668">
        <w:rPr>
          <w:rFonts w:ascii="Traditional Arabic" w:eastAsia="Times New Roman" w:hAnsi="Traditional Arabic" w:cs="Traditional Arabic"/>
          <w:sz w:val="28"/>
          <w:szCs w:val="28"/>
          <w:lang w:bidi="ar-EG"/>
        </w:rPr>
        <w:t xml:space="preserve"> (F) </w:t>
      </w:r>
      <w:r w:rsidRPr="004E5668">
        <w:rPr>
          <w:rFonts w:ascii="Traditional Arabic" w:eastAsia="Times New Roman" w:hAnsi="Traditional Arabic" w:cs="Traditional Arabic"/>
          <w:sz w:val="28"/>
          <w:szCs w:val="28"/>
          <w:rtl/>
          <w:lang w:bidi="ar-EG"/>
        </w:rPr>
        <w:t>المحسوبة لجميع النماذج (والتي جاءت كلها أكبر من القيمة الجدولية 3.89) على الصلاحية العالية للنماذج الإحصائية وملاءمتها للتنبؤ بكفاءة سلسلة التوريد في الشركة محل الدراسة</w:t>
      </w:r>
      <w:r w:rsidRPr="004E5668">
        <w:rPr>
          <w:rFonts w:ascii="Traditional Arabic" w:eastAsia="Times New Roman" w:hAnsi="Traditional Arabic" w:cs="Traditional Arabic"/>
          <w:sz w:val="28"/>
          <w:szCs w:val="28"/>
          <w:lang w:bidi="ar-EG"/>
        </w:rPr>
        <w:t>.</w:t>
      </w:r>
    </w:p>
    <w:p w14:paraId="62EFE6AB" w14:textId="77777777" w:rsidR="00DD0AF0" w:rsidRPr="004E5668" w:rsidRDefault="00DD0AF0" w:rsidP="00DD0AF0">
      <w:pPr>
        <w:bidi/>
        <w:ind w:left="360"/>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 xml:space="preserve">تشير النتائج الإحصائية الموضحة في الجدول أعلاه إلى رفض الفرض </w:t>
      </w:r>
      <w:r w:rsidRPr="004E5668">
        <w:rPr>
          <w:rFonts w:ascii="Traditional Arabic" w:eastAsia="Times New Roman" w:hAnsi="Traditional Arabic" w:cs="Traditional Arabic" w:hint="cs"/>
          <w:sz w:val="28"/>
          <w:szCs w:val="28"/>
          <w:rtl/>
          <w:lang w:bidi="ar-EG"/>
        </w:rPr>
        <w:t>الصفري</w:t>
      </w:r>
      <w:r w:rsidRPr="004E5668">
        <w:rPr>
          <w:rFonts w:ascii="Traditional Arabic" w:eastAsia="Times New Roman" w:hAnsi="Traditional Arabic" w:cs="Traditional Arabic"/>
          <w:sz w:val="28"/>
          <w:szCs w:val="28"/>
          <w:rtl/>
          <w:lang w:bidi="ar-EG"/>
        </w:rPr>
        <w:t xml:space="preserve"> </w:t>
      </w:r>
      <w:r w:rsidRPr="004E5668">
        <w:rPr>
          <w:rFonts w:ascii="Traditional Arabic" w:eastAsia="Times New Roman" w:hAnsi="Traditional Arabic" w:cs="Traditional Arabic" w:hint="cs"/>
          <w:sz w:val="28"/>
          <w:szCs w:val="28"/>
          <w:rtl/>
          <w:lang w:bidi="ar-EG"/>
        </w:rPr>
        <w:t>الثاني</w:t>
      </w:r>
      <w:r w:rsidRPr="004E5668">
        <w:rPr>
          <w:rFonts w:ascii="Traditional Arabic" w:eastAsia="Times New Roman" w:hAnsi="Traditional Arabic" w:cs="Traditional Arabic"/>
          <w:sz w:val="28"/>
          <w:szCs w:val="28"/>
          <w:rtl/>
          <w:lang w:bidi="ar-EG"/>
        </w:rPr>
        <w:t xml:space="preserve"> لجميع أبعاد كفاءة إدارة سلسلة التوريد، وقبول الفرض البديل الذي ينص على أنه</w:t>
      </w:r>
      <w:r w:rsidRPr="004E5668">
        <w:rPr>
          <w:rFonts w:ascii="Traditional Arabic" w:eastAsia="Times New Roman" w:hAnsi="Traditional Arabic" w:cs="Traditional Arabic"/>
          <w:sz w:val="28"/>
          <w:szCs w:val="28"/>
          <w:lang w:bidi="ar-EG"/>
        </w:rPr>
        <w:t>: "</w:t>
      </w:r>
      <w:r w:rsidRPr="004E5668">
        <w:rPr>
          <w:rFonts w:ascii="Traditional Arabic" w:eastAsia="Times New Roman" w:hAnsi="Traditional Arabic" w:cs="Traditional Arabic"/>
          <w:sz w:val="28"/>
          <w:szCs w:val="28"/>
          <w:rtl/>
          <w:lang w:bidi="ar-EG"/>
        </w:rPr>
        <w:t>يوجد أثر ذو دلالة إحصائية لبعد الاتصال المعلوماتي في تحسين كفاءة إدارة سلسلة التوريد بأبعادها في الشركة السعودية للصناعات الأساسية (سابك)</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sz w:val="28"/>
          <w:szCs w:val="28"/>
          <w:rtl/>
          <w:lang w:bidi="ar-EG"/>
        </w:rPr>
        <w:t>عند مستوى دلالة</w:t>
      </w:r>
      <w:r w:rsidRPr="004E5668">
        <w:rPr>
          <w:rFonts w:ascii="Traditional Arabic" w:eastAsia="Times New Roman" w:hAnsi="Traditional Arabic" w:cs="Traditional Arabic"/>
          <w:sz w:val="28"/>
          <w:szCs w:val="28"/>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sz w:val="28"/>
          <w:szCs w:val="28"/>
          <w:lang w:bidi="ar-EG"/>
        </w:rPr>
        <w:t xml:space="preserve">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sz w:val="28"/>
          <w:szCs w:val="28"/>
          <w:lang w:bidi="ar-EG"/>
        </w:rPr>
        <w:t xml:space="preserve"> 0.05).</w:t>
      </w:r>
    </w:p>
    <w:p w14:paraId="167836F8" w14:textId="68E48EE3" w:rsidR="00690289" w:rsidRPr="004E5668" w:rsidRDefault="00BC3F2F" w:rsidP="00B17782">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 </w:t>
      </w:r>
      <w:r w:rsidR="00B17782" w:rsidRPr="004E5668">
        <w:rPr>
          <w:rFonts w:ascii="Traditional Arabic" w:eastAsia="Times New Roman" w:hAnsi="Traditional Arabic" w:cs="Traditional Arabic"/>
          <w:sz w:val="28"/>
          <w:szCs w:val="28"/>
          <w:rtl/>
          <w:lang w:bidi="ar-EG"/>
        </w:rPr>
        <w:t xml:space="preserve">تُشير النتائج الإحصائية المتوصل إليها إلى رفض الفرضية الصفرية الثانية وقبول البديلة، مؤكدةً على وجود أثر ذو دلالة إحصائية لتقنيات الاتصال المعلوماتي في تحسين أبعاد كفاءة إدارة سلسلة التوريد بالشركة محل الدراسة. وتتفق هذه النتيجة بصفة عامة مع ما أسفرت عنه الأدبيات والدراسات السابقة في هذا المجال؛ حيث جاءت متوافقة مع دراسة (السردي، 2024) ودراسة (الشهري، 2024)، اللتين أكدتا على الدور المحوري الذي تلعبه البنية التكنولوجية ونظم المعلومات الإدارية في تعزيز مستويات الأداء التشغيلي </w:t>
      </w:r>
      <w:r w:rsidR="00B17782" w:rsidRPr="004E5668">
        <w:rPr>
          <w:rFonts w:ascii="Traditional Arabic" w:eastAsia="Times New Roman" w:hAnsi="Traditional Arabic" w:cs="Traditional Arabic" w:hint="cs"/>
          <w:sz w:val="28"/>
          <w:szCs w:val="28"/>
          <w:rtl/>
          <w:lang w:bidi="ar-EG"/>
        </w:rPr>
        <w:t xml:space="preserve">والتنظيمي </w:t>
      </w:r>
      <w:r w:rsidR="00B17782" w:rsidRPr="004E5668">
        <w:rPr>
          <w:rFonts w:ascii="Traditional Arabic" w:eastAsia="Times New Roman" w:hAnsi="Traditional Arabic" w:cs="Traditional Arabic"/>
          <w:sz w:val="28"/>
          <w:szCs w:val="28"/>
          <w:rtl/>
          <w:lang w:bidi="ar-EG"/>
        </w:rPr>
        <w:t>لسلاسل الإمداد وتطوير قنوات اتخاذ القرار. كما تدعم هذه النتيجة ما توصلت إليه دراسة (سرحان وبو لحديد، 2024) من أن تبني الممارسات الرقمية الحديثة والتقنيات الذكية يساهم بفاعلية في ترشيد وتسيير عمليات سلاسل التوريد والرفع من مستويات مرونتها وتكاملها القطاعي</w:t>
      </w:r>
    </w:p>
    <w:p w14:paraId="7CAFAB3C" w14:textId="77777777" w:rsidR="00B17782" w:rsidRPr="004E5668" w:rsidRDefault="00B17782" w:rsidP="00B17782">
      <w:pPr>
        <w:bidi/>
        <w:spacing w:line="360" w:lineRule="auto"/>
        <w:jc w:val="both"/>
        <w:rPr>
          <w:rFonts w:ascii="Traditional Arabic" w:eastAsia="Times New Roman" w:hAnsi="Traditional Arabic" w:cs="Traditional Arabic"/>
          <w:sz w:val="28"/>
          <w:szCs w:val="28"/>
          <w:rtl/>
          <w:lang w:bidi="ar-EG"/>
        </w:rPr>
      </w:pPr>
    </w:p>
    <w:p w14:paraId="522B667B" w14:textId="230929B4" w:rsidR="00BC3F2F" w:rsidRPr="004E5668" w:rsidRDefault="00A127E1" w:rsidP="00546F1A">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 xml:space="preserve">5.5.4 اختبار </w:t>
      </w:r>
      <w:r w:rsidR="00BC3F2F" w:rsidRPr="004E5668">
        <w:rPr>
          <w:rFonts w:ascii="Traditional Arabic" w:hAnsi="Traditional Arabic" w:cs="Traditional Arabic" w:hint="cs"/>
          <w:b/>
          <w:bCs/>
          <w:sz w:val="28"/>
          <w:szCs w:val="28"/>
          <w:rtl/>
          <w:lang w:bidi="ar-EG"/>
        </w:rPr>
        <w:t>الفرضية الفرعية الثالثة:</w:t>
      </w:r>
    </w:p>
    <w:p w14:paraId="23D4A07A" w14:textId="77777777" w:rsidR="007646EE" w:rsidRPr="004E5668" w:rsidRDefault="007646EE" w:rsidP="007646EE">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t>H3</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النظم الخبيرة (التطبيقات)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457D6299" w14:textId="516F7F8A" w:rsidR="00BC3F2F" w:rsidRPr="004E5668" w:rsidRDefault="00BC3F2F" w:rsidP="00546F1A">
      <w:pPr>
        <w:bidi/>
        <w:spacing w:line="360" w:lineRule="auto"/>
        <w:jc w:val="center"/>
        <w:rPr>
          <w:rFonts w:ascii="Traditional Arabic" w:eastAsia="Times New Roman" w:hAnsi="Traditional Arabic" w:cs="Traditional Arabic"/>
          <w:sz w:val="28"/>
          <w:szCs w:val="28"/>
          <w:rtl/>
          <w:lang w:bidi="ar-EG"/>
        </w:rPr>
      </w:pPr>
      <w:bookmarkStart w:id="97" w:name="_Hlk236436236"/>
      <w:r w:rsidRPr="004E5668">
        <w:rPr>
          <w:rFonts w:ascii="Traditional Arabic" w:eastAsia="Times New Roman" w:hAnsi="Traditional Arabic" w:cs="Traditional Arabic" w:hint="cs"/>
          <w:sz w:val="28"/>
          <w:szCs w:val="28"/>
          <w:rtl/>
          <w:lang w:bidi="ar-EG"/>
        </w:rPr>
        <w:t>الجدول (</w:t>
      </w:r>
      <w:r w:rsidR="00600EC2" w:rsidRPr="004E5668">
        <w:rPr>
          <w:rFonts w:ascii="Traditional Arabic" w:eastAsia="Times New Roman" w:hAnsi="Traditional Arabic" w:cs="Traditional Arabic" w:hint="cs"/>
          <w:sz w:val="28"/>
          <w:szCs w:val="28"/>
          <w:rtl/>
          <w:lang w:bidi="ar-EG"/>
        </w:rPr>
        <w:t>5</w:t>
      </w:r>
      <w:r w:rsidRPr="004E5668">
        <w:rPr>
          <w:rFonts w:ascii="Traditional Arabic" w:eastAsia="Times New Roman" w:hAnsi="Traditional Arabic" w:cs="Traditional Arabic" w:hint="cs"/>
          <w:sz w:val="28"/>
          <w:szCs w:val="28"/>
          <w:rtl/>
          <w:lang w:bidi="ar-EG"/>
        </w:rPr>
        <w:t>.</w:t>
      </w:r>
      <w:r w:rsidR="00724512" w:rsidRPr="004E5668">
        <w:rPr>
          <w:rFonts w:ascii="Traditional Arabic" w:eastAsia="Times New Roman" w:hAnsi="Traditional Arabic" w:cs="Traditional Arabic" w:hint="cs"/>
          <w:sz w:val="28"/>
          <w:szCs w:val="28"/>
          <w:rtl/>
          <w:lang w:bidi="ar-EG"/>
        </w:rPr>
        <w:t>28</w:t>
      </w:r>
      <w:r w:rsidRPr="004E5668">
        <w:rPr>
          <w:rFonts w:ascii="Traditional Arabic" w:eastAsia="Times New Roman" w:hAnsi="Traditional Arabic" w:cs="Traditional Arabic" w:hint="cs"/>
          <w:sz w:val="28"/>
          <w:szCs w:val="28"/>
          <w:rtl/>
          <w:lang w:bidi="ar-EG"/>
        </w:rPr>
        <w:t>) نتائج الانحدار الخطي ل</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بعد النظم الخبيرة في تحسين </w:t>
      </w:r>
      <w:r w:rsidR="00067C01" w:rsidRPr="004E5668">
        <w:rPr>
          <w:rFonts w:ascii="Traditional Arabic" w:eastAsia="Times New Roman" w:hAnsi="Traditional Arabic" w:cs="Traditional Arabic" w:hint="cs"/>
          <w:sz w:val="28"/>
          <w:szCs w:val="28"/>
          <w:rtl/>
          <w:lang w:bidi="ar-EG"/>
        </w:rPr>
        <w:t>أبعاد</w:t>
      </w:r>
      <w:r w:rsidRPr="004E5668">
        <w:rPr>
          <w:rFonts w:ascii="Traditional Arabic" w:eastAsia="Times New Roman" w:hAnsi="Traditional Arabic" w:cs="Traditional Arabic" w:hint="cs"/>
          <w:sz w:val="28"/>
          <w:szCs w:val="28"/>
          <w:rtl/>
          <w:lang w:bidi="ar-EG"/>
        </w:rPr>
        <w:t xml:space="preserve"> كفاءة </w:t>
      </w:r>
      <w:r w:rsidR="00067C01" w:rsidRPr="004E5668">
        <w:rPr>
          <w:rFonts w:ascii="Traditional Arabic" w:eastAsia="Times New Roman" w:hAnsi="Traditional Arabic" w:cs="Traditional Arabic" w:hint="cs"/>
          <w:sz w:val="28"/>
          <w:szCs w:val="28"/>
          <w:rtl/>
          <w:lang w:bidi="ar-EG"/>
        </w:rPr>
        <w:t>إدارة</w:t>
      </w:r>
      <w:r w:rsidRPr="004E5668">
        <w:rPr>
          <w:rFonts w:ascii="Traditional Arabic" w:eastAsia="Times New Roman" w:hAnsi="Traditional Arabic" w:cs="Traditional Arabic" w:hint="cs"/>
          <w:sz w:val="28"/>
          <w:szCs w:val="28"/>
          <w:rtl/>
          <w:lang w:bidi="ar-EG"/>
        </w:rPr>
        <w:t xml:space="preserve"> سلسلة الــتــوريد</w:t>
      </w:r>
      <w:bookmarkEnd w:id="97"/>
      <w:r w:rsidRPr="004E5668">
        <w:rPr>
          <w:rFonts w:ascii="Traditional Arabic" w:eastAsia="Times New Roman" w:hAnsi="Traditional Arabic" w:cs="Traditional Arabic" w:hint="cs"/>
          <w:sz w:val="28"/>
          <w:szCs w:val="28"/>
          <w:rtl/>
          <w:lang w:bidi="ar-EG"/>
        </w:rPr>
        <w:t>.</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5BE7EDA0"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72B6665"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703F75A"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E34F62F"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0D555A6"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3437C5A"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F064144"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E02ACDD"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7AE7EFE"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C4A8E8B"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34B5425" w14:textId="77777777" w:rsidR="007646EE" w:rsidRPr="004E5668" w:rsidRDefault="007646EE"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065B34F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B93F953"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lastRenderedPageBreak/>
              <w:t>التكامل</w:t>
            </w:r>
          </w:p>
        </w:tc>
        <w:tc>
          <w:tcPr>
            <w:tcW w:w="1115" w:type="dxa"/>
            <w:vAlign w:val="center"/>
            <w:hideMark/>
          </w:tcPr>
          <w:p w14:paraId="26D0DC1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0.612</w:t>
            </w:r>
          </w:p>
        </w:tc>
        <w:tc>
          <w:tcPr>
            <w:tcW w:w="845" w:type="dxa"/>
            <w:vAlign w:val="center"/>
            <w:hideMark/>
          </w:tcPr>
          <w:p w14:paraId="359735D8"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0.054</w:t>
            </w:r>
          </w:p>
        </w:tc>
        <w:tc>
          <w:tcPr>
            <w:tcW w:w="795" w:type="dxa"/>
            <w:vAlign w:val="center"/>
            <w:hideMark/>
          </w:tcPr>
          <w:p w14:paraId="04F965C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0.584</w:t>
            </w:r>
          </w:p>
        </w:tc>
        <w:tc>
          <w:tcPr>
            <w:tcW w:w="871" w:type="dxa"/>
            <w:vAlign w:val="center"/>
            <w:hideMark/>
          </w:tcPr>
          <w:p w14:paraId="6EC15F1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10.231</w:t>
            </w:r>
          </w:p>
        </w:tc>
        <w:tc>
          <w:tcPr>
            <w:tcW w:w="975" w:type="dxa"/>
            <w:vAlign w:val="center"/>
            <w:hideMark/>
          </w:tcPr>
          <w:p w14:paraId="0B6B297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9218D3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0.341</w:t>
            </w:r>
          </w:p>
        </w:tc>
        <w:tc>
          <w:tcPr>
            <w:tcW w:w="985" w:type="dxa"/>
            <w:vAlign w:val="center"/>
            <w:hideMark/>
          </w:tcPr>
          <w:p w14:paraId="07338DE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115.62</w:t>
            </w:r>
          </w:p>
        </w:tc>
        <w:tc>
          <w:tcPr>
            <w:tcW w:w="974" w:type="dxa"/>
            <w:vAlign w:val="center"/>
            <w:hideMark/>
          </w:tcPr>
          <w:p w14:paraId="5FD7108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8A328A5"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18DC658"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740B6DDF"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7583002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0.554</w:t>
            </w:r>
          </w:p>
        </w:tc>
        <w:tc>
          <w:tcPr>
            <w:tcW w:w="845" w:type="dxa"/>
            <w:vAlign w:val="center"/>
            <w:hideMark/>
          </w:tcPr>
          <w:p w14:paraId="3DAA4AB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0.048</w:t>
            </w:r>
          </w:p>
        </w:tc>
        <w:tc>
          <w:tcPr>
            <w:tcW w:w="795" w:type="dxa"/>
            <w:vAlign w:val="center"/>
            <w:hideMark/>
          </w:tcPr>
          <w:p w14:paraId="490100E8"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0.512</w:t>
            </w:r>
          </w:p>
        </w:tc>
        <w:tc>
          <w:tcPr>
            <w:tcW w:w="871" w:type="dxa"/>
            <w:vAlign w:val="center"/>
            <w:hideMark/>
          </w:tcPr>
          <w:p w14:paraId="468CA77C"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8.845</w:t>
            </w:r>
          </w:p>
        </w:tc>
        <w:tc>
          <w:tcPr>
            <w:tcW w:w="975" w:type="dxa"/>
            <w:vAlign w:val="center"/>
            <w:hideMark/>
          </w:tcPr>
          <w:p w14:paraId="1D022CC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77C4A8B"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0.262</w:t>
            </w:r>
          </w:p>
        </w:tc>
        <w:tc>
          <w:tcPr>
            <w:tcW w:w="985" w:type="dxa"/>
            <w:vAlign w:val="center"/>
            <w:hideMark/>
          </w:tcPr>
          <w:p w14:paraId="7644B38C"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79.52</w:t>
            </w:r>
          </w:p>
        </w:tc>
        <w:tc>
          <w:tcPr>
            <w:tcW w:w="974" w:type="dxa"/>
            <w:vAlign w:val="center"/>
            <w:hideMark/>
          </w:tcPr>
          <w:p w14:paraId="44A9083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3ACA6F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9104207"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6FEE06F"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1AF4BA3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0.489</w:t>
            </w:r>
          </w:p>
        </w:tc>
        <w:tc>
          <w:tcPr>
            <w:tcW w:w="845" w:type="dxa"/>
            <w:vAlign w:val="center"/>
            <w:hideMark/>
          </w:tcPr>
          <w:p w14:paraId="3998E38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0.051</w:t>
            </w:r>
          </w:p>
        </w:tc>
        <w:tc>
          <w:tcPr>
            <w:tcW w:w="795" w:type="dxa"/>
            <w:vAlign w:val="center"/>
            <w:hideMark/>
          </w:tcPr>
          <w:p w14:paraId="395D0B6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0.465</w:t>
            </w:r>
          </w:p>
        </w:tc>
        <w:tc>
          <w:tcPr>
            <w:tcW w:w="871" w:type="dxa"/>
            <w:vAlign w:val="center"/>
            <w:hideMark/>
          </w:tcPr>
          <w:p w14:paraId="418A6C9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7.622</w:t>
            </w:r>
          </w:p>
        </w:tc>
        <w:tc>
          <w:tcPr>
            <w:tcW w:w="975" w:type="dxa"/>
            <w:vAlign w:val="center"/>
            <w:hideMark/>
          </w:tcPr>
          <w:p w14:paraId="7673D8D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5523B45"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0.216</w:t>
            </w:r>
          </w:p>
        </w:tc>
        <w:tc>
          <w:tcPr>
            <w:tcW w:w="985" w:type="dxa"/>
            <w:vAlign w:val="center"/>
            <w:hideMark/>
          </w:tcPr>
          <w:p w14:paraId="4EB8A27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61.74</w:t>
            </w:r>
          </w:p>
        </w:tc>
        <w:tc>
          <w:tcPr>
            <w:tcW w:w="974" w:type="dxa"/>
            <w:vAlign w:val="center"/>
            <w:hideMark/>
          </w:tcPr>
          <w:p w14:paraId="1C3D148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E4A724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9971F82"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FC1CDCD"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0901015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0.598</w:t>
            </w:r>
          </w:p>
        </w:tc>
        <w:tc>
          <w:tcPr>
            <w:tcW w:w="845" w:type="dxa"/>
            <w:vAlign w:val="center"/>
            <w:hideMark/>
          </w:tcPr>
          <w:p w14:paraId="069D7EF0"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0.045</w:t>
            </w:r>
          </w:p>
        </w:tc>
        <w:tc>
          <w:tcPr>
            <w:tcW w:w="795" w:type="dxa"/>
            <w:vAlign w:val="center"/>
            <w:hideMark/>
          </w:tcPr>
          <w:p w14:paraId="631B7B3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0.54</w:t>
            </w:r>
          </w:p>
        </w:tc>
        <w:tc>
          <w:tcPr>
            <w:tcW w:w="871" w:type="dxa"/>
            <w:vAlign w:val="center"/>
            <w:hideMark/>
          </w:tcPr>
          <w:p w14:paraId="30534932"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9.511</w:t>
            </w:r>
          </w:p>
        </w:tc>
        <w:tc>
          <w:tcPr>
            <w:tcW w:w="975" w:type="dxa"/>
            <w:vAlign w:val="center"/>
            <w:hideMark/>
          </w:tcPr>
          <w:p w14:paraId="062BD6F0"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AE16B82"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0.291</w:t>
            </w:r>
          </w:p>
        </w:tc>
        <w:tc>
          <w:tcPr>
            <w:tcW w:w="985" w:type="dxa"/>
            <w:vAlign w:val="center"/>
            <w:hideMark/>
          </w:tcPr>
          <w:p w14:paraId="14E64E85"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91.88</w:t>
            </w:r>
          </w:p>
        </w:tc>
        <w:tc>
          <w:tcPr>
            <w:tcW w:w="974" w:type="dxa"/>
            <w:vAlign w:val="center"/>
            <w:hideMark/>
          </w:tcPr>
          <w:p w14:paraId="625EF432"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FCAFE9F"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24C653D8"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5A0A0E9"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4E49C696"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0.645</w:t>
            </w:r>
          </w:p>
        </w:tc>
        <w:tc>
          <w:tcPr>
            <w:tcW w:w="845" w:type="dxa"/>
            <w:vAlign w:val="center"/>
            <w:hideMark/>
          </w:tcPr>
          <w:p w14:paraId="7F544E5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0.058</w:t>
            </w:r>
          </w:p>
        </w:tc>
        <w:tc>
          <w:tcPr>
            <w:tcW w:w="795" w:type="dxa"/>
            <w:vAlign w:val="center"/>
            <w:hideMark/>
          </w:tcPr>
          <w:p w14:paraId="604D73DB"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0.611</w:t>
            </w:r>
          </w:p>
        </w:tc>
        <w:tc>
          <w:tcPr>
            <w:tcW w:w="871" w:type="dxa"/>
            <w:vAlign w:val="center"/>
            <w:hideMark/>
          </w:tcPr>
          <w:p w14:paraId="16629145"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11.24</w:t>
            </w:r>
          </w:p>
        </w:tc>
        <w:tc>
          <w:tcPr>
            <w:tcW w:w="975" w:type="dxa"/>
            <w:vAlign w:val="center"/>
            <w:hideMark/>
          </w:tcPr>
          <w:p w14:paraId="5E6BCF71"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90217E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0.373</w:t>
            </w:r>
          </w:p>
        </w:tc>
        <w:tc>
          <w:tcPr>
            <w:tcW w:w="985" w:type="dxa"/>
            <w:vAlign w:val="center"/>
            <w:hideMark/>
          </w:tcPr>
          <w:p w14:paraId="105C3B23"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133.15</w:t>
            </w:r>
          </w:p>
        </w:tc>
        <w:tc>
          <w:tcPr>
            <w:tcW w:w="974" w:type="dxa"/>
            <w:vAlign w:val="center"/>
            <w:hideMark/>
          </w:tcPr>
          <w:p w14:paraId="3D5559F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E6A72E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A819B7B"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78B5617"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67729B47"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0.421</w:t>
            </w:r>
          </w:p>
        </w:tc>
        <w:tc>
          <w:tcPr>
            <w:tcW w:w="845" w:type="dxa"/>
            <w:vAlign w:val="center"/>
            <w:hideMark/>
          </w:tcPr>
          <w:p w14:paraId="32BBD45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0.049</w:t>
            </w:r>
          </w:p>
        </w:tc>
        <w:tc>
          <w:tcPr>
            <w:tcW w:w="795" w:type="dxa"/>
            <w:vAlign w:val="center"/>
            <w:hideMark/>
          </w:tcPr>
          <w:p w14:paraId="6ACE4733"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0.395</w:t>
            </w:r>
          </w:p>
        </w:tc>
        <w:tc>
          <w:tcPr>
            <w:tcW w:w="871" w:type="dxa"/>
            <w:vAlign w:val="center"/>
            <w:hideMark/>
          </w:tcPr>
          <w:p w14:paraId="068E6CD0"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6.224</w:t>
            </w:r>
          </w:p>
        </w:tc>
        <w:tc>
          <w:tcPr>
            <w:tcW w:w="975" w:type="dxa"/>
            <w:vAlign w:val="center"/>
            <w:hideMark/>
          </w:tcPr>
          <w:p w14:paraId="20F10FA7"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AF233F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0.156</w:t>
            </w:r>
          </w:p>
        </w:tc>
        <w:tc>
          <w:tcPr>
            <w:tcW w:w="985" w:type="dxa"/>
            <w:vAlign w:val="center"/>
            <w:hideMark/>
          </w:tcPr>
          <w:p w14:paraId="18C04A59"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41.32</w:t>
            </w:r>
          </w:p>
        </w:tc>
        <w:tc>
          <w:tcPr>
            <w:tcW w:w="974" w:type="dxa"/>
            <w:vAlign w:val="center"/>
            <w:hideMark/>
          </w:tcPr>
          <w:p w14:paraId="23F0F3FA"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DCC87C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7EE73A1"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936B4E5"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02C68EA9"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0.512</w:t>
            </w:r>
          </w:p>
        </w:tc>
        <w:tc>
          <w:tcPr>
            <w:tcW w:w="845" w:type="dxa"/>
            <w:vAlign w:val="center"/>
            <w:hideMark/>
          </w:tcPr>
          <w:p w14:paraId="165B983A"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0.052</w:t>
            </w:r>
          </w:p>
        </w:tc>
        <w:tc>
          <w:tcPr>
            <w:tcW w:w="795" w:type="dxa"/>
            <w:vAlign w:val="center"/>
            <w:hideMark/>
          </w:tcPr>
          <w:p w14:paraId="52EBB0B4"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0.488</w:t>
            </w:r>
          </w:p>
        </w:tc>
        <w:tc>
          <w:tcPr>
            <w:tcW w:w="871" w:type="dxa"/>
            <w:vAlign w:val="center"/>
            <w:hideMark/>
          </w:tcPr>
          <w:p w14:paraId="36E6CCB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8.115</w:t>
            </w:r>
          </w:p>
        </w:tc>
        <w:tc>
          <w:tcPr>
            <w:tcW w:w="975" w:type="dxa"/>
            <w:vAlign w:val="center"/>
            <w:hideMark/>
          </w:tcPr>
          <w:p w14:paraId="4F498FAE"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419ED50"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0.238</w:t>
            </w:r>
          </w:p>
        </w:tc>
        <w:tc>
          <w:tcPr>
            <w:tcW w:w="985" w:type="dxa"/>
            <w:vAlign w:val="center"/>
            <w:hideMark/>
          </w:tcPr>
          <w:p w14:paraId="01B1ED82"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69.85</w:t>
            </w:r>
          </w:p>
        </w:tc>
        <w:tc>
          <w:tcPr>
            <w:tcW w:w="974" w:type="dxa"/>
            <w:vAlign w:val="center"/>
            <w:hideMark/>
          </w:tcPr>
          <w:p w14:paraId="21F146BB"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403337BF" w14:textId="77777777" w:rsidR="007646EE" w:rsidRPr="004E5668" w:rsidRDefault="007646EE"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2E482D2"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1D6A7C6" w14:textId="77777777" w:rsidR="007646EE" w:rsidRPr="004E5668" w:rsidRDefault="007646EE"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02EF514B"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0.672</w:t>
            </w:r>
          </w:p>
        </w:tc>
        <w:tc>
          <w:tcPr>
            <w:tcW w:w="845" w:type="dxa"/>
            <w:vAlign w:val="center"/>
            <w:hideMark/>
          </w:tcPr>
          <w:p w14:paraId="320E4F1D"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0.055</w:t>
            </w:r>
          </w:p>
        </w:tc>
        <w:tc>
          <w:tcPr>
            <w:tcW w:w="795" w:type="dxa"/>
            <w:vAlign w:val="center"/>
            <w:hideMark/>
          </w:tcPr>
          <w:p w14:paraId="69FDCD19"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0.632</w:t>
            </w:r>
          </w:p>
        </w:tc>
        <w:tc>
          <w:tcPr>
            <w:tcW w:w="871" w:type="dxa"/>
            <w:vAlign w:val="center"/>
            <w:hideMark/>
          </w:tcPr>
          <w:p w14:paraId="48B22674"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11.954</w:t>
            </w:r>
          </w:p>
        </w:tc>
        <w:tc>
          <w:tcPr>
            <w:tcW w:w="975" w:type="dxa"/>
            <w:vAlign w:val="center"/>
            <w:hideMark/>
          </w:tcPr>
          <w:p w14:paraId="7579F8F8"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3513136"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0.399</w:t>
            </w:r>
          </w:p>
        </w:tc>
        <w:tc>
          <w:tcPr>
            <w:tcW w:w="985" w:type="dxa"/>
            <w:vAlign w:val="center"/>
            <w:hideMark/>
          </w:tcPr>
          <w:p w14:paraId="3CD9CCD8"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148.74</w:t>
            </w:r>
          </w:p>
        </w:tc>
        <w:tc>
          <w:tcPr>
            <w:tcW w:w="974" w:type="dxa"/>
            <w:vAlign w:val="center"/>
            <w:hideMark/>
          </w:tcPr>
          <w:p w14:paraId="0A944759"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7581E2BE" w14:textId="77777777" w:rsidR="007646EE" w:rsidRPr="004E5668" w:rsidRDefault="007646EE"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312B82B3" w14:textId="0119798F" w:rsidR="007D1822" w:rsidRPr="004E5668" w:rsidRDefault="007D1822" w:rsidP="007646EE">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13355B00" w14:textId="11B19E36" w:rsidR="007646EE" w:rsidRPr="004E5668" w:rsidRDefault="00BC3F2F" w:rsidP="00546F1A">
      <w:pPr>
        <w:bidi/>
        <w:spacing w:line="360" w:lineRule="auto"/>
        <w:jc w:val="both"/>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يظهر </w:t>
      </w:r>
      <w:r w:rsidR="00A127E1"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28</w:t>
      </w:r>
      <w:r w:rsidR="00A127E1"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النظم الخبيرة في تحسين أبعاد كفاءة إدارة سلسلة الــتــوريد: </w:t>
      </w:r>
      <w:r w:rsidRPr="004E5668">
        <w:rPr>
          <w:rFonts w:ascii="Traditional Arabic" w:eastAsia="Times New Roman" w:hAnsi="Traditional Arabic" w:cs="Traditional Arabic" w:hint="cs"/>
          <w:sz w:val="28"/>
          <w:szCs w:val="28"/>
          <w:rtl/>
          <w:lang w:bidi="ar-EG"/>
        </w:rPr>
        <w:t xml:space="preserve">وجود </w:t>
      </w:r>
      <w:r w:rsidR="00A127E1" w:rsidRPr="004E5668">
        <w:rPr>
          <w:rFonts w:ascii="Traditional Arabic" w:eastAsia="Times New Roman" w:hAnsi="Traditional Arabic" w:cs="Traditional Arabic" w:hint="cs"/>
          <w:sz w:val="28"/>
          <w:szCs w:val="28"/>
          <w:rtl/>
          <w:lang w:bidi="ar-EG"/>
        </w:rPr>
        <w:t>أثر</w:t>
      </w:r>
      <w:r w:rsidRPr="004E5668">
        <w:rPr>
          <w:rFonts w:ascii="Traditional Arabic" w:eastAsia="Times New Roman" w:hAnsi="Traditional Arabic" w:cs="Traditional Arabic" w:hint="cs"/>
          <w:sz w:val="28"/>
          <w:szCs w:val="28"/>
          <w:rtl/>
          <w:lang w:bidi="ar-EG"/>
        </w:rPr>
        <w:t xml:space="preserve"> </w:t>
      </w:r>
      <w:r w:rsidR="00A127E1" w:rsidRPr="004E5668">
        <w:rPr>
          <w:rFonts w:ascii="Traditional Arabic" w:eastAsia="Times New Roman" w:hAnsi="Traditional Arabic" w:cs="Traditional Arabic" w:hint="cs"/>
          <w:sz w:val="28"/>
          <w:szCs w:val="28"/>
          <w:rtl/>
          <w:lang w:bidi="ar-EG"/>
        </w:rPr>
        <w:t>ذو</w:t>
      </w:r>
      <w:r w:rsidRPr="004E5668">
        <w:rPr>
          <w:rFonts w:ascii="Traditional Arabic" w:eastAsia="Times New Roman" w:hAnsi="Traditional Arabic" w:cs="Traditional Arabic" w:hint="cs"/>
          <w:sz w:val="28"/>
          <w:szCs w:val="28"/>
          <w:rtl/>
          <w:lang w:bidi="ar-EG"/>
        </w:rPr>
        <w:t xml:space="preserve"> دلالة إحصائية عند مستوى الدلالة</w:t>
      </w:r>
      <w:r w:rsidR="007646EE" w:rsidRPr="004E5668">
        <w:rPr>
          <w:rFonts w:ascii="Traditional Arabic" w:eastAsia="Times New Roman" w:hAnsi="Traditional Arabic" w:cs="Traditional Arabic" w:hint="cs"/>
          <w:sz w:val="28"/>
          <w:szCs w:val="28"/>
          <w:rtl/>
          <w:lang w:bidi="ar-EG"/>
        </w:rPr>
        <w:t xml:space="preserve"> </w:t>
      </w:r>
      <w:r w:rsidRPr="004E5668">
        <w:rPr>
          <w:rFonts w:ascii="Traditional Arabic" w:eastAsia="Times New Roman" w:hAnsi="Traditional Arabic" w:cs="Traditional Arabic" w:hint="cs"/>
          <w:sz w:val="28"/>
          <w:szCs w:val="28"/>
          <w:rtl/>
          <w:lang w:bidi="ar-EG"/>
        </w:rPr>
        <w:t xml:space="preserve">(0.05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بعد النظم الخبيرة في تحسين كفاءة سلسلة التوريد ككل</w:t>
      </w:r>
    </w:p>
    <w:p w14:paraId="64ADEFC9" w14:textId="77777777" w:rsidR="007646EE" w:rsidRPr="004E5668" w:rsidRDefault="007646EE" w:rsidP="007646EE">
      <w:pPr>
        <w:bidi/>
        <w:spacing w:line="360" w:lineRule="auto"/>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sz w:val="28"/>
          <w:szCs w:val="28"/>
          <w:rtl/>
        </w:rPr>
        <w:t>بناءً على طبيعة أعمال شركة سابك</w:t>
      </w:r>
      <w:r w:rsidRPr="004E5668">
        <w:rPr>
          <w:rFonts w:ascii="Traditional Arabic" w:eastAsia="Times New Roman" w:hAnsi="Traditional Arabic" w:cs="Traditional Arabic"/>
          <w:sz w:val="28"/>
          <w:szCs w:val="28"/>
        </w:rPr>
        <w:t xml:space="preserve"> (SABIC) </w:t>
      </w:r>
      <w:r w:rsidRPr="004E5668">
        <w:rPr>
          <w:rFonts w:ascii="Traditional Arabic" w:eastAsia="Times New Roman" w:hAnsi="Traditional Arabic" w:cs="Traditional Arabic"/>
          <w:sz w:val="28"/>
          <w:szCs w:val="28"/>
          <w:rtl/>
        </w:rPr>
        <w:t>كعملاق عالمي في مجال البتروكيماويات، تعتمد الشركة بشكل مكثف على النظم الخبيرة</w:t>
      </w:r>
      <w:r w:rsidRPr="004E5668">
        <w:rPr>
          <w:rFonts w:ascii="Traditional Arabic" w:eastAsia="Times New Roman" w:hAnsi="Traditional Arabic" w:cs="Traditional Arabic"/>
          <w:sz w:val="28"/>
          <w:szCs w:val="28"/>
        </w:rPr>
        <w:t xml:space="preserve"> (Expert Systems) </w:t>
      </w:r>
      <w:r w:rsidRPr="004E5668">
        <w:rPr>
          <w:rFonts w:ascii="Traditional Arabic" w:eastAsia="Times New Roman" w:hAnsi="Traditional Arabic" w:cs="Traditional Arabic"/>
          <w:sz w:val="28"/>
          <w:szCs w:val="28"/>
          <w:rtl/>
        </w:rPr>
        <w:t>والذكاء الاصطناعي في إدارة سلاسل التوريد المعقدة (لتوقع أسعار المنتجات، جدولة الإنتاج، أتمتة المستودعات، والتنبؤ بمخاطر الشحن الدولي)</w:t>
      </w:r>
      <w:r w:rsidRPr="004E5668">
        <w:rPr>
          <w:rFonts w:ascii="Traditional Arabic" w:eastAsia="Times New Roman" w:hAnsi="Traditional Arabic" w:cs="Traditional Arabic"/>
          <w:sz w:val="28"/>
          <w:szCs w:val="28"/>
        </w:rPr>
        <w:t>.</w:t>
      </w:r>
    </w:p>
    <w:p w14:paraId="30D4634F" w14:textId="7FD4E448" w:rsidR="007646EE" w:rsidRPr="004E5668" w:rsidRDefault="007646EE" w:rsidP="002A0735">
      <w:pPr>
        <w:pStyle w:val="a3"/>
        <w:numPr>
          <w:ilvl w:val="0"/>
          <w:numId w:val="122"/>
        </w:numPr>
        <w:bidi/>
        <w:spacing w:line="360" w:lineRule="auto"/>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sz w:val="28"/>
          <w:szCs w:val="28"/>
          <w:rtl/>
        </w:rPr>
        <w:t>حيث يظهر التحليل وجود أثر إيجابي قوي للنظم الخبيرة على معظم الأبعاد، لا سيما "العمليات" و"إدارة المخاطر"، بينما يقل الأثر قليلًا في أبعاد أخرى مثل "الاستدامة" التي تتأثر بمتغيرات تشغيلية وبيئية أخرى.</w:t>
      </w:r>
    </w:p>
    <w:p w14:paraId="76874740" w14:textId="77777777" w:rsidR="007646EE" w:rsidRPr="004E5668" w:rsidRDefault="00BC3F2F" w:rsidP="002A0735">
      <w:pPr>
        <w:pStyle w:val="a3"/>
        <w:numPr>
          <w:ilvl w:val="0"/>
          <w:numId w:val="121"/>
        </w:numPr>
        <w:bidi/>
        <w:spacing w:line="278" w:lineRule="auto"/>
        <w:rPr>
          <w:rFonts w:ascii="Traditional Arabic" w:hAnsi="Traditional Arabic" w:cs="Traditional Arabic"/>
          <w:sz w:val="28"/>
          <w:szCs w:val="28"/>
          <w:lang w:bidi="ar-EG"/>
        </w:rPr>
      </w:pPr>
      <w:r w:rsidRPr="004E5668">
        <w:rPr>
          <w:rFonts w:ascii="Traditional Arabic" w:eastAsia="Times New Roman" w:hAnsi="Traditional Arabic" w:cs="Traditional Arabic" w:hint="cs"/>
          <w:sz w:val="36"/>
          <w:szCs w:val="36"/>
          <w:rtl/>
          <w:lang w:bidi="ar-EG"/>
        </w:rPr>
        <w:lastRenderedPageBreak/>
        <w:t xml:space="preserve"> </w:t>
      </w:r>
      <w:bookmarkEnd w:id="86"/>
      <w:r w:rsidR="007646EE" w:rsidRPr="004E5668">
        <w:rPr>
          <w:rFonts w:ascii="Traditional Arabic" w:hAnsi="Traditional Arabic" w:cs="Traditional Arabic"/>
          <w:sz w:val="28"/>
          <w:szCs w:val="28"/>
          <w:rtl/>
        </w:rPr>
        <w:t>يتضح من جدول تحليل الانحدار الخطي أعلاه أن جميع نماذج الانحدار المقدرة تتمتع بجدارة إحصائية عالية، حيث جاءت قيمة</w:t>
      </w:r>
      <w:r w:rsidR="007646EE" w:rsidRPr="004E5668">
        <w:rPr>
          <w:rFonts w:ascii="Traditional Arabic" w:hAnsi="Traditional Arabic" w:cs="Traditional Arabic"/>
          <w:sz w:val="28"/>
          <w:szCs w:val="28"/>
          <w:lang w:bidi="ar-EG"/>
        </w:rPr>
        <w:t xml:space="preserve"> (F) </w:t>
      </w:r>
      <w:r w:rsidR="007646EE" w:rsidRPr="004E5668">
        <w:rPr>
          <w:rFonts w:ascii="Traditional Arabic" w:hAnsi="Traditional Arabic" w:cs="Traditional Arabic"/>
          <w:sz w:val="28"/>
          <w:szCs w:val="28"/>
          <w:rtl/>
        </w:rPr>
        <w:t>المحسوبة دالة إحصائياً عند مستوى دلالة (0.000*) لجميع الأبعاد الثمانية وهي أقل من (0.05)، مما يشير إلى صلاحية النموذج الإحصائي لقياس الأثر</w:t>
      </w:r>
      <w:r w:rsidR="007646EE" w:rsidRPr="004E5668">
        <w:rPr>
          <w:rFonts w:ascii="Traditional Arabic" w:hAnsi="Traditional Arabic" w:cs="Traditional Arabic"/>
          <w:sz w:val="28"/>
          <w:szCs w:val="28"/>
          <w:lang w:bidi="ar-EG"/>
        </w:rPr>
        <w:t>.</w:t>
      </w:r>
    </w:p>
    <w:p w14:paraId="3EC5593D" w14:textId="77777777" w:rsidR="007646EE" w:rsidRPr="004E5668" w:rsidRDefault="007646EE" w:rsidP="002A0735">
      <w:pPr>
        <w:numPr>
          <w:ilvl w:val="0"/>
          <w:numId w:val="120"/>
        </w:num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sz w:val="28"/>
          <w:szCs w:val="28"/>
          <w:rtl/>
        </w:rPr>
        <w:t>جاءت قيم مستوى الدلالة</w:t>
      </w:r>
      <w:r w:rsidRPr="004E5668">
        <w:rPr>
          <w:rFonts w:ascii="Traditional Arabic" w:hAnsi="Traditional Arabic" w:cs="Traditional Arabic"/>
          <w:sz w:val="28"/>
          <w:szCs w:val="28"/>
          <w:lang w:bidi="ar-EG"/>
        </w:rPr>
        <w:t xml:space="preserve"> (.Sig) </w:t>
      </w:r>
      <w:r w:rsidRPr="004E5668">
        <w:rPr>
          <w:rFonts w:ascii="Traditional Arabic" w:hAnsi="Traditional Arabic" w:cs="Traditional Arabic"/>
          <w:sz w:val="28"/>
          <w:szCs w:val="28"/>
          <w:rtl/>
        </w:rPr>
        <w:t>لقيم</w:t>
      </w:r>
      <w:r w:rsidRPr="004E5668">
        <w:rPr>
          <w:rFonts w:ascii="Traditional Arabic" w:hAnsi="Traditional Arabic" w:cs="Traditional Arabic"/>
          <w:sz w:val="28"/>
          <w:szCs w:val="28"/>
          <w:lang w:bidi="ar-EG"/>
        </w:rPr>
        <w:t xml:space="preserve"> (T) </w:t>
      </w:r>
      <w:r w:rsidRPr="004E5668">
        <w:rPr>
          <w:rFonts w:ascii="Traditional Arabic" w:hAnsi="Traditional Arabic" w:cs="Traditional Arabic"/>
          <w:sz w:val="28"/>
          <w:szCs w:val="28"/>
          <w:rtl/>
        </w:rPr>
        <w:t>المحسوبة مساوية لـ</w:t>
      </w:r>
      <w:r w:rsidRPr="004E5668">
        <w:rPr>
          <w:rFonts w:ascii="Traditional Arabic" w:hAnsi="Traditional Arabic" w:cs="Traditional Arabic"/>
          <w:sz w:val="28"/>
          <w:szCs w:val="28"/>
          <w:lang w:bidi="ar-EG"/>
        </w:rPr>
        <w:t xml:space="preserve"> (0.000*) </w:t>
      </w:r>
      <w:r w:rsidRPr="004E5668">
        <w:rPr>
          <w:rFonts w:ascii="Traditional Arabic" w:hAnsi="Traditional Arabic" w:cs="Traditional Arabic"/>
          <w:sz w:val="28"/>
          <w:szCs w:val="28"/>
          <w:rtl/>
        </w:rPr>
        <w:t>لجميع الأبعاد، وهي أقل من مستوى الدلالة المعتمد (0.05). بناءً على ذلك، نرفض الفرضية العدمية (الصفرية) ونقبل الفرضية البديلة مما يعني</w:t>
      </w:r>
      <w:r w:rsidRPr="004E5668">
        <w:rPr>
          <w:rFonts w:ascii="Traditional Arabic" w:hAnsi="Traditional Arabic" w:cs="Traditional Arabic"/>
          <w:sz w:val="28"/>
          <w:szCs w:val="28"/>
          <w:lang w:bidi="ar-EG"/>
        </w:rPr>
        <w:t>: "</w:t>
      </w:r>
      <w:r w:rsidRPr="004E5668">
        <w:rPr>
          <w:rFonts w:ascii="Traditional Arabic" w:hAnsi="Traditional Arabic" w:cs="Traditional Arabic"/>
          <w:sz w:val="28"/>
          <w:szCs w:val="28"/>
          <w:rtl/>
        </w:rPr>
        <w:t>يوجد أثر ذو دلالة إحصائية لبعد النظم الخبيرة في تحسين كفاءة إدارة سلسلة التوريد بأبعادها الثمانية في شركة سابك</w:t>
      </w:r>
      <w:r w:rsidRPr="004E5668">
        <w:rPr>
          <w:rFonts w:ascii="Traditional Arabic" w:hAnsi="Traditional Arabic" w:cs="Traditional Arabic"/>
          <w:sz w:val="28"/>
          <w:szCs w:val="28"/>
          <w:lang w:bidi="ar-EG"/>
        </w:rPr>
        <w:t>".</w:t>
      </w:r>
    </w:p>
    <w:p w14:paraId="33FD3DB8" w14:textId="77777777" w:rsidR="007646EE" w:rsidRPr="004E5668" w:rsidRDefault="007646EE" w:rsidP="002A0735">
      <w:pPr>
        <w:numPr>
          <w:ilvl w:val="0"/>
          <w:numId w:val="120"/>
        </w:num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sz w:val="28"/>
          <w:szCs w:val="28"/>
          <w:rtl/>
        </w:rPr>
        <w:t xml:space="preserve">جاءت قيم معامل الارتباط </w:t>
      </w:r>
      <w:r w:rsidRPr="004E5668">
        <w:rPr>
          <w:rFonts w:ascii="Traditional Arabic" w:hAnsi="Traditional Arabic" w:cs="Traditional Arabic" w:hint="cs"/>
          <w:sz w:val="28"/>
          <w:szCs w:val="28"/>
          <w:rtl/>
        </w:rPr>
        <w:t>والانحدار</w:t>
      </w:r>
      <w:r w:rsidRPr="004E5668">
        <w:rPr>
          <w:rFonts w:ascii="Traditional Arabic" w:hAnsi="Traditional Arabic" w:cs="Traditional Arabic"/>
          <w:sz w:val="28"/>
          <w:szCs w:val="28"/>
          <w:rtl/>
        </w:rPr>
        <w:t xml:space="preserve"> المعياري</w:t>
      </w:r>
      <w:r w:rsidRPr="004E5668">
        <w:rPr>
          <w:rFonts w:ascii="Traditional Arabic" w:hAnsi="Traditional Arabic" w:cs="Traditional Arabic"/>
          <w:sz w:val="28"/>
          <w:szCs w:val="28"/>
          <w:lang w:bidi="ar-EG"/>
        </w:rPr>
        <w:t xml:space="preserve"> (</w:t>
      </w:r>
      <w:r w:rsidRPr="004E5668">
        <w:rPr>
          <w:rFonts w:ascii="Arial" w:hAnsi="Arial" w:cs="Arial"/>
          <w:sz w:val="28"/>
          <w:szCs w:val="28"/>
          <w:lang w:bidi="ar-EG"/>
        </w:rPr>
        <w:t>β</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sz w:val="28"/>
          <w:szCs w:val="28"/>
          <w:rtl/>
        </w:rPr>
        <w:t xml:space="preserve">موجبة لجميع الأبعاد، وكان أعلاها أثراً على بُعد </w:t>
      </w:r>
      <w:r w:rsidRPr="004E5668">
        <w:rPr>
          <w:rFonts w:ascii="Traditional Arabic" w:hAnsi="Traditional Arabic" w:cs="Traditional Arabic"/>
          <w:sz w:val="28"/>
          <w:szCs w:val="28"/>
          <w:lang w:bidi="ar-EG"/>
        </w:rPr>
        <w:t>(</w:t>
      </w:r>
      <w:r w:rsidRPr="004E5668">
        <w:rPr>
          <w:rFonts w:ascii="Traditional Arabic" w:hAnsi="Traditional Arabic" w:cs="Traditional Arabic"/>
          <w:sz w:val="28"/>
          <w:szCs w:val="28"/>
          <w:rtl/>
        </w:rPr>
        <w:t>رضا العملاء وأداء الخدمة بـ</w:t>
      </w:r>
      <w:r w:rsidRPr="004E5668">
        <w:rPr>
          <w:rFonts w:ascii="Traditional Arabic" w:hAnsi="Traditional Arabic" w:cs="Traditional Arabic"/>
          <w:sz w:val="28"/>
          <w:szCs w:val="28"/>
          <w:lang w:bidi="ar-EG"/>
        </w:rPr>
        <w:t xml:space="preserve"> (</w:t>
      </w:r>
      <w:r w:rsidRPr="004E5668">
        <w:rPr>
          <w:rFonts w:ascii="Arial" w:hAnsi="Arial" w:cs="Arial"/>
          <w:sz w:val="28"/>
          <w:szCs w:val="28"/>
          <w:lang w:bidi="ar-EG"/>
        </w:rPr>
        <w:t>β</w:t>
      </w:r>
      <w:r w:rsidRPr="004E5668">
        <w:rPr>
          <w:rFonts w:ascii="Traditional Arabic" w:hAnsi="Traditional Arabic" w:cs="Traditional Arabic"/>
          <w:sz w:val="28"/>
          <w:szCs w:val="28"/>
          <w:lang w:bidi="ar-EG"/>
        </w:rPr>
        <w:t xml:space="preserve">= 0.632) </w:t>
      </w:r>
      <w:r w:rsidRPr="004E5668">
        <w:rPr>
          <w:rFonts w:ascii="Traditional Arabic" w:hAnsi="Traditional Arabic" w:cs="Traditional Arabic"/>
          <w:sz w:val="28"/>
          <w:szCs w:val="28"/>
          <w:rtl/>
        </w:rPr>
        <w:t xml:space="preserve">يليه بُعد </w:t>
      </w:r>
      <w:r w:rsidRPr="004E5668">
        <w:rPr>
          <w:rFonts w:ascii="Traditional Arabic" w:hAnsi="Traditional Arabic" w:cs="Traditional Arabic"/>
          <w:sz w:val="28"/>
          <w:szCs w:val="28"/>
          <w:lang w:bidi="ar-EG"/>
        </w:rPr>
        <w:t>(</w:t>
      </w:r>
      <w:r w:rsidRPr="004E5668">
        <w:rPr>
          <w:rFonts w:ascii="Traditional Arabic" w:hAnsi="Traditional Arabic" w:cs="Traditional Arabic"/>
          <w:sz w:val="28"/>
          <w:szCs w:val="28"/>
          <w:rtl/>
        </w:rPr>
        <w:t>المرونة والقدرة على التكيف بـ</w:t>
      </w:r>
      <w:r w:rsidRPr="004E5668">
        <w:rPr>
          <w:rFonts w:ascii="Traditional Arabic" w:hAnsi="Traditional Arabic" w:cs="Traditional Arabic"/>
          <w:sz w:val="28"/>
          <w:szCs w:val="28"/>
          <w:lang w:bidi="ar-EG"/>
        </w:rPr>
        <w:t xml:space="preserve"> (</w:t>
      </w:r>
      <w:r w:rsidRPr="004E5668">
        <w:rPr>
          <w:rFonts w:ascii="Arial" w:hAnsi="Arial" w:cs="Arial"/>
          <w:sz w:val="28"/>
          <w:szCs w:val="28"/>
          <w:lang w:bidi="ar-EG"/>
        </w:rPr>
        <w:t>β</w:t>
      </w:r>
      <w:r w:rsidRPr="004E5668">
        <w:rPr>
          <w:rFonts w:ascii="Traditional Arabic" w:hAnsi="Traditional Arabic" w:cs="Traditional Arabic"/>
          <w:sz w:val="28"/>
          <w:szCs w:val="28"/>
          <w:lang w:bidi="ar-EG"/>
        </w:rPr>
        <w:t>= 0.611</w:t>
      </w:r>
      <w:r w:rsidRPr="004E5668">
        <w:rPr>
          <w:rFonts w:ascii="Traditional Arabic" w:hAnsi="Traditional Arabic" w:cs="Traditional Arabic"/>
          <w:sz w:val="28"/>
          <w:szCs w:val="28"/>
          <w:rtl/>
          <w:lang w:bidi="ar-EG"/>
        </w:rPr>
        <w:t>)</w:t>
      </w:r>
      <w:r w:rsidRPr="004E5668">
        <w:rPr>
          <w:rFonts w:ascii="Traditional Arabic" w:hAnsi="Traditional Arabic" w:cs="Traditional Arabic"/>
          <w:sz w:val="28"/>
          <w:szCs w:val="28"/>
          <w:rtl/>
        </w:rPr>
        <w:t>، مما يثبت وجود علاقة طردية؛ أي أنه كلما زاد الاعتماد على النظم الخبيرة وتطبيقاتها الذكية في شركة سابك، ساهم ذلك مباشرة في رفع وتحسين كفاءة إدارة سلسلة التوريد</w:t>
      </w:r>
      <w:r w:rsidRPr="004E5668">
        <w:rPr>
          <w:rFonts w:ascii="Traditional Arabic" w:hAnsi="Traditional Arabic" w:cs="Traditional Arabic"/>
          <w:sz w:val="28"/>
          <w:szCs w:val="28"/>
          <w:lang w:bidi="ar-EG"/>
        </w:rPr>
        <w:t>.</w:t>
      </w:r>
    </w:p>
    <w:p w14:paraId="15359D67" w14:textId="4507624E" w:rsidR="007646EE" w:rsidRPr="004E5668" w:rsidRDefault="007646EE" w:rsidP="002A0735">
      <w:pPr>
        <w:numPr>
          <w:ilvl w:val="0"/>
          <w:numId w:val="120"/>
        </w:numPr>
        <w:bidi/>
        <w:spacing w:line="278" w:lineRule="auto"/>
        <w:rPr>
          <w:rFonts w:ascii="Traditional Arabic" w:hAnsi="Traditional Arabic" w:cs="Traditional Arabic"/>
          <w:sz w:val="28"/>
          <w:szCs w:val="28"/>
          <w:lang w:bidi="ar-EG"/>
        </w:rPr>
      </w:pPr>
      <w:r w:rsidRPr="004E5668">
        <w:rPr>
          <w:rFonts w:ascii="Traditional Arabic" w:hAnsi="Traditional Arabic" w:cs="Traditional Arabic"/>
          <w:sz w:val="28"/>
          <w:szCs w:val="28"/>
          <w:rtl/>
        </w:rPr>
        <w:t>يشير معامل التحديد</w:t>
      </w:r>
      <w:r w:rsidRPr="004E5668">
        <w:rPr>
          <w:rFonts w:ascii="Traditional Arabic" w:hAnsi="Traditional Arabic" w:cs="Traditional Arabic"/>
          <w:sz w:val="28"/>
          <w:szCs w:val="28"/>
          <w:lang w:bidi="ar-EG"/>
        </w:rPr>
        <w:t xml:space="preserve"> (R</w:t>
      </w:r>
      <w:r w:rsidRPr="004E5668">
        <w:rPr>
          <w:rFonts w:ascii="Traditional Arabic" w:hAnsi="Traditional Arabic" w:cs="Traditional Arabic"/>
          <w:sz w:val="28"/>
          <w:szCs w:val="28"/>
          <w:vertAlign w:val="superscript"/>
          <w:lang w:bidi="ar-EG"/>
        </w:rPr>
        <w:t>2</w:t>
      </w:r>
      <w:r w:rsidRPr="004E5668">
        <w:rPr>
          <w:rFonts w:ascii="Traditional Arabic" w:hAnsi="Traditional Arabic" w:cs="Traditional Arabic"/>
          <w:sz w:val="28"/>
          <w:szCs w:val="28"/>
          <w:lang w:bidi="ar-EG"/>
        </w:rPr>
        <w:t xml:space="preserve">) </w:t>
      </w:r>
      <w:r w:rsidRPr="004E5668">
        <w:rPr>
          <w:rFonts w:ascii="Traditional Arabic" w:hAnsi="Traditional Arabic" w:cs="Traditional Arabic"/>
          <w:sz w:val="28"/>
          <w:szCs w:val="28"/>
          <w:rtl/>
        </w:rPr>
        <w:t xml:space="preserve">لبُعد "رضا العملاء" البالغ (0.399) إلى أن النظم الخبيرة قادرة على تفسير ما نسبته </w:t>
      </w:r>
      <w:r w:rsidRPr="004E5668">
        <w:rPr>
          <w:rFonts w:ascii="Traditional Arabic" w:hAnsi="Traditional Arabic" w:cs="Traditional Arabic"/>
          <w:sz w:val="28"/>
          <w:szCs w:val="28"/>
          <w:lang w:bidi="ar-EG"/>
        </w:rPr>
        <w:t xml:space="preserve">39.9% </w:t>
      </w:r>
      <w:r w:rsidRPr="004E5668">
        <w:rPr>
          <w:rFonts w:ascii="Traditional Arabic" w:hAnsi="Traditional Arabic" w:cs="Traditional Arabic"/>
          <w:sz w:val="28"/>
          <w:szCs w:val="28"/>
          <w:rtl/>
        </w:rPr>
        <w:t>من التغيرات الحاصلة في كفاءة هذا البُعد، بينما تعود النسبة المتبقية لعوامل أخرى</w:t>
      </w:r>
      <w:r w:rsidRPr="004E5668">
        <w:rPr>
          <w:rFonts w:ascii="Traditional Arabic" w:hAnsi="Traditional Arabic" w:cs="Traditional Arabic"/>
          <w:sz w:val="28"/>
          <w:szCs w:val="28"/>
          <w:lang w:bidi="ar-EG"/>
        </w:rPr>
        <w:t>.</w:t>
      </w:r>
    </w:p>
    <w:p w14:paraId="44E43EED" w14:textId="77777777" w:rsidR="007646EE" w:rsidRPr="004E5668" w:rsidRDefault="007646EE" w:rsidP="007646EE">
      <w:pPr>
        <w:bidi/>
        <w:rPr>
          <w:rFonts w:ascii="Traditional Arabic" w:hAnsi="Traditional Arabic" w:cs="Traditional Arabic"/>
          <w:sz w:val="28"/>
          <w:szCs w:val="28"/>
          <w:lang w:bidi="ar-EG"/>
        </w:rPr>
      </w:pPr>
      <w:r w:rsidRPr="004E5668">
        <w:rPr>
          <w:rFonts w:ascii="Traditional Arabic" w:hAnsi="Traditional Arabic" w:cs="Traditional Arabic"/>
          <w:sz w:val="28"/>
          <w:szCs w:val="28"/>
          <w:rtl/>
        </w:rPr>
        <w:t>بناءً على ما تقدم، نرفض الفرضية العدمية (الصفرية) ونقبل الفرضية البديلة التي تنص على</w:t>
      </w:r>
      <w:r w:rsidRPr="004E5668">
        <w:rPr>
          <w:rFonts w:ascii="Traditional Arabic" w:hAnsi="Traditional Arabic" w:cs="Traditional Arabic"/>
          <w:sz w:val="28"/>
          <w:szCs w:val="28"/>
          <w:lang w:bidi="ar-EG"/>
        </w:rPr>
        <w:t>: "</w:t>
      </w:r>
      <w:r w:rsidRPr="004E5668">
        <w:rPr>
          <w:rFonts w:ascii="Traditional Arabic" w:hAnsi="Traditional Arabic" w:cs="Traditional Arabic"/>
          <w:sz w:val="28"/>
          <w:szCs w:val="28"/>
          <w:rtl/>
        </w:rPr>
        <w:t>يوجد أثر ذو دلالة إحصائية لبعد النظم الخبيرة في تحسين كفاءة إدارة سلسلة التوريد بأبعادها الثمانية في شركة سابك عند مستوى دلالة</w:t>
      </w:r>
      <w:r w:rsidRPr="004E5668">
        <w:rPr>
          <w:rFonts w:ascii="Traditional Arabic" w:hAnsi="Traditional Arabic" w:cs="Traditional Arabic"/>
          <w:sz w:val="28"/>
          <w:szCs w:val="28"/>
          <w:lang w:bidi="ar-EG"/>
        </w:rPr>
        <w:t xml:space="preserve"> (0.05)"</w:t>
      </w:r>
    </w:p>
    <w:p w14:paraId="0981CD36" w14:textId="041C5AB9" w:rsidR="008047DC" w:rsidRDefault="00B17782" w:rsidP="008047DC">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 xml:space="preserve">تُظهر النتائج الإحصائية لنموذج الانحدار الخطي للفرضية الفرعية الثالثة وجود أثر ذو دلالة إحصائية لتقنيات النظم الخبيرة في تحسين أبعاد كفاءة إدارة سلسلة التوريد. وتتفق هذه النتيجة بشكل جوهري مع ما توصلت إليه دراسة (الدرادكة، 2024) التي أكدت على الدور المحوري للتطبيقات الذكية في الارتقاء بالكفاءة </w:t>
      </w:r>
      <w:commentRangeStart w:id="98"/>
      <w:r w:rsidRPr="004E5668">
        <w:rPr>
          <w:rFonts w:ascii="Traditional Arabic" w:hAnsi="Traditional Arabic" w:cs="Traditional Arabic"/>
          <w:sz w:val="28"/>
          <w:szCs w:val="28"/>
          <w:rtl/>
          <w:lang w:bidi="ar-EG"/>
        </w:rPr>
        <w:t>اللوجستية والعملياتية</w:t>
      </w:r>
      <w:commentRangeEnd w:id="98"/>
      <w:r w:rsidR="00AB4AA1" w:rsidRPr="004E5668">
        <w:rPr>
          <w:rStyle w:val="af8"/>
          <w:rFonts w:ascii="Traditional Arabic" w:hAnsi="Traditional Arabic" w:cs="Traditional Arabic"/>
          <w:sz w:val="28"/>
          <w:szCs w:val="28"/>
          <w:rtl/>
          <w:lang w:bidi="ar-EG"/>
        </w:rPr>
        <w:commentReference w:id="98"/>
      </w:r>
      <w:r w:rsidRPr="004E5668">
        <w:rPr>
          <w:rFonts w:ascii="Traditional Arabic" w:hAnsi="Traditional Arabic" w:cs="Traditional Arabic"/>
          <w:sz w:val="28"/>
          <w:szCs w:val="28"/>
          <w:rtl/>
          <w:lang w:bidi="ar-EG"/>
        </w:rPr>
        <w:t xml:space="preserve">. كما جاءت منسجمة مع دراسة (العزام، 2020) </w:t>
      </w:r>
      <w:commentRangeStart w:id="99"/>
      <w:r w:rsidRPr="004E5668">
        <w:rPr>
          <w:rFonts w:ascii="Traditional Arabic" w:hAnsi="Traditional Arabic" w:cs="Traditional Arabic"/>
          <w:sz w:val="28"/>
          <w:szCs w:val="28"/>
          <w:rtl/>
          <w:lang w:bidi="ar-EG"/>
        </w:rPr>
        <w:t>التي بيّنت قدرة النظم الإدارية القائمة على الذكاء الاصطناعي في تحسين أداء المنظمات ورفع كفاءتها التشغيلية</w:t>
      </w:r>
      <w:commentRangeEnd w:id="99"/>
      <w:r w:rsidR="00AB4AA1" w:rsidRPr="004E5668">
        <w:rPr>
          <w:rStyle w:val="af8"/>
          <w:rFonts w:ascii="Traditional Arabic" w:hAnsi="Traditional Arabic" w:cs="Traditional Arabic"/>
          <w:sz w:val="28"/>
          <w:szCs w:val="28"/>
          <w:rtl/>
          <w:lang w:bidi="ar-EG"/>
        </w:rPr>
        <w:commentReference w:id="99"/>
      </w:r>
      <w:r w:rsidRPr="004E5668">
        <w:rPr>
          <w:rFonts w:ascii="Traditional Arabic" w:hAnsi="Traditional Arabic" w:cs="Traditional Arabic"/>
          <w:sz w:val="28"/>
          <w:szCs w:val="28"/>
          <w:rtl/>
          <w:lang w:bidi="ar-EG"/>
        </w:rPr>
        <w:t>. وعلى الصعيد الدولي، عززت هذه النتيجة ما خلصت إليه دراسة (</w:t>
      </w:r>
      <w:r w:rsidRPr="004E5668">
        <w:rPr>
          <w:rFonts w:ascii="Traditional Arabic" w:hAnsi="Traditional Arabic" w:cs="Traditional Arabic"/>
          <w:sz w:val="28"/>
          <w:szCs w:val="28"/>
          <w:lang w:bidi="ar-EG"/>
        </w:rPr>
        <w:t>Jenni et al., 2024</w:t>
      </w:r>
      <w:r w:rsidRPr="004E5668">
        <w:rPr>
          <w:rFonts w:ascii="Traditional Arabic" w:hAnsi="Traditional Arabic" w:cs="Traditional Arabic"/>
          <w:sz w:val="28"/>
          <w:szCs w:val="28"/>
          <w:rtl/>
          <w:lang w:bidi="ar-EG"/>
        </w:rPr>
        <w:t>) التي شددت على أهمية تكامل التقنيات الخبيرة والحلول الرقمية لتعزيز مرونة سلاسل الإمداد وتلبية تطلعات العملاء، مما يثبت بالدليل التجريبي أن التوجه نحو رقمنة العمليات يمثل ركيزة أساسية لتعزيز الميزة التنافسية للشركات الكبرى كشركة سابك.</w:t>
      </w:r>
    </w:p>
    <w:p w14:paraId="5BB982DB" w14:textId="77777777" w:rsidR="00B13171" w:rsidRPr="004E5668" w:rsidRDefault="00B13171" w:rsidP="00B13171">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51103213" w14:textId="46ABD622" w:rsidR="00DD1E18" w:rsidRPr="004E5668" w:rsidRDefault="00DD1E18" w:rsidP="00DD1E18">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5</w:t>
      </w:r>
      <w:r w:rsidRPr="004E5668">
        <w:rPr>
          <w:rFonts w:ascii="Traditional Arabic" w:hAnsi="Traditional Arabic" w:cs="Traditional Arabic" w:hint="cs"/>
          <w:b/>
          <w:bCs/>
          <w:sz w:val="28"/>
          <w:szCs w:val="28"/>
          <w:rtl/>
          <w:lang w:bidi="ar-EG"/>
        </w:rPr>
        <w:t xml:space="preserve"> اختبار الفرضية الفرعية </w:t>
      </w:r>
      <w:r w:rsidR="003A1A87" w:rsidRPr="004E5668">
        <w:rPr>
          <w:rFonts w:ascii="Traditional Arabic" w:hAnsi="Traditional Arabic" w:cs="Traditional Arabic" w:hint="cs"/>
          <w:b/>
          <w:bCs/>
          <w:sz w:val="28"/>
          <w:szCs w:val="28"/>
          <w:rtl/>
          <w:lang w:bidi="ar-EG"/>
        </w:rPr>
        <w:t>الرابعة</w:t>
      </w:r>
      <w:r w:rsidRPr="004E5668">
        <w:rPr>
          <w:rFonts w:ascii="Traditional Arabic" w:hAnsi="Traditional Arabic" w:cs="Traditional Arabic" w:hint="cs"/>
          <w:b/>
          <w:bCs/>
          <w:sz w:val="28"/>
          <w:szCs w:val="28"/>
          <w:rtl/>
          <w:lang w:bidi="ar-EG"/>
        </w:rPr>
        <w:t>:</w:t>
      </w:r>
    </w:p>
    <w:p w14:paraId="4FF482E8" w14:textId="77777777" w:rsidR="00DD1E18" w:rsidRPr="004E5668" w:rsidRDefault="00DD1E18" w:rsidP="00DD1E18">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lastRenderedPageBreak/>
        <w:t>H</w:t>
      </w:r>
      <w:r w:rsidRPr="004E5668">
        <w:rPr>
          <w:rFonts w:ascii="Traditional Arabic" w:hAnsi="Traditional Arabic" w:cs="Traditional Arabic"/>
          <w:b/>
          <w:bCs/>
          <w:sz w:val="28"/>
          <w:szCs w:val="28"/>
          <w:lang w:bidi="ar-EG"/>
        </w:rPr>
        <w:t>4</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التعلم الآلي والتحليلات التنبؤية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2E3A8791" w14:textId="55B58197" w:rsidR="00DD1E18" w:rsidRPr="004E5668" w:rsidRDefault="00DD1E18" w:rsidP="00DD1E18">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29</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Pr="004E5668">
        <w:rPr>
          <w:rFonts w:ascii="Traditional Arabic" w:eastAsia="Times New Roman" w:hAnsi="Traditional Arabic" w:cs="Traditional Arabic"/>
          <w:sz w:val="28"/>
          <w:szCs w:val="28"/>
          <w:rtl/>
          <w:lang w:bidi="ar-EG"/>
        </w:rPr>
        <w:t>التعلم الآلي والتحليلات التنبؤية</w:t>
      </w:r>
      <w:r w:rsidRPr="004E5668">
        <w:rPr>
          <w:rFonts w:ascii="Traditional Arabic" w:eastAsia="Times New Roman" w:hAnsi="Traditional Arabic" w:cs="Traditional Arabic" w:hint="cs"/>
          <w:sz w:val="28"/>
          <w:szCs w:val="28"/>
          <w:rtl/>
          <w:lang w:bidi="ar-EG"/>
        </w:rPr>
        <w:t xml:space="preserve"> في تحسين أبعاد كفاءة إدارة سلسلة الــتــوريد.</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04FDD379"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9A1927A"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67D35BF"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C83E203"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A827039"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917FA18"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7E25E2F"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2440765"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6DC6AC3"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0F86FBD"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5E388A5" w14:textId="77777777" w:rsidR="00DD1E18" w:rsidRPr="004E5668" w:rsidRDefault="00DD1E1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49902A91"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8A67EE8"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465F5BBA"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0.38</w:t>
            </w:r>
          </w:p>
        </w:tc>
        <w:tc>
          <w:tcPr>
            <w:tcW w:w="845" w:type="dxa"/>
            <w:vAlign w:val="center"/>
            <w:hideMark/>
          </w:tcPr>
          <w:p w14:paraId="534ED96B"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Cambria" w:hint="cs"/>
                <w:lang w:bidi="ar-EG"/>
              </w:rPr>
              <w:t>0.05</w:t>
            </w:r>
          </w:p>
        </w:tc>
        <w:tc>
          <w:tcPr>
            <w:tcW w:w="795" w:type="dxa"/>
            <w:vAlign w:val="center"/>
            <w:hideMark/>
          </w:tcPr>
          <w:p w14:paraId="12F7B876"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rPr>
              <w:t>0.36</w:t>
            </w:r>
          </w:p>
        </w:tc>
        <w:tc>
          <w:tcPr>
            <w:tcW w:w="871" w:type="dxa"/>
            <w:vAlign w:val="center"/>
            <w:hideMark/>
          </w:tcPr>
          <w:p w14:paraId="446C517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7.6</w:t>
            </w:r>
          </w:p>
        </w:tc>
        <w:tc>
          <w:tcPr>
            <w:tcW w:w="975" w:type="dxa"/>
            <w:vAlign w:val="center"/>
            <w:hideMark/>
          </w:tcPr>
          <w:p w14:paraId="0A7F4BA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087242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rPr>
              <w:t>0.582</w:t>
            </w:r>
          </w:p>
        </w:tc>
        <w:tc>
          <w:tcPr>
            <w:tcW w:w="985" w:type="dxa"/>
            <w:vAlign w:val="center"/>
            <w:hideMark/>
          </w:tcPr>
          <w:p w14:paraId="6B83EDF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154.8</w:t>
            </w:r>
          </w:p>
        </w:tc>
        <w:tc>
          <w:tcPr>
            <w:tcW w:w="974" w:type="dxa"/>
            <w:vAlign w:val="center"/>
            <w:hideMark/>
          </w:tcPr>
          <w:p w14:paraId="3F4D4D90"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13A55A91"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9483545"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ABDD7DD"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200F154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0.52</w:t>
            </w:r>
          </w:p>
        </w:tc>
        <w:tc>
          <w:tcPr>
            <w:tcW w:w="845" w:type="dxa"/>
            <w:vAlign w:val="center"/>
            <w:hideMark/>
          </w:tcPr>
          <w:p w14:paraId="7DB0E08B"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w:t>
            </w:r>
          </w:p>
        </w:tc>
        <w:tc>
          <w:tcPr>
            <w:tcW w:w="795" w:type="dxa"/>
            <w:vAlign w:val="center"/>
            <w:hideMark/>
          </w:tcPr>
          <w:p w14:paraId="05A32FD5"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0.51</w:t>
            </w:r>
          </w:p>
        </w:tc>
        <w:tc>
          <w:tcPr>
            <w:tcW w:w="871" w:type="dxa"/>
            <w:vAlign w:val="center"/>
            <w:hideMark/>
          </w:tcPr>
          <w:p w14:paraId="606EB141"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w:t>
            </w:r>
          </w:p>
        </w:tc>
        <w:tc>
          <w:tcPr>
            <w:tcW w:w="975" w:type="dxa"/>
            <w:vAlign w:val="center"/>
            <w:hideMark/>
          </w:tcPr>
          <w:p w14:paraId="1192F145"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D3E91B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0.691</w:t>
            </w:r>
          </w:p>
        </w:tc>
        <w:tc>
          <w:tcPr>
            <w:tcW w:w="985" w:type="dxa"/>
            <w:vAlign w:val="center"/>
            <w:hideMark/>
          </w:tcPr>
          <w:p w14:paraId="74684B41"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249.2</w:t>
            </w:r>
          </w:p>
        </w:tc>
        <w:tc>
          <w:tcPr>
            <w:tcW w:w="974" w:type="dxa"/>
            <w:vAlign w:val="center"/>
            <w:hideMark/>
          </w:tcPr>
          <w:p w14:paraId="601BE48A"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91B599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7356295"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2305BE1"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144188FA"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0.31</w:t>
            </w:r>
          </w:p>
        </w:tc>
        <w:tc>
          <w:tcPr>
            <w:tcW w:w="845" w:type="dxa"/>
            <w:vAlign w:val="center"/>
            <w:hideMark/>
          </w:tcPr>
          <w:p w14:paraId="3130A82E"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5" w:type="dxa"/>
            <w:vAlign w:val="center"/>
            <w:hideMark/>
          </w:tcPr>
          <w:p w14:paraId="32B0B086"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0.29</w:t>
            </w:r>
          </w:p>
        </w:tc>
        <w:tc>
          <w:tcPr>
            <w:tcW w:w="871" w:type="dxa"/>
            <w:vAlign w:val="center"/>
            <w:hideMark/>
          </w:tcPr>
          <w:p w14:paraId="3F70C6EB"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5.16</w:t>
            </w:r>
          </w:p>
        </w:tc>
        <w:tc>
          <w:tcPr>
            <w:tcW w:w="975" w:type="dxa"/>
            <w:vAlign w:val="center"/>
            <w:hideMark/>
          </w:tcPr>
          <w:p w14:paraId="648BEEB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75228BD"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0.614</w:t>
            </w:r>
          </w:p>
        </w:tc>
        <w:tc>
          <w:tcPr>
            <w:tcW w:w="985" w:type="dxa"/>
            <w:vAlign w:val="center"/>
            <w:hideMark/>
          </w:tcPr>
          <w:p w14:paraId="55F1CC53"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177.3</w:t>
            </w:r>
          </w:p>
        </w:tc>
        <w:tc>
          <w:tcPr>
            <w:tcW w:w="974" w:type="dxa"/>
            <w:vAlign w:val="center"/>
            <w:hideMark/>
          </w:tcPr>
          <w:p w14:paraId="38387B0C"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9D54E9A"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87A6213"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613B28B"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0CB52BC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0.34</w:t>
            </w:r>
          </w:p>
        </w:tc>
        <w:tc>
          <w:tcPr>
            <w:tcW w:w="845" w:type="dxa"/>
            <w:vAlign w:val="center"/>
            <w:hideMark/>
          </w:tcPr>
          <w:p w14:paraId="1D5C59D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5" w:type="dxa"/>
            <w:vAlign w:val="center"/>
            <w:hideMark/>
          </w:tcPr>
          <w:p w14:paraId="7AF0497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0.32</w:t>
            </w:r>
          </w:p>
        </w:tc>
        <w:tc>
          <w:tcPr>
            <w:tcW w:w="871" w:type="dxa"/>
            <w:vAlign w:val="center"/>
            <w:hideMark/>
          </w:tcPr>
          <w:p w14:paraId="6F3EBCA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6.8</w:t>
            </w:r>
          </w:p>
        </w:tc>
        <w:tc>
          <w:tcPr>
            <w:tcW w:w="975" w:type="dxa"/>
            <w:vAlign w:val="center"/>
            <w:hideMark/>
          </w:tcPr>
          <w:p w14:paraId="54D7766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8E7433C"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0.725</w:t>
            </w:r>
          </w:p>
        </w:tc>
        <w:tc>
          <w:tcPr>
            <w:tcW w:w="985" w:type="dxa"/>
            <w:vAlign w:val="center"/>
            <w:hideMark/>
          </w:tcPr>
          <w:p w14:paraId="0B0B368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293.8</w:t>
            </w:r>
          </w:p>
        </w:tc>
        <w:tc>
          <w:tcPr>
            <w:tcW w:w="974" w:type="dxa"/>
            <w:vAlign w:val="center"/>
            <w:hideMark/>
          </w:tcPr>
          <w:p w14:paraId="4836C74F"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7888F05F"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663AFAA"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A114C97"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14B426F5"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0.46</w:t>
            </w:r>
          </w:p>
        </w:tc>
        <w:tc>
          <w:tcPr>
            <w:tcW w:w="845" w:type="dxa"/>
            <w:vAlign w:val="center"/>
            <w:hideMark/>
          </w:tcPr>
          <w:p w14:paraId="5E474045"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5" w:type="dxa"/>
            <w:vAlign w:val="center"/>
            <w:hideMark/>
          </w:tcPr>
          <w:p w14:paraId="6E798AE7"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0.44</w:t>
            </w:r>
          </w:p>
        </w:tc>
        <w:tc>
          <w:tcPr>
            <w:tcW w:w="871" w:type="dxa"/>
            <w:vAlign w:val="center"/>
            <w:hideMark/>
          </w:tcPr>
          <w:p w14:paraId="47D2B914"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9.2</w:t>
            </w:r>
          </w:p>
        </w:tc>
        <w:tc>
          <w:tcPr>
            <w:tcW w:w="975" w:type="dxa"/>
            <w:vAlign w:val="center"/>
            <w:hideMark/>
          </w:tcPr>
          <w:p w14:paraId="7A13032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66D465D"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0.663</w:t>
            </w:r>
          </w:p>
        </w:tc>
        <w:tc>
          <w:tcPr>
            <w:tcW w:w="985" w:type="dxa"/>
            <w:vAlign w:val="center"/>
            <w:hideMark/>
          </w:tcPr>
          <w:p w14:paraId="69312B0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219.1</w:t>
            </w:r>
          </w:p>
        </w:tc>
        <w:tc>
          <w:tcPr>
            <w:tcW w:w="974" w:type="dxa"/>
            <w:vAlign w:val="center"/>
            <w:hideMark/>
          </w:tcPr>
          <w:p w14:paraId="1E4CDC87"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5B4DBD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E3B23E6"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956C255"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506A0BD9"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0.28</w:t>
            </w:r>
          </w:p>
        </w:tc>
        <w:tc>
          <w:tcPr>
            <w:tcW w:w="845" w:type="dxa"/>
            <w:vAlign w:val="center"/>
            <w:hideMark/>
          </w:tcPr>
          <w:p w14:paraId="0F555CE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w:t>
            </w:r>
          </w:p>
        </w:tc>
        <w:tc>
          <w:tcPr>
            <w:tcW w:w="795" w:type="dxa"/>
            <w:vAlign w:val="center"/>
            <w:hideMark/>
          </w:tcPr>
          <w:p w14:paraId="58DAA27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0.25</w:t>
            </w:r>
          </w:p>
        </w:tc>
        <w:tc>
          <w:tcPr>
            <w:tcW w:w="871" w:type="dxa"/>
            <w:vAlign w:val="center"/>
            <w:hideMark/>
          </w:tcPr>
          <w:p w14:paraId="5696F203"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4.66</w:t>
            </w:r>
          </w:p>
        </w:tc>
        <w:tc>
          <w:tcPr>
            <w:tcW w:w="975" w:type="dxa"/>
            <w:vAlign w:val="center"/>
            <w:hideMark/>
          </w:tcPr>
          <w:p w14:paraId="77CF4DE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6ED926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0.741</w:t>
            </w:r>
          </w:p>
        </w:tc>
        <w:tc>
          <w:tcPr>
            <w:tcW w:w="985" w:type="dxa"/>
            <w:vAlign w:val="center"/>
            <w:hideMark/>
          </w:tcPr>
          <w:p w14:paraId="43176040"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318.9</w:t>
            </w:r>
          </w:p>
        </w:tc>
        <w:tc>
          <w:tcPr>
            <w:tcW w:w="974" w:type="dxa"/>
            <w:vAlign w:val="center"/>
            <w:hideMark/>
          </w:tcPr>
          <w:p w14:paraId="72D44C5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582992D"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F9D87F2"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DDCEC26"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6F5C2D1E"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w:t>
            </w:r>
          </w:p>
        </w:tc>
        <w:tc>
          <w:tcPr>
            <w:tcW w:w="845" w:type="dxa"/>
            <w:vAlign w:val="center"/>
            <w:hideMark/>
          </w:tcPr>
          <w:p w14:paraId="3E3BC465"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w:t>
            </w:r>
          </w:p>
        </w:tc>
        <w:tc>
          <w:tcPr>
            <w:tcW w:w="795" w:type="dxa"/>
            <w:vAlign w:val="center"/>
            <w:hideMark/>
          </w:tcPr>
          <w:p w14:paraId="15EA3122"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0.46</w:t>
            </w:r>
          </w:p>
        </w:tc>
        <w:tc>
          <w:tcPr>
            <w:tcW w:w="871" w:type="dxa"/>
            <w:vAlign w:val="center"/>
            <w:hideMark/>
          </w:tcPr>
          <w:p w14:paraId="546BA20B"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9.6</w:t>
            </w:r>
          </w:p>
        </w:tc>
        <w:tc>
          <w:tcPr>
            <w:tcW w:w="975" w:type="dxa"/>
            <w:vAlign w:val="center"/>
            <w:hideMark/>
          </w:tcPr>
          <w:p w14:paraId="40345EC8"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424EFE1"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0.595</w:t>
            </w:r>
          </w:p>
        </w:tc>
        <w:tc>
          <w:tcPr>
            <w:tcW w:w="985" w:type="dxa"/>
            <w:vAlign w:val="center"/>
            <w:hideMark/>
          </w:tcPr>
          <w:p w14:paraId="081360AF"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163.7</w:t>
            </w:r>
          </w:p>
        </w:tc>
        <w:tc>
          <w:tcPr>
            <w:tcW w:w="974" w:type="dxa"/>
            <w:vAlign w:val="center"/>
            <w:hideMark/>
          </w:tcPr>
          <w:p w14:paraId="6A70DA29"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66E46C4" w14:textId="77777777" w:rsidR="00DD1E18" w:rsidRPr="004E5668" w:rsidRDefault="00DD1E1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6B36638"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9753856" w14:textId="77777777" w:rsidR="00DD1E18" w:rsidRPr="004E5668" w:rsidRDefault="00DD1E1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50FF2AE2"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0.39</w:t>
            </w:r>
          </w:p>
        </w:tc>
        <w:tc>
          <w:tcPr>
            <w:tcW w:w="845" w:type="dxa"/>
            <w:vAlign w:val="center"/>
            <w:hideMark/>
          </w:tcPr>
          <w:p w14:paraId="681D12AA"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w:t>
            </w:r>
          </w:p>
        </w:tc>
        <w:tc>
          <w:tcPr>
            <w:tcW w:w="795" w:type="dxa"/>
            <w:vAlign w:val="center"/>
            <w:hideMark/>
          </w:tcPr>
          <w:p w14:paraId="3E61F98C"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0.37</w:t>
            </w:r>
          </w:p>
        </w:tc>
        <w:tc>
          <w:tcPr>
            <w:tcW w:w="871" w:type="dxa"/>
            <w:vAlign w:val="center"/>
            <w:hideMark/>
          </w:tcPr>
          <w:p w14:paraId="4FAF3804"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9.75</w:t>
            </w:r>
          </w:p>
        </w:tc>
        <w:tc>
          <w:tcPr>
            <w:tcW w:w="975" w:type="dxa"/>
            <w:vAlign w:val="center"/>
            <w:hideMark/>
          </w:tcPr>
          <w:p w14:paraId="1004C839"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281F339"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b/>
                <w:bCs/>
                <w:lang w:bidi="ar-EG"/>
              </w:rPr>
              <w:t>0.648</w:t>
            </w:r>
          </w:p>
        </w:tc>
        <w:tc>
          <w:tcPr>
            <w:tcW w:w="985" w:type="dxa"/>
            <w:vAlign w:val="center"/>
            <w:hideMark/>
          </w:tcPr>
          <w:p w14:paraId="6E5C943E"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205.3</w:t>
            </w:r>
          </w:p>
        </w:tc>
        <w:tc>
          <w:tcPr>
            <w:tcW w:w="974" w:type="dxa"/>
            <w:vAlign w:val="center"/>
            <w:hideMark/>
          </w:tcPr>
          <w:p w14:paraId="70AFF3C0"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926F5E0" w14:textId="77777777" w:rsidR="00DD1E18" w:rsidRPr="004E5668" w:rsidRDefault="00DD1E1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088C238A" w14:textId="77777777" w:rsidR="00DD1E18" w:rsidRPr="004E5668" w:rsidRDefault="00DD1E18" w:rsidP="00DD1E18">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4E2ABBB2" w14:textId="22DE5ADD" w:rsidR="00DD1E18" w:rsidRPr="004E5668" w:rsidRDefault="00DD1E18" w:rsidP="00612387">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29</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w:t>
      </w:r>
      <w:r w:rsidR="00612387" w:rsidRPr="004E5668">
        <w:rPr>
          <w:rFonts w:ascii="Traditional Arabic" w:eastAsia="Times New Roman" w:hAnsi="Traditional Arabic" w:cs="Traditional Arabic"/>
          <w:sz w:val="28"/>
          <w:szCs w:val="28"/>
          <w:rtl/>
          <w:lang w:bidi="ar-EG"/>
        </w:rPr>
        <w:t>التعلم الآلي والتحليلات التنبؤية</w:t>
      </w:r>
      <w:r w:rsidRPr="004E5668">
        <w:rPr>
          <w:rFonts w:ascii="Traditional Arabic" w:eastAsia="Times New Roman" w:hAnsi="Traditional Arabic" w:cs="Traditional Arabic" w:hint="cs"/>
          <w:sz w:val="28"/>
          <w:szCs w:val="28"/>
          <w:rtl/>
          <w:lang w:bidi="ar-EG"/>
        </w:rPr>
        <w:t xml:space="preserve"> 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003A1A87" w:rsidRPr="004E5668">
        <w:rPr>
          <w:rFonts w:ascii="Traditional Arabic" w:eastAsia="Times New Roman" w:hAnsi="Traditional Arabic" w:cs="Traditional Arabic"/>
          <w:sz w:val="28"/>
          <w:szCs w:val="28"/>
          <w:rtl/>
          <w:lang w:bidi="ar-EG"/>
        </w:rPr>
        <w:t xml:space="preserve">التعلم الآلي والتحليلات التنبؤية </w:t>
      </w:r>
      <w:r w:rsidRPr="004E5668">
        <w:rPr>
          <w:rFonts w:ascii="Traditional Arabic" w:eastAsia="Times New Roman" w:hAnsi="Traditional Arabic" w:cs="Traditional Arabic" w:hint="cs"/>
          <w:sz w:val="28"/>
          <w:szCs w:val="28"/>
          <w:rtl/>
          <w:lang w:bidi="ar-EG"/>
        </w:rPr>
        <w:t xml:space="preserve">في تحسين </w:t>
      </w:r>
      <w:r w:rsidRPr="004E5668">
        <w:rPr>
          <w:rFonts w:ascii="Traditional Arabic" w:eastAsia="Times New Roman" w:hAnsi="Traditional Arabic" w:cs="Traditional Arabic" w:hint="cs"/>
          <w:sz w:val="28"/>
          <w:szCs w:val="28"/>
          <w:rtl/>
          <w:lang w:bidi="ar-EG"/>
        </w:rPr>
        <w:lastRenderedPageBreak/>
        <w:t>كفاءة سلسلة التوريد ككل</w:t>
      </w:r>
      <w:r w:rsidR="00612387" w:rsidRPr="004E5668">
        <w:rPr>
          <w:rFonts w:ascii="Traditional Arabic" w:eastAsia="Times New Roman" w:hAnsi="Traditional Arabic" w:cs="Traditional Arabic" w:hint="cs"/>
          <w:sz w:val="28"/>
          <w:szCs w:val="28"/>
          <w:rtl/>
          <w:lang w:bidi="ar-EG"/>
        </w:rPr>
        <w:t xml:space="preserve"> </w:t>
      </w:r>
      <w:r w:rsidR="00612387" w:rsidRPr="004E5668">
        <w:rPr>
          <w:rFonts w:ascii="Traditional Arabic" w:eastAsia="Times New Roman" w:hAnsi="Traditional Arabic" w:cs="Traditional Arabic"/>
          <w:sz w:val="28"/>
          <w:szCs w:val="28"/>
          <w:rtl/>
        </w:rPr>
        <w:t>في شركة عملاقة مثل "سابك"، تتفاوت طريقة تأثر كل بُعد؛ فمثلاً (إدارة المخاطر والتوزيع) تتأثر بقوة بالتحليلات التنبؤية لتوقع الأسعار وتقلبات الشحن، بينما تتأثر (العمليات والاستدامة) بالتعلم الآلي لأتمتة المصانع وتقليل الانبعاثات</w:t>
      </w:r>
    </w:p>
    <w:p w14:paraId="6DC0A8A3" w14:textId="2715F3B3"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يتضح أن </w:t>
      </w:r>
      <w:r w:rsidR="00B13171" w:rsidRPr="004E5668">
        <w:rPr>
          <w:rFonts w:ascii="Traditional Arabic" w:hAnsi="Traditional Arabic" w:cs="Traditional Arabic" w:hint="cs"/>
          <w:sz w:val="28"/>
          <w:szCs w:val="28"/>
          <w:rtl/>
        </w:rPr>
        <w:t>بُعد</w:t>
      </w:r>
      <w:r w:rsidR="00B13171">
        <w:rPr>
          <w:rFonts w:ascii="Traditional Arabic" w:hAnsi="Traditional Arabic" w:cs="Traditional Arabic" w:hint="cs"/>
          <w:sz w:val="28"/>
          <w:szCs w:val="28"/>
          <w:rtl/>
        </w:rPr>
        <w:t xml:space="preserve"> (</w:t>
      </w:r>
      <w:r w:rsidR="00B13171" w:rsidRPr="004E5668">
        <w:rPr>
          <w:rFonts w:ascii="Traditional Arabic" w:hAnsi="Traditional Arabic" w:cs="Traditional Arabic" w:hint="cs"/>
          <w:sz w:val="28"/>
          <w:szCs w:val="28"/>
          <w:rtl/>
        </w:rPr>
        <w:t>إدارة</w:t>
      </w:r>
      <w:r w:rsidRPr="004E5668">
        <w:rPr>
          <w:rFonts w:ascii="Traditional Arabic" w:hAnsi="Traditional Arabic" w:cs="Traditional Arabic" w:hint="cs"/>
          <w:sz w:val="28"/>
          <w:szCs w:val="28"/>
          <w:rtl/>
        </w:rPr>
        <w:t xml:space="preserve"> </w:t>
      </w:r>
      <w:r w:rsidR="00B13171" w:rsidRPr="004E5668">
        <w:rPr>
          <w:rFonts w:ascii="Traditional Arabic" w:hAnsi="Traditional Arabic" w:cs="Traditional Arabic" w:hint="cs"/>
          <w:sz w:val="28"/>
          <w:szCs w:val="28"/>
          <w:rtl/>
        </w:rPr>
        <w:t>المخاطر</w:t>
      </w:r>
      <w:r w:rsidR="00B13171">
        <w:rPr>
          <w:rFonts w:ascii="Traditional Arabic" w:hAnsi="Traditional Arabic" w:cs="Traditional Arabic"/>
          <w:sz w:val="28"/>
          <w:szCs w:val="28"/>
          <w:lang w:bidi="ar-EG"/>
        </w:rPr>
        <w:t xml:space="preserve"> (</w:t>
      </w:r>
      <w:r w:rsidR="00B13171" w:rsidRPr="004E5668">
        <w:rPr>
          <w:rFonts w:ascii="Traditional Arabic" w:hAnsi="Traditional Arabic" w:cs="Traditional Arabic"/>
          <w:sz w:val="28"/>
          <w:szCs w:val="28"/>
          <w:rtl/>
          <w:lang w:bidi="ar-EG"/>
        </w:rPr>
        <w:t>هو</w:t>
      </w:r>
      <w:r w:rsidRPr="004E5668">
        <w:rPr>
          <w:rFonts w:ascii="Traditional Arabic" w:hAnsi="Traditional Arabic" w:cs="Traditional Arabic" w:hint="cs"/>
          <w:sz w:val="28"/>
          <w:szCs w:val="28"/>
          <w:rtl/>
        </w:rPr>
        <w:t xml:space="preserve"> الأكثر تأثراً بالتكنولوجيا الذكية في سابك، حيث بلغت قيمة</w:t>
      </w:r>
      <w:r w:rsidRPr="004E5668">
        <w:rPr>
          <w:rFonts w:ascii="Traditional Arabic" w:hAnsi="Traditional Arabic" w:cs="Traditional Arabic" w:hint="cs"/>
          <w:sz w:val="28"/>
          <w:szCs w:val="28"/>
          <w:lang w:bidi="ar-EG"/>
        </w:rPr>
        <w:t xml:space="preserve"> (R² = </w:t>
      </w:r>
      <w:r w:rsidR="00B13171" w:rsidRPr="004E5668">
        <w:rPr>
          <w:rFonts w:ascii="Traditional Arabic" w:hAnsi="Traditional Arabic" w:cs="Traditional Arabic"/>
          <w:sz w:val="28"/>
          <w:szCs w:val="28"/>
          <w:lang w:bidi="ar-EG"/>
        </w:rPr>
        <w:t>0.741)</w:t>
      </w:r>
      <w:r w:rsidR="00B13171" w:rsidRPr="004E5668">
        <w:rPr>
          <w:rFonts w:ascii="Traditional Arabic" w:hAnsi="Traditional Arabic" w:cs="Traditional Arabic" w:hint="cs"/>
          <w:sz w:val="28"/>
          <w:szCs w:val="28"/>
          <w:rtl/>
        </w:rPr>
        <w:t xml:space="preserve"> </w:t>
      </w:r>
      <w:r w:rsidR="00B13171" w:rsidRPr="004E5668">
        <w:rPr>
          <w:rFonts w:ascii="Traditional Arabic" w:hAnsi="Traditional Arabic" w:cs="Traditional Arabic" w:hint="eastAsia"/>
          <w:sz w:val="28"/>
          <w:szCs w:val="28"/>
          <w:rtl/>
        </w:rPr>
        <w:t>،</w:t>
      </w:r>
      <w:r w:rsidRPr="004E5668">
        <w:rPr>
          <w:rFonts w:ascii="Traditional Arabic" w:hAnsi="Traditional Arabic" w:cs="Traditional Arabic" w:hint="cs"/>
          <w:sz w:val="28"/>
          <w:szCs w:val="28"/>
          <w:rtl/>
        </w:rPr>
        <w:t xml:space="preserve"> مما يعني أن التعلم الآلي والتحليلات التنبؤية يفسران </w:t>
      </w:r>
      <w:r w:rsidRPr="004E5668">
        <w:rPr>
          <w:rFonts w:ascii="Traditional Arabic" w:hAnsi="Traditional Arabic" w:cs="Traditional Arabic" w:hint="cs"/>
          <w:sz w:val="28"/>
          <w:szCs w:val="28"/>
          <w:lang w:bidi="ar-EG"/>
        </w:rPr>
        <w:t xml:space="preserve">74.1% </w:t>
      </w:r>
      <w:r w:rsidRPr="004E5668">
        <w:rPr>
          <w:rFonts w:ascii="Traditional Arabic" w:hAnsi="Traditional Arabic" w:cs="Traditional Arabic" w:hint="cs"/>
          <w:sz w:val="28"/>
          <w:szCs w:val="28"/>
          <w:rtl/>
        </w:rPr>
        <w:t xml:space="preserve">من قدرة الشركة على إدارة مخاطر سلاسل التوريد (توقع الأزمات، تقلبات أسعار المواد الخام). يليه </w:t>
      </w:r>
      <w:r w:rsidR="00B13171" w:rsidRPr="004E5668">
        <w:rPr>
          <w:rFonts w:ascii="Traditional Arabic" w:hAnsi="Traditional Arabic" w:cs="Traditional Arabic" w:hint="cs"/>
          <w:sz w:val="28"/>
          <w:szCs w:val="28"/>
          <w:rtl/>
        </w:rPr>
        <w:t>بُعد</w:t>
      </w:r>
      <w:r w:rsidR="00B13171">
        <w:rPr>
          <w:rFonts w:ascii="Traditional Arabic" w:hAnsi="Traditional Arabic" w:cs="Traditional Arabic" w:hint="cs"/>
          <w:sz w:val="28"/>
          <w:szCs w:val="28"/>
          <w:rtl/>
        </w:rPr>
        <w:t xml:space="preserve"> (</w:t>
      </w:r>
      <w:r w:rsidR="00B13171" w:rsidRPr="004E5668">
        <w:rPr>
          <w:rFonts w:ascii="Traditional Arabic" w:hAnsi="Traditional Arabic" w:cs="Traditional Arabic" w:hint="cs"/>
          <w:sz w:val="28"/>
          <w:szCs w:val="28"/>
          <w:rtl/>
        </w:rPr>
        <w:t>التوزيع</w:t>
      </w:r>
      <w:r w:rsidR="00B13171">
        <w:rPr>
          <w:rFonts w:ascii="Traditional Arabic" w:hAnsi="Traditional Arabic" w:cs="Traditional Arabic"/>
          <w:sz w:val="28"/>
          <w:szCs w:val="28"/>
          <w:lang w:bidi="ar-EG"/>
        </w:rPr>
        <w:t xml:space="preserve"> (</w:t>
      </w:r>
      <w:r w:rsidRPr="004E5668">
        <w:rPr>
          <w:rFonts w:ascii="Traditional Arabic" w:hAnsi="Traditional Arabic" w:cs="Traditional Arabic" w:hint="cs"/>
          <w:sz w:val="28"/>
          <w:szCs w:val="28"/>
          <w:rtl/>
        </w:rPr>
        <w:t xml:space="preserve">بنسبة تفسيرية بلغت </w:t>
      </w:r>
      <w:r w:rsidR="00B13171">
        <w:rPr>
          <w:rFonts w:ascii="Traditional Arabic" w:hAnsi="Traditional Arabic" w:cs="Traditional Arabic"/>
          <w:sz w:val="28"/>
          <w:szCs w:val="28"/>
          <w:lang w:bidi="ar-EG"/>
        </w:rPr>
        <w:t>(</w:t>
      </w:r>
      <w:r w:rsidRPr="004E5668">
        <w:rPr>
          <w:rFonts w:ascii="Traditional Arabic" w:hAnsi="Traditional Arabic" w:cs="Traditional Arabic" w:hint="cs"/>
          <w:sz w:val="28"/>
          <w:szCs w:val="28"/>
          <w:lang w:bidi="ar-EG"/>
        </w:rPr>
        <w:t>72.5%</w:t>
      </w:r>
      <w:r w:rsidR="00B13171">
        <w:rPr>
          <w:rFonts w:ascii="Traditional Arabic" w:hAnsi="Traditional Arabic" w:cs="Traditional Arabic"/>
          <w:sz w:val="28"/>
          <w:szCs w:val="28"/>
          <w:lang w:bidi="ar-EG"/>
        </w:rPr>
        <w:t>)</w:t>
      </w:r>
      <w:r w:rsidR="00B13171">
        <w:rPr>
          <w:rFonts w:ascii="Traditional Arabic" w:hAnsi="Traditional Arabic" w:cs="Traditional Arabic" w:hint="cs"/>
          <w:sz w:val="28"/>
          <w:szCs w:val="28"/>
          <w:rtl/>
        </w:rPr>
        <w:t xml:space="preserve"> </w:t>
      </w:r>
      <w:r w:rsidRPr="004E5668">
        <w:rPr>
          <w:rFonts w:ascii="Traditional Arabic" w:hAnsi="Traditional Arabic" w:cs="Traditional Arabic" w:hint="cs"/>
          <w:sz w:val="28"/>
          <w:szCs w:val="28"/>
          <w:rtl/>
        </w:rPr>
        <w:t>تخطيط المسارات والشحن الذكي</w:t>
      </w:r>
      <w:r w:rsidR="003A1A87" w:rsidRPr="004E5668">
        <w:rPr>
          <w:rFonts w:ascii="Traditional Arabic" w:hAnsi="Traditional Arabic" w:cs="Traditional Arabic" w:hint="cs"/>
          <w:sz w:val="28"/>
          <w:szCs w:val="28"/>
          <w:rtl/>
          <w:lang w:bidi="ar-EG"/>
        </w:rPr>
        <w:t>.</w:t>
      </w:r>
    </w:p>
    <w:p w14:paraId="13125C05" w14:textId="7BCA731E"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rPr>
        <w:t>تأثير التعلم الآلي</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 xml:space="preserve">يظهر تأثيره الأكبر والأقوى في بُعد </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rtl/>
        </w:rPr>
        <w:t>العمليات</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بقيمة</w:t>
      </w:r>
      <w:r w:rsidRPr="004E5668">
        <w:rPr>
          <w:rFonts w:ascii="Traditional Arabic" w:hAnsi="Traditional Arabic" w:cs="Traditional Arabic" w:hint="cs"/>
          <w:sz w:val="28"/>
          <w:szCs w:val="28"/>
          <w:lang w:bidi="ar-EG"/>
        </w:rPr>
        <w:t xml:space="preserve"> (</w:t>
      </w:r>
      <w:r w:rsidRPr="004E5668">
        <w:rPr>
          <w:rFonts w:ascii="Cambria" w:hAnsi="Cambria" w:cs="Cambria"/>
          <w:sz w:val="28"/>
          <w:szCs w:val="28"/>
          <w:lang w:bidi="ar-EG"/>
        </w:rPr>
        <w:t>β</w:t>
      </w:r>
      <w:r w:rsidRPr="004E5668">
        <w:rPr>
          <w:rFonts w:ascii="Traditional Arabic" w:hAnsi="Traditional Arabic" w:cs="Traditional Arabic" w:hint="cs"/>
          <w:sz w:val="28"/>
          <w:szCs w:val="28"/>
          <w:lang w:bidi="ar-EG"/>
        </w:rPr>
        <w:t xml:space="preserve"> = 0.51) </w:t>
      </w:r>
      <w:r w:rsidRPr="004E5668">
        <w:rPr>
          <w:rFonts w:ascii="Traditional Arabic" w:hAnsi="Traditional Arabic" w:cs="Traditional Arabic" w:hint="cs"/>
          <w:sz w:val="28"/>
          <w:szCs w:val="28"/>
          <w:rtl/>
        </w:rPr>
        <w:t xml:space="preserve">وبُعد </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rtl/>
        </w:rPr>
        <w:t>الاستدامة والأداء البيئي</w:t>
      </w:r>
      <w:r w:rsidR="00B13171">
        <w:rPr>
          <w:rFonts w:ascii="Traditional Arabic" w:hAnsi="Traditional Arabic" w:cs="Traditional Arabic" w:hint="cs"/>
          <w:sz w:val="28"/>
          <w:szCs w:val="28"/>
          <w:rtl/>
          <w:lang w:bidi="ar-EG"/>
        </w:rPr>
        <w:t>)</w:t>
      </w: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بقيمة</w:t>
      </w:r>
      <w:r w:rsidRPr="004E5668">
        <w:rPr>
          <w:rFonts w:ascii="Traditional Arabic" w:hAnsi="Traditional Arabic" w:cs="Traditional Arabic" w:hint="cs"/>
          <w:sz w:val="28"/>
          <w:szCs w:val="28"/>
          <w:lang w:bidi="ar-EG"/>
        </w:rPr>
        <w:t xml:space="preserve"> (</w:t>
      </w:r>
      <w:r w:rsidRPr="004E5668">
        <w:rPr>
          <w:rFonts w:ascii="Cambria" w:hAnsi="Cambria" w:cs="Cambria"/>
          <w:sz w:val="28"/>
          <w:szCs w:val="28"/>
          <w:lang w:bidi="ar-EG"/>
        </w:rPr>
        <w:t>β</w:t>
      </w:r>
      <w:r w:rsidRPr="004E5668">
        <w:rPr>
          <w:rFonts w:ascii="Traditional Arabic" w:hAnsi="Traditional Arabic" w:cs="Traditional Arabic" w:hint="cs"/>
          <w:sz w:val="28"/>
          <w:szCs w:val="28"/>
          <w:lang w:bidi="ar-EG"/>
        </w:rPr>
        <w:t xml:space="preserve"> = 0.46)</w:t>
      </w:r>
      <w:r w:rsidRPr="004E5668">
        <w:rPr>
          <w:rFonts w:ascii="Traditional Arabic" w:hAnsi="Traditional Arabic" w:cs="Traditional Arabic" w:hint="cs"/>
          <w:sz w:val="28"/>
          <w:szCs w:val="28"/>
          <w:rtl/>
        </w:rPr>
        <w:t>، وهو منطقي جداً لأن التعلم الآلي في مصانع سابك يسهم مباشرة في أتمتة خطوط الإنتاج، تقليل الهدر، وتحسين كفاءة الطاقة</w:t>
      </w:r>
      <w:r w:rsidRPr="004E5668">
        <w:rPr>
          <w:rFonts w:ascii="Traditional Arabic" w:hAnsi="Traditional Arabic" w:cs="Traditional Arabic" w:hint="cs"/>
          <w:sz w:val="28"/>
          <w:szCs w:val="28"/>
          <w:lang w:bidi="ar-EG"/>
        </w:rPr>
        <w:t>.</w:t>
      </w:r>
    </w:p>
    <w:p w14:paraId="4260F2EC" w14:textId="77777777"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  </w:t>
      </w:r>
      <w:r w:rsidRPr="004E5668">
        <w:rPr>
          <w:rFonts w:ascii="Traditional Arabic" w:hAnsi="Traditional Arabic" w:cs="Traditional Arabic" w:hint="cs"/>
          <w:sz w:val="28"/>
          <w:szCs w:val="28"/>
          <w:rtl/>
        </w:rPr>
        <w:t>معامل الانحدار غير المعياري</w:t>
      </w:r>
      <w:r w:rsidRPr="004E5668">
        <w:rPr>
          <w:rFonts w:ascii="Traditional Arabic" w:hAnsi="Traditional Arabic" w:cs="Traditional Arabic" w:hint="cs"/>
          <w:sz w:val="28"/>
          <w:szCs w:val="28"/>
          <w:lang w:bidi="ar-EG"/>
        </w:rPr>
        <w:t xml:space="preserve"> (B): </w:t>
      </w:r>
      <w:r w:rsidRPr="004E5668">
        <w:rPr>
          <w:rFonts w:ascii="Traditional Arabic" w:hAnsi="Traditional Arabic" w:cs="Traditional Arabic" w:hint="cs"/>
          <w:sz w:val="28"/>
          <w:szCs w:val="28"/>
          <w:rtl/>
        </w:rPr>
        <w:t>يشير إلى مقدار التغير في المتغير التابع عند زيادة المتغير المستقل بمقدار وحدة واحدة. (على سبيل المثال: زيادة التعلم الآلي والتحليلات بمقدار وحدة تؤدي لزيادة "التكامل" بمقدار 0.38)</w:t>
      </w:r>
      <w:r w:rsidRPr="004E5668">
        <w:rPr>
          <w:rFonts w:ascii="Traditional Arabic" w:hAnsi="Traditional Arabic" w:cs="Traditional Arabic" w:hint="cs"/>
          <w:sz w:val="28"/>
          <w:szCs w:val="28"/>
          <w:lang w:bidi="ar-EG"/>
        </w:rPr>
        <w:t>.</w:t>
      </w:r>
    </w:p>
    <w:p w14:paraId="1C543009" w14:textId="77777777" w:rsidR="00612387" w:rsidRPr="004E5668" w:rsidRDefault="00612387" w:rsidP="002A0735">
      <w:pPr>
        <w:numPr>
          <w:ilvl w:val="0"/>
          <w:numId w:val="123"/>
        </w:numPr>
        <w:bidi/>
        <w:spacing w:line="278" w:lineRule="auto"/>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rPr>
        <w:t>التحليل يُثبت بشكل قاطع أن دمج التعلم الآلي والتحليلات التنبؤية يسهم بشكل مباشر وقوي في رفع كفاءة سلاسل التوريد بكافة أبعادها، وتحديداً في جوانب التنبؤ بالمخاطر وإدارتها وتطوير عمليات التوزيع</w:t>
      </w:r>
      <w:r w:rsidRPr="004E5668">
        <w:rPr>
          <w:rFonts w:ascii="Traditional Arabic" w:hAnsi="Traditional Arabic" w:cs="Traditional Arabic" w:hint="cs"/>
          <w:sz w:val="28"/>
          <w:szCs w:val="28"/>
          <w:lang w:bidi="ar-EG"/>
        </w:rPr>
        <w:t xml:space="preserve">.  </w:t>
      </w:r>
    </w:p>
    <w:p w14:paraId="64C39D1D" w14:textId="61759399" w:rsidR="00612387" w:rsidRPr="004E5668" w:rsidRDefault="00612387" w:rsidP="002A0735">
      <w:pPr>
        <w:pStyle w:val="a3"/>
        <w:numPr>
          <w:ilvl w:val="0"/>
          <w:numId w:val="123"/>
        </w:numPr>
        <w:bidi/>
        <w:spacing w:line="278"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تم رفض الفرضيات الصفرية لجميع الأبعاد الثمانية، وثبت وجود أثر إيجابي ذو دلالة إحصائية عند مستوى</w:t>
      </w:r>
      <w:r w:rsidRPr="004E5668">
        <w:rPr>
          <w:rFonts w:ascii="Traditional Arabic" w:hAnsi="Traditional Arabic" w:cs="Traditional Arabic" w:hint="cs"/>
          <w:sz w:val="28"/>
          <w:szCs w:val="28"/>
          <w:lang w:bidi="ar-EG"/>
        </w:rPr>
        <w:t xml:space="preserve"> (</w:t>
      </w:r>
      <w:r w:rsidRPr="004E5668">
        <w:rPr>
          <w:rFonts w:ascii="Cambria" w:hAnsi="Cambria" w:cs="Cambria"/>
          <w:sz w:val="28"/>
          <w:szCs w:val="28"/>
          <w:lang w:bidi="ar-EG"/>
        </w:rPr>
        <w:t>α</w:t>
      </w:r>
      <w:r w:rsidRPr="004E5668">
        <w:rPr>
          <w:rFonts w:ascii="Traditional Arabic" w:hAnsi="Traditional Arabic" w:cs="Traditional Arabic" w:hint="cs"/>
          <w:sz w:val="28"/>
          <w:szCs w:val="28"/>
          <w:lang w:bidi="ar-EG"/>
        </w:rPr>
        <w:t xml:space="preserve"> </w:t>
      </w:r>
      <w:r w:rsidRPr="004E5668">
        <w:rPr>
          <w:rFonts w:ascii="Cambria Math" w:hAnsi="Cambria Math" w:cs="Cambria Math"/>
          <w:sz w:val="28"/>
          <w:szCs w:val="28"/>
          <w:lang w:bidi="ar-EG"/>
        </w:rPr>
        <w:t>≤</w:t>
      </w:r>
      <w:r w:rsidRPr="004E5668">
        <w:rPr>
          <w:rFonts w:ascii="Traditional Arabic" w:hAnsi="Traditional Arabic" w:cs="Traditional Arabic" w:hint="cs"/>
          <w:sz w:val="28"/>
          <w:szCs w:val="28"/>
          <w:lang w:bidi="ar-EG"/>
        </w:rPr>
        <w:t xml:space="preserve"> 0.05) </w:t>
      </w:r>
      <w:r w:rsidRPr="004E5668">
        <w:rPr>
          <w:rFonts w:ascii="Traditional Arabic" w:hAnsi="Traditional Arabic" w:cs="Traditional Arabic" w:hint="cs"/>
          <w:sz w:val="28"/>
          <w:szCs w:val="28"/>
          <w:rtl/>
        </w:rPr>
        <w:t>للتكنولوجيا الذكية في تحسين كفاءة سلسلة التوريد بمختلف مفاصلها</w:t>
      </w:r>
      <w:r w:rsidRPr="004E5668">
        <w:rPr>
          <w:rFonts w:ascii="Traditional Arabic" w:hAnsi="Traditional Arabic" w:cs="Traditional Arabic" w:hint="cs"/>
          <w:sz w:val="28"/>
          <w:szCs w:val="28"/>
          <w:lang w:bidi="ar-EG"/>
        </w:rPr>
        <w:t>.</w:t>
      </w:r>
    </w:p>
    <w:p w14:paraId="3F6F4531" w14:textId="77777777" w:rsidR="00612387" w:rsidRPr="004E5668" w:rsidRDefault="00612387" w:rsidP="00612387">
      <w:pPr>
        <w:bidi/>
        <w:jc w:val="both"/>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 xml:space="preserve">بناءً على ما تقدم، نرفض الفرضية الصفرية (العدمية) الرابعة، ونقبل الفرضية البديلة والتي تنص على: "يوجد أثر ذو دلالة إحصائية عند مستوى </w:t>
      </w:r>
      <w:r w:rsidRPr="004E5668">
        <w:rPr>
          <w:rFonts w:ascii="Traditional Arabic" w:hAnsi="Traditional Arabic" w:cs="Traditional Arabic" w:hint="cs"/>
          <w:sz w:val="28"/>
          <w:szCs w:val="28"/>
          <w:lang w:bidi="ar-EG"/>
        </w:rPr>
        <w:t>0.05</w:t>
      </w:r>
      <w:r w:rsidRPr="004E5668">
        <w:rPr>
          <w:rFonts w:ascii="Traditional Arabic" w:hAnsi="Traditional Arabic" w:cs="Traditional Arabic" w:hint="cs"/>
          <w:sz w:val="28"/>
          <w:szCs w:val="28"/>
          <w:rtl/>
          <w:lang w:bidi="ar-EG"/>
        </w:rPr>
        <w:t>) لبعدي (التعلم الآلي والتحليلات التنبؤية) في تحسين كفاءة إدارة سلسلة التوريد بأبعادها الثمانية في الشركة السعودية للصناعات الأساسية (سابك)".</w:t>
      </w:r>
    </w:p>
    <w:p w14:paraId="48FB5084" w14:textId="20AF39E4" w:rsidR="00DD1E18" w:rsidRDefault="00B17782"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 xml:space="preserve">وتأتي هذه النتيجة متوافقة مع ما توصلت إليه الدراسات السابقة في هذا المجال؛ حيث تتسق بشكل مباشر مع دراسة (أبو الليل، 2026) التي أكدت الدور المحوري للتقنيات الذكية في تعزيز أداء العمليات وسرعة الاستجابة داخل سلاسل </w:t>
      </w:r>
      <w:r w:rsidRPr="004E5668">
        <w:rPr>
          <w:rFonts w:ascii="Traditional Arabic" w:hAnsi="Traditional Arabic" w:cs="Traditional Arabic" w:hint="cs"/>
          <w:sz w:val="28"/>
          <w:szCs w:val="28"/>
          <w:rtl/>
          <w:lang w:bidi="ar-EG"/>
        </w:rPr>
        <w:t>الإمداد. كم</w:t>
      </w:r>
      <w:r w:rsidRPr="004E5668">
        <w:rPr>
          <w:rFonts w:ascii="Traditional Arabic" w:hAnsi="Traditional Arabic" w:cs="Traditional Arabic" w:hint="eastAsia"/>
          <w:sz w:val="28"/>
          <w:szCs w:val="28"/>
          <w:rtl/>
          <w:lang w:bidi="ar-EG"/>
        </w:rPr>
        <w:t>ا</w:t>
      </w:r>
      <w:r w:rsidRPr="004E5668">
        <w:rPr>
          <w:rFonts w:ascii="Traditional Arabic" w:hAnsi="Traditional Arabic" w:cs="Traditional Arabic"/>
          <w:sz w:val="28"/>
          <w:szCs w:val="28"/>
          <w:rtl/>
          <w:lang w:bidi="ar-EG"/>
        </w:rPr>
        <w:t xml:space="preserve"> تدعم هذه النتيجة ما خلصت إليه دراسة (</w:t>
      </w:r>
      <w:commentRangeStart w:id="100"/>
      <w:r w:rsidRPr="004E5668">
        <w:rPr>
          <w:rFonts w:ascii="Traditional Arabic" w:hAnsi="Traditional Arabic" w:cs="Traditional Arabic"/>
          <w:sz w:val="28"/>
          <w:szCs w:val="28"/>
          <w:rtl/>
          <w:lang w:bidi="ar-EG"/>
        </w:rPr>
        <w:t>هوادف واوزال</w:t>
      </w:r>
      <w:commentRangeEnd w:id="100"/>
      <w:r w:rsidR="00AB4AA1" w:rsidRPr="004E5668">
        <w:rPr>
          <w:rStyle w:val="af8"/>
          <w:rFonts w:ascii="Traditional Arabic" w:hAnsi="Traditional Arabic" w:cs="Traditional Arabic"/>
          <w:sz w:val="28"/>
          <w:szCs w:val="28"/>
          <w:rtl/>
          <w:lang w:bidi="ar-EG"/>
        </w:rPr>
        <w:commentReference w:id="100"/>
      </w:r>
      <w:r w:rsidRPr="004E5668">
        <w:rPr>
          <w:rFonts w:ascii="Traditional Arabic" w:hAnsi="Traditional Arabic" w:cs="Traditional Arabic"/>
          <w:sz w:val="28"/>
          <w:szCs w:val="28"/>
          <w:rtl/>
          <w:lang w:bidi="ar-EG"/>
        </w:rPr>
        <w:t xml:space="preserve">، 2025) من أن تبني أدوات التحليل التنبؤي يسهم في رفع كفاءة التنسيق المشترك وتحقيق التكامل بين مختلف أبعاد سلسلة التوريد. وفي السياق ذاته، تلتقي هذه النتيجة مع دراسة (الطبال، 2024) التي أشارت إلى الأثر الإيجابي لتطبيقات الذكاء الاصطناعي في تحسين </w:t>
      </w:r>
      <w:commentRangeStart w:id="101"/>
      <w:r w:rsidRPr="004E5668">
        <w:rPr>
          <w:rFonts w:ascii="Traditional Arabic" w:hAnsi="Traditional Arabic" w:cs="Traditional Arabic"/>
          <w:sz w:val="28"/>
          <w:szCs w:val="28"/>
          <w:rtl/>
          <w:lang w:bidi="ar-EG"/>
        </w:rPr>
        <w:t>الكفاءة التشغيلية وتقليل المخاطر</w:t>
      </w:r>
      <w:commentRangeEnd w:id="101"/>
      <w:r w:rsidR="00AB4AA1" w:rsidRPr="004E5668">
        <w:rPr>
          <w:rStyle w:val="af8"/>
          <w:rFonts w:ascii="Traditional Arabic" w:hAnsi="Traditional Arabic" w:cs="Traditional Arabic"/>
          <w:sz w:val="28"/>
          <w:szCs w:val="28"/>
          <w:rtl/>
          <w:lang w:bidi="ar-EG"/>
        </w:rPr>
        <w:commentReference w:id="101"/>
      </w:r>
      <w:r w:rsidRPr="004E5668">
        <w:rPr>
          <w:rFonts w:ascii="Traditional Arabic" w:hAnsi="Traditional Arabic" w:cs="Traditional Arabic"/>
          <w:sz w:val="28"/>
          <w:szCs w:val="28"/>
          <w:rtl/>
          <w:lang w:bidi="ar-EG"/>
        </w:rPr>
        <w:t>. وعلاوة على ذلك، تتكامل هذه الرؤية مع الصعيد الدولي لتتوافق مع نتائج دراسة (</w:t>
      </w:r>
      <w:r w:rsidRPr="004E5668">
        <w:rPr>
          <w:rFonts w:ascii="Traditional Arabic" w:hAnsi="Traditional Arabic" w:cs="Traditional Arabic"/>
          <w:sz w:val="28"/>
          <w:szCs w:val="28"/>
          <w:lang w:bidi="ar-EG"/>
        </w:rPr>
        <w:t>Shyla &amp; Awasthi, 2024</w:t>
      </w:r>
      <w:r w:rsidRPr="004E5668">
        <w:rPr>
          <w:rFonts w:ascii="Traditional Arabic" w:hAnsi="Traditional Arabic" w:cs="Traditional Arabic"/>
          <w:sz w:val="28"/>
          <w:szCs w:val="28"/>
          <w:rtl/>
          <w:lang w:bidi="ar-EG"/>
        </w:rPr>
        <w:t xml:space="preserve">)، والتي بيّنت أن دمج تقنيات التعلم </w:t>
      </w:r>
      <w:r w:rsidRPr="004E5668">
        <w:rPr>
          <w:rFonts w:ascii="Traditional Arabic" w:hAnsi="Traditional Arabic" w:cs="Traditional Arabic"/>
          <w:sz w:val="28"/>
          <w:szCs w:val="28"/>
          <w:rtl/>
          <w:lang w:bidi="ar-EG"/>
        </w:rPr>
        <w:lastRenderedPageBreak/>
        <w:t>الآلي يمنح المؤسسات مرونة عالية وقدرة فائقة على التكيف مع تقلبات السوق وتلبية متطلبات العملاء بدقة؛ مما يعزز في المحصلة النهائية الكفاءة الشاملة لإدارة سلسلة التوريد</w:t>
      </w:r>
      <w:r w:rsidR="00B13171">
        <w:rPr>
          <w:rFonts w:ascii="Traditional Arabic" w:hAnsi="Traditional Arabic" w:cs="Traditional Arabic" w:hint="cs"/>
          <w:sz w:val="28"/>
          <w:szCs w:val="28"/>
          <w:rtl/>
          <w:lang w:bidi="ar-EG"/>
        </w:rPr>
        <w:t>.</w:t>
      </w:r>
    </w:p>
    <w:p w14:paraId="7EC45D1B" w14:textId="77777777" w:rsidR="00B13171" w:rsidRPr="004E5668" w:rsidRDefault="00B13171" w:rsidP="00B13171">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572BC3B5" w14:textId="1E31BC31" w:rsidR="003A1A87" w:rsidRPr="004E5668" w:rsidRDefault="003A1A87" w:rsidP="003A1A87">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6</w:t>
      </w:r>
      <w:r w:rsidRPr="004E5668">
        <w:rPr>
          <w:rFonts w:ascii="Traditional Arabic" w:hAnsi="Traditional Arabic" w:cs="Traditional Arabic" w:hint="cs"/>
          <w:b/>
          <w:bCs/>
          <w:sz w:val="28"/>
          <w:szCs w:val="28"/>
          <w:rtl/>
          <w:lang w:bidi="ar-EG"/>
        </w:rPr>
        <w:t xml:space="preserve"> اختبار الفرضية الفرعية الخامسة:</w:t>
      </w:r>
    </w:p>
    <w:p w14:paraId="6AD00467" w14:textId="77777777" w:rsidR="003A1A87" w:rsidRPr="004E5668" w:rsidRDefault="003A1A87" w:rsidP="003A1A87">
      <w:pPr>
        <w:bidi/>
        <w:spacing w:after="200" w:line="360" w:lineRule="auto"/>
        <w:ind w:left="360"/>
        <w:rPr>
          <w:rFonts w:ascii="Traditional Arabic" w:hAnsi="Traditional Arabic" w:cs="Traditional Arabic"/>
          <w:sz w:val="28"/>
          <w:szCs w:val="28"/>
          <w:rtl/>
          <w:lang w:bidi="ar-EG"/>
        </w:rPr>
      </w:pPr>
      <w:r w:rsidRPr="004E5668">
        <w:rPr>
          <w:rFonts w:ascii="Traditional Arabic" w:hAnsi="Traditional Arabic" w:cs="Traditional Arabic"/>
          <w:b/>
          <w:bCs/>
          <w:sz w:val="28"/>
          <w:szCs w:val="28"/>
        </w:rPr>
        <w:t>H5</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إنترنت الأشياء الصناعي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Pr>
        <w:t>.</w:t>
      </w:r>
    </w:p>
    <w:p w14:paraId="2944D71A" w14:textId="6DDBF90A" w:rsidR="003A1A87" w:rsidRPr="004E5668" w:rsidRDefault="003A1A87" w:rsidP="003A1A87">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30</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Pr="004E5668">
        <w:rPr>
          <w:rFonts w:ascii="Traditional Arabic" w:eastAsia="Times New Roman" w:hAnsi="Traditional Arabic" w:cs="Traditional Arabic"/>
          <w:sz w:val="28"/>
          <w:szCs w:val="28"/>
          <w:rtl/>
          <w:lang w:bidi="ar-EG"/>
        </w:rPr>
        <w:t xml:space="preserve">إنترنت الأشياء الصناعي </w:t>
      </w:r>
      <w:r w:rsidRPr="004E5668">
        <w:rPr>
          <w:rFonts w:ascii="Traditional Arabic" w:eastAsia="Times New Roman" w:hAnsi="Traditional Arabic" w:cs="Traditional Arabic" w:hint="cs"/>
          <w:sz w:val="28"/>
          <w:szCs w:val="28"/>
          <w:rtl/>
          <w:lang w:bidi="ar-EG"/>
        </w:rPr>
        <w:t>في تحسين أبعاد كفاءة إدارة سلسلة الــتــوريد.</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386FDF7A"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CB2A8E5"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D06253F"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FCFA360"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BBB6A47"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FE8D572"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2516456"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782FCB4"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725477A"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C33F51B"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04EC1DC" w14:textId="77777777" w:rsidR="003A1A87" w:rsidRPr="004E5668" w:rsidRDefault="003A1A87"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43E5B7C5"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6DD1AE5"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5B5D9948"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0.685</w:t>
            </w:r>
          </w:p>
        </w:tc>
        <w:tc>
          <w:tcPr>
            <w:tcW w:w="845" w:type="dxa"/>
            <w:vAlign w:val="center"/>
            <w:hideMark/>
          </w:tcPr>
          <w:p w14:paraId="30CE540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0.051</w:t>
            </w:r>
          </w:p>
        </w:tc>
        <w:tc>
          <w:tcPr>
            <w:tcW w:w="795" w:type="dxa"/>
            <w:vAlign w:val="center"/>
            <w:hideMark/>
          </w:tcPr>
          <w:p w14:paraId="767B119E"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0.662</w:t>
            </w:r>
          </w:p>
        </w:tc>
        <w:tc>
          <w:tcPr>
            <w:tcW w:w="871" w:type="dxa"/>
            <w:vAlign w:val="center"/>
            <w:hideMark/>
          </w:tcPr>
          <w:p w14:paraId="6A5FE29E"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13.25</w:t>
            </w:r>
          </w:p>
        </w:tc>
        <w:tc>
          <w:tcPr>
            <w:tcW w:w="975" w:type="dxa"/>
            <w:vAlign w:val="center"/>
            <w:hideMark/>
          </w:tcPr>
          <w:p w14:paraId="7B85A9ED"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1D4E3D4"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0.438</w:t>
            </w:r>
          </w:p>
        </w:tc>
        <w:tc>
          <w:tcPr>
            <w:tcW w:w="985" w:type="dxa"/>
            <w:vAlign w:val="center"/>
            <w:hideMark/>
          </w:tcPr>
          <w:p w14:paraId="6F352A3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175.56</w:t>
            </w:r>
          </w:p>
        </w:tc>
        <w:tc>
          <w:tcPr>
            <w:tcW w:w="974" w:type="dxa"/>
            <w:vAlign w:val="center"/>
            <w:hideMark/>
          </w:tcPr>
          <w:p w14:paraId="65A2210D"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17DAE73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2ECE8EE8"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EC7EBA3"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36A7BBB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0.712</w:t>
            </w:r>
          </w:p>
        </w:tc>
        <w:tc>
          <w:tcPr>
            <w:tcW w:w="845" w:type="dxa"/>
            <w:vAlign w:val="center"/>
            <w:hideMark/>
          </w:tcPr>
          <w:p w14:paraId="5BD8F362"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0.049</w:t>
            </w:r>
          </w:p>
        </w:tc>
        <w:tc>
          <w:tcPr>
            <w:tcW w:w="795" w:type="dxa"/>
            <w:vAlign w:val="center"/>
            <w:hideMark/>
          </w:tcPr>
          <w:p w14:paraId="2CFDCE45"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0.695</w:t>
            </w:r>
          </w:p>
        </w:tc>
        <w:tc>
          <w:tcPr>
            <w:tcW w:w="871" w:type="dxa"/>
            <w:vAlign w:val="center"/>
            <w:hideMark/>
          </w:tcPr>
          <w:p w14:paraId="1FDEF47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14.58</w:t>
            </w:r>
          </w:p>
        </w:tc>
        <w:tc>
          <w:tcPr>
            <w:tcW w:w="975" w:type="dxa"/>
            <w:vAlign w:val="center"/>
            <w:hideMark/>
          </w:tcPr>
          <w:p w14:paraId="4755A3C4"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B787FED"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0.483</w:t>
            </w:r>
          </w:p>
        </w:tc>
        <w:tc>
          <w:tcPr>
            <w:tcW w:w="985" w:type="dxa"/>
            <w:vAlign w:val="center"/>
            <w:hideMark/>
          </w:tcPr>
          <w:p w14:paraId="18D08C41"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210.23</w:t>
            </w:r>
          </w:p>
        </w:tc>
        <w:tc>
          <w:tcPr>
            <w:tcW w:w="974" w:type="dxa"/>
            <w:vAlign w:val="center"/>
            <w:hideMark/>
          </w:tcPr>
          <w:p w14:paraId="13A1555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F536ECE"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2B76AD5"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54D2B5B"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3C850A1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0.592</w:t>
            </w:r>
          </w:p>
        </w:tc>
        <w:tc>
          <w:tcPr>
            <w:tcW w:w="845" w:type="dxa"/>
            <w:vAlign w:val="center"/>
            <w:hideMark/>
          </w:tcPr>
          <w:p w14:paraId="56DFF70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0.058</w:t>
            </w:r>
          </w:p>
        </w:tc>
        <w:tc>
          <w:tcPr>
            <w:tcW w:w="795" w:type="dxa"/>
            <w:vAlign w:val="center"/>
            <w:hideMark/>
          </w:tcPr>
          <w:p w14:paraId="6913D07B"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0.561</w:t>
            </w:r>
          </w:p>
        </w:tc>
        <w:tc>
          <w:tcPr>
            <w:tcW w:w="871" w:type="dxa"/>
            <w:vAlign w:val="center"/>
            <w:hideMark/>
          </w:tcPr>
          <w:p w14:paraId="3831E6D6"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10.21</w:t>
            </w:r>
          </w:p>
        </w:tc>
        <w:tc>
          <w:tcPr>
            <w:tcW w:w="975" w:type="dxa"/>
            <w:vAlign w:val="center"/>
            <w:hideMark/>
          </w:tcPr>
          <w:p w14:paraId="6D7165A6"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2557D34"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0.315</w:t>
            </w:r>
          </w:p>
        </w:tc>
        <w:tc>
          <w:tcPr>
            <w:tcW w:w="985" w:type="dxa"/>
            <w:vAlign w:val="center"/>
            <w:hideMark/>
          </w:tcPr>
          <w:p w14:paraId="14B0FCF3"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103.45</w:t>
            </w:r>
          </w:p>
        </w:tc>
        <w:tc>
          <w:tcPr>
            <w:tcW w:w="974" w:type="dxa"/>
            <w:vAlign w:val="center"/>
            <w:hideMark/>
          </w:tcPr>
          <w:p w14:paraId="64E4AD93"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3E3BC3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FF1560A"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18A4EB7"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01FA741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0.654</w:t>
            </w:r>
          </w:p>
        </w:tc>
        <w:tc>
          <w:tcPr>
            <w:tcW w:w="845" w:type="dxa"/>
            <w:vAlign w:val="center"/>
            <w:hideMark/>
          </w:tcPr>
          <w:p w14:paraId="00442CE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0.053</w:t>
            </w:r>
          </w:p>
        </w:tc>
        <w:tc>
          <w:tcPr>
            <w:tcW w:w="795" w:type="dxa"/>
            <w:vAlign w:val="center"/>
            <w:hideMark/>
          </w:tcPr>
          <w:p w14:paraId="527BB3F9"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0.634</w:t>
            </w:r>
          </w:p>
        </w:tc>
        <w:tc>
          <w:tcPr>
            <w:tcW w:w="871" w:type="dxa"/>
            <w:vAlign w:val="center"/>
            <w:hideMark/>
          </w:tcPr>
          <w:p w14:paraId="6EB4335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12.33</w:t>
            </w:r>
          </w:p>
        </w:tc>
        <w:tc>
          <w:tcPr>
            <w:tcW w:w="975" w:type="dxa"/>
            <w:vAlign w:val="center"/>
            <w:hideMark/>
          </w:tcPr>
          <w:p w14:paraId="1221682B"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6A606E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0.402</w:t>
            </w:r>
          </w:p>
        </w:tc>
        <w:tc>
          <w:tcPr>
            <w:tcW w:w="985" w:type="dxa"/>
            <w:vAlign w:val="center"/>
            <w:hideMark/>
          </w:tcPr>
          <w:p w14:paraId="4A627D44"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151.2</w:t>
            </w:r>
          </w:p>
        </w:tc>
        <w:tc>
          <w:tcPr>
            <w:tcW w:w="974" w:type="dxa"/>
            <w:vAlign w:val="center"/>
            <w:hideMark/>
          </w:tcPr>
          <w:p w14:paraId="3F6C74E4"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ECD2AD7"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34A43606"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87EB8F7"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408AB4D2"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0.62</w:t>
            </w:r>
          </w:p>
        </w:tc>
        <w:tc>
          <w:tcPr>
            <w:tcW w:w="845" w:type="dxa"/>
            <w:vAlign w:val="center"/>
            <w:hideMark/>
          </w:tcPr>
          <w:p w14:paraId="2447B502"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0.055</w:t>
            </w:r>
          </w:p>
        </w:tc>
        <w:tc>
          <w:tcPr>
            <w:tcW w:w="795" w:type="dxa"/>
            <w:vAlign w:val="center"/>
            <w:hideMark/>
          </w:tcPr>
          <w:p w14:paraId="6DF7C399"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0.598</w:t>
            </w:r>
          </w:p>
        </w:tc>
        <w:tc>
          <w:tcPr>
            <w:tcW w:w="871" w:type="dxa"/>
            <w:vAlign w:val="center"/>
            <w:hideMark/>
          </w:tcPr>
          <w:p w14:paraId="5517B56C"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11.22</w:t>
            </w:r>
          </w:p>
        </w:tc>
        <w:tc>
          <w:tcPr>
            <w:tcW w:w="975" w:type="dxa"/>
            <w:vAlign w:val="center"/>
            <w:hideMark/>
          </w:tcPr>
          <w:p w14:paraId="0997DF5B"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26067D9"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0.358</w:t>
            </w:r>
          </w:p>
        </w:tc>
        <w:tc>
          <w:tcPr>
            <w:tcW w:w="985" w:type="dxa"/>
            <w:vAlign w:val="center"/>
            <w:hideMark/>
          </w:tcPr>
          <w:p w14:paraId="677CB5BD"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125.11</w:t>
            </w:r>
          </w:p>
        </w:tc>
        <w:tc>
          <w:tcPr>
            <w:tcW w:w="974" w:type="dxa"/>
            <w:vAlign w:val="center"/>
            <w:hideMark/>
          </w:tcPr>
          <w:p w14:paraId="3654FF8F"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75DCDA00"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3C104C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AB9601F"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54A933DE"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0.541</w:t>
            </w:r>
          </w:p>
        </w:tc>
        <w:tc>
          <w:tcPr>
            <w:tcW w:w="845" w:type="dxa"/>
            <w:vAlign w:val="center"/>
            <w:hideMark/>
          </w:tcPr>
          <w:p w14:paraId="7A37A4BC"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0.061</w:t>
            </w:r>
          </w:p>
        </w:tc>
        <w:tc>
          <w:tcPr>
            <w:tcW w:w="795" w:type="dxa"/>
            <w:vAlign w:val="center"/>
            <w:hideMark/>
          </w:tcPr>
          <w:p w14:paraId="43B7BF6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0.512</w:t>
            </w:r>
          </w:p>
        </w:tc>
        <w:tc>
          <w:tcPr>
            <w:tcW w:w="871" w:type="dxa"/>
            <w:vAlign w:val="center"/>
            <w:hideMark/>
          </w:tcPr>
          <w:p w14:paraId="7B35A21C"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8.87</w:t>
            </w:r>
          </w:p>
        </w:tc>
        <w:tc>
          <w:tcPr>
            <w:tcW w:w="975" w:type="dxa"/>
            <w:vAlign w:val="center"/>
            <w:hideMark/>
          </w:tcPr>
          <w:p w14:paraId="5398FD03"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F2F4B36"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0.259</w:t>
            </w:r>
          </w:p>
        </w:tc>
        <w:tc>
          <w:tcPr>
            <w:tcW w:w="985" w:type="dxa"/>
            <w:vAlign w:val="center"/>
            <w:hideMark/>
          </w:tcPr>
          <w:p w14:paraId="44651867"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78.68</w:t>
            </w:r>
          </w:p>
        </w:tc>
        <w:tc>
          <w:tcPr>
            <w:tcW w:w="974" w:type="dxa"/>
            <w:vAlign w:val="center"/>
            <w:hideMark/>
          </w:tcPr>
          <w:p w14:paraId="756613B0"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80E32D5"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6B64498F"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1EE1E3C6"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5AEBD85A"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0.677</w:t>
            </w:r>
          </w:p>
        </w:tc>
        <w:tc>
          <w:tcPr>
            <w:tcW w:w="845" w:type="dxa"/>
            <w:vAlign w:val="center"/>
            <w:hideMark/>
          </w:tcPr>
          <w:p w14:paraId="24D7E218"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0.052</w:t>
            </w:r>
          </w:p>
        </w:tc>
        <w:tc>
          <w:tcPr>
            <w:tcW w:w="795" w:type="dxa"/>
            <w:vAlign w:val="center"/>
            <w:hideMark/>
          </w:tcPr>
          <w:p w14:paraId="09096DB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0.651</w:t>
            </w:r>
          </w:p>
        </w:tc>
        <w:tc>
          <w:tcPr>
            <w:tcW w:w="871" w:type="dxa"/>
            <w:vAlign w:val="center"/>
            <w:hideMark/>
          </w:tcPr>
          <w:p w14:paraId="49C1D0E7"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12.89</w:t>
            </w:r>
          </w:p>
        </w:tc>
        <w:tc>
          <w:tcPr>
            <w:tcW w:w="975" w:type="dxa"/>
            <w:vAlign w:val="center"/>
            <w:hideMark/>
          </w:tcPr>
          <w:p w14:paraId="2B781133"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8389EDB"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0.424</w:t>
            </w:r>
          </w:p>
        </w:tc>
        <w:tc>
          <w:tcPr>
            <w:tcW w:w="985" w:type="dxa"/>
            <w:vAlign w:val="center"/>
            <w:hideMark/>
          </w:tcPr>
          <w:p w14:paraId="6F32FC6A"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165.34</w:t>
            </w:r>
          </w:p>
        </w:tc>
        <w:tc>
          <w:tcPr>
            <w:tcW w:w="974" w:type="dxa"/>
            <w:vAlign w:val="center"/>
            <w:hideMark/>
          </w:tcPr>
          <w:p w14:paraId="120A6BF1"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4DBB2BA" w14:textId="77777777" w:rsidR="003A1A87" w:rsidRPr="004E5668" w:rsidRDefault="003A1A87"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0CABBC9"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166D170" w14:textId="77777777" w:rsidR="003A1A87" w:rsidRPr="004E5668" w:rsidRDefault="003A1A87"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lastRenderedPageBreak/>
              <w:t>رضا العملاء وأداء الخدمة</w:t>
            </w:r>
          </w:p>
        </w:tc>
        <w:tc>
          <w:tcPr>
            <w:tcW w:w="1115" w:type="dxa"/>
            <w:vAlign w:val="center"/>
            <w:hideMark/>
          </w:tcPr>
          <w:p w14:paraId="607D6B1C"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0.663</w:t>
            </w:r>
          </w:p>
        </w:tc>
        <w:tc>
          <w:tcPr>
            <w:tcW w:w="845" w:type="dxa"/>
            <w:vAlign w:val="center"/>
            <w:hideMark/>
          </w:tcPr>
          <w:p w14:paraId="4682FE91"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0.054</w:t>
            </w:r>
          </w:p>
        </w:tc>
        <w:tc>
          <w:tcPr>
            <w:tcW w:w="795" w:type="dxa"/>
            <w:vAlign w:val="center"/>
            <w:hideMark/>
          </w:tcPr>
          <w:p w14:paraId="2A6CED79"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0.638</w:t>
            </w:r>
          </w:p>
        </w:tc>
        <w:tc>
          <w:tcPr>
            <w:tcW w:w="871" w:type="dxa"/>
            <w:vAlign w:val="center"/>
            <w:hideMark/>
          </w:tcPr>
          <w:p w14:paraId="2FDF0AE8"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12.41</w:t>
            </w:r>
          </w:p>
        </w:tc>
        <w:tc>
          <w:tcPr>
            <w:tcW w:w="975" w:type="dxa"/>
            <w:vAlign w:val="center"/>
            <w:hideMark/>
          </w:tcPr>
          <w:p w14:paraId="1AB238DB"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23BE37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0.406</w:t>
            </w:r>
          </w:p>
        </w:tc>
        <w:tc>
          <w:tcPr>
            <w:tcW w:w="985" w:type="dxa"/>
            <w:vAlign w:val="center"/>
            <w:hideMark/>
          </w:tcPr>
          <w:p w14:paraId="0E92A8D3"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lang w:bidi="ar-EG"/>
              </w:rPr>
              <w:t>154.02</w:t>
            </w:r>
          </w:p>
        </w:tc>
        <w:tc>
          <w:tcPr>
            <w:tcW w:w="974" w:type="dxa"/>
            <w:vAlign w:val="center"/>
            <w:hideMark/>
          </w:tcPr>
          <w:p w14:paraId="2B63508A"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1C158637" w14:textId="77777777" w:rsidR="003A1A87" w:rsidRPr="004E5668" w:rsidRDefault="003A1A87"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188FE90F" w14:textId="390AD3F8" w:rsidR="003A1A87" w:rsidRPr="004E5668" w:rsidRDefault="003A1A87" w:rsidP="003A1A87">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63ECAD34" w14:textId="51636EF3" w:rsidR="003A1A87" w:rsidRPr="004E5668" w:rsidRDefault="003A1A87" w:rsidP="003A1A87">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30</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w:t>
      </w:r>
      <w:r w:rsidRPr="004E5668">
        <w:rPr>
          <w:rFonts w:ascii="Traditional Arabic" w:eastAsia="Times New Roman" w:hAnsi="Traditional Arabic" w:cs="Traditional Arabic"/>
          <w:sz w:val="28"/>
          <w:szCs w:val="28"/>
          <w:rtl/>
          <w:lang w:bidi="ar-EG"/>
        </w:rPr>
        <w:t xml:space="preserve">إنترنت الأشياء الصناعي </w:t>
      </w:r>
      <w:r w:rsidRPr="004E5668">
        <w:rPr>
          <w:rFonts w:ascii="Traditional Arabic" w:eastAsia="Times New Roman" w:hAnsi="Traditional Arabic" w:cs="Traditional Arabic" w:hint="cs"/>
          <w:sz w:val="28"/>
          <w:szCs w:val="28"/>
          <w:rtl/>
          <w:lang w:bidi="ar-EG"/>
        </w:rPr>
        <w:t xml:space="preserve">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Pr="004E5668">
        <w:rPr>
          <w:rFonts w:ascii="Traditional Arabic" w:eastAsia="Times New Roman" w:hAnsi="Traditional Arabic" w:cs="Traditional Arabic"/>
          <w:sz w:val="28"/>
          <w:szCs w:val="28"/>
          <w:rtl/>
          <w:lang w:bidi="ar-EG"/>
        </w:rPr>
        <w:t xml:space="preserve">إنترنت الأشياء الصناعي </w:t>
      </w:r>
      <w:r w:rsidRPr="004E5668">
        <w:rPr>
          <w:rFonts w:ascii="Traditional Arabic" w:eastAsia="Times New Roman" w:hAnsi="Traditional Arabic" w:cs="Traditional Arabic" w:hint="cs"/>
          <w:sz w:val="28"/>
          <w:szCs w:val="28"/>
          <w:rtl/>
          <w:lang w:bidi="ar-EG"/>
        </w:rPr>
        <w:t xml:space="preserve">في تحسين كفاءة سلسلة التوريد ككل </w:t>
      </w:r>
      <w:r w:rsidRPr="004E5668">
        <w:rPr>
          <w:rFonts w:ascii="Traditional Arabic" w:eastAsia="Times New Roman" w:hAnsi="Traditional Arabic" w:cs="Traditional Arabic"/>
          <w:sz w:val="28"/>
          <w:szCs w:val="28"/>
          <w:rtl/>
        </w:rPr>
        <w:t>في شركة "سابك"، تتفاوت طريقة تأثر كل بُعد</w:t>
      </w:r>
      <w:r w:rsidR="00E17B4C" w:rsidRPr="004E5668">
        <w:rPr>
          <w:rFonts w:ascii="Traditional Arabic" w:eastAsia="Times New Roman" w:hAnsi="Traditional Arabic" w:cs="Traditional Arabic" w:hint="cs"/>
          <w:sz w:val="28"/>
          <w:szCs w:val="28"/>
          <w:rtl/>
        </w:rPr>
        <w:t xml:space="preserve"> من ابعاد سلسلة التوريد كما يلي:</w:t>
      </w:r>
    </w:p>
    <w:p w14:paraId="2A2E18FE" w14:textId="01193181" w:rsidR="003A1A87" w:rsidRPr="004E5668" w:rsidRDefault="00B36D0F" w:rsidP="002A0735">
      <w:pPr>
        <w:numPr>
          <w:ilvl w:val="0"/>
          <w:numId w:val="124"/>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و</w:t>
      </w:r>
      <w:r w:rsidR="003A1A87" w:rsidRPr="004E5668">
        <w:rPr>
          <w:rFonts w:ascii="Traditional Arabic" w:hAnsi="Traditional Arabic" w:cs="Traditional Arabic"/>
          <w:sz w:val="28"/>
          <w:szCs w:val="28"/>
          <w:rtl/>
        </w:rPr>
        <w:t>في سياق الترتيب التنازلي لقوة التأثير استناداً إلى معاملات الانحدار غير المعيارية (</w:t>
      </w:r>
      <w:r w:rsidR="003A1A87" w:rsidRPr="004E5668">
        <w:rPr>
          <w:rFonts w:ascii="Traditional Arabic" w:hAnsi="Traditional Arabic" w:cs="Traditional Arabic"/>
          <w:sz w:val="28"/>
          <w:szCs w:val="28"/>
        </w:rPr>
        <w:t>B</w:t>
      </w:r>
      <w:r w:rsidR="003A1A87" w:rsidRPr="004E5668">
        <w:rPr>
          <w:rFonts w:ascii="Traditional Arabic" w:hAnsi="Traditional Arabic" w:cs="Traditional Arabic"/>
          <w:sz w:val="28"/>
          <w:szCs w:val="28"/>
          <w:rtl/>
        </w:rPr>
        <w:t>)، تبين أن بُعد العمليات كان الأكثر استجابة وتأثراً، حيث سجل معامل انحدار قدره (0.712) وقيمة (</w:t>
      </w:r>
      <w:r w:rsidR="003A1A87" w:rsidRPr="004E5668">
        <w:rPr>
          <w:rFonts w:ascii="Traditional Arabic" w:hAnsi="Traditional Arabic" w:cs="Traditional Arabic"/>
          <w:sz w:val="28"/>
          <w:szCs w:val="28"/>
        </w:rPr>
        <w:t>t = 14.58</w:t>
      </w:r>
      <w:r w:rsidR="003A1A87" w:rsidRPr="004E5668">
        <w:rPr>
          <w:rFonts w:ascii="Traditional Arabic" w:hAnsi="Traditional Arabic" w:cs="Traditional Arabic"/>
          <w:sz w:val="28"/>
          <w:szCs w:val="28"/>
          <w:rtl/>
        </w:rPr>
        <w:t>)، يليه بُعد التكامل بمعامل (0.685) وقيمة (</w:t>
      </w:r>
      <w:r w:rsidR="003A1A87" w:rsidRPr="004E5668">
        <w:rPr>
          <w:rFonts w:ascii="Traditional Arabic" w:hAnsi="Traditional Arabic" w:cs="Traditional Arabic"/>
          <w:sz w:val="28"/>
          <w:szCs w:val="28"/>
        </w:rPr>
        <w:t>t = 13.25</w:t>
      </w:r>
      <w:r w:rsidR="003A1A87" w:rsidRPr="004E5668">
        <w:rPr>
          <w:rFonts w:ascii="Traditional Arabic" w:hAnsi="Traditional Arabic" w:cs="Traditional Arabic"/>
          <w:sz w:val="28"/>
          <w:szCs w:val="28"/>
          <w:rtl/>
        </w:rPr>
        <w:t>)، ثم بُعد الاستدامة والأداء البيئي بمعامل (0.677) وقيمة (</w:t>
      </w:r>
      <w:r w:rsidR="003A1A87" w:rsidRPr="004E5668">
        <w:rPr>
          <w:rFonts w:ascii="Traditional Arabic" w:hAnsi="Traditional Arabic" w:cs="Traditional Arabic"/>
          <w:sz w:val="28"/>
          <w:szCs w:val="28"/>
        </w:rPr>
        <w:t>t = 12.89</w:t>
      </w:r>
      <w:r w:rsidR="003A1A87" w:rsidRPr="004E5668">
        <w:rPr>
          <w:rFonts w:ascii="Traditional Arabic" w:hAnsi="Traditional Arabic" w:cs="Traditional Arabic"/>
          <w:sz w:val="28"/>
          <w:szCs w:val="28"/>
          <w:rtl/>
        </w:rPr>
        <w:t>). كما أظهرت أبعاد رضا العملاء وأداء الخدمة، والتوزيع، والمرونة والقدرة على التكيف استجابة قوية ومتقاربة بمعاملات انحدار بلغت (0.663)، و (0.654)، و (0.620) على التوالي، وبقيم (</w:t>
      </w:r>
      <w:r w:rsidR="003A1A87" w:rsidRPr="004E5668">
        <w:rPr>
          <w:rFonts w:ascii="Traditional Arabic" w:hAnsi="Traditional Arabic" w:cs="Traditional Arabic"/>
          <w:sz w:val="28"/>
          <w:szCs w:val="28"/>
        </w:rPr>
        <w:t>t</w:t>
      </w:r>
      <w:r w:rsidR="003A1A87" w:rsidRPr="004E5668">
        <w:rPr>
          <w:rFonts w:ascii="Traditional Arabic" w:hAnsi="Traditional Arabic" w:cs="Traditional Arabic"/>
          <w:sz w:val="28"/>
          <w:szCs w:val="28"/>
          <w:rtl/>
        </w:rPr>
        <w:t>) دالة إحصائياً تعكس عمق التأثير. في حين جاء بُعد الشراء في مرتبة أقل نسبياً بمعامل انحدار (0.592) وقيمة (</w:t>
      </w:r>
      <w:r w:rsidR="003A1A87" w:rsidRPr="004E5668">
        <w:rPr>
          <w:rFonts w:ascii="Traditional Arabic" w:hAnsi="Traditional Arabic" w:cs="Traditional Arabic"/>
          <w:sz w:val="28"/>
          <w:szCs w:val="28"/>
        </w:rPr>
        <w:t>t = 10.21</w:t>
      </w:r>
      <w:r w:rsidR="003A1A87" w:rsidRPr="004E5668">
        <w:rPr>
          <w:rFonts w:ascii="Traditional Arabic" w:hAnsi="Traditional Arabic" w:cs="Traditional Arabic"/>
          <w:sz w:val="28"/>
          <w:szCs w:val="28"/>
          <w:rtl/>
        </w:rPr>
        <w:t>)، يليه بُعد إدارة المخاطر الذي سجل الأثر الأقل بين الأبعاد بمعامل انحدار (0.541) وقيمة (</w:t>
      </w:r>
      <w:r w:rsidR="003A1A87" w:rsidRPr="004E5668">
        <w:rPr>
          <w:rFonts w:ascii="Traditional Arabic" w:hAnsi="Traditional Arabic" w:cs="Traditional Arabic"/>
          <w:sz w:val="28"/>
          <w:szCs w:val="28"/>
        </w:rPr>
        <w:t>t = 8.87</w:t>
      </w:r>
      <w:r w:rsidR="003A1A87" w:rsidRPr="004E5668">
        <w:rPr>
          <w:rFonts w:ascii="Traditional Arabic" w:hAnsi="Traditional Arabic" w:cs="Traditional Arabic"/>
          <w:sz w:val="28"/>
          <w:szCs w:val="28"/>
          <w:rtl/>
        </w:rPr>
        <w:t>).</w:t>
      </w:r>
    </w:p>
    <w:p w14:paraId="45818A49" w14:textId="77777777" w:rsidR="003A1A87" w:rsidRPr="004E5668" w:rsidRDefault="003A1A87" w:rsidP="002A0735">
      <w:pPr>
        <w:pStyle w:val="a3"/>
        <w:numPr>
          <w:ilvl w:val="0"/>
          <w:numId w:val="124"/>
        </w:numPr>
        <w:bidi/>
        <w:spacing w:line="278" w:lineRule="auto"/>
        <w:jc w:val="both"/>
        <w:rPr>
          <w:rFonts w:ascii="Traditional Arabic" w:hAnsi="Traditional Arabic" w:cs="Traditional Arabic"/>
          <w:sz w:val="28"/>
          <w:szCs w:val="28"/>
          <w:rtl/>
        </w:rPr>
      </w:pPr>
      <w:r w:rsidRPr="004E5668">
        <w:rPr>
          <w:rFonts w:ascii="Traditional Arabic" w:hAnsi="Traditional Arabic" w:cs="Traditional Arabic"/>
          <w:sz w:val="28"/>
          <w:szCs w:val="28"/>
          <w:rtl/>
        </w:rPr>
        <w:t>قيم معاملات التحديد (</w:t>
      </w:r>
      <w:r w:rsidRPr="004E5668">
        <w:rPr>
          <w:rFonts w:ascii="Traditional Arabic" w:hAnsi="Traditional Arabic" w:cs="Traditional Arabic"/>
          <w:sz w:val="28"/>
          <w:szCs w:val="28"/>
        </w:rPr>
        <w:t>R²</w:t>
      </w:r>
      <w:r w:rsidRPr="004E5668">
        <w:rPr>
          <w:rFonts w:ascii="Traditional Arabic" w:hAnsi="Traditional Arabic" w:cs="Traditional Arabic"/>
          <w:sz w:val="28"/>
          <w:szCs w:val="28"/>
          <w:rtl/>
        </w:rPr>
        <w:t>) تفاوت مساهمة المتغير المستقل في تفسير التباين الحاصل في المتغيرات التابعة. حيث استطاع التعلم الآلي والتحليلات الذكية تفسير النسبة الأعلى من التباين في بُعد العمليات بنسبة (48.3%) وبقيمة فاء المحسوبة (</w:t>
      </w:r>
      <w:r w:rsidRPr="004E5668">
        <w:rPr>
          <w:rFonts w:ascii="Traditional Arabic" w:hAnsi="Traditional Arabic" w:cs="Traditional Arabic"/>
          <w:sz w:val="28"/>
          <w:szCs w:val="28"/>
        </w:rPr>
        <w:t>F = 210.23</w:t>
      </w:r>
      <w:r w:rsidRPr="004E5668">
        <w:rPr>
          <w:rFonts w:ascii="Traditional Arabic" w:hAnsi="Traditional Arabic" w:cs="Traditional Arabic"/>
          <w:sz w:val="28"/>
          <w:szCs w:val="28"/>
          <w:rtl/>
        </w:rPr>
        <w:t>)، تلاه بُعد التكامل بنسبة (43.8%) وقيمة (</w:t>
      </w:r>
      <w:r w:rsidRPr="004E5668">
        <w:rPr>
          <w:rFonts w:ascii="Traditional Arabic" w:hAnsi="Traditional Arabic" w:cs="Traditional Arabic"/>
          <w:sz w:val="28"/>
          <w:szCs w:val="28"/>
        </w:rPr>
        <w:t>F = 175.56</w:t>
      </w:r>
      <w:r w:rsidRPr="004E5668">
        <w:rPr>
          <w:rFonts w:ascii="Traditional Arabic" w:hAnsi="Traditional Arabic" w:cs="Traditional Arabic"/>
          <w:sz w:val="28"/>
          <w:szCs w:val="28"/>
          <w:rtl/>
        </w:rPr>
        <w:t>)، ثم الاستدامة والأداء البيئي بنسبة (42.4%) وقيمة (</w:t>
      </w:r>
      <w:r w:rsidRPr="004E5668">
        <w:rPr>
          <w:rFonts w:ascii="Traditional Arabic" w:hAnsi="Traditional Arabic" w:cs="Traditional Arabic"/>
          <w:sz w:val="28"/>
          <w:szCs w:val="28"/>
        </w:rPr>
        <w:t>F = 165.34</w:t>
      </w:r>
      <w:r w:rsidRPr="004E5668">
        <w:rPr>
          <w:rFonts w:ascii="Traditional Arabic" w:hAnsi="Traditional Arabic" w:cs="Traditional Arabic"/>
          <w:sz w:val="28"/>
          <w:szCs w:val="28"/>
          <w:rtl/>
        </w:rPr>
        <w:t>). وتقاربت النسبة التفسيرية في بُعدي رضا العملاء والتوزيع لتسجل (40.6%) و (40.2%) بالتتابع. في حين انخفضت القدرة التفسيرية تدريجياً في أبعاد المرونة والتكيف لتصل إلى (35.8%)، والشراء بنسبة (31.5%)، وصولاً إلى الحد الأدنى في بُعد إدارة المخاطر الذي فسر النموذج ما نسبته (25.9%) من التباين الحاصل فيه وبقيمة فاء بلغت (</w:t>
      </w:r>
      <w:r w:rsidRPr="004E5668">
        <w:rPr>
          <w:rFonts w:ascii="Traditional Arabic" w:hAnsi="Traditional Arabic" w:cs="Traditional Arabic"/>
          <w:sz w:val="28"/>
          <w:szCs w:val="28"/>
        </w:rPr>
        <w:t>F = 78.68</w:t>
      </w:r>
      <w:r w:rsidRPr="004E5668">
        <w:rPr>
          <w:rFonts w:ascii="Traditional Arabic" w:hAnsi="Traditional Arabic" w:cs="Traditional Arabic"/>
          <w:sz w:val="28"/>
          <w:szCs w:val="28"/>
          <w:rtl/>
        </w:rPr>
        <w:t>). وتبرهن هذه المؤشرات بمجملها على الدور الجوهري والفعال الذي تلعبه تقنيات التعلم الآلي في تعزيز كفاءة سلاسل التوريد بمختلف محاورها</w:t>
      </w:r>
    </w:p>
    <w:p w14:paraId="2677B56A" w14:textId="77777777" w:rsidR="003A1A87" w:rsidRPr="004E5668" w:rsidRDefault="003A1A87" w:rsidP="003A1A87">
      <w:pPr>
        <w:bidi/>
        <w:rPr>
          <w:rFonts w:ascii="Traditional Arabic" w:hAnsi="Traditional Arabic" w:cs="Traditional Arabic"/>
          <w:sz w:val="28"/>
          <w:szCs w:val="28"/>
        </w:rPr>
      </w:pPr>
      <w:r w:rsidRPr="004E5668">
        <w:rPr>
          <w:rFonts w:ascii="Traditional Arabic" w:hAnsi="Traditional Arabic" w:cs="Traditional Arabic"/>
          <w:sz w:val="28"/>
          <w:szCs w:val="28"/>
          <w:rtl/>
        </w:rPr>
        <w:t xml:space="preserve">أظهرت </w:t>
      </w:r>
      <w:commentRangeStart w:id="102"/>
      <w:r w:rsidRPr="004E5668">
        <w:rPr>
          <w:rFonts w:ascii="Traditional Arabic" w:hAnsi="Traditional Arabic" w:cs="Traditional Arabic"/>
          <w:sz w:val="28"/>
          <w:szCs w:val="28"/>
          <w:rtl/>
        </w:rPr>
        <w:t xml:space="preserve">نتائج تحليل الانحدار الخطي البسيط وجود </w:t>
      </w:r>
      <w:commentRangeEnd w:id="102"/>
      <w:r w:rsidR="00AB4AA1" w:rsidRPr="004E5668">
        <w:rPr>
          <w:rStyle w:val="af8"/>
          <w:rFonts w:ascii="Traditional Arabic" w:hAnsi="Traditional Arabic" w:cs="Traditional Arabic"/>
          <w:sz w:val="28"/>
          <w:szCs w:val="28"/>
          <w:rtl/>
        </w:rPr>
        <w:commentReference w:id="102"/>
      </w:r>
      <w:r w:rsidRPr="004E5668">
        <w:rPr>
          <w:rFonts w:ascii="Traditional Arabic" w:hAnsi="Traditional Arabic" w:cs="Traditional Arabic"/>
          <w:sz w:val="28"/>
          <w:szCs w:val="28"/>
          <w:rtl/>
        </w:rPr>
        <w:t>أثر إيجابي ذو دلالة إحصائية للتعلم الآلي والتحليلات الذكية في جميع أبعاد كفاءة سلسلة التوريد عند مستوى معنوية (</w:t>
      </w:r>
      <w:r w:rsidRPr="004E5668">
        <w:rPr>
          <w:rFonts w:ascii="Cambria" w:hAnsi="Cambria" w:cs="Cambria"/>
          <w:sz w:val="28"/>
          <w:szCs w:val="28"/>
        </w:rPr>
        <w:t>α</w:t>
      </w:r>
      <w:r w:rsidRPr="004E5668">
        <w:rPr>
          <w:rFonts w:ascii="Traditional Arabic" w:hAnsi="Traditional Arabic" w:cs="Traditional Arabic"/>
          <w:sz w:val="28"/>
          <w:szCs w:val="28"/>
        </w:rPr>
        <w:t xml:space="preserve"> </w:t>
      </w:r>
      <w:r w:rsidRPr="004E5668">
        <w:rPr>
          <w:rFonts w:ascii="Cambria Math" w:hAnsi="Cambria Math" w:cs="Cambria Math"/>
          <w:sz w:val="28"/>
          <w:szCs w:val="28"/>
        </w:rPr>
        <w:t>≤</w:t>
      </w:r>
      <w:r w:rsidRPr="004E5668">
        <w:rPr>
          <w:rFonts w:ascii="Traditional Arabic" w:hAnsi="Traditional Arabic" w:cs="Traditional Arabic"/>
          <w:sz w:val="28"/>
          <w:szCs w:val="28"/>
        </w:rPr>
        <w:t xml:space="preserve"> 0.05</w:t>
      </w:r>
      <w:r w:rsidRPr="004E5668">
        <w:rPr>
          <w:rFonts w:ascii="Traditional Arabic" w:hAnsi="Traditional Arabic" w:cs="Traditional Arabic"/>
          <w:sz w:val="28"/>
          <w:szCs w:val="28"/>
          <w:rtl/>
        </w:rPr>
        <w:t>). وتؤكد المؤشرات الإحصائية رفض الفرضية الصفرية وقبول الفرضية البديلة للأبعاد كافة، نظراً لكون مستويات الدلالة لفحوصات (</w:t>
      </w:r>
      <w:r w:rsidRPr="004E5668">
        <w:rPr>
          <w:rFonts w:ascii="Traditional Arabic" w:hAnsi="Traditional Arabic" w:cs="Traditional Arabic"/>
          <w:sz w:val="28"/>
          <w:szCs w:val="28"/>
        </w:rPr>
        <w:t>F</w:t>
      </w:r>
      <w:r w:rsidRPr="004E5668">
        <w:rPr>
          <w:rFonts w:ascii="Traditional Arabic" w:hAnsi="Traditional Arabic" w:cs="Traditional Arabic"/>
          <w:sz w:val="28"/>
          <w:szCs w:val="28"/>
          <w:rtl/>
        </w:rPr>
        <w:t>) و (</w:t>
      </w:r>
      <w:r w:rsidRPr="004E5668">
        <w:rPr>
          <w:rFonts w:ascii="Traditional Arabic" w:hAnsi="Traditional Arabic" w:cs="Traditional Arabic"/>
          <w:sz w:val="28"/>
          <w:szCs w:val="28"/>
        </w:rPr>
        <w:t>t</w:t>
      </w:r>
      <w:r w:rsidRPr="004E5668">
        <w:rPr>
          <w:rFonts w:ascii="Traditional Arabic" w:hAnsi="Traditional Arabic" w:cs="Traditional Arabic"/>
          <w:sz w:val="28"/>
          <w:szCs w:val="28"/>
          <w:rtl/>
        </w:rPr>
        <w:t>) بلغت (0.000*)، وهي قيمة أقل من حد الدلالة المعتمد، مما يشير إلى الصلاحية العالية للنموذج الإحصائي وقدرته التنبؤية المتفوقة</w:t>
      </w:r>
    </w:p>
    <w:p w14:paraId="7E849A67" w14:textId="66F74933" w:rsidR="003A1A87" w:rsidRPr="004E5668" w:rsidRDefault="00B17782" w:rsidP="003A1A87">
      <w:pPr>
        <w:bidi/>
        <w:jc w:val="both"/>
        <w:rPr>
          <w:rFonts w:ascii="Traditional Arabic" w:hAnsi="Traditional Arabic" w:cs="Traditional Arabic"/>
          <w:sz w:val="28"/>
          <w:szCs w:val="28"/>
          <w:lang w:bidi="ar-EG"/>
        </w:rPr>
      </w:pPr>
      <w:r w:rsidRPr="004E5668">
        <w:rPr>
          <w:rFonts w:ascii="Traditional Arabic" w:hAnsi="Traditional Arabic" w:cs="Traditional Arabic"/>
          <w:sz w:val="28"/>
          <w:szCs w:val="28"/>
          <w:rtl/>
          <w:lang w:bidi="ar-EG"/>
        </w:rPr>
        <w:lastRenderedPageBreak/>
        <w:t xml:space="preserve">وتتفق هذه النتيجة بشكل وثيق مع ما أسفرت عنه دراسة (صالح، 2025) التي أكدت أن دمج التقنيات الذكية في العمليات اللوجستية يعزز من كفاءة الشراء والتوزيع من خلال توفير البيانات الفورية وتقليل الهدر اللوجستي في الشركات الإنتاجية. كما تنسجم هذه المعطيات مع دراسة (هاني، 2025) التي أشارت نتائجها إلى الأثر </w:t>
      </w:r>
      <w:commentRangeStart w:id="103"/>
      <w:r w:rsidRPr="004E5668">
        <w:rPr>
          <w:rFonts w:ascii="Traditional Arabic" w:hAnsi="Traditional Arabic" w:cs="Traditional Arabic"/>
          <w:sz w:val="28"/>
          <w:szCs w:val="28"/>
          <w:rtl/>
          <w:lang w:bidi="ar-EG"/>
        </w:rPr>
        <w:t xml:space="preserve">الإيجابي البارز للتحول الرقمي وتطبيقات الثورة الصناعية </w:t>
      </w:r>
      <w:commentRangeEnd w:id="103"/>
      <w:r w:rsidR="00AB4AA1" w:rsidRPr="004E5668">
        <w:rPr>
          <w:rStyle w:val="af8"/>
          <w:rFonts w:ascii="Traditional Arabic" w:hAnsi="Traditional Arabic" w:cs="Traditional Arabic"/>
          <w:sz w:val="28"/>
          <w:szCs w:val="28"/>
          <w:rtl/>
          <w:lang w:bidi="ar-EG"/>
        </w:rPr>
        <w:commentReference w:id="103"/>
      </w:r>
      <w:r w:rsidRPr="004E5668">
        <w:rPr>
          <w:rFonts w:ascii="Traditional Arabic" w:hAnsi="Traditional Arabic" w:cs="Traditional Arabic"/>
          <w:sz w:val="28"/>
          <w:szCs w:val="28"/>
          <w:rtl/>
          <w:lang w:bidi="ar-EG"/>
        </w:rPr>
        <w:t>الرابعة في دعم مرونة سلاسل التوريد وقدرتها على التكيف وإدارة المخاطر التشغيلية بفاعلية في الشركات الصناعية الكبرى. وتتكامل هذه النتائج أيضاً مع دراسة (</w:t>
      </w:r>
      <w:r w:rsidRPr="004E5668">
        <w:rPr>
          <w:rFonts w:ascii="Traditional Arabic" w:hAnsi="Traditional Arabic" w:cs="Traditional Arabic"/>
          <w:sz w:val="28"/>
          <w:szCs w:val="28"/>
          <w:lang w:bidi="ar-EG"/>
        </w:rPr>
        <w:t>Katrina Beta, 2025</w:t>
      </w:r>
      <w:r w:rsidRPr="004E5668">
        <w:rPr>
          <w:rFonts w:ascii="Traditional Arabic" w:hAnsi="Traditional Arabic" w:cs="Traditional Arabic"/>
          <w:sz w:val="28"/>
          <w:szCs w:val="28"/>
          <w:rtl/>
          <w:lang w:bidi="ar-EG"/>
        </w:rPr>
        <w:t>) والتي خلصت إلى أن توظيف إنترنت الأشياء الصناعي يسهم مباشرة في تحسين مستويات رضا العملاء ورفع كفاءة أداء الخدمة من خلال تتبع الشحنات بدقة وتحسين جودة عمليات التكامل والاتصال بين أطراف سلسلة التوريد. ويعكس هذا التوافق الإجماع الأكاديمي المتزايد في الأدبيات الإدارية الحديثة على الدور المحوري لتقنيات إنترنت الأشياء في تحقيق التميز التشغيلي المستدام لسلاسل التوريد في البيئات الصناعية المعقدة.</w:t>
      </w:r>
    </w:p>
    <w:p w14:paraId="0CA4BE86" w14:textId="77777777" w:rsidR="00DD1E18" w:rsidRPr="004E5668" w:rsidRDefault="00DD1E18"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32A76E46" w14:textId="1D41604D" w:rsidR="00E17B4C" w:rsidRPr="004E5668" w:rsidRDefault="00E17B4C" w:rsidP="00E17B4C">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7</w:t>
      </w:r>
      <w:r w:rsidRPr="004E5668">
        <w:rPr>
          <w:rFonts w:ascii="Traditional Arabic" w:hAnsi="Traditional Arabic" w:cs="Traditional Arabic" w:hint="cs"/>
          <w:b/>
          <w:bCs/>
          <w:sz w:val="28"/>
          <w:szCs w:val="28"/>
          <w:rtl/>
          <w:lang w:bidi="ar-EG"/>
        </w:rPr>
        <w:t xml:space="preserve"> اختبار الفرضية الفرعية </w:t>
      </w:r>
      <w:r w:rsidR="00D249A8" w:rsidRPr="004E5668">
        <w:rPr>
          <w:rFonts w:ascii="Traditional Arabic" w:hAnsi="Traditional Arabic" w:cs="Traditional Arabic" w:hint="cs"/>
          <w:b/>
          <w:bCs/>
          <w:sz w:val="28"/>
          <w:szCs w:val="28"/>
          <w:rtl/>
          <w:lang w:bidi="ar-EG"/>
        </w:rPr>
        <w:t>السادسة</w:t>
      </w:r>
      <w:r w:rsidRPr="004E5668">
        <w:rPr>
          <w:rFonts w:ascii="Traditional Arabic" w:hAnsi="Traditional Arabic" w:cs="Traditional Arabic" w:hint="cs"/>
          <w:b/>
          <w:bCs/>
          <w:sz w:val="28"/>
          <w:szCs w:val="28"/>
          <w:rtl/>
          <w:lang w:bidi="ar-EG"/>
        </w:rPr>
        <w:t>:</w:t>
      </w:r>
    </w:p>
    <w:p w14:paraId="0EC0403B" w14:textId="77777777" w:rsidR="00D249A8" w:rsidRPr="004E5668" w:rsidRDefault="00D249A8" w:rsidP="00D249A8">
      <w:pPr>
        <w:bidi/>
        <w:spacing w:after="200" w:line="360" w:lineRule="auto"/>
        <w:ind w:left="360"/>
        <w:rPr>
          <w:rFonts w:ascii="Traditional Arabic" w:hAnsi="Traditional Arabic" w:cs="Traditional Arabic"/>
          <w:sz w:val="28"/>
          <w:szCs w:val="28"/>
        </w:rPr>
      </w:pPr>
      <w:r w:rsidRPr="004E5668">
        <w:rPr>
          <w:rFonts w:ascii="Traditional Arabic" w:hAnsi="Traditional Arabic" w:cs="Traditional Arabic"/>
          <w:b/>
          <w:bCs/>
          <w:sz w:val="28"/>
          <w:szCs w:val="28"/>
        </w:rPr>
        <w:t>H6</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 xml:space="preserve">الروبوتات والأتمتة الذكية </w:t>
      </w:r>
      <w:r w:rsidRPr="004E5668">
        <w:rPr>
          <w:rFonts w:ascii="Traditional Arabic" w:hAnsi="Traditional Arabic" w:cs="Traditional Arabic" w:hint="cs"/>
          <w:sz w:val="28"/>
          <w:szCs w:val="28"/>
          <w:rtl/>
        </w:rPr>
        <w:t xml:space="preserve">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58DA3345" w14:textId="466AF056" w:rsidR="00E17B4C" w:rsidRPr="004E5668" w:rsidRDefault="00E17B4C" w:rsidP="00E17B4C">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31</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00D249A8" w:rsidRPr="004E5668">
        <w:rPr>
          <w:rFonts w:ascii="Traditional Arabic" w:hAnsi="Traditional Arabic" w:cs="Traditional Arabic"/>
          <w:sz w:val="28"/>
          <w:szCs w:val="28"/>
          <w:rtl/>
        </w:rPr>
        <w:t xml:space="preserve">الروبوتات والأتمتة الذكية </w:t>
      </w:r>
      <w:r w:rsidRPr="004E5668">
        <w:rPr>
          <w:rFonts w:ascii="Traditional Arabic" w:eastAsia="Times New Roman" w:hAnsi="Traditional Arabic" w:cs="Traditional Arabic" w:hint="cs"/>
          <w:sz w:val="28"/>
          <w:szCs w:val="28"/>
          <w:rtl/>
          <w:lang w:bidi="ar-EG"/>
        </w:rPr>
        <w:t>في تحسين أبعاد كفاءة إدارة سلسلة الــتــوريد.</w:t>
      </w:r>
    </w:p>
    <w:tbl>
      <w:tblPr>
        <w:tblStyle w:val="GridTable4-Accent31"/>
        <w:bidiVisual/>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1260"/>
      </w:tblGrid>
      <w:tr w:rsidR="004E5668" w:rsidRPr="004E5668" w14:paraId="1E11D4F7"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55B887"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494EA09"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FE330B0"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9CFAC79"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F188450"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A98A92F"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D9F4BCA"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32B4473"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1DEDAEDF"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126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25A523D" w14:textId="77777777" w:rsidR="00D249A8" w:rsidRPr="004E5668" w:rsidRDefault="00D249A8"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5F1FEF3D"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D23C34D"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500823F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0.684</w:t>
            </w:r>
          </w:p>
        </w:tc>
        <w:tc>
          <w:tcPr>
            <w:tcW w:w="845" w:type="dxa"/>
            <w:vAlign w:val="center"/>
            <w:hideMark/>
          </w:tcPr>
          <w:p w14:paraId="635856AD"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0.041</w:t>
            </w:r>
          </w:p>
        </w:tc>
        <w:tc>
          <w:tcPr>
            <w:tcW w:w="795" w:type="dxa"/>
            <w:vAlign w:val="center"/>
            <w:hideMark/>
          </w:tcPr>
          <w:p w14:paraId="4F022189"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0.742</w:t>
            </w:r>
          </w:p>
        </w:tc>
        <w:tc>
          <w:tcPr>
            <w:tcW w:w="871" w:type="dxa"/>
            <w:vAlign w:val="center"/>
            <w:hideMark/>
          </w:tcPr>
          <w:p w14:paraId="1FCD53D2"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16.68</w:t>
            </w:r>
          </w:p>
        </w:tc>
        <w:tc>
          <w:tcPr>
            <w:tcW w:w="975" w:type="dxa"/>
            <w:vAlign w:val="center"/>
            <w:hideMark/>
          </w:tcPr>
          <w:p w14:paraId="23156AF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07B5711B"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0.551</w:t>
            </w:r>
          </w:p>
        </w:tc>
        <w:tc>
          <w:tcPr>
            <w:tcW w:w="985" w:type="dxa"/>
            <w:vAlign w:val="center"/>
            <w:hideMark/>
          </w:tcPr>
          <w:p w14:paraId="56C0D773"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274.52</w:t>
            </w:r>
          </w:p>
        </w:tc>
        <w:tc>
          <w:tcPr>
            <w:tcW w:w="974" w:type="dxa"/>
            <w:vAlign w:val="center"/>
            <w:hideMark/>
          </w:tcPr>
          <w:p w14:paraId="3F162AEC"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507978E6"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09004B1"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729CF46"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4A01A1A5"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0.712</w:t>
            </w:r>
          </w:p>
        </w:tc>
        <w:tc>
          <w:tcPr>
            <w:tcW w:w="845" w:type="dxa"/>
            <w:vAlign w:val="center"/>
            <w:hideMark/>
          </w:tcPr>
          <w:p w14:paraId="3BA3226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0.039</w:t>
            </w:r>
          </w:p>
        </w:tc>
        <w:tc>
          <w:tcPr>
            <w:tcW w:w="795" w:type="dxa"/>
            <w:vAlign w:val="center"/>
            <w:hideMark/>
          </w:tcPr>
          <w:p w14:paraId="7C6B1BEF"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0.765</w:t>
            </w:r>
          </w:p>
        </w:tc>
        <w:tc>
          <w:tcPr>
            <w:tcW w:w="871" w:type="dxa"/>
            <w:vAlign w:val="center"/>
            <w:hideMark/>
          </w:tcPr>
          <w:p w14:paraId="341B9636"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18.25</w:t>
            </w:r>
          </w:p>
        </w:tc>
        <w:tc>
          <w:tcPr>
            <w:tcW w:w="975" w:type="dxa"/>
            <w:vAlign w:val="center"/>
            <w:hideMark/>
          </w:tcPr>
          <w:p w14:paraId="215E6F29"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EDB2DB2"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0.585</w:t>
            </w:r>
          </w:p>
        </w:tc>
        <w:tc>
          <w:tcPr>
            <w:tcW w:w="985" w:type="dxa"/>
            <w:vAlign w:val="center"/>
            <w:hideMark/>
          </w:tcPr>
          <w:p w14:paraId="7974C92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316.34</w:t>
            </w:r>
          </w:p>
        </w:tc>
        <w:tc>
          <w:tcPr>
            <w:tcW w:w="974" w:type="dxa"/>
            <w:vAlign w:val="center"/>
            <w:hideMark/>
          </w:tcPr>
          <w:p w14:paraId="1056901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3E202BD"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DA23330"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010FA0D"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الشراء</w:t>
            </w:r>
          </w:p>
        </w:tc>
        <w:tc>
          <w:tcPr>
            <w:tcW w:w="1115" w:type="dxa"/>
            <w:vAlign w:val="center"/>
            <w:hideMark/>
          </w:tcPr>
          <w:p w14:paraId="0655B964"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0.598</w:t>
            </w:r>
          </w:p>
        </w:tc>
        <w:tc>
          <w:tcPr>
            <w:tcW w:w="845" w:type="dxa"/>
            <w:vAlign w:val="center"/>
            <w:hideMark/>
          </w:tcPr>
          <w:p w14:paraId="21B5DDB0"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0.045</w:t>
            </w:r>
          </w:p>
        </w:tc>
        <w:tc>
          <w:tcPr>
            <w:tcW w:w="795" w:type="dxa"/>
            <w:vAlign w:val="center"/>
            <w:hideMark/>
          </w:tcPr>
          <w:p w14:paraId="590670CB"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0.661</w:t>
            </w:r>
          </w:p>
        </w:tc>
        <w:tc>
          <w:tcPr>
            <w:tcW w:w="871" w:type="dxa"/>
            <w:vAlign w:val="center"/>
            <w:hideMark/>
          </w:tcPr>
          <w:p w14:paraId="6721FD00"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13.28</w:t>
            </w:r>
          </w:p>
        </w:tc>
        <w:tc>
          <w:tcPr>
            <w:tcW w:w="975" w:type="dxa"/>
            <w:vAlign w:val="center"/>
            <w:hideMark/>
          </w:tcPr>
          <w:p w14:paraId="1DF3E05D"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FF310D3"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0.437</w:t>
            </w:r>
          </w:p>
        </w:tc>
        <w:tc>
          <w:tcPr>
            <w:tcW w:w="985" w:type="dxa"/>
            <w:vAlign w:val="center"/>
            <w:hideMark/>
          </w:tcPr>
          <w:p w14:paraId="1AD93B9B"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173.81</w:t>
            </w:r>
          </w:p>
        </w:tc>
        <w:tc>
          <w:tcPr>
            <w:tcW w:w="974" w:type="dxa"/>
            <w:vAlign w:val="center"/>
            <w:hideMark/>
          </w:tcPr>
          <w:p w14:paraId="1AD071B1"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49A6589C"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363C523"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2927C1A"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68AFA5B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0.735</w:t>
            </w:r>
          </w:p>
        </w:tc>
        <w:tc>
          <w:tcPr>
            <w:tcW w:w="845" w:type="dxa"/>
            <w:vAlign w:val="center"/>
            <w:hideMark/>
          </w:tcPr>
          <w:p w14:paraId="357661F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0.038</w:t>
            </w:r>
          </w:p>
        </w:tc>
        <w:tc>
          <w:tcPr>
            <w:tcW w:w="795" w:type="dxa"/>
            <w:vAlign w:val="center"/>
            <w:hideMark/>
          </w:tcPr>
          <w:p w14:paraId="1999D2F8"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0.789</w:t>
            </w:r>
          </w:p>
        </w:tc>
        <w:tc>
          <w:tcPr>
            <w:tcW w:w="871" w:type="dxa"/>
            <w:vAlign w:val="center"/>
            <w:hideMark/>
          </w:tcPr>
          <w:p w14:paraId="3D3F4671"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19.34</w:t>
            </w:r>
          </w:p>
        </w:tc>
        <w:tc>
          <w:tcPr>
            <w:tcW w:w="975" w:type="dxa"/>
            <w:vAlign w:val="center"/>
            <w:hideMark/>
          </w:tcPr>
          <w:p w14:paraId="3F7E286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5E1D375"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0.622</w:t>
            </w:r>
          </w:p>
        </w:tc>
        <w:tc>
          <w:tcPr>
            <w:tcW w:w="985" w:type="dxa"/>
            <w:vAlign w:val="center"/>
            <w:hideMark/>
          </w:tcPr>
          <w:p w14:paraId="237A24F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368.51</w:t>
            </w:r>
          </w:p>
        </w:tc>
        <w:tc>
          <w:tcPr>
            <w:tcW w:w="974" w:type="dxa"/>
            <w:vAlign w:val="center"/>
            <w:hideMark/>
          </w:tcPr>
          <w:p w14:paraId="1FE9F6E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DB27C9F"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57C46ED7"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58EC6C6"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616C8BE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0.654</w:t>
            </w:r>
          </w:p>
        </w:tc>
        <w:tc>
          <w:tcPr>
            <w:tcW w:w="845" w:type="dxa"/>
            <w:vAlign w:val="center"/>
            <w:hideMark/>
          </w:tcPr>
          <w:p w14:paraId="1C3FB499"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0.043</w:t>
            </w:r>
          </w:p>
        </w:tc>
        <w:tc>
          <w:tcPr>
            <w:tcW w:w="795" w:type="dxa"/>
            <w:vAlign w:val="center"/>
            <w:hideMark/>
          </w:tcPr>
          <w:p w14:paraId="5300145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0.711</w:t>
            </w:r>
          </w:p>
        </w:tc>
        <w:tc>
          <w:tcPr>
            <w:tcW w:w="871" w:type="dxa"/>
            <w:vAlign w:val="center"/>
            <w:hideMark/>
          </w:tcPr>
          <w:p w14:paraId="451947BD"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15.2</w:t>
            </w:r>
          </w:p>
        </w:tc>
        <w:tc>
          <w:tcPr>
            <w:tcW w:w="975" w:type="dxa"/>
            <w:vAlign w:val="center"/>
            <w:hideMark/>
          </w:tcPr>
          <w:p w14:paraId="75E1FA5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94DF641"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0.505</w:t>
            </w:r>
          </w:p>
        </w:tc>
        <w:tc>
          <w:tcPr>
            <w:tcW w:w="985" w:type="dxa"/>
            <w:vAlign w:val="center"/>
            <w:hideMark/>
          </w:tcPr>
          <w:p w14:paraId="3EED1838"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228.6</w:t>
            </w:r>
          </w:p>
        </w:tc>
        <w:tc>
          <w:tcPr>
            <w:tcW w:w="974" w:type="dxa"/>
            <w:vAlign w:val="center"/>
            <w:hideMark/>
          </w:tcPr>
          <w:p w14:paraId="28C6F8E2"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7446B616"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A6CD9E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5DD09E5"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lastRenderedPageBreak/>
              <w:t>إدارة المخاطر</w:t>
            </w:r>
          </w:p>
        </w:tc>
        <w:tc>
          <w:tcPr>
            <w:tcW w:w="1115" w:type="dxa"/>
            <w:vAlign w:val="center"/>
            <w:hideMark/>
          </w:tcPr>
          <w:p w14:paraId="2BD15D3A"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0.542</w:t>
            </w:r>
          </w:p>
        </w:tc>
        <w:tc>
          <w:tcPr>
            <w:tcW w:w="845" w:type="dxa"/>
            <w:vAlign w:val="center"/>
            <w:hideMark/>
          </w:tcPr>
          <w:p w14:paraId="19F2350B"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0.048</w:t>
            </w:r>
          </w:p>
        </w:tc>
        <w:tc>
          <w:tcPr>
            <w:tcW w:w="795" w:type="dxa"/>
            <w:vAlign w:val="center"/>
            <w:hideMark/>
          </w:tcPr>
          <w:p w14:paraId="7BE99898"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0.602</w:t>
            </w:r>
          </w:p>
        </w:tc>
        <w:tc>
          <w:tcPr>
            <w:tcW w:w="871" w:type="dxa"/>
            <w:vAlign w:val="center"/>
            <w:hideMark/>
          </w:tcPr>
          <w:p w14:paraId="4B9008DD"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11.29</w:t>
            </w:r>
          </w:p>
        </w:tc>
        <w:tc>
          <w:tcPr>
            <w:tcW w:w="975" w:type="dxa"/>
            <w:vAlign w:val="center"/>
            <w:hideMark/>
          </w:tcPr>
          <w:p w14:paraId="6FB0D3AF"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DB5D2C3"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0.362</w:t>
            </w:r>
          </w:p>
        </w:tc>
        <w:tc>
          <w:tcPr>
            <w:tcW w:w="985" w:type="dxa"/>
            <w:vAlign w:val="center"/>
            <w:hideMark/>
          </w:tcPr>
          <w:p w14:paraId="73637C25"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127.12</w:t>
            </w:r>
          </w:p>
        </w:tc>
        <w:tc>
          <w:tcPr>
            <w:tcW w:w="974" w:type="dxa"/>
            <w:vAlign w:val="center"/>
            <w:hideMark/>
          </w:tcPr>
          <w:p w14:paraId="4A9E9AA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419F6184"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404A3C50"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CF10BD3"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265F765F"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0.612</w:t>
            </w:r>
          </w:p>
        </w:tc>
        <w:tc>
          <w:tcPr>
            <w:tcW w:w="845" w:type="dxa"/>
            <w:vAlign w:val="center"/>
            <w:hideMark/>
          </w:tcPr>
          <w:p w14:paraId="374CD063"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0.042</w:t>
            </w:r>
          </w:p>
        </w:tc>
        <w:tc>
          <w:tcPr>
            <w:tcW w:w="795" w:type="dxa"/>
            <w:vAlign w:val="center"/>
            <w:hideMark/>
          </w:tcPr>
          <w:p w14:paraId="18E33072"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0.695</w:t>
            </w:r>
          </w:p>
        </w:tc>
        <w:tc>
          <w:tcPr>
            <w:tcW w:w="871" w:type="dxa"/>
            <w:vAlign w:val="center"/>
            <w:hideMark/>
          </w:tcPr>
          <w:p w14:paraId="5EC64E0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14.57</w:t>
            </w:r>
          </w:p>
        </w:tc>
        <w:tc>
          <w:tcPr>
            <w:tcW w:w="975" w:type="dxa"/>
            <w:vAlign w:val="center"/>
            <w:hideMark/>
          </w:tcPr>
          <w:p w14:paraId="78ABF007"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724310E"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0.483</w:t>
            </w:r>
          </w:p>
        </w:tc>
        <w:tc>
          <w:tcPr>
            <w:tcW w:w="985" w:type="dxa"/>
            <w:vAlign w:val="center"/>
            <w:hideMark/>
          </w:tcPr>
          <w:p w14:paraId="427AD14F"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209.3</w:t>
            </w:r>
          </w:p>
        </w:tc>
        <w:tc>
          <w:tcPr>
            <w:tcW w:w="974" w:type="dxa"/>
            <w:vAlign w:val="center"/>
            <w:hideMark/>
          </w:tcPr>
          <w:p w14:paraId="7CBC9AD6"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A8D0D75" w14:textId="77777777" w:rsidR="00D249A8" w:rsidRPr="004E5668" w:rsidRDefault="00D249A8"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0E1789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7AF897BC" w14:textId="77777777" w:rsidR="00D249A8" w:rsidRPr="004E5668" w:rsidRDefault="00D249A8"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2DE1FCD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0.758</w:t>
            </w:r>
          </w:p>
        </w:tc>
        <w:tc>
          <w:tcPr>
            <w:tcW w:w="845" w:type="dxa"/>
            <w:vAlign w:val="center"/>
            <w:hideMark/>
          </w:tcPr>
          <w:p w14:paraId="51AE5D9C"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0.035</w:t>
            </w:r>
          </w:p>
        </w:tc>
        <w:tc>
          <w:tcPr>
            <w:tcW w:w="795" w:type="dxa"/>
            <w:vAlign w:val="center"/>
            <w:hideMark/>
          </w:tcPr>
          <w:p w14:paraId="294A13C6"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0.812</w:t>
            </w:r>
          </w:p>
        </w:tc>
        <w:tc>
          <w:tcPr>
            <w:tcW w:w="871" w:type="dxa"/>
            <w:vAlign w:val="center"/>
            <w:hideMark/>
          </w:tcPr>
          <w:p w14:paraId="19E54E33"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21.65</w:t>
            </w:r>
          </w:p>
        </w:tc>
        <w:tc>
          <w:tcPr>
            <w:tcW w:w="975" w:type="dxa"/>
            <w:vAlign w:val="center"/>
            <w:hideMark/>
          </w:tcPr>
          <w:p w14:paraId="0CF5C802"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4C06A129"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0.659</w:t>
            </w:r>
          </w:p>
        </w:tc>
        <w:tc>
          <w:tcPr>
            <w:tcW w:w="985" w:type="dxa"/>
            <w:vAlign w:val="center"/>
            <w:hideMark/>
          </w:tcPr>
          <w:p w14:paraId="356170B8"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432.84</w:t>
            </w:r>
          </w:p>
        </w:tc>
        <w:tc>
          <w:tcPr>
            <w:tcW w:w="974" w:type="dxa"/>
            <w:vAlign w:val="center"/>
            <w:hideMark/>
          </w:tcPr>
          <w:p w14:paraId="762E1FFA"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1260" w:type="dxa"/>
            <w:vAlign w:val="center"/>
            <w:hideMark/>
          </w:tcPr>
          <w:p w14:paraId="628DB18E" w14:textId="77777777" w:rsidR="00D249A8" w:rsidRPr="004E5668" w:rsidRDefault="00D249A8"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1829AC88" w14:textId="77777777" w:rsidR="00E17B4C" w:rsidRPr="004E5668" w:rsidRDefault="00E17B4C" w:rsidP="00E17B4C">
      <w:pPr>
        <w:bidi/>
        <w:spacing w:line="360" w:lineRule="auto"/>
        <w:ind w:left="4"/>
        <w:jc w:val="both"/>
        <w:rPr>
          <w:rFonts w:ascii="Traditional Arabic" w:eastAsia="Times New Roman" w:hAnsi="Traditional Arabic" w:cs="Traditional Arabic"/>
          <w:sz w:val="28"/>
          <w:szCs w:val="28"/>
          <w:rtl/>
        </w:rPr>
      </w:pPr>
    </w:p>
    <w:p w14:paraId="11CC9754" w14:textId="77777777" w:rsidR="00E17B4C" w:rsidRPr="004E5668" w:rsidRDefault="00E17B4C" w:rsidP="00E17B4C">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3C683D7D" w14:textId="720721DA" w:rsidR="00D249A8" w:rsidRPr="004E5668" w:rsidRDefault="00E17B4C" w:rsidP="00D249A8">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31</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بعد </w:t>
      </w:r>
      <w:r w:rsidR="00D249A8" w:rsidRPr="004E5668">
        <w:rPr>
          <w:rFonts w:ascii="Traditional Arabic" w:hAnsi="Traditional Arabic" w:cs="Traditional Arabic"/>
          <w:sz w:val="28"/>
          <w:szCs w:val="28"/>
          <w:rtl/>
        </w:rPr>
        <w:t xml:space="preserve">الروبوتات والأتمتة الذكية </w:t>
      </w:r>
      <w:r w:rsidRPr="004E5668">
        <w:rPr>
          <w:rFonts w:ascii="Traditional Arabic" w:eastAsia="Times New Roman" w:hAnsi="Traditional Arabic" w:cs="Traditional Arabic" w:hint="cs"/>
          <w:sz w:val="28"/>
          <w:szCs w:val="28"/>
          <w:rtl/>
          <w:lang w:bidi="ar-EG"/>
        </w:rPr>
        <w:t xml:space="preserve">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00D249A8" w:rsidRPr="004E5668">
        <w:rPr>
          <w:rFonts w:ascii="Traditional Arabic" w:hAnsi="Traditional Arabic" w:cs="Traditional Arabic"/>
          <w:sz w:val="28"/>
          <w:szCs w:val="28"/>
          <w:rtl/>
        </w:rPr>
        <w:t xml:space="preserve">الروبوتات والأتمتة الذكية </w:t>
      </w:r>
      <w:r w:rsidRPr="004E5668">
        <w:rPr>
          <w:rFonts w:ascii="Traditional Arabic" w:eastAsia="Times New Roman" w:hAnsi="Traditional Arabic" w:cs="Traditional Arabic" w:hint="cs"/>
          <w:sz w:val="28"/>
          <w:szCs w:val="28"/>
          <w:rtl/>
          <w:lang w:bidi="ar-EG"/>
        </w:rPr>
        <w:t xml:space="preserve">في تحسين كفاءة سلسلة التوريد ككل </w:t>
      </w:r>
      <w:r w:rsidRPr="004E5668">
        <w:rPr>
          <w:rFonts w:ascii="Traditional Arabic" w:eastAsia="Times New Roman" w:hAnsi="Traditional Arabic" w:cs="Traditional Arabic"/>
          <w:sz w:val="28"/>
          <w:szCs w:val="28"/>
          <w:rtl/>
        </w:rPr>
        <w:t>في شركة "سابك"، تتفاوت طريقة تأثر كل بُعد</w:t>
      </w:r>
      <w:r w:rsidRPr="004E5668">
        <w:rPr>
          <w:rFonts w:ascii="Traditional Arabic" w:eastAsia="Times New Roman" w:hAnsi="Traditional Arabic" w:cs="Traditional Arabic" w:hint="cs"/>
          <w:sz w:val="28"/>
          <w:szCs w:val="28"/>
          <w:rtl/>
        </w:rPr>
        <w:t xml:space="preserve"> من ابعاد سلسلة التوريد </w:t>
      </w:r>
      <w:r w:rsidR="00D249A8" w:rsidRPr="004E5668">
        <w:rPr>
          <w:rFonts w:ascii="Traditional Arabic" w:hAnsi="Traditional Arabic" w:cs="Traditional Arabic"/>
          <w:sz w:val="28"/>
          <w:szCs w:val="28"/>
          <w:rtl/>
        </w:rPr>
        <w:t>حيث تعكس الأرقام أثراً إيجابياً قوياً للأتمتة والروبوتات على كفاءة سلاسل الإمداد</w:t>
      </w:r>
      <w:r w:rsidR="00D249A8" w:rsidRPr="004E5668">
        <w:rPr>
          <w:rFonts w:ascii="Traditional Arabic" w:eastAsia="Times New Roman" w:hAnsi="Traditional Arabic" w:cs="Traditional Arabic" w:hint="cs"/>
          <w:sz w:val="28"/>
          <w:szCs w:val="28"/>
          <w:rtl/>
        </w:rPr>
        <w:t xml:space="preserve"> كما يلي:</w:t>
      </w:r>
    </w:p>
    <w:p w14:paraId="2FBEC75D"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تشمل أبعاد كفاءة سلسلة التوريد (التكامل، العمليات، الشراء، التوزيع، المرونة والقدرة على التكيف، إدارة المخاطر، الاستدامة والأداء البيئي، رضا العملاء وأداء الخدمة)</w:t>
      </w:r>
      <w:r w:rsidRPr="004E5668">
        <w:rPr>
          <w:rFonts w:ascii="Traditional Arabic" w:hAnsi="Traditional Arabic" w:cs="Traditional Arabic" w:hint="cs"/>
          <w:sz w:val="28"/>
          <w:szCs w:val="28"/>
        </w:rPr>
        <w:t>.</w:t>
      </w:r>
    </w:p>
    <w:p w14:paraId="44F300C5"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معامل الانحدار غير المعياري</w:t>
      </w:r>
      <w:r w:rsidRPr="004E5668">
        <w:rPr>
          <w:rFonts w:ascii="Traditional Arabic" w:hAnsi="Traditional Arabic" w:cs="Traditional Arabic" w:hint="cs"/>
          <w:sz w:val="28"/>
          <w:szCs w:val="28"/>
        </w:rPr>
        <w:t xml:space="preserve"> (B): </w:t>
      </w:r>
      <w:r w:rsidRPr="004E5668">
        <w:rPr>
          <w:rFonts w:ascii="Traditional Arabic" w:hAnsi="Traditional Arabic" w:cs="Traditional Arabic" w:hint="cs"/>
          <w:sz w:val="28"/>
          <w:szCs w:val="28"/>
          <w:rtl/>
        </w:rPr>
        <w:t>تتراوح قيمته بين 0.542 (إدارة المخاطر) و0.758 (رضا العملاء وأداء الخدمة)، مما يشير إلى وجود تأثير إيجابي دال لكل بعد من أبعاد الأتمتة</w:t>
      </w:r>
      <w:r w:rsidRPr="004E5668">
        <w:rPr>
          <w:rFonts w:ascii="Traditional Arabic" w:hAnsi="Traditional Arabic" w:cs="Traditional Arabic" w:hint="cs"/>
          <w:sz w:val="28"/>
          <w:szCs w:val="28"/>
        </w:rPr>
        <w:t>.</w:t>
      </w:r>
    </w:p>
    <w:p w14:paraId="39715212"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معامل التحديد</w:t>
      </w:r>
      <w:r w:rsidRPr="004E5668">
        <w:rPr>
          <w:rFonts w:ascii="Traditional Arabic" w:hAnsi="Traditional Arabic" w:cs="Traditional Arabic" w:hint="cs"/>
          <w:sz w:val="28"/>
          <w:szCs w:val="28"/>
        </w:rPr>
        <w:t xml:space="preserve"> (R²): </w:t>
      </w:r>
      <w:r w:rsidRPr="004E5668">
        <w:rPr>
          <w:rFonts w:ascii="Traditional Arabic" w:hAnsi="Traditional Arabic" w:cs="Traditional Arabic" w:hint="cs"/>
          <w:sz w:val="28"/>
          <w:szCs w:val="28"/>
          <w:rtl/>
        </w:rPr>
        <w:t>أعلى قيمة لمعامل التحديد كانت في رضا العملاء وأداء الخدمة بقيمة 0.659 (أي تفسر الأتمتة نحو 65.9% من التغير فيه)، وأقلها في إدارة المخاطر بقيمة 0.362</w:t>
      </w:r>
      <w:r w:rsidRPr="004E5668">
        <w:rPr>
          <w:rFonts w:ascii="Traditional Arabic" w:hAnsi="Traditional Arabic" w:cs="Traditional Arabic" w:hint="cs"/>
          <w:sz w:val="28"/>
          <w:szCs w:val="28"/>
        </w:rPr>
        <w:t>.</w:t>
      </w:r>
    </w:p>
    <w:p w14:paraId="4B664179" w14:textId="77777777" w:rsidR="00FE3DF6" w:rsidRPr="004E5668" w:rsidRDefault="00FE3DF6" w:rsidP="002A0735">
      <w:pPr>
        <w:numPr>
          <w:ilvl w:val="0"/>
          <w:numId w:val="125"/>
        </w:numPr>
        <w:bidi/>
        <w:spacing w:line="278" w:lineRule="auto"/>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قيمة</w:t>
      </w:r>
      <w:r w:rsidRPr="004E5668">
        <w:rPr>
          <w:rFonts w:ascii="Traditional Arabic" w:hAnsi="Traditional Arabic" w:cs="Traditional Arabic" w:hint="cs"/>
          <w:sz w:val="28"/>
          <w:szCs w:val="28"/>
        </w:rPr>
        <w:t xml:space="preserve"> (F) </w:t>
      </w:r>
      <w:r w:rsidRPr="004E5668">
        <w:rPr>
          <w:rFonts w:ascii="Traditional Arabic" w:hAnsi="Traditional Arabic" w:cs="Traditional Arabic" w:hint="cs"/>
          <w:sz w:val="28"/>
          <w:szCs w:val="28"/>
          <w:rtl/>
        </w:rPr>
        <w:t>ومستوى الدلالة</w:t>
      </w:r>
      <w:r w:rsidRPr="004E5668">
        <w:rPr>
          <w:rFonts w:ascii="Traditional Arabic" w:hAnsi="Traditional Arabic" w:cs="Traditional Arabic" w:hint="cs"/>
          <w:sz w:val="28"/>
          <w:szCs w:val="28"/>
        </w:rPr>
        <w:t xml:space="preserve"> (Sig.): </w:t>
      </w:r>
      <w:r w:rsidRPr="004E5668">
        <w:rPr>
          <w:rFonts w:ascii="Traditional Arabic" w:hAnsi="Traditional Arabic" w:cs="Traditional Arabic" w:hint="cs"/>
          <w:sz w:val="28"/>
          <w:szCs w:val="28"/>
          <w:rtl/>
        </w:rPr>
        <w:t>جميع قيم الدلالة للنماذج تبلغ 0.000* وهي أقل من 0.05، مما يعين رفض الفرضية الصفرية وقبول وجود أثر ذو دلالة إحصائية للروبوتات والأتمتة على جميع الأبعاد المدركة</w:t>
      </w:r>
      <w:r w:rsidRPr="004E5668">
        <w:rPr>
          <w:rFonts w:ascii="Traditional Arabic" w:hAnsi="Traditional Arabic" w:cs="Traditional Arabic" w:hint="cs"/>
          <w:sz w:val="28"/>
          <w:szCs w:val="28"/>
        </w:rPr>
        <w:t>.</w:t>
      </w:r>
    </w:p>
    <w:p w14:paraId="2307ED3F" w14:textId="51211105" w:rsidR="00FE3DF6" w:rsidRPr="004E5668" w:rsidRDefault="00FE3DF6" w:rsidP="002A0735">
      <w:pPr>
        <w:pStyle w:val="a3"/>
        <w:numPr>
          <w:ilvl w:val="0"/>
          <w:numId w:val="125"/>
        </w:numPr>
        <w:bidi/>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t>أظهرت نتائج تحليل الانحدار الخطي وجود أثر إيجابي ذو دلالة إحصائية للروبوتات والأتمتة الذكية في جميع أبعاد كفاءة سلسلة التوريد عند مستوى معنوية (</w:t>
      </w:r>
      <w:r w:rsidRPr="004E5668">
        <w:rPr>
          <w:rFonts w:ascii="Cambria" w:hAnsi="Cambria" w:cs="Cambria"/>
          <w:sz w:val="28"/>
          <w:szCs w:val="28"/>
        </w:rPr>
        <w:t>α</w:t>
      </w:r>
      <w:r w:rsidRPr="004E5668">
        <w:rPr>
          <w:rFonts w:ascii="Traditional Arabic" w:hAnsi="Traditional Arabic" w:cs="Traditional Arabic" w:hint="cs"/>
          <w:sz w:val="28"/>
          <w:szCs w:val="28"/>
        </w:rPr>
        <w:t xml:space="preserve"> </w:t>
      </w:r>
      <w:r w:rsidRPr="004E5668">
        <w:rPr>
          <w:rFonts w:ascii="Cambria Math" w:hAnsi="Cambria Math" w:cs="Cambria Math"/>
          <w:sz w:val="28"/>
          <w:szCs w:val="28"/>
        </w:rPr>
        <w:t>≤</w:t>
      </w:r>
      <w:r w:rsidRPr="004E5668">
        <w:rPr>
          <w:rFonts w:ascii="Traditional Arabic" w:hAnsi="Traditional Arabic" w:cs="Traditional Arabic" w:hint="cs"/>
          <w:sz w:val="28"/>
          <w:szCs w:val="28"/>
        </w:rPr>
        <w:t xml:space="preserve"> 0.05</w:t>
      </w:r>
      <w:r w:rsidRPr="004E5668">
        <w:rPr>
          <w:rFonts w:ascii="Traditional Arabic" w:hAnsi="Traditional Arabic" w:cs="Traditional Arabic" w:hint="cs"/>
          <w:sz w:val="28"/>
          <w:szCs w:val="28"/>
          <w:rtl/>
        </w:rPr>
        <w:t>).</w:t>
      </w:r>
    </w:p>
    <w:p w14:paraId="3F95948A" w14:textId="4C05E2C2" w:rsidR="00FE3DF6" w:rsidRPr="004E5668" w:rsidRDefault="00FE3DF6" w:rsidP="00FE3DF6">
      <w:pPr>
        <w:bidi/>
        <w:ind w:left="360"/>
        <w:jc w:val="both"/>
        <w:rPr>
          <w:rFonts w:ascii="Traditional Arabic" w:hAnsi="Traditional Arabic" w:cs="Traditional Arabic"/>
          <w:sz w:val="28"/>
          <w:szCs w:val="28"/>
        </w:rPr>
      </w:pPr>
      <w:r w:rsidRPr="004E5668">
        <w:rPr>
          <w:rFonts w:ascii="Traditional Arabic" w:hAnsi="Traditional Arabic" w:cs="Traditional Arabic" w:hint="cs"/>
          <w:sz w:val="28"/>
          <w:szCs w:val="28"/>
          <w:rtl/>
        </w:rPr>
        <w:lastRenderedPageBreak/>
        <w:t>وتؤكد المؤشرات الإحصائية رفض الفرضية الصفرية وقبول الفرضية البديلة للأبعاد كافة، نظراً لكون مستويات الدلالة لفحوصات (</w:t>
      </w:r>
      <w:r w:rsidRPr="004E5668">
        <w:rPr>
          <w:rFonts w:ascii="Traditional Arabic" w:hAnsi="Traditional Arabic" w:cs="Traditional Arabic" w:hint="cs"/>
          <w:sz w:val="28"/>
          <w:szCs w:val="28"/>
        </w:rPr>
        <w:t>F</w:t>
      </w:r>
      <w:r w:rsidRPr="004E5668">
        <w:rPr>
          <w:rFonts w:ascii="Traditional Arabic" w:hAnsi="Traditional Arabic" w:cs="Traditional Arabic" w:hint="cs"/>
          <w:sz w:val="28"/>
          <w:szCs w:val="28"/>
          <w:rtl/>
        </w:rPr>
        <w:t>) و (</w:t>
      </w:r>
      <w:r w:rsidRPr="004E5668">
        <w:rPr>
          <w:rFonts w:ascii="Traditional Arabic" w:hAnsi="Traditional Arabic" w:cs="Traditional Arabic" w:hint="cs"/>
          <w:sz w:val="28"/>
          <w:szCs w:val="28"/>
        </w:rPr>
        <w:t>t</w:t>
      </w:r>
      <w:r w:rsidRPr="004E5668">
        <w:rPr>
          <w:rFonts w:ascii="Traditional Arabic" w:hAnsi="Traditional Arabic" w:cs="Traditional Arabic" w:hint="cs"/>
          <w:sz w:val="28"/>
          <w:szCs w:val="28"/>
          <w:rtl/>
        </w:rPr>
        <w:t>) بلغت (0.000*)، وهي قيمة أقل من حد الدلالة المعتمد، مما يشير إلى الصلاحية العالية للنموذج الإحصائي وقدرته التنبؤية المتفوقة</w:t>
      </w:r>
    </w:p>
    <w:p w14:paraId="21567CB5" w14:textId="4E34D935" w:rsidR="00DD1E18" w:rsidRDefault="00B17782"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وجاءت هذه النتيجة مؤيدةً ومكملةً لما أسفرت عنه الدراسات العربية الحديثة في هذا المجال؛ حيث تتوافق النتيجة الحالية مع دراسة (السردي، 2024) التي أكدت على أهمية تبني التقنيات الذكية في تحسين الأداء التشغيلي وسرعة الاستجابة. كما تتماشى مع ما توصلت إليه دراسة (الشهري، 2024) من أن التحول نحو الأتمتة والروبوتات يسهم بشكل فعال في خفض التكاليف وتقليل الهدر، مما يدعم بُعدي (العمليات والشراء) في سلسلة التوريد. وعلاوة على ذلك، تتكامل هذه النتيجة مع دراسة (سرحان وبو لحديد، 2024) التي شددت على أن دمج أدوات الذكاء الاصطناعي والأتمتة يعزز من مستويات التكامل الإداري واللوجستي، ويحقق ميزة تنافسية مستدامة من خلال تحسين أداء الخدمة ورضا العملاء. ويؤكد هذا التوافق الجماعي بين الدراسة الحالية والدراسات السابقة أن الاستثمار في الروبوتات والأتمتة الذكية لم يعد خياراً تكميلياً، بل ركيزة استراتيجية حتمية لتطوير كفاءة سلاسل التوريد المعاصرة</w:t>
      </w:r>
      <w:r w:rsidR="00B13171">
        <w:rPr>
          <w:rFonts w:ascii="Traditional Arabic" w:hAnsi="Traditional Arabic" w:cs="Traditional Arabic" w:hint="cs"/>
          <w:sz w:val="28"/>
          <w:szCs w:val="28"/>
          <w:rtl/>
          <w:lang w:bidi="ar-EG"/>
        </w:rPr>
        <w:t>.</w:t>
      </w:r>
    </w:p>
    <w:p w14:paraId="5A3A0CFA" w14:textId="77777777" w:rsidR="00B13171" w:rsidRPr="004E5668" w:rsidRDefault="00B13171" w:rsidP="00B13171">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CC09D66" w14:textId="6B6A7133" w:rsidR="001A1224" w:rsidRPr="004E5668" w:rsidRDefault="001A1224" w:rsidP="001A1224">
      <w:pPr>
        <w:bidi/>
        <w:spacing w:line="360" w:lineRule="auto"/>
        <w:jc w:val="both"/>
        <w:rPr>
          <w:rFonts w:ascii="Traditional Arabic" w:hAnsi="Traditional Arabic" w:cs="Traditional Arabic"/>
          <w:b/>
          <w:bCs/>
          <w:sz w:val="28"/>
          <w:szCs w:val="28"/>
          <w:rtl/>
          <w:lang w:bidi="ar-EG"/>
        </w:rPr>
      </w:pPr>
      <w:r w:rsidRPr="004E5668">
        <w:rPr>
          <w:rFonts w:ascii="Traditional Arabic" w:hAnsi="Traditional Arabic" w:cs="Traditional Arabic" w:hint="cs"/>
          <w:b/>
          <w:bCs/>
          <w:sz w:val="28"/>
          <w:szCs w:val="28"/>
          <w:rtl/>
          <w:lang w:bidi="ar-EG"/>
        </w:rPr>
        <w:t>5.5.</w:t>
      </w:r>
      <w:r w:rsidR="002E6333" w:rsidRPr="004E5668">
        <w:rPr>
          <w:rFonts w:ascii="Traditional Arabic" w:hAnsi="Traditional Arabic" w:cs="Traditional Arabic" w:hint="cs"/>
          <w:b/>
          <w:bCs/>
          <w:sz w:val="28"/>
          <w:szCs w:val="28"/>
          <w:rtl/>
          <w:lang w:bidi="ar-EG"/>
        </w:rPr>
        <w:t>8</w:t>
      </w:r>
      <w:r w:rsidRPr="004E5668">
        <w:rPr>
          <w:rFonts w:ascii="Traditional Arabic" w:hAnsi="Traditional Arabic" w:cs="Traditional Arabic" w:hint="cs"/>
          <w:b/>
          <w:bCs/>
          <w:sz w:val="28"/>
          <w:szCs w:val="28"/>
          <w:rtl/>
          <w:lang w:bidi="ar-EG"/>
        </w:rPr>
        <w:t xml:space="preserve"> اختبار الفرضية الفرعية السابعة:</w:t>
      </w:r>
    </w:p>
    <w:p w14:paraId="48207E7D" w14:textId="77777777" w:rsidR="001A1224" w:rsidRPr="004E5668" w:rsidRDefault="001A1224" w:rsidP="001A1224">
      <w:pPr>
        <w:bidi/>
        <w:spacing w:after="200" w:line="360" w:lineRule="auto"/>
        <w:ind w:left="360"/>
        <w:rPr>
          <w:rFonts w:ascii="Traditional Arabic" w:hAnsi="Traditional Arabic" w:cs="Traditional Arabic"/>
          <w:sz w:val="28"/>
          <w:szCs w:val="28"/>
          <w:rtl/>
        </w:rPr>
      </w:pPr>
      <w:r w:rsidRPr="004E5668">
        <w:rPr>
          <w:rFonts w:ascii="Traditional Arabic" w:hAnsi="Traditional Arabic" w:cs="Traditional Arabic"/>
          <w:b/>
          <w:bCs/>
          <w:sz w:val="28"/>
          <w:szCs w:val="28"/>
        </w:rPr>
        <w:t>H7</w:t>
      </w:r>
      <w:r w:rsidRPr="004E5668">
        <w:rPr>
          <w:rFonts w:ascii="Traditional Arabic" w:hAnsi="Traditional Arabic" w:cs="Traditional Arabic" w:hint="cs"/>
          <w:sz w:val="28"/>
          <w:szCs w:val="28"/>
          <w:rtl/>
          <w:lang w:bidi="ar-EG"/>
        </w:rPr>
        <w:t xml:space="preserve">: </w:t>
      </w:r>
      <w:r w:rsidRPr="004E5668">
        <w:rPr>
          <w:rFonts w:ascii="Traditional Arabic" w:hAnsi="Traditional Arabic" w:cs="Traditional Arabic" w:hint="cs"/>
          <w:sz w:val="28"/>
          <w:szCs w:val="28"/>
          <w:rtl/>
        </w:rPr>
        <w:t xml:space="preserve">لا يوجد أثر ذو دلالة إحصائية لتقنيات </w:t>
      </w:r>
      <w:r w:rsidRPr="004E5668">
        <w:rPr>
          <w:rFonts w:ascii="Traditional Arabic" w:hAnsi="Traditional Arabic" w:cs="Traditional Arabic"/>
          <w:sz w:val="28"/>
          <w:szCs w:val="28"/>
          <w:rtl/>
        </w:rPr>
        <w:t>البلوك تشين وسلاسل الكتل</w:t>
      </w:r>
      <w:r w:rsidRPr="004E5668">
        <w:rPr>
          <w:rFonts w:ascii="Traditional Arabic" w:hAnsi="Traditional Arabic" w:cs="Traditional Arabic" w:hint="cs"/>
          <w:sz w:val="28"/>
          <w:szCs w:val="28"/>
          <w:rtl/>
        </w:rPr>
        <w:t xml:space="preserve"> على تحسين أبعاد كفاءة إدارة سلسلة التوريد </w:t>
      </w:r>
      <w:r w:rsidRPr="004E5668">
        <w:rPr>
          <w:rFonts w:ascii="Traditional Arabic" w:hAnsi="Traditional Arabic" w:cs="Traditional Arabic"/>
          <w:sz w:val="28"/>
          <w:szCs w:val="28"/>
          <w:rtl/>
        </w:rPr>
        <w:t>بالشركة السعودية للصناعات الأساسية</w:t>
      </w:r>
      <w:r w:rsidRPr="004E5668">
        <w:rPr>
          <w:rFonts w:ascii="Traditional Arabic" w:hAnsi="Traditional Arabic" w:cs="Traditional Arabic" w:hint="cs"/>
          <w:sz w:val="28"/>
          <w:szCs w:val="28"/>
          <w:rtl/>
        </w:rPr>
        <w:t>.</w:t>
      </w:r>
    </w:p>
    <w:p w14:paraId="09C336F2" w14:textId="75A7EE33" w:rsidR="001A1224" w:rsidRPr="004E5668" w:rsidRDefault="001A1224" w:rsidP="001A1224">
      <w:pPr>
        <w:bidi/>
        <w:spacing w:line="360" w:lineRule="auto"/>
        <w:jc w:val="center"/>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الجدول (5.</w:t>
      </w:r>
      <w:r w:rsidR="00724512" w:rsidRPr="004E5668">
        <w:rPr>
          <w:rFonts w:ascii="Traditional Arabic" w:eastAsia="Times New Roman" w:hAnsi="Traditional Arabic" w:cs="Traditional Arabic" w:hint="cs"/>
          <w:sz w:val="28"/>
          <w:szCs w:val="28"/>
          <w:rtl/>
          <w:lang w:bidi="ar-EG"/>
        </w:rPr>
        <w:t>32</w:t>
      </w:r>
      <w:r w:rsidRPr="004E5668">
        <w:rPr>
          <w:rFonts w:ascii="Traditional Arabic" w:eastAsia="Times New Roman" w:hAnsi="Traditional Arabic" w:cs="Traditional Arabic" w:hint="cs"/>
          <w:sz w:val="28"/>
          <w:szCs w:val="28"/>
          <w:rtl/>
          <w:lang w:bidi="ar-EG"/>
        </w:rPr>
        <w:t xml:space="preserve">) نتائج الانحدار الخطي لأثر بعد </w:t>
      </w:r>
      <w:r w:rsidRPr="004E5668">
        <w:rPr>
          <w:rFonts w:ascii="Traditional Arabic" w:hAnsi="Traditional Arabic" w:cs="Traditional Arabic"/>
          <w:sz w:val="28"/>
          <w:szCs w:val="28"/>
          <w:rtl/>
        </w:rPr>
        <w:t xml:space="preserve">البلوك تشين وسلاسل الكتل </w:t>
      </w:r>
      <w:r w:rsidRPr="004E5668">
        <w:rPr>
          <w:rFonts w:ascii="Traditional Arabic" w:eastAsia="Times New Roman" w:hAnsi="Traditional Arabic" w:cs="Traditional Arabic" w:hint="cs"/>
          <w:sz w:val="28"/>
          <w:szCs w:val="28"/>
          <w:rtl/>
          <w:lang w:bidi="ar-EG"/>
        </w:rPr>
        <w:t>في تحسين أبعاد كفاءة إدارة سلسلة الــتــوريد.</w:t>
      </w:r>
    </w:p>
    <w:tbl>
      <w:tblPr>
        <w:tblStyle w:val="GridTable4-Accent31"/>
        <w:bidiVisual/>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115"/>
        <w:gridCol w:w="845"/>
        <w:gridCol w:w="795"/>
        <w:gridCol w:w="871"/>
        <w:gridCol w:w="975"/>
        <w:gridCol w:w="987"/>
        <w:gridCol w:w="985"/>
        <w:gridCol w:w="974"/>
        <w:gridCol w:w="973"/>
      </w:tblGrid>
      <w:tr w:rsidR="004E5668" w:rsidRPr="004E5668" w14:paraId="40CD94D5" w14:textId="77777777" w:rsidTr="004E5668">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0007803"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color w:val="auto"/>
                <w:sz w:val="20"/>
                <w:szCs w:val="20"/>
              </w:rPr>
            </w:pPr>
            <w:r w:rsidRPr="004E5668">
              <w:rPr>
                <w:rFonts w:ascii="Traditional Arabic" w:eastAsia="Times New Roman" w:hAnsi="Traditional Arabic" w:cs="Traditional Arabic" w:hint="cs"/>
                <w:color w:val="auto"/>
                <w:sz w:val="20"/>
                <w:szCs w:val="20"/>
                <w:rtl/>
              </w:rPr>
              <w:t>المتغير التابع (أبعاد كفاءة سلسلة التوريد)</w:t>
            </w:r>
          </w:p>
        </w:tc>
        <w:tc>
          <w:tcPr>
            <w:tcW w:w="111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6D08E4A0"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الانحدار غير المعياري (</w:t>
            </w:r>
            <w:r w:rsidRPr="004E5668">
              <w:rPr>
                <w:rFonts w:ascii="Traditional Arabic" w:eastAsia="Times New Roman" w:hAnsi="Traditional Arabic" w:cs="Traditional Arabic" w:hint="cs"/>
                <w:color w:val="auto"/>
                <w:sz w:val="20"/>
                <w:szCs w:val="20"/>
              </w:rPr>
              <w:t>B</w:t>
            </w:r>
            <w:r w:rsidRPr="004E5668">
              <w:rPr>
                <w:rFonts w:ascii="Traditional Arabic" w:eastAsia="Times New Roman" w:hAnsi="Traditional Arabic" w:cs="Traditional Arabic" w:hint="cs"/>
                <w:color w:val="auto"/>
                <w:sz w:val="20"/>
                <w:szCs w:val="20"/>
                <w:rtl/>
              </w:rPr>
              <w:t>)</w:t>
            </w:r>
          </w:p>
        </w:tc>
        <w:tc>
          <w:tcPr>
            <w:tcW w:w="84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937D0A7"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الخطأ المعياري (</w:t>
            </w:r>
            <w:r w:rsidRPr="004E5668">
              <w:rPr>
                <w:rFonts w:ascii="Traditional Arabic" w:eastAsia="Times New Roman" w:hAnsi="Traditional Arabic" w:cs="Traditional Arabic" w:hint="cs"/>
                <w:color w:val="auto"/>
                <w:sz w:val="20"/>
                <w:szCs w:val="20"/>
              </w:rPr>
              <w:t>SE</w:t>
            </w:r>
            <w:r w:rsidRPr="004E5668">
              <w:rPr>
                <w:rFonts w:ascii="Traditional Arabic" w:eastAsia="Times New Roman" w:hAnsi="Traditional Arabic" w:cs="Traditional Arabic" w:hint="cs"/>
                <w:color w:val="auto"/>
                <w:sz w:val="20"/>
                <w:szCs w:val="20"/>
                <w:rtl/>
              </w:rPr>
              <w:t>)</w:t>
            </w:r>
          </w:p>
        </w:tc>
        <w:tc>
          <w:tcPr>
            <w:tcW w:w="79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D4C5A54"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المعامل المعياري (</w:t>
            </w:r>
            <w:r w:rsidRPr="004E5668">
              <w:rPr>
                <w:rFonts w:ascii="Cambria" w:eastAsia="Times New Roman" w:hAnsi="Cambria" w:cs="Cambria"/>
                <w:color w:val="auto"/>
                <w:sz w:val="20"/>
                <w:szCs w:val="20"/>
              </w:rPr>
              <w:t>β</w:t>
            </w:r>
            <w:r w:rsidRPr="004E5668">
              <w:rPr>
                <w:rFonts w:ascii="Traditional Arabic" w:eastAsia="Times New Roman" w:hAnsi="Traditional Arabic" w:cs="Traditional Arabic" w:hint="cs"/>
                <w:color w:val="auto"/>
                <w:sz w:val="20"/>
                <w:szCs w:val="20"/>
                <w:rtl/>
              </w:rPr>
              <w:t>)</w:t>
            </w:r>
          </w:p>
        </w:tc>
        <w:tc>
          <w:tcPr>
            <w:tcW w:w="871"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3532232E"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t</w:t>
            </w:r>
            <w:r w:rsidRPr="004E5668">
              <w:rPr>
                <w:rFonts w:ascii="Traditional Arabic" w:eastAsia="Times New Roman" w:hAnsi="Traditional Arabic" w:cs="Traditional Arabic" w:hint="cs"/>
                <w:color w:val="auto"/>
                <w:sz w:val="20"/>
                <w:szCs w:val="20"/>
                <w:rtl/>
              </w:rPr>
              <w:t>) المحسوبة</w:t>
            </w:r>
          </w:p>
        </w:tc>
        <w:tc>
          <w:tcPr>
            <w:tcW w:w="97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5F7C6D4E"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الدلالة (</w:t>
            </w:r>
            <w:r w:rsidRPr="004E5668">
              <w:rPr>
                <w:rFonts w:ascii="Traditional Arabic" w:eastAsia="Times New Roman" w:hAnsi="Traditional Arabic" w:cs="Traditional Arabic" w:hint="cs"/>
                <w:color w:val="auto"/>
                <w:sz w:val="20"/>
                <w:szCs w:val="20"/>
              </w:rPr>
              <w:t>Sig.</w:t>
            </w:r>
            <w:r w:rsidRPr="004E5668">
              <w:rPr>
                <w:rFonts w:ascii="Traditional Arabic" w:eastAsia="Times New Roman" w:hAnsi="Traditional Arabic" w:cs="Traditional Arabic" w:hint="cs"/>
                <w:color w:val="auto"/>
                <w:sz w:val="20"/>
                <w:szCs w:val="20"/>
                <w:rtl/>
              </w:rPr>
              <w:t>)</w:t>
            </w:r>
          </w:p>
        </w:tc>
        <w:tc>
          <w:tcPr>
            <w:tcW w:w="987"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37A421F"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معامل التحديد (</w:t>
            </w:r>
            <w:r w:rsidRPr="004E5668">
              <w:rPr>
                <w:rFonts w:ascii="Traditional Arabic" w:eastAsia="Times New Roman" w:hAnsi="Traditional Arabic" w:cs="Traditional Arabic" w:hint="cs"/>
                <w:color w:val="auto"/>
                <w:sz w:val="20"/>
                <w:szCs w:val="20"/>
              </w:rPr>
              <w:t>R</w:t>
            </w:r>
            <w:r w:rsidRPr="004E5668">
              <w:rPr>
                <w:rFonts w:ascii="Traditional Arabic" w:eastAsia="Times New Roman" w:hAnsi="Traditional Arabic" w:cs="Traditional Arabic" w:hint="cs"/>
                <w:color w:val="auto"/>
                <w:sz w:val="20"/>
                <w:szCs w:val="20"/>
                <w:vertAlign w:val="superscript"/>
              </w:rPr>
              <w:t>2</w:t>
            </w:r>
            <w:r w:rsidRPr="004E5668">
              <w:rPr>
                <w:rFonts w:ascii="Traditional Arabic" w:eastAsia="Times New Roman" w:hAnsi="Traditional Arabic" w:cs="Traditional Arabic" w:hint="cs"/>
                <w:color w:val="auto"/>
                <w:sz w:val="20"/>
                <w:szCs w:val="20"/>
                <w:rtl/>
              </w:rPr>
              <w:t>)</w:t>
            </w:r>
          </w:p>
        </w:tc>
        <w:tc>
          <w:tcPr>
            <w:tcW w:w="985"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4447719C"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lang w:bidi="ar-EG"/>
              </w:rPr>
            </w:pPr>
            <w:r w:rsidRPr="004E5668">
              <w:rPr>
                <w:rFonts w:ascii="Traditional Arabic" w:eastAsia="Times New Roman" w:hAnsi="Traditional Arabic" w:cs="Traditional Arabic" w:hint="cs"/>
                <w:color w:val="auto"/>
                <w:sz w:val="20"/>
                <w:szCs w:val="20"/>
                <w:rtl/>
              </w:rPr>
              <w:t>قيمة (</w:t>
            </w:r>
            <w:r w:rsidRPr="004E5668">
              <w:rPr>
                <w:rFonts w:ascii="Traditional Arabic" w:eastAsia="Times New Roman" w:hAnsi="Traditional Arabic" w:cs="Traditional Arabic" w:hint="cs"/>
                <w:color w:val="auto"/>
                <w:sz w:val="20"/>
                <w:szCs w:val="20"/>
              </w:rPr>
              <w:t>F</w:t>
            </w:r>
            <w:r w:rsidRPr="004E5668">
              <w:rPr>
                <w:rFonts w:ascii="Traditional Arabic" w:eastAsia="Times New Roman" w:hAnsi="Traditional Arabic" w:cs="Traditional Arabic" w:hint="cs"/>
                <w:color w:val="auto"/>
                <w:sz w:val="20"/>
                <w:szCs w:val="20"/>
                <w:rtl/>
              </w:rPr>
              <w:t>) المحسوبة</w:t>
            </w:r>
          </w:p>
        </w:tc>
        <w:tc>
          <w:tcPr>
            <w:tcW w:w="97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3DE390E"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مستوى دلالة النموذج (</w:t>
            </w:r>
            <w:r w:rsidRPr="004E5668">
              <w:rPr>
                <w:rFonts w:ascii="Traditional Arabic" w:eastAsia="Times New Roman" w:hAnsi="Traditional Arabic" w:cs="Traditional Arabic" w:hint="cs"/>
                <w:color w:val="auto"/>
                <w:sz w:val="20"/>
                <w:szCs w:val="20"/>
              </w:rPr>
              <w:t>Sig. F</w:t>
            </w:r>
            <w:r w:rsidRPr="004E5668">
              <w:rPr>
                <w:rFonts w:ascii="Traditional Arabic" w:eastAsia="Times New Roman" w:hAnsi="Traditional Arabic" w:cs="Traditional Arabic" w:hint="cs"/>
                <w:color w:val="auto"/>
                <w:sz w:val="20"/>
                <w:szCs w:val="20"/>
                <w:rtl/>
              </w:rPr>
              <w:t>)</w:t>
            </w:r>
          </w:p>
        </w:tc>
        <w:tc>
          <w:tcPr>
            <w:tcW w:w="973"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7F3F7738" w14:textId="77777777" w:rsidR="001A1224" w:rsidRPr="004E5668" w:rsidRDefault="001A1224" w:rsidP="004E566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0"/>
                <w:szCs w:val="20"/>
                <w:rtl/>
              </w:rPr>
            </w:pPr>
            <w:r w:rsidRPr="004E5668">
              <w:rPr>
                <w:rFonts w:ascii="Traditional Arabic" w:eastAsia="Times New Roman" w:hAnsi="Traditional Arabic" w:cs="Traditional Arabic" w:hint="cs"/>
                <w:color w:val="auto"/>
                <w:sz w:val="20"/>
                <w:szCs w:val="20"/>
                <w:rtl/>
              </w:rPr>
              <w:t xml:space="preserve">قرار الفرضية الصفرية (عند </w:t>
            </w:r>
            <w:r w:rsidRPr="004E5668">
              <w:rPr>
                <w:rFonts w:ascii="Traditional Arabic" w:eastAsia="Times New Roman" w:hAnsi="Traditional Arabic" w:cs="Traditional Arabic" w:hint="cs"/>
                <w:color w:val="auto"/>
                <w:sz w:val="20"/>
                <w:szCs w:val="20"/>
              </w:rPr>
              <w:t>(0.05</w:t>
            </w:r>
          </w:p>
        </w:tc>
      </w:tr>
      <w:tr w:rsidR="004E5668" w:rsidRPr="004E5668" w14:paraId="1DA83A17"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29D38207"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التكامل</w:t>
            </w:r>
          </w:p>
        </w:tc>
        <w:tc>
          <w:tcPr>
            <w:tcW w:w="1115" w:type="dxa"/>
            <w:vAlign w:val="center"/>
            <w:hideMark/>
          </w:tcPr>
          <w:p w14:paraId="3230076F"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0.421</w:t>
            </w:r>
          </w:p>
        </w:tc>
        <w:tc>
          <w:tcPr>
            <w:tcW w:w="845" w:type="dxa"/>
            <w:vAlign w:val="center"/>
            <w:hideMark/>
          </w:tcPr>
          <w:p w14:paraId="7799EC56"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0.048</w:t>
            </w:r>
          </w:p>
        </w:tc>
        <w:tc>
          <w:tcPr>
            <w:tcW w:w="795" w:type="dxa"/>
            <w:vAlign w:val="center"/>
            <w:hideMark/>
          </w:tcPr>
          <w:p w14:paraId="670C963A"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0.506</w:t>
            </w:r>
          </w:p>
        </w:tc>
        <w:tc>
          <w:tcPr>
            <w:tcW w:w="871" w:type="dxa"/>
            <w:vAlign w:val="center"/>
            <w:hideMark/>
          </w:tcPr>
          <w:p w14:paraId="68EC19FE"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8.771</w:t>
            </w:r>
          </w:p>
        </w:tc>
        <w:tc>
          <w:tcPr>
            <w:tcW w:w="975" w:type="dxa"/>
            <w:vAlign w:val="center"/>
            <w:hideMark/>
          </w:tcPr>
          <w:p w14:paraId="44AE06D5"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6348DFE2"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0.256</w:t>
            </w:r>
          </w:p>
        </w:tc>
        <w:tc>
          <w:tcPr>
            <w:tcW w:w="985" w:type="dxa"/>
            <w:vAlign w:val="center"/>
            <w:hideMark/>
          </w:tcPr>
          <w:p w14:paraId="7DC1DE61"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76.93</w:t>
            </w:r>
          </w:p>
        </w:tc>
        <w:tc>
          <w:tcPr>
            <w:tcW w:w="974" w:type="dxa"/>
            <w:vAlign w:val="center"/>
            <w:hideMark/>
          </w:tcPr>
          <w:p w14:paraId="117D240E"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lang w:bidi="ar-EG"/>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08DCE775"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B4D53A4"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59C93BE0"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العمليات</w:t>
            </w:r>
          </w:p>
        </w:tc>
        <w:tc>
          <w:tcPr>
            <w:tcW w:w="1115" w:type="dxa"/>
            <w:vAlign w:val="center"/>
            <w:hideMark/>
          </w:tcPr>
          <w:p w14:paraId="180AF112"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0.385</w:t>
            </w:r>
          </w:p>
        </w:tc>
        <w:tc>
          <w:tcPr>
            <w:tcW w:w="845" w:type="dxa"/>
            <w:vAlign w:val="center"/>
            <w:hideMark/>
          </w:tcPr>
          <w:p w14:paraId="76CEFA34"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0.052</w:t>
            </w:r>
          </w:p>
        </w:tc>
        <w:tc>
          <w:tcPr>
            <w:tcW w:w="795" w:type="dxa"/>
            <w:vAlign w:val="center"/>
            <w:hideMark/>
          </w:tcPr>
          <w:p w14:paraId="7D61A5B5"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0.443</w:t>
            </w:r>
          </w:p>
        </w:tc>
        <w:tc>
          <w:tcPr>
            <w:tcW w:w="871" w:type="dxa"/>
            <w:vAlign w:val="center"/>
            <w:hideMark/>
          </w:tcPr>
          <w:p w14:paraId="261F04AB"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7.404</w:t>
            </w:r>
          </w:p>
        </w:tc>
        <w:tc>
          <w:tcPr>
            <w:tcW w:w="975" w:type="dxa"/>
            <w:vAlign w:val="center"/>
            <w:hideMark/>
          </w:tcPr>
          <w:p w14:paraId="0F02EDF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E6FC80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0.196</w:t>
            </w:r>
          </w:p>
        </w:tc>
        <w:tc>
          <w:tcPr>
            <w:tcW w:w="985" w:type="dxa"/>
            <w:vAlign w:val="center"/>
            <w:hideMark/>
          </w:tcPr>
          <w:p w14:paraId="215A0106"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54.82</w:t>
            </w:r>
          </w:p>
        </w:tc>
        <w:tc>
          <w:tcPr>
            <w:tcW w:w="974" w:type="dxa"/>
            <w:vAlign w:val="center"/>
            <w:hideMark/>
          </w:tcPr>
          <w:p w14:paraId="14E6117C"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9396E6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7CB1242F"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08E7579"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lastRenderedPageBreak/>
              <w:t>الشراء</w:t>
            </w:r>
          </w:p>
        </w:tc>
        <w:tc>
          <w:tcPr>
            <w:tcW w:w="1115" w:type="dxa"/>
            <w:vAlign w:val="center"/>
            <w:hideMark/>
          </w:tcPr>
          <w:p w14:paraId="643D73F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0.452</w:t>
            </w:r>
          </w:p>
        </w:tc>
        <w:tc>
          <w:tcPr>
            <w:tcW w:w="845" w:type="dxa"/>
            <w:vAlign w:val="center"/>
            <w:hideMark/>
          </w:tcPr>
          <w:p w14:paraId="24963F0B"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0.045</w:t>
            </w:r>
          </w:p>
        </w:tc>
        <w:tc>
          <w:tcPr>
            <w:tcW w:w="795" w:type="dxa"/>
            <w:vAlign w:val="center"/>
            <w:hideMark/>
          </w:tcPr>
          <w:p w14:paraId="32FD55F3"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0.558</w:t>
            </w:r>
          </w:p>
        </w:tc>
        <w:tc>
          <w:tcPr>
            <w:tcW w:w="871" w:type="dxa"/>
            <w:vAlign w:val="center"/>
            <w:hideMark/>
          </w:tcPr>
          <w:p w14:paraId="3BD713A9"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10.044</w:t>
            </w:r>
          </w:p>
        </w:tc>
        <w:tc>
          <w:tcPr>
            <w:tcW w:w="975" w:type="dxa"/>
            <w:vAlign w:val="center"/>
            <w:hideMark/>
          </w:tcPr>
          <w:p w14:paraId="4519FFB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117376E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0.311</w:t>
            </w:r>
          </w:p>
        </w:tc>
        <w:tc>
          <w:tcPr>
            <w:tcW w:w="985" w:type="dxa"/>
            <w:vAlign w:val="center"/>
            <w:hideMark/>
          </w:tcPr>
          <w:p w14:paraId="15A565F2"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100.88</w:t>
            </w:r>
          </w:p>
        </w:tc>
        <w:tc>
          <w:tcPr>
            <w:tcW w:w="974" w:type="dxa"/>
            <w:vAlign w:val="center"/>
            <w:hideMark/>
          </w:tcPr>
          <w:p w14:paraId="0544A93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61C749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34BBD0A"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32C617C9"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التوزيع</w:t>
            </w:r>
          </w:p>
        </w:tc>
        <w:tc>
          <w:tcPr>
            <w:tcW w:w="1115" w:type="dxa"/>
            <w:vAlign w:val="center"/>
            <w:hideMark/>
          </w:tcPr>
          <w:p w14:paraId="748B4578"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0.312</w:t>
            </w:r>
          </w:p>
        </w:tc>
        <w:tc>
          <w:tcPr>
            <w:tcW w:w="845" w:type="dxa"/>
            <w:vAlign w:val="center"/>
            <w:hideMark/>
          </w:tcPr>
          <w:p w14:paraId="1DF5096D"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0.055</w:t>
            </w:r>
          </w:p>
        </w:tc>
        <w:tc>
          <w:tcPr>
            <w:tcW w:w="795" w:type="dxa"/>
            <w:vAlign w:val="center"/>
            <w:hideMark/>
          </w:tcPr>
          <w:p w14:paraId="5C7765C0"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0.354</w:t>
            </w:r>
          </w:p>
        </w:tc>
        <w:tc>
          <w:tcPr>
            <w:tcW w:w="871" w:type="dxa"/>
            <w:vAlign w:val="center"/>
            <w:hideMark/>
          </w:tcPr>
          <w:p w14:paraId="6B8757B4"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5.673</w:t>
            </w:r>
          </w:p>
        </w:tc>
        <w:tc>
          <w:tcPr>
            <w:tcW w:w="975" w:type="dxa"/>
            <w:vAlign w:val="center"/>
            <w:hideMark/>
          </w:tcPr>
          <w:p w14:paraId="423C963E"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295C9A1F"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0.125</w:t>
            </w:r>
          </w:p>
        </w:tc>
        <w:tc>
          <w:tcPr>
            <w:tcW w:w="985" w:type="dxa"/>
            <w:vAlign w:val="center"/>
            <w:hideMark/>
          </w:tcPr>
          <w:p w14:paraId="609169AE"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32.18</w:t>
            </w:r>
          </w:p>
        </w:tc>
        <w:tc>
          <w:tcPr>
            <w:tcW w:w="974" w:type="dxa"/>
            <w:vAlign w:val="center"/>
            <w:hideMark/>
          </w:tcPr>
          <w:p w14:paraId="459030EC"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47B1991D"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1D2FDAC"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0B9FD166"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المرونة والقدرة على التكيف</w:t>
            </w:r>
          </w:p>
        </w:tc>
        <w:tc>
          <w:tcPr>
            <w:tcW w:w="1115" w:type="dxa"/>
            <w:vAlign w:val="center"/>
            <w:hideMark/>
          </w:tcPr>
          <w:p w14:paraId="0D30E25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0.488</w:t>
            </w:r>
          </w:p>
        </w:tc>
        <w:tc>
          <w:tcPr>
            <w:tcW w:w="845" w:type="dxa"/>
            <w:vAlign w:val="center"/>
            <w:hideMark/>
          </w:tcPr>
          <w:p w14:paraId="2767FB7D"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0.041</w:t>
            </w:r>
          </w:p>
        </w:tc>
        <w:tc>
          <w:tcPr>
            <w:tcW w:w="795" w:type="dxa"/>
            <w:vAlign w:val="center"/>
            <w:hideMark/>
          </w:tcPr>
          <w:p w14:paraId="5B27B777"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0.621</w:t>
            </w:r>
          </w:p>
        </w:tc>
        <w:tc>
          <w:tcPr>
            <w:tcW w:w="871" w:type="dxa"/>
            <w:vAlign w:val="center"/>
            <w:hideMark/>
          </w:tcPr>
          <w:p w14:paraId="1DB62700"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11.902</w:t>
            </w:r>
          </w:p>
        </w:tc>
        <w:tc>
          <w:tcPr>
            <w:tcW w:w="975" w:type="dxa"/>
            <w:vAlign w:val="center"/>
            <w:hideMark/>
          </w:tcPr>
          <w:p w14:paraId="7002EB83"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B11E97D"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0.386</w:t>
            </w:r>
          </w:p>
        </w:tc>
        <w:tc>
          <w:tcPr>
            <w:tcW w:w="985" w:type="dxa"/>
            <w:vAlign w:val="center"/>
            <w:hideMark/>
          </w:tcPr>
          <w:p w14:paraId="393745A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141.66</w:t>
            </w:r>
          </w:p>
        </w:tc>
        <w:tc>
          <w:tcPr>
            <w:tcW w:w="974" w:type="dxa"/>
            <w:vAlign w:val="center"/>
            <w:hideMark/>
          </w:tcPr>
          <w:p w14:paraId="18776744"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37C16881"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16C4109D"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665A7D08"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إدارة المخاطر</w:t>
            </w:r>
          </w:p>
        </w:tc>
        <w:tc>
          <w:tcPr>
            <w:tcW w:w="1115" w:type="dxa"/>
            <w:vAlign w:val="center"/>
            <w:hideMark/>
          </w:tcPr>
          <w:p w14:paraId="387B9C0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0.512</w:t>
            </w:r>
          </w:p>
        </w:tc>
        <w:tc>
          <w:tcPr>
            <w:tcW w:w="845" w:type="dxa"/>
            <w:vAlign w:val="center"/>
            <w:hideMark/>
          </w:tcPr>
          <w:p w14:paraId="791DCFF8"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0.038</w:t>
            </w:r>
          </w:p>
        </w:tc>
        <w:tc>
          <w:tcPr>
            <w:tcW w:w="795" w:type="dxa"/>
            <w:vAlign w:val="center"/>
            <w:hideMark/>
          </w:tcPr>
          <w:p w14:paraId="07C060F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0.668</w:t>
            </w:r>
          </w:p>
        </w:tc>
        <w:tc>
          <w:tcPr>
            <w:tcW w:w="871" w:type="dxa"/>
            <w:vAlign w:val="center"/>
            <w:hideMark/>
          </w:tcPr>
          <w:p w14:paraId="7A54D7F1"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13.474</w:t>
            </w:r>
          </w:p>
        </w:tc>
        <w:tc>
          <w:tcPr>
            <w:tcW w:w="975" w:type="dxa"/>
            <w:vAlign w:val="center"/>
            <w:hideMark/>
          </w:tcPr>
          <w:p w14:paraId="23ED2E31"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5D11C82B"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0.446</w:t>
            </w:r>
          </w:p>
        </w:tc>
        <w:tc>
          <w:tcPr>
            <w:tcW w:w="985" w:type="dxa"/>
            <w:vAlign w:val="center"/>
            <w:hideMark/>
          </w:tcPr>
          <w:p w14:paraId="0E390692"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181.55</w:t>
            </w:r>
          </w:p>
        </w:tc>
        <w:tc>
          <w:tcPr>
            <w:tcW w:w="974" w:type="dxa"/>
            <w:vAlign w:val="center"/>
            <w:hideMark/>
          </w:tcPr>
          <w:p w14:paraId="3CBDC690"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57774CA4"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2CFB8310" w14:textId="77777777" w:rsidTr="004E5668">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7ABE1320"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الاستدامة والأداء البيئي</w:t>
            </w:r>
          </w:p>
        </w:tc>
        <w:tc>
          <w:tcPr>
            <w:tcW w:w="1115" w:type="dxa"/>
            <w:vAlign w:val="center"/>
            <w:hideMark/>
          </w:tcPr>
          <w:p w14:paraId="68F0A663"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0.465</w:t>
            </w:r>
          </w:p>
        </w:tc>
        <w:tc>
          <w:tcPr>
            <w:tcW w:w="845" w:type="dxa"/>
            <w:vAlign w:val="center"/>
            <w:hideMark/>
          </w:tcPr>
          <w:p w14:paraId="732C163A"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0.043</w:t>
            </w:r>
          </w:p>
        </w:tc>
        <w:tc>
          <w:tcPr>
            <w:tcW w:w="795" w:type="dxa"/>
            <w:vAlign w:val="center"/>
            <w:hideMark/>
          </w:tcPr>
          <w:p w14:paraId="7D5DAF58"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0.584</w:t>
            </w:r>
          </w:p>
        </w:tc>
        <w:tc>
          <w:tcPr>
            <w:tcW w:w="871" w:type="dxa"/>
            <w:vAlign w:val="center"/>
            <w:hideMark/>
          </w:tcPr>
          <w:p w14:paraId="0E1CC1FA"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10.814</w:t>
            </w:r>
          </w:p>
        </w:tc>
        <w:tc>
          <w:tcPr>
            <w:tcW w:w="975" w:type="dxa"/>
            <w:vAlign w:val="center"/>
            <w:hideMark/>
          </w:tcPr>
          <w:p w14:paraId="004A42CE"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3BF1880B"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0.341</w:t>
            </w:r>
          </w:p>
        </w:tc>
        <w:tc>
          <w:tcPr>
            <w:tcW w:w="985" w:type="dxa"/>
            <w:vAlign w:val="center"/>
            <w:hideMark/>
          </w:tcPr>
          <w:p w14:paraId="3BFCD21C"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116.94</w:t>
            </w:r>
          </w:p>
        </w:tc>
        <w:tc>
          <w:tcPr>
            <w:tcW w:w="974" w:type="dxa"/>
            <w:vAlign w:val="center"/>
            <w:hideMark/>
          </w:tcPr>
          <w:p w14:paraId="6D15424D"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639D84C6" w14:textId="77777777" w:rsidR="001A1224" w:rsidRPr="004E5668" w:rsidRDefault="001A1224" w:rsidP="004E5668">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r w:rsidR="004E5668" w:rsidRPr="004E5668" w14:paraId="04D3890F" w14:textId="77777777" w:rsidTr="004E5668">
        <w:trPr>
          <w:trHeight w:val="964"/>
        </w:trPr>
        <w:tc>
          <w:tcPr>
            <w:cnfStyle w:val="001000000000" w:firstRow="0" w:lastRow="0" w:firstColumn="1" w:lastColumn="0" w:oddVBand="0" w:evenVBand="0" w:oddHBand="0" w:evenHBand="0" w:firstRowFirstColumn="0" w:firstRowLastColumn="0" w:lastRowFirstColumn="0" w:lastRowLastColumn="0"/>
            <w:tcW w:w="980" w:type="dxa"/>
            <w:vAlign w:val="center"/>
            <w:hideMark/>
          </w:tcPr>
          <w:p w14:paraId="47DFBC34" w14:textId="77777777" w:rsidR="001A1224" w:rsidRPr="004E5668" w:rsidRDefault="001A1224" w:rsidP="004E5668">
            <w:pPr>
              <w:bidi/>
              <w:spacing w:after="0" w:line="240" w:lineRule="auto"/>
              <w:jc w:val="center"/>
              <w:rPr>
                <w:rFonts w:ascii="Traditional Arabic" w:eastAsia="Times New Roman" w:hAnsi="Traditional Arabic" w:cs="Traditional Arabic"/>
                <w:b w:val="0"/>
                <w:bCs w:val="0"/>
                <w:sz w:val="20"/>
                <w:szCs w:val="20"/>
                <w:rtl/>
              </w:rPr>
            </w:pPr>
            <w:r w:rsidRPr="004E5668">
              <w:rPr>
                <w:rFonts w:ascii="Traditional Arabic" w:eastAsia="Times New Roman" w:hAnsi="Traditional Arabic" w:cs="Traditional Arabic" w:hint="cs"/>
                <w:sz w:val="20"/>
                <w:szCs w:val="20"/>
                <w:rtl/>
                <w:lang w:bidi="ar-EG"/>
              </w:rPr>
              <w:t>رضا العملاء وأداء الخدمة</w:t>
            </w:r>
          </w:p>
        </w:tc>
        <w:tc>
          <w:tcPr>
            <w:tcW w:w="1115" w:type="dxa"/>
            <w:vAlign w:val="center"/>
            <w:hideMark/>
          </w:tcPr>
          <w:p w14:paraId="6D43E3FD"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0.354</w:t>
            </w:r>
          </w:p>
        </w:tc>
        <w:tc>
          <w:tcPr>
            <w:tcW w:w="845" w:type="dxa"/>
            <w:vAlign w:val="center"/>
            <w:hideMark/>
          </w:tcPr>
          <w:p w14:paraId="608E5D9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0.05</w:t>
            </w:r>
          </w:p>
        </w:tc>
        <w:tc>
          <w:tcPr>
            <w:tcW w:w="795" w:type="dxa"/>
            <w:vAlign w:val="center"/>
            <w:hideMark/>
          </w:tcPr>
          <w:p w14:paraId="50A94D4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0.428</w:t>
            </w:r>
          </w:p>
        </w:tc>
        <w:tc>
          <w:tcPr>
            <w:tcW w:w="871" w:type="dxa"/>
            <w:vAlign w:val="center"/>
            <w:hideMark/>
          </w:tcPr>
          <w:p w14:paraId="0A06C4C9"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7.08</w:t>
            </w:r>
          </w:p>
        </w:tc>
        <w:tc>
          <w:tcPr>
            <w:tcW w:w="975" w:type="dxa"/>
            <w:vAlign w:val="center"/>
            <w:hideMark/>
          </w:tcPr>
          <w:p w14:paraId="40B80FA3"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87" w:type="dxa"/>
            <w:vAlign w:val="center"/>
            <w:hideMark/>
          </w:tcPr>
          <w:p w14:paraId="703CB807"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0.183</w:t>
            </w:r>
          </w:p>
        </w:tc>
        <w:tc>
          <w:tcPr>
            <w:tcW w:w="985" w:type="dxa"/>
            <w:vAlign w:val="center"/>
            <w:hideMark/>
          </w:tcPr>
          <w:p w14:paraId="646CE03F"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Pr>
              <w:t>50.13</w:t>
            </w:r>
          </w:p>
        </w:tc>
        <w:tc>
          <w:tcPr>
            <w:tcW w:w="974" w:type="dxa"/>
            <w:vAlign w:val="center"/>
            <w:hideMark/>
          </w:tcPr>
          <w:p w14:paraId="3FE3CCE5"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eastAsia="Times New Roman" w:hAnsi="Traditional Arabic" w:cs="Traditional Arabic" w:hint="cs"/>
                <w:sz w:val="20"/>
                <w:szCs w:val="20"/>
                <w:rtl/>
                <w:lang w:bidi="ar-EG"/>
              </w:rPr>
              <w:t>0.000*</w:t>
            </w:r>
          </w:p>
        </w:tc>
        <w:tc>
          <w:tcPr>
            <w:tcW w:w="973" w:type="dxa"/>
            <w:vAlign w:val="center"/>
            <w:hideMark/>
          </w:tcPr>
          <w:p w14:paraId="21383846" w14:textId="77777777" w:rsidR="001A1224" w:rsidRPr="004E5668" w:rsidRDefault="001A1224" w:rsidP="004E5668">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0"/>
                <w:szCs w:val="20"/>
                <w:rtl/>
              </w:rPr>
            </w:pPr>
            <w:r w:rsidRPr="004E5668">
              <w:rPr>
                <w:rFonts w:ascii="Traditional Arabic" w:hAnsi="Traditional Arabic" w:cs="Traditional Arabic" w:hint="cs"/>
                <w:rtl/>
              </w:rPr>
              <w:t>رفض الفرضية الصفرية (يوجد أثر)</w:t>
            </w:r>
          </w:p>
        </w:tc>
      </w:tr>
    </w:tbl>
    <w:p w14:paraId="71C6263A" w14:textId="77777777" w:rsidR="001A1224" w:rsidRPr="004E5668" w:rsidRDefault="001A1224" w:rsidP="001A1224">
      <w:pPr>
        <w:bidi/>
        <w:spacing w:line="360" w:lineRule="auto"/>
        <w:ind w:left="4"/>
        <w:jc w:val="both"/>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tl/>
        </w:rPr>
        <w:t>المصدر: بناء على مخرجات التحليل الاحصائي</w:t>
      </w:r>
    </w:p>
    <w:p w14:paraId="59B569C4" w14:textId="25714C68" w:rsidR="001A1224" w:rsidRPr="004E5668" w:rsidRDefault="001A1224" w:rsidP="001A1224">
      <w:pPr>
        <w:bidi/>
        <w:spacing w:line="360" w:lineRule="auto"/>
        <w:jc w:val="both"/>
        <w:rPr>
          <w:rFonts w:ascii="Traditional Arabic" w:hAnsi="Traditional Arabic" w:cs="Traditional Arabic"/>
          <w:sz w:val="28"/>
          <w:szCs w:val="28"/>
          <w:rtl/>
        </w:rPr>
      </w:pPr>
      <w:r w:rsidRPr="004E5668">
        <w:rPr>
          <w:rFonts w:ascii="Traditional Arabic" w:eastAsia="Times New Roman" w:hAnsi="Traditional Arabic" w:cs="Traditional Arabic" w:hint="cs"/>
          <w:sz w:val="28"/>
          <w:szCs w:val="28"/>
          <w:rtl/>
          <w:lang w:bidi="ar-EG"/>
        </w:rPr>
        <w:t>يظهر الجدول (5.</w:t>
      </w:r>
      <w:r w:rsidR="00724512" w:rsidRPr="004E5668">
        <w:rPr>
          <w:rFonts w:ascii="Traditional Arabic" w:eastAsia="Times New Roman" w:hAnsi="Traditional Arabic" w:cs="Traditional Arabic" w:hint="cs"/>
          <w:sz w:val="28"/>
          <w:szCs w:val="28"/>
          <w:rtl/>
          <w:lang w:bidi="ar-EG"/>
        </w:rPr>
        <w:t>32</w:t>
      </w:r>
      <w:r w:rsidRPr="004E5668">
        <w:rPr>
          <w:rFonts w:ascii="Traditional Arabic" w:eastAsia="Times New Roman" w:hAnsi="Traditional Arabic" w:cs="Traditional Arabic" w:hint="cs"/>
          <w:sz w:val="28"/>
          <w:szCs w:val="28"/>
          <w:rtl/>
          <w:lang w:bidi="ar-EG"/>
        </w:rPr>
        <w:t xml:space="preserve">) مخرجات نتائج الانحدار الخطي المتعدد لأثر </w:t>
      </w:r>
      <w:r w:rsidRPr="004E5668">
        <w:rPr>
          <w:rFonts w:ascii="Traditional Arabic" w:eastAsia="Times New Roman" w:hAnsi="Traditional Arabic" w:cs="Traditional Arabic"/>
          <w:sz w:val="28"/>
          <w:szCs w:val="28"/>
          <w:rtl/>
          <w:lang w:bidi="ar-EG"/>
        </w:rPr>
        <w:t xml:space="preserve">البلوك تشين وسلاسل الكتل </w:t>
      </w:r>
      <w:r w:rsidRPr="004E5668">
        <w:rPr>
          <w:rFonts w:ascii="Traditional Arabic" w:eastAsia="Times New Roman" w:hAnsi="Traditional Arabic" w:cs="Traditional Arabic" w:hint="cs"/>
          <w:sz w:val="28"/>
          <w:szCs w:val="28"/>
          <w:rtl/>
          <w:lang w:bidi="ar-EG"/>
        </w:rPr>
        <w:t xml:space="preserve">في تحسين أبعاد كفاءة إدارة سلسلة الــتــوريد: وجود أثر ذو دلالة إحصائية عند مستوى الدلالة (0.05 </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hint="cs"/>
          <w:sz w:val="28"/>
          <w:szCs w:val="28"/>
          <w:rtl/>
          <w:lang w:bidi="ar-EG"/>
        </w:rPr>
        <w:t xml:space="preserve"> </w:t>
      </w:r>
      <w:r w:rsidRPr="004E5668">
        <w:rPr>
          <w:rFonts w:ascii="Cambria" w:eastAsia="Times New Roman" w:hAnsi="Cambria" w:cs="Cambria"/>
          <w:sz w:val="28"/>
          <w:szCs w:val="28"/>
          <w:lang w:bidi="ar-EG"/>
        </w:rPr>
        <w:t>α</w:t>
      </w:r>
      <w:r w:rsidRPr="004E5668">
        <w:rPr>
          <w:rFonts w:ascii="Traditional Arabic" w:eastAsia="Times New Roman" w:hAnsi="Traditional Arabic" w:cs="Traditional Arabic" w:hint="cs"/>
          <w:sz w:val="28"/>
          <w:szCs w:val="28"/>
          <w:rtl/>
          <w:lang w:bidi="ar-EG"/>
        </w:rPr>
        <w:t xml:space="preserve">) بعد </w:t>
      </w:r>
      <w:r w:rsidRPr="004E5668">
        <w:rPr>
          <w:rFonts w:ascii="Traditional Arabic" w:hAnsi="Traditional Arabic" w:cs="Traditional Arabic"/>
          <w:sz w:val="28"/>
          <w:szCs w:val="28"/>
          <w:rtl/>
        </w:rPr>
        <w:t xml:space="preserve">البلوك تشين وسلاسل الكتل </w:t>
      </w:r>
      <w:r w:rsidRPr="004E5668">
        <w:rPr>
          <w:rFonts w:ascii="Traditional Arabic" w:eastAsia="Times New Roman" w:hAnsi="Traditional Arabic" w:cs="Traditional Arabic" w:hint="cs"/>
          <w:sz w:val="28"/>
          <w:szCs w:val="28"/>
          <w:rtl/>
          <w:lang w:bidi="ar-EG"/>
        </w:rPr>
        <w:t xml:space="preserve">في تحسين كفاءة سلسلة التوريد ككل </w:t>
      </w:r>
      <w:r w:rsidRPr="004E5668">
        <w:rPr>
          <w:rFonts w:ascii="Traditional Arabic" w:eastAsia="Times New Roman" w:hAnsi="Traditional Arabic" w:cs="Traditional Arabic"/>
          <w:sz w:val="28"/>
          <w:szCs w:val="28"/>
          <w:rtl/>
        </w:rPr>
        <w:t>في شركة "سابك"، تتفاوت طريقة تأثر كل بُعد</w:t>
      </w:r>
      <w:r w:rsidRPr="004E5668">
        <w:rPr>
          <w:rFonts w:ascii="Traditional Arabic" w:eastAsia="Times New Roman" w:hAnsi="Traditional Arabic" w:cs="Traditional Arabic" w:hint="cs"/>
          <w:sz w:val="28"/>
          <w:szCs w:val="28"/>
          <w:rtl/>
        </w:rPr>
        <w:t xml:space="preserve"> من ابعاد سلسلة التوريد </w:t>
      </w:r>
      <w:r w:rsidRPr="004E5668">
        <w:rPr>
          <w:rFonts w:ascii="Traditional Arabic" w:hAnsi="Traditional Arabic" w:cs="Traditional Arabic"/>
          <w:sz w:val="28"/>
          <w:szCs w:val="28"/>
          <w:rtl/>
        </w:rPr>
        <w:t>حيث تعكس الأرقام أثراً إيجابياً قوياً البلوك تشين وسلاسل الكتل على كفاءة سلاسل الإمداد</w:t>
      </w:r>
      <w:r w:rsidRPr="004E5668">
        <w:rPr>
          <w:rFonts w:ascii="Traditional Arabic" w:eastAsia="Times New Roman" w:hAnsi="Traditional Arabic" w:cs="Traditional Arabic" w:hint="cs"/>
          <w:sz w:val="28"/>
          <w:szCs w:val="28"/>
          <w:rtl/>
        </w:rPr>
        <w:t xml:space="preserve"> كما يلي:</w:t>
      </w:r>
    </w:p>
    <w:p w14:paraId="2B4116FC" w14:textId="0010B1E9" w:rsidR="001A1224" w:rsidRPr="004E5668" w:rsidRDefault="00771062" w:rsidP="002A0735">
      <w:pPr>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 xml:space="preserve">في </w:t>
      </w:r>
      <w:r w:rsidR="001A1224" w:rsidRPr="004E5668">
        <w:rPr>
          <w:rFonts w:ascii="Traditional Arabic" w:eastAsia="Times New Roman" w:hAnsi="Traditional Arabic" w:cs="Traditional Arabic"/>
          <w:sz w:val="28"/>
          <w:szCs w:val="28"/>
          <w:rtl/>
          <w:lang w:bidi="ar-EG"/>
        </w:rPr>
        <w:t>المرتبة الأولى</w:t>
      </w:r>
      <w:r w:rsidRPr="004E5668">
        <w:rPr>
          <w:rFonts w:ascii="Traditional Arabic" w:eastAsia="Times New Roman" w:hAnsi="Traditional Arabic" w:cs="Traditional Arabic"/>
          <w:sz w:val="28"/>
          <w:szCs w:val="28"/>
          <w:lang w:bidi="ar-EG"/>
        </w:rPr>
        <w:t xml:space="preserve"> </w:t>
      </w:r>
      <w:r w:rsidRPr="004E5668">
        <w:rPr>
          <w:rFonts w:ascii="Traditional Arabic" w:eastAsia="Times New Roman" w:hAnsi="Traditional Arabic" w:cs="Traditional Arabic" w:hint="cs"/>
          <w:sz w:val="28"/>
          <w:szCs w:val="28"/>
          <w:rtl/>
          <w:lang w:bidi="ar-EG"/>
        </w:rPr>
        <w:t>جاء بعد إدارة</w:t>
      </w:r>
      <w:r w:rsidR="001A1224" w:rsidRPr="004E5668">
        <w:rPr>
          <w:rFonts w:ascii="Traditional Arabic" w:eastAsia="Times New Roman" w:hAnsi="Traditional Arabic" w:cs="Traditional Arabic"/>
          <w:sz w:val="28"/>
          <w:szCs w:val="28"/>
          <w:rtl/>
          <w:lang w:bidi="ar-EG"/>
        </w:rPr>
        <w:t xml:space="preserve"> المخاطر</w:t>
      </w:r>
      <w:r w:rsidR="001A1224" w:rsidRPr="004E5668">
        <w:rPr>
          <w:rFonts w:ascii="Traditional Arabic" w:eastAsia="Times New Roman" w:hAnsi="Traditional Arabic" w:cs="Traditional Arabic"/>
          <w:sz w:val="28"/>
          <w:szCs w:val="28"/>
          <w:lang w:bidi="ar-EG"/>
        </w:rPr>
        <w:t xml:space="preserve"> (</w:t>
      </w:r>
      <w:r w:rsidR="001A1224" w:rsidRPr="004E5668">
        <w:rPr>
          <w:rFonts w:ascii="Cambria" w:eastAsia="Times New Roman" w:hAnsi="Cambria" w:cs="Cambria"/>
          <w:sz w:val="28"/>
          <w:szCs w:val="28"/>
          <w:lang w:bidi="ar-EG"/>
        </w:rPr>
        <w:t>β</w:t>
      </w:r>
      <w:r w:rsidR="001A1224" w:rsidRPr="004E5668">
        <w:rPr>
          <w:rFonts w:ascii="Traditional Arabic" w:eastAsia="Times New Roman" w:hAnsi="Traditional Arabic" w:cs="Traditional Arabic"/>
          <w:sz w:val="28"/>
          <w:szCs w:val="28"/>
          <w:lang w:bidi="ar-EG"/>
        </w:rPr>
        <w:t xml:space="preserve"> = 0.668, t = 13.474):</w:t>
      </w:r>
      <w:r w:rsidRPr="004E5668">
        <w:rPr>
          <w:rFonts w:ascii="Traditional Arabic" w:eastAsia="Times New Roman" w:hAnsi="Traditional Arabic" w:cs="Traditional Arabic" w:hint="cs"/>
          <w:sz w:val="28"/>
          <w:szCs w:val="28"/>
          <w:rtl/>
          <w:lang w:bidi="ar-EG"/>
        </w:rPr>
        <w:t xml:space="preserve"> حيث </w:t>
      </w:r>
      <w:r w:rsidR="001A1224" w:rsidRPr="004E5668">
        <w:rPr>
          <w:rFonts w:ascii="Traditional Arabic" w:eastAsia="Times New Roman" w:hAnsi="Traditional Arabic" w:cs="Traditional Arabic"/>
          <w:sz w:val="28"/>
          <w:szCs w:val="28"/>
          <w:rtl/>
          <w:lang w:bidi="ar-EG"/>
        </w:rPr>
        <w:t xml:space="preserve">سجل هذا البعد أعلى أثر مفسر، حيث بلغت القيمة التفسيرية لـ </w:t>
      </w:r>
      <w:r w:rsidR="001A1224" w:rsidRPr="004E5668">
        <w:rPr>
          <w:rFonts w:ascii="Traditional Arabic" w:eastAsia="Times New Roman" w:hAnsi="Traditional Arabic" w:cs="Traditional Arabic"/>
          <w:sz w:val="28"/>
          <w:szCs w:val="28"/>
          <w:lang w:bidi="ar-EG"/>
        </w:rPr>
        <w:t>R</w:t>
      </w:r>
      <w:r w:rsidR="001A1224" w:rsidRPr="004E5668">
        <w:rPr>
          <w:rFonts w:ascii="Traditional Arabic" w:eastAsia="Times New Roman" w:hAnsi="Traditional Arabic" w:cs="Traditional Arabic"/>
          <w:sz w:val="28"/>
          <w:szCs w:val="28"/>
          <w:vertAlign w:val="superscript"/>
          <w:lang w:bidi="ar-EG"/>
        </w:rPr>
        <w:t>2</w:t>
      </w:r>
      <w:r w:rsidR="001A1224" w:rsidRPr="004E5668">
        <w:rPr>
          <w:rFonts w:ascii="Traditional Arabic" w:eastAsia="Times New Roman" w:hAnsi="Traditional Arabic" w:cs="Traditional Arabic"/>
          <w:sz w:val="28"/>
          <w:szCs w:val="28"/>
          <w:lang w:bidi="ar-EG"/>
        </w:rPr>
        <w:t xml:space="preserve"> = 0.446</w:t>
      </w:r>
      <w:r w:rsidR="001A1224" w:rsidRPr="004E5668">
        <w:rPr>
          <w:rFonts w:ascii="Traditional Arabic" w:eastAsia="Times New Roman" w:hAnsi="Traditional Arabic" w:cs="Traditional Arabic"/>
          <w:sz w:val="28"/>
          <w:szCs w:val="28"/>
          <w:rtl/>
          <w:lang w:bidi="ar-EG"/>
        </w:rPr>
        <w:t xml:space="preserve">)، مما يعني أن تكنولوجيا البلوك تشين تفسر ما نسبته </w:t>
      </w:r>
      <w:r w:rsidR="001A1224" w:rsidRPr="004E5668">
        <w:rPr>
          <w:rFonts w:ascii="Traditional Arabic" w:eastAsia="Times New Roman" w:hAnsi="Traditional Arabic" w:cs="Traditional Arabic"/>
          <w:sz w:val="28"/>
          <w:szCs w:val="28"/>
          <w:lang w:bidi="ar-EG"/>
        </w:rPr>
        <w:t xml:space="preserve">44.6% </w:t>
      </w:r>
      <w:r w:rsidR="001A1224" w:rsidRPr="004E5668">
        <w:rPr>
          <w:rFonts w:ascii="Traditional Arabic" w:eastAsia="Times New Roman" w:hAnsi="Traditional Arabic" w:cs="Traditional Arabic"/>
          <w:sz w:val="28"/>
          <w:szCs w:val="28"/>
          <w:rtl/>
          <w:lang w:bidi="ar-EG"/>
        </w:rPr>
        <w:t>من التغيرات في كفاءة إدارة المخاطر في سابك. تعزى هذه النتيجة أكاديمياً إلى أن الطبيعة اللامركزية وغير القابلة للتعديل</w:t>
      </w:r>
      <w:r w:rsidR="001A1224" w:rsidRPr="004E5668">
        <w:rPr>
          <w:rFonts w:ascii="Traditional Arabic" w:eastAsia="Times New Roman" w:hAnsi="Traditional Arabic" w:cs="Traditional Arabic"/>
          <w:sz w:val="28"/>
          <w:szCs w:val="28"/>
          <w:lang w:bidi="ar-EG"/>
        </w:rPr>
        <w:t xml:space="preserve"> </w:t>
      </w:r>
      <w:r w:rsidR="001A1224" w:rsidRPr="004E5668">
        <w:rPr>
          <w:rFonts w:ascii="Traditional Arabic" w:eastAsia="Times New Roman" w:hAnsi="Traditional Arabic" w:cs="Traditional Arabic"/>
          <w:sz w:val="28"/>
          <w:szCs w:val="28"/>
          <w:rtl/>
          <w:lang w:bidi="ar-EG"/>
        </w:rPr>
        <w:t>للبلوك تشين توفر لشركة سابك نظام تتبع فوري</w:t>
      </w:r>
      <w:r w:rsidR="001A1224" w:rsidRPr="004E5668">
        <w:rPr>
          <w:rFonts w:ascii="Traditional Arabic" w:eastAsia="Times New Roman" w:hAnsi="Traditional Arabic" w:cs="Traditional Arabic"/>
          <w:sz w:val="28"/>
          <w:szCs w:val="28"/>
          <w:lang w:bidi="ar-EG"/>
        </w:rPr>
        <w:t xml:space="preserve"> </w:t>
      </w:r>
      <w:r w:rsidR="001A1224" w:rsidRPr="004E5668">
        <w:rPr>
          <w:rFonts w:ascii="Traditional Arabic" w:eastAsia="Times New Roman" w:hAnsi="Traditional Arabic" w:cs="Traditional Arabic"/>
          <w:sz w:val="28"/>
          <w:szCs w:val="28"/>
          <w:rtl/>
          <w:lang w:bidi="ar-EG"/>
        </w:rPr>
        <w:t>للشحنات البتروكيماوية العابرة للقارات، مما يقلل من مخاطر التزوير، التلاعب بالبيانات، أو انقطاع سلاسل الإمداد، ويمنح الإدارة قدرة استباقية لمعالجة الأزمات</w:t>
      </w:r>
      <w:r w:rsidR="001A1224" w:rsidRPr="004E5668">
        <w:rPr>
          <w:rFonts w:ascii="Traditional Arabic" w:eastAsia="Times New Roman" w:hAnsi="Traditional Arabic" w:cs="Traditional Arabic"/>
          <w:sz w:val="28"/>
          <w:szCs w:val="28"/>
          <w:lang w:bidi="ar-EG"/>
        </w:rPr>
        <w:t>.</w:t>
      </w:r>
    </w:p>
    <w:p w14:paraId="7B1B8654" w14:textId="30887EFE" w:rsidR="001A1224" w:rsidRPr="004E5668" w:rsidRDefault="00771062" w:rsidP="002A0735">
      <w:pPr>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t>ثم تلاها</w:t>
      </w:r>
      <w:r w:rsidR="001A1224" w:rsidRPr="004E5668">
        <w:rPr>
          <w:rFonts w:ascii="Traditional Arabic" w:eastAsia="Times New Roman" w:hAnsi="Traditional Arabic" w:cs="Traditional Arabic"/>
          <w:sz w:val="28"/>
          <w:szCs w:val="28"/>
          <w:rtl/>
          <w:lang w:bidi="ar-EG"/>
        </w:rPr>
        <w:t xml:space="preserve"> المرونة والقدرة على التكيف</w:t>
      </w:r>
      <w:r w:rsidR="001A1224" w:rsidRPr="004E5668">
        <w:rPr>
          <w:rFonts w:ascii="Traditional Arabic" w:eastAsia="Times New Roman" w:hAnsi="Traditional Arabic" w:cs="Traditional Arabic"/>
          <w:sz w:val="28"/>
          <w:szCs w:val="28"/>
          <w:lang w:bidi="ar-EG"/>
        </w:rPr>
        <w:t xml:space="preserve"> (</w:t>
      </w:r>
      <w:r w:rsidR="001A1224" w:rsidRPr="004E5668">
        <w:rPr>
          <w:rFonts w:ascii="Cambria" w:eastAsia="Times New Roman" w:hAnsi="Cambria" w:cs="Cambria"/>
          <w:sz w:val="28"/>
          <w:szCs w:val="28"/>
          <w:lang w:bidi="ar-EG"/>
        </w:rPr>
        <w:t>β</w:t>
      </w:r>
      <w:r w:rsidR="001A1224" w:rsidRPr="004E5668">
        <w:rPr>
          <w:rFonts w:ascii="Traditional Arabic" w:eastAsia="Times New Roman" w:hAnsi="Traditional Arabic" w:cs="Traditional Arabic"/>
          <w:sz w:val="28"/>
          <w:szCs w:val="28"/>
          <w:lang w:bidi="ar-EG"/>
        </w:rPr>
        <w:t xml:space="preserve"> = 0.621, t = 11.902):</w:t>
      </w:r>
      <w:r w:rsidRPr="004E5668">
        <w:rPr>
          <w:rFonts w:ascii="Traditional Arabic" w:eastAsia="Times New Roman" w:hAnsi="Traditional Arabic" w:cs="Traditional Arabic" w:hint="cs"/>
          <w:sz w:val="28"/>
          <w:szCs w:val="28"/>
          <w:rtl/>
          <w:lang w:bidi="ar-EG"/>
        </w:rPr>
        <w:t xml:space="preserve"> وقد </w:t>
      </w:r>
      <w:r w:rsidR="001A1224" w:rsidRPr="004E5668">
        <w:rPr>
          <w:rFonts w:ascii="Traditional Arabic" w:eastAsia="Times New Roman" w:hAnsi="Traditional Arabic" w:cs="Traditional Arabic"/>
          <w:sz w:val="28"/>
          <w:szCs w:val="28"/>
          <w:rtl/>
          <w:lang w:bidi="ar-EG"/>
        </w:rPr>
        <w:t xml:space="preserve">جاء هذا البعد في مرتبة متقدمة جداً بقيمة مفسرة </w:t>
      </w:r>
      <w:r w:rsidR="001A1224" w:rsidRPr="004E5668">
        <w:rPr>
          <w:rFonts w:ascii="Traditional Arabic" w:eastAsia="Times New Roman" w:hAnsi="Traditional Arabic" w:cs="Traditional Arabic"/>
          <w:sz w:val="28"/>
          <w:szCs w:val="28"/>
          <w:lang w:bidi="ar-EG"/>
        </w:rPr>
        <w:t>(R</w:t>
      </w:r>
      <w:r w:rsidR="001A1224" w:rsidRPr="004E5668">
        <w:rPr>
          <w:rFonts w:ascii="Traditional Arabic" w:eastAsia="Times New Roman" w:hAnsi="Traditional Arabic" w:cs="Traditional Arabic"/>
          <w:sz w:val="28"/>
          <w:szCs w:val="28"/>
          <w:vertAlign w:val="superscript"/>
          <w:lang w:bidi="ar-EG"/>
        </w:rPr>
        <w:t>2</w:t>
      </w:r>
      <w:r w:rsidR="001A1224" w:rsidRPr="004E5668">
        <w:rPr>
          <w:rFonts w:ascii="Traditional Arabic" w:eastAsia="Times New Roman" w:hAnsi="Traditional Arabic" w:cs="Traditional Arabic"/>
          <w:sz w:val="28"/>
          <w:szCs w:val="28"/>
          <w:lang w:bidi="ar-EG"/>
        </w:rPr>
        <w:t xml:space="preserve"> = 0.386). </w:t>
      </w:r>
      <w:r w:rsidR="00FF004E" w:rsidRPr="004E5668">
        <w:rPr>
          <w:rFonts w:ascii="Traditional Arabic" w:eastAsia="Times New Roman" w:hAnsi="Traditional Arabic" w:cs="Traditional Arabic" w:hint="cs"/>
          <w:sz w:val="28"/>
          <w:szCs w:val="28"/>
          <w:rtl/>
          <w:lang w:bidi="ar-EG"/>
        </w:rPr>
        <w:t xml:space="preserve"> </w:t>
      </w:r>
      <w:r w:rsidR="001A1224" w:rsidRPr="004E5668">
        <w:rPr>
          <w:rFonts w:ascii="Traditional Arabic" w:eastAsia="Times New Roman" w:hAnsi="Traditional Arabic" w:cs="Traditional Arabic"/>
          <w:sz w:val="28"/>
          <w:szCs w:val="28"/>
          <w:rtl/>
          <w:lang w:bidi="ar-EG"/>
        </w:rPr>
        <w:t>وتُعزى هذه النتيجة إلى أن العقود الذكية</w:t>
      </w:r>
      <w:r w:rsidR="001A1224" w:rsidRPr="004E5668">
        <w:rPr>
          <w:rFonts w:ascii="Traditional Arabic" w:eastAsia="Times New Roman" w:hAnsi="Traditional Arabic" w:cs="Traditional Arabic"/>
          <w:sz w:val="28"/>
          <w:szCs w:val="28"/>
          <w:lang w:bidi="ar-EG"/>
        </w:rPr>
        <w:t xml:space="preserve"> (Smart Contracts) </w:t>
      </w:r>
      <w:r w:rsidR="001A1224" w:rsidRPr="004E5668">
        <w:rPr>
          <w:rFonts w:ascii="Traditional Arabic" w:eastAsia="Times New Roman" w:hAnsi="Traditional Arabic" w:cs="Traditional Arabic"/>
          <w:sz w:val="28"/>
          <w:szCs w:val="28"/>
          <w:rtl/>
          <w:lang w:bidi="ar-EG"/>
        </w:rPr>
        <w:t>المؤتمتة عبر البلوك تشين تتيح لسابك إعادة توجيه الشحنات، وتعديل طلبيات الإنتاج، والتعامل مع الموردين بشكل مرن وديناميكي لمواجهة أي تقلبات مفاجئة في الأسواق العالمية أو اللوجستيات</w:t>
      </w:r>
      <w:r w:rsidR="001A1224" w:rsidRPr="004E5668">
        <w:rPr>
          <w:rFonts w:ascii="Traditional Arabic" w:eastAsia="Times New Roman" w:hAnsi="Traditional Arabic" w:cs="Traditional Arabic"/>
          <w:sz w:val="28"/>
          <w:szCs w:val="28"/>
          <w:lang w:bidi="ar-EG"/>
        </w:rPr>
        <w:t>.</w:t>
      </w:r>
    </w:p>
    <w:p w14:paraId="69FD3AFA" w14:textId="0FD01160" w:rsidR="001A1224" w:rsidRPr="004E5668" w:rsidRDefault="00771062" w:rsidP="002A0735">
      <w:pPr>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hint="cs"/>
          <w:sz w:val="28"/>
          <w:szCs w:val="28"/>
          <w:rtl/>
          <w:lang w:bidi="ar-EG"/>
        </w:rPr>
        <w:lastRenderedPageBreak/>
        <w:t>ثم جاءت</w:t>
      </w:r>
      <w:r w:rsidR="001A1224" w:rsidRPr="004E5668">
        <w:rPr>
          <w:rFonts w:ascii="Traditional Arabic" w:eastAsia="Times New Roman" w:hAnsi="Traditional Arabic" w:cs="Traditional Arabic"/>
          <w:sz w:val="28"/>
          <w:szCs w:val="28"/>
          <w:rtl/>
          <w:lang w:bidi="ar-EG"/>
        </w:rPr>
        <w:t xml:space="preserve"> الاستدامة والأداء البيئي</w:t>
      </w:r>
      <w:r w:rsidR="001A1224" w:rsidRPr="004E5668">
        <w:rPr>
          <w:rFonts w:ascii="Traditional Arabic" w:eastAsia="Times New Roman" w:hAnsi="Traditional Arabic" w:cs="Traditional Arabic"/>
          <w:sz w:val="28"/>
          <w:szCs w:val="28"/>
          <w:lang w:bidi="ar-EG"/>
        </w:rPr>
        <w:t xml:space="preserve"> (</w:t>
      </w:r>
      <w:r w:rsidR="001A1224" w:rsidRPr="004E5668">
        <w:rPr>
          <w:rFonts w:ascii="Cambria" w:eastAsia="Times New Roman" w:hAnsi="Cambria" w:cs="Cambria"/>
          <w:sz w:val="28"/>
          <w:szCs w:val="28"/>
          <w:lang w:bidi="ar-EG"/>
        </w:rPr>
        <w:t>β</w:t>
      </w:r>
      <w:r w:rsidR="001A1224" w:rsidRPr="004E5668">
        <w:rPr>
          <w:rFonts w:ascii="Traditional Arabic" w:eastAsia="Times New Roman" w:hAnsi="Traditional Arabic" w:cs="Traditional Arabic"/>
          <w:sz w:val="28"/>
          <w:szCs w:val="28"/>
          <w:lang w:bidi="ar-EG"/>
        </w:rPr>
        <w:t xml:space="preserve"> = 0.584, t = 10.814):</w:t>
      </w:r>
      <w:r w:rsidRPr="004E5668">
        <w:rPr>
          <w:rFonts w:ascii="Traditional Arabic" w:eastAsia="Times New Roman" w:hAnsi="Traditional Arabic" w:cs="Traditional Arabic" w:hint="cs"/>
          <w:sz w:val="28"/>
          <w:szCs w:val="28"/>
          <w:rtl/>
          <w:lang w:bidi="ar-EG"/>
        </w:rPr>
        <w:t xml:space="preserve"> </w:t>
      </w:r>
      <w:r w:rsidR="001A1224" w:rsidRPr="004E5668">
        <w:rPr>
          <w:rFonts w:ascii="Traditional Arabic" w:eastAsia="Times New Roman" w:hAnsi="Traditional Arabic" w:cs="Traditional Arabic"/>
          <w:sz w:val="28"/>
          <w:szCs w:val="28"/>
          <w:rtl/>
          <w:lang w:bidi="ar-EG"/>
        </w:rPr>
        <w:t xml:space="preserve">بمعامل تحديد </w:t>
      </w:r>
      <w:r w:rsidR="001A1224" w:rsidRPr="004E5668">
        <w:rPr>
          <w:rFonts w:ascii="Traditional Arabic" w:eastAsia="Times New Roman" w:hAnsi="Traditional Arabic" w:cs="Traditional Arabic"/>
          <w:sz w:val="28"/>
          <w:szCs w:val="28"/>
          <w:lang w:bidi="ar-EG"/>
        </w:rPr>
        <w:t>R</w:t>
      </w:r>
      <w:r w:rsidR="001A1224" w:rsidRPr="004E5668">
        <w:rPr>
          <w:rFonts w:ascii="Traditional Arabic" w:eastAsia="Times New Roman" w:hAnsi="Traditional Arabic" w:cs="Traditional Arabic"/>
          <w:sz w:val="28"/>
          <w:szCs w:val="28"/>
          <w:vertAlign w:val="superscript"/>
          <w:lang w:bidi="ar-EG"/>
        </w:rPr>
        <w:t>2</w:t>
      </w:r>
      <w:r w:rsidR="001A1224" w:rsidRPr="004E5668">
        <w:rPr>
          <w:rFonts w:ascii="Traditional Arabic" w:eastAsia="Times New Roman" w:hAnsi="Traditional Arabic" w:cs="Traditional Arabic"/>
          <w:sz w:val="28"/>
          <w:szCs w:val="28"/>
          <w:lang w:bidi="ar-EG"/>
        </w:rPr>
        <w:t xml:space="preserve"> = 0.341</w:t>
      </w:r>
      <w:r w:rsidR="001A1224" w:rsidRPr="004E5668">
        <w:rPr>
          <w:rFonts w:ascii="Traditional Arabic" w:eastAsia="Times New Roman" w:hAnsi="Traditional Arabic" w:cs="Traditional Arabic"/>
          <w:sz w:val="28"/>
          <w:szCs w:val="28"/>
          <w:rtl/>
          <w:lang w:bidi="ar-EG"/>
        </w:rPr>
        <w:t xml:space="preserve">)، يتضح الأثر البالغ للتقنية في تعزيز الملف البيئي لشركة سابك. حيث تتيح دفاتر الحسابات الموزعة توثيق البصمة الكربونية للمنتجات ومصادر المواد الخام من المنبع وحتى المستهلك النهائي (الشفافية الخضراء)، وهو ما يتوافق تماماً مع التزامات سابك الدولية نحو الحوكمة البيئية والاجتماعية </w:t>
      </w:r>
      <w:r w:rsidRPr="004E5668">
        <w:rPr>
          <w:rFonts w:ascii="Traditional Arabic" w:eastAsia="Times New Roman" w:hAnsi="Traditional Arabic" w:cs="Traditional Arabic" w:hint="cs"/>
          <w:sz w:val="28"/>
          <w:szCs w:val="28"/>
          <w:rtl/>
          <w:lang w:bidi="ar-EG"/>
        </w:rPr>
        <w:t>والمؤسسية</w:t>
      </w:r>
      <w:r w:rsidRPr="004E5668">
        <w:rPr>
          <w:rFonts w:ascii="Traditional Arabic" w:eastAsia="Times New Roman" w:hAnsi="Traditional Arabic" w:cs="Traditional Arabic"/>
          <w:sz w:val="28"/>
          <w:szCs w:val="28"/>
          <w:lang w:bidi="ar-EG"/>
        </w:rPr>
        <w:t>.</w:t>
      </w:r>
    </w:p>
    <w:p w14:paraId="32CC6967" w14:textId="513FC4F2" w:rsidR="001A1224" w:rsidRPr="004E5668" w:rsidRDefault="001A1224" w:rsidP="002A0735">
      <w:pPr>
        <w:pStyle w:val="a3"/>
        <w:numPr>
          <w:ilvl w:val="0"/>
          <w:numId w:val="126"/>
        </w:numPr>
        <w:bidi/>
        <w:spacing w:line="278" w:lineRule="auto"/>
        <w:jc w:val="both"/>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 xml:space="preserve">حققت بقية </w:t>
      </w:r>
      <w:r w:rsidR="00771062" w:rsidRPr="004E5668">
        <w:rPr>
          <w:rFonts w:ascii="Traditional Arabic" w:eastAsia="Times New Roman" w:hAnsi="Traditional Arabic" w:cs="Traditional Arabic" w:hint="cs"/>
          <w:sz w:val="28"/>
          <w:szCs w:val="28"/>
          <w:rtl/>
          <w:lang w:bidi="ar-EG"/>
        </w:rPr>
        <w:t xml:space="preserve">الأبعاد </w:t>
      </w:r>
      <w:r w:rsidR="00771062" w:rsidRPr="004E5668">
        <w:rPr>
          <w:rFonts w:ascii="Traditional Arabic" w:eastAsia="Times New Roman" w:hAnsi="Traditional Arabic" w:cs="Traditional Arabic"/>
          <w:sz w:val="28"/>
          <w:szCs w:val="28"/>
          <w:rtl/>
          <w:lang w:bidi="ar-EG"/>
        </w:rPr>
        <w:t>(الشراء، التكامل، العمليات، رضا العملاء، التوزيع)</w:t>
      </w:r>
      <w:r w:rsidR="00771062" w:rsidRPr="004E5668">
        <w:rPr>
          <w:rFonts w:ascii="Traditional Arabic" w:eastAsia="Times New Roman" w:hAnsi="Traditional Arabic" w:cs="Traditional Arabic"/>
          <w:sz w:val="28"/>
          <w:szCs w:val="28"/>
          <w:lang w:bidi="ar-EG"/>
        </w:rPr>
        <w:t>:</w:t>
      </w:r>
      <w:r w:rsidRPr="004E5668">
        <w:rPr>
          <w:rFonts w:ascii="Traditional Arabic" w:eastAsia="Times New Roman" w:hAnsi="Traditional Arabic" w:cs="Traditional Arabic"/>
          <w:sz w:val="28"/>
          <w:szCs w:val="28"/>
          <w:rtl/>
          <w:lang w:bidi="ar-EG"/>
        </w:rPr>
        <w:t xml:space="preserve"> قيم ارتباط وأثر دالة إحصائياً عند مستوى </w:t>
      </w:r>
      <w:r w:rsidRPr="004E5668">
        <w:rPr>
          <w:rFonts w:ascii="Traditional Arabic" w:eastAsia="Times New Roman" w:hAnsi="Traditional Arabic" w:cs="Traditional Arabic"/>
          <w:sz w:val="28"/>
          <w:szCs w:val="28"/>
          <w:lang w:bidi="ar-EG"/>
        </w:rPr>
        <w:t>(0.000*)</w:t>
      </w:r>
      <w:r w:rsidRPr="004E5668">
        <w:rPr>
          <w:rFonts w:ascii="Traditional Arabic" w:eastAsia="Times New Roman" w:hAnsi="Traditional Arabic" w:cs="Traditional Arabic"/>
          <w:sz w:val="28"/>
          <w:szCs w:val="28"/>
          <w:rtl/>
          <w:lang w:bidi="ar-EG"/>
        </w:rPr>
        <w:t xml:space="preserve">؛ حيث يظهر بعد الشراء </w:t>
      </w:r>
      <w:r w:rsidRPr="004E5668">
        <w:rPr>
          <w:rFonts w:ascii="Traditional Arabic" w:eastAsia="Times New Roman" w:hAnsi="Traditional Arabic" w:cs="Traditional Arabic"/>
          <w:sz w:val="28"/>
          <w:szCs w:val="28"/>
          <w:lang w:bidi="ar-EG"/>
        </w:rPr>
        <w:t>((</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sz w:val="28"/>
          <w:szCs w:val="28"/>
          <w:lang w:bidi="ar-EG"/>
        </w:rPr>
        <w:t xml:space="preserve"> = 0.558) </w:t>
      </w:r>
      <w:r w:rsidRPr="004E5668">
        <w:rPr>
          <w:rFonts w:ascii="Traditional Arabic" w:eastAsia="Times New Roman" w:hAnsi="Traditional Arabic" w:cs="Traditional Arabic"/>
          <w:sz w:val="28"/>
          <w:szCs w:val="28"/>
          <w:rtl/>
          <w:lang w:bidi="ar-EG"/>
        </w:rPr>
        <w:t xml:space="preserve">تأثراً كبيراً بفضل أتمتة عمليات الفوترة والتحقق من الموردين، يليه بُعد التكامل </w:t>
      </w:r>
      <w:r w:rsidRPr="004E5668">
        <w:rPr>
          <w:rFonts w:ascii="Traditional Arabic" w:eastAsia="Times New Roman" w:hAnsi="Traditional Arabic" w:cs="Traditional Arabic"/>
          <w:sz w:val="28"/>
          <w:szCs w:val="28"/>
          <w:lang w:bidi="ar-EG"/>
        </w:rPr>
        <w:t>((</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sz w:val="28"/>
          <w:szCs w:val="28"/>
          <w:lang w:bidi="ar-EG"/>
        </w:rPr>
        <w:t xml:space="preserve"> = 0.506) </w:t>
      </w:r>
      <w:r w:rsidRPr="004E5668">
        <w:rPr>
          <w:rFonts w:ascii="Traditional Arabic" w:eastAsia="Times New Roman" w:hAnsi="Traditional Arabic" w:cs="Traditional Arabic"/>
          <w:sz w:val="28"/>
          <w:szCs w:val="28"/>
          <w:rtl/>
          <w:lang w:bidi="ar-EG"/>
        </w:rPr>
        <w:t>الذي يعزز الربط الإلكتروني الموثوق بين فروع ومصانع سابك حول العالم، وصولاً إلى بُعد التوزيع كأقل الأبعاد تأثراً نسبياً بالنموذج بقيمة</w:t>
      </w:r>
      <w:r w:rsidRPr="004E5668">
        <w:rPr>
          <w:rFonts w:ascii="Traditional Arabic" w:eastAsia="Times New Roman" w:hAnsi="Traditional Arabic" w:cs="Traditional Arabic"/>
          <w:sz w:val="28"/>
          <w:szCs w:val="28"/>
          <w:lang w:bidi="ar-EG"/>
        </w:rPr>
        <w:t xml:space="preserve"> ((</w:t>
      </w:r>
      <w:r w:rsidRPr="004E5668">
        <w:rPr>
          <w:rFonts w:ascii="Cambria" w:eastAsia="Times New Roman" w:hAnsi="Cambria" w:cs="Cambria"/>
          <w:sz w:val="28"/>
          <w:szCs w:val="28"/>
          <w:lang w:bidi="ar-EG"/>
        </w:rPr>
        <w:t>β</w:t>
      </w:r>
      <w:r w:rsidRPr="004E5668">
        <w:rPr>
          <w:rFonts w:ascii="Traditional Arabic" w:eastAsia="Times New Roman" w:hAnsi="Traditional Arabic" w:cs="Traditional Arabic"/>
          <w:sz w:val="28"/>
          <w:szCs w:val="28"/>
          <w:lang w:bidi="ar-EG"/>
        </w:rPr>
        <w:t xml:space="preserve"> = 0.354) </w:t>
      </w:r>
      <w:r w:rsidRPr="004E5668">
        <w:rPr>
          <w:rFonts w:ascii="Traditional Arabic" w:eastAsia="Times New Roman" w:hAnsi="Traditional Arabic" w:cs="Traditional Arabic"/>
          <w:sz w:val="28"/>
          <w:szCs w:val="28"/>
          <w:rtl/>
          <w:lang w:bidi="ar-EG"/>
        </w:rPr>
        <w:t>نظراً لارتباط التوزيع بعوامل لوجستية وجيوسياسية مادية تتجاوز الأنظمة الرقمية المجرّدة</w:t>
      </w:r>
      <w:r w:rsidRPr="004E5668">
        <w:rPr>
          <w:rFonts w:ascii="Traditional Arabic" w:eastAsia="Times New Roman" w:hAnsi="Traditional Arabic" w:cs="Traditional Arabic"/>
          <w:sz w:val="28"/>
          <w:szCs w:val="28"/>
          <w:lang w:bidi="ar-EG"/>
        </w:rPr>
        <w:t>.</w:t>
      </w:r>
    </w:p>
    <w:p w14:paraId="2B0E90E2" w14:textId="7F8D9EBA" w:rsidR="001A1224" w:rsidRPr="004E5668" w:rsidRDefault="001A1224" w:rsidP="00BD636B">
      <w:pPr>
        <w:bidi/>
        <w:spacing w:line="278" w:lineRule="auto"/>
        <w:rPr>
          <w:rFonts w:ascii="Traditional Arabic" w:eastAsia="Times New Roman" w:hAnsi="Traditional Arabic" w:cs="Traditional Arabic"/>
          <w:sz w:val="28"/>
          <w:szCs w:val="28"/>
          <w:lang w:bidi="ar-EG"/>
        </w:rPr>
      </w:pPr>
      <w:r w:rsidRPr="004E5668">
        <w:rPr>
          <w:rFonts w:ascii="Traditional Arabic" w:eastAsia="Times New Roman" w:hAnsi="Traditional Arabic" w:cs="Traditional Arabic"/>
          <w:sz w:val="28"/>
          <w:szCs w:val="28"/>
          <w:rtl/>
          <w:lang w:bidi="ar-EG"/>
        </w:rPr>
        <w:t xml:space="preserve">بناءً على المؤشرات الإحصائية </w:t>
      </w:r>
      <w:r w:rsidR="00BD636B" w:rsidRPr="004E5668">
        <w:rPr>
          <w:rFonts w:ascii="Traditional Arabic" w:eastAsia="Times New Roman" w:hAnsi="Traditional Arabic" w:cs="Traditional Arabic" w:hint="cs"/>
          <w:sz w:val="28"/>
          <w:szCs w:val="28"/>
          <w:rtl/>
          <w:lang w:bidi="ar-EG"/>
        </w:rPr>
        <w:t xml:space="preserve">يتم </w:t>
      </w:r>
      <w:r w:rsidRPr="004E5668">
        <w:rPr>
          <w:rFonts w:ascii="Traditional Arabic" w:eastAsia="Times New Roman" w:hAnsi="Traditional Arabic" w:cs="Traditional Arabic"/>
          <w:sz w:val="28"/>
          <w:szCs w:val="28"/>
          <w:rtl/>
          <w:lang w:bidi="ar-EG"/>
        </w:rPr>
        <w:t>رفض الفرضية الصفرية (العدمية) السابعة بالكامل، وقبول الفرضية البديلة المباشرة والتي تنص على: "يوجد أثر ذو دلالة إحصائية لبعد البلوك تشين وسلاسل الكتل في تحسين كفاءة إدارة سلسلة التوريد بأبعادها (التكامل – العمليات - الشراء - التوزيع - المرونة والقدرة على التكيف - إدارة المخاطر - الاستدامة والأداء البيئي - رضا العملاء وأداء الخدمة) بالشركة السعودية للصناعات الأساسية (سابك) عند مستوى دلالة</w:t>
      </w:r>
      <w:r w:rsidRPr="004E5668">
        <w:rPr>
          <w:rFonts w:ascii="Traditional Arabic" w:eastAsia="Times New Roman" w:hAnsi="Traditional Arabic" w:cs="Traditional Arabic"/>
          <w:sz w:val="28"/>
          <w:szCs w:val="28"/>
          <w:lang w:bidi="ar-EG"/>
        </w:rPr>
        <w:t xml:space="preserve"> (a</w:t>
      </w:r>
      <w:r w:rsidRPr="004E5668">
        <w:rPr>
          <w:rFonts w:ascii="Cambria Math" w:eastAsia="Times New Roman" w:hAnsi="Cambria Math" w:cs="Cambria Math"/>
          <w:sz w:val="28"/>
          <w:szCs w:val="28"/>
          <w:lang w:bidi="ar-EG"/>
        </w:rPr>
        <w:t>≤</w:t>
      </w:r>
      <w:r w:rsidRPr="004E5668">
        <w:rPr>
          <w:rFonts w:ascii="Traditional Arabic" w:eastAsia="Times New Roman" w:hAnsi="Traditional Arabic" w:cs="Traditional Arabic"/>
          <w:sz w:val="28"/>
          <w:szCs w:val="28"/>
          <w:lang w:bidi="ar-EG"/>
        </w:rPr>
        <w:t xml:space="preserve"> 0.05).</w:t>
      </w:r>
    </w:p>
    <w:p w14:paraId="57D7B664" w14:textId="6EECE7DC" w:rsidR="00DD1E18" w:rsidRPr="004E5668" w:rsidRDefault="002E6333"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4E5668">
        <w:rPr>
          <w:rFonts w:ascii="Traditional Arabic" w:hAnsi="Traditional Arabic" w:cs="Traditional Arabic"/>
          <w:sz w:val="28"/>
          <w:szCs w:val="28"/>
          <w:rtl/>
          <w:lang w:bidi="ar-EG"/>
        </w:rPr>
        <w:t xml:space="preserve">بناءً على النتائج الإحصائية الواردة في الجدول (5.32)، والتي أكدت جميعها رفض الفرضية الصفرية للفرض الفرعي السابع عند مستوى دلالة </w:t>
      </w:r>
      <w:r w:rsidR="00B13171" w:rsidRPr="004E5668">
        <w:rPr>
          <w:rFonts w:ascii="Traditional Arabic" w:eastAsia="Times New Roman" w:hAnsi="Traditional Arabic" w:cs="Traditional Arabic"/>
          <w:sz w:val="28"/>
          <w:szCs w:val="28"/>
          <w:lang w:bidi="ar-EG"/>
        </w:rPr>
        <w:t>(a</w:t>
      </w:r>
      <w:r w:rsidR="00B13171" w:rsidRPr="004E5668">
        <w:rPr>
          <w:rFonts w:ascii="Cambria Math" w:eastAsia="Times New Roman" w:hAnsi="Cambria Math" w:cs="Cambria Math"/>
          <w:sz w:val="28"/>
          <w:szCs w:val="28"/>
          <w:lang w:bidi="ar-EG"/>
        </w:rPr>
        <w:t>≤</w:t>
      </w:r>
      <w:r w:rsidR="00B13171" w:rsidRPr="004E5668">
        <w:rPr>
          <w:rFonts w:ascii="Traditional Arabic" w:eastAsia="Times New Roman" w:hAnsi="Traditional Arabic" w:cs="Traditional Arabic"/>
          <w:sz w:val="28"/>
          <w:szCs w:val="28"/>
          <w:lang w:bidi="ar-EG"/>
        </w:rPr>
        <w:t xml:space="preserve"> 0.05)</w:t>
      </w:r>
      <w:r w:rsidR="00B13171" w:rsidRPr="004E5668">
        <w:rPr>
          <w:rFonts w:ascii="Traditional Arabic" w:hAnsi="Traditional Arabic" w:cs="Traditional Arabic"/>
          <w:sz w:val="28"/>
          <w:szCs w:val="28"/>
          <w:rtl/>
          <w:lang w:bidi="ar-EG"/>
        </w:rPr>
        <w:t xml:space="preserve"> </w:t>
      </w:r>
      <w:r w:rsidRPr="004E5668">
        <w:rPr>
          <w:rFonts w:ascii="Traditional Arabic" w:hAnsi="Traditional Arabic" w:cs="Traditional Arabic"/>
          <w:sz w:val="28"/>
          <w:szCs w:val="28"/>
          <w:rtl/>
          <w:lang w:bidi="ar-EG"/>
        </w:rPr>
        <w:t>لجميع الأبعاد (التكامل، العمليات، الشراء، التوزيع، المرونة، إدارة المخاطر، الاستدامة، رضا العملاء)؛ فإن هذه النتيجة تدعم وبقوة الأدبيات التنافسية في هذا المجال. حيث تتلاقى هذه النتائج مع دراسة (الدرادكة، 2024) في كون البلوك تشين ركيزة أساسية لتحقيق الاستدامة والأداء البيئي وإدارة المخاطر في البيئات الصناعية المعاصرة. ويتسق هذا الأثر الإيجابي مع دراسة (العزام، 2020) التي شددت على أهمية التطوير التقني في تفعيل المرونة والقدرة على التكيف داخل سلاسل الإمداد. وعلاوة على ذلك، عززت دراسة (</w:t>
      </w:r>
      <w:r w:rsidRPr="004E5668">
        <w:rPr>
          <w:rFonts w:ascii="Traditional Arabic" w:hAnsi="Traditional Arabic" w:cs="Traditional Arabic"/>
          <w:sz w:val="28"/>
          <w:szCs w:val="28"/>
          <w:lang w:bidi="ar-EG"/>
        </w:rPr>
        <w:t>Jenni et al., 2024</w:t>
      </w:r>
      <w:r w:rsidRPr="004E5668">
        <w:rPr>
          <w:rFonts w:ascii="Traditional Arabic" w:hAnsi="Traditional Arabic" w:cs="Traditional Arabic"/>
          <w:sz w:val="28"/>
          <w:szCs w:val="28"/>
          <w:rtl/>
          <w:lang w:bidi="ar-EG"/>
        </w:rPr>
        <w:t>) هذه المؤشرات من خلال إثباتها أن الشفافية اللامركزية التي تتيحها تقنية سلاسل الكتل تنعكس إيجاباً على تكامل العمليات وسرعة الاستجابة لمتطلبات العملاء، مما يفسر سبب جودة قيم معامل التحديد (</w:t>
      </w:r>
      <w:r w:rsidRPr="004E5668">
        <w:rPr>
          <w:rFonts w:ascii="Traditional Arabic" w:hAnsi="Traditional Arabic" w:cs="Traditional Arabic" w:hint="cs"/>
          <w:sz w:val="28"/>
          <w:szCs w:val="28"/>
          <w:vertAlign w:val="superscript"/>
          <w:rtl/>
          <w:lang w:bidi="ar-EG"/>
        </w:rPr>
        <w:t>2</w:t>
      </w:r>
      <w:r w:rsidRPr="004E5668">
        <w:rPr>
          <w:rFonts w:ascii="Traditional Arabic" w:hAnsi="Traditional Arabic" w:cs="Traditional Arabic"/>
          <w:sz w:val="28"/>
          <w:szCs w:val="28"/>
          <w:lang w:bidi="ar-EG"/>
        </w:rPr>
        <w:t>(R</w:t>
      </w:r>
      <w:r w:rsidRPr="004E5668">
        <w:rPr>
          <w:rFonts w:ascii="Traditional Arabic" w:hAnsi="Traditional Arabic" w:cs="Traditional Arabic"/>
          <w:sz w:val="28"/>
          <w:szCs w:val="28"/>
          <w:rtl/>
          <w:lang w:bidi="ar-EG"/>
        </w:rPr>
        <w:t xml:space="preserve">) ومعامل </w:t>
      </w:r>
      <w:r w:rsidRPr="004E5668">
        <w:rPr>
          <w:rFonts w:ascii="Traditional Arabic" w:hAnsi="Traditional Arabic" w:cs="Traditional Arabic" w:hint="cs"/>
          <w:sz w:val="28"/>
          <w:szCs w:val="28"/>
          <w:rtl/>
          <w:lang w:bidi="ar-EG"/>
        </w:rPr>
        <w:t>الانحدار</w:t>
      </w:r>
      <w:r w:rsidRPr="004E5668">
        <w:rPr>
          <w:rFonts w:ascii="Traditional Arabic" w:hAnsi="Traditional Arabic" w:cs="Traditional Arabic"/>
          <w:sz w:val="28"/>
          <w:szCs w:val="28"/>
          <w:rtl/>
          <w:lang w:bidi="ar-EG"/>
        </w:rPr>
        <w:t xml:space="preserve"> الخطي في الدراسة الحالية</w:t>
      </w:r>
    </w:p>
    <w:p w14:paraId="50A0DA44" w14:textId="77777777" w:rsidR="00DD1E18" w:rsidRPr="004E5668" w:rsidRDefault="00DD1E18" w:rsidP="00DD1E18">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7866DBB0" w14:textId="311DDF9A" w:rsidR="002E6333" w:rsidRPr="004E5668" w:rsidRDefault="002E6333" w:rsidP="00F76A92">
      <w:pPr>
        <w:bidi/>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 xml:space="preserve">5.5.9 اختبار الفرض الفرعي الثامن </w:t>
      </w:r>
    </w:p>
    <w:p w14:paraId="58A41093" w14:textId="77777777" w:rsidR="002E6333" w:rsidRPr="004E5668" w:rsidRDefault="002E6333" w:rsidP="002E6333">
      <w:pPr>
        <w:bidi/>
        <w:spacing w:after="200" w:line="276" w:lineRule="auto"/>
        <w:jc w:val="both"/>
        <w:rPr>
          <w:rFonts w:ascii="Traditional Arabic" w:hAnsi="Traditional Arabic" w:cs="Traditional Arabic"/>
          <w:sz w:val="28"/>
          <w:szCs w:val="28"/>
          <w:rtl/>
        </w:rPr>
      </w:pPr>
      <w:bookmarkStart w:id="104" w:name="_Hlk237850537"/>
      <w:r w:rsidRPr="004E5668">
        <w:rPr>
          <w:rFonts w:ascii="Traditional Arabic" w:hAnsi="Traditional Arabic" w:cs="Traditional Arabic" w:hint="cs"/>
          <w:b/>
          <w:bCs/>
          <w:sz w:val="28"/>
          <w:szCs w:val="28"/>
        </w:rPr>
        <w:lastRenderedPageBreak/>
        <w:t>H</w:t>
      </w:r>
      <w:r w:rsidRPr="004E5668">
        <w:rPr>
          <w:rFonts w:ascii="Traditional Arabic" w:hAnsi="Traditional Arabic" w:cs="Traditional Arabic"/>
          <w:b/>
          <w:bCs/>
          <w:sz w:val="28"/>
          <w:szCs w:val="28"/>
          <w:lang w:bidi="ar-EG"/>
        </w:rPr>
        <w:t>8</w:t>
      </w:r>
      <w:r w:rsidRPr="004E5668">
        <w:rPr>
          <w:rFonts w:ascii="Traditional Arabic" w:hAnsi="Traditional Arabic" w:cs="Traditional Arabic" w:hint="cs"/>
          <w:sz w:val="28"/>
          <w:szCs w:val="28"/>
          <w:rtl/>
          <w:lang w:bidi="ar-EG"/>
        </w:rPr>
        <w:t xml:space="preserve">: </w:t>
      </w:r>
      <w:commentRangeStart w:id="105"/>
      <w:r w:rsidRPr="004E5668">
        <w:rPr>
          <w:rFonts w:ascii="Traditional Arabic" w:hAnsi="Traditional Arabic" w:cs="Traditional Arabic" w:hint="cs"/>
          <w:sz w:val="28"/>
          <w:szCs w:val="28"/>
          <w:rtl/>
        </w:rPr>
        <w:t>لا توجد فروق ذات دلالة إحصائية في استجابات أفراد العينة تجاه اثر الذكاء الاصطناعي في تحسين كفاءة سلسلة التوريد تعزى إلى المتغيرات الديموغرافية</w:t>
      </w:r>
      <w:commentRangeEnd w:id="105"/>
      <w:r w:rsidR="005406DC" w:rsidRPr="004E5668">
        <w:rPr>
          <w:rStyle w:val="af8"/>
          <w:rFonts w:ascii="Traditional Arabic" w:hAnsi="Traditional Arabic" w:cs="Traditional Arabic" w:hint="cs"/>
          <w:sz w:val="28"/>
          <w:szCs w:val="28"/>
          <w:rtl/>
        </w:rPr>
        <w:commentReference w:id="105"/>
      </w:r>
      <w:r w:rsidRPr="004E5668">
        <w:rPr>
          <w:rFonts w:ascii="Traditional Arabic" w:hAnsi="Traditional Arabic" w:cs="Traditional Arabic" w:hint="cs"/>
          <w:sz w:val="28"/>
          <w:szCs w:val="28"/>
          <w:rtl/>
        </w:rPr>
        <w:t>.</w:t>
      </w:r>
    </w:p>
    <w:bookmarkEnd w:id="104"/>
    <w:p w14:paraId="3BDA7C75" w14:textId="593F9C95" w:rsidR="00F76A92" w:rsidRPr="004E5668" w:rsidRDefault="00F76A92" w:rsidP="00412CEB">
      <w:pPr>
        <w:bidi/>
        <w:rPr>
          <w:rFonts w:ascii="Traditional Arabic" w:hAnsi="Traditional Arabic" w:cs="Traditional Arabic"/>
          <w:b/>
          <w:bCs/>
          <w:sz w:val="28"/>
          <w:szCs w:val="28"/>
          <w:rtl/>
        </w:rPr>
      </w:pPr>
      <w:r w:rsidRPr="004E5668">
        <w:rPr>
          <w:rFonts w:ascii="Traditional Arabic" w:hAnsi="Traditional Arabic" w:cs="Traditional Arabic" w:hint="cs"/>
          <w:b/>
          <w:bCs/>
          <w:sz w:val="28"/>
          <w:szCs w:val="28"/>
          <w:rtl/>
        </w:rPr>
        <w:t xml:space="preserve">تحليل التباين المتعدد </w:t>
      </w:r>
      <w:r w:rsidRPr="004E5668">
        <w:rPr>
          <w:rFonts w:ascii="Traditional Arabic" w:hAnsi="Traditional Arabic" w:cs="Traditional Arabic" w:hint="cs"/>
          <w:b/>
          <w:bCs/>
          <w:sz w:val="28"/>
          <w:szCs w:val="28"/>
          <w:lang w:bidi="ar-EG"/>
        </w:rPr>
        <w:t xml:space="preserve">(MANOVA) </w:t>
      </w:r>
    </w:p>
    <w:p w14:paraId="47E56EB8" w14:textId="1844884E" w:rsidR="00F76A92" w:rsidRPr="004E5668" w:rsidRDefault="00F76A92" w:rsidP="00F76A92">
      <w:pPr>
        <w:bidi/>
        <w:spacing w:line="278" w:lineRule="auto"/>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 xml:space="preserve">هو الأداة الإحصائية المناسبة لدراسة أثر المتغيرات الديمغرافية (كعوامل مستقلة) على أبعاد </w:t>
      </w:r>
      <w:r w:rsidR="00D0149B" w:rsidRPr="004E5668">
        <w:rPr>
          <w:rFonts w:ascii="Traditional Arabic" w:hAnsi="Traditional Arabic" w:cs="Traditional Arabic" w:hint="cs"/>
          <w:sz w:val="28"/>
          <w:szCs w:val="28"/>
          <w:rtl/>
        </w:rPr>
        <w:t>تحسين كفاءة سلسلة التوريد</w:t>
      </w:r>
      <w:r w:rsidRPr="004E5668">
        <w:rPr>
          <w:rFonts w:ascii="Traditional Arabic" w:hAnsi="Traditional Arabic" w:cs="Traditional Arabic" w:hint="cs"/>
          <w:sz w:val="28"/>
          <w:szCs w:val="28"/>
          <w:rtl/>
        </w:rPr>
        <w:t xml:space="preserve"> معاً (كمتغيرات تابعة)، وذلك نظراً لوجود ارتباط وثيق بين عمليات </w:t>
      </w:r>
      <w:r w:rsidR="00D0149B" w:rsidRPr="004E5668">
        <w:rPr>
          <w:rFonts w:ascii="Traditional Arabic" w:hAnsi="Traditional Arabic" w:cs="Traditional Arabic" w:hint="cs"/>
          <w:sz w:val="28"/>
          <w:szCs w:val="28"/>
          <w:rtl/>
        </w:rPr>
        <w:t>التكامل</w:t>
      </w:r>
      <w:r w:rsidRPr="004E5668">
        <w:rPr>
          <w:rFonts w:ascii="Traditional Arabic" w:hAnsi="Traditional Arabic" w:cs="Traditional Arabic" w:hint="cs"/>
          <w:sz w:val="28"/>
          <w:szCs w:val="28"/>
          <w:rtl/>
        </w:rPr>
        <w:t xml:space="preserve">، </w:t>
      </w:r>
      <w:r w:rsidR="00D0149B" w:rsidRPr="004E5668">
        <w:rPr>
          <w:rFonts w:ascii="Traditional Arabic" w:hAnsi="Traditional Arabic" w:cs="Traditional Arabic" w:hint="cs"/>
          <w:sz w:val="28"/>
          <w:szCs w:val="28"/>
          <w:rtl/>
        </w:rPr>
        <w:t>العمليات</w:t>
      </w:r>
      <w:r w:rsidRPr="004E5668">
        <w:rPr>
          <w:rFonts w:ascii="Traditional Arabic" w:hAnsi="Traditional Arabic" w:cs="Traditional Arabic" w:hint="cs"/>
          <w:sz w:val="28"/>
          <w:szCs w:val="28"/>
          <w:rtl/>
        </w:rPr>
        <w:t xml:space="preserve">، </w:t>
      </w:r>
      <w:r w:rsidR="00D0149B" w:rsidRPr="004E5668">
        <w:rPr>
          <w:rFonts w:ascii="Traditional Arabic" w:hAnsi="Traditional Arabic" w:cs="Traditional Arabic" w:hint="cs"/>
          <w:sz w:val="28"/>
          <w:szCs w:val="28"/>
          <w:rtl/>
        </w:rPr>
        <w:t>والشراء والتوزيع</w:t>
      </w:r>
      <w:r w:rsidRPr="004E5668">
        <w:rPr>
          <w:rFonts w:ascii="Traditional Arabic" w:hAnsi="Traditional Arabic" w:cs="Traditional Arabic" w:hint="cs"/>
          <w:sz w:val="28"/>
          <w:szCs w:val="28"/>
          <w:rtl/>
        </w:rPr>
        <w:t xml:space="preserve"> كمنظومة واحدة متكاملة متأثرة ببيئة الذكاء الإصطناعي في </w:t>
      </w:r>
      <w:r w:rsidR="00D0149B" w:rsidRPr="004E5668">
        <w:rPr>
          <w:rFonts w:ascii="Traditional Arabic" w:hAnsi="Traditional Arabic" w:cs="Traditional Arabic" w:hint="cs"/>
          <w:sz w:val="28"/>
          <w:szCs w:val="28"/>
          <w:rtl/>
        </w:rPr>
        <w:t>الشركة السعودية للصناعات الأساسية (سابك)</w:t>
      </w:r>
      <w:r w:rsidRPr="004E5668">
        <w:rPr>
          <w:rFonts w:ascii="Traditional Arabic" w:hAnsi="Traditional Arabic" w:cs="Traditional Arabic" w:hint="cs"/>
          <w:sz w:val="28"/>
          <w:szCs w:val="28"/>
          <w:rtl/>
          <w:lang w:bidi="ar-EG"/>
        </w:rPr>
        <w:t xml:space="preserve"> لتحليل الفرض الفرعي التالي:</w:t>
      </w:r>
    </w:p>
    <w:p w14:paraId="5E77396B" w14:textId="7EDDE5E3" w:rsidR="00F76A92" w:rsidRPr="004E5668" w:rsidRDefault="00F76A92" w:rsidP="00F76A92">
      <w:pPr>
        <w:bidi/>
        <w:rPr>
          <w:rFonts w:ascii="Traditional Arabic" w:hAnsi="Traditional Arabic" w:cs="Traditional Arabic"/>
          <w:sz w:val="28"/>
          <w:szCs w:val="28"/>
          <w:rtl/>
          <w:lang w:bidi="ar-EG"/>
        </w:rPr>
      </w:pPr>
      <w:commentRangeStart w:id="106"/>
      <w:r w:rsidRPr="004E5668">
        <w:rPr>
          <w:rFonts w:ascii="Traditional Arabic" w:hAnsi="Traditional Arabic" w:cs="Traditional Arabic" w:hint="cs"/>
          <w:sz w:val="28"/>
          <w:szCs w:val="28"/>
          <w:rtl/>
          <w:lang w:bidi="ar-EG"/>
        </w:rPr>
        <w:t>جدول رقم (4.</w:t>
      </w:r>
      <w:r w:rsidR="00724512" w:rsidRPr="004E5668">
        <w:rPr>
          <w:rFonts w:ascii="Traditional Arabic" w:hAnsi="Traditional Arabic" w:cs="Traditional Arabic" w:hint="cs"/>
          <w:sz w:val="28"/>
          <w:szCs w:val="28"/>
          <w:rtl/>
          <w:lang w:bidi="ar-EG"/>
        </w:rPr>
        <w:t>33</w:t>
      </w:r>
      <w:r w:rsidRPr="004E5668">
        <w:rPr>
          <w:rFonts w:ascii="Traditional Arabic" w:hAnsi="Traditional Arabic" w:cs="Traditional Arabic" w:hint="cs"/>
          <w:sz w:val="28"/>
          <w:szCs w:val="28"/>
          <w:rtl/>
          <w:lang w:bidi="ar-EG"/>
        </w:rPr>
        <w:t xml:space="preserve">) تحليل التباين المتعدد </w:t>
      </w:r>
      <w:r w:rsidRPr="004E5668">
        <w:rPr>
          <w:rFonts w:ascii="Traditional Arabic" w:hAnsi="Traditional Arabic" w:cs="Traditional Arabic" w:hint="cs"/>
          <w:sz w:val="28"/>
          <w:szCs w:val="28"/>
          <w:lang w:bidi="ar-EG"/>
        </w:rPr>
        <w:t>(MANOVA)</w:t>
      </w:r>
      <w:r w:rsidRPr="004E5668">
        <w:rPr>
          <w:rFonts w:ascii="Traditional Arabic" w:hAnsi="Traditional Arabic" w:cs="Traditional Arabic" w:hint="cs"/>
          <w:sz w:val="28"/>
          <w:szCs w:val="28"/>
          <w:rtl/>
          <w:lang w:bidi="ar-EG"/>
        </w:rPr>
        <w:t xml:space="preserve"> لقياس تأثير المتغيرات الديموغرافية</w:t>
      </w:r>
      <w:commentRangeEnd w:id="106"/>
      <w:r w:rsidR="00AB4AA1" w:rsidRPr="004E5668">
        <w:rPr>
          <w:rStyle w:val="af8"/>
          <w:rFonts w:ascii="Traditional Arabic" w:hAnsi="Traditional Arabic" w:cs="Traditional Arabic"/>
          <w:sz w:val="28"/>
          <w:szCs w:val="28"/>
          <w:rtl/>
          <w:lang w:bidi="ar-EG"/>
        </w:rPr>
        <w:commentReference w:id="106"/>
      </w:r>
    </w:p>
    <w:tbl>
      <w:tblPr>
        <w:tblStyle w:val="GridTable4-Accent31"/>
        <w:bidiVisual/>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9"/>
        <w:gridCol w:w="1659"/>
        <w:gridCol w:w="1586"/>
        <w:gridCol w:w="1732"/>
        <w:gridCol w:w="1950"/>
      </w:tblGrid>
      <w:tr w:rsidR="004E5668" w:rsidRPr="004E5668" w14:paraId="271E50CD" w14:textId="77777777" w:rsidTr="004E5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1EE2B456" w14:textId="77777777" w:rsidR="00F76A92" w:rsidRPr="004E5668" w:rsidRDefault="00F76A92" w:rsidP="004E5668">
            <w:pPr>
              <w:bidi/>
              <w:jc w:val="center"/>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المتغير الديمغرافي</w:t>
            </w:r>
          </w:p>
        </w:tc>
        <w:tc>
          <w:tcPr>
            <w:tcW w:w="1659"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7A2D0162"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قيمة المؤشر</w:t>
            </w:r>
          </w:p>
        </w:tc>
        <w:tc>
          <w:tcPr>
            <w:tcW w:w="1586"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2B9B0B02"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قيمة الدلالة</w:t>
            </w:r>
            <w:r w:rsidRPr="004E5668">
              <w:rPr>
                <w:rFonts w:ascii="Traditional Arabic" w:hAnsi="Traditional Arabic" w:cs="Traditional Arabic" w:hint="cs"/>
                <w:color w:val="auto"/>
                <w:sz w:val="28"/>
                <w:szCs w:val="28"/>
                <w:lang w:bidi="ar-EG"/>
              </w:rPr>
              <w:t xml:space="preserve"> (Sig.)</w:t>
            </w:r>
          </w:p>
        </w:tc>
        <w:tc>
          <w:tcPr>
            <w:tcW w:w="173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76020FAF"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القرار الإحصائي</w:t>
            </w:r>
          </w:p>
        </w:tc>
        <w:tc>
          <w:tcPr>
            <w:tcW w:w="195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4820A31C" w14:textId="77777777" w:rsidR="00F76A92" w:rsidRPr="004E5668" w:rsidRDefault="00F76A92" w:rsidP="004E566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4E5668">
              <w:rPr>
                <w:rFonts w:ascii="Traditional Arabic" w:hAnsi="Traditional Arabic" w:cs="Traditional Arabic" w:hint="cs"/>
                <w:color w:val="auto"/>
                <w:sz w:val="28"/>
                <w:szCs w:val="28"/>
                <w:rtl/>
              </w:rPr>
              <w:t>الأثر</w:t>
            </w:r>
            <w:r w:rsidRPr="004E5668">
              <w:rPr>
                <w:rFonts w:ascii="Traditional Arabic" w:hAnsi="Traditional Arabic" w:cs="Traditional Arabic" w:hint="cs"/>
                <w:color w:val="auto"/>
                <w:sz w:val="28"/>
                <w:szCs w:val="28"/>
                <w:lang w:bidi="ar-EG"/>
              </w:rPr>
              <w:t xml:space="preserve"> (Eta Squared)</w:t>
            </w:r>
          </w:p>
        </w:tc>
      </w:tr>
      <w:tr w:rsidR="004E5668" w:rsidRPr="004E5668" w14:paraId="3FB5FFD4" w14:textId="77777777" w:rsidTr="004E5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510E83F7" w14:textId="77777777" w:rsidR="00F76A92" w:rsidRPr="004E5668" w:rsidRDefault="00F76A92" w:rsidP="004E5668">
            <w:pPr>
              <w:bidi/>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الجنس</w:t>
            </w:r>
          </w:p>
        </w:tc>
        <w:tc>
          <w:tcPr>
            <w:tcW w:w="1659" w:type="dxa"/>
            <w:vAlign w:val="center"/>
          </w:tcPr>
          <w:p w14:paraId="34E97D1D"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0.965</w:t>
            </w:r>
          </w:p>
        </w:tc>
        <w:tc>
          <w:tcPr>
            <w:tcW w:w="1586" w:type="dxa"/>
            <w:vAlign w:val="center"/>
          </w:tcPr>
          <w:p w14:paraId="7C7187F7"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0.245</w:t>
            </w:r>
          </w:p>
        </w:tc>
        <w:tc>
          <w:tcPr>
            <w:tcW w:w="1732" w:type="dxa"/>
            <w:vAlign w:val="center"/>
          </w:tcPr>
          <w:p w14:paraId="2A7A050B"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غير دال إحصائياً</w:t>
            </w:r>
          </w:p>
        </w:tc>
        <w:tc>
          <w:tcPr>
            <w:tcW w:w="1950" w:type="dxa"/>
            <w:vAlign w:val="center"/>
          </w:tcPr>
          <w:p w14:paraId="262049A5" w14:textId="304103C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 xml:space="preserve">0.035 </w:t>
            </w:r>
            <w:r w:rsidRPr="004E5668">
              <w:rPr>
                <w:rFonts w:ascii="Traditional Arabic" w:hAnsi="Traditional Arabic" w:cs="Traditional Arabic" w:hint="cs"/>
                <w:sz w:val="28"/>
                <w:szCs w:val="28"/>
                <w:rtl/>
              </w:rPr>
              <w:t>ضعيف</w:t>
            </w:r>
          </w:p>
        </w:tc>
      </w:tr>
      <w:tr w:rsidR="004E5668" w:rsidRPr="004E5668" w14:paraId="7EA80057" w14:textId="77777777" w:rsidTr="004E5668">
        <w:tc>
          <w:tcPr>
            <w:cnfStyle w:val="001000000000" w:firstRow="0" w:lastRow="0" w:firstColumn="1" w:lastColumn="0" w:oddVBand="0" w:evenVBand="0" w:oddHBand="0" w:evenHBand="0" w:firstRowFirstColumn="0" w:firstRowLastColumn="0" w:lastRowFirstColumn="0" w:lastRowLastColumn="0"/>
            <w:tcW w:w="1999" w:type="dxa"/>
            <w:vAlign w:val="center"/>
          </w:tcPr>
          <w:p w14:paraId="44244D65" w14:textId="77777777" w:rsidR="00F76A92" w:rsidRPr="004E5668" w:rsidRDefault="00F76A92" w:rsidP="004E5668">
            <w:pPr>
              <w:bidi/>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العمر</w:t>
            </w:r>
          </w:p>
        </w:tc>
        <w:tc>
          <w:tcPr>
            <w:tcW w:w="1659" w:type="dxa"/>
            <w:vAlign w:val="center"/>
          </w:tcPr>
          <w:p w14:paraId="3FB9EC51"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0.842</w:t>
            </w:r>
          </w:p>
        </w:tc>
        <w:tc>
          <w:tcPr>
            <w:tcW w:w="1586" w:type="dxa"/>
            <w:vAlign w:val="center"/>
          </w:tcPr>
          <w:p w14:paraId="5AABA3FC" w14:textId="493AC71A"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0.012</w:t>
            </w:r>
          </w:p>
        </w:tc>
        <w:tc>
          <w:tcPr>
            <w:tcW w:w="1732" w:type="dxa"/>
            <w:vAlign w:val="center"/>
          </w:tcPr>
          <w:p w14:paraId="05BEDC1B"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دال إحصائياً</w:t>
            </w:r>
          </w:p>
        </w:tc>
        <w:tc>
          <w:tcPr>
            <w:tcW w:w="1950" w:type="dxa"/>
            <w:vAlign w:val="center"/>
          </w:tcPr>
          <w:p w14:paraId="060EBE52" w14:textId="6EF51A2B"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 xml:space="preserve">0.158 </w:t>
            </w:r>
            <w:r w:rsidRPr="004E5668">
              <w:rPr>
                <w:rFonts w:ascii="Traditional Arabic" w:hAnsi="Traditional Arabic" w:cs="Traditional Arabic" w:hint="cs"/>
                <w:sz w:val="28"/>
                <w:szCs w:val="28"/>
                <w:rtl/>
              </w:rPr>
              <w:t>كبي</w:t>
            </w:r>
            <w:r w:rsidRPr="004E5668">
              <w:rPr>
                <w:rFonts w:ascii="Traditional Arabic" w:hAnsi="Traditional Arabic" w:cs="Traditional Arabic" w:hint="cs"/>
                <w:sz w:val="28"/>
                <w:szCs w:val="28"/>
                <w:rtl/>
                <w:lang w:bidi="ar-EG"/>
              </w:rPr>
              <w:t>ر</w:t>
            </w:r>
          </w:p>
        </w:tc>
      </w:tr>
      <w:tr w:rsidR="004E5668" w:rsidRPr="004E5668" w14:paraId="35B10B2E" w14:textId="77777777" w:rsidTr="004E5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0E21FE6C" w14:textId="77777777" w:rsidR="00F76A92" w:rsidRPr="004E5668" w:rsidRDefault="00F76A92" w:rsidP="004E5668">
            <w:pPr>
              <w:bidi/>
              <w:jc w:val="center"/>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المستوى الوظيفي</w:t>
            </w:r>
          </w:p>
        </w:tc>
        <w:tc>
          <w:tcPr>
            <w:tcW w:w="1659" w:type="dxa"/>
            <w:vAlign w:val="center"/>
          </w:tcPr>
          <w:p w14:paraId="492A2F9A"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0.791</w:t>
            </w:r>
          </w:p>
        </w:tc>
        <w:tc>
          <w:tcPr>
            <w:tcW w:w="1586" w:type="dxa"/>
            <w:vAlign w:val="center"/>
          </w:tcPr>
          <w:p w14:paraId="727113E3" w14:textId="4BF9C8C6"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0.003</w:t>
            </w:r>
          </w:p>
        </w:tc>
        <w:tc>
          <w:tcPr>
            <w:tcW w:w="1732" w:type="dxa"/>
            <w:vAlign w:val="center"/>
          </w:tcPr>
          <w:p w14:paraId="7714EFB6"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rPr>
              <w:t>دال إحصائياً</w:t>
            </w:r>
          </w:p>
        </w:tc>
        <w:tc>
          <w:tcPr>
            <w:tcW w:w="1950" w:type="dxa"/>
            <w:vAlign w:val="center"/>
          </w:tcPr>
          <w:p w14:paraId="793D09E2" w14:textId="48983629"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4E5668">
              <w:rPr>
                <w:rFonts w:ascii="Traditional Arabic" w:hAnsi="Traditional Arabic" w:cs="Traditional Arabic" w:hint="cs"/>
                <w:sz w:val="28"/>
                <w:szCs w:val="28"/>
                <w:lang w:bidi="ar-EG"/>
              </w:rPr>
              <w:t xml:space="preserve">0.209 </w:t>
            </w:r>
            <w:r w:rsidRPr="004E5668">
              <w:rPr>
                <w:rFonts w:ascii="Traditional Arabic" w:hAnsi="Traditional Arabic" w:cs="Traditional Arabic" w:hint="cs"/>
                <w:sz w:val="28"/>
                <w:szCs w:val="28"/>
                <w:rtl/>
              </w:rPr>
              <w:t>كبير جداً</w:t>
            </w:r>
          </w:p>
        </w:tc>
      </w:tr>
      <w:tr w:rsidR="004E5668" w:rsidRPr="004E5668" w14:paraId="3CE7D5ED" w14:textId="77777777" w:rsidTr="004E5668">
        <w:tc>
          <w:tcPr>
            <w:cnfStyle w:val="001000000000" w:firstRow="0" w:lastRow="0" w:firstColumn="1" w:lastColumn="0" w:oddVBand="0" w:evenVBand="0" w:oddHBand="0" w:evenHBand="0" w:firstRowFirstColumn="0" w:firstRowLastColumn="0" w:lastRowFirstColumn="0" w:lastRowLastColumn="0"/>
            <w:tcW w:w="1999" w:type="dxa"/>
            <w:vAlign w:val="center"/>
          </w:tcPr>
          <w:p w14:paraId="6406A2B9" w14:textId="1262A1C2" w:rsidR="00F76A92" w:rsidRPr="004E5668" w:rsidRDefault="00F76A92" w:rsidP="004E5668">
            <w:pPr>
              <w:bidi/>
              <w:jc w:val="center"/>
              <w:rPr>
                <w:rFonts w:ascii="Traditional Arabic" w:hAnsi="Traditional Arabic" w:cs="Traditional Arabic"/>
                <w:sz w:val="28"/>
                <w:szCs w:val="28"/>
                <w:rtl/>
              </w:rPr>
            </w:pPr>
            <w:r w:rsidRPr="004E5668">
              <w:rPr>
                <w:rFonts w:ascii="Traditional Arabic" w:hAnsi="Traditional Arabic" w:cs="Traditional Arabic" w:hint="cs"/>
                <w:sz w:val="28"/>
                <w:szCs w:val="28"/>
                <w:rtl/>
              </w:rPr>
              <w:t>المؤهل العلمي</w:t>
            </w:r>
          </w:p>
        </w:tc>
        <w:tc>
          <w:tcPr>
            <w:tcW w:w="1659" w:type="dxa"/>
            <w:vAlign w:val="center"/>
          </w:tcPr>
          <w:p w14:paraId="6D9D8A31"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0.811</w:t>
            </w:r>
          </w:p>
        </w:tc>
        <w:tc>
          <w:tcPr>
            <w:tcW w:w="1586" w:type="dxa"/>
            <w:vAlign w:val="center"/>
          </w:tcPr>
          <w:p w14:paraId="4FCB64B9"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0.009</w:t>
            </w:r>
          </w:p>
        </w:tc>
        <w:tc>
          <w:tcPr>
            <w:tcW w:w="1732" w:type="dxa"/>
            <w:vAlign w:val="center"/>
          </w:tcPr>
          <w:p w14:paraId="48E3EED7"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دال إحصائياً</w:t>
            </w:r>
          </w:p>
        </w:tc>
        <w:tc>
          <w:tcPr>
            <w:tcW w:w="1950" w:type="dxa"/>
            <w:vAlign w:val="center"/>
          </w:tcPr>
          <w:p w14:paraId="6B4E7B94" w14:textId="6CE4414D"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0.169 </w:t>
            </w:r>
            <w:r w:rsidRPr="004E5668">
              <w:rPr>
                <w:rFonts w:ascii="Traditional Arabic" w:hAnsi="Traditional Arabic" w:cs="Traditional Arabic" w:hint="cs"/>
                <w:sz w:val="28"/>
                <w:szCs w:val="28"/>
                <w:rtl/>
              </w:rPr>
              <w:t>كبي</w:t>
            </w:r>
            <w:r w:rsidRPr="004E5668">
              <w:rPr>
                <w:rFonts w:ascii="Traditional Arabic" w:hAnsi="Traditional Arabic" w:cs="Traditional Arabic" w:hint="cs"/>
                <w:sz w:val="28"/>
                <w:szCs w:val="28"/>
                <w:rtl/>
                <w:lang w:bidi="ar-EG"/>
              </w:rPr>
              <w:t>ر</w:t>
            </w:r>
          </w:p>
        </w:tc>
      </w:tr>
      <w:tr w:rsidR="004E5668" w:rsidRPr="004E5668" w14:paraId="05A0D0DB" w14:textId="77777777" w:rsidTr="004E56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9" w:type="dxa"/>
            <w:vAlign w:val="center"/>
          </w:tcPr>
          <w:p w14:paraId="2506B400" w14:textId="77777777" w:rsidR="00F76A92" w:rsidRPr="004E5668" w:rsidRDefault="00F76A92" w:rsidP="004E5668">
            <w:pPr>
              <w:bidi/>
              <w:jc w:val="center"/>
              <w:rPr>
                <w:rFonts w:ascii="Traditional Arabic" w:hAnsi="Traditional Arabic" w:cs="Traditional Arabic"/>
                <w:sz w:val="28"/>
                <w:szCs w:val="28"/>
                <w:rtl/>
              </w:rPr>
            </w:pPr>
            <w:r w:rsidRPr="004E5668">
              <w:rPr>
                <w:rFonts w:ascii="Traditional Arabic" w:hAnsi="Traditional Arabic" w:cs="Traditional Arabic" w:hint="cs"/>
                <w:sz w:val="28"/>
                <w:szCs w:val="28"/>
                <w:rtl/>
              </w:rPr>
              <w:t>سنوات الخبرة</w:t>
            </w:r>
          </w:p>
        </w:tc>
        <w:tc>
          <w:tcPr>
            <w:tcW w:w="1659" w:type="dxa"/>
            <w:vAlign w:val="center"/>
          </w:tcPr>
          <w:p w14:paraId="0D3421BF"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0.699</w:t>
            </w:r>
          </w:p>
        </w:tc>
        <w:tc>
          <w:tcPr>
            <w:tcW w:w="1586" w:type="dxa"/>
            <w:vAlign w:val="center"/>
          </w:tcPr>
          <w:p w14:paraId="23FF4347"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0.001</w:t>
            </w:r>
          </w:p>
        </w:tc>
        <w:tc>
          <w:tcPr>
            <w:tcW w:w="1732" w:type="dxa"/>
            <w:vAlign w:val="center"/>
          </w:tcPr>
          <w:p w14:paraId="12C4B8B0" w14:textId="77777777"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دال إحصائياً</w:t>
            </w:r>
          </w:p>
        </w:tc>
        <w:tc>
          <w:tcPr>
            <w:tcW w:w="1950" w:type="dxa"/>
            <w:vAlign w:val="center"/>
          </w:tcPr>
          <w:p w14:paraId="1FEDECC4" w14:textId="0BAA1F29" w:rsidR="00F76A92" w:rsidRPr="004E5668" w:rsidRDefault="00F76A92" w:rsidP="004E5668">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0.233 </w:t>
            </w:r>
            <w:r w:rsidRPr="004E5668">
              <w:rPr>
                <w:rFonts w:ascii="Traditional Arabic" w:hAnsi="Traditional Arabic" w:cs="Traditional Arabic" w:hint="cs"/>
                <w:sz w:val="28"/>
                <w:szCs w:val="28"/>
                <w:rtl/>
              </w:rPr>
              <w:t>كبير جداً</w:t>
            </w:r>
          </w:p>
        </w:tc>
      </w:tr>
      <w:tr w:rsidR="004E5668" w:rsidRPr="004E5668" w14:paraId="5A345BB7" w14:textId="77777777" w:rsidTr="004E5668">
        <w:tc>
          <w:tcPr>
            <w:cnfStyle w:val="001000000000" w:firstRow="0" w:lastRow="0" w:firstColumn="1" w:lastColumn="0" w:oddVBand="0" w:evenVBand="0" w:oddHBand="0" w:evenHBand="0" w:firstRowFirstColumn="0" w:firstRowLastColumn="0" w:lastRowFirstColumn="0" w:lastRowLastColumn="0"/>
            <w:tcW w:w="1999" w:type="dxa"/>
            <w:vAlign w:val="center"/>
          </w:tcPr>
          <w:p w14:paraId="05791723" w14:textId="77777777" w:rsidR="00F76A92" w:rsidRPr="004E5668" w:rsidRDefault="00F76A92" w:rsidP="004E5668">
            <w:pPr>
              <w:bidi/>
              <w:jc w:val="center"/>
              <w:rPr>
                <w:rFonts w:ascii="Traditional Arabic" w:hAnsi="Traditional Arabic" w:cs="Traditional Arabic"/>
                <w:sz w:val="28"/>
                <w:szCs w:val="28"/>
                <w:rtl/>
              </w:rPr>
            </w:pPr>
            <w:r w:rsidRPr="004E5668">
              <w:rPr>
                <w:rFonts w:ascii="Traditional Arabic" w:hAnsi="Traditional Arabic" w:cs="Traditional Arabic" w:hint="cs"/>
                <w:sz w:val="28"/>
                <w:szCs w:val="28"/>
                <w:rtl/>
              </w:rPr>
              <w:t>جهة العمل</w:t>
            </w:r>
          </w:p>
        </w:tc>
        <w:tc>
          <w:tcPr>
            <w:tcW w:w="1659" w:type="dxa"/>
            <w:vAlign w:val="center"/>
          </w:tcPr>
          <w:p w14:paraId="11794853"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0.788</w:t>
            </w:r>
          </w:p>
        </w:tc>
        <w:tc>
          <w:tcPr>
            <w:tcW w:w="1586" w:type="dxa"/>
            <w:vAlign w:val="center"/>
          </w:tcPr>
          <w:p w14:paraId="74D84AE0"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rtl/>
                <w:lang w:bidi="ar-EG"/>
              </w:rPr>
              <w:t>0.023</w:t>
            </w:r>
          </w:p>
        </w:tc>
        <w:tc>
          <w:tcPr>
            <w:tcW w:w="1732" w:type="dxa"/>
            <w:vAlign w:val="center"/>
          </w:tcPr>
          <w:p w14:paraId="28BD7275" w14:textId="77777777"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4E5668">
              <w:rPr>
                <w:rFonts w:ascii="Traditional Arabic" w:hAnsi="Traditional Arabic" w:cs="Traditional Arabic" w:hint="cs"/>
                <w:sz w:val="28"/>
                <w:szCs w:val="28"/>
                <w:rtl/>
              </w:rPr>
              <w:t>دال إحصائياً</w:t>
            </w:r>
          </w:p>
        </w:tc>
        <w:tc>
          <w:tcPr>
            <w:tcW w:w="1950" w:type="dxa"/>
            <w:vAlign w:val="center"/>
          </w:tcPr>
          <w:p w14:paraId="06DCA862" w14:textId="187A28DC" w:rsidR="00F76A92" w:rsidRPr="004E5668" w:rsidRDefault="00F76A92" w:rsidP="004E5668">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4E5668">
              <w:rPr>
                <w:rFonts w:ascii="Traditional Arabic" w:hAnsi="Traditional Arabic" w:cs="Traditional Arabic" w:hint="cs"/>
                <w:sz w:val="28"/>
                <w:szCs w:val="28"/>
                <w:lang w:bidi="ar-EG"/>
              </w:rPr>
              <w:t xml:space="preserve">0.149 </w:t>
            </w:r>
            <w:r w:rsidRPr="004E5668">
              <w:rPr>
                <w:rFonts w:ascii="Traditional Arabic" w:hAnsi="Traditional Arabic" w:cs="Traditional Arabic" w:hint="cs"/>
                <w:sz w:val="28"/>
                <w:szCs w:val="28"/>
                <w:rtl/>
              </w:rPr>
              <w:t>كبي</w:t>
            </w:r>
            <w:r w:rsidRPr="004E5668">
              <w:rPr>
                <w:rFonts w:ascii="Traditional Arabic" w:hAnsi="Traditional Arabic" w:cs="Traditional Arabic" w:hint="cs"/>
                <w:sz w:val="28"/>
                <w:szCs w:val="28"/>
                <w:rtl/>
                <w:lang w:bidi="ar-EG"/>
              </w:rPr>
              <w:t>ر</w:t>
            </w:r>
          </w:p>
        </w:tc>
      </w:tr>
    </w:tbl>
    <w:p w14:paraId="25AF6A74" w14:textId="77777777" w:rsidR="00F76A92" w:rsidRPr="004E5668" w:rsidRDefault="00F76A92" w:rsidP="00F76A92">
      <w:pPr>
        <w:bidi/>
        <w:spacing w:line="360" w:lineRule="auto"/>
        <w:jc w:val="both"/>
        <w:rPr>
          <w:rFonts w:ascii="Traditional Arabic" w:hAnsi="Traditional Arabic" w:cs="Traditional Arabic"/>
          <w:sz w:val="28"/>
          <w:szCs w:val="28"/>
          <w:rtl/>
          <w:lang w:bidi="ar-EG"/>
        </w:rPr>
      </w:pPr>
    </w:p>
    <w:p w14:paraId="559397FD" w14:textId="394A5907" w:rsidR="00F76A92" w:rsidRPr="004E5668" w:rsidRDefault="00F76A92" w:rsidP="00F76A92">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يوضح هذا الجدول (4.</w:t>
      </w:r>
      <w:r w:rsidR="00724512" w:rsidRPr="004E5668">
        <w:rPr>
          <w:rFonts w:ascii="Traditional Arabic" w:hAnsi="Traditional Arabic" w:cs="Traditional Arabic" w:hint="cs"/>
          <w:sz w:val="28"/>
          <w:szCs w:val="28"/>
          <w:rtl/>
          <w:lang w:bidi="ar-EG"/>
        </w:rPr>
        <w:t>33</w:t>
      </w:r>
      <w:r w:rsidRPr="004E5668">
        <w:rPr>
          <w:rFonts w:ascii="Traditional Arabic" w:hAnsi="Traditional Arabic" w:cs="Traditional Arabic" w:hint="cs"/>
          <w:sz w:val="28"/>
          <w:szCs w:val="28"/>
          <w:rtl/>
          <w:lang w:bidi="ar-EG"/>
        </w:rPr>
        <w:t>) نتائج تحليل التباين المتعدد (</w:t>
      </w:r>
      <w:r w:rsidRPr="004E5668">
        <w:rPr>
          <w:rFonts w:ascii="Traditional Arabic" w:hAnsi="Traditional Arabic" w:cs="Traditional Arabic" w:hint="cs"/>
          <w:sz w:val="28"/>
          <w:szCs w:val="28"/>
          <w:lang w:bidi="ar-EG"/>
        </w:rPr>
        <w:t>MANOVA</w:t>
      </w:r>
      <w:r w:rsidRPr="004E5668">
        <w:rPr>
          <w:rFonts w:ascii="Traditional Arabic" w:hAnsi="Traditional Arabic" w:cs="Traditional Arabic" w:hint="cs"/>
          <w:sz w:val="28"/>
          <w:szCs w:val="28"/>
          <w:rtl/>
          <w:lang w:bidi="ar-EG"/>
        </w:rPr>
        <w:t xml:space="preserve">) لدراسة أثر مجموعة من المتغيرات الديموغرافية على متغيرات تابعة أخرى في دراسة دور الذكاء الإصطناعي في </w:t>
      </w:r>
      <w:r w:rsidR="00D0149B" w:rsidRPr="004E5668">
        <w:rPr>
          <w:rFonts w:ascii="Traditional Arabic" w:hAnsi="Traditional Arabic" w:cs="Traditional Arabic" w:hint="cs"/>
          <w:sz w:val="28"/>
          <w:szCs w:val="28"/>
          <w:rtl/>
          <w:lang w:bidi="ar-EG"/>
        </w:rPr>
        <w:t>تحسين كفاءة سلسلة التوريد في الشركة السعودية للصناعات الاساسية</w:t>
      </w:r>
      <w:r w:rsidRPr="004E5668">
        <w:rPr>
          <w:rFonts w:ascii="Traditional Arabic" w:hAnsi="Traditional Arabic" w:cs="Traditional Arabic" w:hint="cs"/>
          <w:sz w:val="28"/>
          <w:szCs w:val="28"/>
          <w:rtl/>
          <w:lang w:bidi="ar-EG"/>
        </w:rPr>
        <w:t xml:space="preserve"> وقد تبين الاتي:</w:t>
      </w:r>
    </w:p>
    <w:p w14:paraId="342EDB55" w14:textId="77777777" w:rsidR="00D0149B" w:rsidRPr="004E5668" w:rsidRDefault="00F76A92" w:rsidP="008047DC">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p>
    <w:p w14:paraId="4652A070" w14:textId="0AD7344F" w:rsidR="00D16085" w:rsidRPr="004E5668" w:rsidRDefault="00F76A92" w:rsidP="008047DC">
      <w:pPr>
        <w:bidi/>
        <w:spacing w:line="360" w:lineRule="auto"/>
        <w:jc w:val="both"/>
        <w:rPr>
          <w:rFonts w:ascii="Traditional Arabic" w:hAnsi="Traditional Arabic" w:cs="Traditional Arabic"/>
          <w:sz w:val="24"/>
          <w:szCs w:val="24"/>
          <w:rtl/>
          <w:lang w:bidi="ar-EG"/>
        </w:rPr>
      </w:pPr>
      <w:r w:rsidRPr="004E5668">
        <w:rPr>
          <w:rFonts w:ascii="Traditional Arabic" w:hAnsi="Traditional Arabic" w:cs="Traditional Arabic" w:hint="cs"/>
          <w:sz w:val="28"/>
          <w:szCs w:val="28"/>
          <w:rtl/>
          <w:lang w:bidi="ar-EG"/>
        </w:rPr>
        <w:lastRenderedPageBreak/>
        <w:t xml:space="preserve"> وهو ما </w:t>
      </w:r>
      <w:r w:rsidR="008047DC" w:rsidRPr="004E5668">
        <w:rPr>
          <w:rFonts w:ascii="Traditional Arabic" w:hAnsi="Traditional Arabic" w:cs="Traditional Arabic" w:hint="cs"/>
          <w:sz w:val="28"/>
          <w:szCs w:val="28"/>
          <w:rtl/>
          <w:lang w:bidi="ar-EG"/>
        </w:rPr>
        <w:t xml:space="preserve">توافق مع دراسة (موسى، 2026) والتي تتعلق بضرورة دمج الذكاء الإصطناعي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من خلال مراقبة ومتابعة المتغيرات الديموغرافية لعينة الدراسة </w:t>
      </w:r>
      <w:r w:rsidR="008047DC" w:rsidRPr="004E5668">
        <w:rPr>
          <w:rFonts w:ascii="Traditional Arabic" w:hAnsi="Traditional Arabic" w:cs="Traditional Arabic" w:hint="cs"/>
          <w:sz w:val="28"/>
          <w:szCs w:val="28"/>
          <w:lang w:bidi="ar-EG"/>
        </w:rPr>
        <w:t xml:space="preserve"> </w:t>
      </w:r>
      <w:r w:rsidR="008047DC" w:rsidRPr="004E5668">
        <w:rPr>
          <w:rFonts w:ascii="Traditional Arabic" w:hAnsi="Traditional Arabic" w:cs="Traditional Arabic" w:hint="cs"/>
          <w:sz w:val="28"/>
          <w:szCs w:val="28"/>
          <w:rtl/>
          <w:lang w:bidi="ar-EG"/>
        </w:rPr>
        <w:t>ودراسة</w:t>
      </w:r>
      <w:r w:rsidR="008047DC" w:rsidRPr="004E5668">
        <w:rPr>
          <w:rFonts w:ascii="Traditional Arabic" w:hAnsi="Traditional Arabic" w:cs="Traditional Arabic" w:hint="cs"/>
          <w:sz w:val="28"/>
          <w:szCs w:val="28"/>
          <w:lang w:bidi="ar-EG"/>
        </w:rPr>
        <w:t xml:space="preserve"> (Kilofarad, et, al, 2019) </w:t>
      </w:r>
      <w:r w:rsidR="008047DC" w:rsidRPr="004E5668">
        <w:rPr>
          <w:rFonts w:ascii="Traditional Arabic" w:hAnsi="Traditional Arabic" w:cs="Traditional Arabic" w:hint="cs"/>
          <w:sz w:val="28"/>
          <w:szCs w:val="28"/>
          <w:rtl/>
          <w:lang w:bidi="ar-EG"/>
        </w:rPr>
        <w:t>حول أثر الاتجاهات المعاصر للموارد البشرية في اللوجستــيات وسلاسل الــتــوريد حيث 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دراسة (الدرادكة،2024) حول أثر الذكاء الإصطناعي في تحسين الكفاءة اللوجستية: الدور الوسيط جدارات الموارد البشرية في مجمع الملك الحسين للأعمال وقد أظهرت النتائج وجود أثر للمتغير المستقل (الذكاء الإصطناعي) في المتغير التابع (الكفاءة اللوجستية) من خلال المتغير الوسيط (جدارات الموارد البشرية)</w:t>
      </w:r>
    </w:p>
    <w:p w14:paraId="74F054E0" w14:textId="77777777" w:rsidR="00A127E1" w:rsidRPr="004E5668"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B83723C" w14:textId="77777777" w:rsidR="00807BE2" w:rsidRPr="004E5668" w:rsidRDefault="00807BE2" w:rsidP="00546F1A">
      <w:pPr>
        <w:pStyle w:val="3"/>
        <w:spacing w:line="360" w:lineRule="auto"/>
        <w:jc w:val="both"/>
        <w:rPr>
          <w:rFonts w:ascii="Traditional Arabic" w:eastAsiaTheme="minorHAnsi" w:hAnsi="Traditional Arabic" w:cs="Traditional Arabic"/>
          <w:b/>
          <w:bCs/>
          <w:color w:val="auto"/>
          <w:rtl/>
        </w:rPr>
      </w:pPr>
      <w:bookmarkStart w:id="107" w:name="_Toc201830366"/>
      <w:bookmarkStart w:id="108" w:name="_Toc212585625"/>
      <w:bookmarkStart w:id="109" w:name="_Toc221527495"/>
      <w:commentRangeStart w:id="110"/>
      <w:r w:rsidRPr="004E5668">
        <w:rPr>
          <w:rFonts w:ascii="Traditional Arabic" w:eastAsiaTheme="minorHAnsi" w:hAnsi="Traditional Arabic" w:cs="Traditional Arabic" w:hint="cs"/>
          <w:b/>
          <w:bCs/>
          <w:color w:val="auto"/>
          <w:rtl/>
        </w:rPr>
        <w:t>ملخص اختبار الفرضيات</w:t>
      </w:r>
      <w:bookmarkEnd w:id="107"/>
      <w:bookmarkEnd w:id="108"/>
      <w:bookmarkEnd w:id="109"/>
      <w:commentRangeEnd w:id="110"/>
      <w:r w:rsidR="00AF175C" w:rsidRPr="004E5668">
        <w:rPr>
          <w:rStyle w:val="af8"/>
          <w:rFonts w:ascii="Traditional Arabic" w:eastAsiaTheme="minorHAnsi" w:hAnsi="Traditional Arabic" w:cs="Traditional Arabic"/>
          <w:b/>
          <w:bCs/>
          <w:color w:val="auto"/>
          <w:sz w:val="28"/>
          <w:szCs w:val="28"/>
          <w:rtl/>
        </w:rPr>
        <w:commentReference w:id="110"/>
      </w:r>
    </w:p>
    <w:p w14:paraId="1CC2167B" w14:textId="15AC7B39" w:rsidR="00807BE2" w:rsidRPr="004E5668" w:rsidRDefault="00807BE2" w:rsidP="00CB798D">
      <w:pPr>
        <w:pStyle w:val="ab"/>
      </w:pPr>
      <w:bookmarkStart w:id="111" w:name="_Toc221496056"/>
      <w:r w:rsidRPr="004E5668">
        <w:rPr>
          <w:rFonts w:hint="cs"/>
          <w:rtl/>
        </w:rPr>
        <w:t xml:space="preserve">جدول </w:t>
      </w:r>
      <w:r w:rsidR="00600EC2" w:rsidRPr="004E5668">
        <w:rPr>
          <w:rFonts w:hint="cs"/>
          <w:rtl/>
        </w:rPr>
        <w:t>5</w:t>
      </w:r>
      <w:r w:rsidR="001961E0" w:rsidRPr="004E5668">
        <w:rPr>
          <w:rFonts w:hint="cs"/>
          <w:rtl/>
        </w:rPr>
        <w:t>.</w:t>
      </w:r>
      <w:r w:rsidR="00724512" w:rsidRPr="004E5668">
        <w:rPr>
          <w:rFonts w:hint="cs"/>
          <w:rtl/>
        </w:rPr>
        <w:t>34</w:t>
      </w:r>
      <w:r w:rsidRPr="004E5668">
        <w:rPr>
          <w:rFonts w:hint="cs"/>
        </w:rPr>
        <w:t xml:space="preserve"> </w:t>
      </w:r>
      <w:r w:rsidRPr="004E5668">
        <w:rPr>
          <w:rFonts w:hint="cs"/>
          <w:rtl/>
        </w:rPr>
        <w:t>ملخص فرضيات الــدراسـة</w:t>
      </w:r>
      <w:bookmarkEnd w:id="111"/>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6"/>
        <w:gridCol w:w="1609"/>
        <w:gridCol w:w="1089"/>
        <w:gridCol w:w="1970"/>
      </w:tblGrid>
      <w:tr w:rsidR="004E5668" w:rsidRPr="004E5668" w14:paraId="3F19E2DF" w14:textId="77777777" w:rsidTr="004E5668">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4996"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4E5668" w:rsidRDefault="00807BE2" w:rsidP="004E5668">
            <w:pPr>
              <w:bidi/>
              <w:spacing w:line="240" w:lineRule="auto"/>
              <w:rPr>
                <w:rFonts w:ascii="Traditional Arabic" w:eastAsia="Times New Roman" w:hAnsi="Traditional Arabic" w:cs="Traditional Arabic"/>
                <w:b w:val="0"/>
                <w:bCs w:val="0"/>
                <w:color w:val="auto"/>
                <w:sz w:val="28"/>
                <w:szCs w:val="28"/>
                <w:rtl/>
                <w:lang w:bidi="ar-EG"/>
              </w:rPr>
            </w:pPr>
            <w:r w:rsidRPr="004E5668">
              <w:rPr>
                <w:rFonts w:ascii="Traditional Arabic" w:eastAsia="Times New Roman" w:hAnsi="Traditional Arabic" w:cs="Traditional Arabic" w:hint="cs"/>
                <w:color w:val="auto"/>
                <w:sz w:val="28"/>
                <w:szCs w:val="28"/>
                <w:rtl/>
                <w:lang w:bidi="ar-EG"/>
              </w:rPr>
              <w:t>الفرضيات</w:t>
            </w:r>
          </w:p>
        </w:tc>
        <w:tc>
          <w:tcPr>
            <w:tcW w:w="1609"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4E5668" w:rsidRDefault="00807BE2" w:rsidP="004E5668">
            <w:pPr>
              <w:bidi/>
              <w:spacing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Pr>
            </w:pPr>
            <w:r w:rsidRPr="004E5668">
              <w:rPr>
                <w:rFonts w:ascii="Traditional Arabic" w:eastAsia="Times New Roman" w:hAnsi="Traditional Arabic" w:cs="Traditional Arabic" w:hint="cs"/>
                <w:b w:val="0"/>
                <w:bCs w:val="0"/>
                <w:color w:val="auto"/>
                <w:sz w:val="28"/>
                <w:szCs w:val="28"/>
              </w:rPr>
              <w:t>P – Value</w:t>
            </w:r>
          </w:p>
        </w:tc>
        <w:tc>
          <w:tcPr>
            <w:tcW w:w="108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4E5668" w:rsidRDefault="00807BE2" w:rsidP="004E5668">
            <w:pPr>
              <w:bidi/>
              <w:spacing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4E5668">
              <w:rPr>
                <w:rFonts w:ascii="Traditional Arabic" w:eastAsia="Times New Roman" w:hAnsi="Traditional Arabic" w:cs="Traditional Arabic" w:hint="cs"/>
                <w:color w:val="auto"/>
                <w:sz w:val="28"/>
                <w:szCs w:val="28"/>
              </w:rPr>
              <w:t>Accept / Reject</w:t>
            </w:r>
          </w:p>
        </w:tc>
        <w:tc>
          <w:tcPr>
            <w:tcW w:w="1970"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4E5668" w:rsidRDefault="00807BE2" w:rsidP="004E5668">
            <w:pPr>
              <w:bidi/>
              <w:spacing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4E5668">
              <w:rPr>
                <w:rFonts w:ascii="Traditional Arabic" w:eastAsia="Times New Roman" w:hAnsi="Traditional Arabic" w:cs="Traditional Arabic" w:hint="cs"/>
                <w:color w:val="auto"/>
                <w:sz w:val="28"/>
                <w:szCs w:val="28"/>
              </w:rPr>
              <w:t>Significant / No Significance</w:t>
            </w:r>
          </w:p>
        </w:tc>
      </w:tr>
      <w:tr w:rsidR="004E5668" w:rsidRPr="004E5668" w14:paraId="1F43EF10" w14:textId="77777777" w:rsidTr="004E5668">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4996" w:type="dxa"/>
            <w:vMerge/>
            <w:tcBorders>
              <w:top w:val="single" w:sz="4" w:space="0" w:color="auto"/>
            </w:tcBorders>
            <w:vAlign w:val="center"/>
            <w:hideMark/>
          </w:tcPr>
          <w:p w14:paraId="5F216811" w14:textId="77777777" w:rsidR="00807BE2" w:rsidRPr="004E5668" w:rsidRDefault="00807BE2" w:rsidP="004E5668">
            <w:pPr>
              <w:bidi/>
              <w:spacing w:line="240" w:lineRule="auto"/>
              <w:rPr>
                <w:rFonts w:ascii="Traditional Arabic" w:eastAsia="Times New Roman" w:hAnsi="Traditional Arabic" w:cs="Traditional Arabic"/>
                <w:b w:val="0"/>
                <w:bCs w:val="0"/>
                <w:sz w:val="28"/>
                <w:szCs w:val="28"/>
              </w:rPr>
            </w:pPr>
          </w:p>
        </w:tc>
        <w:tc>
          <w:tcPr>
            <w:tcW w:w="1609" w:type="dxa"/>
            <w:tcBorders>
              <w:top w:val="single" w:sz="4" w:space="0" w:color="auto"/>
            </w:tcBorders>
            <w:vAlign w:val="center"/>
            <w:hideMark/>
          </w:tcPr>
          <w:p w14:paraId="1FA232F6" w14:textId="77777777" w:rsidR="00807BE2" w:rsidRPr="004E5668" w:rsidRDefault="00807BE2"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 / &lt;)</w:t>
            </w:r>
          </w:p>
        </w:tc>
        <w:tc>
          <w:tcPr>
            <w:tcW w:w="1089" w:type="dxa"/>
            <w:vMerge/>
            <w:tcBorders>
              <w:top w:val="single" w:sz="4" w:space="0" w:color="auto"/>
            </w:tcBorders>
            <w:vAlign w:val="center"/>
            <w:hideMark/>
          </w:tcPr>
          <w:p w14:paraId="2C89D897" w14:textId="77777777" w:rsidR="00807BE2" w:rsidRPr="004E5668" w:rsidRDefault="00807BE2"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970" w:type="dxa"/>
            <w:vMerge/>
            <w:tcBorders>
              <w:top w:val="single" w:sz="4" w:space="0" w:color="auto"/>
            </w:tcBorders>
            <w:vAlign w:val="center"/>
            <w:hideMark/>
          </w:tcPr>
          <w:p w14:paraId="3F46EECC" w14:textId="77777777" w:rsidR="00807BE2" w:rsidRPr="004E5668" w:rsidRDefault="00807BE2"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4E5668" w:rsidRPr="004E5668" w14:paraId="6F35F27D"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47B08DA4" w14:textId="100961A0"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H1</w:t>
            </w:r>
            <w:r w:rsidRPr="004E5668">
              <w:rPr>
                <w:rFonts w:ascii="Traditional Arabic" w:hAnsi="Traditional Arabic" w:cs="Traditional Arabic" w:hint="cs"/>
                <w:b w:val="0"/>
                <w:bCs w:val="0"/>
                <w:sz w:val="28"/>
                <w:szCs w:val="28"/>
                <w:rtl/>
                <w:lang w:bidi="ar-EG"/>
              </w:rPr>
              <w:t xml:space="preserve">: </w:t>
            </w:r>
            <w:r w:rsidRPr="004E5668">
              <w:rPr>
                <w:rFonts w:ascii="Traditional Arabic" w:hAnsi="Traditional Arabic" w:cs="Traditional Arabic" w:hint="cs"/>
                <w:b w:val="0"/>
                <w:bCs w:val="0"/>
                <w:sz w:val="28"/>
                <w:szCs w:val="28"/>
                <w:rtl/>
              </w:rPr>
              <w:t>لا يوجد أثر ذو دلالة احصائية لبعد التعويضات والمكافآت على رضا العاملين بأبعاده ككل في الهيئة السعودية للمياه بمنطقة الرياض.</w:t>
            </w:r>
          </w:p>
        </w:tc>
        <w:tc>
          <w:tcPr>
            <w:tcW w:w="1609" w:type="dxa"/>
            <w:vAlign w:val="center"/>
          </w:tcPr>
          <w:p w14:paraId="5B36ABE3" w14:textId="27D58BDB"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5B6CFF1A" w14:textId="46630E60"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7F8367E7" w14:textId="612B4D18"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34716488"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03A4A312" w14:textId="52F2FF48"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H2</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Pr>
              <w:t xml:space="preserve"> </w:t>
            </w:r>
            <w:r w:rsidRPr="004E5668">
              <w:rPr>
                <w:rFonts w:ascii="Traditional Arabic" w:hAnsi="Traditional Arabic" w:cs="Traditional Arabic" w:hint="cs"/>
                <w:b w:val="0"/>
                <w:bCs w:val="0"/>
                <w:sz w:val="28"/>
                <w:szCs w:val="28"/>
                <w:rtl/>
              </w:rPr>
              <w:t>لا يوجد أثر ذو دلالة احصائية لبعد التدريب والتطوير على رضا العاملين بأبعاده ككل في الهيئة السعودية للمياه بمنطقة الرياض.</w:t>
            </w:r>
          </w:p>
        </w:tc>
        <w:tc>
          <w:tcPr>
            <w:tcW w:w="1609" w:type="dxa"/>
            <w:vAlign w:val="center"/>
          </w:tcPr>
          <w:p w14:paraId="5E108E2D" w14:textId="553971DA"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3C2B4DBB" w14:textId="17D193C3"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6451E2A9" w14:textId="5E1E51F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5583281E"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7D2A87E6" w14:textId="4F3843EC"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H3</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tl/>
              </w:rPr>
              <w:t xml:space="preserve"> </w:t>
            </w:r>
            <w:r w:rsidRPr="004E5668">
              <w:rPr>
                <w:rFonts w:ascii="Traditional Arabic" w:hAnsi="Traditional Arabic" w:cs="Traditional Arabic" w:hint="cs"/>
                <w:b w:val="0"/>
                <w:bCs w:val="0"/>
                <w:sz w:val="28"/>
                <w:szCs w:val="28"/>
                <w:rtl/>
                <w:lang w:bidi="ar-EG"/>
              </w:rPr>
              <w:t xml:space="preserve">لا يوجد </w:t>
            </w:r>
            <w:r w:rsidRPr="004E5668">
              <w:rPr>
                <w:rFonts w:ascii="Traditional Arabic" w:hAnsi="Traditional Arabic" w:cs="Traditional Arabic" w:hint="cs"/>
                <w:b w:val="0"/>
                <w:bCs w:val="0"/>
                <w:sz w:val="28"/>
                <w:szCs w:val="28"/>
                <w:rtl/>
              </w:rPr>
              <w:t>أثر ذو دلالة احصائية لبعد إدارة وتقييم الأداء على رضا العاملين بأبعاده ككل في الهيئة السعودية للمياه بمنطقة الرياض.</w:t>
            </w:r>
          </w:p>
        </w:tc>
        <w:tc>
          <w:tcPr>
            <w:tcW w:w="1609" w:type="dxa"/>
            <w:vAlign w:val="center"/>
          </w:tcPr>
          <w:p w14:paraId="63AC823B" w14:textId="4C3B5E6D"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6C0CFF0D" w14:textId="1CA25271"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49A18BF6" w14:textId="1A418089"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6D345398"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hideMark/>
          </w:tcPr>
          <w:p w14:paraId="0C370252" w14:textId="5F689892"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lastRenderedPageBreak/>
              <w:t>H</w:t>
            </w:r>
            <w:r w:rsidRPr="004E5668">
              <w:rPr>
                <w:rFonts w:ascii="Traditional Arabic" w:hAnsi="Traditional Arabic" w:cs="Traditional Arabic" w:hint="cs"/>
                <w:b w:val="0"/>
                <w:bCs w:val="0"/>
                <w:sz w:val="28"/>
                <w:szCs w:val="28"/>
                <w:lang w:bidi="ar-EG"/>
              </w:rPr>
              <w:t>4</w:t>
            </w:r>
            <w:r w:rsidRPr="004E5668">
              <w:rPr>
                <w:rFonts w:ascii="Traditional Arabic" w:hAnsi="Traditional Arabic" w:cs="Traditional Arabic" w:hint="cs"/>
                <w:b w:val="0"/>
                <w:bCs w:val="0"/>
                <w:sz w:val="28"/>
                <w:szCs w:val="28"/>
                <w:rtl/>
                <w:lang w:bidi="ar-EG"/>
              </w:rPr>
              <w:t xml:space="preserve">: لا يوجد أثر </w:t>
            </w:r>
            <w:r w:rsidRPr="004E5668">
              <w:rPr>
                <w:rFonts w:ascii="Traditional Arabic" w:hAnsi="Traditional Arabic" w:cs="Traditional Arabic" w:hint="cs"/>
                <w:b w:val="0"/>
                <w:bCs w:val="0"/>
                <w:sz w:val="28"/>
                <w:szCs w:val="28"/>
                <w:rtl/>
              </w:rPr>
              <w:t>ذو دلالة احصائية لبعد الاستقطاب والاختيار على رضا العاملين بأبعاده ككل في الهيئة السعودية للمياه بمنطقة الرياض.</w:t>
            </w:r>
          </w:p>
        </w:tc>
        <w:tc>
          <w:tcPr>
            <w:tcW w:w="1609" w:type="dxa"/>
            <w:vAlign w:val="center"/>
            <w:hideMark/>
          </w:tcPr>
          <w:p w14:paraId="3560BE89"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hideMark/>
          </w:tcPr>
          <w:p w14:paraId="5B7A50D4"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مقبولة</w:t>
            </w:r>
          </w:p>
        </w:tc>
        <w:tc>
          <w:tcPr>
            <w:tcW w:w="1970" w:type="dxa"/>
            <w:vAlign w:val="center"/>
            <w:hideMark/>
          </w:tcPr>
          <w:p w14:paraId="7E7BC4A8"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5243A03A"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hideMark/>
          </w:tcPr>
          <w:p w14:paraId="0B77E416" w14:textId="29745FC1"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H5</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Pr>
              <w:t xml:space="preserve"> </w:t>
            </w:r>
            <w:r w:rsidRPr="004E5668">
              <w:rPr>
                <w:rFonts w:ascii="Traditional Arabic" w:hAnsi="Traditional Arabic" w:cs="Traditional Arabic" w:hint="cs"/>
                <w:b w:val="0"/>
                <w:bCs w:val="0"/>
                <w:sz w:val="28"/>
                <w:szCs w:val="28"/>
                <w:rtl/>
              </w:rPr>
              <w:t>لا يوجد أثر ذو دلالة احصائية لبعد إدارة المسار الوظيفي على رضا العاملين بأبعاده ككل في الهيئة السعودية للمياه بمنطقة الرياض.</w:t>
            </w:r>
          </w:p>
        </w:tc>
        <w:tc>
          <w:tcPr>
            <w:tcW w:w="1609" w:type="dxa"/>
            <w:vAlign w:val="center"/>
            <w:hideMark/>
          </w:tcPr>
          <w:p w14:paraId="1175C8D5" w14:textId="7777777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&gt;</w:t>
            </w:r>
          </w:p>
        </w:tc>
        <w:tc>
          <w:tcPr>
            <w:tcW w:w="1089" w:type="dxa"/>
            <w:vAlign w:val="center"/>
            <w:hideMark/>
          </w:tcPr>
          <w:p w14:paraId="6EA646A1" w14:textId="7777777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مقبولة</w:t>
            </w:r>
          </w:p>
        </w:tc>
        <w:tc>
          <w:tcPr>
            <w:tcW w:w="1970" w:type="dxa"/>
            <w:vAlign w:val="center"/>
            <w:hideMark/>
          </w:tcPr>
          <w:p w14:paraId="7BF0719D" w14:textId="7777777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2BC9A5E1"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hideMark/>
          </w:tcPr>
          <w:p w14:paraId="0766A538" w14:textId="022960D2"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H6</w:t>
            </w:r>
            <w:r w:rsidRPr="004E5668">
              <w:rPr>
                <w:rFonts w:ascii="Traditional Arabic" w:hAnsi="Traditional Arabic" w:cs="Traditional Arabic" w:hint="cs"/>
                <w:b w:val="0"/>
                <w:bCs w:val="0"/>
                <w:sz w:val="28"/>
                <w:szCs w:val="28"/>
                <w:rtl/>
                <w:lang w:bidi="ar-EG"/>
              </w:rPr>
              <w:t>:</w:t>
            </w:r>
            <w:r w:rsidRPr="004E5668">
              <w:rPr>
                <w:rFonts w:ascii="Traditional Arabic" w:hAnsi="Traditional Arabic" w:cs="Traditional Arabic" w:hint="cs"/>
                <w:b w:val="0"/>
                <w:bCs w:val="0"/>
                <w:sz w:val="28"/>
                <w:szCs w:val="28"/>
                <w:rtl/>
              </w:rPr>
              <w:t xml:space="preserve"> </w:t>
            </w:r>
            <w:r w:rsidRPr="004E5668">
              <w:rPr>
                <w:rFonts w:ascii="Traditional Arabic" w:hAnsi="Traditional Arabic" w:cs="Traditional Arabic" w:hint="cs"/>
                <w:b w:val="0"/>
                <w:bCs w:val="0"/>
                <w:sz w:val="28"/>
                <w:szCs w:val="28"/>
                <w:rtl/>
                <w:lang w:bidi="ar-EG"/>
              </w:rPr>
              <w:t xml:space="preserve">لا </w:t>
            </w:r>
            <w:r w:rsidRPr="004E5668">
              <w:rPr>
                <w:rFonts w:ascii="Traditional Arabic" w:hAnsi="Traditional Arabic" w:cs="Traditional Arabic" w:hint="cs"/>
                <w:b w:val="0"/>
                <w:bCs w:val="0"/>
                <w:sz w:val="28"/>
                <w:szCs w:val="28"/>
                <w:rtl/>
              </w:rPr>
              <w:t>يوجد أثر ذو دلالة احصائية لبعد مشاركة العاملين وتمكينهم على رضا العاملين بأبعاده ككل في الهيئة السعودية للمياه بمنطقة الرياض.</w:t>
            </w:r>
          </w:p>
        </w:tc>
        <w:tc>
          <w:tcPr>
            <w:tcW w:w="1609" w:type="dxa"/>
            <w:vAlign w:val="center"/>
            <w:hideMark/>
          </w:tcPr>
          <w:p w14:paraId="07DD0826"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4E5668">
              <w:rPr>
                <w:rFonts w:ascii="Traditional Arabic" w:eastAsia="Times New Roman" w:hAnsi="Traditional Arabic" w:cs="Traditional Arabic" w:hint="cs"/>
                <w:sz w:val="28"/>
                <w:szCs w:val="28"/>
              </w:rPr>
              <w:t>&gt;</w:t>
            </w:r>
          </w:p>
        </w:tc>
        <w:tc>
          <w:tcPr>
            <w:tcW w:w="1089" w:type="dxa"/>
            <w:vAlign w:val="center"/>
            <w:hideMark/>
          </w:tcPr>
          <w:p w14:paraId="458E5320"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مقبولة</w:t>
            </w:r>
          </w:p>
        </w:tc>
        <w:tc>
          <w:tcPr>
            <w:tcW w:w="1970" w:type="dxa"/>
            <w:vAlign w:val="center"/>
            <w:hideMark/>
          </w:tcPr>
          <w:p w14:paraId="0017CABF" w14:textId="77777777" w:rsidR="00046659" w:rsidRPr="004E5668" w:rsidRDefault="00046659"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tl/>
                <w:lang w:bidi="ar-EG"/>
              </w:rPr>
              <w:t>ذات دلالة احصائية</w:t>
            </w:r>
          </w:p>
        </w:tc>
      </w:tr>
      <w:tr w:rsidR="004E5668" w:rsidRPr="004E5668" w14:paraId="4AFC1B2D" w14:textId="77777777" w:rsidTr="004E5668">
        <w:trPr>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0590EDAA" w14:textId="0873FF7B" w:rsidR="00046659" w:rsidRPr="004E5668" w:rsidRDefault="00046659" w:rsidP="004E5668">
            <w:pPr>
              <w:bidi/>
              <w:spacing w:line="240" w:lineRule="auto"/>
              <w:rPr>
                <w:rFonts w:ascii="Traditional Arabic" w:hAnsi="Traditional Arabic" w:cs="Traditional Arabic"/>
                <w:b w:val="0"/>
                <w:bCs w:val="0"/>
                <w:sz w:val="28"/>
                <w:szCs w:val="28"/>
                <w:lang w:bidi="ar-EG"/>
              </w:rPr>
            </w:pPr>
            <w:r w:rsidRPr="004E5668">
              <w:rPr>
                <w:rFonts w:ascii="Traditional Arabic" w:hAnsi="Traditional Arabic" w:cs="Traditional Arabic" w:hint="cs"/>
                <w:b w:val="0"/>
                <w:bCs w:val="0"/>
                <w:sz w:val="28"/>
                <w:szCs w:val="28"/>
              </w:rPr>
              <w:t>H7</w:t>
            </w:r>
            <w:r w:rsidRPr="004E5668">
              <w:rPr>
                <w:rFonts w:ascii="Traditional Arabic" w:hAnsi="Traditional Arabic" w:cs="Traditional Arabic" w:hint="cs"/>
                <w:b w:val="0"/>
                <w:bCs w:val="0"/>
                <w:sz w:val="28"/>
                <w:szCs w:val="28"/>
                <w:rtl/>
                <w:lang w:bidi="ar-EG"/>
              </w:rPr>
              <w:t xml:space="preserve">: </w:t>
            </w:r>
            <w:r w:rsidRPr="004E5668">
              <w:rPr>
                <w:rFonts w:ascii="Traditional Arabic" w:hAnsi="Traditional Arabic" w:cs="Traditional Arabic" w:hint="cs"/>
                <w:b w:val="0"/>
                <w:bCs w:val="0"/>
                <w:sz w:val="28"/>
                <w:szCs w:val="28"/>
                <w:rtl/>
              </w:rPr>
              <w:t>لا توجد فروق ذات دلالة إحصائية عند مستوى دلالة</w:t>
            </w:r>
            <w:r w:rsidRPr="004E5668">
              <w:rPr>
                <w:rFonts w:ascii="Traditional Arabic" w:hAnsi="Traditional Arabic" w:cs="Traditional Arabic" w:hint="cs"/>
                <w:b w:val="0"/>
                <w:bCs w:val="0"/>
                <w:sz w:val="28"/>
                <w:szCs w:val="28"/>
              </w:rPr>
              <w:t xml:space="preserve"> (</w:t>
            </w:r>
            <w:r w:rsidRPr="004E5668">
              <w:rPr>
                <w:rFonts w:ascii="Cambria" w:hAnsi="Cambria" w:cs="Cambria"/>
                <w:b w:val="0"/>
                <w:bCs w:val="0"/>
                <w:sz w:val="28"/>
                <w:szCs w:val="28"/>
              </w:rPr>
              <w:t>α</w:t>
            </w:r>
            <w:r w:rsidRPr="004E5668">
              <w:rPr>
                <w:rFonts w:ascii="Traditional Arabic" w:hAnsi="Traditional Arabic" w:cs="Traditional Arabic" w:hint="cs"/>
                <w:b w:val="0"/>
                <w:bCs w:val="0"/>
                <w:sz w:val="28"/>
                <w:szCs w:val="28"/>
              </w:rPr>
              <w:t xml:space="preserve"> </w:t>
            </w:r>
            <w:r w:rsidRPr="004E5668">
              <w:rPr>
                <w:rFonts w:ascii="Cambria Math" w:hAnsi="Cambria Math" w:cs="Cambria Math"/>
                <w:b w:val="0"/>
                <w:bCs w:val="0"/>
                <w:sz w:val="28"/>
                <w:szCs w:val="28"/>
              </w:rPr>
              <w:t>≤</w:t>
            </w:r>
            <w:r w:rsidRPr="004E5668">
              <w:rPr>
                <w:rFonts w:ascii="Traditional Arabic" w:hAnsi="Traditional Arabic" w:cs="Traditional Arabic" w:hint="cs"/>
                <w:b w:val="0"/>
                <w:bCs w:val="0"/>
                <w:sz w:val="28"/>
                <w:szCs w:val="28"/>
              </w:rPr>
              <w:t xml:space="preserve"> 0.05) </w:t>
            </w:r>
            <w:r w:rsidRPr="004E5668">
              <w:rPr>
                <w:rFonts w:ascii="Traditional Arabic" w:hAnsi="Traditional Arabic" w:cs="Traditional Arabic" w:hint="cs"/>
                <w:b w:val="0"/>
                <w:bCs w:val="0"/>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4E5668">
              <w:rPr>
                <w:rFonts w:ascii="Traditional Arabic" w:hAnsi="Traditional Arabic" w:cs="Traditional Arabic" w:hint="cs"/>
                <w:b w:val="0"/>
                <w:bCs w:val="0"/>
                <w:sz w:val="28"/>
                <w:szCs w:val="28"/>
              </w:rPr>
              <w:t>.</w:t>
            </w:r>
          </w:p>
        </w:tc>
        <w:tc>
          <w:tcPr>
            <w:tcW w:w="1609" w:type="dxa"/>
            <w:vAlign w:val="center"/>
          </w:tcPr>
          <w:p w14:paraId="23FA4663" w14:textId="5CCBBD87"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536AFD36" w14:textId="0F32C7DA"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4A80D1C4" w14:textId="4FB6A771" w:rsidR="00046659" w:rsidRPr="004E5668" w:rsidRDefault="00046659" w:rsidP="004E5668">
            <w:pPr>
              <w:bidi/>
              <w:spacing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 xml:space="preserve">ذات دلالة </w:t>
            </w:r>
            <w:r w:rsidR="002E6333" w:rsidRPr="004E5668">
              <w:rPr>
                <w:rFonts w:ascii="Traditional Arabic" w:eastAsia="Times New Roman" w:hAnsi="Traditional Arabic" w:cs="Traditional Arabic" w:hint="cs"/>
                <w:sz w:val="28"/>
                <w:szCs w:val="28"/>
                <w:rtl/>
                <w:lang w:bidi="ar-EG"/>
              </w:rPr>
              <w:t>إحصائية</w:t>
            </w:r>
          </w:p>
        </w:tc>
      </w:tr>
      <w:tr w:rsidR="004E5668" w:rsidRPr="004E5668" w14:paraId="6A15FFC2" w14:textId="77777777" w:rsidTr="004E5668">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96" w:type="dxa"/>
          </w:tcPr>
          <w:p w14:paraId="79009F9C" w14:textId="5593F977" w:rsidR="002E6333" w:rsidRPr="004E5668" w:rsidRDefault="002E6333" w:rsidP="004E5668">
            <w:pPr>
              <w:bidi/>
              <w:spacing w:after="200" w:line="240" w:lineRule="auto"/>
              <w:jc w:val="both"/>
              <w:rPr>
                <w:rFonts w:ascii="Traditional Arabic" w:hAnsi="Traditional Arabic" w:cs="Traditional Arabic"/>
                <w:b w:val="0"/>
                <w:bCs w:val="0"/>
                <w:sz w:val="28"/>
                <w:szCs w:val="28"/>
              </w:rPr>
            </w:pPr>
            <w:r w:rsidRPr="004E5668">
              <w:rPr>
                <w:rFonts w:ascii="Traditional Arabic" w:hAnsi="Traditional Arabic" w:cs="Traditional Arabic" w:hint="cs"/>
                <w:b w:val="0"/>
                <w:bCs w:val="0"/>
                <w:sz w:val="28"/>
                <w:szCs w:val="28"/>
              </w:rPr>
              <w:t>H</w:t>
            </w:r>
            <w:r w:rsidRPr="004E5668">
              <w:rPr>
                <w:rFonts w:ascii="Traditional Arabic" w:hAnsi="Traditional Arabic" w:cs="Traditional Arabic"/>
                <w:b w:val="0"/>
                <w:bCs w:val="0"/>
                <w:sz w:val="28"/>
                <w:szCs w:val="28"/>
              </w:rPr>
              <w:t>8</w:t>
            </w:r>
            <w:r w:rsidRPr="004E5668">
              <w:rPr>
                <w:rFonts w:ascii="Traditional Arabic" w:hAnsi="Traditional Arabic" w:cs="Traditional Arabic" w:hint="cs"/>
                <w:b w:val="0"/>
                <w:bCs w:val="0"/>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tc>
        <w:tc>
          <w:tcPr>
            <w:tcW w:w="1609" w:type="dxa"/>
            <w:vAlign w:val="center"/>
          </w:tcPr>
          <w:p w14:paraId="27F8266C" w14:textId="66F327F2" w:rsidR="002E6333" w:rsidRPr="004E5668" w:rsidRDefault="002E6333"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4E5668">
              <w:rPr>
                <w:rFonts w:ascii="Traditional Arabic" w:eastAsia="Times New Roman" w:hAnsi="Traditional Arabic" w:cs="Traditional Arabic" w:hint="cs"/>
                <w:sz w:val="28"/>
                <w:szCs w:val="28"/>
              </w:rPr>
              <w:t>&gt;</w:t>
            </w:r>
          </w:p>
        </w:tc>
        <w:tc>
          <w:tcPr>
            <w:tcW w:w="1089" w:type="dxa"/>
            <w:vAlign w:val="center"/>
          </w:tcPr>
          <w:p w14:paraId="75E6D5B9" w14:textId="195059C4" w:rsidR="002E6333" w:rsidRPr="004E5668" w:rsidRDefault="002E6333"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مقبولة</w:t>
            </w:r>
          </w:p>
        </w:tc>
        <w:tc>
          <w:tcPr>
            <w:tcW w:w="1970" w:type="dxa"/>
            <w:vAlign w:val="center"/>
          </w:tcPr>
          <w:p w14:paraId="33A207E7" w14:textId="3A907F6F" w:rsidR="002E6333" w:rsidRPr="004E5668" w:rsidRDefault="002E6333" w:rsidP="004E5668">
            <w:pPr>
              <w:bidi/>
              <w:spacing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4E5668">
              <w:rPr>
                <w:rFonts w:ascii="Traditional Arabic" w:eastAsia="Times New Roman" w:hAnsi="Traditional Arabic" w:cs="Traditional Arabic" w:hint="cs"/>
                <w:sz w:val="28"/>
                <w:szCs w:val="28"/>
                <w:rtl/>
                <w:lang w:bidi="ar-EG"/>
              </w:rPr>
              <w:t>ذات دلالة احصائية</w:t>
            </w:r>
          </w:p>
        </w:tc>
      </w:tr>
    </w:tbl>
    <w:p w14:paraId="6D41D661" w14:textId="77777777" w:rsidR="007D1822" w:rsidRPr="004E5668" w:rsidRDefault="007D1822" w:rsidP="00546F1A">
      <w:pPr>
        <w:bidi/>
        <w:spacing w:line="360" w:lineRule="auto"/>
        <w:ind w:left="4"/>
        <w:jc w:val="both"/>
        <w:rPr>
          <w:rFonts w:ascii="Traditional Arabic" w:eastAsia="Times New Roman" w:hAnsi="Traditional Arabic" w:cs="Traditional Arabic"/>
          <w:sz w:val="28"/>
          <w:szCs w:val="28"/>
          <w:rtl/>
        </w:rPr>
      </w:pPr>
      <w:bookmarkStart w:id="112" w:name="_Toc221527496"/>
      <w:r w:rsidRPr="004E5668">
        <w:rPr>
          <w:rFonts w:ascii="Traditional Arabic" w:eastAsia="Times New Roman" w:hAnsi="Traditional Arabic" w:cs="Traditional Arabic" w:hint="cs"/>
          <w:sz w:val="28"/>
          <w:szCs w:val="28"/>
          <w:rtl/>
        </w:rPr>
        <w:t>المصدر: بناء على مخرجات التحليل الاحصائي</w:t>
      </w:r>
    </w:p>
    <w:p w14:paraId="7CD472DD" w14:textId="2288EE9F" w:rsidR="00BB3A19" w:rsidRDefault="00BB3A19" w:rsidP="00046659">
      <w:pPr>
        <w:bidi/>
        <w:spacing w:line="360" w:lineRule="auto"/>
        <w:jc w:val="both"/>
        <w:rPr>
          <w:rFonts w:ascii="Traditional Arabic" w:hAnsi="Traditional Arabic" w:cs="Traditional Arabic"/>
          <w:sz w:val="28"/>
          <w:szCs w:val="28"/>
          <w:rtl/>
          <w:lang w:bidi="ar-EG"/>
        </w:rPr>
      </w:pPr>
      <w:r w:rsidRPr="004E5668">
        <w:rPr>
          <w:rFonts w:ascii="Traditional Arabic" w:hAnsi="Traditional Arabic" w:cs="Traditional Arabic" w:hint="cs"/>
          <w:sz w:val="28"/>
          <w:szCs w:val="28"/>
          <w:rtl/>
          <w:lang w:bidi="ar-EG"/>
        </w:rPr>
        <w:t>جميع ال</w:t>
      </w:r>
      <w:r w:rsidR="00067C01" w:rsidRPr="004E5668">
        <w:rPr>
          <w:rFonts w:ascii="Traditional Arabic" w:hAnsi="Traditional Arabic" w:cs="Traditional Arabic" w:hint="cs"/>
          <w:sz w:val="28"/>
          <w:szCs w:val="28"/>
          <w:rtl/>
          <w:lang w:bidi="ar-EG"/>
        </w:rPr>
        <w:t>أبعاد</w:t>
      </w:r>
      <w:r w:rsidRPr="004E5668">
        <w:rPr>
          <w:rFonts w:ascii="Traditional Arabic" w:hAnsi="Traditional Arabic" w:cs="Traditional Arabic" w:hint="cs"/>
          <w:sz w:val="28"/>
          <w:szCs w:val="28"/>
          <w:rtl/>
          <w:lang w:bidi="ar-EG"/>
        </w:rPr>
        <w:t xml:space="preserve"> </w:t>
      </w:r>
      <w:r w:rsidR="00046659" w:rsidRPr="004E5668">
        <w:rPr>
          <w:rFonts w:ascii="Traditional Arabic" w:hAnsi="Traditional Arabic" w:cs="Traditional Arabic" w:hint="cs"/>
          <w:sz w:val="28"/>
          <w:szCs w:val="28"/>
          <w:rtl/>
          <w:lang w:bidi="ar-EG"/>
        </w:rPr>
        <w:t>الستة</w:t>
      </w:r>
      <w:r w:rsidRPr="004E5668">
        <w:rPr>
          <w:rFonts w:ascii="Traditional Arabic" w:hAnsi="Traditional Arabic" w:cs="Traditional Arabic" w:hint="cs"/>
          <w:sz w:val="28"/>
          <w:szCs w:val="28"/>
          <w:rtl/>
          <w:lang w:bidi="ar-EG"/>
        </w:rPr>
        <w:t xml:space="preserve"> للمتغير المستقل "الذكاء </w:t>
      </w:r>
      <w:r w:rsidR="00067C01" w:rsidRPr="004E5668">
        <w:rPr>
          <w:rFonts w:ascii="Traditional Arabic" w:hAnsi="Traditional Arabic" w:cs="Traditional Arabic" w:hint="cs"/>
          <w:sz w:val="28"/>
          <w:szCs w:val="28"/>
          <w:rtl/>
          <w:lang w:bidi="ar-EG"/>
        </w:rPr>
        <w:t>الإصطناعي</w:t>
      </w:r>
      <w:r w:rsidRPr="004E5668">
        <w:rPr>
          <w:rFonts w:ascii="Traditional Arabic" w:hAnsi="Traditional Arabic" w:cs="Traditional Arabic" w:hint="cs"/>
          <w:sz w:val="28"/>
          <w:szCs w:val="28"/>
          <w:rtl/>
          <w:lang w:bidi="ar-EG"/>
        </w:rPr>
        <w:t xml:space="preserve">" </w:t>
      </w:r>
      <w:r w:rsidR="00F204A6" w:rsidRPr="004E5668">
        <w:rPr>
          <w:rFonts w:ascii="Traditional Arabic" w:hAnsi="Traditional Arabic" w:cs="Traditional Arabic" w:hint="cs"/>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4E5668" w:rsidRPr="004E5668">
        <w:rPr>
          <w:rFonts w:ascii="Traditional Arabic" w:hAnsi="Traditional Arabic" w:cs="Traditional Arabic" w:hint="cs"/>
          <w:sz w:val="28"/>
          <w:szCs w:val="28"/>
          <w:rtl/>
          <w:lang w:bidi="ar-EG"/>
        </w:rPr>
        <w:t>الكتل) لها</w:t>
      </w:r>
      <w:r w:rsidRPr="004E5668">
        <w:rPr>
          <w:rFonts w:ascii="Traditional Arabic" w:hAnsi="Traditional Arabic" w:cs="Traditional Arabic" w:hint="cs"/>
          <w:sz w:val="28"/>
          <w:szCs w:val="28"/>
          <w:rtl/>
          <w:lang w:bidi="ar-EG"/>
        </w:rPr>
        <w:t xml:space="preserve"> علاقة </w:t>
      </w:r>
      <w:r w:rsidR="00D57133" w:rsidRPr="004E5668">
        <w:rPr>
          <w:rFonts w:ascii="Traditional Arabic" w:hAnsi="Traditional Arabic" w:cs="Traditional Arabic" w:hint="cs"/>
          <w:sz w:val="28"/>
          <w:szCs w:val="28"/>
          <w:rtl/>
          <w:lang w:bidi="ar-EG"/>
        </w:rPr>
        <w:t>قوية</w:t>
      </w:r>
      <w:r w:rsidRPr="004E5668">
        <w:rPr>
          <w:rFonts w:ascii="Traditional Arabic" w:hAnsi="Traditional Arabic" w:cs="Traditional Arabic" w:hint="cs"/>
          <w:sz w:val="28"/>
          <w:szCs w:val="28"/>
          <w:rtl/>
          <w:lang w:bidi="ar-EG"/>
        </w:rPr>
        <w:t xml:space="preserve"> ودالة إحصائيًا تحسين كفاءة </w:t>
      </w:r>
      <w:r w:rsidR="00067C01" w:rsidRPr="004E5668">
        <w:rPr>
          <w:rFonts w:ascii="Traditional Arabic" w:hAnsi="Traditional Arabic" w:cs="Traditional Arabic" w:hint="cs"/>
          <w:sz w:val="28"/>
          <w:szCs w:val="28"/>
          <w:rtl/>
          <w:lang w:bidi="ar-EG"/>
        </w:rPr>
        <w:t>إدارة</w:t>
      </w:r>
      <w:r w:rsidRPr="004E5668">
        <w:rPr>
          <w:rFonts w:ascii="Traditional Arabic" w:hAnsi="Traditional Arabic" w:cs="Traditional Arabic" w:hint="cs"/>
          <w:sz w:val="28"/>
          <w:szCs w:val="28"/>
          <w:rtl/>
          <w:lang w:bidi="ar-EG"/>
        </w:rPr>
        <w:t xml:space="preserve"> سلسلة الــتــوريد. هذا يعني أن زيادة الجهود المبذولة في كل بعد من </w:t>
      </w:r>
      <w:r w:rsidR="00067C01" w:rsidRPr="004E5668">
        <w:rPr>
          <w:rFonts w:ascii="Traditional Arabic" w:hAnsi="Traditional Arabic" w:cs="Traditional Arabic" w:hint="cs"/>
          <w:sz w:val="28"/>
          <w:szCs w:val="28"/>
          <w:rtl/>
          <w:lang w:bidi="ar-EG"/>
        </w:rPr>
        <w:t>أبعاد</w:t>
      </w:r>
      <w:r w:rsidRPr="004E5668">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4E5668">
        <w:rPr>
          <w:rFonts w:ascii="Traditional Arabic" w:hAnsi="Traditional Arabic" w:cs="Traditional Arabic" w:hint="cs"/>
          <w:sz w:val="28"/>
          <w:szCs w:val="28"/>
          <w:rtl/>
          <w:lang w:bidi="ar-EG"/>
        </w:rPr>
        <w:t>إدارة</w:t>
      </w:r>
      <w:r w:rsidRPr="004E5668">
        <w:rPr>
          <w:rFonts w:ascii="Traditional Arabic" w:hAnsi="Traditional Arabic" w:cs="Traditional Arabic" w:hint="cs"/>
          <w:sz w:val="28"/>
          <w:szCs w:val="28"/>
          <w:rtl/>
          <w:lang w:bidi="ar-EG"/>
        </w:rPr>
        <w:t xml:space="preserve"> سلسلة الــتــوريد في الشركة السعودية للصناعات الاساسية. </w:t>
      </w:r>
    </w:p>
    <w:p w14:paraId="5B9B570F"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34A433BA"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C4D77B8"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2A5B03F5"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03A30487"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0C740D6F" w14:textId="77777777" w:rsidR="00412CEB" w:rsidRPr="004E5668" w:rsidRDefault="00412CEB" w:rsidP="00412CEB">
      <w:pPr>
        <w:bidi/>
        <w:spacing w:line="360" w:lineRule="auto"/>
        <w:jc w:val="both"/>
        <w:rPr>
          <w:rFonts w:ascii="Traditional Arabic" w:hAnsi="Traditional Arabic" w:cs="Traditional Arabic"/>
          <w:sz w:val="28"/>
          <w:szCs w:val="28"/>
          <w:rtl/>
          <w:lang w:bidi="ar-EG"/>
        </w:rPr>
      </w:pPr>
    </w:p>
    <w:p w14:paraId="79B9904C" w14:textId="7A13CA49" w:rsidR="00807BE2" w:rsidRPr="00584781" w:rsidRDefault="00807BE2" w:rsidP="00412CEB">
      <w:pPr>
        <w:pStyle w:val="2"/>
        <w:bidi/>
        <w:spacing w:line="360" w:lineRule="auto"/>
        <w:jc w:val="both"/>
        <w:rPr>
          <w:rFonts w:ascii="Traditional Arabic" w:hAnsi="Traditional Arabic" w:cs="Traditional Arabic"/>
          <w:b/>
          <w:bCs/>
          <w:color w:val="auto"/>
          <w:sz w:val="32"/>
          <w:szCs w:val="32"/>
          <w:rtl/>
        </w:rPr>
      </w:pPr>
      <w:r w:rsidRPr="00584781">
        <w:rPr>
          <w:rFonts w:ascii="Traditional Arabic" w:hAnsi="Traditional Arabic" w:cs="Traditional Arabic" w:hint="cs"/>
          <w:b/>
          <w:bCs/>
          <w:color w:val="auto"/>
          <w:sz w:val="32"/>
          <w:szCs w:val="32"/>
          <w:rtl/>
        </w:rPr>
        <w:t>ملخص الـفـصـل الرابع</w:t>
      </w:r>
      <w:bookmarkEnd w:id="112"/>
      <w:r w:rsidRPr="00584781">
        <w:rPr>
          <w:rFonts w:ascii="Traditional Arabic" w:hAnsi="Traditional Arabic" w:cs="Traditional Arabic" w:hint="cs"/>
          <w:b/>
          <w:bCs/>
          <w:color w:val="auto"/>
          <w:sz w:val="32"/>
          <w:szCs w:val="32"/>
          <w:rtl/>
        </w:rPr>
        <w:t xml:space="preserve"> </w:t>
      </w:r>
    </w:p>
    <w:p w14:paraId="5EE19D42" w14:textId="1E217543"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الــتحكم والنقل الذكية –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 النظم الخبيرة (التطبيقات)) لها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w:t>
      </w:r>
      <w:r w:rsidR="00D57133" w:rsidRPr="00584781">
        <w:rPr>
          <w:rFonts w:ascii="Traditional Arabic" w:hAnsi="Traditional Arabic" w:cs="Traditional Arabic" w:hint="cs"/>
          <w:sz w:val="28"/>
          <w:szCs w:val="28"/>
          <w:rtl/>
          <w:lang w:bidi="ar-EG"/>
        </w:rPr>
        <w:t>دلالة</w:t>
      </w:r>
      <w:r w:rsidRPr="00584781">
        <w:rPr>
          <w:rFonts w:ascii="Traditional Arabic" w:hAnsi="Traditional Arabic" w:cs="Traditional Arabic" w:hint="cs"/>
          <w:sz w:val="28"/>
          <w:szCs w:val="28"/>
          <w:rtl/>
          <w:lang w:bidi="ar-EG"/>
        </w:rPr>
        <w:t xml:space="preserve"> إحصائيًا بأداء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w:t>
      </w:r>
      <w:r w:rsidRPr="00584781">
        <w:rPr>
          <w:rFonts w:ascii="Traditional Arabic" w:hAnsi="Traditional Arabic" w:cs="Traditional Arabic" w:hint="cs"/>
          <w:sz w:val="28"/>
          <w:szCs w:val="28"/>
          <w:rtl/>
        </w:rPr>
        <w:t xml:space="preserve"> </w:t>
      </w:r>
      <w:r w:rsidR="0033163B" w:rsidRPr="00584781">
        <w:rPr>
          <w:rFonts w:ascii="Traditional Arabic" w:hAnsi="Traditional Arabic" w:cs="Traditional Arabic" w:hint="cs"/>
          <w:sz w:val="28"/>
          <w:szCs w:val="28"/>
          <w:rtl/>
          <w:lang w:bidi="ar-EG"/>
        </w:rPr>
        <w:t>ب</w:t>
      </w:r>
      <w:r w:rsidR="00067C01" w:rsidRPr="00584781">
        <w:rPr>
          <w:rFonts w:ascii="Traditional Arabic" w:hAnsi="Traditional Arabic" w:cs="Traditional Arabic" w:hint="cs"/>
          <w:sz w:val="28"/>
          <w:szCs w:val="28"/>
          <w:rtl/>
          <w:lang w:bidi="ar-EG"/>
        </w:rPr>
        <w:t>أبعاد</w:t>
      </w:r>
      <w:r w:rsidR="0033163B" w:rsidRPr="00584781">
        <w:rPr>
          <w:rFonts w:ascii="Traditional Arabic" w:hAnsi="Traditional Arabic" w:cs="Traditional Arabic" w:hint="cs"/>
          <w:sz w:val="28"/>
          <w:szCs w:val="28"/>
          <w:rtl/>
          <w:lang w:bidi="ar-EG"/>
        </w:rPr>
        <w:t xml:space="preserve">ها </w:t>
      </w:r>
      <w:r w:rsidR="00D36F7D">
        <w:rPr>
          <w:rFonts w:ascii="Traditional Arabic" w:hAnsi="Traditional Arabic" w:cs="Traditional Arabic" w:hint="cs"/>
          <w:sz w:val="28"/>
          <w:szCs w:val="28"/>
          <w:rtl/>
          <w:lang w:bidi="ar-EG"/>
        </w:rPr>
        <w:t xml:space="preserve">(الــتكامل – العمليات - الشراء -التوزيع - المرونة والقدرة على التكيف - إدارة المخاطر - الاستدامة والأداء البيئي - رضا العملاء وأداء الخدمة) </w:t>
      </w:r>
      <w:r w:rsidRPr="00584781">
        <w:rPr>
          <w:rFonts w:ascii="Traditional Arabic" w:hAnsi="Traditional Arabic" w:cs="Traditional Arabic" w:hint="cs"/>
          <w:sz w:val="28"/>
          <w:szCs w:val="28"/>
          <w:rtl/>
          <w:lang w:bidi="ar-EG"/>
        </w:rPr>
        <w:t xml:space="preserve">بالشركة السعودية للصناعات الأساسية "سابك".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84781">
        <w:rPr>
          <w:rFonts w:ascii="Traditional Arabic" w:hAnsi="Traditional Arabic" w:cs="Traditional Arabic" w:hint="cs"/>
          <w:sz w:val="28"/>
          <w:szCs w:val="28"/>
          <w:rtl/>
          <w:lang w:bidi="ar-EG"/>
        </w:rPr>
        <w:t>الاقوى</w:t>
      </w:r>
      <w:r w:rsidRPr="00584781">
        <w:rPr>
          <w:rFonts w:ascii="Traditional Arabic" w:hAnsi="Traditional Arabic" w:cs="Traditional Arabic" w:hint="cs"/>
          <w:sz w:val="28"/>
          <w:szCs w:val="28"/>
          <w:rtl/>
          <w:lang w:bidi="ar-EG"/>
        </w:rPr>
        <w:t xml:space="preserve">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وايضا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والنظم الخبيرة (التطبيقات)، والتي تشكل نسق متكامل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في الشركة السعودية للصناعات الأساسية.</w:t>
      </w:r>
    </w:p>
    <w:p w14:paraId="4AF30EC4"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B5A5B67" w14:textId="77777777" w:rsidR="00755217" w:rsidRDefault="00755217" w:rsidP="00546F1A">
      <w:pPr>
        <w:bidi/>
        <w:spacing w:line="360" w:lineRule="auto"/>
        <w:jc w:val="both"/>
        <w:rPr>
          <w:rFonts w:ascii="Traditional Arabic" w:hAnsi="Traditional Arabic" w:cs="Traditional Arabic"/>
          <w:sz w:val="28"/>
          <w:szCs w:val="28"/>
          <w:rtl/>
          <w:lang w:bidi="ar-EG"/>
        </w:rPr>
      </w:pPr>
    </w:p>
    <w:p w14:paraId="7840E388"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A47C997"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519E3BB8"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6419E0B6"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422093E1"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0AF5C8B3"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C866D9C"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4A21915B" w14:textId="77777777" w:rsidR="00412CEB" w:rsidRDefault="00412CEB" w:rsidP="00412CEB">
      <w:pPr>
        <w:bidi/>
        <w:spacing w:line="360" w:lineRule="auto"/>
        <w:jc w:val="both"/>
        <w:rPr>
          <w:rFonts w:ascii="Traditional Arabic" w:hAnsi="Traditional Arabic" w:cs="Traditional Arabic"/>
          <w:sz w:val="28"/>
          <w:szCs w:val="28"/>
          <w:rtl/>
          <w:lang w:bidi="ar-EG"/>
        </w:rPr>
      </w:pPr>
    </w:p>
    <w:p w14:paraId="1CC194DD" w14:textId="1FCC8203" w:rsidR="007F4183" w:rsidRPr="00584781" w:rsidRDefault="007F4183" w:rsidP="00546F1A">
      <w:pPr>
        <w:bidi/>
        <w:spacing w:after="200" w:line="360" w:lineRule="auto"/>
        <w:jc w:val="both"/>
        <w:rPr>
          <w:rFonts w:ascii="Traditional Arabic" w:hAnsi="Traditional Arabic" w:cs="Traditional Arabic"/>
          <w:b/>
          <w:bCs/>
          <w:sz w:val="36"/>
          <w:szCs w:val="36"/>
          <w:u w:val="single"/>
          <w:rtl/>
        </w:rPr>
      </w:pPr>
      <w:r w:rsidRPr="00584781">
        <w:rPr>
          <w:rFonts w:ascii="Traditional Arabic" w:hAnsi="Traditional Arabic" w:cs="Traditional Arabic" w:hint="cs"/>
          <w:b/>
          <w:bCs/>
          <w:sz w:val="36"/>
          <w:szCs w:val="36"/>
          <w:u w:val="single"/>
          <w:rtl/>
        </w:rPr>
        <w:t>المراجع</w:t>
      </w:r>
      <w:bookmarkStart w:id="113" w:name="_Hlk192003387"/>
      <w:r w:rsidR="00A36F8D" w:rsidRPr="00584781">
        <w:rPr>
          <w:rFonts w:ascii="Traditional Arabic" w:hAnsi="Traditional Arabic" w:cs="Traditional Arabic" w:hint="cs"/>
          <w:b/>
          <w:bCs/>
          <w:sz w:val="36"/>
          <w:szCs w:val="36"/>
          <w:u w:val="single"/>
          <w:rtl/>
        </w:rPr>
        <w:t>:</w:t>
      </w:r>
    </w:p>
    <w:p w14:paraId="3F552F76" w14:textId="6E283831" w:rsidR="000B0064" w:rsidRPr="00584781" w:rsidRDefault="000B0064"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المراجع العربية</w:t>
      </w:r>
    </w:p>
    <w:p w14:paraId="6FC18843" w14:textId="1E557F2A" w:rsidR="00C45E39" w:rsidRDefault="00C45E39" w:rsidP="002A0735">
      <w:pPr>
        <w:pStyle w:val="a3"/>
        <w:numPr>
          <w:ilvl w:val="0"/>
          <w:numId w:val="26"/>
        </w:numPr>
        <w:bidi/>
        <w:spacing w:line="360" w:lineRule="auto"/>
        <w:jc w:val="both"/>
        <w:rPr>
          <w:rFonts w:ascii="Traditional Arabic" w:hAnsi="Traditional Arabic" w:cs="Traditional Arabic"/>
          <w:sz w:val="28"/>
          <w:szCs w:val="28"/>
        </w:rPr>
      </w:pPr>
      <w:bookmarkStart w:id="114" w:name="_Hlk202924906"/>
      <w:r w:rsidRPr="00584781">
        <w:rPr>
          <w:rFonts w:ascii="Traditional Arabic" w:hAnsi="Traditional Arabic" w:cs="Traditional Arabic" w:hint="cs"/>
          <w:sz w:val="28"/>
          <w:szCs w:val="28"/>
          <w:rtl/>
        </w:rPr>
        <w:t xml:space="preserve">الحربي، محمد سعيد.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في القطاع الصحي. جامعة طيبة، مكتبة ذكاء الأكاديمية</w:t>
      </w:r>
      <w:r w:rsidRPr="00584781">
        <w:rPr>
          <w:rFonts w:ascii="Traditional Arabic" w:hAnsi="Traditional Arabic" w:cs="Traditional Arabic" w:hint="cs"/>
          <w:sz w:val="28"/>
          <w:szCs w:val="28"/>
        </w:rPr>
        <w:t>.</w:t>
      </w:r>
    </w:p>
    <w:p w14:paraId="179E9C8C" w14:textId="2F231997" w:rsidR="001E6947" w:rsidRPr="001E6947" w:rsidRDefault="001E6947" w:rsidP="002A0735">
      <w:pPr>
        <w:pStyle w:val="a3"/>
        <w:numPr>
          <w:ilvl w:val="0"/>
          <w:numId w:val="26"/>
        </w:numPr>
        <w:bidi/>
        <w:spacing w:line="360" w:lineRule="auto"/>
        <w:jc w:val="both"/>
        <w:rPr>
          <w:rFonts w:ascii="Traditional Arabic" w:hAnsi="Traditional Arabic" w:cs="Traditional Arabic"/>
          <w:sz w:val="28"/>
          <w:szCs w:val="28"/>
        </w:rPr>
      </w:pPr>
      <w:r w:rsidRPr="001E6947">
        <w:rPr>
          <w:rFonts w:ascii="Traditional Arabic" w:hAnsi="Traditional Arabic" w:cs="Traditional Arabic"/>
          <w:sz w:val="28"/>
          <w:szCs w:val="28"/>
          <w:rtl/>
        </w:rPr>
        <w:t xml:space="preserve">أبو </w:t>
      </w:r>
      <w:r w:rsidRPr="001E6947">
        <w:rPr>
          <w:rFonts w:ascii="Traditional Arabic" w:hAnsi="Traditional Arabic" w:cs="Traditional Arabic" w:hint="cs"/>
          <w:sz w:val="28"/>
          <w:szCs w:val="28"/>
          <w:rtl/>
        </w:rPr>
        <w:t>الليل،</w:t>
      </w:r>
      <w:r w:rsidRPr="001E6947">
        <w:rPr>
          <w:rFonts w:ascii="Traditional Arabic" w:hAnsi="Traditional Arabic" w:cs="Traditional Arabic"/>
          <w:sz w:val="28"/>
          <w:szCs w:val="28"/>
          <w:rtl/>
        </w:rPr>
        <w:t xml:space="preserve"> رشا</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محمد،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2026</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إط</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ر مقترح لدمج الذك</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 </w:t>
      </w:r>
      <w:r w:rsidRPr="001E6947">
        <w:rPr>
          <w:rFonts w:ascii="Traditional Arabic" w:hAnsi="Traditional Arabic" w:cs="Traditional Arabic" w:hint="cs"/>
          <w:sz w:val="28"/>
          <w:szCs w:val="28"/>
          <w:rtl/>
        </w:rPr>
        <w:t>الاصطناعي</w:t>
      </w:r>
      <w:r w:rsidRPr="001E6947">
        <w:rPr>
          <w:rFonts w:ascii="Traditional Arabic" w:hAnsi="Traditional Arabic" w:cs="Traditional Arabic"/>
          <w:sz w:val="28"/>
          <w:szCs w:val="28"/>
          <w:rtl/>
        </w:rPr>
        <w:t xml:space="preserve"> كأداة </w:t>
      </w:r>
      <w:r w:rsidRPr="001E6947">
        <w:rPr>
          <w:rFonts w:ascii="Traditional Arabic" w:hAnsi="Traditional Arabic" w:cs="Traditional Arabic" w:hint="cs"/>
          <w:sz w:val="28"/>
          <w:szCs w:val="28"/>
          <w:rtl/>
        </w:rPr>
        <w:t xml:space="preserve">استراتيجية </w:t>
      </w:r>
      <w:r w:rsidRPr="001E6947">
        <w:rPr>
          <w:rFonts w:ascii="Traditional Arabic" w:hAnsi="Traditional Arabic" w:cs="Traditional Arabic"/>
          <w:sz w:val="28"/>
          <w:szCs w:val="28"/>
          <w:rtl/>
        </w:rPr>
        <w:t xml:space="preserve">لتعزيز </w:t>
      </w:r>
      <w:r w:rsidRPr="001E6947">
        <w:rPr>
          <w:rFonts w:ascii="Traditional Arabic" w:hAnsi="Traditional Arabic" w:cs="Traditional Arabic" w:hint="cs"/>
          <w:sz w:val="28"/>
          <w:szCs w:val="28"/>
          <w:rtl/>
        </w:rPr>
        <w:t>استخدام</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سلاسل الإمداد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ويحقق</w:t>
      </w:r>
      <w:r w:rsidRPr="001E6947">
        <w:rPr>
          <w:rFonts w:ascii="Traditional Arabic" w:hAnsi="Traditional Arabic" w:cs="Traditional Arabic"/>
          <w:sz w:val="28"/>
          <w:szCs w:val="28"/>
          <w:rtl/>
        </w:rPr>
        <w:t xml:space="preserve"> الكف</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ءة </w:t>
      </w:r>
      <w:r w:rsidRPr="001E6947">
        <w:rPr>
          <w:rFonts w:ascii="Traditional Arabic" w:hAnsi="Traditional Arabic" w:cs="Traditional Arabic" w:hint="cs"/>
          <w:sz w:val="28"/>
          <w:szCs w:val="28"/>
          <w:rtl/>
        </w:rPr>
        <w:t>اللوجستية،</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المعهد العالي للحسابات وتكنولوجيا المعلومات.</w:t>
      </w:r>
      <w:r>
        <w:rPr>
          <w:rFonts w:ascii="Traditional Arabic" w:hAnsi="Traditional Arabic" w:cs="Traditional Arabic" w:hint="cs"/>
          <w:sz w:val="28"/>
          <w:szCs w:val="28"/>
          <w:rtl/>
        </w:rPr>
        <w:t xml:space="preserve"> مجلة الشروق للعلوم الاكاديمية.</w:t>
      </w:r>
      <w:r w:rsidRPr="001E6947">
        <w:rPr>
          <w:rFonts w:ascii="Traditional Arabic" w:hAnsi="Traditional Arabic" w:cs="Traditional Arabic" w:hint="cs"/>
          <w:sz w:val="28"/>
          <w:szCs w:val="28"/>
          <w:rtl/>
        </w:rPr>
        <w:t xml:space="preserve"> </w:t>
      </w:r>
    </w:p>
    <w:p w14:paraId="6E955B29" w14:textId="5B5018A2"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الحسين، أنس بابكر.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الطبال، عبد الله احمد. (2024). إطار مقترح لدور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بناء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الموارد البشرية: دراسة ميدانية على مصلحة الجمارك المصرية.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السويس.</w:t>
      </w:r>
    </w:p>
    <w:p w14:paraId="6897F184" w14:textId="01FD1BDF"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العارضة، محمد. (2023).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الحديثة والموارد البشرية. مجلة البحث العلمي،54 (2).</w:t>
      </w:r>
    </w:p>
    <w:p w14:paraId="28193C22" w14:textId="65F1FB17"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العزام، نورة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رفع كفاءة النظم الإدارية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بجامعة تبوك. المجلة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ربوية لك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بسوهاج،17 (2).</w:t>
      </w:r>
    </w:p>
    <w:p w14:paraId="6B249C65" w14:textId="3A09A16A"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العزب، عبد المقصود م</w:t>
      </w:r>
      <w:r w:rsidR="00AB3C9E" w:rsidRPr="00584781">
        <w:rPr>
          <w:rFonts w:ascii="Traditional Arabic" w:hAnsi="Traditional Arabic" w:cs="Traditional Arabic" w:hint="cs"/>
          <w:sz w:val="28"/>
          <w:szCs w:val="28"/>
          <w:rtl/>
        </w:rPr>
        <w:t>تــولــي</w:t>
      </w:r>
      <w:r w:rsidRPr="00584781">
        <w:rPr>
          <w:rFonts w:ascii="Traditional Arabic" w:hAnsi="Traditional Arabic" w:cs="Traditional Arabic" w:hint="cs"/>
          <w:sz w:val="28"/>
          <w:szCs w:val="28"/>
          <w:rtl/>
        </w:rPr>
        <w:t xml:space="preserve">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تطبيق تأثير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الرقمي على تمكين الموارد البشرية: دراسة تطبيقية على العام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ن بديوان عام وزارة الصحة والسكان المصرية. المجلة العلمية للدراسات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جارية والبيئية، جامعة قناة السويس.</w:t>
      </w:r>
    </w:p>
    <w:p w14:paraId="7A08AC8C" w14:textId="16B35EDB" w:rsidR="002A2C42" w:rsidRPr="00584781" w:rsidRDefault="002A2C42"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الشيشين، مازن، (2020). "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حول الرقمي في الدولة المصرية وسبل تعزيز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جامعة السويس، القاهرة</w:t>
      </w:r>
    </w:p>
    <w:p w14:paraId="2B9A81BC" w14:textId="06B0880F" w:rsidR="00C45E39" w:rsidRDefault="00C45E39"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الخيال، عبد القادر ابراهيم، ايمان 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العماوي، الرفاعي ابراهيم مبارك.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تكنولوجيا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 xml:space="preserve">ي الافصاح عن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الاستدامة.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طنطا، مصر.</w:t>
      </w:r>
    </w:p>
    <w:p w14:paraId="7977E430" w14:textId="46D780BF" w:rsidR="006E7A36" w:rsidRPr="00584781" w:rsidRDefault="006E7A36" w:rsidP="002A0735">
      <w:pPr>
        <w:pStyle w:val="a3"/>
        <w:numPr>
          <w:ilvl w:val="0"/>
          <w:numId w:val="26"/>
        </w:numPr>
        <w:bidi/>
        <w:spacing w:line="360" w:lineRule="auto"/>
        <w:jc w:val="both"/>
        <w:rPr>
          <w:rFonts w:ascii="Traditional Arabic" w:hAnsi="Traditional Arabic" w:cs="Traditional Arabic"/>
          <w:sz w:val="28"/>
          <w:szCs w:val="28"/>
        </w:rPr>
      </w:pPr>
      <w:r w:rsidRPr="006E7A36">
        <w:rPr>
          <w:rFonts w:ascii="Traditional Arabic" w:hAnsi="Traditional Arabic" w:cs="Traditional Arabic" w:hint="cs"/>
          <w:sz w:val="28"/>
          <w:szCs w:val="28"/>
          <w:rtl/>
        </w:rPr>
        <w:t>السردي،</w:t>
      </w:r>
      <w:r>
        <w:rPr>
          <w:rFonts w:ascii="Traditional Arabic" w:hAnsi="Traditional Arabic" w:cs="Traditional Arabic" w:hint="cs"/>
          <w:sz w:val="28"/>
          <w:szCs w:val="28"/>
          <w:rtl/>
        </w:rPr>
        <w:t xml:space="preserve"> عبير ضيف الله. 2024. </w:t>
      </w:r>
      <w:r w:rsidRPr="006E7A36">
        <w:rPr>
          <w:rFonts w:ascii="Traditional Arabic" w:hAnsi="Traditional Arabic" w:cs="Traditional Arabic" w:hint="cs"/>
          <w:sz w:val="28"/>
          <w:szCs w:val="28"/>
          <w:rtl/>
        </w:rPr>
        <w:t xml:space="preserve"> أثر</w:t>
      </w:r>
      <w:r w:rsidRPr="006E7A36">
        <w:rPr>
          <w:rFonts w:ascii="Traditional Arabic" w:hAnsi="Traditional Arabic" w:cs="Traditional Arabic"/>
          <w:sz w:val="28"/>
          <w:szCs w:val="28"/>
          <w:rtl/>
        </w:rPr>
        <w:t xml:space="preserve"> استخدام الذكاء الاصطناعي على إدارة سلاسل التوريد: الدور المعدل لدعم الإدارة العليا في شركات تصنيع الأدوية الأردنية" </w:t>
      </w:r>
      <w:r>
        <w:rPr>
          <w:rFonts w:ascii="Traditional Arabic" w:hAnsi="Traditional Arabic" w:cs="Traditional Arabic" w:hint="cs"/>
          <w:sz w:val="28"/>
          <w:szCs w:val="28"/>
          <w:rtl/>
        </w:rPr>
        <w:t>دار المنظومة.</w:t>
      </w:r>
    </w:p>
    <w:p w14:paraId="23C53FEA" w14:textId="322BA330" w:rsidR="00783F2F" w:rsidRPr="00584781" w:rsidRDefault="00783F2F"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الشهري، وسام غريب.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وسائل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84781">
        <w:rPr>
          <w:rFonts w:ascii="Traditional Arabic" w:hAnsi="Traditional Arabic" w:cs="Traditional Arabic" w:hint="cs"/>
          <w:sz w:val="28"/>
          <w:szCs w:val="28"/>
        </w:rPr>
        <w:t xml:space="preserve"> https://search.mandumah.com/Record/1478493</w:t>
      </w:r>
    </w:p>
    <w:p w14:paraId="19672A0C" w14:textId="494FD2C1"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العمري، خالد. (2023).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الأداء الإداري للمؤسسات. المجلة العربية للنشر العلمي، العدد 17.</w:t>
      </w:r>
    </w:p>
    <w:p w14:paraId="123C864B" w14:textId="5AF2770D" w:rsidR="003F39ED" w:rsidRPr="00584781" w:rsidRDefault="003F39ED"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الملا، رشا محمد صائم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ات اتخاذ القرار الإداري في المؤسسات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في الأردن.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غير منشورة، جامعة الشرق الأوسط، الأردن.</w:t>
      </w:r>
    </w:p>
    <w:p w14:paraId="013C84A3" w14:textId="5435A093" w:rsidR="00C45E39" w:rsidRPr="00584781" w:rsidRDefault="003F39ED"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الهنداوي، أحمد عبد الفتاح حمدي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وتطبيقاته في تطوير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الجامعية: رؤية مقترحة. مجلة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بجامعة الأزهر، العدد 192. مصر</w:t>
      </w:r>
      <w:r w:rsidRPr="00584781">
        <w:rPr>
          <w:rFonts w:ascii="Traditional Arabic" w:hAnsi="Traditional Arabic" w:cs="Traditional Arabic" w:hint="cs"/>
          <w:sz w:val="28"/>
          <w:szCs w:val="28"/>
        </w:rPr>
        <w:t>.</w:t>
      </w:r>
    </w:p>
    <w:p w14:paraId="72D73897" w14:textId="7B241200"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حمد، عبد الله (2022).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نحو القيادة الإدارية الرقمية. مجلة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مية الإدارية، العدد 41.</w:t>
      </w:r>
    </w:p>
    <w:p w14:paraId="45A2ED12" w14:textId="192AD881"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ل، عمر (2023). تحديات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المؤسسات. المجلة العربية للعلوم الإدارية، 146 (2).</w:t>
      </w:r>
    </w:p>
    <w:p w14:paraId="05DBDE05" w14:textId="46CB4FF4"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سعد الله، محمد سعيد. (2023). 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جودة الخدمات الحكومية في الكويت. مجلة البحوث الفقهية والقانونية.</w:t>
      </w:r>
    </w:p>
    <w:p w14:paraId="5B610E7E" w14:textId="71C5A939" w:rsidR="002A2C42" w:rsidRPr="00584781" w:rsidRDefault="002A2C42"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سباع، عمر، وآخرون، (2018)،" تطبيق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 xml:space="preserve">جيات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ى الدو</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الإمارات العربية المتحدة نموذجا"، مجلة الميادين الاقتصادية</w:t>
      </w:r>
      <w:r w:rsidRPr="00584781">
        <w:rPr>
          <w:rFonts w:ascii="Traditional Arabic" w:hAnsi="Traditional Arabic" w:cs="Traditional Arabic" w:hint="cs"/>
          <w:sz w:val="28"/>
          <w:szCs w:val="28"/>
        </w:rPr>
        <w:t>.</w:t>
      </w:r>
    </w:p>
    <w:p w14:paraId="18ABF430" w14:textId="1CE4A347" w:rsidR="00ED5B06" w:rsidRPr="00584781" w:rsidRDefault="00ED5B06"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صالح،</w:t>
      </w:r>
      <w:r w:rsidR="00412CEB">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بسنت حسن محمد. 2025. تحليل العلاقة بين نظم الذكاء </w:t>
      </w:r>
      <w:r w:rsidR="00001B22" w:rsidRPr="00584781">
        <w:rPr>
          <w:rFonts w:ascii="Traditional Arabic" w:hAnsi="Traditional Arabic" w:cs="Traditional Arabic" w:hint="cs"/>
          <w:sz w:val="28"/>
          <w:szCs w:val="28"/>
          <w:rtl/>
        </w:rPr>
        <w:t>الاصطناعي</w:t>
      </w:r>
      <w:r w:rsidRPr="00584781">
        <w:rPr>
          <w:rFonts w:ascii="Traditional Arabic" w:hAnsi="Traditional Arabic" w:cs="Traditional Arabic" w:hint="cs"/>
          <w:sz w:val="28"/>
          <w:szCs w:val="28"/>
          <w:rtl/>
        </w:rPr>
        <w:t xml:space="preserve"> </w:t>
      </w:r>
      <w:r w:rsidR="00412CEB" w:rsidRPr="00584781">
        <w:rPr>
          <w:rFonts w:ascii="Traditional Arabic" w:hAnsi="Traditional Arabic" w:cs="Traditional Arabic" w:hint="cs"/>
          <w:sz w:val="28"/>
          <w:szCs w:val="28"/>
          <w:rtl/>
        </w:rPr>
        <w:t>وسلاسل</w:t>
      </w:r>
      <w:r w:rsidRPr="00584781">
        <w:rPr>
          <w:rFonts w:ascii="Traditional Arabic" w:hAnsi="Traditional Arabic" w:cs="Traditional Arabic" w:hint="cs"/>
          <w:sz w:val="28"/>
          <w:szCs w:val="28"/>
          <w:rtl/>
        </w:rPr>
        <w:t xml:space="preserve"> التوريد الالكترونية </w:t>
      </w:r>
      <w:r w:rsidR="00412CEB" w:rsidRPr="00584781">
        <w:rPr>
          <w:rFonts w:ascii="Traditional Arabic" w:hAnsi="Traditional Arabic" w:cs="Traditional Arabic" w:hint="cs"/>
          <w:sz w:val="28"/>
          <w:szCs w:val="28"/>
          <w:rtl/>
        </w:rPr>
        <w:t>وأثرها</w:t>
      </w:r>
      <w:r w:rsidRPr="00584781">
        <w:rPr>
          <w:rFonts w:ascii="Traditional Arabic" w:hAnsi="Traditional Arabic" w:cs="Traditional Arabic" w:hint="cs"/>
          <w:sz w:val="28"/>
          <w:szCs w:val="28"/>
          <w:rtl/>
        </w:rPr>
        <w:t xml:space="preserve"> على تحسين أداء المحاسب </w:t>
      </w:r>
      <w:r w:rsidR="00412CEB" w:rsidRPr="00584781">
        <w:rPr>
          <w:rFonts w:ascii="Traditional Arabic" w:hAnsi="Traditional Arabic" w:cs="Traditional Arabic" w:hint="cs"/>
          <w:sz w:val="28"/>
          <w:szCs w:val="28"/>
          <w:rtl/>
        </w:rPr>
        <w:t>الاداري:</w:t>
      </w:r>
      <w:r w:rsidRPr="00584781">
        <w:rPr>
          <w:rFonts w:ascii="Traditional Arabic" w:hAnsi="Traditional Arabic" w:cs="Traditional Arabic" w:hint="cs"/>
          <w:sz w:val="28"/>
          <w:szCs w:val="28"/>
          <w:rtl/>
        </w:rPr>
        <w:t xml:space="preserve"> مع دليل ميداني.</w:t>
      </w:r>
      <w:r w:rsidR="003C3765" w:rsidRPr="00584781">
        <w:rPr>
          <w:rFonts w:ascii="Traditional Arabic" w:hAnsi="Traditional Arabic" w:cs="Traditional Arabic" w:hint="cs"/>
          <w:sz w:val="28"/>
          <w:szCs w:val="28"/>
          <w:rtl/>
        </w:rPr>
        <w:t xml:space="preserve"> كلية التجارة. جامعة قناة السويس </w:t>
      </w:r>
      <w:r w:rsidR="003C3765" w:rsidRPr="00584781">
        <w:rPr>
          <w:rFonts w:ascii="Traditional Arabic" w:hAnsi="Traditional Arabic" w:cs="Traditional Arabic" w:hint="cs"/>
          <w:sz w:val="28"/>
          <w:szCs w:val="28"/>
        </w:rPr>
        <w:t>https://journals.ekb.eg/article_422337_</w:t>
      </w:r>
    </w:p>
    <w:p w14:paraId="7B0B698B" w14:textId="38880306" w:rsidR="002A2C42" w:rsidRPr="00584781" w:rsidRDefault="002A2C42" w:rsidP="002A0735">
      <w:pPr>
        <w:pStyle w:val="a3"/>
        <w:numPr>
          <w:ilvl w:val="0"/>
          <w:numId w:val="26"/>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عرفة، سيد سالم، (2021). "اتجاهات حديثة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غيير"، (ص 99 وما بعدها)، دار الراية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w:t>
      </w:r>
      <w:r w:rsidRPr="00584781">
        <w:rPr>
          <w:rFonts w:ascii="Traditional Arabic" w:hAnsi="Traditional Arabic" w:cs="Traditional Arabic" w:hint="cs"/>
          <w:sz w:val="28"/>
          <w:szCs w:val="28"/>
        </w:rPr>
        <w:t>.</w:t>
      </w:r>
    </w:p>
    <w:p w14:paraId="0B529ADB" w14:textId="7CC642BE" w:rsidR="002A2C42" w:rsidRPr="00584781" w:rsidRDefault="002A2C42"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عفيفي، جهاد أحمد، (2014)."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والأنظمة الخبيرة"، الطبعة الأولى، (ص31)، دار أمجد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 الأردن.</w:t>
      </w:r>
    </w:p>
    <w:p w14:paraId="7CA6ECAB" w14:textId="32B48A18" w:rsidR="002A2C42" w:rsidRPr="00584781" w:rsidRDefault="002A2C42" w:rsidP="002A0735">
      <w:pPr>
        <w:pStyle w:val="a3"/>
        <w:numPr>
          <w:ilvl w:val="0"/>
          <w:numId w:val="26"/>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عبد القادر، أمل،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عزيز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افسية سوق العمل بمؤسسات المعلومات الأكاديمية"، المجلة المصرية لعلوم المعلومات.</w:t>
      </w:r>
    </w:p>
    <w:p w14:paraId="222B8605" w14:textId="77BCC63F" w:rsidR="00C45E39" w:rsidRPr="00584781" w:rsidRDefault="00C45E39" w:rsidP="002A0735">
      <w:pPr>
        <w:pStyle w:val="a3"/>
        <w:numPr>
          <w:ilvl w:val="0"/>
          <w:numId w:val="26"/>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علاء، البتانوني.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الارتباط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كامل بين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و</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كا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ف الاسترا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في دعم القدرة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افسية لمؤسسات الأعمال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صنيعية. مجلة المحاسبة والمراجعة،22 (2).</w:t>
      </w:r>
    </w:p>
    <w:p w14:paraId="6331B1D9" w14:textId="713C9D06" w:rsidR="00C45E39" w:rsidRDefault="001D6C35"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الواصل، </w:t>
      </w:r>
      <w:r w:rsidR="00C45E39" w:rsidRPr="00584781">
        <w:rPr>
          <w:rFonts w:ascii="Traditional Arabic" w:hAnsi="Traditional Arabic" w:cs="Traditional Arabic" w:hint="cs"/>
          <w:sz w:val="28"/>
          <w:szCs w:val="28"/>
          <w:rtl/>
        </w:rPr>
        <w:t xml:space="preserve">مشاعل عبد الله، شهد عبد الله المعلم، رائد سالم الحربي، مهيتاب ماهر الرافعي. (2023). تأثير تقنيات الذكاء </w:t>
      </w:r>
      <w:r w:rsidR="00067C01" w:rsidRPr="00584781">
        <w:rPr>
          <w:rFonts w:ascii="Traditional Arabic" w:hAnsi="Traditional Arabic" w:cs="Traditional Arabic" w:hint="cs"/>
          <w:sz w:val="28"/>
          <w:szCs w:val="28"/>
          <w:rtl/>
        </w:rPr>
        <w:t>الإصطناعي</w:t>
      </w:r>
      <w:r w:rsidR="00C45E39" w:rsidRPr="00584781">
        <w:rPr>
          <w:rFonts w:ascii="Traditional Arabic" w:hAnsi="Traditional Arabic" w:cs="Traditional Arabic" w:hint="cs"/>
          <w:sz w:val="28"/>
          <w:szCs w:val="28"/>
          <w:rtl/>
        </w:rPr>
        <w:t xml:space="preserve"> في تحسين استرا</w:t>
      </w:r>
      <w:r w:rsidR="00AB3C9E" w:rsidRPr="00584781">
        <w:rPr>
          <w:rFonts w:ascii="Traditional Arabic" w:hAnsi="Traditional Arabic" w:cs="Traditional Arabic" w:hint="cs"/>
          <w:sz w:val="28"/>
          <w:szCs w:val="28"/>
          <w:rtl/>
        </w:rPr>
        <w:t>تــي</w:t>
      </w:r>
      <w:r w:rsidR="00C45E39" w:rsidRPr="00584781">
        <w:rPr>
          <w:rFonts w:ascii="Traditional Arabic" w:hAnsi="Traditional Arabic" w:cs="Traditional Arabic" w:hint="cs"/>
          <w:sz w:val="28"/>
          <w:szCs w:val="28"/>
          <w:rtl/>
        </w:rPr>
        <w:t>جيات ا</w:t>
      </w:r>
      <w:r w:rsidR="00AB3C9E" w:rsidRPr="00584781">
        <w:rPr>
          <w:rFonts w:ascii="Traditional Arabic" w:hAnsi="Traditional Arabic" w:cs="Traditional Arabic" w:hint="cs"/>
          <w:sz w:val="28"/>
          <w:szCs w:val="28"/>
          <w:rtl/>
        </w:rPr>
        <w:t>لــتــس</w:t>
      </w:r>
      <w:r w:rsidR="00C45E39" w:rsidRPr="00584781">
        <w:rPr>
          <w:rFonts w:ascii="Traditional Arabic" w:hAnsi="Traditional Arabic" w:cs="Traditional Arabic" w:hint="cs"/>
          <w:sz w:val="28"/>
          <w:szCs w:val="28"/>
          <w:rtl/>
        </w:rPr>
        <w:t>ويق الرقمي. مجلة اتحاد الجامعات العربية، 12(2).</w:t>
      </w:r>
    </w:p>
    <w:p w14:paraId="6A5006C6" w14:textId="32A291AC" w:rsidR="00235E79" w:rsidRPr="00235E79" w:rsidRDefault="00235E79" w:rsidP="002A0735">
      <w:pPr>
        <w:pStyle w:val="a3"/>
        <w:numPr>
          <w:ilvl w:val="0"/>
          <w:numId w:val="26"/>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هوادف، عائشة، اوزال، عبد القادر. 2025. </w:t>
      </w:r>
      <w:r w:rsidRPr="00235E79">
        <w:rPr>
          <w:rFonts w:ascii="Traditional Arabic" w:hAnsi="Traditional Arabic" w:cs="Traditional Arabic"/>
          <w:sz w:val="28"/>
          <w:szCs w:val="28"/>
          <w:rtl/>
        </w:rPr>
        <w:t xml:space="preserve">دور الذكاء </w:t>
      </w:r>
      <w:r w:rsidRPr="00235E79">
        <w:rPr>
          <w:rFonts w:ascii="Traditional Arabic" w:hAnsi="Traditional Arabic" w:cs="Traditional Arabic" w:hint="cs"/>
          <w:sz w:val="28"/>
          <w:szCs w:val="28"/>
          <w:rtl/>
        </w:rPr>
        <w:t>الإصطناعي</w:t>
      </w:r>
      <w:r w:rsidRPr="00235E79">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35E79">
        <w:rPr>
          <w:rFonts w:ascii="Traditional Arabic" w:hAnsi="Traditional Arabic" w:cs="Traditional Arabic"/>
          <w:sz w:val="28"/>
          <w:szCs w:val="28"/>
          <w:rtl/>
        </w:rPr>
        <w:t xml:space="preserve"> التخفيف من </w:t>
      </w:r>
      <w:r w:rsidRPr="00235E79">
        <w:rPr>
          <w:rFonts w:ascii="Traditional Arabic" w:hAnsi="Traditional Arabic" w:cs="Traditional Arabic" w:hint="cs"/>
          <w:sz w:val="28"/>
          <w:szCs w:val="28"/>
          <w:rtl/>
        </w:rPr>
        <w:t>اضطرابات</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سلاسل</w:t>
      </w:r>
      <w:r w:rsidRPr="00235E79">
        <w:rPr>
          <w:rFonts w:ascii="Traditional Arabic" w:hAnsi="Traditional Arabic" w:cs="Traditional Arabic"/>
          <w:sz w:val="28"/>
          <w:szCs w:val="28"/>
          <w:rtl/>
        </w:rPr>
        <w:t xml:space="preserve"> التوريد </w:t>
      </w:r>
      <w:r w:rsidRPr="00235E79">
        <w:rPr>
          <w:rFonts w:ascii="Traditional Arabic" w:hAnsi="Traditional Arabic" w:cs="Traditional Arabic" w:hint="cs"/>
          <w:sz w:val="28"/>
          <w:szCs w:val="28"/>
          <w:rtl/>
        </w:rPr>
        <w:t>العالمية</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تحليل</w:t>
      </w:r>
      <w:r w:rsidRPr="00235E79">
        <w:rPr>
          <w:rFonts w:ascii="Traditional Arabic" w:hAnsi="Traditional Arabic" w:cs="Traditional Arabic"/>
          <w:sz w:val="28"/>
          <w:szCs w:val="28"/>
          <w:rtl/>
        </w:rPr>
        <w:t xml:space="preserve"> مقارن </w:t>
      </w:r>
      <w:r w:rsidRPr="00235E79">
        <w:rPr>
          <w:rFonts w:ascii="Traditional Arabic" w:hAnsi="Traditional Arabic" w:cs="Traditional Arabic" w:hint="cs"/>
          <w:sz w:val="28"/>
          <w:szCs w:val="28"/>
          <w:rtl/>
        </w:rPr>
        <w:t>الاستطلاعا</w:t>
      </w:r>
      <w:r w:rsidRPr="00235E79">
        <w:rPr>
          <w:rFonts w:ascii="Traditional Arabic" w:hAnsi="Traditional Arabic" w:cs="Traditional Arabic" w:hint="eastAsia"/>
          <w:sz w:val="28"/>
          <w:szCs w:val="28"/>
          <w:rtl/>
        </w:rPr>
        <w:t>ت</w:t>
      </w:r>
      <w:r w:rsidRPr="00235E79">
        <w:rPr>
          <w:rFonts w:ascii="Traditional Arabic" w:hAnsi="Traditional Arabic" w:cs="Traditional Arabic"/>
          <w:sz w:val="28"/>
          <w:szCs w:val="28"/>
          <w:rtl/>
        </w:rPr>
        <w:t xml:space="preserve"> حديثة</w:t>
      </w:r>
      <w:r>
        <w:rPr>
          <w:rFonts w:ascii="Traditional Arabic" w:hAnsi="Traditional Arabic" w:cs="Traditional Arabic" w:hint="cs"/>
          <w:sz w:val="28"/>
          <w:szCs w:val="28"/>
          <w:rtl/>
        </w:rPr>
        <w:t>. مجلة الأبحاث الاقتصادية. 20</w:t>
      </w:r>
      <w:r w:rsidRPr="00235E79">
        <w:t xml:space="preserve"> </w:t>
      </w:r>
      <w:r w:rsidRPr="00235E79">
        <w:rPr>
          <w:rFonts w:ascii="Traditional Arabic" w:hAnsi="Traditional Arabic" w:cs="Traditional Arabic"/>
          <w:sz w:val="28"/>
          <w:szCs w:val="28"/>
        </w:rPr>
        <w:t>file:///C:/Users/Eng/Downloads/%D8%AF</w:t>
      </w:r>
    </w:p>
    <w:p w14:paraId="7BCEB378" w14:textId="70611355" w:rsidR="00123CD9" w:rsidRPr="00584781" w:rsidRDefault="00123CD9"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ماجد، احمد، (2018).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بدولة الإمارات العربية المتحدة"،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الدراسات والسياسات الاقتصادية مبادرات الربع الأول، وزارة الاقتصاد، الإمارات</w:t>
      </w:r>
    </w:p>
    <w:p w14:paraId="0A4B22A3" w14:textId="6E09D59E" w:rsidR="00223424" w:rsidRPr="00584781" w:rsidRDefault="00223424"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منصور، عزام،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بين الواقع والحقيقة والخيال في العم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مجلة القراءة والمعرفة، ص 15-48.</w:t>
      </w:r>
    </w:p>
    <w:p w14:paraId="6018B0BF" w14:textId="616B9239" w:rsidR="006017D2" w:rsidRPr="00584781" w:rsidRDefault="006017D2" w:rsidP="002A0735">
      <w:pPr>
        <w:pStyle w:val="a3"/>
        <w:numPr>
          <w:ilvl w:val="0"/>
          <w:numId w:val="26"/>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مصاروة، فارس .2019.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تكنولوجيا المعلومات على تكامل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في مجموعة المناصير – الأردن. جامعة الشرق الأوسط. </w:t>
      </w:r>
      <w:r w:rsidRPr="00584781">
        <w:rPr>
          <w:rFonts w:ascii="Traditional Arabic" w:hAnsi="Traditional Arabic" w:cs="Traditional Arabic" w:hint="cs"/>
          <w:sz w:val="28"/>
          <w:szCs w:val="28"/>
        </w:rPr>
        <w:t>https://search.mandumah.com/Record/1013758</w:t>
      </w:r>
    </w:p>
    <w:p w14:paraId="5F3535F3" w14:textId="053E8B88" w:rsidR="00912656" w:rsidRPr="00584781" w:rsidRDefault="00A45AD7"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المراجع الأجنبية</w:t>
      </w:r>
    </w:p>
    <w:p w14:paraId="473FF763"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bookmarkStart w:id="115" w:name="_Hlk238172512"/>
      <w:bookmarkStart w:id="116" w:name="_Hlk236329216"/>
      <w:r w:rsidRPr="00584781">
        <w:rPr>
          <w:rFonts w:ascii="Traditional Arabic" w:hAnsi="Traditional Arabic" w:cs="Traditional Arabic" w:hint="cs"/>
          <w:sz w:val="28"/>
          <w:szCs w:val="28"/>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Beryl, o., Simon, K., Prisca, U., Azeez, O., H., Oluwatoyin, A., F., (2024). "The impact of AI on accounting practices: A review Exploring how artificial intelligence is transforming traditional accounting methods and financial reporting" World Journal of Advanced Research and Reviews, (01), </w:t>
      </w:r>
    </w:p>
    <w:p w14:paraId="01472F5A"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84781" w:rsidRDefault="00831158" w:rsidP="002A0735">
      <w:pPr>
        <w:pStyle w:val="a3"/>
        <w:numPr>
          <w:ilvl w:val="0"/>
          <w:numId w:val="27"/>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 xml:space="preserve"> Evseeva, et, al. (2021). </w:t>
      </w:r>
      <w:r w:rsidRPr="00584781">
        <w:rPr>
          <w:rFonts w:ascii="Traditional Arabic" w:hAnsi="Traditional Arabic" w:cs="Traditional Arabic" w:hint="cs"/>
          <w:i/>
          <w:iCs/>
          <w:sz w:val="28"/>
          <w:szCs w:val="28"/>
        </w:rPr>
        <w:t xml:space="preserve">The impact of using artificial intelligence in human resource management in the Russian agricultural sector. </w:t>
      </w:r>
      <w:r w:rsidRPr="00584781">
        <w:rPr>
          <w:rFonts w:ascii="Traditional Arabic" w:hAnsi="Traditional Arabic" w:cs="Traditional Arabic" w:hint="cs"/>
          <w:sz w:val="28"/>
          <w:szCs w:val="28"/>
        </w:rPr>
        <w:t>Journal of Knowledge Management. Vol. 23 (9).</w:t>
      </w:r>
    </w:p>
    <w:p w14:paraId="10313CFD"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lastRenderedPageBreak/>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Jenni, et, al, (2024). </w:t>
      </w:r>
      <w:r w:rsidRPr="00584781">
        <w:rPr>
          <w:rFonts w:ascii="Traditional Arabic" w:hAnsi="Traditional Arabic" w:cs="Traditional Arabic" w:hint="cs"/>
          <w:i/>
          <w:iCs/>
          <w:sz w:val="28"/>
          <w:szCs w:val="28"/>
        </w:rPr>
        <w:t>The role of artificial intelligence in improving the efficiency of PT. Pelita Media Nusantara's supply chain</w:t>
      </w:r>
      <w:r w:rsidRPr="00584781">
        <w:rPr>
          <w:rFonts w:ascii="Traditional Arabic" w:hAnsi="Traditional Arabic" w:cs="Traditional Arabic" w:hint="cs"/>
          <w:sz w:val="28"/>
          <w:szCs w:val="28"/>
        </w:rPr>
        <w:t>". in Indonesia.</w:t>
      </w:r>
      <w:r w:rsidRPr="00584781">
        <w:rPr>
          <w:rFonts w:ascii="Traditional Arabic" w:hAnsi="Traditional Arabic" w:cs="Traditional Arabic" w:hint="cs"/>
          <w:sz w:val="28"/>
          <w:szCs w:val="28"/>
          <w:lang w:bidi="ar-EG"/>
        </w:rPr>
        <w:t xml:space="preserve"> International Journal of Doctoral studies. Vol. 15</w:t>
      </w:r>
      <w:r w:rsidRPr="00584781">
        <w:rPr>
          <w:rFonts w:ascii="Traditional Arabic" w:hAnsi="Traditional Arabic" w:cs="Traditional Arabic" w:hint="cs"/>
          <w:sz w:val="28"/>
          <w:szCs w:val="28"/>
          <w:rtl/>
          <w:lang w:bidi="ar-EG"/>
        </w:rPr>
        <w:t>(7)</w:t>
      </w:r>
      <w:r w:rsidRPr="00584781">
        <w:rPr>
          <w:rFonts w:ascii="Traditional Arabic" w:hAnsi="Traditional Arabic" w:cs="Traditional Arabic" w:hint="cs"/>
          <w:sz w:val="28"/>
          <w:szCs w:val="28"/>
          <w:lang w:bidi="ar-EG"/>
        </w:rPr>
        <w:t>.</w:t>
      </w:r>
    </w:p>
    <w:p w14:paraId="52A7194F"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Jonathan, Wright and Other, (2020). "Smarter supply chains for an unpredictable world" USA: IBM institute for business value</w:t>
      </w:r>
    </w:p>
    <w:p w14:paraId="6F82D951" w14:textId="77777777" w:rsidR="00831158"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Kilofarad, et, al. (2019). </w:t>
      </w:r>
      <w:r w:rsidRPr="00584781">
        <w:rPr>
          <w:rFonts w:ascii="Traditional Arabic" w:hAnsi="Traditional Arabic" w:cs="Traditional Arabic" w:hint="cs"/>
          <w:i/>
          <w:iCs/>
          <w:sz w:val="28"/>
          <w:szCs w:val="28"/>
        </w:rPr>
        <w:t>The impact of contemporary human resource trends on logistics and supply chains</w:t>
      </w:r>
      <w:r w:rsidRPr="00584781">
        <w:rPr>
          <w:rFonts w:ascii="Traditional Arabic" w:hAnsi="Traditional Arabic" w:cs="Traditional Arabic" w:hint="cs"/>
          <w:sz w:val="28"/>
          <w:szCs w:val="28"/>
        </w:rPr>
        <w:t>" in Serbia.</w:t>
      </w:r>
      <w:r w:rsidRPr="00584781">
        <w:rPr>
          <w:rFonts w:ascii="Traditional Arabic" w:hAnsi="Traditional Arabic" w:cs="Traditional Arabic" w:hint="cs"/>
          <w:sz w:val="28"/>
          <w:szCs w:val="28"/>
          <w:lang w:bidi="ar-EG"/>
        </w:rPr>
        <w:t xml:space="preserve"> Journal Of Engineering and Science (IJES), 3 (4).</w:t>
      </w:r>
    </w:p>
    <w:p w14:paraId="1055C117" w14:textId="77777777" w:rsidR="00AB3F70" w:rsidRPr="00AB3F70" w:rsidRDefault="00AB3F70" w:rsidP="002A0735">
      <w:pPr>
        <w:pStyle w:val="a3"/>
        <w:numPr>
          <w:ilvl w:val="0"/>
          <w:numId w:val="27"/>
        </w:numPr>
        <w:rPr>
          <w:rFonts w:ascii="Traditional Arabic" w:hAnsi="Traditional Arabic" w:cs="Traditional Arabic"/>
          <w:i/>
          <w:iCs/>
          <w:sz w:val="28"/>
          <w:szCs w:val="28"/>
        </w:rPr>
      </w:pPr>
      <w:r w:rsidRPr="00AB3F70">
        <w:rPr>
          <w:rFonts w:ascii="Traditional Arabic" w:hAnsi="Traditional Arabic" w:cs="Traditional Arabic"/>
          <w:i/>
          <w:iCs/>
          <w:sz w:val="28"/>
          <w:szCs w:val="28"/>
        </w:rPr>
        <w:t>Katrina Beta, 2025. The Role of Artificial Intelligence in Supply Chain Resilience Journal of Enterprise Information Management (2025) 38(3): 950-973. https://doi.org/10.1108/JEIM-12-2023-0674</w:t>
      </w:r>
    </w:p>
    <w:p w14:paraId="09D7EEAB"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Ledro Anna Nosella, C., &amp; Vinelli, A. (2022). Artificial Intelligence in Customer relationship management: Literature review and future research directions. Journal of Business, 37 (13).</w:t>
      </w:r>
    </w:p>
    <w:p w14:paraId="3BEBBB83" w14:textId="584DEC93"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Nahr, J., G., Nazari, H., &amp; Sadeghi, M. E. (2021). "Green supply chain based on artificial intelligence of things (AIOT)" International Journal of innovation in management, economics and social science, (</w:t>
      </w:r>
      <w:r w:rsidR="00D86AE1" w:rsidRPr="00584781">
        <w:rPr>
          <w:rFonts w:ascii="Traditional Arabic" w:hAnsi="Traditional Arabic" w:cs="Traditional Arabic"/>
          <w:sz w:val="28"/>
          <w:szCs w:val="28"/>
          <w:lang w:bidi="ar-EG"/>
        </w:rPr>
        <w:t>63)</w:t>
      </w:r>
    </w:p>
    <w:p w14:paraId="5D855C91" w14:textId="77777777" w:rsidR="00831158" w:rsidRPr="00584781" w:rsidRDefault="00831158" w:rsidP="002A0735">
      <w:pPr>
        <w:pStyle w:val="a3"/>
        <w:numPr>
          <w:ilvl w:val="0"/>
          <w:numId w:val="27"/>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lastRenderedPageBreak/>
        <w:t>Opioid, M. et al, (2023). The role of artificial intelligence for management decision: a structured literature review. Emerald Publishing Limited. Journal of Knowledge Management. Vol. 27 (7).</w:t>
      </w:r>
    </w:p>
    <w:p w14:paraId="603D078E"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Pillai, R., &amp; Sivathanu, B., (2020), Adoption of artificial intelligence (AI) for talent acquisition in IT/Its organizations, Benchmarking: An International Journal, 27(9), </w:t>
      </w:r>
    </w:p>
    <w:p w14:paraId="2057CD78"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51EC685B"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Punam Kumah., Slenthem</w:t>
      </w:r>
      <w:r w:rsidR="00D86AE1" w:rsidRPr="00584781">
        <w:rPr>
          <w:rFonts w:ascii="Traditional Arabic" w:hAnsi="Traditional Arabic" w:cs="Traditional Arabic"/>
          <w:sz w:val="28"/>
          <w:szCs w:val="28"/>
          <w:lang w:bidi="ar-EG"/>
        </w:rPr>
        <w:t>.,</w:t>
      </w:r>
      <w:r w:rsidRPr="00584781">
        <w:rPr>
          <w:rFonts w:ascii="Traditional Arabic" w:hAnsi="Traditional Arabic" w:cs="Traditional Arabic" w:hint="cs"/>
          <w:sz w:val="28"/>
          <w:szCs w:val="28"/>
          <w:lang w:bidi="ar-EG"/>
        </w:rPr>
        <w:t xml:space="preserve"> Balaram</w:t>
      </w:r>
      <w:r w:rsidR="00D86AE1" w:rsidRPr="00584781">
        <w:rPr>
          <w:rFonts w:ascii="Traditional Arabic" w:hAnsi="Traditional Arabic" w:cs="Traditional Arabic"/>
          <w:sz w:val="28"/>
          <w:szCs w:val="28"/>
          <w:lang w:bidi="ar-EG"/>
        </w:rPr>
        <w:t>., (</w:t>
      </w:r>
      <w:r w:rsidRPr="00584781">
        <w:rPr>
          <w:rFonts w:ascii="Traditional Arabic" w:hAnsi="Traditional Arabic" w:cs="Traditional Arabic" w:hint="cs"/>
          <w:sz w:val="28"/>
          <w:szCs w:val="28"/>
          <w:lang w:bidi="ar-EG"/>
        </w:rPr>
        <w:t>2023), Artificial Intelligence (AI) in HRM (Human Resources Management): A Sentiment Analysis Approach, S. Tamane et al. (Eds.): ICAMIDA 2022, ACSR 105</w:t>
      </w:r>
    </w:p>
    <w:p w14:paraId="3296D13D" w14:textId="75BB7BD3"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Ranak, (2020) founder, host books, </w:t>
      </w:r>
      <w:r w:rsidR="00D86AE1" w:rsidRPr="00584781">
        <w:rPr>
          <w:rFonts w:ascii="Traditional Arabic" w:hAnsi="Traditional Arabic" w:cs="Traditional Arabic"/>
          <w:sz w:val="28"/>
          <w:szCs w:val="28"/>
          <w:lang w:bidi="ar-EG"/>
        </w:rPr>
        <w:t>ink</w:t>
      </w:r>
      <w:r w:rsidRPr="00584781">
        <w:rPr>
          <w:rFonts w:ascii="Traditional Arabic" w:hAnsi="Traditional Arabic" w:cs="Traditional Arabic" w:hint="cs"/>
          <w:sz w:val="28"/>
          <w:szCs w:val="28"/>
          <w:lang w:bidi="ar-EG"/>
        </w:rPr>
        <w:t xml:space="preserve"> "artificial intelligence blogs what would be the impact of artificial intelligence on accounting.</w:t>
      </w:r>
    </w:p>
    <w:p w14:paraId="5EE5EB26"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Russell, S., &amp; Norvig, P. (2020). Artificial Intelligence: A Modern Approach. (4th Ed.). Pearson Series in Artificial Intelligence.</w:t>
      </w:r>
      <w:r w:rsidRPr="00584781">
        <w:rPr>
          <w:rFonts w:ascii="Traditional Arabic" w:hAnsi="Traditional Arabic" w:cs="Traditional Arabic" w:hint="cs"/>
          <w:sz w:val="28"/>
          <w:szCs w:val="28"/>
          <w:lang w:bidi="ar-EG"/>
        </w:rPr>
        <w:t xml:space="preserve"> International Journal of Doctoral studies. Vol. 11</w:t>
      </w:r>
      <w:r w:rsidRPr="00584781">
        <w:rPr>
          <w:rFonts w:ascii="Traditional Arabic" w:hAnsi="Traditional Arabic" w:cs="Traditional Arabic" w:hint="cs"/>
          <w:sz w:val="28"/>
          <w:szCs w:val="28"/>
          <w:rtl/>
          <w:lang w:bidi="ar-EG"/>
        </w:rPr>
        <w:t>(5)</w:t>
      </w:r>
      <w:r w:rsidRPr="00584781">
        <w:rPr>
          <w:rFonts w:ascii="Traditional Arabic" w:hAnsi="Traditional Arabic" w:cs="Traditional Arabic" w:hint="cs"/>
          <w:sz w:val="28"/>
          <w:szCs w:val="28"/>
          <w:lang w:bidi="ar-EG"/>
        </w:rPr>
        <w:t>.</w:t>
      </w:r>
    </w:p>
    <w:p w14:paraId="357AF06A"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lastRenderedPageBreak/>
        <w:t xml:space="preserve">Shyla Awasthi. 2024. Artificial Intelligence in Supply Chain Management. Journal of Student Research13. </w:t>
      </w:r>
      <w:hyperlink r:id="rId18" w:history="1">
        <w:r w:rsidRPr="00584781">
          <w:rPr>
            <w:rStyle w:val="Hyperlink"/>
            <w:rFonts w:ascii="Traditional Arabic" w:hAnsi="Traditional Arabic" w:cs="Traditional Arabic" w:hint="cs"/>
            <w:color w:val="auto"/>
            <w:sz w:val="28"/>
            <w:szCs w:val="28"/>
            <w:u w:val="none"/>
            <w:lang w:bidi="ar-EG"/>
          </w:rPr>
          <w:t>https://www.researchgate.net/publication/382921023</w:t>
        </w:r>
      </w:hyperlink>
      <w:r w:rsidRPr="00584781">
        <w:rPr>
          <w:rFonts w:ascii="Traditional Arabic" w:hAnsi="Traditional Arabic" w:cs="Traditional Arabic" w:hint="cs"/>
          <w:sz w:val="28"/>
          <w:szCs w:val="28"/>
          <w:lang w:bidi="ar-EG"/>
        </w:rPr>
        <w:t>.</w:t>
      </w:r>
    </w:p>
    <w:p w14:paraId="07DB7302"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Sinaga, John Wiley &amp; Sons Inc (2019), The Role of HR Practices in Enhancing Firm Supply Chain Performance, Int. J Sup. Chain. Mgt   ,Vol. 8, No. 2, </w:t>
      </w:r>
    </w:p>
    <w:p w14:paraId="08D7D871" w14:textId="77777777" w:rsidR="00831158" w:rsidRPr="00584781" w:rsidRDefault="00831158" w:rsidP="002A0735">
      <w:pPr>
        <w:pStyle w:val="a3"/>
        <w:numPr>
          <w:ilvl w:val="0"/>
          <w:numId w:val="27"/>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Stanley, D. S., &amp; Aggarwal, V., (2019), Impact of disruptive technology on human resource management practices, International Journal of Business Continuity and Risk Management,9.</w:t>
      </w:r>
    </w:p>
    <w:p w14:paraId="5B9709D1" w14:textId="77777777" w:rsidR="00831158" w:rsidRDefault="00831158" w:rsidP="002A0735">
      <w:pPr>
        <w:pStyle w:val="a3"/>
        <w:numPr>
          <w:ilvl w:val="0"/>
          <w:numId w:val="27"/>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bookmarkEnd w:id="115"/>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rtl/>
          <w:lang w:bidi="ar-EG"/>
        </w:rPr>
      </w:pPr>
    </w:p>
    <w:p w14:paraId="4C98529A"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12DBC7F2"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494EF068"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12F24A60"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7388BE88"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56C3A3A0"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1CB681CF"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7F28BC48" w14:textId="77777777" w:rsidR="00364F40" w:rsidRDefault="00364F40" w:rsidP="00B24241">
      <w:pPr>
        <w:tabs>
          <w:tab w:val="left" w:pos="7190"/>
        </w:tabs>
        <w:spacing w:line="360" w:lineRule="auto"/>
        <w:jc w:val="both"/>
        <w:rPr>
          <w:rFonts w:ascii="Traditional Arabic" w:hAnsi="Traditional Arabic" w:cs="Traditional Arabic"/>
          <w:sz w:val="24"/>
          <w:szCs w:val="24"/>
          <w:rtl/>
          <w:lang w:bidi="ar-EG"/>
        </w:rPr>
      </w:pPr>
    </w:p>
    <w:p w14:paraId="2A402533" w14:textId="77777777" w:rsidR="00364F40" w:rsidRDefault="00364F40"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116"/>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lastRenderedPageBreak/>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33"/>
    <w:bookmarkEnd w:id="113"/>
    <w:bookmarkEnd w:id="114"/>
    <w:p w14:paraId="039A81F0" w14:textId="77777777" w:rsidR="00783F2F" w:rsidRPr="00546F1A" w:rsidRDefault="00783F2F" w:rsidP="002A0735">
      <w:pPr>
        <w:pStyle w:val="a3"/>
        <w:numPr>
          <w:ilvl w:val="0"/>
          <w:numId w:val="27"/>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19"/>
      <w:headerReference w:type="default" r:id="rId20"/>
      <w:footerReference w:type="even" r:id="rId21"/>
      <w:footerReference w:type="default" r:id="rId22"/>
      <w:headerReference w:type="first" r:id="rId23"/>
      <w:footerReference w:type="first" r:id="rId24"/>
      <w:pgSz w:w="11906" w:h="16838"/>
      <w:pgMar w:top="1418" w:right="1418" w:bottom="1418" w:left="1418"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3" w:author="A" w:date="2026-09-16T03:46:00Z" w:initials="K">
    <w:p w14:paraId="0F9B44EA" w14:textId="77777777" w:rsidR="00381BF9" w:rsidRDefault="00381BF9">
      <w:pPr>
        <w:pStyle w:val="af7"/>
        <w:rPr>
          <w:rtl/>
        </w:rPr>
      </w:pPr>
      <w:r>
        <w:rPr>
          <w:rStyle w:val="af8"/>
        </w:rPr>
        <w:annotationRef/>
      </w:r>
      <w:r>
        <w:rPr>
          <w:rFonts w:hint="cs"/>
          <w:rtl/>
        </w:rPr>
        <w:t xml:space="preserve">هذا التحليل لا يختبر الأثر </w:t>
      </w:r>
    </w:p>
    <w:p w14:paraId="44BE4884" w14:textId="6436BD78" w:rsidR="00AF175C" w:rsidRDefault="00381BF9" w:rsidP="00AF175C">
      <w:pPr>
        <w:pStyle w:val="af7"/>
      </w:pPr>
      <w:r>
        <w:rPr>
          <w:rFonts w:hint="cs"/>
          <w:rtl/>
        </w:rPr>
        <w:t>هذا يقيس درجة الموافقة ، المطلوب الالتزام واستخدام المصحلطات الاكاديمية الصحيحة على التعليق على جداول التحليل الوصفي، ويتعمم هذه الملاحظة على كافة جداول التحليل الوصفي</w:t>
      </w:r>
      <w:r w:rsidR="00AF175C">
        <w:rPr>
          <w:rFonts w:hint="cs"/>
          <w:rtl/>
        </w:rPr>
        <w:t>.</w:t>
      </w:r>
    </w:p>
  </w:comment>
  <w:comment w:id="73" w:author="A" w:date="2026-09-16T03:55:00Z" w:initials="K">
    <w:p w14:paraId="51538366" w14:textId="7F559DF8" w:rsidR="00AF52B3" w:rsidRDefault="00AF52B3">
      <w:pPr>
        <w:pStyle w:val="af7"/>
      </w:pPr>
      <w:r>
        <w:rPr>
          <w:rStyle w:val="af8"/>
        </w:rPr>
        <w:annotationRef/>
      </w:r>
      <w:r>
        <w:rPr>
          <w:rFonts w:hint="cs"/>
          <w:rtl/>
        </w:rPr>
        <w:t xml:space="preserve">حذف هذا النص من كافة الجدول </w:t>
      </w:r>
    </w:p>
  </w:comment>
  <w:comment w:id="77" w:author="A" w:date="2026-09-16T03:57:00Z" w:initials="K">
    <w:p w14:paraId="0CA046B8" w14:textId="77777777" w:rsidR="00AF52B3" w:rsidRDefault="00AF52B3">
      <w:pPr>
        <w:pStyle w:val="af7"/>
        <w:rPr>
          <w:rtl/>
        </w:rPr>
      </w:pPr>
      <w:r>
        <w:rPr>
          <w:rStyle w:val="af8"/>
        </w:rPr>
        <w:annotationRef/>
      </w:r>
      <w:r>
        <w:rPr>
          <w:rFonts w:hint="cs"/>
          <w:rtl/>
        </w:rPr>
        <w:t xml:space="preserve">هذا تحليل اختبار اربتاط وليس اثر </w:t>
      </w:r>
    </w:p>
    <w:p w14:paraId="129A2789" w14:textId="30D13F87" w:rsidR="00AF52B3" w:rsidRDefault="00AF52B3">
      <w:pPr>
        <w:pStyle w:val="af7"/>
      </w:pPr>
      <w:r>
        <w:rPr>
          <w:rFonts w:hint="cs"/>
          <w:rtl/>
        </w:rPr>
        <w:t xml:space="preserve">عدل التعليق بما يتلائم مع طبيعة الاختبار </w:t>
      </w:r>
    </w:p>
  </w:comment>
  <w:comment w:id="78" w:author="A" w:date="2026-09-16T03:58:00Z" w:initials="K">
    <w:p w14:paraId="3663FDB1" w14:textId="77777777" w:rsidR="00AF52B3" w:rsidRDefault="00AF52B3" w:rsidP="00AF52B3">
      <w:pPr>
        <w:pStyle w:val="af7"/>
        <w:rPr>
          <w:rtl/>
        </w:rPr>
      </w:pPr>
      <w:r>
        <w:rPr>
          <w:rStyle w:val="af8"/>
        </w:rPr>
        <w:annotationRef/>
      </w:r>
      <w:r>
        <w:rPr>
          <w:rFonts w:hint="cs"/>
          <w:rtl/>
        </w:rPr>
        <w:t xml:space="preserve">ربط النتيجة بهذا الجدول غير صحيح ، هذه الدراسة لا تناقش الشافية والمساءلة، يجب على الباحث معرفة طبيعة رسالته </w:t>
      </w:r>
    </w:p>
    <w:p w14:paraId="667ED989" w14:textId="197E74C0" w:rsidR="00AF52B3" w:rsidRDefault="00AF52B3" w:rsidP="00AF52B3">
      <w:pPr>
        <w:pStyle w:val="af7"/>
      </w:pPr>
      <w:r>
        <w:rPr>
          <w:rFonts w:hint="cs"/>
          <w:rtl/>
        </w:rPr>
        <w:t xml:space="preserve">قم بتغيير التعليق بما يتلائم مع طبيعة الدراسة </w:t>
      </w:r>
    </w:p>
  </w:comment>
  <w:comment w:id="79" w:author="A" w:date="2026-09-16T04:00:00Z" w:initials="K">
    <w:p w14:paraId="67FF86C6" w14:textId="77777777" w:rsidR="00AF52B3" w:rsidRDefault="00AF52B3">
      <w:pPr>
        <w:pStyle w:val="af7"/>
        <w:rPr>
          <w:rtl/>
        </w:rPr>
      </w:pPr>
      <w:r>
        <w:rPr>
          <w:rStyle w:val="af8"/>
        </w:rPr>
        <w:annotationRef/>
      </w:r>
      <w:r>
        <w:rPr>
          <w:rFonts w:hint="cs"/>
          <w:rtl/>
        </w:rPr>
        <w:t xml:space="preserve">مرة أخرى هذا التعليق غير مرتبط بالنتيجة </w:t>
      </w:r>
    </w:p>
    <w:p w14:paraId="2351B31B" w14:textId="77A91671" w:rsidR="00AF52B3" w:rsidRDefault="00AF52B3" w:rsidP="00AF52B3">
      <w:pPr>
        <w:pStyle w:val="af7"/>
      </w:pPr>
      <w:r>
        <w:rPr>
          <w:rFonts w:hint="cs"/>
          <w:rtl/>
        </w:rPr>
        <w:t xml:space="preserve">يدبو ان الباحث يستخدم أسلوب الحشو في التعليق على النتائج وهذا غير ملائم وغير مقبول من الناحية الاكاديمية </w:t>
      </w:r>
    </w:p>
  </w:comment>
  <w:comment w:id="81" w:author="A" w:date="2026-09-16T04:02:00Z" w:initials="K">
    <w:p w14:paraId="7A41E533" w14:textId="44B2F1C2" w:rsidR="00AF52B3" w:rsidRDefault="00AF52B3">
      <w:pPr>
        <w:pStyle w:val="af7"/>
        <w:rPr>
          <w:rtl/>
        </w:rPr>
      </w:pPr>
      <w:r>
        <w:rPr>
          <w:rStyle w:val="af8"/>
        </w:rPr>
        <w:annotationRef/>
      </w:r>
      <w:r>
        <w:rPr>
          <w:rFonts w:hint="cs"/>
          <w:rtl/>
        </w:rPr>
        <w:t xml:space="preserve">هذا التعليق غير كافي </w:t>
      </w:r>
    </w:p>
    <w:p w14:paraId="2CCED7D3" w14:textId="4F171CA6" w:rsidR="00AF52B3" w:rsidRDefault="00AF52B3">
      <w:pPr>
        <w:pStyle w:val="af7"/>
      </w:pPr>
      <w:r>
        <w:rPr>
          <w:rFonts w:hint="cs"/>
          <w:rtl/>
        </w:rPr>
        <w:t xml:space="preserve">اضف ان هناك ركاكة في اللغة المستخدمة في الصياغة </w:t>
      </w:r>
    </w:p>
  </w:comment>
  <w:comment w:id="82" w:author="A" w:date="2026-09-16T04:02:00Z" w:initials="K">
    <w:p w14:paraId="41C5A197" w14:textId="430234F9" w:rsidR="00AF52B3" w:rsidRDefault="00AF52B3">
      <w:pPr>
        <w:pStyle w:val="af7"/>
        <w:rPr>
          <w:rtl/>
        </w:rPr>
      </w:pPr>
      <w:r>
        <w:rPr>
          <w:rStyle w:val="af8"/>
        </w:rPr>
        <w:annotationRef/>
      </w:r>
      <w:r>
        <w:rPr>
          <w:rFonts w:hint="cs"/>
          <w:rtl/>
        </w:rPr>
        <w:t xml:space="preserve">صياغة لغوية ضعيفة جدا وغير مقبولة ، </w:t>
      </w:r>
    </w:p>
    <w:p w14:paraId="77A52030" w14:textId="77777777" w:rsidR="00AF52B3" w:rsidRDefault="00AF52B3">
      <w:pPr>
        <w:pStyle w:val="af7"/>
        <w:rPr>
          <w:rtl/>
        </w:rPr>
      </w:pPr>
      <w:r>
        <w:rPr>
          <w:rFonts w:hint="cs"/>
          <w:rtl/>
        </w:rPr>
        <w:t xml:space="preserve">لا تعتمد على أسلوب النسخ واللصق في الصياغة </w:t>
      </w:r>
    </w:p>
    <w:p w14:paraId="1FF17712" w14:textId="66BC922E" w:rsidR="00AF52B3" w:rsidRDefault="00AF52B3">
      <w:pPr>
        <w:pStyle w:val="af7"/>
      </w:pPr>
      <w:r>
        <w:rPr>
          <w:rFonts w:hint="cs"/>
          <w:rtl/>
        </w:rPr>
        <w:t xml:space="preserve">يجب ان يكون هناك اختلاف في الصياغة بين الفقرات </w:t>
      </w:r>
    </w:p>
  </w:comment>
  <w:comment w:id="83" w:author="A" w:date="2026-09-16T04:04:00Z" w:initials="K">
    <w:p w14:paraId="46B701C8" w14:textId="489D0183" w:rsidR="00AF52B3" w:rsidRDefault="00AF52B3" w:rsidP="00AF52B3">
      <w:pPr>
        <w:pStyle w:val="af7"/>
      </w:pPr>
      <w:r>
        <w:rPr>
          <w:rStyle w:val="af8"/>
        </w:rPr>
        <w:annotationRef/>
      </w:r>
      <w:r>
        <w:rPr>
          <w:rFonts w:hint="cs"/>
          <w:rtl/>
        </w:rPr>
        <w:t xml:space="preserve">يجب على الباحث الربط بدراسات ترتبط بشكل مباشر مع النتيجة </w:t>
      </w:r>
    </w:p>
  </w:comment>
  <w:comment w:id="93" w:author="A" w:date="2026-09-16T03:44:00Z" w:initials="K">
    <w:p w14:paraId="625FE529" w14:textId="0748D94E" w:rsidR="00843767" w:rsidRDefault="00843767">
      <w:pPr>
        <w:pStyle w:val="af7"/>
      </w:pPr>
      <w:r>
        <w:rPr>
          <w:rStyle w:val="af8"/>
        </w:rPr>
        <w:annotationRef/>
      </w:r>
      <w:r>
        <w:rPr>
          <w:rFonts w:hint="cs"/>
          <w:rtl/>
        </w:rPr>
        <w:t xml:space="preserve">إعادة الاختبار كاملا ن حيث ان هذه الاختبار يحتوي فقط على 4 ابعاد، باقي الابعاد الخصة بالمتغاير التابع </w:t>
      </w:r>
    </w:p>
  </w:comment>
  <w:comment w:id="94" w:author="A" w:date="2026-09-16T04:07:00Z" w:initials="K">
    <w:p w14:paraId="53827FCD" w14:textId="2D1D80BC" w:rsidR="00BA393F" w:rsidRDefault="00BA393F">
      <w:pPr>
        <w:pStyle w:val="af7"/>
      </w:pPr>
      <w:r>
        <w:rPr>
          <w:rStyle w:val="af8"/>
        </w:rPr>
        <w:annotationRef/>
      </w:r>
      <w:r>
        <w:rPr>
          <w:rFonts w:hint="cs"/>
          <w:rtl/>
        </w:rPr>
        <w:t xml:space="preserve">إعادة صياغة واستخدام لغة سليمة </w:t>
      </w:r>
    </w:p>
  </w:comment>
  <w:comment w:id="95" w:author="A" w:date="2026-09-16T04:07:00Z" w:initials="K">
    <w:p w14:paraId="778968C2" w14:textId="77777777" w:rsidR="00BA393F" w:rsidRDefault="00BA393F">
      <w:pPr>
        <w:pStyle w:val="af7"/>
        <w:rPr>
          <w:rtl/>
        </w:rPr>
      </w:pPr>
      <w:r>
        <w:rPr>
          <w:rStyle w:val="af8"/>
        </w:rPr>
        <w:annotationRef/>
      </w:r>
      <w:r>
        <w:rPr>
          <w:rFonts w:hint="cs"/>
          <w:rtl/>
        </w:rPr>
        <w:t xml:space="preserve">هذه الصياغة تدل على ان الباحث لا يعمل هل اشارت الدراسة إلى النتيجة ام لا تشير إلى النتيجة </w:t>
      </w:r>
    </w:p>
    <w:p w14:paraId="5FE0714E" w14:textId="7EBC224B" w:rsidR="00BA393F" w:rsidRDefault="00BA393F">
      <w:pPr>
        <w:pStyle w:val="af7"/>
      </w:pPr>
      <w:r>
        <w:rPr>
          <w:rFonts w:hint="cs"/>
          <w:rtl/>
        </w:rPr>
        <w:t xml:space="preserve">اذا كان هناك اختلاف يبجب ان توضح ان الاختلاف فقط مرتبط ببعد إدارة المخاطر </w:t>
      </w:r>
    </w:p>
  </w:comment>
  <w:comment w:id="98" w:author="A" w:date="2026-09-16T04:15:00Z" w:initials="K">
    <w:p w14:paraId="4EE86E68" w14:textId="5F3EDF7D" w:rsidR="00AB4AA1" w:rsidRDefault="00AB4AA1">
      <w:pPr>
        <w:pStyle w:val="af7"/>
      </w:pPr>
      <w:r>
        <w:rPr>
          <w:rStyle w:val="af8"/>
        </w:rPr>
        <w:annotationRef/>
      </w:r>
      <w:r>
        <w:rPr>
          <w:rFonts w:hint="cs"/>
          <w:rtl/>
        </w:rPr>
        <w:t xml:space="preserve">الكفاءة اللوجستية والعملياتية لماذا، اكمل باقي النتيجة </w:t>
      </w:r>
    </w:p>
  </w:comment>
  <w:comment w:id="99" w:author="A" w:date="2026-09-16T04:16:00Z" w:initials="K">
    <w:p w14:paraId="0A10AC7C" w14:textId="75C1ECCE" w:rsidR="00AB4AA1" w:rsidRDefault="00AB4AA1">
      <w:pPr>
        <w:pStyle w:val="af7"/>
      </w:pPr>
      <w:r>
        <w:rPr>
          <w:rStyle w:val="af8"/>
        </w:rPr>
        <w:annotationRef/>
      </w:r>
      <w:r>
        <w:rPr>
          <w:rFonts w:hint="cs"/>
          <w:rtl/>
        </w:rPr>
        <w:t xml:space="preserve">هذه الدراسة غير مرتبطة ، استبدلها بدراسة اكثر ارتباطا </w:t>
      </w:r>
    </w:p>
  </w:comment>
  <w:comment w:id="100" w:author="A" w:date="2026-09-16T04:16:00Z" w:initials="K">
    <w:p w14:paraId="2BA692CC" w14:textId="2A3A93F5" w:rsidR="00AB4AA1" w:rsidRDefault="00AB4AA1">
      <w:pPr>
        <w:pStyle w:val="af7"/>
      </w:pPr>
      <w:r>
        <w:rPr>
          <w:rStyle w:val="af8"/>
        </w:rPr>
        <w:annotationRef/>
      </w:r>
      <w:r>
        <w:rPr>
          <w:rFonts w:hint="cs"/>
          <w:rtl/>
        </w:rPr>
        <w:t xml:space="preserve">اذا الدارسة اجنبيه ، يجب كتابة الاسم باللغة الانلجيزية وليس العربية، وهذا دليل اخر على النسخ واللصق </w:t>
      </w:r>
    </w:p>
  </w:comment>
  <w:comment w:id="101" w:author="A" w:date="2026-09-16T04:17:00Z" w:initials="K">
    <w:p w14:paraId="244AD71A" w14:textId="5F401811" w:rsidR="00AB4AA1" w:rsidRDefault="00AB4AA1">
      <w:pPr>
        <w:pStyle w:val="af7"/>
      </w:pPr>
      <w:r>
        <w:rPr>
          <w:rStyle w:val="af8"/>
        </w:rPr>
        <w:annotationRef/>
      </w:r>
      <w:r>
        <w:rPr>
          <w:rFonts w:hint="cs"/>
          <w:rtl/>
        </w:rPr>
        <w:t xml:space="preserve">في أي مجال قد تكون في مجالات أخرى غير سلاسل الامداد ، اكتب النتيجة كاملة عند الربط للتاكد من صحة الربط </w:t>
      </w:r>
    </w:p>
  </w:comment>
  <w:comment w:id="102" w:author="A" w:date="2026-09-16T04:18:00Z" w:initials="K">
    <w:p w14:paraId="38E82103" w14:textId="247F1B15" w:rsidR="00AB4AA1" w:rsidRDefault="00AB4AA1">
      <w:pPr>
        <w:pStyle w:val="af7"/>
      </w:pPr>
      <w:r>
        <w:rPr>
          <w:rStyle w:val="af8"/>
        </w:rPr>
        <w:annotationRef/>
      </w:r>
      <w:r>
        <w:rPr>
          <w:rFonts w:hint="cs"/>
          <w:rtl/>
        </w:rPr>
        <w:t xml:space="preserve">هل الاختبار السابق هو اختبار انحدار متعدد ولا بسيط </w:t>
      </w:r>
    </w:p>
  </w:comment>
  <w:comment w:id="103" w:author="A" w:date="2026-09-16T04:19:00Z" w:initials="K">
    <w:p w14:paraId="3B3EABED" w14:textId="2CEC4CE1" w:rsidR="00AB4AA1" w:rsidRDefault="00AB4AA1">
      <w:pPr>
        <w:pStyle w:val="af7"/>
      </w:pPr>
      <w:r>
        <w:rPr>
          <w:rStyle w:val="af8"/>
        </w:rPr>
        <w:annotationRef/>
      </w:r>
      <w:r>
        <w:rPr>
          <w:rFonts w:hint="cs"/>
          <w:rtl/>
        </w:rPr>
        <w:t xml:space="preserve">هذه الدراسة قد تكون ملائمة في التعليق على الفرض الرئيس وليس الفرض الفرعي ، الفرض بالفرعي يجب ربطه بنتائج مباشرة </w:t>
      </w:r>
    </w:p>
  </w:comment>
  <w:comment w:id="105" w:author="A" w:date="2026-09-16T04:29:00Z" w:initials="K">
    <w:p w14:paraId="510882C5" w14:textId="709B67FD" w:rsidR="005406DC" w:rsidRDefault="005406DC" w:rsidP="005406DC">
      <w:pPr>
        <w:pStyle w:val="af7"/>
        <w:rPr>
          <w:rtl/>
        </w:rPr>
      </w:pPr>
      <w:r>
        <w:rPr>
          <w:rStyle w:val="af8"/>
        </w:rPr>
        <w:annotationRef/>
      </w:r>
      <w:r>
        <w:rPr>
          <w:rFonts w:hint="cs"/>
          <w:rtl/>
        </w:rPr>
        <w:t xml:space="preserve">إعادة صياغة الفرض بحيث يكون </w:t>
      </w:r>
    </w:p>
    <w:p w14:paraId="09218DDF" w14:textId="1B2BA762" w:rsidR="005406DC" w:rsidRDefault="005406DC" w:rsidP="005406DC">
      <w:pPr>
        <w:pStyle w:val="af7"/>
        <w:rPr>
          <w:rtl/>
        </w:rPr>
      </w:pPr>
      <w:r>
        <w:rPr>
          <w:rFonts w:hint="cs"/>
          <w:rtl/>
        </w:rPr>
        <w:t xml:space="preserve">لا توجد فروق ذات  دلالة إحصائية في استجابات افراد العينة  حول كفاءة سلسلة التوريد تعزي للمتغيرات الديمغرافية </w:t>
      </w:r>
    </w:p>
    <w:p w14:paraId="2DBEA182" w14:textId="349C8F88" w:rsidR="005406DC" w:rsidRPr="005406DC" w:rsidRDefault="005406DC" w:rsidP="005406DC">
      <w:pPr>
        <w:pStyle w:val="af7"/>
        <w:rPr>
          <w:rFonts w:hint="cs"/>
          <w:rtl/>
        </w:rPr>
      </w:pPr>
      <w:r>
        <w:rPr>
          <w:rFonts w:hint="cs"/>
          <w:rtl/>
        </w:rPr>
        <w:t xml:space="preserve">ثم بعد اجراء الاختيار يجب ان يقوم الباحث باختبار </w:t>
      </w:r>
      <w:r>
        <w:t xml:space="preserve">post hoc </w:t>
      </w:r>
    </w:p>
    <w:p w14:paraId="5A05A7B6" w14:textId="15857F23" w:rsidR="005406DC" w:rsidRDefault="005406DC" w:rsidP="005406DC">
      <w:pPr>
        <w:pStyle w:val="af7"/>
        <w:rPr>
          <w:rFonts w:hint="cs"/>
          <w:rtl/>
        </w:rPr>
      </w:pPr>
    </w:p>
  </w:comment>
  <w:comment w:id="106" w:author="A" w:date="2026-09-16T04:23:00Z" w:initials="K">
    <w:p w14:paraId="19CDCCD9" w14:textId="073854D6" w:rsidR="00AB4AA1" w:rsidRDefault="00AB4AA1">
      <w:pPr>
        <w:pStyle w:val="af7"/>
      </w:pPr>
      <w:r>
        <w:rPr>
          <w:rStyle w:val="af8"/>
        </w:rPr>
        <w:annotationRef/>
      </w:r>
    </w:p>
  </w:comment>
  <w:comment w:id="110" w:author="A" w:date="2026-09-16T03:50:00Z" w:initials="K">
    <w:p w14:paraId="2895AE9E" w14:textId="68A3CC3C" w:rsidR="00AF175C" w:rsidRDefault="00AF175C">
      <w:pPr>
        <w:pStyle w:val="af7"/>
        <w:rPr>
          <w:rtl/>
        </w:rPr>
      </w:pPr>
      <w:r>
        <w:rPr>
          <w:rStyle w:val="af8"/>
        </w:rPr>
        <w:annotationRef/>
      </w:r>
      <w:r>
        <w:rPr>
          <w:rFonts w:hint="cs"/>
          <w:rtl/>
        </w:rPr>
        <w:t xml:space="preserve">هذا الجداول كارثي بمعنى الكلمة ويدل على ان الباحث يعتمد على النسخ واللصق من رسائل أخرى دون حتى قراءة المحتوى </w:t>
      </w:r>
    </w:p>
    <w:p w14:paraId="265CD45A" w14:textId="36FF4092" w:rsidR="00AF175C" w:rsidRDefault="00AF175C">
      <w:pPr>
        <w:pStyle w:val="af7"/>
        <w:rPr>
          <w:rtl/>
        </w:rPr>
      </w:pPr>
      <w:r>
        <w:rPr>
          <w:rFonts w:hint="cs"/>
          <w:rtl/>
        </w:rPr>
        <w:t xml:space="preserve">كيف يمكن ان يكون هذا الجدول يمثل ملخص لاختبار الفروض  وهي فروض خاصة برسالة طالب اخر ، ورسالة أخرى ، يبدو ان الباحث لم يكلف نفسه عناء الاطلاع على الفصل الخامس  ، واعتمد على شخص اخر للقيام بالتحليل الاحصائي والتعليق على النتائج ، وأيضا هذا الشخص لم يتحقق من الجداول المدرجة في الرسالة . </w:t>
      </w:r>
    </w:p>
    <w:p w14:paraId="230F9DE8" w14:textId="4FFE44D7" w:rsidR="00AF175C" w:rsidRDefault="00AF175C">
      <w:pPr>
        <w:pStyle w:val="af7"/>
      </w:pPr>
      <w:r>
        <w:rPr>
          <w:rFonts w:hint="cs"/>
          <w:rtl/>
        </w:rPr>
        <w:t xml:space="preserve">يجب على الباحث على الأقل الاطلاع على محتوى الفصل قبل ارساله للدكتور المشرف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BE4884" w15:done="0"/>
  <w15:commentEx w15:paraId="51538366" w15:done="0"/>
  <w15:commentEx w15:paraId="129A2789" w15:done="0"/>
  <w15:commentEx w15:paraId="667ED989" w15:done="0"/>
  <w15:commentEx w15:paraId="2351B31B" w15:done="0"/>
  <w15:commentEx w15:paraId="2CCED7D3" w15:done="0"/>
  <w15:commentEx w15:paraId="1FF17712" w15:done="0"/>
  <w15:commentEx w15:paraId="46B701C8" w15:done="0"/>
  <w15:commentEx w15:paraId="625FE529" w15:done="0"/>
  <w15:commentEx w15:paraId="53827FCD" w15:done="0"/>
  <w15:commentEx w15:paraId="5FE0714E" w15:done="0"/>
  <w15:commentEx w15:paraId="4EE86E68" w15:done="0"/>
  <w15:commentEx w15:paraId="0A10AC7C" w15:done="0"/>
  <w15:commentEx w15:paraId="2BA692CC" w15:done="0"/>
  <w15:commentEx w15:paraId="244AD71A" w15:done="0"/>
  <w15:commentEx w15:paraId="38E82103" w15:done="0"/>
  <w15:commentEx w15:paraId="3B3EABED" w15:done="0"/>
  <w15:commentEx w15:paraId="5A05A7B6" w15:done="0"/>
  <w15:commentEx w15:paraId="19CDCCD9" w15:done="0"/>
  <w15:commentEx w15:paraId="230F9D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660322" w16cex:dateUtc="2026-09-15T23:46:00Z"/>
  <w16cex:commentExtensible w16cex:durableId="6BC78E45" w16cex:dateUtc="2026-09-15T23:55:00Z"/>
  <w16cex:commentExtensible w16cex:durableId="1AC6E5AB" w16cex:dateUtc="2026-09-15T23:57:00Z"/>
  <w16cex:commentExtensible w16cex:durableId="38D91BD3" w16cex:dateUtc="2026-09-15T23:58:00Z"/>
  <w16cex:commentExtensible w16cex:durableId="199CC4E9" w16cex:dateUtc="2026-09-16T00:00:00Z"/>
  <w16cex:commentExtensible w16cex:durableId="2BA23FA7" w16cex:dateUtc="2026-09-16T00:02:00Z"/>
  <w16cex:commentExtensible w16cex:durableId="38550706" w16cex:dateUtc="2026-09-16T00:02:00Z"/>
  <w16cex:commentExtensible w16cex:durableId="776C18E8" w16cex:dateUtc="2026-09-16T00:04:00Z"/>
  <w16cex:commentExtensible w16cex:durableId="4F63F208" w16cex:dateUtc="2026-09-15T23:44:00Z"/>
  <w16cex:commentExtensible w16cex:durableId="5F1A767A" w16cex:dateUtc="2026-09-16T00:07:00Z"/>
  <w16cex:commentExtensible w16cex:durableId="28C547C7" w16cex:dateUtc="2026-09-16T00:07:00Z"/>
  <w16cex:commentExtensible w16cex:durableId="6C4247FD" w16cex:dateUtc="2026-09-16T00:15:00Z"/>
  <w16cex:commentExtensible w16cex:durableId="6D34F694" w16cex:dateUtc="2026-09-16T00:16:00Z"/>
  <w16cex:commentExtensible w16cex:durableId="012BEF41" w16cex:dateUtc="2026-09-16T00:16:00Z"/>
  <w16cex:commentExtensible w16cex:durableId="4D450FA8" w16cex:dateUtc="2026-09-16T00:17:00Z"/>
  <w16cex:commentExtensible w16cex:durableId="1616658D" w16cex:dateUtc="2026-09-16T00:18:00Z"/>
  <w16cex:commentExtensible w16cex:durableId="7D7B4698" w16cex:dateUtc="2026-09-16T00:19:00Z"/>
  <w16cex:commentExtensible w16cex:durableId="66E008C2" w16cex:dateUtc="2026-09-16T00:29:00Z"/>
  <w16cex:commentExtensible w16cex:durableId="0DBF4725" w16cex:dateUtc="2026-09-16T00:23:00Z"/>
  <w16cex:commentExtensible w16cex:durableId="34232E6B" w16cex:dateUtc="2026-09-15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BE4884" w16cid:durableId="55660322"/>
  <w16cid:commentId w16cid:paraId="51538366" w16cid:durableId="6BC78E45"/>
  <w16cid:commentId w16cid:paraId="129A2789" w16cid:durableId="1AC6E5AB"/>
  <w16cid:commentId w16cid:paraId="667ED989" w16cid:durableId="38D91BD3"/>
  <w16cid:commentId w16cid:paraId="2351B31B" w16cid:durableId="199CC4E9"/>
  <w16cid:commentId w16cid:paraId="2CCED7D3" w16cid:durableId="2BA23FA7"/>
  <w16cid:commentId w16cid:paraId="1FF17712" w16cid:durableId="38550706"/>
  <w16cid:commentId w16cid:paraId="46B701C8" w16cid:durableId="776C18E8"/>
  <w16cid:commentId w16cid:paraId="625FE529" w16cid:durableId="4F63F208"/>
  <w16cid:commentId w16cid:paraId="53827FCD" w16cid:durableId="5F1A767A"/>
  <w16cid:commentId w16cid:paraId="5FE0714E" w16cid:durableId="28C547C7"/>
  <w16cid:commentId w16cid:paraId="4EE86E68" w16cid:durableId="6C4247FD"/>
  <w16cid:commentId w16cid:paraId="0A10AC7C" w16cid:durableId="6D34F694"/>
  <w16cid:commentId w16cid:paraId="2BA692CC" w16cid:durableId="012BEF41"/>
  <w16cid:commentId w16cid:paraId="244AD71A" w16cid:durableId="4D450FA8"/>
  <w16cid:commentId w16cid:paraId="38E82103" w16cid:durableId="1616658D"/>
  <w16cid:commentId w16cid:paraId="3B3EABED" w16cid:durableId="7D7B4698"/>
  <w16cid:commentId w16cid:paraId="5A05A7B6" w16cid:durableId="66E008C2"/>
  <w16cid:commentId w16cid:paraId="19CDCCD9" w16cid:durableId="0DBF4725"/>
  <w16cid:commentId w16cid:paraId="230F9DE8" w16cid:durableId="34232E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AD8A6" w14:textId="77777777" w:rsidR="00057A03" w:rsidRDefault="00057A03" w:rsidP="00F628F0">
      <w:pPr>
        <w:spacing w:after="0" w:line="240" w:lineRule="auto"/>
      </w:pPr>
      <w:r>
        <w:separator/>
      </w:r>
    </w:p>
  </w:endnote>
  <w:endnote w:type="continuationSeparator" w:id="0">
    <w:p w14:paraId="07BD929C" w14:textId="77777777" w:rsidR="00057A03" w:rsidRDefault="00057A0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altName w:val="Arial"/>
    <w:panose1 w:val="02010400000000000000"/>
    <w:charset w:val="B2"/>
    <w:family w:val="auto"/>
    <w:pitch w:val="variable"/>
    <w:sig w:usb0="00002001" w:usb1="80000000" w:usb2="00000008" w:usb3="00000000" w:csb0="00000040" w:csb1="00000000"/>
  </w:font>
  <w:font w:name="Akhbar MT">
    <w:altName w:val="Arial"/>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9DC4" w14:textId="241CA0E2" w:rsidR="00814103" w:rsidRDefault="00814103">
    <w:pPr>
      <w:pStyle w:val="a5"/>
    </w:pPr>
    <w:r>
      <w:rPr>
        <w:noProof/>
      </w:rPr>
      <mc:AlternateContent>
        <mc:Choice Requires="wps">
          <w:drawing>
            <wp:anchor distT="0" distB="0" distL="0" distR="0" simplePos="0" relativeHeight="251657728" behindDoc="0" locked="0" layoutInCell="1" allowOverlap="1" wp14:anchorId="7954B46C" wp14:editId="126ED2C7">
              <wp:simplePos x="635" y="635"/>
              <wp:positionH relativeFrom="page">
                <wp:align>right</wp:align>
              </wp:positionH>
              <wp:positionV relativeFrom="page">
                <wp:align>bottom</wp:align>
              </wp:positionV>
              <wp:extent cx="949325" cy="391160"/>
              <wp:effectExtent l="0" t="0" r="0" b="0"/>
              <wp:wrapNone/>
              <wp:docPr id="78613732" name="Text Box 5"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954B46C" id="_x0000_t202" coordsize="21600,21600" o:spt="202" path="m,l,21600r21600,l21600,xe">
              <v:stroke joinstyle="miter"/>
              <v:path gradientshapeok="t" o:connecttype="rect"/>
            </v:shapetype>
            <v:shape id="Text Box 5" o:spid="_x0000_s1051" type="#_x0000_t202" alt="Public - عام" style="position:absolute;margin-left:23.55pt;margin-top:0;width:74.75pt;height:30.8pt;z-index:25165772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" filled="f" stroked="f">
              <v:textbox style="mso-fit-shape-to-text:t" inset="0,0,20pt,15pt">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28366A79" w:rsidR="00395E1F" w:rsidRDefault="00000000">
    <w:pPr>
      <w:pStyle w:val="a5"/>
      <w:jc w:val="center"/>
    </w:pP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7C16" w14:textId="62536005" w:rsidR="00814103" w:rsidRDefault="00814103">
    <w:pPr>
      <w:pStyle w:val="a5"/>
    </w:pPr>
    <w:r>
      <w:rPr>
        <w:noProof/>
      </w:rPr>
      <mc:AlternateContent>
        <mc:Choice Requires="wps">
          <w:drawing>
            <wp:anchor distT="0" distB="0" distL="0" distR="0" simplePos="0" relativeHeight="251656704" behindDoc="0" locked="0" layoutInCell="1" allowOverlap="1" wp14:anchorId="33979CA6" wp14:editId="24AA069D">
              <wp:simplePos x="900440" y="10072360"/>
              <wp:positionH relativeFrom="page">
                <wp:align>right</wp:align>
              </wp:positionH>
              <wp:positionV relativeFrom="page">
                <wp:align>bottom</wp:align>
              </wp:positionV>
              <wp:extent cx="949325" cy="391160"/>
              <wp:effectExtent l="0" t="0" r="0" b="0"/>
              <wp:wrapNone/>
              <wp:docPr id="841017062" name="Text Box 4"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3979CA6" id="_x0000_t202" coordsize="21600,21600" o:spt="202" path="m,l,21600r21600,l21600,xe">
              <v:stroke joinstyle="miter"/>
              <v:path gradientshapeok="t" o:connecttype="rect"/>
            </v:shapetype>
            <v:shape id="Text Box 4" o:spid="_x0000_s1053" type="#_x0000_t202" alt="Public - عام" style="position:absolute;margin-left:23.55pt;margin-top:0;width:74.75pt;height:30.8pt;z-index:25165670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" filled="f" stroked="f">
              <v:textbox style="mso-fit-shape-to-text:t" inset="0,0,20pt,15pt">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A9EBC" w14:textId="77777777" w:rsidR="00057A03" w:rsidRDefault="00057A03" w:rsidP="00F628F0">
      <w:pPr>
        <w:spacing w:after="0" w:line="240" w:lineRule="auto"/>
      </w:pPr>
      <w:r>
        <w:separator/>
      </w:r>
    </w:p>
  </w:footnote>
  <w:footnote w:type="continuationSeparator" w:id="0">
    <w:p w14:paraId="169958B1" w14:textId="77777777" w:rsidR="00057A03" w:rsidRDefault="00057A0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AFB7D7A" w:rsidR="003235C8" w:rsidRDefault="00814103">
    <w:pPr>
      <w:pStyle w:val="a4"/>
    </w:pPr>
    <w:r>
      <w:rPr>
        <w:noProof/>
      </w:rPr>
      <mc:AlternateContent>
        <mc:Choice Requires="wps">
          <w:drawing>
            <wp:anchor distT="0" distB="0" distL="0" distR="0" simplePos="0" relativeHeight="251655680" behindDoc="0" locked="0" layoutInCell="1" allowOverlap="1" wp14:anchorId="5D098B88" wp14:editId="47FE06AF">
              <wp:simplePos x="635" y="635"/>
              <wp:positionH relativeFrom="page">
                <wp:align>left</wp:align>
              </wp:positionH>
              <wp:positionV relativeFrom="page">
                <wp:align>top</wp:align>
              </wp:positionV>
              <wp:extent cx="949325" cy="391160"/>
              <wp:effectExtent l="0" t="0" r="3175" b="8890"/>
              <wp:wrapNone/>
              <wp:docPr id="144401369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098B88" id="_x0000_t202" coordsize="21600,21600" o:spt="202" path="m,l,21600r21600,l21600,xe">
              <v:stroke joinstyle="miter"/>
              <v:path gradientshapeok="t" o:connecttype="rect"/>
            </v:shapetype>
            <v:shape id="Text Box 2" o:spid="_x0000_s1050" type="#_x0000_t202" alt="Public - عام" style="position:absolute;margin-left:0;margin-top:0;width:74.75pt;height:30.8pt;z-index:25165568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" filled="f" stroked="f">
              <v:textbox style="mso-fit-shape-to-text:t" inset="20pt,15pt,0,0">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1BB4442" w:rsidR="003235C8" w:rsidRDefault="00000000" w:rsidP="00235E79">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70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1BFB491" w:rsidR="003235C8" w:rsidRDefault="00814103">
    <w:pPr>
      <w:pStyle w:val="a4"/>
    </w:pPr>
    <w:r>
      <w:rPr>
        <w:noProof/>
      </w:rPr>
      <mc:AlternateContent>
        <mc:Choice Requires="wps">
          <w:drawing>
            <wp:anchor distT="0" distB="0" distL="0" distR="0" simplePos="0" relativeHeight="251654656" behindDoc="0" locked="0" layoutInCell="1" allowOverlap="1" wp14:anchorId="527ED2C0" wp14:editId="75E829C0">
              <wp:simplePos x="900440" y="453710"/>
              <wp:positionH relativeFrom="page">
                <wp:align>left</wp:align>
              </wp:positionH>
              <wp:positionV relativeFrom="page">
                <wp:align>top</wp:align>
              </wp:positionV>
              <wp:extent cx="949325" cy="391160"/>
              <wp:effectExtent l="0" t="0" r="3175" b="8890"/>
              <wp:wrapNone/>
              <wp:docPr id="1857732733"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7ED2C0" id="_x0000_t202" coordsize="21600,21600" o:spt="202" path="m,l,21600r21600,l21600,xe">
              <v:stroke joinstyle="miter"/>
              <v:path gradientshapeok="t" o:connecttype="rect"/>
            </v:shapetype>
            <v:shape id="Text Box 1" o:spid="_x0000_s1052" type="#_x0000_t202" alt="Public - عام" style="position:absolute;margin-left:0;margin-top:0;width:74.75pt;height:30.8pt;z-index:25165465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" filled="f" stroked="f">
              <v:textbox style="mso-fit-shape-to-text:t" inset="20pt,15pt,0,0">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sdt>
    <w:sdtPr>
      <w:id w:val="1953437299"/>
      <w:docPartObj>
        <w:docPartGallery w:val="Watermarks"/>
        <w:docPartUnique/>
      </w:docPartObj>
    </w:sdtPr>
    <w:sdtContent>
      <w:p w14:paraId="554BC077" w14:textId="77777777"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68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280F3A"/>
    <w:multiLevelType w:val="multilevel"/>
    <w:tmpl w:val="8F2E70C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C7B0D"/>
    <w:multiLevelType w:val="multilevel"/>
    <w:tmpl w:val="BE24EE1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7369B"/>
    <w:multiLevelType w:val="hybridMultilevel"/>
    <w:tmpl w:val="1428C7A0"/>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DE7CC3"/>
    <w:multiLevelType w:val="hybridMultilevel"/>
    <w:tmpl w:val="473E627C"/>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3E40DD"/>
    <w:multiLevelType w:val="hybridMultilevel"/>
    <w:tmpl w:val="FBA6DA18"/>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A42578"/>
    <w:multiLevelType w:val="hybridMultilevel"/>
    <w:tmpl w:val="AF024D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1C7F59"/>
    <w:multiLevelType w:val="multilevel"/>
    <w:tmpl w:val="BA2CB7F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F3168"/>
    <w:multiLevelType w:val="hybridMultilevel"/>
    <w:tmpl w:val="87428F6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71542D1"/>
    <w:multiLevelType w:val="hybridMultilevel"/>
    <w:tmpl w:val="12768A92"/>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6B67B5"/>
    <w:multiLevelType w:val="hybridMultilevel"/>
    <w:tmpl w:val="9E62C272"/>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1E7075F9"/>
    <w:multiLevelType w:val="multilevel"/>
    <w:tmpl w:val="2F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8D0ADC"/>
    <w:multiLevelType w:val="hybridMultilevel"/>
    <w:tmpl w:val="9BD01576"/>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F522FB"/>
    <w:multiLevelType w:val="hybridMultilevel"/>
    <w:tmpl w:val="C3C604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4D11ED0"/>
    <w:multiLevelType w:val="multilevel"/>
    <w:tmpl w:val="8B3AD0E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5A31778"/>
    <w:multiLevelType w:val="multilevel"/>
    <w:tmpl w:val="C696F3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2ACF027A"/>
    <w:multiLevelType w:val="multilevel"/>
    <w:tmpl w:val="375C459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4"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123ECA"/>
    <w:multiLevelType w:val="multilevel"/>
    <w:tmpl w:val="57826A5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337016"/>
    <w:multiLevelType w:val="multilevel"/>
    <w:tmpl w:val="66F07F6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4D531A"/>
    <w:multiLevelType w:val="hybridMultilevel"/>
    <w:tmpl w:val="9732FB7A"/>
    <w:lvl w:ilvl="0" w:tplc="4392A50C">
      <w:start w:val="1"/>
      <w:numFmt w:val="bullet"/>
      <w:lvlText w:val="-"/>
      <w:lvlJc w:val="left"/>
      <w:pPr>
        <w:ind w:left="3600" w:hanging="360"/>
      </w:pPr>
      <w:rPr>
        <w:rFonts w:ascii="Times New Roman" w:eastAsia="Times New Roman" w:hAnsi="Times New Roman" w:cs="Simplified Arabic" w:hint="default"/>
        <w:lang w:bidi="ar-SA"/>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40"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BB421E"/>
    <w:multiLevelType w:val="multilevel"/>
    <w:tmpl w:val="8536E72E"/>
    <w:lvl w:ilvl="0">
      <w:start w:val="1"/>
      <w:numFmt w:val="decimal"/>
      <w:lvlText w:val="%1"/>
      <w:lvlJc w:val="left"/>
      <w:pPr>
        <w:ind w:left="432" w:hanging="432"/>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42"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3B67C24"/>
    <w:multiLevelType w:val="hybridMultilevel"/>
    <w:tmpl w:val="87DCA946"/>
    <w:lvl w:ilvl="0" w:tplc="5FD256B2">
      <w:numFmt w:val="bullet"/>
      <w:lvlText w:val="-"/>
      <w:lvlJc w:val="left"/>
      <w:pPr>
        <w:ind w:left="1440" w:hanging="360"/>
      </w:pPr>
      <w:rPr>
        <w:rFonts w:ascii="Arial" w:eastAsiaTheme="minorHAnsi" w:hAnsi="Arial" w:cs="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6C40F2"/>
    <w:multiLevelType w:val="hybridMultilevel"/>
    <w:tmpl w:val="78BC30E4"/>
    <w:lvl w:ilvl="0" w:tplc="7B226A9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DD13DF"/>
    <w:multiLevelType w:val="hybridMultilevel"/>
    <w:tmpl w:val="073E29A8"/>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7" w15:restartNumberingAfterBreak="0">
    <w:nsid w:val="3624527F"/>
    <w:multiLevelType w:val="hybridMultilevel"/>
    <w:tmpl w:val="9372148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6947F8F"/>
    <w:multiLevelType w:val="hybridMultilevel"/>
    <w:tmpl w:val="C3F66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6AC1329"/>
    <w:multiLevelType w:val="hybridMultilevel"/>
    <w:tmpl w:val="616E50B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0" w15:restartNumberingAfterBreak="0">
    <w:nsid w:val="36BE5393"/>
    <w:multiLevelType w:val="hybridMultilevel"/>
    <w:tmpl w:val="08DACEF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1" w15:restartNumberingAfterBreak="0">
    <w:nsid w:val="36DB217F"/>
    <w:multiLevelType w:val="multilevel"/>
    <w:tmpl w:val="409E5E44"/>
    <w:lvl w:ilvl="0">
      <w:start w:val="1"/>
      <w:numFmt w:val="bullet"/>
      <w:lvlText w:val="-"/>
      <w:lvlJc w:val="left"/>
      <w:pPr>
        <w:tabs>
          <w:tab w:val="num" w:pos="1080"/>
        </w:tabs>
        <w:ind w:left="1080" w:hanging="360"/>
      </w:pPr>
      <w:rPr>
        <w:rFonts w:ascii="Times New Roman" w:eastAsia="Times New Roman" w:hAnsi="Times New Roman" w:cs="Simplified Arabic"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2" w15:restartNumberingAfterBreak="0">
    <w:nsid w:val="37167F69"/>
    <w:multiLevelType w:val="hybridMultilevel"/>
    <w:tmpl w:val="67DC012A"/>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3" w15:restartNumberingAfterBreak="0">
    <w:nsid w:val="37A3263A"/>
    <w:multiLevelType w:val="hybridMultilevel"/>
    <w:tmpl w:val="4038008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7A33368"/>
    <w:multiLevelType w:val="hybridMultilevel"/>
    <w:tmpl w:val="C1D20B7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7"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DD41F3"/>
    <w:multiLevelType w:val="hybridMultilevel"/>
    <w:tmpl w:val="AB5EDA8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3FB13D08"/>
    <w:multiLevelType w:val="hybridMultilevel"/>
    <w:tmpl w:val="6C1E4B96"/>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3957B9E"/>
    <w:multiLevelType w:val="hybridMultilevel"/>
    <w:tmpl w:val="57D01A56"/>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3" w15:restartNumberingAfterBreak="0">
    <w:nsid w:val="4477500D"/>
    <w:multiLevelType w:val="multilevel"/>
    <w:tmpl w:val="30C437E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9F73E8C"/>
    <w:multiLevelType w:val="multilevel"/>
    <w:tmpl w:val="5BA2DCD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A91509F"/>
    <w:multiLevelType w:val="hybridMultilevel"/>
    <w:tmpl w:val="7542FD26"/>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B6659AE"/>
    <w:multiLevelType w:val="multilevel"/>
    <w:tmpl w:val="45789B4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D1267C3"/>
    <w:multiLevelType w:val="hybridMultilevel"/>
    <w:tmpl w:val="ED7C4008"/>
    <w:lvl w:ilvl="0" w:tplc="4510077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4D1F63AA"/>
    <w:multiLevelType w:val="hybridMultilevel"/>
    <w:tmpl w:val="B5C621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F0255B9"/>
    <w:multiLevelType w:val="multilevel"/>
    <w:tmpl w:val="0AA8325E"/>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4" w15:restartNumberingAfterBreak="0">
    <w:nsid w:val="51242A81"/>
    <w:multiLevelType w:val="multilevel"/>
    <w:tmpl w:val="8EC23684"/>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7"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6B64630"/>
    <w:multiLevelType w:val="multilevel"/>
    <w:tmpl w:val="2F4E2682"/>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1"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74E07E5"/>
    <w:multiLevelType w:val="multilevel"/>
    <w:tmpl w:val="9662AEF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3" w15:restartNumberingAfterBreak="0">
    <w:nsid w:val="580634E7"/>
    <w:multiLevelType w:val="multilevel"/>
    <w:tmpl w:val="78500C1A"/>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4"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5D072E69"/>
    <w:multiLevelType w:val="hybridMultilevel"/>
    <w:tmpl w:val="2D903C1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D374FA7"/>
    <w:multiLevelType w:val="hybridMultilevel"/>
    <w:tmpl w:val="EEF6D810"/>
    <w:lvl w:ilvl="0" w:tplc="7B226A9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8"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9" w15:restartNumberingAfterBreak="0">
    <w:nsid w:val="5D931764"/>
    <w:multiLevelType w:val="hybridMultilevel"/>
    <w:tmpl w:val="127A2EB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5DE74412"/>
    <w:multiLevelType w:val="hybridMultilevel"/>
    <w:tmpl w:val="7534CA9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F701C77"/>
    <w:multiLevelType w:val="multilevel"/>
    <w:tmpl w:val="24B215E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94" w15:restartNumberingAfterBreak="0">
    <w:nsid w:val="62B80637"/>
    <w:multiLevelType w:val="hybridMultilevel"/>
    <w:tmpl w:val="2DE286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6"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97"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6BA5552A"/>
    <w:multiLevelType w:val="multilevel"/>
    <w:tmpl w:val="BB10E0D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101" w15:restartNumberingAfterBreak="0">
    <w:nsid w:val="6D2023DA"/>
    <w:multiLevelType w:val="hybridMultilevel"/>
    <w:tmpl w:val="D14CCED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2"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3"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6F920465"/>
    <w:multiLevelType w:val="multilevel"/>
    <w:tmpl w:val="CBDEA1E6"/>
    <w:lvl w:ilvl="0">
      <w:numFmt w:val="bullet"/>
      <w:lvlText w:val="-"/>
      <w:lvlJc w:val="left"/>
      <w:pPr>
        <w:tabs>
          <w:tab w:val="num" w:pos="360"/>
        </w:tabs>
        <w:ind w:left="360" w:hanging="360"/>
      </w:pPr>
      <w:rPr>
        <w:rFonts w:ascii="Times New Roman" w:eastAsia="Times New Roman" w:hAnsi="Times New Roman" w:cs="Times New Roman"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708440DA"/>
    <w:multiLevelType w:val="multilevel"/>
    <w:tmpl w:val="E912ECA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7"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A46ED9"/>
    <w:multiLevelType w:val="hybridMultilevel"/>
    <w:tmpl w:val="125220D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0"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6126A48"/>
    <w:multiLevelType w:val="hybridMultilevel"/>
    <w:tmpl w:val="3508D4A6"/>
    <w:lvl w:ilvl="0" w:tplc="7B226A9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67B18B3"/>
    <w:multiLevelType w:val="multilevel"/>
    <w:tmpl w:val="BA80600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7636F8F"/>
    <w:multiLevelType w:val="hybridMultilevel"/>
    <w:tmpl w:val="FF840FE0"/>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14" w15:restartNumberingAfterBreak="0">
    <w:nsid w:val="78B51438"/>
    <w:multiLevelType w:val="hybridMultilevel"/>
    <w:tmpl w:val="46A2183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116" w15:restartNumberingAfterBreak="0">
    <w:nsid w:val="78DD0729"/>
    <w:multiLevelType w:val="multilevel"/>
    <w:tmpl w:val="DE5631F4"/>
    <w:lvl w:ilvl="0">
      <w:start w:val="1"/>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17" w15:restartNumberingAfterBreak="0">
    <w:nsid w:val="78EA0AB8"/>
    <w:multiLevelType w:val="hybridMultilevel"/>
    <w:tmpl w:val="A80C45BE"/>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AF3017E"/>
    <w:multiLevelType w:val="hybridMultilevel"/>
    <w:tmpl w:val="6C4867D0"/>
    <w:lvl w:ilvl="0" w:tplc="4392A50C">
      <w:start w:val="1"/>
      <w:numFmt w:val="bullet"/>
      <w:lvlText w:val="-"/>
      <w:lvlJc w:val="left"/>
      <w:pPr>
        <w:ind w:left="3600" w:hanging="360"/>
      </w:pPr>
      <w:rPr>
        <w:rFonts w:ascii="Times New Roman" w:eastAsia="Times New Roman" w:hAnsi="Times New Roman" w:cs="Simplified Arabic" w:hint="default"/>
        <w:lang w:bidi="ar-SA"/>
      </w:rPr>
    </w:lvl>
    <w:lvl w:ilvl="1" w:tplc="FFFFFFFF">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19" w15:restartNumberingAfterBreak="0">
    <w:nsid w:val="7BFE00DA"/>
    <w:multiLevelType w:val="hybridMultilevel"/>
    <w:tmpl w:val="0548106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2"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3" w15:restartNumberingAfterBreak="0">
    <w:nsid w:val="7E236163"/>
    <w:multiLevelType w:val="hybridMultilevel"/>
    <w:tmpl w:val="02A6EF44"/>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7E61107E"/>
    <w:multiLevelType w:val="hybridMultilevel"/>
    <w:tmpl w:val="E6F62622"/>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F484DCC"/>
    <w:multiLevelType w:val="hybridMultilevel"/>
    <w:tmpl w:val="B6184CE6"/>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603523">
    <w:abstractNumId w:val="66"/>
  </w:num>
  <w:num w:numId="2" w16cid:durableId="1804500209">
    <w:abstractNumId w:val="60"/>
  </w:num>
  <w:num w:numId="3" w16cid:durableId="960067842">
    <w:abstractNumId w:val="99"/>
  </w:num>
  <w:num w:numId="4" w16cid:durableId="1605727098">
    <w:abstractNumId w:val="95"/>
  </w:num>
  <w:num w:numId="5" w16cid:durableId="861668924">
    <w:abstractNumId w:val="92"/>
  </w:num>
  <w:num w:numId="6" w16cid:durableId="1439182245">
    <w:abstractNumId w:val="77"/>
  </w:num>
  <w:num w:numId="7" w16cid:durableId="1718699349">
    <w:abstractNumId w:val="10"/>
  </w:num>
  <w:num w:numId="8" w16cid:durableId="1347051278">
    <w:abstractNumId w:val="115"/>
  </w:num>
  <w:num w:numId="9" w16cid:durableId="277687881">
    <w:abstractNumId w:val="2"/>
  </w:num>
  <w:num w:numId="10" w16cid:durableId="1087118539">
    <w:abstractNumId w:val="85"/>
  </w:num>
  <w:num w:numId="11" w16cid:durableId="1021053472">
    <w:abstractNumId w:val="16"/>
  </w:num>
  <w:num w:numId="12" w16cid:durableId="1492402795">
    <w:abstractNumId w:val="84"/>
  </w:num>
  <w:num w:numId="13" w16cid:durableId="1100685925">
    <w:abstractNumId w:val="30"/>
  </w:num>
  <w:num w:numId="14" w16cid:durableId="2021160500">
    <w:abstractNumId w:val="1"/>
  </w:num>
  <w:num w:numId="15" w16cid:durableId="589503730">
    <w:abstractNumId w:val="20"/>
  </w:num>
  <w:num w:numId="16" w16cid:durableId="1455711790">
    <w:abstractNumId w:val="42"/>
  </w:num>
  <w:num w:numId="17" w16cid:durableId="497498853">
    <w:abstractNumId w:val="34"/>
  </w:num>
  <w:num w:numId="18" w16cid:durableId="1798646047">
    <w:abstractNumId w:val="64"/>
  </w:num>
  <w:num w:numId="19" w16cid:durableId="611859472">
    <w:abstractNumId w:val="97"/>
  </w:num>
  <w:num w:numId="20" w16cid:durableId="1233661398">
    <w:abstractNumId w:val="81"/>
  </w:num>
  <w:num w:numId="21" w16cid:durableId="446391391">
    <w:abstractNumId w:val="121"/>
  </w:num>
  <w:num w:numId="22" w16cid:durableId="2112358401">
    <w:abstractNumId w:val="23"/>
  </w:num>
  <w:num w:numId="23" w16cid:durableId="528496274">
    <w:abstractNumId w:val="76"/>
  </w:num>
  <w:num w:numId="24" w16cid:durableId="598410566">
    <w:abstractNumId w:val="120"/>
  </w:num>
  <w:num w:numId="25" w16cid:durableId="1184976624">
    <w:abstractNumId w:val="13"/>
  </w:num>
  <w:num w:numId="26" w16cid:durableId="1541474462">
    <w:abstractNumId w:val="106"/>
  </w:num>
  <w:num w:numId="27" w16cid:durableId="993922163">
    <w:abstractNumId w:val="110"/>
  </w:num>
  <w:num w:numId="28" w16cid:durableId="1026058003">
    <w:abstractNumId w:val="19"/>
  </w:num>
  <w:num w:numId="29" w16cid:durableId="371880558">
    <w:abstractNumId w:val="0"/>
  </w:num>
  <w:num w:numId="30" w16cid:durableId="855771829">
    <w:abstractNumId w:val="56"/>
  </w:num>
  <w:num w:numId="31" w16cid:durableId="848059805">
    <w:abstractNumId w:val="93"/>
  </w:num>
  <w:num w:numId="32" w16cid:durableId="1795948549">
    <w:abstractNumId w:val="96"/>
  </w:num>
  <w:num w:numId="33" w16cid:durableId="1940091424">
    <w:abstractNumId w:val="109"/>
  </w:num>
  <w:num w:numId="34" w16cid:durableId="883520754">
    <w:abstractNumId w:val="55"/>
  </w:num>
  <w:num w:numId="35" w16cid:durableId="369188549">
    <w:abstractNumId w:val="102"/>
  </w:num>
  <w:num w:numId="36" w16cid:durableId="809204576">
    <w:abstractNumId w:val="35"/>
  </w:num>
  <w:num w:numId="37" w16cid:durableId="297958080">
    <w:abstractNumId w:val="14"/>
  </w:num>
  <w:num w:numId="38" w16cid:durableId="1635595606">
    <w:abstractNumId w:val="79"/>
  </w:num>
  <w:num w:numId="39" w16cid:durableId="1224562776">
    <w:abstractNumId w:val="103"/>
  </w:num>
  <w:num w:numId="40" w16cid:durableId="2049335093">
    <w:abstractNumId w:val="72"/>
  </w:num>
  <w:num w:numId="41" w16cid:durableId="1994485025">
    <w:abstractNumId w:val="58"/>
  </w:num>
  <w:num w:numId="42" w16cid:durableId="553347629">
    <w:abstractNumId w:val="100"/>
  </w:num>
  <w:num w:numId="43" w16cid:durableId="1562671335">
    <w:abstractNumId w:val="88"/>
  </w:num>
  <w:num w:numId="44" w16cid:durableId="1703433526">
    <w:abstractNumId w:val="122"/>
  </w:num>
  <w:num w:numId="45" w16cid:durableId="1135411317">
    <w:abstractNumId w:val="32"/>
  </w:num>
  <w:num w:numId="46" w16cid:durableId="438917772">
    <w:abstractNumId w:val="101"/>
  </w:num>
  <w:num w:numId="47" w16cid:durableId="475025874">
    <w:abstractNumId w:val="40"/>
  </w:num>
  <w:num w:numId="48" w16cid:durableId="1826503998">
    <w:abstractNumId w:val="36"/>
  </w:num>
  <w:num w:numId="49" w16cid:durableId="1823542081">
    <w:abstractNumId w:val="65"/>
  </w:num>
  <w:num w:numId="50" w16cid:durableId="1421877909">
    <w:abstractNumId w:val="27"/>
  </w:num>
  <w:num w:numId="51" w16cid:durableId="9138373">
    <w:abstractNumId w:val="107"/>
  </w:num>
  <w:num w:numId="52" w16cid:durableId="978652068">
    <w:abstractNumId w:val="22"/>
  </w:num>
  <w:num w:numId="53" w16cid:durableId="1628465756">
    <w:abstractNumId w:val="80"/>
  </w:num>
  <w:num w:numId="54" w16cid:durableId="1153369889">
    <w:abstractNumId w:val="83"/>
  </w:num>
  <w:num w:numId="55" w16cid:durableId="277876303">
    <w:abstractNumId w:val="21"/>
  </w:num>
  <w:num w:numId="56" w16cid:durableId="928272790">
    <w:abstractNumId w:val="51"/>
  </w:num>
  <w:num w:numId="57" w16cid:durableId="1102073191">
    <w:abstractNumId w:val="33"/>
  </w:num>
  <w:num w:numId="58" w16cid:durableId="115417164">
    <w:abstractNumId w:val="82"/>
  </w:num>
  <w:num w:numId="59" w16cid:durableId="620838487">
    <w:abstractNumId w:val="78"/>
  </w:num>
  <w:num w:numId="60" w16cid:durableId="1566256891">
    <w:abstractNumId w:val="73"/>
  </w:num>
  <w:num w:numId="61" w16cid:durableId="2011171828">
    <w:abstractNumId w:val="57"/>
  </w:num>
  <w:num w:numId="62" w16cid:durableId="805775176">
    <w:abstractNumId w:val="45"/>
  </w:num>
  <w:num w:numId="63" w16cid:durableId="514806516">
    <w:abstractNumId w:val="7"/>
  </w:num>
  <w:num w:numId="64" w16cid:durableId="388113420">
    <w:abstractNumId w:val="8"/>
  </w:num>
  <w:num w:numId="65" w16cid:durableId="640043943">
    <w:abstractNumId w:val="25"/>
  </w:num>
  <w:num w:numId="66" w16cid:durableId="194274163">
    <w:abstractNumId w:val="75"/>
  </w:num>
  <w:num w:numId="67" w16cid:durableId="735276719">
    <w:abstractNumId w:val="3"/>
  </w:num>
  <w:num w:numId="68" w16cid:durableId="1483959008">
    <w:abstractNumId w:val="116"/>
  </w:num>
  <w:num w:numId="69" w16cid:durableId="898050421">
    <w:abstractNumId w:val="41"/>
  </w:num>
  <w:num w:numId="70" w16cid:durableId="92748514">
    <w:abstractNumId w:val="43"/>
  </w:num>
  <w:num w:numId="71" w16cid:durableId="191263673">
    <w:abstractNumId w:val="31"/>
  </w:num>
  <w:num w:numId="72" w16cid:durableId="11952576">
    <w:abstractNumId w:val="5"/>
  </w:num>
  <w:num w:numId="73" w16cid:durableId="1316495229">
    <w:abstractNumId w:val="38"/>
  </w:num>
  <w:num w:numId="74" w16cid:durableId="991560070">
    <w:abstractNumId w:val="69"/>
  </w:num>
  <w:num w:numId="75" w16cid:durableId="1253778911">
    <w:abstractNumId w:val="26"/>
  </w:num>
  <w:num w:numId="76" w16cid:durableId="1655646045">
    <w:abstractNumId w:val="98"/>
  </w:num>
  <w:num w:numId="77" w16cid:durableId="916862122">
    <w:abstractNumId w:val="91"/>
  </w:num>
  <w:num w:numId="78" w16cid:durableId="1714620607">
    <w:abstractNumId w:val="4"/>
  </w:num>
  <w:num w:numId="79" w16cid:durableId="2088919968">
    <w:abstractNumId w:val="37"/>
  </w:num>
  <w:num w:numId="80" w16cid:durableId="1413234931">
    <w:abstractNumId w:val="12"/>
  </w:num>
  <w:num w:numId="81" w16cid:durableId="967273358">
    <w:abstractNumId w:val="105"/>
  </w:num>
  <w:num w:numId="82" w16cid:durableId="1291940883">
    <w:abstractNumId w:val="29"/>
  </w:num>
  <w:num w:numId="83" w16cid:durableId="1931810745">
    <w:abstractNumId w:val="68"/>
  </w:num>
  <w:num w:numId="84" w16cid:durableId="885291548">
    <w:abstractNumId w:val="112"/>
  </w:num>
  <w:num w:numId="85" w16cid:durableId="1400135202">
    <w:abstractNumId w:val="111"/>
  </w:num>
  <w:num w:numId="86" w16cid:durableId="1280256724">
    <w:abstractNumId w:val="50"/>
  </w:num>
  <w:num w:numId="87" w16cid:durableId="1242518334">
    <w:abstractNumId w:val="62"/>
  </w:num>
  <w:num w:numId="88" w16cid:durableId="890535605">
    <w:abstractNumId w:val="49"/>
  </w:num>
  <w:num w:numId="89" w16cid:durableId="363873106">
    <w:abstractNumId w:val="87"/>
  </w:num>
  <w:num w:numId="90" w16cid:durableId="2017803999">
    <w:abstractNumId w:val="46"/>
  </w:num>
  <w:num w:numId="91" w16cid:durableId="2114980784">
    <w:abstractNumId w:val="18"/>
  </w:num>
  <w:num w:numId="92" w16cid:durableId="1824203262">
    <w:abstractNumId w:val="52"/>
  </w:num>
  <w:num w:numId="93" w16cid:durableId="352733174">
    <w:abstractNumId w:val="113"/>
  </w:num>
  <w:num w:numId="94" w16cid:durableId="1656377003">
    <w:abstractNumId w:val="44"/>
  </w:num>
  <w:num w:numId="95" w16cid:durableId="1001082652">
    <w:abstractNumId w:val="59"/>
  </w:num>
  <w:num w:numId="96" w16cid:durableId="2125150662">
    <w:abstractNumId w:val="24"/>
  </w:num>
  <w:num w:numId="97" w16cid:durableId="678771891">
    <w:abstractNumId w:val="70"/>
  </w:num>
  <w:num w:numId="98" w16cid:durableId="214465842">
    <w:abstractNumId w:val="48"/>
  </w:num>
  <w:num w:numId="99" w16cid:durableId="407457627">
    <w:abstractNumId w:val="94"/>
  </w:num>
  <w:num w:numId="100" w16cid:durableId="212083398">
    <w:abstractNumId w:val="47"/>
  </w:num>
  <w:num w:numId="101" w16cid:durableId="1711295078">
    <w:abstractNumId w:val="54"/>
  </w:num>
  <w:num w:numId="102" w16cid:durableId="615255345">
    <w:abstractNumId w:val="90"/>
  </w:num>
  <w:num w:numId="103" w16cid:durableId="1820153487">
    <w:abstractNumId w:val="119"/>
  </w:num>
  <w:num w:numId="104" w16cid:durableId="182482271">
    <w:abstractNumId w:val="89"/>
  </w:num>
  <w:num w:numId="105" w16cid:durableId="1241063047">
    <w:abstractNumId w:val="71"/>
  </w:num>
  <w:num w:numId="106" w16cid:durableId="456486679">
    <w:abstractNumId w:val="17"/>
  </w:num>
  <w:num w:numId="107" w16cid:durableId="1106466949">
    <w:abstractNumId w:val="53"/>
  </w:num>
  <w:num w:numId="108" w16cid:durableId="1106391196">
    <w:abstractNumId w:val="108"/>
  </w:num>
  <w:num w:numId="109" w16cid:durableId="708532270">
    <w:abstractNumId w:val="86"/>
  </w:num>
  <w:num w:numId="110" w16cid:durableId="1706976196">
    <w:abstractNumId w:val="114"/>
  </w:num>
  <w:num w:numId="111" w16cid:durableId="731151590">
    <w:abstractNumId w:val="11"/>
  </w:num>
  <w:num w:numId="112" w16cid:durableId="1440220106">
    <w:abstractNumId w:val="123"/>
  </w:num>
  <w:num w:numId="113" w16cid:durableId="449133236">
    <w:abstractNumId w:val="15"/>
  </w:num>
  <w:num w:numId="114" w16cid:durableId="572158384">
    <w:abstractNumId w:val="61"/>
  </w:num>
  <w:num w:numId="115" w16cid:durableId="836001129">
    <w:abstractNumId w:val="28"/>
  </w:num>
  <w:num w:numId="116" w16cid:durableId="1994528490">
    <w:abstractNumId w:val="118"/>
  </w:num>
  <w:num w:numId="117" w16cid:durableId="1233806707">
    <w:abstractNumId w:val="39"/>
  </w:num>
  <w:num w:numId="118" w16cid:durableId="1050039415">
    <w:abstractNumId w:val="63"/>
  </w:num>
  <w:num w:numId="119" w16cid:durableId="1530989246">
    <w:abstractNumId w:val="74"/>
  </w:num>
  <w:num w:numId="120" w16cid:durableId="1398437700">
    <w:abstractNumId w:val="67"/>
  </w:num>
  <w:num w:numId="121" w16cid:durableId="1273704016">
    <w:abstractNumId w:val="125"/>
  </w:num>
  <w:num w:numId="122" w16cid:durableId="316539753">
    <w:abstractNumId w:val="9"/>
  </w:num>
  <w:num w:numId="123" w16cid:durableId="493617695">
    <w:abstractNumId w:val="124"/>
  </w:num>
  <w:num w:numId="124" w16cid:durableId="1304001079">
    <w:abstractNumId w:val="104"/>
  </w:num>
  <w:num w:numId="125" w16cid:durableId="1739398799">
    <w:abstractNumId w:val="117"/>
  </w:num>
  <w:num w:numId="126" w16cid:durableId="648285134">
    <w:abstractNumId w:val="6"/>
  </w:num>
  <w:numIdMacAtCleanup w:val="1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026D4"/>
    <w:rsid w:val="000058B2"/>
    <w:rsid w:val="000108B0"/>
    <w:rsid w:val="00011E3B"/>
    <w:rsid w:val="00014DF5"/>
    <w:rsid w:val="00015F0D"/>
    <w:rsid w:val="000165A7"/>
    <w:rsid w:val="0002097F"/>
    <w:rsid w:val="00020AC7"/>
    <w:rsid w:val="00021FF3"/>
    <w:rsid w:val="000221F8"/>
    <w:rsid w:val="000223B8"/>
    <w:rsid w:val="000248C4"/>
    <w:rsid w:val="000261F2"/>
    <w:rsid w:val="0002645B"/>
    <w:rsid w:val="00027A34"/>
    <w:rsid w:val="000322E7"/>
    <w:rsid w:val="00034B73"/>
    <w:rsid w:val="00036956"/>
    <w:rsid w:val="000404CA"/>
    <w:rsid w:val="000409AE"/>
    <w:rsid w:val="00042608"/>
    <w:rsid w:val="00042EC2"/>
    <w:rsid w:val="00044CFD"/>
    <w:rsid w:val="00046659"/>
    <w:rsid w:val="000526FC"/>
    <w:rsid w:val="000534C3"/>
    <w:rsid w:val="000541F2"/>
    <w:rsid w:val="00057A03"/>
    <w:rsid w:val="00060035"/>
    <w:rsid w:val="00060059"/>
    <w:rsid w:val="00061A09"/>
    <w:rsid w:val="00063138"/>
    <w:rsid w:val="00067C01"/>
    <w:rsid w:val="00071809"/>
    <w:rsid w:val="000718BC"/>
    <w:rsid w:val="00075504"/>
    <w:rsid w:val="00075566"/>
    <w:rsid w:val="00077009"/>
    <w:rsid w:val="00077CD2"/>
    <w:rsid w:val="00080C7F"/>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E23AB"/>
    <w:rsid w:val="000E3285"/>
    <w:rsid w:val="000E6887"/>
    <w:rsid w:val="000F0A0D"/>
    <w:rsid w:val="000F3C16"/>
    <w:rsid w:val="000F4B48"/>
    <w:rsid w:val="000F621D"/>
    <w:rsid w:val="000F7F04"/>
    <w:rsid w:val="00100720"/>
    <w:rsid w:val="00100A1D"/>
    <w:rsid w:val="00110665"/>
    <w:rsid w:val="0011126E"/>
    <w:rsid w:val="00111C34"/>
    <w:rsid w:val="00111DE0"/>
    <w:rsid w:val="00113926"/>
    <w:rsid w:val="00113EA6"/>
    <w:rsid w:val="0011428F"/>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3625"/>
    <w:rsid w:val="0014401B"/>
    <w:rsid w:val="00145B86"/>
    <w:rsid w:val="001461E3"/>
    <w:rsid w:val="00147265"/>
    <w:rsid w:val="00150AAD"/>
    <w:rsid w:val="00152104"/>
    <w:rsid w:val="00152310"/>
    <w:rsid w:val="001529AD"/>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1224"/>
    <w:rsid w:val="001A5804"/>
    <w:rsid w:val="001A680C"/>
    <w:rsid w:val="001A7C94"/>
    <w:rsid w:val="001B5F49"/>
    <w:rsid w:val="001C01BE"/>
    <w:rsid w:val="001C0D4C"/>
    <w:rsid w:val="001C0F20"/>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346F"/>
    <w:rsid w:val="001E4F6C"/>
    <w:rsid w:val="001E6947"/>
    <w:rsid w:val="001E7E6F"/>
    <w:rsid w:val="001F5A92"/>
    <w:rsid w:val="001F5E96"/>
    <w:rsid w:val="001F63A4"/>
    <w:rsid w:val="0020239B"/>
    <w:rsid w:val="00202A94"/>
    <w:rsid w:val="00206824"/>
    <w:rsid w:val="00207D69"/>
    <w:rsid w:val="0021362E"/>
    <w:rsid w:val="0021723F"/>
    <w:rsid w:val="0022051E"/>
    <w:rsid w:val="002206A1"/>
    <w:rsid w:val="0022160F"/>
    <w:rsid w:val="0022232D"/>
    <w:rsid w:val="00222468"/>
    <w:rsid w:val="00223424"/>
    <w:rsid w:val="00224DE6"/>
    <w:rsid w:val="002261F9"/>
    <w:rsid w:val="002267E3"/>
    <w:rsid w:val="00227606"/>
    <w:rsid w:val="0023002D"/>
    <w:rsid w:val="00231AB1"/>
    <w:rsid w:val="00231F3C"/>
    <w:rsid w:val="00232A16"/>
    <w:rsid w:val="00235E79"/>
    <w:rsid w:val="0023621E"/>
    <w:rsid w:val="0023682D"/>
    <w:rsid w:val="00237994"/>
    <w:rsid w:val="0024045F"/>
    <w:rsid w:val="00245340"/>
    <w:rsid w:val="00245A94"/>
    <w:rsid w:val="00250CC6"/>
    <w:rsid w:val="00251580"/>
    <w:rsid w:val="002536EB"/>
    <w:rsid w:val="0025557C"/>
    <w:rsid w:val="00257F01"/>
    <w:rsid w:val="00260E19"/>
    <w:rsid w:val="002616CF"/>
    <w:rsid w:val="00263004"/>
    <w:rsid w:val="00263733"/>
    <w:rsid w:val="002640F5"/>
    <w:rsid w:val="00264677"/>
    <w:rsid w:val="002655C1"/>
    <w:rsid w:val="00265C31"/>
    <w:rsid w:val="00266CFC"/>
    <w:rsid w:val="0026717C"/>
    <w:rsid w:val="00270A8B"/>
    <w:rsid w:val="002710E4"/>
    <w:rsid w:val="00272245"/>
    <w:rsid w:val="00274C5B"/>
    <w:rsid w:val="00276A5F"/>
    <w:rsid w:val="00281C44"/>
    <w:rsid w:val="00282BE0"/>
    <w:rsid w:val="00282C5C"/>
    <w:rsid w:val="00284374"/>
    <w:rsid w:val="00284FA6"/>
    <w:rsid w:val="00287C16"/>
    <w:rsid w:val="00291CA4"/>
    <w:rsid w:val="002922FD"/>
    <w:rsid w:val="0029393C"/>
    <w:rsid w:val="002941A6"/>
    <w:rsid w:val="00295C12"/>
    <w:rsid w:val="00295D67"/>
    <w:rsid w:val="00295E5B"/>
    <w:rsid w:val="00297C07"/>
    <w:rsid w:val="002A05A8"/>
    <w:rsid w:val="002A0735"/>
    <w:rsid w:val="002A113E"/>
    <w:rsid w:val="002A1C50"/>
    <w:rsid w:val="002A204F"/>
    <w:rsid w:val="002A2C42"/>
    <w:rsid w:val="002A5C29"/>
    <w:rsid w:val="002B1A4C"/>
    <w:rsid w:val="002B1C1B"/>
    <w:rsid w:val="002B27B4"/>
    <w:rsid w:val="002B2E2B"/>
    <w:rsid w:val="002B30F2"/>
    <w:rsid w:val="002B5779"/>
    <w:rsid w:val="002B6067"/>
    <w:rsid w:val="002B6766"/>
    <w:rsid w:val="002C1171"/>
    <w:rsid w:val="002C1EAE"/>
    <w:rsid w:val="002C2285"/>
    <w:rsid w:val="002C33B5"/>
    <w:rsid w:val="002C4959"/>
    <w:rsid w:val="002C59DC"/>
    <w:rsid w:val="002C6E6D"/>
    <w:rsid w:val="002C7363"/>
    <w:rsid w:val="002D019D"/>
    <w:rsid w:val="002D08CD"/>
    <w:rsid w:val="002D09AE"/>
    <w:rsid w:val="002D21EF"/>
    <w:rsid w:val="002D3349"/>
    <w:rsid w:val="002D638C"/>
    <w:rsid w:val="002D68BB"/>
    <w:rsid w:val="002E03CF"/>
    <w:rsid w:val="002E11E9"/>
    <w:rsid w:val="002E36CB"/>
    <w:rsid w:val="002E3943"/>
    <w:rsid w:val="002E4A16"/>
    <w:rsid w:val="002E6333"/>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69B"/>
    <w:rsid w:val="00313F90"/>
    <w:rsid w:val="00316776"/>
    <w:rsid w:val="00316E28"/>
    <w:rsid w:val="0031735C"/>
    <w:rsid w:val="003223F2"/>
    <w:rsid w:val="00322827"/>
    <w:rsid w:val="00322A0D"/>
    <w:rsid w:val="00322CDE"/>
    <w:rsid w:val="003235C8"/>
    <w:rsid w:val="0033163B"/>
    <w:rsid w:val="00333FF1"/>
    <w:rsid w:val="00334002"/>
    <w:rsid w:val="00343309"/>
    <w:rsid w:val="00343773"/>
    <w:rsid w:val="00343950"/>
    <w:rsid w:val="003475A8"/>
    <w:rsid w:val="003519F9"/>
    <w:rsid w:val="00356156"/>
    <w:rsid w:val="00356727"/>
    <w:rsid w:val="00360A3F"/>
    <w:rsid w:val="00364C07"/>
    <w:rsid w:val="00364F40"/>
    <w:rsid w:val="00365746"/>
    <w:rsid w:val="00365C42"/>
    <w:rsid w:val="00365F60"/>
    <w:rsid w:val="003662A2"/>
    <w:rsid w:val="00370391"/>
    <w:rsid w:val="003718F8"/>
    <w:rsid w:val="0037368A"/>
    <w:rsid w:val="003736C6"/>
    <w:rsid w:val="00373F1B"/>
    <w:rsid w:val="00377889"/>
    <w:rsid w:val="00377CB0"/>
    <w:rsid w:val="00381BF9"/>
    <w:rsid w:val="00381E67"/>
    <w:rsid w:val="003820C5"/>
    <w:rsid w:val="00384B22"/>
    <w:rsid w:val="00385C9E"/>
    <w:rsid w:val="00387221"/>
    <w:rsid w:val="00387FF3"/>
    <w:rsid w:val="003948A4"/>
    <w:rsid w:val="00395E1F"/>
    <w:rsid w:val="00397058"/>
    <w:rsid w:val="00397891"/>
    <w:rsid w:val="003A1A87"/>
    <w:rsid w:val="003A4334"/>
    <w:rsid w:val="003A50D8"/>
    <w:rsid w:val="003B02F4"/>
    <w:rsid w:val="003B0D76"/>
    <w:rsid w:val="003B0F00"/>
    <w:rsid w:val="003B1418"/>
    <w:rsid w:val="003B4420"/>
    <w:rsid w:val="003B543C"/>
    <w:rsid w:val="003B6969"/>
    <w:rsid w:val="003C05E1"/>
    <w:rsid w:val="003C08A8"/>
    <w:rsid w:val="003C172E"/>
    <w:rsid w:val="003C1A4C"/>
    <w:rsid w:val="003C254A"/>
    <w:rsid w:val="003C3331"/>
    <w:rsid w:val="003C3765"/>
    <w:rsid w:val="003C3F03"/>
    <w:rsid w:val="003C4265"/>
    <w:rsid w:val="003C42D9"/>
    <w:rsid w:val="003D0FFD"/>
    <w:rsid w:val="003D1D43"/>
    <w:rsid w:val="003D3563"/>
    <w:rsid w:val="003D5F89"/>
    <w:rsid w:val="003D5FE4"/>
    <w:rsid w:val="003D6A39"/>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E7C81"/>
    <w:rsid w:val="003F210E"/>
    <w:rsid w:val="003F214A"/>
    <w:rsid w:val="003F39ED"/>
    <w:rsid w:val="003F6189"/>
    <w:rsid w:val="003F69BC"/>
    <w:rsid w:val="00400706"/>
    <w:rsid w:val="004017FE"/>
    <w:rsid w:val="0040510D"/>
    <w:rsid w:val="00410BF0"/>
    <w:rsid w:val="00412CEB"/>
    <w:rsid w:val="00424719"/>
    <w:rsid w:val="00430326"/>
    <w:rsid w:val="00430E23"/>
    <w:rsid w:val="0043449E"/>
    <w:rsid w:val="0043489D"/>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6538"/>
    <w:rsid w:val="00457195"/>
    <w:rsid w:val="00460DAE"/>
    <w:rsid w:val="00461A91"/>
    <w:rsid w:val="0046355F"/>
    <w:rsid w:val="0046409E"/>
    <w:rsid w:val="0046583D"/>
    <w:rsid w:val="00466097"/>
    <w:rsid w:val="004723FE"/>
    <w:rsid w:val="00473F99"/>
    <w:rsid w:val="0047444C"/>
    <w:rsid w:val="00475AAC"/>
    <w:rsid w:val="004773D6"/>
    <w:rsid w:val="0048074B"/>
    <w:rsid w:val="00481CD8"/>
    <w:rsid w:val="00481ECF"/>
    <w:rsid w:val="00482D1B"/>
    <w:rsid w:val="00483F3D"/>
    <w:rsid w:val="00485BD0"/>
    <w:rsid w:val="00485DCE"/>
    <w:rsid w:val="00486510"/>
    <w:rsid w:val="00486B51"/>
    <w:rsid w:val="00487152"/>
    <w:rsid w:val="0048787A"/>
    <w:rsid w:val="00487DB0"/>
    <w:rsid w:val="00490783"/>
    <w:rsid w:val="00491E6A"/>
    <w:rsid w:val="00492E40"/>
    <w:rsid w:val="00494177"/>
    <w:rsid w:val="00494F25"/>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3CD"/>
    <w:rsid w:val="004C1CC5"/>
    <w:rsid w:val="004C1DAF"/>
    <w:rsid w:val="004C308E"/>
    <w:rsid w:val="004C5AB8"/>
    <w:rsid w:val="004C6BBE"/>
    <w:rsid w:val="004C7B52"/>
    <w:rsid w:val="004D0090"/>
    <w:rsid w:val="004D075E"/>
    <w:rsid w:val="004D11E8"/>
    <w:rsid w:val="004D2A39"/>
    <w:rsid w:val="004D2D20"/>
    <w:rsid w:val="004D5018"/>
    <w:rsid w:val="004D6BFB"/>
    <w:rsid w:val="004D6DB2"/>
    <w:rsid w:val="004D7783"/>
    <w:rsid w:val="004D7F28"/>
    <w:rsid w:val="004E01F6"/>
    <w:rsid w:val="004E5668"/>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0E71"/>
    <w:rsid w:val="00533265"/>
    <w:rsid w:val="0053336F"/>
    <w:rsid w:val="0053348A"/>
    <w:rsid w:val="00533AA9"/>
    <w:rsid w:val="00535ED5"/>
    <w:rsid w:val="0053681E"/>
    <w:rsid w:val="005406DC"/>
    <w:rsid w:val="0054097C"/>
    <w:rsid w:val="005416AC"/>
    <w:rsid w:val="00542E5A"/>
    <w:rsid w:val="005433BE"/>
    <w:rsid w:val="00543428"/>
    <w:rsid w:val="00545742"/>
    <w:rsid w:val="00546BB3"/>
    <w:rsid w:val="00546F1A"/>
    <w:rsid w:val="005532E5"/>
    <w:rsid w:val="00556082"/>
    <w:rsid w:val="00556D9C"/>
    <w:rsid w:val="00560CC1"/>
    <w:rsid w:val="0056154F"/>
    <w:rsid w:val="00564708"/>
    <w:rsid w:val="00564838"/>
    <w:rsid w:val="00567F22"/>
    <w:rsid w:val="00575294"/>
    <w:rsid w:val="00581BF5"/>
    <w:rsid w:val="0058302C"/>
    <w:rsid w:val="00584781"/>
    <w:rsid w:val="0059126D"/>
    <w:rsid w:val="005919C9"/>
    <w:rsid w:val="00591AC3"/>
    <w:rsid w:val="00591B8A"/>
    <w:rsid w:val="0059247F"/>
    <w:rsid w:val="0059266A"/>
    <w:rsid w:val="00595574"/>
    <w:rsid w:val="005957CD"/>
    <w:rsid w:val="00596675"/>
    <w:rsid w:val="00597208"/>
    <w:rsid w:val="00597C45"/>
    <w:rsid w:val="005A0CEA"/>
    <w:rsid w:val="005A1D85"/>
    <w:rsid w:val="005A26C8"/>
    <w:rsid w:val="005A3266"/>
    <w:rsid w:val="005A3386"/>
    <w:rsid w:val="005A3959"/>
    <w:rsid w:val="005A4F66"/>
    <w:rsid w:val="005A6F5A"/>
    <w:rsid w:val="005A76D0"/>
    <w:rsid w:val="005A7EB2"/>
    <w:rsid w:val="005B25B6"/>
    <w:rsid w:val="005B2E32"/>
    <w:rsid w:val="005B2F82"/>
    <w:rsid w:val="005B5202"/>
    <w:rsid w:val="005B5BAE"/>
    <w:rsid w:val="005B65AE"/>
    <w:rsid w:val="005C28FF"/>
    <w:rsid w:val="005C377C"/>
    <w:rsid w:val="005C3DA2"/>
    <w:rsid w:val="005C55F9"/>
    <w:rsid w:val="005D101F"/>
    <w:rsid w:val="005D1105"/>
    <w:rsid w:val="005D13FA"/>
    <w:rsid w:val="005D1768"/>
    <w:rsid w:val="005D2492"/>
    <w:rsid w:val="005E1B19"/>
    <w:rsid w:val="005E1B7D"/>
    <w:rsid w:val="005E24FB"/>
    <w:rsid w:val="005F2661"/>
    <w:rsid w:val="005F5AF5"/>
    <w:rsid w:val="005F5FE0"/>
    <w:rsid w:val="005F7F98"/>
    <w:rsid w:val="0060066C"/>
    <w:rsid w:val="00600EC2"/>
    <w:rsid w:val="0060105E"/>
    <w:rsid w:val="006017D2"/>
    <w:rsid w:val="00602701"/>
    <w:rsid w:val="00602E24"/>
    <w:rsid w:val="0061026F"/>
    <w:rsid w:val="00612387"/>
    <w:rsid w:val="0061276C"/>
    <w:rsid w:val="006131E8"/>
    <w:rsid w:val="006156A6"/>
    <w:rsid w:val="00616AA6"/>
    <w:rsid w:val="00620F4F"/>
    <w:rsid w:val="006219D4"/>
    <w:rsid w:val="00623441"/>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5E35"/>
    <w:rsid w:val="00676B85"/>
    <w:rsid w:val="0067727A"/>
    <w:rsid w:val="00677AE5"/>
    <w:rsid w:val="00680714"/>
    <w:rsid w:val="00682BB4"/>
    <w:rsid w:val="006848B4"/>
    <w:rsid w:val="00685F38"/>
    <w:rsid w:val="00687F77"/>
    <w:rsid w:val="00690289"/>
    <w:rsid w:val="00692A35"/>
    <w:rsid w:val="00693E1C"/>
    <w:rsid w:val="00696D0F"/>
    <w:rsid w:val="00697AF5"/>
    <w:rsid w:val="006A16BF"/>
    <w:rsid w:val="006A4F25"/>
    <w:rsid w:val="006A54A8"/>
    <w:rsid w:val="006A5A93"/>
    <w:rsid w:val="006A764D"/>
    <w:rsid w:val="006A791A"/>
    <w:rsid w:val="006A7DC3"/>
    <w:rsid w:val="006B1075"/>
    <w:rsid w:val="006B1C0A"/>
    <w:rsid w:val="006B366F"/>
    <w:rsid w:val="006B43C4"/>
    <w:rsid w:val="006B51C2"/>
    <w:rsid w:val="006B5991"/>
    <w:rsid w:val="006C10F3"/>
    <w:rsid w:val="006C2E76"/>
    <w:rsid w:val="006C4DA2"/>
    <w:rsid w:val="006C54C9"/>
    <w:rsid w:val="006D12D7"/>
    <w:rsid w:val="006D5C56"/>
    <w:rsid w:val="006D5E96"/>
    <w:rsid w:val="006E1BAE"/>
    <w:rsid w:val="006E413B"/>
    <w:rsid w:val="006E7A36"/>
    <w:rsid w:val="006F040E"/>
    <w:rsid w:val="006F1837"/>
    <w:rsid w:val="006F216B"/>
    <w:rsid w:val="006F3CD1"/>
    <w:rsid w:val="007003FB"/>
    <w:rsid w:val="0070272D"/>
    <w:rsid w:val="00702D92"/>
    <w:rsid w:val="0070381D"/>
    <w:rsid w:val="00703A9A"/>
    <w:rsid w:val="00704C25"/>
    <w:rsid w:val="00705F1D"/>
    <w:rsid w:val="00706AC7"/>
    <w:rsid w:val="00707B37"/>
    <w:rsid w:val="00710891"/>
    <w:rsid w:val="00710B3D"/>
    <w:rsid w:val="00711248"/>
    <w:rsid w:val="00711F75"/>
    <w:rsid w:val="00713480"/>
    <w:rsid w:val="0071401A"/>
    <w:rsid w:val="007146B2"/>
    <w:rsid w:val="0071601F"/>
    <w:rsid w:val="007239AC"/>
    <w:rsid w:val="00723E95"/>
    <w:rsid w:val="00724107"/>
    <w:rsid w:val="00724512"/>
    <w:rsid w:val="00725AD5"/>
    <w:rsid w:val="0072605E"/>
    <w:rsid w:val="00727207"/>
    <w:rsid w:val="0073185F"/>
    <w:rsid w:val="00731B82"/>
    <w:rsid w:val="007320F7"/>
    <w:rsid w:val="00732E76"/>
    <w:rsid w:val="00733953"/>
    <w:rsid w:val="00736364"/>
    <w:rsid w:val="0073642B"/>
    <w:rsid w:val="00736575"/>
    <w:rsid w:val="00740AB1"/>
    <w:rsid w:val="00742689"/>
    <w:rsid w:val="00742B9F"/>
    <w:rsid w:val="007456BD"/>
    <w:rsid w:val="007507AF"/>
    <w:rsid w:val="00750F2F"/>
    <w:rsid w:val="00753CE8"/>
    <w:rsid w:val="00754496"/>
    <w:rsid w:val="007551BF"/>
    <w:rsid w:val="00755217"/>
    <w:rsid w:val="00757A8E"/>
    <w:rsid w:val="00761041"/>
    <w:rsid w:val="00762545"/>
    <w:rsid w:val="007646EE"/>
    <w:rsid w:val="00764AC8"/>
    <w:rsid w:val="0076684E"/>
    <w:rsid w:val="00766A58"/>
    <w:rsid w:val="007703DC"/>
    <w:rsid w:val="00771062"/>
    <w:rsid w:val="00773C01"/>
    <w:rsid w:val="00774747"/>
    <w:rsid w:val="00776000"/>
    <w:rsid w:val="00776397"/>
    <w:rsid w:val="007764F4"/>
    <w:rsid w:val="007764F9"/>
    <w:rsid w:val="00776AB8"/>
    <w:rsid w:val="0078063B"/>
    <w:rsid w:val="00781550"/>
    <w:rsid w:val="007822A3"/>
    <w:rsid w:val="00782424"/>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B5EA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1F79"/>
    <w:rsid w:val="007E22F9"/>
    <w:rsid w:val="007E3985"/>
    <w:rsid w:val="007E73C2"/>
    <w:rsid w:val="007E7A3A"/>
    <w:rsid w:val="007F106D"/>
    <w:rsid w:val="007F225D"/>
    <w:rsid w:val="007F3C9A"/>
    <w:rsid w:val="007F4183"/>
    <w:rsid w:val="007F4DBF"/>
    <w:rsid w:val="008022F1"/>
    <w:rsid w:val="00802EEF"/>
    <w:rsid w:val="008042A3"/>
    <w:rsid w:val="008047DC"/>
    <w:rsid w:val="00806403"/>
    <w:rsid w:val="00807260"/>
    <w:rsid w:val="00807474"/>
    <w:rsid w:val="00807BE2"/>
    <w:rsid w:val="00810AE7"/>
    <w:rsid w:val="00814103"/>
    <w:rsid w:val="008173B3"/>
    <w:rsid w:val="00817E2A"/>
    <w:rsid w:val="00820FC1"/>
    <w:rsid w:val="00821A13"/>
    <w:rsid w:val="00821D2B"/>
    <w:rsid w:val="0082521F"/>
    <w:rsid w:val="00826BE2"/>
    <w:rsid w:val="00831158"/>
    <w:rsid w:val="008315DA"/>
    <w:rsid w:val="008317EE"/>
    <w:rsid w:val="00831B04"/>
    <w:rsid w:val="008325BE"/>
    <w:rsid w:val="00833E94"/>
    <w:rsid w:val="00840269"/>
    <w:rsid w:val="0084074C"/>
    <w:rsid w:val="0084209F"/>
    <w:rsid w:val="00842155"/>
    <w:rsid w:val="008422E6"/>
    <w:rsid w:val="00843767"/>
    <w:rsid w:val="00854E14"/>
    <w:rsid w:val="00855C9D"/>
    <w:rsid w:val="00857D4A"/>
    <w:rsid w:val="0086333D"/>
    <w:rsid w:val="00864B2B"/>
    <w:rsid w:val="00872484"/>
    <w:rsid w:val="00873867"/>
    <w:rsid w:val="00874270"/>
    <w:rsid w:val="00876724"/>
    <w:rsid w:val="0088063D"/>
    <w:rsid w:val="008806D9"/>
    <w:rsid w:val="00881164"/>
    <w:rsid w:val="0088301D"/>
    <w:rsid w:val="008831A6"/>
    <w:rsid w:val="00883E09"/>
    <w:rsid w:val="00885553"/>
    <w:rsid w:val="00886510"/>
    <w:rsid w:val="008872C9"/>
    <w:rsid w:val="0089179B"/>
    <w:rsid w:val="0089179C"/>
    <w:rsid w:val="00894F92"/>
    <w:rsid w:val="00897571"/>
    <w:rsid w:val="008A09DC"/>
    <w:rsid w:val="008A14BD"/>
    <w:rsid w:val="008A2025"/>
    <w:rsid w:val="008A69EA"/>
    <w:rsid w:val="008A7D25"/>
    <w:rsid w:val="008B0F36"/>
    <w:rsid w:val="008B2B05"/>
    <w:rsid w:val="008B2DA9"/>
    <w:rsid w:val="008B5953"/>
    <w:rsid w:val="008B5974"/>
    <w:rsid w:val="008C0CBA"/>
    <w:rsid w:val="008C140C"/>
    <w:rsid w:val="008C2915"/>
    <w:rsid w:val="008C2AA8"/>
    <w:rsid w:val="008C3B50"/>
    <w:rsid w:val="008C6274"/>
    <w:rsid w:val="008C75BE"/>
    <w:rsid w:val="008C7A27"/>
    <w:rsid w:val="008D00E2"/>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5D67"/>
    <w:rsid w:val="008F617E"/>
    <w:rsid w:val="008F7EE7"/>
    <w:rsid w:val="0090102E"/>
    <w:rsid w:val="009024E5"/>
    <w:rsid w:val="00903C3D"/>
    <w:rsid w:val="00904603"/>
    <w:rsid w:val="009106E3"/>
    <w:rsid w:val="00912656"/>
    <w:rsid w:val="009139AE"/>
    <w:rsid w:val="00914AF6"/>
    <w:rsid w:val="00915618"/>
    <w:rsid w:val="00916122"/>
    <w:rsid w:val="0091659F"/>
    <w:rsid w:val="00916B34"/>
    <w:rsid w:val="00917C97"/>
    <w:rsid w:val="00922314"/>
    <w:rsid w:val="0092546F"/>
    <w:rsid w:val="009255E5"/>
    <w:rsid w:val="00926DAF"/>
    <w:rsid w:val="00934946"/>
    <w:rsid w:val="0093756B"/>
    <w:rsid w:val="009375F0"/>
    <w:rsid w:val="009400C2"/>
    <w:rsid w:val="009412D9"/>
    <w:rsid w:val="0094211F"/>
    <w:rsid w:val="00943F0B"/>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7166D"/>
    <w:rsid w:val="009813A6"/>
    <w:rsid w:val="00986E3D"/>
    <w:rsid w:val="009917F5"/>
    <w:rsid w:val="009960EC"/>
    <w:rsid w:val="009965F1"/>
    <w:rsid w:val="00997624"/>
    <w:rsid w:val="009A0D7E"/>
    <w:rsid w:val="009A2A0F"/>
    <w:rsid w:val="009A32BC"/>
    <w:rsid w:val="009A5AAE"/>
    <w:rsid w:val="009A6D59"/>
    <w:rsid w:val="009B37AA"/>
    <w:rsid w:val="009B7B1F"/>
    <w:rsid w:val="009C10A7"/>
    <w:rsid w:val="009C2244"/>
    <w:rsid w:val="009C3914"/>
    <w:rsid w:val="009C3C7B"/>
    <w:rsid w:val="009C7759"/>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31C"/>
    <w:rsid w:val="00A05BAE"/>
    <w:rsid w:val="00A0771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48D6"/>
    <w:rsid w:val="00A565CA"/>
    <w:rsid w:val="00A60347"/>
    <w:rsid w:val="00A60DEB"/>
    <w:rsid w:val="00A6168A"/>
    <w:rsid w:val="00A62487"/>
    <w:rsid w:val="00A63AF0"/>
    <w:rsid w:val="00A63E13"/>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55"/>
    <w:rsid w:val="00A837C9"/>
    <w:rsid w:val="00A84E8C"/>
    <w:rsid w:val="00A8785A"/>
    <w:rsid w:val="00A90432"/>
    <w:rsid w:val="00A90560"/>
    <w:rsid w:val="00A91CD2"/>
    <w:rsid w:val="00A94106"/>
    <w:rsid w:val="00A94161"/>
    <w:rsid w:val="00A9525D"/>
    <w:rsid w:val="00AA69E8"/>
    <w:rsid w:val="00AA7577"/>
    <w:rsid w:val="00AA7DD4"/>
    <w:rsid w:val="00AB0352"/>
    <w:rsid w:val="00AB0AAE"/>
    <w:rsid w:val="00AB0DB7"/>
    <w:rsid w:val="00AB0E27"/>
    <w:rsid w:val="00AB3C9E"/>
    <w:rsid w:val="00AB3F70"/>
    <w:rsid w:val="00AB44D3"/>
    <w:rsid w:val="00AB4AA1"/>
    <w:rsid w:val="00AB553E"/>
    <w:rsid w:val="00AB7688"/>
    <w:rsid w:val="00AC0B69"/>
    <w:rsid w:val="00AC0F0F"/>
    <w:rsid w:val="00AC24D4"/>
    <w:rsid w:val="00AC29B5"/>
    <w:rsid w:val="00AC2F83"/>
    <w:rsid w:val="00AC4382"/>
    <w:rsid w:val="00AC46F5"/>
    <w:rsid w:val="00AC4F32"/>
    <w:rsid w:val="00AC78C0"/>
    <w:rsid w:val="00AD191A"/>
    <w:rsid w:val="00AD199A"/>
    <w:rsid w:val="00AD1E7E"/>
    <w:rsid w:val="00AD3436"/>
    <w:rsid w:val="00AD5DDB"/>
    <w:rsid w:val="00AD5FE1"/>
    <w:rsid w:val="00AD66A2"/>
    <w:rsid w:val="00AD6D16"/>
    <w:rsid w:val="00AD6EAE"/>
    <w:rsid w:val="00AD783C"/>
    <w:rsid w:val="00AD7E37"/>
    <w:rsid w:val="00AE6B9C"/>
    <w:rsid w:val="00AE6F99"/>
    <w:rsid w:val="00AF175C"/>
    <w:rsid w:val="00AF2FA1"/>
    <w:rsid w:val="00AF52B3"/>
    <w:rsid w:val="00AF62C2"/>
    <w:rsid w:val="00B00D76"/>
    <w:rsid w:val="00B02AFD"/>
    <w:rsid w:val="00B03D10"/>
    <w:rsid w:val="00B05FDA"/>
    <w:rsid w:val="00B12127"/>
    <w:rsid w:val="00B13171"/>
    <w:rsid w:val="00B138D0"/>
    <w:rsid w:val="00B14635"/>
    <w:rsid w:val="00B146C0"/>
    <w:rsid w:val="00B15459"/>
    <w:rsid w:val="00B155D4"/>
    <w:rsid w:val="00B16779"/>
    <w:rsid w:val="00B17226"/>
    <w:rsid w:val="00B1755D"/>
    <w:rsid w:val="00B17782"/>
    <w:rsid w:val="00B20875"/>
    <w:rsid w:val="00B24241"/>
    <w:rsid w:val="00B247C9"/>
    <w:rsid w:val="00B2500A"/>
    <w:rsid w:val="00B256C8"/>
    <w:rsid w:val="00B26E73"/>
    <w:rsid w:val="00B27498"/>
    <w:rsid w:val="00B27788"/>
    <w:rsid w:val="00B27A1D"/>
    <w:rsid w:val="00B27D88"/>
    <w:rsid w:val="00B32E4E"/>
    <w:rsid w:val="00B33675"/>
    <w:rsid w:val="00B34D86"/>
    <w:rsid w:val="00B36D0F"/>
    <w:rsid w:val="00B43F32"/>
    <w:rsid w:val="00B4456F"/>
    <w:rsid w:val="00B448BF"/>
    <w:rsid w:val="00B46511"/>
    <w:rsid w:val="00B46B89"/>
    <w:rsid w:val="00B47364"/>
    <w:rsid w:val="00B47B86"/>
    <w:rsid w:val="00B511CE"/>
    <w:rsid w:val="00B51CC1"/>
    <w:rsid w:val="00B60538"/>
    <w:rsid w:val="00B6054F"/>
    <w:rsid w:val="00B61C3B"/>
    <w:rsid w:val="00B61F61"/>
    <w:rsid w:val="00B63BBC"/>
    <w:rsid w:val="00B656E5"/>
    <w:rsid w:val="00B70679"/>
    <w:rsid w:val="00B71D00"/>
    <w:rsid w:val="00B72C6D"/>
    <w:rsid w:val="00B7495E"/>
    <w:rsid w:val="00B7539B"/>
    <w:rsid w:val="00B76D30"/>
    <w:rsid w:val="00B802A8"/>
    <w:rsid w:val="00B80752"/>
    <w:rsid w:val="00B80CEA"/>
    <w:rsid w:val="00B81A4F"/>
    <w:rsid w:val="00B844E1"/>
    <w:rsid w:val="00B852CE"/>
    <w:rsid w:val="00B8613D"/>
    <w:rsid w:val="00B90100"/>
    <w:rsid w:val="00B90CF8"/>
    <w:rsid w:val="00B91188"/>
    <w:rsid w:val="00B91986"/>
    <w:rsid w:val="00B943D9"/>
    <w:rsid w:val="00B952B4"/>
    <w:rsid w:val="00B96E4F"/>
    <w:rsid w:val="00BA393F"/>
    <w:rsid w:val="00BA5C8C"/>
    <w:rsid w:val="00BA688E"/>
    <w:rsid w:val="00BB20A0"/>
    <w:rsid w:val="00BB3408"/>
    <w:rsid w:val="00BB3A19"/>
    <w:rsid w:val="00BB3FB2"/>
    <w:rsid w:val="00BB4052"/>
    <w:rsid w:val="00BB46BB"/>
    <w:rsid w:val="00BB46BC"/>
    <w:rsid w:val="00BB5B4B"/>
    <w:rsid w:val="00BB5DCC"/>
    <w:rsid w:val="00BC26E9"/>
    <w:rsid w:val="00BC3F2F"/>
    <w:rsid w:val="00BC7341"/>
    <w:rsid w:val="00BC78DA"/>
    <w:rsid w:val="00BD17E4"/>
    <w:rsid w:val="00BD1890"/>
    <w:rsid w:val="00BD2295"/>
    <w:rsid w:val="00BD4333"/>
    <w:rsid w:val="00BD5E5D"/>
    <w:rsid w:val="00BD636B"/>
    <w:rsid w:val="00BD7622"/>
    <w:rsid w:val="00BE07E2"/>
    <w:rsid w:val="00BE2447"/>
    <w:rsid w:val="00BE2AD6"/>
    <w:rsid w:val="00BE609B"/>
    <w:rsid w:val="00BF00BC"/>
    <w:rsid w:val="00BF10E4"/>
    <w:rsid w:val="00BF1F95"/>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1623D"/>
    <w:rsid w:val="00C208C1"/>
    <w:rsid w:val="00C2122A"/>
    <w:rsid w:val="00C2376A"/>
    <w:rsid w:val="00C23A29"/>
    <w:rsid w:val="00C23FB7"/>
    <w:rsid w:val="00C278BB"/>
    <w:rsid w:val="00C30031"/>
    <w:rsid w:val="00C33A0E"/>
    <w:rsid w:val="00C34D41"/>
    <w:rsid w:val="00C35EB8"/>
    <w:rsid w:val="00C361FC"/>
    <w:rsid w:val="00C364AF"/>
    <w:rsid w:val="00C368CE"/>
    <w:rsid w:val="00C37AE4"/>
    <w:rsid w:val="00C40033"/>
    <w:rsid w:val="00C44E75"/>
    <w:rsid w:val="00C45804"/>
    <w:rsid w:val="00C45E39"/>
    <w:rsid w:val="00C472D8"/>
    <w:rsid w:val="00C476E1"/>
    <w:rsid w:val="00C47F6E"/>
    <w:rsid w:val="00C54C7D"/>
    <w:rsid w:val="00C56B6D"/>
    <w:rsid w:val="00C577E1"/>
    <w:rsid w:val="00C61182"/>
    <w:rsid w:val="00C62DC1"/>
    <w:rsid w:val="00C72575"/>
    <w:rsid w:val="00C74AAF"/>
    <w:rsid w:val="00C76706"/>
    <w:rsid w:val="00C811BE"/>
    <w:rsid w:val="00C8644F"/>
    <w:rsid w:val="00C86F8C"/>
    <w:rsid w:val="00C87786"/>
    <w:rsid w:val="00C87AB5"/>
    <w:rsid w:val="00C90190"/>
    <w:rsid w:val="00C93ED6"/>
    <w:rsid w:val="00C93FA9"/>
    <w:rsid w:val="00C95CD2"/>
    <w:rsid w:val="00CA1B14"/>
    <w:rsid w:val="00CA30C3"/>
    <w:rsid w:val="00CB0A76"/>
    <w:rsid w:val="00CB0E67"/>
    <w:rsid w:val="00CB2014"/>
    <w:rsid w:val="00CB50D5"/>
    <w:rsid w:val="00CB644D"/>
    <w:rsid w:val="00CB6EA5"/>
    <w:rsid w:val="00CB766C"/>
    <w:rsid w:val="00CB798D"/>
    <w:rsid w:val="00CC0552"/>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4A70"/>
    <w:rsid w:val="00CE64CC"/>
    <w:rsid w:val="00CE6B71"/>
    <w:rsid w:val="00CF1231"/>
    <w:rsid w:val="00CF38E8"/>
    <w:rsid w:val="00CF6A2A"/>
    <w:rsid w:val="00CF6E04"/>
    <w:rsid w:val="00D0035F"/>
    <w:rsid w:val="00D012B5"/>
    <w:rsid w:val="00D0149B"/>
    <w:rsid w:val="00D025C0"/>
    <w:rsid w:val="00D046CC"/>
    <w:rsid w:val="00D05008"/>
    <w:rsid w:val="00D058CC"/>
    <w:rsid w:val="00D05EDF"/>
    <w:rsid w:val="00D06245"/>
    <w:rsid w:val="00D07A20"/>
    <w:rsid w:val="00D07DFB"/>
    <w:rsid w:val="00D1286C"/>
    <w:rsid w:val="00D1291B"/>
    <w:rsid w:val="00D148AB"/>
    <w:rsid w:val="00D16085"/>
    <w:rsid w:val="00D1790C"/>
    <w:rsid w:val="00D20E96"/>
    <w:rsid w:val="00D235C5"/>
    <w:rsid w:val="00D23CA7"/>
    <w:rsid w:val="00D24528"/>
    <w:rsid w:val="00D249A8"/>
    <w:rsid w:val="00D30A0F"/>
    <w:rsid w:val="00D30D88"/>
    <w:rsid w:val="00D31D7E"/>
    <w:rsid w:val="00D32875"/>
    <w:rsid w:val="00D336E7"/>
    <w:rsid w:val="00D33FF6"/>
    <w:rsid w:val="00D36F7D"/>
    <w:rsid w:val="00D40B64"/>
    <w:rsid w:val="00D416C4"/>
    <w:rsid w:val="00D41D18"/>
    <w:rsid w:val="00D422EF"/>
    <w:rsid w:val="00D43BE4"/>
    <w:rsid w:val="00D43F87"/>
    <w:rsid w:val="00D4539C"/>
    <w:rsid w:val="00D4697B"/>
    <w:rsid w:val="00D47F4C"/>
    <w:rsid w:val="00D519B8"/>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359C"/>
    <w:rsid w:val="00D84FD6"/>
    <w:rsid w:val="00D86AE1"/>
    <w:rsid w:val="00D90029"/>
    <w:rsid w:val="00D90182"/>
    <w:rsid w:val="00D9144F"/>
    <w:rsid w:val="00D92FED"/>
    <w:rsid w:val="00D93358"/>
    <w:rsid w:val="00D93751"/>
    <w:rsid w:val="00D946D2"/>
    <w:rsid w:val="00DA22D9"/>
    <w:rsid w:val="00DA3295"/>
    <w:rsid w:val="00DA4970"/>
    <w:rsid w:val="00DA517A"/>
    <w:rsid w:val="00DA5FAE"/>
    <w:rsid w:val="00DA6668"/>
    <w:rsid w:val="00DA701D"/>
    <w:rsid w:val="00DB16BA"/>
    <w:rsid w:val="00DB2453"/>
    <w:rsid w:val="00DB57DE"/>
    <w:rsid w:val="00DB67ED"/>
    <w:rsid w:val="00DC034B"/>
    <w:rsid w:val="00DC2F39"/>
    <w:rsid w:val="00DC7903"/>
    <w:rsid w:val="00DC7FD7"/>
    <w:rsid w:val="00DD0344"/>
    <w:rsid w:val="00DD0AF0"/>
    <w:rsid w:val="00DD0CE1"/>
    <w:rsid w:val="00DD1E18"/>
    <w:rsid w:val="00DD4E9D"/>
    <w:rsid w:val="00DD5F12"/>
    <w:rsid w:val="00DD71C3"/>
    <w:rsid w:val="00DD7460"/>
    <w:rsid w:val="00DE3047"/>
    <w:rsid w:val="00DE4849"/>
    <w:rsid w:val="00DE5BA9"/>
    <w:rsid w:val="00DE5D56"/>
    <w:rsid w:val="00DE716E"/>
    <w:rsid w:val="00DF075B"/>
    <w:rsid w:val="00DF18BA"/>
    <w:rsid w:val="00DF2C45"/>
    <w:rsid w:val="00DF30DF"/>
    <w:rsid w:val="00DF5DB8"/>
    <w:rsid w:val="00DF6DD4"/>
    <w:rsid w:val="00DF7649"/>
    <w:rsid w:val="00E01563"/>
    <w:rsid w:val="00E031FB"/>
    <w:rsid w:val="00E1052A"/>
    <w:rsid w:val="00E10720"/>
    <w:rsid w:val="00E1087D"/>
    <w:rsid w:val="00E11470"/>
    <w:rsid w:val="00E11EF3"/>
    <w:rsid w:val="00E14394"/>
    <w:rsid w:val="00E17B4C"/>
    <w:rsid w:val="00E208CE"/>
    <w:rsid w:val="00E22617"/>
    <w:rsid w:val="00E25089"/>
    <w:rsid w:val="00E25DE3"/>
    <w:rsid w:val="00E263C2"/>
    <w:rsid w:val="00E30677"/>
    <w:rsid w:val="00E323F8"/>
    <w:rsid w:val="00E3299D"/>
    <w:rsid w:val="00E34F6D"/>
    <w:rsid w:val="00E3538E"/>
    <w:rsid w:val="00E353B4"/>
    <w:rsid w:val="00E3576C"/>
    <w:rsid w:val="00E36535"/>
    <w:rsid w:val="00E3758A"/>
    <w:rsid w:val="00E415CF"/>
    <w:rsid w:val="00E41F11"/>
    <w:rsid w:val="00E439FD"/>
    <w:rsid w:val="00E45FD8"/>
    <w:rsid w:val="00E501DC"/>
    <w:rsid w:val="00E51EE4"/>
    <w:rsid w:val="00E53A08"/>
    <w:rsid w:val="00E54C65"/>
    <w:rsid w:val="00E55C5E"/>
    <w:rsid w:val="00E561BA"/>
    <w:rsid w:val="00E579DA"/>
    <w:rsid w:val="00E57E7F"/>
    <w:rsid w:val="00E60896"/>
    <w:rsid w:val="00E638A6"/>
    <w:rsid w:val="00E667FB"/>
    <w:rsid w:val="00E67C15"/>
    <w:rsid w:val="00E67CE7"/>
    <w:rsid w:val="00E67E92"/>
    <w:rsid w:val="00E70A28"/>
    <w:rsid w:val="00E70E4C"/>
    <w:rsid w:val="00E71030"/>
    <w:rsid w:val="00E74864"/>
    <w:rsid w:val="00E80623"/>
    <w:rsid w:val="00E82288"/>
    <w:rsid w:val="00E82D88"/>
    <w:rsid w:val="00E86243"/>
    <w:rsid w:val="00E8640E"/>
    <w:rsid w:val="00E908B1"/>
    <w:rsid w:val="00E915A2"/>
    <w:rsid w:val="00E956C6"/>
    <w:rsid w:val="00E95F83"/>
    <w:rsid w:val="00EA0044"/>
    <w:rsid w:val="00EA2C08"/>
    <w:rsid w:val="00EA69AC"/>
    <w:rsid w:val="00EA6BFE"/>
    <w:rsid w:val="00EB09DF"/>
    <w:rsid w:val="00EB684E"/>
    <w:rsid w:val="00EC07A8"/>
    <w:rsid w:val="00EC1844"/>
    <w:rsid w:val="00EC25CF"/>
    <w:rsid w:val="00EC3278"/>
    <w:rsid w:val="00EC4694"/>
    <w:rsid w:val="00EC6CA0"/>
    <w:rsid w:val="00ED0165"/>
    <w:rsid w:val="00ED558C"/>
    <w:rsid w:val="00ED5B06"/>
    <w:rsid w:val="00ED631B"/>
    <w:rsid w:val="00ED7356"/>
    <w:rsid w:val="00EE0D4D"/>
    <w:rsid w:val="00EE6526"/>
    <w:rsid w:val="00EE7D55"/>
    <w:rsid w:val="00EF040F"/>
    <w:rsid w:val="00EF052C"/>
    <w:rsid w:val="00EF1678"/>
    <w:rsid w:val="00EF459E"/>
    <w:rsid w:val="00EF5374"/>
    <w:rsid w:val="00EF7303"/>
    <w:rsid w:val="00F003FB"/>
    <w:rsid w:val="00F0140F"/>
    <w:rsid w:val="00F05002"/>
    <w:rsid w:val="00F057EC"/>
    <w:rsid w:val="00F07085"/>
    <w:rsid w:val="00F1554E"/>
    <w:rsid w:val="00F16E61"/>
    <w:rsid w:val="00F17A30"/>
    <w:rsid w:val="00F204A6"/>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5B47"/>
    <w:rsid w:val="00F67AD1"/>
    <w:rsid w:val="00F71C4B"/>
    <w:rsid w:val="00F71D0D"/>
    <w:rsid w:val="00F729D5"/>
    <w:rsid w:val="00F73EE4"/>
    <w:rsid w:val="00F74068"/>
    <w:rsid w:val="00F75A0B"/>
    <w:rsid w:val="00F76A92"/>
    <w:rsid w:val="00F77CC4"/>
    <w:rsid w:val="00F8016B"/>
    <w:rsid w:val="00F80DAA"/>
    <w:rsid w:val="00F8201F"/>
    <w:rsid w:val="00F909EF"/>
    <w:rsid w:val="00F91551"/>
    <w:rsid w:val="00F92126"/>
    <w:rsid w:val="00F92EA4"/>
    <w:rsid w:val="00F93D34"/>
    <w:rsid w:val="00F959F7"/>
    <w:rsid w:val="00F95DC5"/>
    <w:rsid w:val="00FA2256"/>
    <w:rsid w:val="00FA28F4"/>
    <w:rsid w:val="00FA4160"/>
    <w:rsid w:val="00FA57E0"/>
    <w:rsid w:val="00FB18ED"/>
    <w:rsid w:val="00FB40CE"/>
    <w:rsid w:val="00FB4C6A"/>
    <w:rsid w:val="00FB4EC1"/>
    <w:rsid w:val="00FB5943"/>
    <w:rsid w:val="00FB599B"/>
    <w:rsid w:val="00FB67F2"/>
    <w:rsid w:val="00FB763E"/>
    <w:rsid w:val="00FB7B59"/>
    <w:rsid w:val="00FC0BFE"/>
    <w:rsid w:val="00FC3198"/>
    <w:rsid w:val="00FC3BCE"/>
    <w:rsid w:val="00FC4679"/>
    <w:rsid w:val="00FC6309"/>
    <w:rsid w:val="00FC7D1F"/>
    <w:rsid w:val="00FD0BBE"/>
    <w:rsid w:val="00FD0F8E"/>
    <w:rsid w:val="00FD131E"/>
    <w:rsid w:val="00FD2025"/>
    <w:rsid w:val="00FD47BE"/>
    <w:rsid w:val="00FD5A1D"/>
    <w:rsid w:val="00FD65D4"/>
    <w:rsid w:val="00FD6E54"/>
    <w:rsid w:val="00FE3DF6"/>
    <w:rsid w:val="00FE6577"/>
    <w:rsid w:val="00FF004E"/>
    <w:rsid w:val="00FF0DE9"/>
    <w:rsid w:val="00FF2D1E"/>
    <w:rsid w:val="00FF2D1F"/>
    <w:rsid w:val="00FF51A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55E5"/>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aliases w:val="Heading 4 Job Title"/>
    <w:basedOn w:val="a"/>
    <w:next w:val="a"/>
    <w:link w:val="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807BE2"/>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
    <w:link w:val="a3"/>
    <w:uiPriority w:val="34"/>
    <w:qFormat/>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
    <w:name w:val="Grid Table 6 Colorful Accent 4"/>
    <w:basedOn w:val="a1"/>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3Char">
    <w:name w:val="عنوان 3 Char"/>
    <w:aliases w:val="Heading 3 Section Category Char"/>
    <w:basedOn w:val="a0"/>
    <w:link w:val="3"/>
    <w:uiPriority w:val="9"/>
    <w:rsid w:val="00D84FD6"/>
    <w:rPr>
      <w:rFonts w:eastAsiaTheme="majorEastAsia" w:cstheme="majorBidi"/>
      <w:color w:val="365F91" w:themeColor="accent1" w:themeShade="BF"/>
      <w:sz w:val="28"/>
      <w:szCs w:val="28"/>
    </w:rPr>
  </w:style>
  <w:style w:type="paragraph" w:styleId="ab">
    <w:name w:val="caption"/>
    <w:basedOn w:val="a"/>
    <w:next w:val="a"/>
    <w:autoRedefine/>
    <w:qFormat/>
    <w:rsid w:val="00CB798D"/>
    <w:pPr>
      <w:keepNext/>
      <w:bidi/>
      <w:spacing w:after="0" w:line="360" w:lineRule="auto"/>
      <w:jc w:val="center"/>
    </w:pPr>
    <w:rPr>
      <w:rFonts w:ascii="Traditional Arabic" w:eastAsia="Times New Roman" w:hAnsi="Traditional Arabic" w:cs="Traditional Arabic"/>
      <w:caps/>
      <w:noProof/>
      <w:spacing w:val="10"/>
      <w:sz w:val="24"/>
      <w:szCs w:val="24"/>
    </w:rPr>
  </w:style>
  <w:style w:type="character" w:customStyle="1" w:styleId="4Char">
    <w:name w:val="عنوان 4 Char"/>
    <w:aliases w:val="Heading 4 Job Title Char"/>
    <w:basedOn w:val="a0"/>
    <w:link w:val="4"/>
    <w:uiPriority w:val="9"/>
    <w:rsid w:val="00807BE2"/>
    <w:rPr>
      <w:rFonts w:eastAsiaTheme="majorEastAsia" w:cstheme="majorBidi"/>
      <w:i/>
      <w:iCs/>
      <w:color w:val="365F91" w:themeColor="accent1" w:themeShade="BF"/>
    </w:rPr>
  </w:style>
  <w:style w:type="character" w:customStyle="1" w:styleId="5Char">
    <w:name w:val="عنوان 5 Char"/>
    <w:basedOn w:val="a0"/>
    <w:link w:val="5"/>
    <w:rsid w:val="00807BE2"/>
    <w:rPr>
      <w:rFonts w:eastAsiaTheme="majorEastAsia" w:cstheme="majorBidi"/>
      <w:color w:val="365F91" w:themeColor="accent1" w:themeShade="BF"/>
    </w:rPr>
  </w:style>
  <w:style w:type="character" w:customStyle="1" w:styleId="6Char">
    <w:name w:val="عنوان 6 Char"/>
    <w:basedOn w:val="a0"/>
    <w:link w:val="6"/>
    <w:rsid w:val="00807BE2"/>
    <w:rPr>
      <w:rFonts w:eastAsiaTheme="majorEastAsia" w:cstheme="majorBidi"/>
      <w:i/>
      <w:iCs/>
      <w:color w:val="595959" w:themeColor="text1" w:themeTint="A6"/>
    </w:rPr>
  </w:style>
  <w:style w:type="character" w:customStyle="1" w:styleId="7Char">
    <w:name w:val="عنوان 7 Char"/>
    <w:basedOn w:val="a0"/>
    <w:link w:val="7"/>
    <w:rsid w:val="00807BE2"/>
    <w:rPr>
      <w:rFonts w:eastAsiaTheme="majorEastAsia" w:cstheme="majorBidi"/>
      <w:color w:val="595959" w:themeColor="text1" w:themeTint="A6"/>
    </w:rPr>
  </w:style>
  <w:style w:type="character" w:customStyle="1" w:styleId="8Char">
    <w:name w:val="عنوان 8 Char"/>
    <w:basedOn w:val="a0"/>
    <w:link w:val="8"/>
    <w:rsid w:val="00807BE2"/>
    <w:rPr>
      <w:rFonts w:eastAsiaTheme="majorEastAsia" w:cstheme="majorBidi"/>
      <w:i/>
      <w:iCs/>
      <w:color w:val="272727" w:themeColor="text1" w:themeTint="D8"/>
    </w:rPr>
  </w:style>
  <w:style w:type="character" w:customStyle="1" w:styleId="9Char">
    <w:name w:val="عنوان 9 Char"/>
    <w:basedOn w:val="a0"/>
    <w:link w:val="9"/>
    <w:rsid w:val="00807BE2"/>
    <w:rPr>
      <w:rFonts w:eastAsiaTheme="majorEastAsia" w:cstheme="majorBidi"/>
      <w:color w:val="272727" w:themeColor="text1" w:themeTint="D8"/>
    </w:rPr>
  </w:style>
  <w:style w:type="paragraph" w:styleId="ac">
    <w:name w:val="Title"/>
    <w:basedOn w:val="a"/>
    <w:next w:val="a"/>
    <w:link w:val="Char4"/>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c"/>
    <w:rsid w:val="00807BE2"/>
    <w:rPr>
      <w:rFonts w:asciiTheme="majorHAnsi" w:eastAsiaTheme="majorEastAsia" w:hAnsiTheme="majorHAnsi" w:cstheme="majorBidi"/>
      <w:spacing w:val="-10"/>
      <w:kern w:val="28"/>
      <w:sz w:val="56"/>
      <w:szCs w:val="56"/>
    </w:rPr>
  </w:style>
  <w:style w:type="paragraph" w:styleId="ad">
    <w:name w:val="Quote"/>
    <w:basedOn w:val="a"/>
    <w:next w:val="a"/>
    <w:link w:val="Char5"/>
    <w:qFormat/>
    <w:rsid w:val="00807BE2"/>
    <w:pPr>
      <w:bidi/>
      <w:spacing w:before="160"/>
      <w:jc w:val="center"/>
    </w:pPr>
    <w:rPr>
      <w:i/>
      <w:iCs/>
      <w:color w:val="404040" w:themeColor="text1" w:themeTint="BF"/>
    </w:rPr>
  </w:style>
  <w:style w:type="character" w:customStyle="1" w:styleId="Char5">
    <w:name w:val="اقتباس Char"/>
    <w:basedOn w:val="a0"/>
    <w:link w:val="ad"/>
    <w:rsid w:val="00807BE2"/>
    <w:rPr>
      <w:i/>
      <w:iCs/>
      <w:color w:val="404040" w:themeColor="text1" w:themeTint="BF"/>
    </w:rPr>
  </w:style>
  <w:style w:type="character" w:styleId="ae">
    <w:name w:val="Intense Emphasis"/>
    <w:basedOn w:val="a0"/>
    <w:qFormat/>
    <w:rsid w:val="00807BE2"/>
    <w:rPr>
      <w:i/>
      <w:iCs/>
      <w:color w:val="365F91" w:themeColor="accent1" w:themeShade="BF"/>
    </w:rPr>
  </w:style>
  <w:style w:type="paragraph" w:styleId="af">
    <w:name w:val="Intense Quote"/>
    <w:basedOn w:val="a"/>
    <w:next w:val="a"/>
    <w:link w:val="Char6"/>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6">
    <w:name w:val="اقتباس مكثف Char"/>
    <w:basedOn w:val="a0"/>
    <w:link w:val="af"/>
    <w:rsid w:val="00807BE2"/>
    <w:rPr>
      <w:i/>
      <w:iCs/>
      <w:color w:val="365F91" w:themeColor="accent1" w:themeShade="BF"/>
    </w:rPr>
  </w:style>
  <w:style w:type="character" w:styleId="af0">
    <w:name w:val="Intense Reference"/>
    <w:basedOn w:val="a0"/>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807BE2"/>
  </w:style>
  <w:style w:type="character" w:styleId="Hyperlink">
    <w:name w:val="Hyperlink"/>
    <w:basedOn w:val="a0"/>
    <w:uiPriority w:val="99"/>
    <w:unhideWhenUsed/>
    <w:rsid w:val="00807BE2"/>
    <w:rPr>
      <w:color w:val="0000FF" w:themeColor="hyperlink"/>
      <w:u w:val="single"/>
    </w:rPr>
  </w:style>
  <w:style w:type="character" w:styleId="af1">
    <w:name w:val="Unresolved Mention"/>
    <w:basedOn w:val="a0"/>
    <w:uiPriority w:val="99"/>
    <w:semiHidden/>
    <w:unhideWhenUsed/>
    <w:rsid w:val="00807BE2"/>
    <w:rPr>
      <w:color w:val="605E5C"/>
      <w:shd w:val="clear" w:color="auto" w:fill="E1DFDD"/>
    </w:rPr>
  </w:style>
  <w:style w:type="character" w:customStyle="1" w:styleId="t286pc">
    <w:name w:val="t286pc"/>
    <w:basedOn w:val="a0"/>
    <w:rsid w:val="00807BE2"/>
  </w:style>
  <w:style w:type="paragraph" w:styleId="af2">
    <w:name w:val="Body Text"/>
    <w:basedOn w:val="a"/>
    <w:link w:val="Char7"/>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Char7">
    <w:name w:val="نص أساسي Char"/>
    <w:basedOn w:val="a0"/>
    <w:link w:val="af2"/>
    <w:rsid w:val="00807BE2"/>
    <w:rPr>
      <w:rFonts w:eastAsia="Arial" w:cs="Arial"/>
      <w:color w:val="231F20"/>
      <w:sz w:val="18"/>
      <w:szCs w:val="16"/>
      <w:lang w:bidi="en-US"/>
    </w:rPr>
  </w:style>
  <w:style w:type="paragraph" w:styleId="af3">
    <w:name w:val="No Spacing"/>
    <w:link w:val="Char8"/>
    <w:uiPriority w:val="1"/>
    <w:qFormat/>
    <w:rsid w:val="00807BE2"/>
    <w:pPr>
      <w:spacing w:after="0" w:line="240" w:lineRule="auto"/>
    </w:pPr>
    <w:rPr>
      <w:kern w:val="2"/>
      <w:lang w:val="en-GB"/>
      <w14:ligatures w14:val="standardContextual"/>
    </w:rPr>
  </w:style>
  <w:style w:type="paragraph" w:styleId="af4">
    <w:name w:val="TOC Heading"/>
    <w:basedOn w:val="1"/>
    <w:next w:val="a"/>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0">
    <w:name w:val="toc 1"/>
    <w:basedOn w:val="a"/>
    <w:next w:val="a"/>
    <w:autoRedefine/>
    <w:uiPriority w:val="39"/>
    <w:unhideWhenUsed/>
    <w:rsid w:val="00807BE2"/>
    <w:pPr>
      <w:spacing w:after="100"/>
    </w:pPr>
    <w:rPr>
      <w:kern w:val="2"/>
      <w:lang w:val="en-GB"/>
      <w14:ligatures w14:val="standardContextual"/>
    </w:rPr>
  </w:style>
  <w:style w:type="paragraph" w:styleId="20">
    <w:name w:val="toc 2"/>
    <w:basedOn w:val="a"/>
    <w:next w:val="a"/>
    <w:autoRedefine/>
    <w:uiPriority w:val="39"/>
    <w:unhideWhenUsed/>
    <w:rsid w:val="00807BE2"/>
    <w:pPr>
      <w:spacing w:after="100"/>
      <w:ind w:left="220"/>
    </w:pPr>
    <w:rPr>
      <w:kern w:val="2"/>
      <w:lang w:val="en-GB"/>
      <w14:ligatures w14:val="standardContextual"/>
    </w:rPr>
  </w:style>
  <w:style w:type="paragraph" w:styleId="30">
    <w:name w:val="toc 3"/>
    <w:basedOn w:val="a"/>
    <w:next w:val="a"/>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af2"/>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a0"/>
    <w:uiPriority w:val="1"/>
    <w:semiHidden/>
    <w:qFormat/>
    <w:rsid w:val="00807BE2"/>
    <w:rPr>
      <w:i/>
      <w:iCs/>
    </w:rPr>
  </w:style>
  <w:style w:type="character" w:customStyle="1" w:styleId="ItalicJob">
    <w:name w:val="Italic Job"/>
    <w:basedOn w:val="a0"/>
    <w:uiPriority w:val="1"/>
    <w:semiHidden/>
    <w:qFormat/>
    <w:rsid w:val="00807BE2"/>
    <w:rPr>
      <w:i/>
      <w:iCs/>
    </w:rPr>
  </w:style>
  <w:style w:type="paragraph" w:customStyle="1" w:styleId="Body">
    <w:name w:val="Body"/>
    <w:basedOn w:val="a"/>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af5">
    <w:name w:val="Placeholder Text"/>
    <w:basedOn w:val="a0"/>
    <w:uiPriority w:val="99"/>
    <w:semiHidden/>
    <w:rsid w:val="00807BE2"/>
    <w:rPr>
      <w:color w:val="808080"/>
    </w:rPr>
  </w:style>
  <w:style w:type="character" w:customStyle="1" w:styleId="UnresolvedMention1">
    <w:name w:val="Unresolved Mention1"/>
    <w:basedOn w:val="a0"/>
    <w:uiPriority w:val="99"/>
    <w:semiHidden/>
    <w:unhideWhenUsed/>
    <w:rsid w:val="00807BE2"/>
    <w:rPr>
      <w:color w:val="605E5C"/>
      <w:shd w:val="clear" w:color="auto" w:fill="E1DFDD"/>
    </w:rPr>
  </w:style>
  <w:style w:type="paragraph" w:customStyle="1" w:styleId="ObjectiveHeading">
    <w:name w:val="Objective Heading"/>
    <w:basedOn w:val="a"/>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a"/>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a"/>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af6">
    <w:name w:val="Grid Table Light"/>
    <w:basedOn w:val="a1"/>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7">
    <w:name w:val="annotation text"/>
    <w:basedOn w:val="a"/>
    <w:link w:val="Char9"/>
    <w:unhideWhenUsed/>
    <w:rsid w:val="00807BE2"/>
    <w:pPr>
      <w:spacing w:after="200" w:line="240" w:lineRule="auto"/>
    </w:pPr>
    <w:rPr>
      <w:sz w:val="20"/>
      <w:szCs w:val="20"/>
    </w:rPr>
  </w:style>
  <w:style w:type="character" w:customStyle="1" w:styleId="Char9">
    <w:name w:val="نص تعليق Char"/>
    <w:basedOn w:val="a0"/>
    <w:link w:val="af7"/>
    <w:rsid w:val="00807BE2"/>
    <w:rPr>
      <w:sz w:val="20"/>
      <w:szCs w:val="20"/>
    </w:rPr>
  </w:style>
  <w:style w:type="character" w:styleId="af8">
    <w:name w:val="annotation reference"/>
    <w:basedOn w:val="a0"/>
    <w:uiPriority w:val="99"/>
    <w:unhideWhenUsed/>
    <w:rsid w:val="00807BE2"/>
    <w:rPr>
      <w:sz w:val="16"/>
      <w:szCs w:val="16"/>
    </w:rPr>
  </w:style>
  <w:style w:type="paragraph" w:styleId="af9">
    <w:name w:val="annotation subject"/>
    <w:basedOn w:val="af7"/>
    <w:next w:val="af7"/>
    <w:link w:val="Chara"/>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9"/>
    <w:uiPriority w:val="99"/>
    <w:semiHidden/>
    <w:rsid w:val="00807BE2"/>
    <w:rPr>
      <w:rFonts w:eastAsia="Arial" w:cs="Arial"/>
      <w:b/>
      <w:bCs/>
      <w:color w:val="231F20"/>
      <w:sz w:val="20"/>
      <w:szCs w:val="20"/>
      <w:lang w:bidi="en-US"/>
    </w:rPr>
  </w:style>
  <w:style w:type="table" w:styleId="4-5">
    <w:name w:val="Grid Table 4 Accent 5"/>
    <w:basedOn w:val="a1"/>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807BE2"/>
    <w:pPr>
      <w:spacing w:after="120" w:line="480" w:lineRule="auto"/>
    </w:pPr>
    <w:rPr>
      <w:kern w:val="2"/>
      <w:lang w:val="en-GB"/>
      <w14:ligatures w14:val="standardContextual"/>
    </w:rPr>
  </w:style>
  <w:style w:type="character" w:customStyle="1" w:styleId="2Char0">
    <w:name w:val="نص أساسي 2 Char"/>
    <w:basedOn w:val="a0"/>
    <w:link w:val="21"/>
    <w:rsid w:val="00807BE2"/>
    <w:rPr>
      <w:kern w:val="2"/>
      <w:lang w:val="en-GB"/>
      <w14:ligatures w14:val="standardContextual"/>
    </w:rPr>
  </w:style>
  <w:style w:type="paragraph" w:styleId="afa">
    <w:name w:val="footnote text"/>
    <w:basedOn w:val="a"/>
    <w:link w:val="Charb"/>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Charb">
    <w:name w:val="نص حاشية سفلية Char"/>
    <w:basedOn w:val="a0"/>
    <w:link w:val="afa"/>
    <w:uiPriority w:val="99"/>
    <w:semiHidden/>
    <w:rsid w:val="00807BE2"/>
    <w:rPr>
      <w:rFonts w:ascii="Times New Roman" w:eastAsia="Times New Roman" w:hAnsi="Times New Roman" w:cs="Times New Roman"/>
      <w:sz w:val="20"/>
      <w:szCs w:val="20"/>
      <w:lang w:val="fr-FR" w:eastAsia="fr-FR"/>
    </w:rPr>
  </w:style>
  <w:style w:type="character" w:styleId="afb">
    <w:name w:val="footnote reference"/>
    <w:basedOn w:val="a0"/>
    <w:unhideWhenUsed/>
    <w:rsid w:val="00807BE2"/>
    <w:rPr>
      <w:vertAlign w:val="superscript"/>
    </w:rPr>
  </w:style>
  <w:style w:type="table" w:styleId="2-5">
    <w:name w:val="Grid Table 2 Accent 5"/>
    <w:basedOn w:val="a1"/>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6-2">
    <w:name w:val="Grid Table 6 Colorful Accent 2"/>
    <w:basedOn w:val="a1"/>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Char8">
    <w:name w:val="بلا تباعد Char"/>
    <w:link w:val="af3"/>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a"/>
    <w:next w:val="a"/>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807BE2"/>
  </w:style>
  <w:style w:type="paragraph" w:customStyle="1" w:styleId="BodyTextIndent21">
    <w:name w:val="Body Text Indent 21"/>
    <w:basedOn w:val="a"/>
    <w:next w:val="2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a"/>
    <w:next w:val="afa"/>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1"/>
    <w:next w:val="a"/>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807BE2"/>
    <w:rPr>
      <w:b/>
      <w:smallCaps/>
      <w:spacing w:val="5"/>
    </w:rPr>
  </w:style>
  <w:style w:type="table" w:customStyle="1" w:styleId="LightGrid1">
    <w:name w:val="Light Grid1"/>
    <w:basedOn w:val="a1"/>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807BE2"/>
    <w:rPr>
      <w:i w:val="0"/>
      <w:iCs w:val="0"/>
      <w:color w:val="006621"/>
    </w:rPr>
  </w:style>
  <w:style w:type="paragraph" w:styleId="31">
    <w:name w:val="Body Text 3"/>
    <w:basedOn w:val="a"/>
    <w:link w:val="3Char0"/>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807BE2"/>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807BE2"/>
  </w:style>
  <w:style w:type="character" w:customStyle="1" w:styleId="yshortcuts">
    <w:name w:val="yshortcuts"/>
    <w:rsid w:val="00807BE2"/>
  </w:style>
  <w:style w:type="paragraph" w:customStyle="1" w:styleId="Listenabsatz">
    <w:name w:val="Listenabsatz"/>
    <w:basedOn w:val="a"/>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afe">
    <w:name w:val="Body Text Indent"/>
    <w:basedOn w:val="a"/>
    <w:link w:val="Charc"/>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807BE2"/>
    <w:rPr>
      <w:rFonts w:ascii="Times New Roman" w:eastAsia="Times New Roman" w:hAnsi="Times New Roman" w:cs="Times New Roman"/>
      <w:sz w:val="24"/>
      <w:szCs w:val="24"/>
      <w:lang w:val="x-none" w:eastAsia="x-none"/>
    </w:rPr>
  </w:style>
  <w:style w:type="paragraph" w:styleId="32">
    <w:name w:val="Body Text Indent 3"/>
    <w:basedOn w:val="a"/>
    <w:link w:val="3Char1"/>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a"/>
    <w:uiPriority w:val="40"/>
    <w:qFormat/>
    <w:rsid w:val="00807BE2"/>
    <w:pPr>
      <w:tabs>
        <w:tab w:val="decimal" w:pos="360"/>
      </w:tabs>
      <w:spacing w:after="200" w:line="276" w:lineRule="auto"/>
    </w:pPr>
    <w:rPr>
      <w:rFonts w:ascii="Calibri" w:eastAsia="Times New Roman" w:hAnsi="Calibri" w:cs="Arial"/>
    </w:rPr>
  </w:style>
  <w:style w:type="character" w:styleId="aff">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a1"/>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807BE2"/>
    <w:rPr>
      <w:rFonts w:ascii="Calibri" w:eastAsia="Times New Roman" w:hAnsi="Calibri" w:cs="Times New Roman"/>
      <w:sz w:val="20"/>
      <w:szCs w:val="20"/>
      <w:lang w:val="x-none" w:eastAsia="x-none"/>
    </w:rPr>
  </w:style>
  <w:style w:type="character" w:styleId="aff1">
    <w:name w:val="endnote reference"/>
    <w:uiPriority w:val="99"/>
    <w:unhideWhenUsed/>
    <w:rsid w:val="00807BE2"/>
    <w:rPr>
      <w:vertAlign w:val="superscript"/>
    </w:rPr>
  </w:style>
  <w:style w:type="numbering" w:customStyle="1" w:styleId="NoList11">
    <w:name w:val="No List11"/>
    <w:next w:val="a2"/>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807BE2"/>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807BE2"/>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29"/>
      </w:numPr>
    </w:pPr>
  </w:style>
  <w:style w:type="numbering" w:customStyle="1" w:styleId="Style4">
    <w:name w:val="Style4"/>
    <w:rsid w:val="00807BE2"/>
    <w:pPr>
      <w:numPr>
        <w:numId w:val="36"/>
      </w:numPr>
    </w:pPr>
  </w:style>
  <w:style w:type="numbering" w:customStyle="1" w:styleId="Style2">
    <w:name w:val="Style2"/>
    <w:rsid w:val="00807BE2"/>
    <w:pPr>
      <w:numPr>
        <w:numId w:val="34"/>
      </w:numPr>
    </w:pPr>
  </w:style>
  <w:style w:type="numbering" w:customStyle="1" w:styleId="Style21">
    <w:name w:val="Style21"/>
    <w:rsid w:val="00807BE2"/>
    <w:pPr>
      <w:numPr>
        <w:numId w:val="30"/>
      </w:numPr>
    </w:pPr>
  </w:style>
  <w:style w:type="numbering" w:customStyle="1" w:styleId="Style31">
    <w:name w:val="Style31"/>
    <w:rsid w:val="00807BE2"/>
    <w:pPr>
      <w:numPr>
        <w:numId w:val="31"/>
      </w:numPr>
    </w:pPr>
  </w:style>
  <w:style w:type="numbering" w:customStyle="1" w:styleId="Style41">
    <w:name w:val="Style41"/>
    <w:rsid w:val="00807BE2"/>
    <w:pPr>
      <w:numPr>
        <w:numId w:val="32"/>
      </w:numPr>
    </w:pPr>
  </w:style>
  <w:style w:type="numbering" w:customStyle="1" w:styleId="Style3">
    <w:name w:val="Style3"/>
    <w:rsid w:val="00807BE2"/>
    <w:pPr>
      <w:numPr>
        <w:numId w:val="35"/>
      </w:numPr>
    </w:pPr>
  </w:style>
  <w:style w:type="numbering" w:customStyle="1" w:styleId="Style1">
    <w:name w:val="Style1"/>
    <w:rsid w:val="00807BE2"/>
    <w:pPr>
      <w:numPr>
        <w:numId w:val="33"/>
      </w:numPr>
    </w:pPr>
  </w:style>
  <w:style w:type="numbering" w:customStyle="1" w:styleId="NoList2">
    <w:name w:val="No List2"/>
    <w:next w:val="a2"/>
    <w:uiPriority w:val="99"/>
    <w:semiHidden/>
    <w:unhideWhenUsed/>
    <w:rsid w:val="00807BE2"/>
  </w:style>
  <w:style w:type="numbering" w:customStyle="1" w:styleId="NoList111">
    <w:name w:val="No List111"/>
    <w:next w:val="a2"/>
    <w:semiHidden/>
    <w:rsid w:val="00807BE2"/>
  </w:style>
  <w:style w:type="table" w:customStyle="1" w:styleId="TableGrid2">
    <w:name w:val="Table Grid2"/>
    <w:basedOn w:val="a1"/>
    <w:next w:val="a7"/>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aff5">
    <w:name w:val="FollowedHyperlink"/>
    <w:uiPriority w:val="99"/>
    <w:semiHidden/>
    <w:unhideWhenUsed/>
    <w:rsid w:val="00807BE2"/>
    <w:rPr>
      <w:color w:val="800080"/>
      <w:u w:val="single"/>
    </w:rPr>
  </w:style>
  <w:style w:type="paragraph" w:customStyle="1" w:styleId="rtejustify">
    <w:name w:val="rtejustify"/>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807BE2"/>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3">
    <w:name w:val="رأس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a2"/>
    <w:uiPriority w:val="99"/>
    <w:semiHidden/>
    <w:unhideWhenUsed/>
    <w:rsid w:val="00807BE2"/>
  </w:style>
  <w:style w:type="table" w:customStyle="1" w:styleId="TableGrid5">
    <w:name w:val="Table Grid5"/>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2-1">
    <w:name w:val="Grid Table 2 Accent 1"/>
    <w:basedOn w:val="a1"/>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aff8">
    <w:name w:val="Revision"/>
    <w:hidden/>
    <w:uiPriority w:val="99"/>
    <w:semiHidden/>
    <w:rsid w:val="00807BE2"/>
    <w:pPr>
      <w:spacing w:after="0" w:line="240" w:lineRule="auto"/>
    </w:pPr>
    <w:rPr>
      <w:rFonts w:ascii="Calibri" w:eastAsia="Calibri" w:hAnsi="Calibri" w:cs="Arial"/>
    </w:rPr>
  </w:style>
  <w:style w:type="table" w:styleId="18">
    <w:name w:val="List Table 1 Light"/>
    <w:basedOn w:val="a1"/>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1-2">
    <w:name w:val="Grid Table 1 Light Accent 2"/>
    <w:basedOn w:val="a1"/>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807BE2"/>
    <w:pPr>
      <w:bidi/>
      <w:spacing w:after="0"/>
    </w:pPr>
  </w:style>
  <w:style w:type="table" w:styleId="24">
    <w:name w:val="Plain Table 2"/>
    <w:basedOn w:val="a1"/>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a"/>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a0"/>
    <w:rsid w:val="000C7AB1"/>
  </w:style>
  <w:style w:type="character" w:styleId="HTMLCode">
    <w:name w:val="HTML Code"/>
    <w:basedOn w:val="a0"/>
    <w:uiPriority w:val="99"/>
    <w:semiHidden/>
    <w:unhideWhenUsed/>
    <w:rsid w:val="000C7AB1"/>
    <w:rPr>
      <w:rFonts w:ascii="Courier New" w:eastAsia="Times New Roman" w:hAnsi="Courier New" w:cs="Courier New"/>
      <w:sz w:val="20"/>
      <w:szCs w:val="20"/>
    </w:rPr>
  </w:style>
  <w:style w:type="character" w:customStyle="1" w:styleId="inqyif">
    <w:name w:val="inqyif"/>
    <w:basedOn w:val="a0"/>
    <w:rsid w:val="00A565CA"/>
  </w:style>
  <w:style w:type="paragraph" w:customStyle="1" w:styleId="chakra-text">
    <w:name w:val="chakra-text"/>
    <w:basedOn w:val="a"/>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a0"/>
    <w:rsid w:val="00783F2F"/>
  </w:style>
  <w:style w:type="table" w:styleId="6-3">
    <w:name w:val="Grid Table 6 Colorful Accent 3"/>
    <w:basedOn w:val="a1"/>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s://www.researchgate.net/publication/382921023"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3.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eader" Target="header3.xm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omments" Target="comments.xm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2870e219-e823-4c88-a23d-c8c06abd27fa}" enabled="1" method="Privilege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Normal.dotm</Template>
  <TotalTime>52</TotalTime>
  <Pages>196</Pages>
  <Words>41127</Words>
  <Characters>234425</Characters>
  <Application>Microsoft Office Word</Application>
  <DocSecurity>0</DocSecurity>
  <Lines>1953</Lines>
  <Paragraphs>550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6</cp:revision>
  <cp:lastPrinted>2026-09-09T16:23:00Z</cp:lastPrinted>
  <dcterms:created xsi:type="dcterms:W3CDTF">2026-09-15T14:34:00Z</dcterms:created>
  <dcterms:modified xsi:type="dcterms:W3CDTF">2026-09-16T00:34:00Z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6ebac07d,5611e67f,53f3716a</vt:lpwstr>
  </property>
  <property fmtid="{D5CDD505-2E9C-101B-9397-08002B2CF9AE}" pid="3" name="ClassificationContentMarkingHeaderFontProps">
    <vt:lpwstr>#0000ff,12,Aptos</vt:lpwstr>
  </property>
  <property fmtid="{D5CDD505-2E9C-101B-9397-08002B2CF9AE}" pid="4" name="ClassificationContentMarkingHeaderText">
    <vt:lpwstr>Public - عام</vt:lpwstr>
  </property>
  <property fmtid="{D5CDD505-2E9C-101B-9397-08002B2CF9AE}" pid="5" name="ClassificationContentMarkingFooterShapeIds">
    <vt:lpwstr>3220e6e6,4af8ce4,60c88323</vt:lpwstr>
  </property>
  <property fmtid="{D5CDD505-2E9C-101B-9397-08002B2CF9AE}" pid="6" name="ClassificationContentMarkingFooterFontProps">
    <vt:lpwstr>#0000ff,12,Aptos</vt:lpwstr>
  </property>
  <property fmtid="{D5CDD505-2E9C-101B-9397-08002B2CF9AE}" pid="7" name="ClassificationContentMarkingFooterText">
    <vt:lpwstr>Public - عام</vt:lpwstr>
  </property>
</Properties>
</file>