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E08AA" w:rsidRDefault="009125CE" w:rsidP="008E08AA">
      <w:pPr>
        <w:spacing w:line="360" w:lineRule="auto"/>
        <w:rPr>
          <w:rFonts w:ascii="Sakkal Majalla" w:hAnsi="Sakkal Majalla" w:cs="Sakkal Majalla"/>
          <w:b/>
          <w:bCs/>
          <w:sz w:val="32"/>
          <w:szCs w:val="32"/>
          <w:lang w:bidi="ar-EG"/>
        </w:rPr>
      </w:pPr>
      <w:r w:rsidRPr="008E08AA">
        <w:rPr>
          <w:rFonts w:ascii="Sakkal Majalla" w:hAnsi="Sakkal Majalla" w:cs="Sakkal Majalla"/>
          <w:b/>
          <w:bCs/>
          <w:sz w:val="32"/>
          <w:szCs w:val="32"/>
          <w:rtl/>
          <w:lang w:bidi="ar-EG"/>
        </w:rPr>
        <w:t xml:space="preserve">جامعة ميدأوشن </w:t>
      </w:r>
    </w:p>
    <w:p w14:paraId="1E957002" w14:textId="04B27A9D" w:rsidR="00F546CE" w:rsidRPr="008E08AA" w:rsidRDefault="009125CE" w:rsidP="008E08AA">
      <w:pPr>
        <w:spacing w:line="360" w:lineRule="auto"/>
        <w:rPr>
          <w:rFonts w:ascii="Sakkal Majalla" w:hAnsi="Sakkal Majalla" w:cs="Sakkal Majalla"/>
          <w:b/>
          <w:bCs/>
          <w:sz w:val="32"/>
          <w:szCs w:val="32"/>
          <w:rtl/>
          <w:lang w:bidi="ar-EG"/>
        </w:rPr>
      </w:pPr>
      <w:r w:rsidRPr="008E08AA">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E08AA">
        <w:rPr>
          <w:rFonts w:ascii="Sakkal Majalla" w:hAnsi="Sakkal Majalla" w:cs="Sakkal Majalla"/>
          <w:b/>
          <w:bCs/>
          <w:sz w:val="32"/>
          <w:szCs w:val="32"/>
          <w:lang w:bidi="ar-EG"/>
        </w:rPr>
        <w:t xml:space="preserve">    </w:t>
      </w:r>
      <w:r w:rsidRPr="008E08AA">
        <w:rPr>
          <w:rFonts w:ascii="Sakkal Majalla" w:hAnsi="Sakkal Majalla" w:cs="Sakkal Majalla"/>
          <w:b/>
          <w:bCs/>
          <w:sz w:val="32"/>
          <w:szCs w:val="32"/>
          <w:rtl/>
          <w:lang w:bidi="ar-EG"/>
        </w:rPr>
        <w:t xml:space="preserve">كلية الإدارة </w:t>
      </w:r>
    </w:p>
    <w:p w14:paraId="0217C513" w14:textId="229532FA" w:rsidR="009125CE" w:rsidRPr="008E08AA" w:rsidRDefault="009125CE" w:rsidP="008E08AA">
      <w:pPr>
        <w:spacing w:line="360" w:lineRule="auto"/>
        <w:rPr>
          <w:rFonts w:ascii="Sakkal Majalla" w:hAnsi="Sakkal Majalla" w:cs="Sakkal Majalla"/>
          <w:sz w:val="32"/>
          <w:szCs w:val="32"/>
          <w:rtl/>
          <w:lang w:bidi="ar-EG"/>
        </w:rPr>
      </w:pPr>
      <w:r w:rsidRPr="008E08AA">
        <w:rPr>
          <w:rFonts w:ascii="Sakkal Majalla" w:hAnsi="Sakkal Majalla" w:cs="Sakkal Majalla"/>
          <w:b/>
          <w:bCs/>
          <w:sz w:val="32"/>
          <w:szCs w:val="32"/>
          <w:rtl/>
          <w:lang w:bidi="ar-EG"/>
        </w:rPr>
        <w:t>قسم / تخصص</w:t>
      </w:r>
      <w:r w:rsidR="008F6752">
        <w:rPr>
          <w:rFonts w:ascii="Sakkal Majalla" w:hAnsi="Sakkal Majalla" w:cs="Sakkal Majalla" w:hint="cs"/>
          <w:b/>
          <w:bCs/>
          <w:sz w:val="32"/>
          <w:szCs w:val="32"/>
          <w:rtl/>
          <w:lang w:bidi="ar-EG"/>
        </w:rPr>
        <w:t xml:space="preserve"> إدارة الموارد البشرية</w:t>
      </w:r>
    </w:p>
    <w:p w14:paraId="11A91486" w14:textId="77777777" w:rsidR="009125CE" w:rsidRPr="008E08AA" w:rsidRDefault="009125CE" w:rsidP="008E08AA">
      <w:pPr>
        <w:spacing w:line="360" w:lineRule="auto"/>
        <w:rPr>
          <w:rFonts w:ascii="Sakkal Majalla" w:hAnsi="Sakkal Majalla" w:cs="Sakkal Majalla"/>
          <w:sz w:val="32"/>
          <w:szCs w:val="32"/>
          <w:rtl/>
          <w:lang w:bidi="ar-EG"/>
        </w:rPr>
      </w:pPr>
    </w:p>
    <w:p w14:paraId="3A7BF367" w14:textId="77777777" w:rsidR="009125CE" w:rsidRPr="008E08AA" w:rsidRDefault="009125CE" w:rsidP="008E08AA">
      <w:pPr>
        <w:spacing w:line="360" w:lineRule="auto"/>
        <w:rPr>
          <w:rFonts w:ascii="Sakkal Majalla" w:hAnsi="Sakkal Majalla" w:cs="Sakkal Majalla"/>
          <w:sz w:val="32"/>
          <w:szCs w:val="32"/>
          <w:rtl/>
          <w:lang w:bidi="ar-EG"/>
        </w:rPr>
      </w:pPr>
    </w:p>
    <w:p w14:paraId="5F6542BF" w14:textId="77777777" w:rsidR="009125CE" w:rsidRPr="008E08AA" w:rsidRDefault="009125CE" w:rsidP="008E08AA">
      <w:pPr>
        <w:spacing w:line="360" w:lineRule="auto"/>
        <w:rPr>
          <w:rFonts w:ascii="Sakkal Majalla" w:hAnsi="Sakkal Majalla" w:cs="Sakkal Majalla"/>
          <w:sz w:val="32"/>
          <w:szCs w:val="32"/>
          <w:rtl/>
          <w:lang w:bidi="ar-EG"/>
        </w:rPr>
      </w:pPr>
    </w:p>
    <w:p w14:paraId="08401F45" w14:textId="68A2D4DF" w:rsidR="009125CE" w:rsidRPr="008E08AA" w:rsidRDefault="00A74F76" w:rsidP="008E08AA">
      <w:pPr>
        <w:spacing w:line="360" w:lineRule="auto"/>
        <w:jc w:val="center"/>
        <w:rPr>
          <w:rFonts w:ascii="Sakkal Majalla" w:hAnsi="Sakkal Majalla" w:cs="Sakkal Majalla"/>
          <w:b/>
          <w:bCs/>
          <w:sz w:val="32"/>
          <w:szCs w:val="32"/>
          <w:rtl/>
          <w:lang w:bidi="ar-EG"/>
        </w:rPr>
      </w:pPr>
      <w:r w:rsidRPr="008E08AA">
        <w:rPr>
          <w:rFonts w:ascii="Sakkal Majalla" w:hAnsi="Sakkal Majalla" w:cs="Sakkal Majalla" w:hint="cs"/>
          <w:b/>
          <w:bCs/>
          <w:sz w:val="32"/>
          <w:szCs w:val="32"/>
          <w:rtl/>
          <w:lang w:bidi="ar-EG"/>
        </w:rPr>
        <w:t>عنوان البحث</w:t>
      </w:r>
    </w:p>
    <w:p w14:paraId="15C28831" w14:textId="52CFAA72" w:rsidR="009125CE" w:rsidRPr="008E08AA" w:rsidRDefault="00651005" w:rsidP="008E08AA">
      <w:pPr>
        <w:spacing w:line="360" w:lineRule="auto"/>
        <w:jc w:val="center"/>
        <w:rPr>
          <w:rFonts w:ascii="Sakkal Majalla" w:hAnsi="Sakkal Majalla" w:cs="Sakkal Majalla"/>
          <w:b/>
          <w:bCs/>
          <w:sz w:val="36"/>
          <w:szCs w:val="36"/>
          <w:rtl/>
        </w:rPr>
      </w:pPr>
      <w:r w:rsidRPr="008E08AA">
        <w:rPr>
          <w:rFonts w:ascii="Sakkal Majalla" w:hAnsi="Sakkal Majalla" w:cs="Sakkal Majalla"/>
          <w:b/>
          <w:bCs/>
          <w:sz w:val="36"/>
          <w:szCs w:val="36"/>
          <w:rtl/>
        </w:rPr>
        <w:t>إدارة المواهب في بيئة العمل الحديثة: التحديات والفرص</w:t>
      </w:r>
    </w:p>
    <w:p w14:paraId="0EB57E30" w14:textId="77777777" w:rsidR="009125CE" w:rsidRPr="008E08AA" w:rsidRDefault="009125CE" w:rsidP="008E08AA">
      <w:pPr>
        <w:spacing w:line="360" w:lineRule="auto"/>
        <w:rPr>
          <w:rFonts w:ascii="Sakkal Majalla" w:hAnsi="Sakkal Majalla" w:cs="Sakkal Majalla"/>
          <w:b/>
          <w:bCs/>
          <w:sz w:val="32"/>
          <w:szCs w:val="32"/>
          <w:rtl/>
          <w:lang w:bidi="ar-EG"/>
        </w:rPr>
      </w:pPr>
    </w:p>
    <w:p w14:paraId="76AA45C9" w14:textId="0CCC9B12" w:rsidR="009125CE" w:rsidRPr="008E08AA" w:rsidRDefault="009125CE" w:rsidP="008E08AA">
      <w:pPr>
        <w:spacing w:line="360" w:lineRule="auto"/>
        <w:jc w:val="center"/>
        <w:rPr>
          <w:rFonts w:ascii="Sakkal Majalla" w:hAnsi="Sakkal Majalla" w:cs="Sakkal Majalla"/>
          <w:b/>
          <w:bCs/>
          <w:sz w:val="32"/>
          <w:szCs w:val="32"/>
          <w:rtl/>
          <w:lang w:bidi="ar-EG"/>
        </w:rPr>
      </w:pPr>
      <w:r w:rsidRPr="008E08AA">
        <w:rPr>
          <w:rFonts w:ascii="Sakkal Majalla" w:hAnsi="Sakkal Majalla" w:cs="Sakkal Majalla"/>
          <w:b/>
          <w:bCs/>
          <w:sz w:val="32"/>
          <w:szCs w:val="32"/>
          <w:rtl/>
          <w:lang w:bidi="ar-EG"/>
        </w:rPr>
        <w:t>إعداد الطالب/</w:t>
      </w:r>
      <w:r w:rsidR="008F6752">
        <w:rPr>
          <w:rFonts w:ascii="Sakkal Majalla" w:hAnsi="Sakkal Majalla" w:cs="Sakkal Majalla" w:hint="cs"/>
          <w:b/>
          <w:bCs/>
          <w:sz w:val="32"/>
          <w:szCs w:val="32"/>
          <w:rtl/>
          <w:lang w:bidi="ar-EG"/>
        </w:rPr>
        <w:t>احمد محمد محسن</w:t>
      </w:r>
    </w:p>
    <w:p w14:paraId="58D6152F" w14:textId="77777777" w:rsidR="009125CE" w:rsidRPr="008E08AA" w:rsidRDefault="009125CE" w:rsidP="008E08AA">
      <w:pPr>
        <w:spacing w:line="360" w:lineRule="auto"/>
        <w:rPr>
          <w:rFonts w:ascii="Sakkal Majalla" w:hAnsi="Sakkal Majalla" w:cs="Sakkal Majalla"/>
          <w:b/>
          <w:bCs/>
          <w:sz w:val="32"/>
          <w:szCs w:val="32"/>
          <w:rtl/>
          <w:lang w:bidi="ar-EG"/>
        </w:rPr>
      </w:pPr>
    </w:p>
    <w:p w14:paraId="5F4EE2DE" w14:textId="1A92484F" w:rsidR="009125CE" w:rsidRPr="008E08AA" w:rsidRDefault="009125CE" w:rsidP="008E08AA">
      <w:pPr>
        <w:spacing w:line="360" w:lineRule="auto"/>
        <w:jc w:val="center"/>
        <w:rPr>
          <w:rFonts w:ascii="Sakkal Majalla" w:hAnsi="Sakkal Majalla" w:cs="Sakkal Majalla"/>
          <w:b/>
          <w:bCs/>
          <w:sz w:val="32"/>
          <w:szCs w:val="32"/>
          <w:rtl/>
          <w:lang w:bidi="ar-EG"/>
        </w:rPr>
      </w:pPr>
      <w:r w:rsidRPr="008E08AA">
        <w:rPr>
          <w:rFonts w:ascii="Sakkal Majalla" w:hAnsi="Sakkal Majalla" w:cs="Sakkal Majalla"/>
          <w:b/>
          <w:bCs/>
          <w:sz w:val="32"/>
          <w:szCs w:val="32"/>
          <w:rtl/>
          <w:lang w:bidi="ar-EG"/>
        </w:rPr>
        <w:t>إشراف/</w:t>
      </w:r>
    </w:p>
    <w:p w14:paraId="2EFA31CD" w14:textId="287D4D2F" w:rsidR="009125CE" w:rsidRPr="008E08AA" w:rsidRDefault="00B55620" w:rsidP="008E08AA">
      <w:pPr>
        <w:spacing w:line="360" w:lineRule="auto"/>
        <w:jc w:val="center"/>
        <w:rPr>
          <w:rFonts w:ascii="Sakkal Majalla" w:hAnsi="Sakkal Majalla" w:cs="Sakkal Majalla"/>
          <w:b/>
          <w:bCs/>
          <w:sz w:val="32"/>
          <w:szCs w:val="32"/>
          <w:rtl/>
          <w:lang w:bidi="ar-EG"/>
        </w:rPr>
      </w:pPr>
      <w:r w:rsidRPr="008E08AA">
        <w:rPr>
          <w:rFonts w:ascii="Sakkal Majalla" w:hAnsi="Sakkal Majalla" w:cs="Sakkal Majalla" w:hint="cs"/>
          <w:b/>
          <w:bCs/>
          <w:sz w:val="32"/>
          <w:szCs w:val="32"/>
          <w:rtl/>
          <w:lang w:bidi="ar-EG"/>
        </w:rPr>
        <w:t>د.الفيصل عبد الحميد</w:t>
      </w:r>
    </w:p>
    <w:p w14:paraId="2459AD3C" w14:textId="6340BED2" w:rsidR="00B55620" w:rsidRPr="008E08AA" w:rsidRDefault="00B55620" w:rsidP="008E08AA">
      <w:pPr>
        <w:spacing w:line="360" w:lineRule="auto"/>
        <w:jc w:val="center"/>
        <w:rPr>
          <w:rFonts w:ascii="Sakkal Majalla" w:hAnsi="Sakkal Majalla" w:cs="Sakkal Majalla"/>
          <w:b/>
          <w:bCs/>
          <w:sz w:val="32"/>
          <w:szCs w:val="32"/>
          <w:rtl/>
          <w:lang w:bidi="ar-EG"/>
        </w:rPr>
      </w:pPr>
      <w:r w:rsidRPr="008E08AA">
        <w:rPr>
          <w:rFonts w:ascii="Sakkal Majalla" w:hAnsi="Sakkal Majalla" w:cs="Sakkal Majalla" w:hint="cs"/>
          <w:b/>
          <w:bCs/>
          <w:sz w:val="32"/>
          <w:szCs w:val="32"/>
          <w:rtl/>
          <w:lang w:bidi="ar-EG"/>
        </w:rPr>
        <w:t>د.فايز جراد</w:t>
      </w:r>
    </w:p>
    <w:p w14:paraId="22738CC6" w14:textId="77777777" w:rsidR="009125CE" w:rsidRPr="008E08AA" w:rsidRDefault="009125CE" w:rsidP="008E08AA">
      <w:pPr>
        <w:spacing w:line="360" w:lineRule="auto"/>
        <w:rPr>
          <w:rFonts w:ascii="Sakkal Majalla" w:hAnsi="Sakkal Majalla" w:cs="Sakkal Majalla"/>
          <w:b/>
          <w:bCs/>
          <w:sz w:val="32"/>
          <w:szCs w:val="32"/>
          <w:rtl/>
          <w:lang w:bidi="ar-EG"/>
        </w:rPr>
      </w:pPr>
    </w:p>
    <w:p w14:paraId="14480418" w14:textId="78A6C3AC" w:rsidR="009125CE" w:rsidRPr="008E08AA" w:rsidRDefault="009125CE" w:rsidP="008E08AA">
      <w:pPr>
        <w:spacing w:line="360" w:lineRule="auto"/>
        <w:jc w:val="center"/>
        <w:rPr>
          <w:rFonts w:ascii="Sakkal Majalla" w:hAnsi="Sakkal Majalla" w:cs="Sakkal Majalla"/>
          <w:b/>
          <w:bCs/>
          <w:sz w:val="32"/>
          <w:szCs w:val="32"/>
          <w:rtl/>
          <w:lang w:bidi="ar-EG"/>
        </w:rPr>
      </w:pPr>
      <w:r w:rsidRPr="008E08AA">
        <w:rPr>
          <w:rFonts w:ascii="Sakkal Majalla" w:hAnsi="Sakkal Majalla" w:cs="Sakkal Majalla"/>
          <w:b/>
          <w:bCs/>
          <w:sz w:val="32"/>
          <w:szCs w:val="32"/>
          <w:rtl/>
          <w:lang w:bidi="ar-EG"/>
        </w:rPr>
        <w:t>العام الدراسي:</w:t>
      </w:r>
    </w:p>
    <w:p w14:paraId="0ECF42F7" w14:textId="460A20A4" w:rsidR="009125CE" w:rsidRDefault="008F6752"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2025</w:t>
      </w:r>
    </w:p>
    <w:p w14:paraId="546DF46E" w14:textId="77777777" w:rsidR="006070D0" w:rsidRDefault="006070D0" w:rsidP="008E08AA">
      <w:pPr>
        <w:spacing w:line="360" w:lineRule="auto"/>
        <w:jc w:val="center"/>
        <w:rPr>
          <w:rFonts w:ascii="Sakkal Majalla" w:hAnsi="Sakkal Majalla" w:cs="Sakkal Majalla"/>
          <w:b/>
          <w:bCs/>
          <w:sz w:val="32"/>
          <w:szCs w:val="32"/>
          <w:rtl/>
          <w:lang w:bidi="ar-EG"/>
        </w:rPr>
      </w:pPr>
    </w:p>
    <w:p w14:paraId="54EB3EEE" w14:textId="77777777" w:rsidR="006070D0" w:rsidRDefault="006070D0" w:rsidP="008E08AA">
      <w:pPr>
        <w:spacing w:line="360" w:lineRule="auto"/>
        <w:jc w:val="center"/>
        <w:rPr>
          <w:rFonts w:ascii="Sakkal Majalla" w:hAnsi="Sakkal Majalla" w:cs="Sakkal Majalla"/>
          <w:b/>
          <w:bCs/>
          <w:sz w:val="32"/>
          <w:szCs w:val="32"/>
          <w:rtl/>
          <w:lang w:bidi="ar-EG"/>
        </w:rPr>
      </w:pPr>
    </w:p>
    <w:p w14:paraId="4B6536A9" w14:textId="77777777" w:rsidR="006070D0" w:rsidRPr="008E08AA" w:rsidRDefault="006070D0" w:rsidP="008E08AA">
      <w:pPr>
        <w:spacing w:line="360" w:lineRule="auto"/>
        <w:jc w:val="center"/>
        <w:rPr>
          <w:rFonts w:ascii="Sakkal Majalla" w:hAnsi="Sakkal Majalla" w:cs="Sakkal Majalla"/>
          <w:b/>
          <w:bCs/>
          <w:sz w:val="32"/>
          <w:szCs w:val="32"/>
          <w:rtl/>
          <w:lang w:bidi="ar-EG"/>
        </w:rPr>
      </w:pPr>
    </w:p>
    <w:p w14:paraId="03F10B08" w14:textId="1F470681" w:rsidR="008E08AA" w:rsidRDefault="006070D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b/>
          <w:bCs/>
          <w:noProof/>
          <w:sz w:val="32"/>
          <w:szCs w:val="32"/>
          <w:lang w:bidi="ar-EG"/>
        </w:rPr>
        <w:drawing>
          <wp:inline distT="0" distB="0" distL="0" distR="0" wp14:anchorId="6BDCF4E5" wp14:editId="231367DC">
            <wp:extent cx="5241182" cy="3676650"/>
            <wp:effectExtent l="0" t="0" r="0" b="0"/>
            <wp:docPr id="13945196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47793" cy="3681287"/>
                    </a:xfrm>
                    <a:prstGeom prst="rect">
                      <a:avLst/>
                    </a:prstGeom>
                    <a:noFill/>
                  </pic:spPr>
                </pic:pic>
              </a:graphicData>
            </a:graphic>
          </wp:inline>
        </w:drawing>
      </w:r>
    </w:p>
    <w:p w14:paraId="42D4C4F4" w14:textId="77777777" w:rsidR="008E08AA" w:rsidRDefault="008E08AA" w:rsidP="008E08AA">
      <w:pPr>
        <w:spacing w:line="360" w:lineRule="auto"/>
        <w:jc w:val="center"/>
        <w:rPr>
          <w:rFonts w:ascii="Sakkal Majalla" w:hAnsi="Sakkal Majalla" w:cs="Sakkal Majalla"/>
          <w:b/>
          <w:bCs/>
          <w:sz w:val="32"/>
          <w:szCs w:val="32"/>
          <w:rtl/>
          <w:lang w:bidi="ar-EG"/>
        </w:rPr>
      </w:pPr>
    </w:p>
    <w:p w14:paraId="1B208B67" w14:textId="77777777" w:rsidR="008E08AA" w:rsidRDefault="008E08AA" w:rsidP="008E08AA">
      <w:pPr>
        <w:spacing w:line="360" w:lineRule="auto"/>
        <w:jc w:val="center"/>
        <w:rPr>
          <w:rFonts w:ascii="Sakkal Majalla" w:hAnsi="Sakkal Majalla" w:cs="Sakkal Majalla"/>
          <w:b/>
          <w:bCs/>
          <w:sz w:val="32"/>
          <w:szCs w:val="32"/>
          <w:rtl/>
          <w:lang w:bidi="ar-EG"/>
        </w:rPr>
      </w:pPr>
    </w:p>
    <w:p w14:paraId="590B820D" w14:textId="77777777" w:rsidR="006070D0" w:rsidRDefault="006070D0" w:rsidP="008E08AA">
      <w:pPr>
        <w:spacing w:line="360" w:lineRule="auto"/>
        <w:jc w:val="center"/>
        <w:rPr>
          <w:rFonts w:ascii="Sakkal Majalla" w:hAnsi="Sakkal Majalla" w:cs="Sakkal Majalla"/>
          <w:b/>
          <w:bCs/>
          <w:sz w:val="32"/>
          <w:szCs w:val="32"/>
          <w:rtl/>
          <w:lang w:bidi="ar-EG"/>
        </w:rPr>
      </w:pPr>
    </w:p>
    <w:p w14:paraId="0CB0273E" w14:textId="77777777" w:rsidR="006070D0" w:rsidRDefault="006070D0" w:rsidP="008E08AA">
      <w:pPr>
        <w:spacing w:line="360" w:lineRule="auto"/>
        <w:jc w:val="center"/>
        <w:rPr>
          <w:rFonts w:ascii="Sakkal Majalla" w:hAnsi="Sakkal Majalla" w:cs="Sakkal Majalla"/>
          <w:b/>
          <w:bCs/>
          <w:sz w:val="32"/>
          <w:szCs w:val="32"/>
          <w:rtl/>
          <w:lang w:bidi="ar-EG"/>
        </w:rPr>
      </w:pPr>
    </w:p>
    <w:p w14:paraId="50CF4292" w14:textId="77777777" w:rsidR="006070D0" w:rsidRDefault="006070D0" w:rsidP="008E08AA">
      <w:pPr>
        <w:spacing w:line="360" w:lineRule="auto"/>
        <w:jc w:val="center"/>
        <w:rPr>
          <w:rFonts w:ascii="Sakkal Majalla" w:hAnsi="Sakkal Majalla" w:cs="Sakkal Majalla"/>
          <w:b/>
          <w:bCs/>
          <w:sz w:val="32"/>
          <w:szCs w:val="32"/>
          <w:rtl/>
          <w:lang w:bidi="ar-EG"/>
        </w:rPr>
      </w:pPr>
    </w:p>
    <w:p w14:paraId="2871872A" w14:textId="77777777" w:rsidR="006070D0" w:rsidRDefault="006070D0" w:rsidP="008E08AA">
      <w:pPr>
        <w:spacing w:line="360" w:lineRule="auto"/>
        <w:jc w:val="center"/>
        <w:rPr>
          <w:rFonts w:ascii="Sakkal Majalla" w:hAnsi="Sakkal Majalla" w:cs="Sakkal Majalla"/>
          <w:b/>
          <w:bCs/>
          <w:sz w:val="32"/>
          <w:szCs w:val="32"/>
          <w:rtl/>
          <w:lang w:bidi="ar-EG"/>
        </w:rPr>
      </w:pPr>
    </w:p>
    <w:p w14:paraId="2AA813F8" w14:textId="0BBF9997" w:rsidR="008E08AA" w:rsidRDefault="008E08AA" w:rsidP="0016228E">
      <w:pPr>
        <w:pStyle w:val="1"/>
        <w:rPr>
          <w:rtl/>
          <w:lang w:bidi="ar-EG"/>
        </w:rPr>
      </w:pPr>
      <w:bookmarkStart w:id="0" w:name="_Toc214114901"/>
      <w:r>
        <w:rPr>
          <w:rFonts w:hint="cs"/>
          <w:rtl/>
          <w:lang w:bidi="ar-EG"/>
        </w:rPr>
        <w:lastRenderedPageBreak/>
        <w:t>ملخص الدراسة</w:t>
      </w:r>
      <w:bookmarkEnd w:id="0"/>
    </w:p>
    <w:p w14:paraId="4D022959" w14:textId="77777777" w:rsidR="0016228E" w:rsidRPr="0016228E" w:rsidRDefault="0016228E" w:rsidP="0016228E">
      <w:pPr>
        <w:spacing w:line="360" w:lineRule="auto"/>
        <w:jc w:val="both"/>
        <w:rPr>
          <w:rFonts w:ascii="Sakkal Majalla" w:hAnsi="Sakkal Majalla" w:cs="Sakkal Majalla"/>
          <w:sz w:val="28"/>
          <w:szCs w:val="28"/>
          <w:lang w:bidi="ar-EG"/>
        </w:rPr>
      </w:pPr>
      <w:r w:rsidRPr="0016228E">
        <w:rPr>
          <w:rFonts w:ascii="Sakkal Majalla" w:hAnsi="Sakkal Majalla" w:cs="Sakkal Majalla"/>
          <w:sz w:val="28"/>
          <w:szCs w:val="28"/>
          <w:rtl/>
        </w:rPr>
        <w:t>تهدف هذه الدراسة إلى استكشاف واقع إدارة المواهب في بيئة العمل الحديثة، من خلال تحليل الاستراتيجيات المتبعة في الاستقطاب، التطوير، التحفيز، والاحتفاظ بالكفاءات، إضافة إلى التحديات التنظيمية والفرص التقنية التي تواجه المؤسسات</w:t>
      </w:r>
      <w:r w:rsidRPr="0016228E">
        <w:rPr>
          <w:rFonts w:ascii="Sakkal Majalla" w:hAnsi="Sakkal Majalla" w:cs="Sakkal Majalla"/>
          <w:sz w:val="28"/>
          <w:szCs w:val="28"/>
          <w:lang w:bidi="ar-EG"/>
        </w:rPr>
        <w:t xml:space="preserve">. </w:t>
      </w:r>
      <w:r w:rsidRPr="0016228E">
        <w:rPr>
          <w:rFonts w:ascii="Sakkal Majalla" w:hAnsi="Sakkal Majalla" w:cs="Sakkal Majalla"/>
          <w:sz w:val="28"/>
          <w:szCs w:val="28"/>
          <w:rtl/>
        </w:rPr>
        <w:t xml:space="preserve">وقد اعتمدت الدراسة على المنهج الوصفي التحليلي باستخدام استبيان مغلق وزع على عينة مكونة من </w:t>
      </w:r>
      <w:r w:rsidRPr="0016228E">
        <w:rPr>
          <w:rFonts w:ascii="Sakkal Majalla" w:hAnsi="Sakkal Majalla" w:cs="Sakkal Majalla"/>
          <w:sz w:val="28"/>
          <w:szCs w:val="28"/>
          <w:lang w:bidi="ar-EG"/>
        </w:rPr>
        <w:t xml:space="preserve">100 </w:t>
      </w:r>
      <w:r w:rsidRPr="0016228E">
        <w:rPr>
          <w:rFonts w:ascii="Sakkal Majalla" w:hAnsi="Sakkal Majalla" w:cs="Sakkal Majalla"/>
          <w:sz w:val="28"/>
          <w:szCs w:val="28"/>
          <w:rtl/>
        </w:rPr>
        <w:t>فرد</w:t>
      </w:r>
      <w:r w:rsidRPr="0016228E">
        <w:rPr>
          <w:rFonts w:ascii="Sakkal Majalla" w:hAnsi="Sakkal Majalla" w:cs="Sakkal Majalla"/>
          <w:sz w:val="28"/>
          <w:szCs w:val="28"/>
          <w:lang w:bidi="ar-EG"/>
        </w:rPr>
        <w:t xml:space="preserve">. </w:t>
      </w:r>
      <w:r w:rsidRPr="0016228E">
        <w:rPr>
          <w:rFonts w:ascii="Sakkal Majalla" w:hAnsi="Sakkal Majalla" w:cs="Sakkal Majalla"/>
          <w:sz w:val="28"/>
          <w:szCs w:val="28"/>
          <w:rtl/>
        </w:rPr>
        <w:t>أظهرت النتائج أن استراتيجيات إدارة المواهب مطبقة بدرجة متوسطة إلى مرتفعة، مع وجود ضعف نسبي في خطط التعاقب الوظيفي</w:t>
      </w:r>
      <w:r w:rsidRPr="0016228E">
        <w:rPr>
          <w:rFonts w:ascii="Sakkal Majalla" w:hAnsi="Sakkal Majalla" w:cs="Sakkal Majalla"/>
          <w:sz w:val="28"/>
          <w:szCs w:val="28"/>
          <w:lang w:bidi="ar-EG"/>
        </w:rPr>
        <w:t xml:space="preserve">. </w:t>
      </w:r>
      <w:r w:rsidRPr="0016228E">
        <w:rPr>
          <w:rFonts w:ascii="Sakkal Majalla" w:hAnsi="Sakkal Majalla" w:cs="Sakkal Majalla"/>
          <w:sz w:val="28"/>
          <w:szCs w:val="28"/>
          <w:rtl/>
        </w:rPr>
        <w:t>كما تبين أن المؤسسات تواجه تحديات بارزة مثل صعوبة العثور على الكفاءات المناسبة ومقاومة التغيير، في حين أن الفرص التقنية مثل الذكاء الاصطناعي والتحليلات التنبؤية لا تزال في مرحلة متوسطة من التبني</w:t>
      </w:r>
      <w:r w:rsidRPr="0016228E">
        <w:rPr>
          <w:rFonts w:ascii="Sakkal Majalla" w:hAnsi="Sakkal Majalla" w:cs="Sakkal Majalla"/>
          <w:sz w:val="28"/>
          <w:szCs w:val="28"/>
          <w:lang w:bidi="ar-EG"/>
        </w:rPr>
        <w:t xml:space="preserve">. </w:t>
      </w:r>
      <w:r w:rsidRPr="0016228E">
        <w:rPr>
          <w:rFonts w:ascii="Sakkal Majalla" w:hAnsi="Sakkal Majalla" w:cs="Sakkal Majalla"/>
          <w:sz w:val="28"/>
          <w:szCs w:val="28"/>
          <w:rtl/>
        </w:rPr>
        <w:t>وأكدت النتائج أن إدارة المواهب تسهم بشكل مباشر في تحسين الأداء المؤسسي، رفع جودة الخدمات، وتعزيز القدرة التنافسية، مما يجعلها مدخلًا استراتيجيًا ضروريًا لمواجهة التحولات الرقمية والعولمة</w:t>
      </w:r>
      <w:r w:rsidRPr="0016228E">
        <w:rPr>
          <w:rFonts w:ascii="Sakkal Majalla" w:hAnsi="Sakkal Majalla" w:cs="Sakkal Majalla"/>
          <w:sz w:val="28"/>
          <w:szCs w:val="28"/>
          <w:lang w:bidi="ar-EG"/>
        </w:rPr>
        <w:t>.</w:t>
      </w:r>
    </w:p>
    <w:p w14:paraId="080507FD" w14:textId="77777777" w:rsidR="008E08AA" w:rsidRDefault="008E08AA" w:rsidP="0016228E">
      <w:pPr>
        <w:spacing w:line="360" w:lineRule="auto"/>
        <w:jc w:val="both"/>
        <w:rPr>
          <w:rFonts w:ascii="Sakkal Majalla" w:hAnsi="Sakkal Majalla" w:cs="Sakkal Majalla"/>
          <w:sz w:val="28"/>
          <w:szCs w:val="28"/>
          <w:rtl/>
          <w:lang w:bidi="ar-EG"/>
        </w:rPr>
      </w:pPr>
    </w:p>
    <w:p w14:paraId="6209435B" w14:textId="77777777" w:rsidR="0093064A" w:rsidRDefault="0093064A" w:rsidP="0016228E">
      <w:pPr>
        <w:spacing w:line="360" w:lineRule="auto"/>
        <w:jc w:val="both"/>
        <w:rPr>
          <w:rFonts w:ascii="Sakkal Majalla" w:hAnsi="Sakkal Majalla" w:cs="Sakkal Majalla"/>
          <w:sz w:val="28"/>
          <w:szCs w:val="28"/>
          <w:rtl/>
          <w:lang w:bidi="ar-EG"/>
        </w:rPr>
      </w:pPr>
    </w:p>
    <w:p w14:paraId="32656886" w14:textId="77777777" w:rsidR="0093064A" w:rsidRDefault="0093064A" w:rsidP="0016228E">
      <w:pPr>
        <w:spacing w:line="360" w:lineRule="auto"/>
        <w:jc w:val="both"/>
        <w:rPr>
          <w:rFonts w:ascii="Sakkal Majalla" w:hAnsi="Sakkal Majalla" w:cs="Sakkal Majalla"/>
          <w:sz w:val="28"/>
          <w:szCs w:val="28"/>
          <w:rtl/>
          <w:lang w:bidi="ar-EG"/>
        </w:rPr>
      </w:pPr>
    </w:p>
    <w:p w14:paraId="60E03D57" w14:textId="77777777" w:rsidR="0093064A" w:rsidRDefault="0093064A" w:rsidP="0016228E">
      <w:pPr>
        <w:spacing w:line="360" w:lineRule="auto"/>
        <w:jc w:val="both"/>
        <w:rPr>
          <w:rFonts w:ascii="Sakkal Majalla" w:hAnsi="Sakkal Majalla" w:cs="Sakkal Majalla"/>
          <w:sz w:val="28"/>
          <w:szCs w:val="28"/>
          <w:rtl/>
          <w:lang w:bidi="ar-EG"/>
        </w:rPr>
      </w:pPr>
    </w:p>
    <w:p w14:paraId="6DEB2514" w14:textId="77777777" w:rsidR="0093064A" w:rsidRDefault="0093064A" w:rsidP="0016228E">
      <w:pPr>
        <w:spacing w:line="360" w:lineRule="auto"/>
        <w:jc w:val="both"/>
        <w:rPr>
          <w:rFonts w:ascii="Sakkal Majalla" w:hAnsi="Sakkal Majalla" w:cs="Sakkal Majalla"/>
          <w:sz w:val="28"/>
          <w:szCs w:val="28"/>
          <w:rtl/>
          <w:lang w:bidi="ar-EG"/>
        </w:rPr>
      </w:pPr>
    </w:p>
    <w:p w14:paraId="531B38F1" w14:textId="77777777" w:rsidR="0093064A" w:rsidRPr="0016228E" w:rsidRDefault="0093064A" w:rsidP="0016228E">
      <w:pPr>
        <w:spacing w:line="360" w:lineRule="auto"/>
        <w:jc w:val="both"/>
        <w:rPr>
          <w:rFonts w:ascii="Sakkal Majalla" w:hAnsi="Sakkal Majalla" w:cs="Sakkal Majalla"/>
          <w:sz w:val="28"/>
          <w:szCs w:val="28"/>
          <w:rtl/>
          <w:lang w:bidi="ar-EG"/>
        </w:rPr>
      </w:pPr>
    </w:p>
    <w:p w14:paraId="3AB0B239" w14:textId="0946F1F6" w:rsidR="008E08AA" w:rsidRDefault="008E08AA" w:rsidP="008E08AA">
      <w:pPr>
        <w:spacing w:line="360" w:lineRule="auto"/>
        <w:jc w:val="center"/>
        <w:rPr>
          <w:rFonts w:ascii="Sakkal Majalla" w:hAnsi="Sakkal Majalla" w:cs="Sakkal Majalla"/>
          <w:b/>
          <w:bCs/>
          <w:sz w:val="32"/>
          <w:szCs w:val="32"/>
          <w:rtl/>
          <w:lang w:bidi="ar-EG"/>
        </w:rPr>
      </w:pPr>
    </w:p>
    <w:p w14:paraId="3AA24D53" w14:textId="77777777" w:rsidR="008159FE" w:rsidRDefault="008159FE" w:rsidP="008E08AA">
      <w:pPr>
        <w:spacing w:line="360" w:lineRule="auto"/>
        <w:jc w:val="center"/>
        <w:rPr>
          <w:rFonts w:ascii="Sakkal Majalla" w:hAnsi="Sakkal Majalla" w:cs="Sakkal Majalla"/>
          <w:b/>
          <w:bCs/>
          <w:sz w:val="32"/>
          <w:szCs w:val="32"/>
          <w:rtl/>
          <w:lang w:bidi="ar-EG"/>
        </w:rPr>
      </w:pPr>
    </w:p>
    <w:p w14:paraId="020FEC81" w14:textId="77777777" w:rsidR="008159FE" w:rsidRDefault="008159FE" w:rsidP="008E08AA">
      <w:pPr>
        <w:spacing w:line="360" w:lineRule="auto"/>
        <w:jc w:val="center"/>
        <w:rPr>
          <w:rFonts w:ascii="Sakkal Majalla" w:hAnsi="Sakkal Majalla" w:cs="Sakkal Majalla"/>
          <w:b/>
          <w:bCs/>
          <w:sz w:val="32"/>
          <w:szCs w:val="32"/>
          <w:rtl/>
          <w:lang w:bidi="ar-EG"/>
        </w:rPr>
      </w:pPr>
    </w:p>
    <w:p w14:paraId="292DA05A" w14:textId="77777777" w:rsidR="008159FE" w:rsidRDefault="008159FE" w:rsidP="008E08AA">
      <w:pPr>
        <w:spacing w:line="360" w:lineRule="auto"/>
        <w:jc w:val="center"/>
        <w:rPr>
          <w:rFonts w:ascii="Sakkal Majalla" w:hAnsi="Sakkal Majalla" w:cs="Sakkal Majalla"/>
          <w:b/>
          <w:bCs/>
          <w:sz w:val="32"/>
          <w:szCs w:val="32"/>
          <w:rtl/>
          <w:lang w:bidi="ar-EG"/>
        </w:rPr>
      </w:pPr>
    </w:p>
    <w:p w14:paraId="3F1326D5" w14:textId="77777777" w:rsidR="008159FE" w:rsidRDefault="008159FE" w:rsidP="008E08AA">
      <w:pPr>
        <w:spacing w:line="360" w:lineRule="auto"/>
        <w:jc w:val="center"/>
        <w:rPr>
          <w:rFonts w:ascii="Sakkal Majalla" w:hAnsi="Sakkal Majalla" w:cs="Sakkal Majalla"/>
          <w:b/>
          <w:bCs/>
          <w:sz w:val="32"/>
          <w:szCs w:val="32"/>
          <w:rtl/>
          <w:lang w:bidi="ar-EG"/>
        </w:rPr>
      </w:pPr>
    </w:p>
    <w:p w14:paraId="4CF2B2E0" w14:textId="00A0AEA1" w:rsidR="008E08AA" w:rsidRDefault="008E08AA" w:rsidP="0016228E">
      <w:pPr>
        <w:pStyle w:val="1"/>
        <w:bidi w:val="0"/>
        <w:rPr>
          <w:lang w:bidi="ar-EG"/>
        </w:rPr>
      </w:pPr>
      <w:bookmarkStart w:id="1" w:name="_Toc214114902"/>
      <w:r>
        <w:rPr>
          <w:lang w:bidi="ar-EG"/>
        </w:rPr>
        <w:lastRenderedPageBreak/>
        <w:t>Abstract</w:t>
      </w:r>
      <w:bookmarkEnd w:id="1"/>
      <w:r>
        <w:rPr>
          <w:lang w:bidi="ar-EG"/>
        </w:rPr>
        <w:t xml:space="preserve"> </w:t>
      </w:r>
    </w:p>
    <w:p w14:paraId="30C4217D" w14:textId="77777777" w:rsidR="0016228E" w:rsidRPr="0016228E" w:rsidRDefault="0016228E" w:rsidP="0016228E">
      <w:pPr>
        <w:bidi w:val="0"/>
        <w:spacing w:line="360" w:lineRule="auto"/>
        <w:jc w:val="both"/>
        <w:rPr>
          <w:rFonts w:ascii="Sakkal Majalla" w:hAnsi="Sakkal Majalla" w:cs="Sakkal Majalla"/>
          <w:sz w:val="32"/>
          <w:szCs w:val="32"/>
          <w:lang w:bidi="ar-EG"/>
        </w:rPr>
      </w:pPr>
      <w:r w:rsidRPr="0016228E">
        <w:rPr>
          <w:rFonts w:ascii="Sakkal Majalla" w:hAnsi="Sakkal Majalla" w:cs="Sakkal Majalla"/>
          <w:sz w:val="32"/>
          <w:szCs w:val="32"/>
          <w:lang w:bidi="ar-EG"/>
        </w:rPr>
        <w:t>This study aims to explore the reality of talent management in modern work environments by analyzing strategies related to recruitment, development, motivation, and retention of talents, as well as organizational challenges and technological opportunities facing institutions. The research adopted a descriptive-analytical approach using a closed-ended questionnaire distributed to a sample of 100 participants. Findings revealed that talent management strategies are applied at a moderate to high level, with relative weakness in succession planning. Results also indicated that organizations face major challenges such as difficulty in finding suitable talents and resistance to change, while technological opportunities such as artificial intelligence and predictive analytics are still moderately adopted. The study confirmed that talent management directly contributes to improving organizational performance, enhancing service quality, and strengthening competitiveness, making it a strategic necessity in the era of digital transformation and globalization.</w:t>
      </w:r>
    </w:p>
    <w:p w14:paraId="5EAB841A" w14:textId="77777777" w:rsidR="008E08AA" w:rsidRDefault="008E08AA" w:rsidP="0016228E">
      <w:pPr>
        <w:bidi w:val="0"/>
        <w:spacing w:line="360" w:lineRule="auto"/>
        <w:jc w:val="both"/>
        <w:rPr>
          <w:rFonts w:ascii="Sakkal Majalla" w:hAnsi="Sakkal Majalla" w:cs="Sakkal Majalla"/>
          <w:sz w:val="32"/>
          <w:szCs w:val="32"/>
          <w:rtl/>
          <w:lang w:bidi="ar-EG"/>
        </w:rPr>
      </w:pPr>
    </w:p>
    <w:p w14:paraId="64431E99" w14:textId="77777777" w:rsidR="0093064A" w:rsidRDefault="0093064A" w:rsidP="0093064A">
      <w:pPr>
        <w:bidi w:val="0"/>
        <w:spacing w:line="360" w:lineRule="auto"/>
        <w:jc w:val="both"/>
        <w:rPr>
          <w:rFonts w:ascii="Sakkal Majalla" w:hAnsi="Sakkal Majalla" w:cs="Sakkal Majalla"/>
          <w:sz w:val="32"/>
          <w:szCs w:val="32"/>
          <w:rtl/>
          <w:lang w:bidi="ar-EG"/>
        </w:rPr>
      </w:pPr>
    </w:p>
    <w:p w14:paraId="70E03E7D" w14:textId="77777777" w:rsidR="0093064A" w:rsidRDefault="0093064A" w:rsidP="0093064A">
      <w:pPr>
        <w:bidi w:val="0"/>
        <w:spacing w:line="360" w:lineRule="auto"/>
        <w:jc w:val="both"/>
        <w:rPr>
          <w:rFonts w:ascii="Sakkal Majalla" w:hAnsi="Sakkal Majalla" w:cs="Sakkal Majalla"/>
          <w:sz w:val="32"/>
          <w:szCs w:val="32"/>
          <w:rtl/>
          <w:lang w:bidi="ar-EG"/>
        </w:rPr>
      </w:pPr>
    </w:p>
    <w:p w14:paraId="16C62984" w14:textId="77777777" w:rsidR="0093064A" w:rsidRDefault="0093064A" w:rsidP="0093064A">
      <w:pPr>
        <w:bidi w:val="0"/>
        <w:spacing w:line="360" w:lineRule="auto"/>
        <w:jc w:val="both"/>
        <w:rPr>
          <w:rFonts w:ascii="Sakkal Majalla" w:hAnsi="Sakkal Majalla" w:cs="Sakkal Majalla"/>
          <w:sz w:val="32"/>
          <w:szCs w:val="32"/>
          <w:rtl/>
          <w:lang w:bidi="ar-EG"/>
        </w:rPr>
      </w:pPr>
    </w:p>
    <w:p w14:paraId="0DD34474" w14:textId="77777777" w:rsidR="0093064A" w:rsidRDefault="0093064A" w:rsidP="0093064A">
      <w:pPr>
        <w:bidi w:val="0"/>
        <w:spacing w:line="360" w:lineRule="auto"/>
        <w:jc w:val="both"/>
        <w:rPr>
          <w:rFonts w:ascii="Sakkal Majalla" w:hAnsi="Sakkal Majalla" w:cs="Sakkal Majalla"/>
          <w:sz w:val="32"/>
          <w:szCs w:val="32"/>
          <w:rtl/>
          <w:lang w:bidi="ar-EG"/>
        </w:rPr>
      </w:pPr>
    </w:p>
    <w:p w14:paraId="43E07125" w14:textId="77777777" w:rsidR="0093064A" w:rsidRPr="0016228E" w:rsidRDefault="0093064A" w:rsidP="0093064A">
      <w:pPr>
        <w:bidi w:val="0"/>
        <w:spacing w:line="360" w:lineRule="auto"/>
        <w:jc w:val="both"/>
        <w:rPr>
          <w:rFonts w:ascii="Sakkal Majalla" w:hAnsi="Sakkal Majalla" w:cs="Sakkal Majalla"/>
          <w:sz w:val="32"/>
          <w:szCs w:val="32"/>
          <w:rtl/>
          <w:lang w:bidi="ar-EG"/>
        </w:rPr>
      </w:pPr>
    </w:p>
    <w:p w14:paraId="5DBA947E" w14:textId="4A90A8C9" w:rsidR="009125CE" w:rsidRPr="00F8456A" w:rsidRDefault="008E08AA" w:rsidP="00F8456A">
      <w:pPr>
        <w:pStyle w:val="1"/>
        <w:spacing w:line="240" w:lineRule="auto"/>
        <w:jc w:val="center"/>
        <w:rPr>
          <w:b/>
          <w:bCs/>
          <w:rtl/>
          <w:lang w:bidi="ar-EG"/>
        </w:rPr>
      </w:pPr>
      <w:bookmarkStart w:id="2" w:name="_Toc214114903"/>
      <w:r w:rsidRPr="00F8456A">
        <w:rPr>
          <w:rFonts w:hint="cs"/>
          <w:b/>
          <w:bCs/>
          <w:rtl/>
          <w:lang w:bidi="ar-EG"/>
        </w:rPr>
        <w:lastRenderedPageBreak/>
        <w:t>قائمة المحتويات</w:t>
      </w:r>
      <w:bookmarkEnd w:id="2"/>
    </w:p>
    <w:sdt>
      <w:sdtPr>
        <w:rPr>
          <w:rFonts w:asciiTheme="minorHAnsi" w:eastAsiaTheme="minorHAnsi" w:hAnsiTheme="minorHAnsi" w:cstheme="minorBidi"/>
          <w:color w:val="auto"/>
          <w:kern w:val="2"/>
          <w:sz w:val="22"/>
          <w:szCs w:val="22"/>
          <w14:ligatures w14:val="standardContextual"/>
        </w:rPr>
        <w:id w:val="-866144255"/>
        <w:docPartObj>
          <w:docPartGallery w:val="Table of Contents"/>
          <w:docPartUnique/>
        </w:docPartObj>
      </w:sdtPr>
      <w:sdtEndPr>
        <w:rPr>
          <w:b/>
          <w:bCs/>
          <w:noProof/>
          <w:rtl/>
        </w:rPr>
      </w:sdtEndPr>
      <w:sdtContent>
        <w:p w14:paraId="2083C912" w14:textId="3F387300" w:rsidR="00F8456A" w:rsidRPr="00F8456A" w:rsidRDefault="00F8456A" w:rsidP="00F8456A">
          <w:pPr>
            <w:pStyle w:val="a7"/>
            <w:rPr>
              <w:sz w:val="18"/>
              <w:szCs w:val="18"/>
            </w:rPr>
          </w:pPr>
        </w:p>
        <w:p w14:paraId="727474FC" w14:textId="014382F2" w:rsidR="008504A3" w:rsidRPr="008504A3" w:rsidRDefault="00F8456A" w:rsidP="008504A3">
          <w:pPr>
            <w:pStyle w:val="11"/>
            <w:tabs>
              <w:tab w:val="right" w:leader="dot" w:pos="8822"/>
            </w:tabs>
            <w:spacing w:line="360" w:lineRule="auto"/>
            <w:rPr>
              <w:rFonts w:ascii="Sakkal Majalla" w:eastAsiaTheme="minorEastAsia" w:hAnsi="Sakkal Majalla" w:cs="Sakkal Majalla"/>
              <w:noProof/>
              <w:sz w:val="36"/>
              <w:szCs w:val="36"/>
              <w:rtl/>
            </w:rPr>
          </w:pPr>
          <w:r>
            <w:fldChar w:fldCharType="begin"/>
          </w:r>
          <w:r>
            <w:instrText xml:space="preserve"> TOC \o "1-3" \h \z \u </w:instrText>
          </w:r>
          <w:r>
            <w:fldChar w:fldCharType="separate"/>
          </w:r>
          <w:hyperlink w:anchor="_Toc214114901" w:history="1">
            <w:r w:rsidR="008504A3" w:rsidRPr="008504A3">
              <w:rPr>
                <w:rStyle w:val="Hyperlink"/>
                <w:rFonts w:ascii="Sakkal Majalla" w:hAnsi="Sakkal Majalla" w:cs="Sakkal Majalla"/>
                <w:noProof/>
                <w:sz w:val="32"/>
                <w:szCs w:val="32"/>
                <w:rtl/>
                <w:lang w:bidi="ar-EG"/>
              </w:rPr>
              <w:t>ملخص الدراسة</w:t>
            </w:r>
            <w:r w:rsidR="008504A3" w:rsidRPr="008504A3">
              <w:rPr>
                <w:rFonts w:ascii="Sakkal Majalla" w:hAnsi="Sakkal Majalla" w:cs="Sakkal Majalla"/>
                <w:noProof/>
                <w:webHidden/>
                <w:sz w:val="32"/>
                <w:szCs w:val="32"/>
                <w:rtl/>
              </w:rPr>
              <w:tab/>
            </w:r>
            <w:r w:rsidR="008504A3" w:rsidRPr="008504A3">
              <w:rPr>
                <w:rFonts w:ascii="Sakkal Majalla" w:hAnsi="Sakkal Majalla" w:cs="Sakkal Majalla"/>
                <w:noProof/>
                <w:webHidden/>
                <w:sz w:val="32"/>
                <w:szCs w:val="32"/>
                <w:rtl/>
              </w:rPr>
              <w:fldChar w:fldCharType="begin"/>
            </w:r>
            <w:r w:rsidR="008504A3" w:rsidRPr="008504A3">
              <w:rPr>
                <w:rFonts w:ascii="Sakkal Majalla" w:hAnsi="Sakkal Majalla" w:cs="Sakkal Majalla"/>
                <w:noProof/>
                <w:webHidden/>
                <w:sz w:val="32"/>
                <w:szCs w:val="32"/>
                <w:rtl/>
              </w:rPr>
              <w:instrText xml:space="preserve"> </w:instrText>
            </w:r>
            <w:r w:rsidR="008504A3" w:rsidRPr="008504A3">
              <w:rPr>
                <w:rFonts w:ascii="Sakkal Majalla" w:hAnsi="Sakkal Majalla" w:cs="Sakkal Majalla"/>
                <w:noProof/>
                <w:webHidden/>
                <w:sz w:val="32"/>
                <w:szCs w:val="32"/>
              </w:rPr>
              <w:instrText>PAGEREF</w:instrText>
            </w:r>
            <w:r w:rsidR="008504A3" w:rsidRPr="008504A3">
              <w:rPr>
                <w:rFonts w:ascii="Sakkal Majalla" w:hAnsi="Sakkal Majalla" w:cs="Sakkal Majalla"/>
                <w:noProof/>
                <w:webHidden/>
                <w:sz w:val="32"/>
                <w:szCs w:val="32"/>
                <w:rtl/>
              </w:rPr>
              <w:instrText xml:space="preserve"> _</w:instrText>
            </w:r>
            <w:r w:rsidR="008504A3" w:rsidRPr="008504A3">
              <w:rPr>
                <w:rFonts w:ascii="Sakkal Majalla" w:hAnsi="Sakkal Majalla" w:cs="Sakkal Majalla"/>
                <w:noProof/>
                <w:webHidden/>
                <w:sz w:val="32"/>
                <w:szCs w:val="32"/>
              </w:rPr>
              <w:instrText>Toc214114901 \h</w:instrText>
            </w:r>
            <w:r w:rsidR="008504A3" w:rsidRPr="008504A3">
              <w:rPr>
                <w:rFonts w:ascii="Sakkal Majalla" w:hAnsi="Sakkal Majalla" w:cs="Sakkal Majalla"/>
                <w:noProof/>
                <w:webHidden/>
                <w:sz w:val="32"/>
                <w:szCs w:val="32"/>
                <w:rtl/>
              </w:rPr>
              <w:instrText xml:space="preserve"> </w:instrText>
            </w:r>
            <w:r w:rsidR="008504A3" w:rsidRPr="008504A3">
              <w:rPr>
                <w:rFonts w:ascii="Sakkal Majalla" w:hAnsi="Sakkal Majalla" w:cs="Sakkal Majalla"/>
                <w:noProof/>
                <w:webHidden/>
                <w:sz w:val="32"/>
                <w:szCs w:val="32"/>
                <w:rtl/>
              </w:rPr>
            </w:r>
            <w:r w:rsidR="008504A3" w:rsidRPr="008504A3">
              <w:rPr>
                <w:rFonts w:ascii="Sakkal Majalla" w:hAnsi="Sakkal Majalla" w:cs="Sakkal Majalla"/>
                <w:noProof/>
                <w:webHidden/>
                <w:sz w:val="32"/>
                <w:szCs w:val="32"/>
                <w:rtl/>
              </w:rPr>
              <w:fldChar w:fldCharType="separate"/>
            </w:r>
            <w:r w:rsidR="00C6389F">
              <w:rPr>
                <w:rFonts w:ascii="Sakkal Majalla" w:hAnsi="Sakkal Majalla" w:cs="Sakkal Majalla" w:hint="eastAsia"/>
                <w:noProof/>
                <w:webHidden/>
                <w:sz w:val="32"/>
                <w:szCs w:val="32"/>
                <w:rtl/>
              </w:rPr>
              <w:t>ت‌</w:t>
            </w:r>
            <w:r w:rsidR="008504A3" w:rsidRPr="008504A3">
              <w:rPr>
                <w:rFonts w:ascii="Sakkal Majalla" w:hAnsi="Sakkal Majalla" w:cs="Sakkal Majalla"/>
                <w:noProof/>
                <w:webHidden/>
                <w:sz w:val="32"/>
                <w:szCs w:val="32"/>
                <w:rtl/>
              </w:rPr>
              <w:fldChar w:fldCharType="end"/>
            </w:r>
          </w:hyperlink>
        </w:p>
        <w:p w14:paraId="78B8CE0C" w14:textId="30D1D3F1"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02" w:history="1">
            <w:r w:rsidRPr="008504A3">
              <w:rPr>
                <w:rStyle w:val="Hyperlink"/>
                <w:rFonts w:ascii="Sakkal Majalla" w:hAnsi="Sakkal Majalla" w:cs="Sakkal Majalla"/>
                <w:noProof/>
                <w:sz w:val="32"/>
                <w:szCs w:val="32"/>
                <w:lang w:bidi="ar-EG"/>
              </w:rPr>
              <w:t>Abstract</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Toc214114902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hint="eastAsia"/>
                <w:noProof/>
                <w:webHidden/>
                <w:sz w:val="32"/>
                <w:szCs w:val="32"/>
                <w:rtl/>
              </w:rPr>
              <w:t>ث‌</w:t>
            </w:r>
            <w:r w:rsidRPr="008504A3">
              <w:rPr>
                <w:rFonts w:ascii="Sakkal Majalla" w:hAnsi="Sakkal Majalla" w:cs="Sakkal Majalla"/>
                <w:noProof/>
                <w:webHidden/>
                <w:sz w:val="32"/>
                <w:szCs w:val="32"/>
                <w:rtl/>
              </w:rPr>
              <w:fldChar w:fldCharType="end"/>
            </w:r>
          </w:hyperlink>
        </w:p>
        <w:p w14:paraId="64C58EC7" w14:textId="69352998"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03" w:history="1">
            <w:r w:rsidRPr="008504A3">
              <w:rPr>
                <w:rStyle w:val="Hyperlink"/>
                <w:rFonts w:ascii="Sakkal Majalla" w:hAnsi="Sakkal Majalla" w:cs="Sakkal Majalla"/>
                <w:b/>
                <w:bCs/>
                <w:noProof/>
                <w:sz w:val="32"/>
                <w:szCs w:val="32"/>
                <w:rtl/>
                <w:lang w:bidi="ar-EG"/>
              </w:rPr>
              <w:t>قائمة المحتويات</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Toc214114903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hint="eastAsia"/>
                <w:noProof/>
                <w:webHidden/>
                <w:sz w:val="32"/>
                <w:szCs w:val="32"/>
                <w:rtl/>
              </w:rPr>
              <w:t>ج‌</w:t>
            </w:r>
            <w:r w:rsidRPr="008504A3">
              <w:rPr>
                <w:rFonts w:ascii="Sakkal Majalla" w:hAnsi="Sakkal Majalla" w:cs="Sakkal Majalla"/>
                <w:noProof/>
                <w:webHidden/>
                <w:sz w:val="32"/>
                <w:szCs w:val="32"/>
                <w:rtl/>
              </w:rPr>
              <w:fldChar w:fldCharType="end"/>
            </w:r>
          </w:hyperlink>
        </w:p>
        <w:p w14:paraId="0A036234" w14:textId="37410190"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04" w:history="1">
            <w:r w:rsidRPr="008504A3">
              <w:rPr>
                <w:rStyle w:val="Hyperlink"/>
                <w:rFonts w:ascii="Sakkal Majalla" w:hAnsi="Sakkal Majalla" w:cs="Sakkal Majalla"/>
                <w:b/>
                <w:bCs/>
                <w:noProof/>
                <w:sz w:val="32"/>
                <w:szCs w:val="32"/>
                <w:rtl/>
                <w:lang w:bidi="ar-EG"/>
              </w:rPr>
              <w:t>قائمة الجداول</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Toc214114904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hint="eastAsia"/>
                <w:noProof/>
                <w:webHidden/>
                <w:sz w:val="32"/>
                <w:szCs w:val="32"/>
                <w:rtl/>
              </w:rPr>
              <w:t>خ‌</w:t>
            </w:r>
            <w:r w:rsidRPr="008504A3">
              <w:rPr>
                <w:rFonts w:ascii="Sakkal Majalla" w:hAnsi="Sakkal Majalla" w:cs="Sakkal Majalla"/>
                <w:noProof/>
                <w:webHidden/>
                <w:sz w:val="32"/>
                <w:szCs w:val="32"/>
                <w:rtl/>
              </w:rPr>
              <w:fldChar w:fldCharType="end"/>
            </w:r>
          </w:hyperlink>
        </w:p>
        <w:p w14:paraId="3EDB2CAC" w14:textId="30DAB269"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05" w:history="1">
            <w:r w:rsidRPr="008504A3">
              <w:rPr>
                <w:rStyle w:val="Hyperlink"/>
                <w:rFonts w:ascii="Sakkal Majalla" w:hAnsi="Sakkal Majalla" w:cs="Sakkal Majalla"/>
                <w:b/>
                <w:bCs/>
                <w:noProof/>
                <w:sz w:val="32"/>
                <w:szCs w:val="32"/>
                <w:rtl/>
                <w:lang w:bidi="ar-EG"/>
              </w:rPr>
              <w:t>الفصل الاول</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Toc214114905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8</w:t>
            </w:r>
            <w:r w:rsidRPr="008504A3">
              <w:rPr>
                <w:rFonts w:ascii="Sakkal Majalla" w:hAnsi="Sakkal Majalla" w:cs="Sakkal Majalla"/>
                <w:noProof/>
                <w:webHidden/>
                <w:sz w:val="32"/>
                <w:szCs w:val="32"/>
                <w:rtl/>
              </w:rPr>
              <w:fldChar w:fldCharType="end"/>
            </w:r>
          </w:hyperlink>
        </w:p>
        <w:p w14:paraId="794D9CC5" w14:textId="51767C5B"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06" w:history="1">
            <w:r w:rsidRPr="008504A3">
              <w:rPr>
                <w:rStyle w:val="Hyperlink"/>
                <w:rFonts w:ascii="Sakkal Majalla" w:hAnsi="Sakkal Majalla" w:cs="Sakkal Majalla"/>
                <w:b/>
                <w:bCs/>
                <w:noProof/>
                <w:sz w:val="32"/>
                <w:szCs w:val="32"/>
                <w:rtl/>
              </w:rPr>
              <w:t>مقدمة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Toc214114906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8</w:t>
            </w:r>
            <w:r w:rsidRPr="008504A3">
              <w:rPr>
                <w:rFonts w:ascii="Sakkal Majalla" w:hAnsi="Sakkal Majalla" w:cs="Sakkal Majalla"/>
                <w:noProof/>
                <w:webHidden/>
                <w:sz w:val="32"/>
                <w:szCs w:val="32"/>
                <w:rtl/>
              </w:rPr>
              <w:fldChar w:fldCharType="end"/>
            </w:r>
          </w:hyperlink>
        </w:p>
        <w:p w14:paraId="31842D0D" w14:textId="583C5508"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07" w:history="1">
            <w:r w:rsidRPr="008504A3">
              <w:rPr>
                <w:rStyle w:val="Hyperlink"/>
                <w:rFonts w:ascii="Sakkal Majalla" w:hAnsi="Sakkal Majalla" w:cs="Sakkal Majalla"/>
                <w:noProof/>
                <w:sz w:val="32"/>
                <w:szCs w:val="32"/>
                <w:rtl/>
              </w:rPr>
              <w:t>مشكلة الدراسة</w:t>
            </w:r>
            <w:r w:rsidRPr="008504A3">
              <w:rPr>
                <w:rStyle w:val="Hyperlink"/>
                <w:rFonts w:ascii="Sakkal Majalla" w:hAnsi="Sakkal Majalla" w:cs="Sakkal Majalla"/>
                <w:b/>
                <w:bCs/>
                <w:noProof/>
                <w:sz w:val="32"/>
                <w:szCs w:val="32"/>
                <w:rtl/>
              </w:rPr>
              <w:t>:</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Toc214114907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9</w:t>
            </w:r>
            <w:r w:rsidRPr="008504A3">
              <w:rPr>
                <w:rFonts w:ascii="Sakkal Majalla" w:hAnsi="Sakkal Majalla" w:cs="Sakkal Majalla"/>
                <w:noProof/>
                <w:webHidden/>
                <w:sz w:val="32"/>
                <w:szCs w:val="32"/>
                <w:rtl/>
              </w:rPr>
              <w:fldChar w:fldCharType="end"/>
            </w:r>
          </w:hyperlink>
        </w:p>
        <w:p w14:paraId="36C10C63" w14:textId="4572E44C"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08" w:history="1">
            <w:r w:rsidRPr="008504A3">
              <w:rPr>
                <w:rStyle w:val="Hyperlink"/>
                <w:rFonts w:ascii="Sakkal Majalla" w:hAnsi="Sakkal Majalla" w:cs="Sakkal Majalla"/>
                <w:noProof/>
                <w:sz w:val="32"/>
                <w:szCs w:val="32"/>
                <w:rtl/>
              </w:rPr>
              <w:t>أهمية الدراسة</w:t>
            </w:r>
            <w:r w:rsidRPr="008504A3">
              <w:rPr>
                <w:rStyle w:val="Hyperlink"/>
                <w:rFonts w:ascii="Sakkal Majalla" w:hAnsi="Sakkal Majalla" w:cs="Sakkal Majalla"/>
                <w:b/>
                <w:bCs/>
                <w:noProof/>
                <w:sz w:val="32"/>
                <w:szCs w:val="32"/>
                <w:rtl/>
              </w:rPr>
              <w:t>:</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Toc214114908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10</w:t>
            </w:r>
            <w:r w:rsidRPr="008504A3">
              <w:rPr>
                <w:rFonts w:ascii="Sakkal Majalla" w:hAnsi="Sakkal Majalla" w:cs="Sakkal Majalla"/>
                <w:noProof/>
                <w:webHidden/>
                <w:sz w:val="32"/>
                <w:szCs w:val="32"/>
                <w:rtl/>
              </w:rPr>
              <w:fldChar w:fldCharType="end"/>
            </w:r>
          </w:hyperlink>
        </w:p>
        <w:p w14:paraId="27050271" w14:textId="7F559389"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09" w:history="1">
            <w:r w:rsidRPr="008504A3">
              <w:rPr>
                <w:rStyle w:val="Hyperlink"/>
                <w:rFonts w:ascii="Sakkal Majalla" w:hAnsi="Sakkal Majalla" w:cs="Sakkal Majalla"/>
                <w:noProof/>
                <w:sz w:val="32"/>
                <w:szCs w:val="32"/>
                <w:rtl/>
              </w:rPr>
              <w:t>أهداف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Toc214114909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12</w:t>
            </w:r>
            <w:r w:rsidRPr="008504A3">
              <w:rPr>
                <w:rFonts w:ascii="Sakkal Majalla" w:hAnsi="Sakkal Majalla" w:cs="Sakkal Majalla"/>
                <w:noProof/>
                <w:webHidden/>
                <w:sz w:val="32"/>
                <w:szCs w:val="32"/>
                <w:rtl/>
              </w:rPr>
              <w:fldChar w:fldCharType="end"/>
            </w:r>
          </w:hyperlink>
        </w:p>
        <w:p w14:paraId="063B5FAD" w14:textId="4424A396"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0" w:history="1">
            <w:r w:rsidRPr="008504A3">
              <w:rPr>
                <w:rStyle w:val="Hyperlink"/>
                <w:rFonts w:ascii="Sakkal Majalla" w:hAnsi="Sakkal Majalla" w:cs="Sakkal Majalla"/>
                <w:noProof/>
                <w:sz w:val="32"/>
                <w:szCs w:val="32"/>
                <w:rtl/>
              </w:rPr>
              <w:t>تساؤلات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Toc214114910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13</w:t>
            </w:r>
            <w:r w:rsidRPr="008504A3">
              <w:rPr>
                <w:rFonts w:ascii="Sakkal Majalla" w:hAnsi="Sakkal Majalla" w:cs="Sakkal Majalla"/>
                <w:noProof/>
                <w:webHidden/>
                <w:sz w:val="32"/>
                <w:szCs w:val="32"/>
                <w:rtl/>
              </w:rPr>
              <w:fldChar w:fldCharType="end"/>
            </w:r>
          </w:hyperlink>
        </w:p>
        <w:p w14:paraId="2ED23349" w14:textId="5D574682"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1" w:history="1">
            <w:r w:rsidRPr="008504A3">
              <w:rPr>
                <w:rStyle w:val="Hyperlink"/>
                <w:rFonts w:ascii="Sakkal Majalla" w:hAnsi="Sakkal Majalla" w:cs="Sakkal Majalla"/>
                <w:noProof/>
                <w:sz w:val="32"/>
                <w:szCs w:val="32"/>
                <w:rtl/>
              </w:rPr>
              <w:t>فروض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Toc214114911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14</w:t>
            </w:r>
            <w:r w:rsidRPr="008504A3">
              <w:rPr>
                <w:rFonts w:ascii="Sakkal Majalla" w:hAnsi="Sakkal Majalla" w:cs="Sakkal Majalla"/>
                <w:noProof/>
                <w:webHidden/>
                <w:sz w:val="32"/>
                <w:szCs w:val="32"/>
                <w:rtl/>
              </w:rPr>
              <w:fldChar w:fldCharType="end"/>
            </w:r>
          </w:hyperlink>
        </w:p>
        <w:p w14:paraId="51063D47" w14:textId="38C4E521"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2" w:history="1">
            <w:r w:rsidRPr="008504A3">
              <w:rPr>
                <w:rStyle w:val="Hyperlink"/>
                <w:rFonts w:ascii="Sakkal Majalla" w:hAnsi="Sakkal Majalla" w:cs="Sakkal Majalla"/>
                <w:noProof/>
                <w:sz w:val="32"/>
                <w:szCs w:val="32"/>
                <w:rtl/>
              </w:rPr>
              <w:t>مصطلحات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Toc214114912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15</w:t>
            </w:r>
            <w:r w:rsidRPr="008504A3">
              <w:rPr>
                <w:rFonts w:ascii="Sakkal Majalla" w:hAnsi="Sakkal Majalla" w:cs="Sakkal Majalla"/>
                <w:noProof/>
                <w:webHidden/>
                <w:sz w:val="32"/>
                <w:szCs w:val="32"/>
                <w:rtl/>
              </w:rPr>
              <w:fldChar w:fldCharType="end"/>
            </w:r>
          </w:hyperlink>
        </w:p>
        <w:p w14:paraId="7769AAC0" w14:textId="5BB3CD9F"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3" w:history="1">
            <w:r w:rsidRPr="008504A3">
              <w:rPr>
                <w:rStyle w:val="Hyperlink"/>
                <w:rFonts w:ascii="Sakkal Majalla" w:hAnsi="Sakkal Majalla" w:cs="Sakkal Majalla"/>
                <w:b/>
                <w:bCs/>
                <w:noProof/>
                <w:sz w:val="32"/>
                <w:szCs w:val="32"/>
                <w:rtl/>
              </w:rPr>
              <w:t>تصميم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Toc214114913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17</w:t>
            </w:r>
            <w:r w:rsidRPr="008504A3">
              <w:rPr>
                <w:rFonts w:ascii="Sakkal Majalla" w:hAnsi="Sakkal Majalla" w:cs="Sakkal Majalla"/>
                <w:noProof/>
                <w:webHidden/>
                <w:sz w:val="32"/>
                <w:szCs w:val="32"/>
                <w:rtl/>
              </w:rPr>
              <w:fldChar w:fldCharType="end"/>
            </w:r>
          </w:hyperlink>
        </w:p>
        <w:p w14:paraId="2BC87F69" w14:textId="1E6F882B"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14" w:history="1">
            <w:r w:rsidRPr="008504A3">
              <w:rPr>
                <w:rStyle w:val="Hyperlink"/>
                <w:rFonts w:ascii="Sakkal Majalla" w:hAnsi="Sakkal Majalla" w:cs="Sakkal Majalla"/>
                <w:b/>
                <w:bCs/>
                <w:noProof/>
                <w:sz w:val="32"/>
                <w:szCs w:val="32"/>
                <w:rtl/>
              </w:rPr>
              <w:t>الفصل الثاني: الإطار النظري والدراسات السابقة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Toc214114914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19</w:t>
            </w:r>
            <w:r w:rsidRPr="008504A3">
              <w:rPr>
                <w:rFonts w:ascii="Sakkal Majalla" w:hAnsi="Sakkal Majalla" w:cs="Sakkal Majalla"/>
                <w:noProof/>
                <w:webHidden/>
                <w:sz w:val="32"/>
                <w:szCs w:val="32"/>
                <w:rtl/>
              </w:rPr>
              <w:fldChar w:fldCharType="end"/>
            </w:r>
          </w:hyperlink>
        </w:p>
        <w:p w14:paraId="45CCBC21" w14:textId="7CE190BC"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5" w:history="1">
            <w:r w:rsidRPr="008504A3">
              <w:rPr>
                <w:rStyle w:val="Hyperlink"/>
                <w:rFonts w:ascii="Sakkal Majalla" w:hAnsi="Sakkal Majalla" w:cs="Sakkal Majalla"/>
                <w:b/>
                <w:bCs/>
                <w:noProof/>
                <w:sz w:val="32"/>
                <w:szCs w:val="32"/>
                <w:rtl/>
              </w:rPr>
              <w:t>المفاهيم الأساسية لإدارة المواهب</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Toc214114915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19</w:t>
            </w:r>
            <w:r w:rsidRPr="008504A3">
              <w:rPr>
                <w:rFonts w:ascii="Sakkal Majalla" w:hAnsi="Sakkal Majalla" w:cs="Sakkal Majalla"/>
                <w:noProof/>
                <w:webHidden/>
                <w:sz w:val="32"/>
                <w:szCs w:val="32"/>
                <w:rtl/>
              </w:rPr>
              <w:fldChar w:fldCharType="end"/>
            </w:r>
          </w:hyperlink>
        </w:p>
        <w:p w14:paraId="5A5A27C9" w14:textId="18D09A37"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6" w:history="1">
            <w:r w:rsidRPr="008504A3">
              <w:rPr>
                <w:rStyle w:val="Hyperlink"/>
                <w:rFonts w:ascii="Sakkal Majalla" w:hAnsi="Sakkal Majalla" w:cs="Sakkal Majalla"/>
                <w:b/>
                <w:bCs/>
                <w:noProof/>
                <w:sz w:val="32"/>
                <w:szCs w:val="32"/>
                <w:rtl/>
              </w:rPr>
              <w:t>النظريات المرتبطة بإدارة المواهب</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Toc214114916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19</w:t>
            </w:r>
            <w:r w:rsidRPr="008504A3">
              <w:rPr>
                <w:rFonts w:ascii="Sakkal Majalla" w:hAnsi="Sakkal Majalla" w:cs="Sakkal Majalla"/>
                <w:noProof/>
                <w:webHidden/>
                <w:sz w:val="32"/>
                <w:szCs w:val="32"/>
                <w:rtl/>
              </w:rPr>
              <w:fldChar w:fldCharType="end"/>
            </w:r>
          </w:hyperlink>
        </w:p>
        <w:p w14:paraId="4FB53624" w14:textId="756D1DF6"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7" w:history="1">
            <w:r w:rsidRPr="008504A3">
              <w:rPr>
                <w:rStyle w:val="Hyperlink"/>
                <w:rFonts w:ascii="Sakkal Majalla" w:hAnsi="Sakkal Majalla" w:cs="Sakkal Majalla"/>
                <w:b/>
                <w:bCs/>
                <w:noProof/>
                <w:sz w:val="32"/>
                <w:szCs w:val="32"/>
                <w:rtl/>
              </w:rPr>
              <w:t>التحديات والفرص كما وردت في الأدبيات</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Toc214114917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20</w:t>
            </w:r>
            <w:r w:rsidRPr="008504A3">
              <w:rPr>
                <w:rFonts w:ascii="Sakkal Majalla" w:hAnsi="Sakkal Majalla" w:cs="Sakkal Majalla"/>
                <w:noProof/>
                <w:webHidden/>
                <w:sz w:val="32"/>
                <w:szCs w:val="32"/>
                <w:rtl/>
              </w:rPr>
              <w:fldChar w:fldCharType="end"/>
            </w:r>
          </w:hyperlink>
        </w:p>
        <w:p w14:paraId="75EAE109" w14:textId="43F82541"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18" w:history="1">
            <w:r w:rsidRPr="008504A3">
              <w:rPr>
                <w:rStyle w:val="Hyperlink"/>
                <w:rFonts w:ascii="Sakkal Majalla" w:hAnsi="Sakkal Majalla" w:cs="Sakkal Majalla"/>
                <w:b/>
                <w:bCs/>
                <w:noProof/>
                <w:sz w:val="32"/>
                <w:szCs w:val="32"/>
                <w:rtl/>
              </w:rPr>
              <w:t>الدراسات السابقة: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Toc214114918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21</w:t>
            </w:r>
            <w:r w:rsidRPr="008504A3">
              <w:rPr>
                <w:rFonts w:ascii="Sakkal Majalla" w:hAnsi="Sakkal Majalla" w:cs="Sakkal Majalla"/>
                <w:noProof/>
                <w:webHidden/>
                <w:sz w:val="32"/>
                <w:szCs w:val="32"/>
                <w:rtl/>
              </w:rPr>
              <w:fldChar w:fldCharType="end"/>
            </w:r>
          </w:hyperlink>
        </w:p>
        <w:p w14:paraId="4EC80DEE" w14:textId="7B8F3D08"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19" w:history="1">
            <w:r w:rsidRPr="008504A3">
              <w:rPr>
                <w:rStyle w:val="Hyperlink"/>
                <w:rFonts w:ascii="Sakkal Majalla" w:hAnsi="Sakkal Majalla" w:cs="Sakkal Majalla"/>
                <w:b/>
                <w:bCs/>
                <w:noProof/>
                <w:sz w:val="32"/>
                <w:szCs w:val="32"/>
                <w:rtl/>
              </w:rPr>
              <w:t>الفصل الثالث: منهجية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Toc214114919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27</w:t>
            </w:r>
            <w:r w:rsidRPr="008504A3">
              <w:rPr>
                <w:rFonts w:ascii="Sakkal Majalla" w:hAnsi="Sakkal Majalla" w:cs="Sakkal Majalla"/>
                <w:noProof/>
                <w:webHidden/>
                <w:sz w:val="32"/>
                <w:szCs w:val="32"/>
                <w:rtl/>
              </w:rPr>
              <w:fldChar w:fldCharType="end"/>
            </w:r>
          </w:hyperlink>
        </w:p>
        <w:p w14:paraId="6BCB4072" w14:textId="4DF89633"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0" w:history="1">
            <w:r w:rsidRPr="008504A3">
              <w:rPr>
                <w:rStyle w:val="Hyperlink"/>
                <w:rFonts w:ascii="Sakkal Majalla" w:hAnsi="Sakkal Majalla" w:cs="Sakkal Majalla"/>
                <w:b/>
                <w:bCs/>
                <w:noProof/>
                <w:sz w:val="32"/>
                <w:szCs w:val="32"/>
                <w:rtl/>
              </w:rPr>
              <w:t>نوع المنهج المستخدم</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Toc214114920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27</w:t>
            </w:r>
            <w:r w:rsidRPr="008504A3">
              <w:rPr>
                <w:rFonts w:ascii="Sakkal Majalla" w:hAnsi="Sakkal Majalla" w:cs="Sakkal Majalla"/>
                <w:noProof/>
                <w:webHidden/>
                <w:sz w:val="32"/>
                <w:szCs w:val="32"/>
                <w:rtl/>
              </w:rPr>
              <w:fldChar w:fldCharType="end"/>
            </w:r>
          </w:hyperlink>
        </w:p>
        <w:p w14:paraId="6F743F36" w14:textId="24FB9605"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1" w:history="1">
            <w:r w:rsidRPr="008504A3">
              <w:rPr>
                <w:rStyle w:val="Hyperlink"/>
                <w:rFonts w:ascii="Sakkal Majalla" w:hAnsi="Sakkal Majalla" w:cs="Sakkal Majalla"/>
                <w:b/>
                <w:bCs/>
                <w:noProof/>
                <w:sz w:val="32"/>
                <w:szCs w:val="32"/>
                <w:rtl/>
              </w:rPr>
              <w:t>أداة الدراسة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Toc214114921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27</w:t>
            </w:r>
            <w:r w:rsidRPr="008504A3">
              <w:rPr>
                <w:rFonts w:ascii="Sakkal Majalla" w:hAnsi="Sakkal Majalla" w:cs="Sakkal Majalla"/>
                <w:noProof/>
                <w:webHidden/>
                <w:sz w:val="32"/>
                <w:szCs w:val="32"/>
                <w:rtl/>
              </w:rPr>
              <w:fldChar w:fldCharType="end"/>
            </w:r>
          </w:hyperlink>
        </w:p>
        <w:p w14:paraId="59A9E6BD" w14:textId="240245FE"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2" w:history="1">
            <w:r w:rsidRPr="008504A3">
              <w:rPr>
                <w:rStyle w:val="Hyperlink"/>
                <w:rFonts w:ascii="Sakkal Majalla" w:hAnsi="Sakkal Majalla" w:cs="Sakkal Majalla"/>
                <w:b/>
                <w:bCs/>
                <w:noProof/>
                <w:sz w:val="32"/>
                <w:szCs w:val="32"/>
                <w:rtl/>
              </w:rPr>
              <w:t>مجتمع الدراسة والعينة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Toc214114922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27</w:t>
            </w:r>
            <w:r w:rsidRPr="008504A3">
              <w:rPr>
                <w:rFonts w:ascii="Sakkal Majalla" w:hAnsi="Sakkal Majalla" w:cs="Sakkal Majalla"/>
                <w:noProof/>
                <w:webHidden/>
                <w:sz w:val="32"/>
                <w:szCs w:val="32"/>
                <w:rtl/>
              </w:rPr>
              <w:fldChar w:fldCharType="end"/>
            </w:r>
          </w:hyperlink>
        </w:p>
        <w:p w14:paraId="6605BEB1" w14:textId="74622E9E"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3" w:history="1">
            <w:r w:rsidRPr="008504A3">
              <w:rPr>
                <w:rStyle w:val="Hyperlink"/>
                <w:rFonts w:ascii="Sakkal Majalla" w:hAnsi="Sakkal Majalla" w:cs="Sakkal Majalla"/>
                <w:b/>
                <w:bCs/>
                <w:noProof/>
                <w:sz w:val="32"/>
                <w:szCs w:val="32"/>
                <w:rtl/>
              </w:rPr>
              <w:t>أساليب التحليل الإحصائي</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Toc214114923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28</w:t>
            </w:r>
            <w:r w:rsidRPr="008504A3">
              <w:rPr>
                <w:rFonts w:ascii="Sakkal Majalla" w:hAnsi="Sakkal Majalla" w:cs="Sakkal Majalla"/>
                <w:noProof/>
                <w:webHidden/>
                <w:sz w:val="32"/>
                <w:szCs w:val="32"/>
                <w:rtl/>
              </w:rPr>
              <w:fldChar w:fldCharType="end"/>
            </w:r>
          </w:hyperlink>
        </w:p>
        <w:p w14:paraId="05718AEF" w14:textId="1479676D"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24" w:history="1">
            <w:r w:rsidRPr="008504A3">
              <w:rPr>
                <w:rStyle w:val="Hyperlink"/>
                <w:rFonts w:ascii="Sakkal Majalla" w:hAnsi="Sakkal Majalla" w:cs="Sakkal Majalla"/>
                <w:b/>
                <w:bCs/>
                <w:noProof/>
                <w:sz w:val="32"/>
                <w:szCs w:val="32"/>
                <w:rtl/>
              </w:rPr>
              <w:t>الفصل الرابع: عرض النتائج</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Toc214114924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29</w:t>
            </w:r>
            <w:r w:rsidRPr="008504A3">
              <w:rPr>
                <w:rFonts w:ascii="Sakkal Majalla" w:hAnsi="Sakkal Majalla" w:cs="Sakkal Majalla"/>
                <w:noProof/>
                <w:webHidden/>
                <w:sz w:val="32"/>
                <w:szCs w:val="32"/>
                <w:rtl/>
              </w:rPr>
              <w:fldChar w:fldCharType="end"/>
            </w:r>
          </w:hyperlink>
        </w:p>
        <w:p w14:paraId="6FEBA540" w14:textId="5473AA5D"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5" w:history="1">
            <w:r w:rsidRPr="008504A3">
              <w:rPr>
                <w:rStyle w:val="Hyperlink"/>
                <w:rFonts w:ascii="Sakkal Majalla" w:hAnsi="Sakkal Majalla" w:cs="Sakkal Majalla"/>
                <w:b/>
                <w:bCs/>
                <w:noProof/>
                <w:sz w:val="32"/>
                <w:szCs w:val="32"/>
                <w:rtl/>
              </w:rPr>
              <w:t>نتائج اختبار الصدق والثبات</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Toc214114925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29</w:t>
            </w:r>
            <w:r w:rsidRPr="008504A3">
              <w:rPr>
                <w:rFonts w:ascii="Sakkal Majalla" w:hAnsi="Sakkal Majalla" w:cs="Sakkal Majalla"/>
                <w:noProof/>
                <w:webHidden/>
                <w:sz w:val="32"/>
                <w:szCs w:val="32"/>
                <w:rtl/>
              </w:rPr>
              <w:fldChar w:fldCharType="end"/>
            </w:r>
          </w:hyperlink>
        </w:p>
        <w:p w14:paraId="3E2F6B75" w14:textId="768410BE"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6" w:history="1">
            <w:r w:rsidRPr="008504A3">
              <w:rPr>
                <w:rStyle w:val="Hyperlink"/>
                <w:rFonts w:ascii="Sakkal Majalla" w:hAnsi="Sakkal Majalla" w:cs="Sakkal Majalla"/>
                <w:b/>
                <w:bCs/>
                <w:noProof/>
                <w:sz w:val="32"/>
                <w:szCs w:val="32"/>
                <w:rtl/>
              </w:rPr>
              <w:t>الخصائص الديموغرافية للعينة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Toc214114926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31</w:t>
            </w:r>
            <w:r w:rsidRPr="008504A3">
              <w:rPr>
                <w:rFonts w:ascii="Sakkal Majalla" w:hAnsi="Sakkal Majalla" w:cs="Sakkal Majalla"/>
                <w:noProof/>
                <w:webHidden/>
                <w:sz w:val="32"/>
                <w:szCs w:val="32"/>
                <w:rtl/>
              </w:rPr>
              <w:fldChar w:fldCharType="end"/>
            </w:r>
          </w:hyperlink>
        </w:p>
        <w:p w14:paraId="3C3A2DDD" w14:textId="1E358C7A"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7" w:history="1">
            <w:r w:rsidRPr="008504A3">
              <w:rPr>
                <w:rStyle w:val="Hyperlink"/>
                <w:rFonts w:ascii="Sakkal Majalla" w:hAnsi="Sakkal Majalla" w:cs="Sakkal Majalla"/>
                <w:b/>
                <w:bCs/>
                <w:noProof/>
                <w:sz w:val="32"/>
                <w:szCs w:val="32"/>
                <w:rtl/>
              </w:rPr>
              <w:t>نتائج محاور الاستبيان</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Toc214114927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33</w:t>
            </w:r>
            <w:r w:rsidRPr="008504A3">
              <w:rPr>
                <w:rFonts w:ascii="Sakkal Majalla" w:hAnsi="Sakkal Majalla" w:cs="Sakkal Majalla"/>
                <w:noProof/>
                <w:webHidden/>
                <w:sz w:val="32"/>
                <w:szCs w:val="32"/>
                <w:rtl/>
              </w:rPr>
              <w:fldChar w:fldCharType="end"/>
            </w:r>
          </w:hyperlink>
        </w:p>
        <w:p w14:paraId="1EFE4045" w14:textId="434C1C53"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28" w:history="1">
            <w:r w:rsidRPr="008504A3">
              <w:rPr>
                <w:rStyle w:val="Hyperlink"/>
                <w:rFonts w:ascii="Sakkal Majalla" w:hAnsi="Sakkal Majalla" w:cs="Sakkal Majalla"/>
                <w:b/>
                <w:bCs/>
                <w:noProof/>
                <w:sz w:val="32"/>
                <w:szCs w:val="32"/>
                <w:rtl/>
              </w:rPr>
              <w:t>الفصل الخامس: المناقشة والخاتمة والتوصيات</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Toc214114928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38</w:t>
            </w:r>
            <w:r w:rsidRPr="008504A3">
              <w:rPr>
                <w:rFonts w:ascii="Sakkal Majalla" w:hAnsi="Sakkal Majalla" w:cs="Sakkal Majalla"/>
                <w:noProof/>
                <w:webHidden/>
                <w:sz w:val="32"/>
                <w:szCs w:val="32"/>
                <w:rtl/>
              </w:rPr>
              <w:fldChar w:fldCharType="end"/>
            </w:r>
          </w:hyperlink>
        </w:p>
        <w:p w14:paraId="1AF44766" w14:textId="1F58C670"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29" w:history="1">
            <w:r w:rsidRPr="008504A3">
              <w:rPr>
                <w:rStyle w:val="Hyperlink"/>
                <w:rFonts w:ascii="Sakkal Majalla" w:hAnsi="Sakkal Majalla" w:cs="Sakkal Majalla"/>
                <w:b/>
                <w:bCs/>
                <w:noProof/>
                <w:sz w:val="32"/>
                <w:szCs w:val="32"/>
                <w:rtl/>
              </w:rPr>
              <w:t>مناقشة النتائج وربطها بالإطار النظري والدراسات السابقة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Toc214114929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38</w:t>
            </w:r>
            <w:r w:rsidRPr="008504A3">
              <w:rPr>
                <w:rFonts w:ascii="Sakkal Majalla" w:hAnsi="Sakkal Majalla" w:cs="Sakkal Majalla"/>
                <w:noProof/>
                <w:webHidden/>
                <w:sz w:val="32"/>
                <w:szCs w:val="32"/>
                <w:rtl/>
              </w:rPr>
              <w:fldChar w:fldCharType="end"/>
            </w:r>
          </w:hyperlink>
        </w:p>
        <w:p w14:paraId="2863CD9A" w14:textId="3B2E8416"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30" w:history="1">
            <w:r w:rsidRPr="008504A3">
              <w:rPr>
                <w:rStyle w:val="Hyperlink"/>
                <w:rFonts w:ascii="Sakkal Majalla" w:hAnsi="Sakkal Majalla" w:cs="Sakkal Majalla"/>
                <w:b/>
                <w:bCs/>
                <w:noProof/>
                <w:sz w:val="32"/>
                <w:szCs w:val="32"/>
                <w:rtl/>
              </w:rPr>
              <w:t>الخاتمة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Toc214114930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41</w:t>
            </w:r>
            <w:r w:rsidRPr="008504A3">
              <w:rPr>
                <w:rFonts w:ascii="Sakkal Majalla" w:hAnsi="Sakkal Majalla" w:cs="Sakkal Majalla"/>
                <w:noProof/>
                <w:webHidden/>
                <w:sz w:val="32"/>
                <w:szCs w:val="32"/>
                <w:rtl/>
              </w:rPr>
              <w:fldChar w:fldCharType="end"/>
            </w:r>
          </w:hyperlink>
        </w:p>
        <w:p w14:paraId="17D3539B" w14:textId="2125AAAE"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31" w:history="1">
            <w:r w:rsidRPr="008504A3">
              <w:rPr>
                <w:rStyle w:val="Hyperlink"/>
                <w:rFonts w:ascii="Sakkal Majalla" w:hAnsi="Sakkal Majalla" w:cs="Sakkal Majalla"/>
                <w:b/>
                <w:bCs/>
                <w:noProof/>
                <w:sz w:val="32"/>
                <w:szCs w:val="32"/>
                <w:rtl/>
              </w:rPr>
              <w:t>التوصيات العملية للمؤسسات</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Toc214114931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43</w:t>
            </w:r>
            <w:r w:rsidRPr="008504A3">
              <w:rPr>
                <w:rFonts w:ascii="Sakkal Majalla" w:hAnsi="Sakkal Majalla" w:cs="Sakkal Majalla"/>
                <w:noProof/>
                <w:webHidden/>
                <w:sz w:val="32"/>
                <w:szCs w:val="32"/>
                <w:rtl/>
              </w:rPr>
              <w:fldChar w:fldCharType="end"/>
            </w:r>
          </w:hyperlink>
        </w:p>
        <w:p w14:paraId="213B1FCD" w14:textId="69AF1752" w:rsidR="008504A3" w:rsidRPr="008504A3" w:rsidRDefault="008504A3" w:rsidP="008504A3">
          <w:pPr>
            <w:pStyle w:val="20"/>
            <w:tabs>
              <w:tab w:val="right" w:leader="dot" w:pos="8822"/>
            </w:tabs>
            <w:spacing w:line="360" w:lineRule="auto"/>
            <w:rPr>
              <w:rFonts w:ascii="Sakkal Majalla" w:eastAsiaTheme="minorEastAsia" w:hAnsi="Sakkal Majalla" w:cs="Sakkal Majalla"/>
              <w:noProof/>
              <w:sz w:val="36"/>
              <w:szCs w:val="36"/>
              <w:rtl/>
            </w:rPr>
          </w:pPr>
          <w:hyperlink w:anchor="_Toc214114932" w:history="1">
            <w:r w:rsidRPr="008504A3">
              <w:rPr>
                <w:rStyle w:val="Hyperlink"/>
                <w:rFonts w:ascii="Sakkal Majalla" w:hAnsi="Sakkal Majalla" w:cs="Sakkal Majalla"/>
                <w:b/>
                <w:bCs/>
                <w:noProof/>
                <w:sz w:val="32"/>
                <w:szCs w:val="32"/>
                <w:rtl/>
              </w:rPr>
              <w:t>مقترحات لدراسات مستقبلية</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Toc214114932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45</w:t>
            </w:r>
            <w:r w:rsidRPr="008504A3">
              <w:rPr>
                <w:rFonts w:ascii="Sakkal Majalla" w:hAnsi="Sakkal Majalla" w:cs="Sakkal Majalla"/>
                <w:noProof/>
                <w:webHidden/>
                <w:sz w:val="32"/>
                <w:szCs w:val="32"/>
                <w:rtl/>
              </w:rPr>
              <w:fldChar w:fldCharType="end"/>
            </w:r>
          </w:hyperlink>
        </w:p>
        <w:p w14:paraId="743FC1AD" w14:textId="16DE2D4D"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33" w:history="1">
            <w:r w:rsidRPr="008504A3">
              <w:rPr>
                <w:rStyle w:val="Hyperlink"/>
                <w:rFonts w:ascii="Sakkal Majalla" w:hAnsi="Sakkal Majalla" w:cs="Sakkal Majalla"/>
                <w:b/>
                <w:bCs/>
                <w:noProof/>
                <w:sz w:val="32"/>
                <w:szCs w:val="32"/>
                <w:rtl/>
              </w:rPr>
              <w:t>المراجع</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Toc214114933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47</w:t>
            </w:r>
            <w:r w:rsidRPr="008504A3">
              <w:rPr>
                <w:rFonts w:ascii="Sakkal Majalla" w:hAnsi="Sakkal Majalla" w:cs="Sakkal Majalla"/>
                <w:noProof/>
                <w:webHidden/>
                <w:sz w:val="32"/>
                <w:szCs w:val="32"/>
                <w:rtl/>
              </w:rPr>
              <w:fldChar w:fldCharType="end"/>
            </w:r>
          </w:hyperlink>
        </w:p>
        <w:p w14:paraId="4CF6119E" w14:textId="1A768D85" w:rsidR="008504A3" w:rsidRPr="008504A3" w:rsidRDefault="008504A3" w:rsidP="008504A3">
          <w:pPr>
            <w:pStyle w:val="11"/>
            <w:tabs>
              <w:tab w:val="right" w:leader="dot" w:pos="8822"/>
            </w:tabs>
            <w:spacing w:line="360" w:lineRule="auto"/>
            <w:rPr>
              <w:rFonts w:ascii="Sakkal Majalla" w:eastAsiaTheme="minorEastAsia" w:hAnsi="Sakkal Majalla" w:cs="Sakkal Majalla"/>
              <w:noProof/>
              <w:sz w:val="36"/>
              <w:szCs w:val="36"/>
              <w:rtl/>
            </w:rPr>
          </w:pPr>
          <w:hyperlink w:anchor="_Toc214114934" w:history="1">
            <w:r w:rsidRPr="008504A3">
              <w:rPr>
                <w:rStyle w:val="Hyperlink"/>
                <w:rFonts w:ascii="Sakkal Majalla" w:hAnsi="Sakkal Majalla" w:cs="Sakkal Majalla"/>
                <w:b/>
                <w:bCs/>
                <w:noProof/>
                <w:sz w:val="32"/>
                <w:szCs w:val="32"/>
                <w:rtl/>
              </w:rPr>
              <w:t>الملاحق</w:t>
            </w:r>
            <w:r w:rsidRPr="008504A3">
              <w:rPr>
                <w:rFonts w:ascii="Sakkal Majalla" w:hAnsi="Sakkal Majalla" w:cs="Sakkal Majalla"/>
                <w:noProof/>
                <w:webHidden/>
                <w:sz w:val="32"/>
                <w:szCs w:val="32"/>
                <w:rtl/>
              </w:rPr>
              <w:tab/>
            </w:r>
            <w:r w:rsidRPr="008504A3">
              <w:rPr>
                <w:rFonts w:ascii="Sakkal Majalla" w:hAnsi="Sakkal Majalla" w:cs="Sakkal Majalla"/>
                <w:noProof/>
                <w:webHidden/>
                <w:sz w:val="32"/>
                <w:szCs w:val="32"/>
                <w:rtl/>
              </w:rPr>
              <w:fldChar w:fldCharType="begin"/>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Pr>
              <w:instrText>PAGEREF</w:instrText>
            </w:r>
            <w:r w:rsidRPr="008504A3">
              <w:rPr>
                <w:rFonts w:ascii="Sakkal Majalla" w:hAnsi="Sakkal Majalla" w:cs="Sakkal Majalla"/>
                <w:noProof/>
                <w:webHidden/>
                <w:sz w:val="32"/>
                <w:szCs w:val="32"/>
                <w:rtl/>
              </w:rPr>
              <w:instrText xml:space="preserve"> _</w:instrText>
            </w:r>
            <w:r w:rsidRPr="008504A3">
              <w:rPr>
                <w:rFonts w:ascii="Sakkal Majalla" w:hAnsi="Sakkal Majalla" w:cs="Sakkal Majalla"/>
                <w:noProof/>
                <w:webHidden/>
                <w:sz w:val="32"/>
                <w:szCs w:val="32"/>
              </w:rPr>
              <w:instrText>Toc214114934 \h</w:instrText>
            </w:r>
            <w:r w:rsidRPr="008504A3">
              <w:rPr>
                <w:rFonts w:ascii="Sakkal Majalla" w:hAnsi="Sakkal Majalla" w:cs="Sakkal Majalla"/>
                <w:noProof/>
                <w:webHidden/>
                <w:sz w:val="32"/>
                <w:szCs w:val="32"/>
                <w:rtl/>
              </w:rPr>
              <w:instrText xml:space="preserve"> </w:instrText>
            </w:r>
            <w:r w:rsidRPr="008504A3">
              <w:rPr>
                <w:rFonts w:ascii="Sakkal Majalla" w:hAnsi="Sakkal Majalla" w:cs="Sakkal Majalla"/>
                <w:noProof/>
                <w:webHidden/>
                <w:sz w:val="32"/>
                <w:szCs w:val="32"/>
                <w:rtl/>
              </w:rPr>
            </w:r>
            <w:r w:rsidRPr="008504A3">
              <w:rPr>
                <w:rFonts w:ascii="Sakkal Majalla" w:hAnsi="Sakkal Majalla" w:cs="Sakkal Majalla"/>
                <w:noProof/>
                <w:webHidden/>
                <w:sz w:val="32"/>
                <w:szCs w:val="32"/>
                <w:rtl/>
              </w:rPr>
              <w:fldChar w:fldCharType="separate"/>
            </w:r>
            <w:r w:rsidR="00C6389F">
              <w:rPr>
                <w:rFonts w:ascii="Sakkal Majalla" w:hAnsi="Sakkal Majalla" w:cs="Sakkal Majalla"/>
                <w:noProof/>
                <w:webHidden/>
                <w:sz w:val="32"/>
                <w:szCs w:val="32"/>
                <w:rtl/>
              </w:rPr>
              <w:t>49</w:t>
            </w:r>
            <w:r w:rsidRPr="008504A3">
              <w:rPr>
                <w:rFonts w:ascii="Sakkal Majalla" w:hAnsi="Sakkal Majalla" w:cs="Sakkal Majalla"/>
                <w:noProof/>
                <w:webHidden/>
                <w:sz w:val="32"/>
                <w:szCs w:val="32"/>
                <w:rtl/>
              </w:rPr>
              <w:fldChar w:fldCharType="end"/>
            </w:r>
          </w:hyperlink>
        </w:p>
        <w:p w14:paraId="3F734E8C" w14:textId="170EB956" w:rsidR="008E08AA" w:rsidRPr="00F8456A" w:rsidRDefault="00F8456A" w:rsidP="00F8456A">
          <w:pPr>
            <w:rPr>
              <w:rtl/>
            </w:rPr>
          </w:pPr>
          <w:r>
            <w:rPr>
              <w:b/>
              <w:bCs/>
              <w:noProof/>
            </w:rPr>
            <w:fldChar w:fldCharType="end"/>
          </w:r>
        </w:p>
      </w:sdtContent>
    </w:sdt>
    <w:p w14:paraId="215B1771" w14:textId="586E66E4" w:rsidR="008E08AA" w:rsidRPr="00F8456A" w:rsidRDefault="008E08AA" w:rsidP="00F8456A">
      <w:pPr>
        <w:pStyle w:val="1"/>
        <w:spacing w:line="480" w:lineRule="auto"/>
        <w:jc w:val="center"/>
        <w:rPr>
          <w:b/>
          <w:bCs/>
          <w:rtl/>
          <w:lang w:bidi="ar-EG"/>
        </w:rPr>
      </w:pPr>
      <w:bookmarkStart w:id="3" w:name="_Toc214114904"/>
      <w:r w:rsidRPr="00F8456A">
        <w:rPr>
          <w:rFonts w:hint="cs"/>
          <w:b/>
          <w:bCs/>
          <w:rtl/>
          <w:lang w:bidi="ar-EG"/>
        </w:rPr>
        <w:lastRenderedPageBreak/>
        <w:t>قائمة الجداول</w:t>
      </w:r>
      <w:bookmarkEnd w:id="3"/>
    </w:p>
    <w:tbl>
      <w:tblPr>
        <w:tblStyle w:val="a6"/>
        <w:bidiVisual/>
        <w:tblW w:w="0" w:type="auto"/>
        <w:tblLook w:val="04A0" w:firstRow="1" w:lastRow="0" w:firstColumn="1" w:lastColumn="0" w:noHBand="0" w:noVBand="1"/>
      </w:tblPr>
      <w:tblGrid>
        <w:gridCol w:w="1358"/>
        <w:gridCol w:w="6300"/>
        <w:gridCol w:w="1164"/>
      </w:tblGrid>
      <w:tr w:rsidR="008159FE" w14:paraId="1828168F" w14:textId="77777777" w:rsidTr="008159FE">
        <w:tc>
          <w:tcPr>
            <w:tcW w:w="1358" w:type="dxa"/>
          </w:tcPr>
          <w:p w14:paraId="678634BB" w14:textId="0253F84B" w:rsidR="008159FE" w:rsidRDefault="008159F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رقم الجدول </w:t>
            </w:r>
          </w:p>
        </w:tc>
        <w:tc>
          <w:tcPr>
            <w:tcW w:w="6300" w:type="dxa"/>
          </w:tcPr>
          <w:p w14:paraId="22A1C86C" w14:textId="1CF9FA24" w:rsidR="008159FE" w:rsidRDefault="008159F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العنوان</w:t>
            </w:r>
          </w:p>
        </w:tc>
        <w:tc>
          <w:tcPr>
            <w:tcW w:w="1164" w:type="dxa"/>
          </w:tcPr>
          <w:p w14:paraId="33928C96" w14:textId="6CEE6938" w:rsidR="008159FE" w:rsidRDefault="008159F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الصفحة</w:t>
            </w:r>
          </w:p>
        </w:tc>
      </w:tr>
      <w:tr w:rsidR="008159FE" w14:paraId="49949029" w14:textId="77777777" w:rsidTr="008159FE">
        <w:tc>
          <w:tcPr>
            <w:tcW w:w="1358" w:type="dxa"/>
          </w:tcPr>
          <w:p w14:paraId="54F62B0A" w14:textId="1B5D3C23"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1</w:t>
            </w:r>
          </w:p>
        </w:tc>
        <w:tc>
          <w:tcPr>
            <w:tcW w:w="6300" w:type="dxa"/>
          </w:tcPr>
          <w:p w14:paraId="02DDF63A" w14:textId="75394394"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نتائج اختبار الصدق والثبات لمحاور الاستبيان</w:t>
            </w:r>
          </w:p>
        </w:tc>
        <w:tc>
          <w:tcPr>
            <w:tcW w:w="1164" w:type="dxa"/>
          </w:tcPr>
          <w:p w14:paraId="183BCF83" w14:textId="6B314453" w:rsidR="008159FE" w:rsidRDefault="00113A8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29</w:t>
            </w:r>
          </w:p>
        </w:tc>
      </w:tr>
      <w:tr w:rsidR="008159FE" w14:paraId="585545AD" w14:textId="77777777" w:rsidTr="008159FE">
        <w:tc>
          <w:tcPr>
            <w:tcW w:w="1358" w:type="dxa"/>
          </w:tcPr>
          <w:p w14:paraId="636B4EE2" w14:textId="62D8C156"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w:t>
            </w:r>
          </w:p>
        </w:tc>
        <w:tc>
          <w:tcPr>
            <w:tcW w:w="6300" w:type="dxa"/>
          </w:tcPr>
          <w:p w14:paraId="26BE13B6" w14:textId="7FB13A59"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البيانات الديموغرافية لعينة الدراسة</w:t>
            </w:r>
          </w:p>
        </w:tc>
        <w:tc>
          <w:tcPr>
            <w:tcW w:w="1164" w:type="dxa"/>
          </w:tcPr>
          <w:p w14:paraId="6506FE43" w14:textId="7C45668C" w:rsidR="008159FE" w:rsidRDefault="00113A8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31</w:t>
            </w:r>
          </w:p>
        </w:tc>
      </w:tr>
      <w:tr w:rsidR="008159FE" w14:paraId="2F2900AD" w14:textId="77777777" w:rsidTr="008159FE">
        <w:tc>
          <w:tcPr>
            <w:tcW w:w="1358" w:type="dxa"/>
          </w:tcPr>
          <w:p w14:paraId="5A5EE8EB" w14:textId="307DEA0B"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w:t>
            </w:r>
          </w:p>
        </w:tc>
        <w:tc>
          <w:tcPr>
            <w:tcW w:w="6300" w:type="dxa"/>
          </w:tcPr>
          <w:p w14:paraId="061A6EDE" w14:textId="5EDB3BD5" w:rsidR="008159FE" w:rsidRDefault="007B2470" w:rsidP="007B2470">
            <w:pPr>
              <w:spacing w:line="360" w:lineRule="auto"/>
              <w:jc w:val="center"/>
              <w:rPr>
                <w:rFonts w:ascii="Sakkal Majalla" w:hAnsi="Sakkal Majalla" w:cs="Sakkal Majalla"/>
                <w:b/>
                <w:bCs/>
                <w:sz w:val="32"/>
                <w:szCs w:val="32"/>
                <w:rtl/>
                <w:lang w:bidi="ar-EG"/>
              </w:rPr>
            </w:pPr>
            <w:r w:rsidRPr="007B2470">
              <w:rPr>
                <w:rFonts w:ascii="Sakkal Majalla" w:hAnsi="Sakkal Majalla" w:cs="Sakkal Majalla"/>
                <w:b/>
                <w:bCs/>
                <w:sz w:val="32"/>
                <w:szCs w:val="32"/>
                <w:rtl/>
              </w:rPr>
              <w:t>نتائج محور استراتيجيات إدارة المواهب</w:t>
            </w:r>
          </w:p>
        </w:tc>
        <w:tc>
          <w:tcPr>
            <w:tcW w:w="1164" w:type="dxa"/>
          </w:tcPr>
          <w:p w14:paraId="3F1BF8EA" w14:textId="69BF64A1" w:rsidR="008159FE" w:rsidRDefault="00113A8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33</w:t>
            </w:r>
          </w:p>
        </w:tc>
      </w:tr>
      <w:tr w:rsidR="008159FE" w14:paraId="005C8B2A" w14:textId="77777777" w:rsidTr="008159FE">
        <w:tc>
          <w:tcPr>
            <w:tcW w:w="1358" w:type="dxa"/>
          </w:tcPr>
          <w:p w14:paraId="530BB441" w14:textId="69886DC1"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w:t>
            </w:r>
          </w:p>
        </w:tc>
        <w:tc>
          <w:tcPr>
            <w:tcW w:w="6300" w:type="dxa"/>
          </w:tcPr>
          <w:p w14:paraId="030EFF6D" w14:textId="7FB37AFB" w:rsidR="008159FE" w:rsidRDefault="007B2470" w:rsidP="007B2470">
            <w:pPr>
              <w:spacing w:line="360" w:lineRule="auto"/>
              <w:jc w:val="center"/>
              <w:rPr>
                <w:rFonts w:ascii="Sakkal Majalla" w:hAnsi="Sakkal Majalla" w:cs="Sakkal Majalla"/>
                <w:b/>
                <w:bCs/>
                <w:sz w:val="32"/>
                <w:szCs w:val="32"/>
                <w:rtl/>
                <w:lang w:bidi="ar-EG"/>
              </w:rPr>
            </w:pPr>
            <w:r w:rsidRPr="007B2470">
              <w:rPr>
                <w:rFonts w:ascii="Sakkal Majalla" w:hAnsi="Sakkal Majalla" w:cs="Sakkal Majalla"/>
                <w:b/>
                <w:bCs/>
                <w:sz w:val="32"/>
                <w:szCs w:val="32"/>
                <w:rtl/>
              </w:rPr>
              <w:t>نتائج محور التحديات التنظيمية</w:t>
            </w:r>
          </w:p>
        </w:tc>
        <w:tc>
          <w:tcPr>
            <w:tcW w:w="1164" w:type="dxa"/>
          </w:tcPr>
          <w:p w14:paraId="7169BBF5" w14:textId="69162C23" w:rsidR="008159FE" w:rsidRDefault="00113A8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44</w:t>
            </w:r>
          </w:p>
        </w:tc>
      </w:tr>
      <w:tr w:rsidR="008159FE" w14:paraId="2D200462" w14:textId="77777777" w:rsidTr="008159FE">
        <w:tc>
          <w:tcPr>
            <w:tcW w:w="1358" w:type="dxa"/>
          </w:tcPr>
          <w:p w14:paraId="795376B0" w14:textId="31E76313" w:rsidR="008159FE"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5</w:t>
            </w:r>
          </w:p>
        </w:tc>
        <w:tc>
          <w:tcPr>
            <w:tcW w:w="6300" w:type="dxa"/>
          </w:tcPr>
          <w:p w14:paraId="11FD3321" w14:textId="4551680D" w:rsidR="008159FE" w:rsidRDefault="007B2470" w:rsidP="007B2470">
            <w:pPr>
              <w:spacing w:line="360" w:lineRule="auto"/>
              <w:jc w:val="center"/>
              <w:rPr>
                <w:rFonts w:ascii="Sakkal Majalla" w:hAnsi="Sakkal Majalla" w:cs="Sakkal Majalla"/>
                <w:b/>
                <w:bCs/>
                <w:sz w:val="32"/>
                <w:szCs w:val="32"/>
                <w:rtl/>
                <w:lang w:bidi="ar-EG"/>
              </w:rPr>
            </w:pPr>
            <w:r w:rsidRPr="007B2470">
              <w:rPr>
                <w:rFonts w:ascii="Sakkal Majalla" w:hAnsi="Sakkal Majalla" w:cs="Sakkal Majalla"/>
                <w:b/>
                <w:bCs/>
                <w:sz w:val="32"/>
                <w:szCs w:val="32"/>
                <w:rtl/>
              </w:rPr>
              <w:t>نتائج محور الفرص التقنية</w:t>
            </w:r>
          </w:p>
        </w:tc>
        <w:tc>
          <w:tcPr>
            <w:tcW w:w="1164" w:type="dxa"/>
          </w:tcPr>
          <w:p w14:paraId="399F3E26" w14:textId="57908195" w:rsidR="008159FE" w:rsidRDefault="00113A8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35</w:t>
            </w:r>
          </w:p>
        </w:tc>
      </w:tr>
      <w:tr w:rsidR="007B2470" w14:paraId="6C8B77AB" w14:textId="77777777" w:rsidTr="008159FE">
        <w:tc>
          <w:tcPr>
            <w:tcW w:w="1358" w:type="dxa"/>
          </w:tcPr>
          <w:p w14:paraId="4AFD9161" w14:textId="521F8A8D" w:rsidR="007B2470" w:rsidRDefault="007B2470"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6</w:t>
            </w:r>
          </w:p>
        </w:tc>
        <w:tc>
          <w:tcPr>
            <w:tcW w:w="6300" w:type="dxa"/>
          </w:tcPr>
          <w:p w14:paraId="7CBF1BC3" w14:textId="63A2BB9B" w:rsidR="007B2470" w:rsidRDefault="007B2470" w:rsidP="007B2470">
            <w:pPr>
              <w:spacing w:line="360" w:lineRule="auto"/>
              <w:jc w:val="center"/>
              <w:rPr>
                <w:rFonts w:ascii="Sakkal Majalla" w:hAnsi="Sakkal Majalla" w:cs="Sakkal Majalla"/>
                <w:b/>
                <w:bCs/>
                <w:sz w:val="32"/>
                <w:szCs w:val="32"/>
                <w:rtl/>
                <w:lang w:bidi="ar-EG"/>
              </w:rPr>
            </w:pPr>
            <w:r w:rsidRPr="007B2470">
              <w:rPr>
                <w:rFonts w:ascii="Sakkal Majalla" w:hAnsi="Sakkal Majalla" w:cs="Sakkal Majalla"/>
                <w:b/>
                <w:bCs/>
                <w:sz w:val="32"/>
                <w:szCs w:val="32"/>
                <w:rtl/>
              </w:rPr>
              <w:t>نتائج محور الأداء المؤسسي والقدرة التنافسية</w:t>
            </w:r>
          </w:p>
        </w:tc>
        <w:tc>
          <w:tcPr>
            <w:tcW w:w="1164" w:type="dxa"/>
          </w:tcPr>
          <w:p w14:paraId="4A990CC3" w14:textId="5E599DC4" w:rsidR="007B2470" w:rsidRDefault="00113A8E" w:rsidP="008E08AA">
            <w:pPr>
              <w:spacing w:line="36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36</w:t>
            </w:r>
          </w:p>
        </w:tc>
      </w:tr>
    </w:tbl>
    <w:p w14:paraId="7FF45A1C" w14:textId="77777777" w:rsidR="008E08AA" w:rsidRDefault="008E08AA" w:rsidP="008E08AA">
      <w:pPr>
        <w:spacing w:line="360" w:lineRule="auto"/>
        <w:jc w:val="center"/>
        <w:rPr>
          <w:rFonts w:ascii="Sakkal Majalla" w:hAnsi="Sakkal Majalla" w:cs="Sakkal Majalla"/>
          <w:b/>
          <w:bCs/>
          <w:sz w:val="32"/>
          <w:szCs w:val="32"/>
          <w:rtl/>
          <w:lang w:bidi="ar-EG"/>
        </w:rPr>
      </w:pPr>
    </w:p>
    <w:p w14:paraId="7EBA43B9" w14:textId="77777777" w:rsidR="008E08AA" w:rsidRPr="008E08AA" w:rsidRDefault="008E08AA" w:rsidP="008E08AA">
      <w:pPr>
        <w:spacing w:line="360" w:lineRule="auto"/>
        <w:jc w:val="center"/>
        <w:rPr>
          <w:rFonts w:ascii="Sakkal Majalla" w:hAnsi="Sakkal Majalla" w:cs="Sakkal Majalla"/>
          <w:b/>
          <w:bCs/>
          <w:sz w:val="32"/>
          <w:szCs w:val="32"/>
          <w:rtl/>
          <w:lang w:bidi="ar-EG"/>
        </w:rPr>
      </w:pPr>
    </w:p>
    <w:p w14:paraId="71099ADB" w14:textId="77777777" w:rsidR="009125CE" w:rsidRDefault="009125CE" w:rsidP="008E08AA">
      <w:pPr>
        <w:spacing w:line="360" w:lineRule="auto"/>
        <w:jc w:val="center"/>
        <w:rPr>
          <w:rFonts w:ascii="Sakkal Majalla" w:hAnsi="Sakkal Majalla" w:cs="Sakkal Majalla"/>
          <w:b/>
          <w:bCs/>
          <w:sz w:val="32"/>
          <w:szCs w:val="32"/>
          <w:rtl/>
          <w:lang w:bidi="ar-EG"/>
        </w:rPr>
      </w:pPr>
    </w:p>
    <w:p w14:paraId="166D889E" w14:textId="77777777" w:rsidR="00F8456A" w:rsidRDefault="00F8456A" w:rsidP="008E08AA">
      <w:pPr>
        <w:spacing w:line="360" w:lineRule="auto"/>
        <w:jc w:val="center"/>
        <w:rPr>
          <w:rFonts w:ascii="Sakkal Majalla" w:hAnsi="Sakkal Majalla" w:cs="Sakkal Majalla"/>
          <w:b/>
          <w:bCs/>
          <w:sz w:val="32"/>
          <w:szCs w:val="32"/>
          <w:rtl/>
          <w:lang w:bidi="ar-EG"/>
        </w:rPr>
      </w:pPr>
    </w:p>
    <w:p w14:paraId="2C9B956E" w14:textId="77777777" w:rsidR="00F8456A" w:rsidRDefault="00F8456A" w:rsidP="00F8456A">
      <w:pPr>
        <w:spacing w:line="360" w:lineRule="auto"/>
        <w:rPr>
          <w:rFonts w:ascii="Sakkal Majalla" w:hAnsi="Sakkal Majalla" w:cs="Sakkal Majalla"/>
          <w:b/>
          <w:bCs/>
          <w:sz w:val="32"/>
          <w:szCs w:val="32"/>
          <w:rtl/>
          <w:lang w:bidi="ar-EG"/>
        </w:rPr>
        <w:sectPr w:rsidR="00F8456A" w:rsidSect="008159FE">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titlePg/>
          <w:bidi/>
          <w:rtlGutter/>
          <w:docGrid w:linePitch="360"/>
        </w:sectPr>
      </w:pPr>
    </w:p>
    <w:p w14:paraId="003EA6DE" w14:textId="5B917887" w:rsidR="009E4F8B" w:rsidRPr="008E08AA" w:rsidRDefault="009E4F8B" w:rsidP="008E08AA">
      <w:pPr>
        <w:pStyle w:val="1"/>
        <w:spacing w:line="360" w:lineRule="auto"/>
        <w:jc w:val="center"/>
        <w:rPr>
          <w:b/>
          <w:bCs/>
          <w:sz w:val="40"/>
          <w:szCs w:val="40"/>
          <w:rtl/>
          <w:lang w:bidi="ar-EG"/>
        </w:rPr>
      </w:pPr>
      <w:bookmarkStart w:id="4" w:name="_Toc214114905"/>
      <w:r w:rsidRPr="008E08AA">
        <w:rPr>
          <w:rFonts w:hint="cs"/>
          <w:b/>
          <w:bCs/>
          <w:sz w:val="40"/>
          <w:szCs w:val="40"/>
          <w:rtl/>
          <w:lang w:bidi="ar-EG"/>
        </w:rPr>
        <w:lastRenderedPageBreak/>
        <w:t>الفصل الاول</w:t>
      </w:r>
      <w:bookmarkEnd w:id="4"/>
    </w:p>
    <w:p w14:paraId="1A83D497" w14:textId="77777777" w:rsidR="009E4F8B" w:rsidRPr="008E08AA" w:rsidRDefault="009E4F8B" w:rsidP="008E08AA">
      <w:pPr>
        <w:spacing w:line="360" w:lineRule="auto"/>
        <w:jc w:val="center"/>
        <w:rPr>
          <w:rFonts w:ascii="Sakkal Majalla" w:hAnsi="Sakkal Majalla" w:cs="Sakkal Majalla"/>
          <w:b/>
          <w:bCs/>
          <w:sz w:val="32"/>
          <w:szCs w:val="32"/>
          <w:rtl/>
          <w:lang w:bidi="ar-EG"/>
        </w:rPr>
      </w:pPr>
    </w:p>
    <w:p w14:paraId="035BF540" w14:textId="1DFD03CD" w:rsidR="009125CE" w:rsidRPr="008E08AA" w:rsidRDefault="00A74F76" w:rsidP="008E08AA">
      <w:pPr>
        <w:spacing w:line="360" w:lineRule="auto"/>
        <w:rPr>
          <w:rFonts w:ascii="Sakkal Majalla" w:hAnsi="Sakkal Majalla" w:cs="Sakkal Majalla"/>
          <w:sz w:val="32"/>
          <w:szCs w:val="32"/>
          <w:u w:val="single"/>
          <w:rtl/>
          <w:lang w:bidi="ar-EG"/>
        </w:rPr>
      </w:pPr>
      <w:bookmarkStart w:id="5" w:name="_Toc214114906"/>
      <w:r w:rsidRPr="008E08AA">
        <w:rPr>
          <w:rStyle w:val="2Char"/>
          <w:b/>
          <w:bCs/>
          <w:sz w:val="36"/>
          <w:szCs w:val="36"/>
          <w:rtl/>
        </w:rPr>
        <w:t>مقدمة</w:t>
      </w:r>
      <w:bookmarkEnd w:id="5"/>
      <w:r w:rsidR="009125CE" w:rsidRPr="008E08AA">
        <w:rPr>
          <w:rFonts w:ascii="Sakkal Majalla" w:hAnsi="Sakkal Majalla" w:cs="Sakkal Majalla" w:hint="cs"/>
          <w:sz w:val="32"/>
          <w:szCs w:val="32"/>
          <w:u w:val="single"/>
          <w:rtl/>
          <w:lang w:bidi="ar-EG"/>
        </w:rPr>
        <w:t>:</w:t>
      </w:r>
    </w:p>
    <w:p w14:paraId="1E5FD54A" w14:textId="77777777" w:rsidR="00651005" w:rsidRPr="008E08AA" w:rsidRDefault="00651005" w:rsidP="008E08AA">
      <w:pPr>
        <w:spacing w:line="360" w:lineRule="auto"/>
        <w:jc w:val="both"/>
        <w:rPr>
          <w:rFonts w:ascii="Sakkal Majalla" w:hAnsi="Sakkal Majalla" w:cs="Sakkal Majalla"/>
          <w:sz w:val="32"/>
          <w:szCs w:val="32"/>
          <w:lang w:bidi="ar-EG"/>
        </w:rPr>
      </w:pPr>
      <w:r w:rsidRPr="008E08AA">
        <w:rPr>
          <w:rFonts w:ascii="Sakkal Majalla" w:hAnsi="Sakkal Majalla" w:cs="Sakkal Majalla"/>
          <w:sz w:val="32"/>
          <w:szCs w:val="32"/>
          <w:rtl/>
        </w:rPr>
        <w:t>في ظل التحولات الجذرية التي تشهدها بيئة العمل الحديثة، أصبح رأس المال البشري يمثل أحد أهم عناصر التميز المؤسسي، حيث لم تعد المعرفة محصورة ضمن حدود المهن التقليدية، بل أصبحت مرتبطة بالقدرة على الابتكار والتكيف مع بيئات العمل الديناميكية (بورنان وبن مويزة، 2019). من هنا تبرز أهمية إدارة المواهب كمنهجية استراتيجية تسعى المؤسسات لتبنيها من أجل استقطاب الأفراد ذوي المهارات الفريدة، وتطويرهم بما يعزز قدرتها على مواجهة تحديات السوق وتحقيق أهدافها طويلة المدى</w:t>
      </w:r>
      <w:r w:rsidRPr="008E08AA">
        <w:rPr>
          <w:rFonts w:ascii="Sakkal Majalla" w:hAnsi="Sakkal Majalla" w:cs="Sakkal Majalla"/>
          <w:sz w:val="32"/>
          <w:szCs w:val="32"/>
          <w:lang w:bidi="ar-EG"/>
        </w:rPr>
        <w:t>.</w:t>
      </w:r>
    </w:p>
    <w:p w14:paraId="5D862A29" w14:textId="77777777" w:rsidR="00651005" w:rsidRPr="008E08AA" w:rsidRDefault="00651005" w:rsidP="008E08AA">
      <w:pPr>
        <w:spacing w:line="360" w:lineRule="auto"/>
        <w:jc w:val="both"/>
        <w:rPr>
          <w:rFonts w:ascii="Sakkal Majalla" w:hAnsi="Sakkal Majalla" w:cs="Sakkal Majalla"/>
          <w:sz w:val="32"/>
          <w:szCs w:val="32"/>
          <w:lang w:bidi="ar-EG"/>
        </w:rPr>
      </w:pPr>
      <w:r w:rsidRPr="008E08AA">
        <w:rPr>
          <w:rFonts w:ascii="Sakkal Majalla" w:hAnsi="Sakkal Majalla" w:cs="Sakkal Majalla"/>
          <w:sz w:val="32"/>
          <w:szCs w:val="32"/>
          <w:rtl/>
        </w:rPr>
        <w:t>إدارة المواهب لم تعد نشاطًا وظيفيًا تابعًا لإدارة الموارد البشرية فحسب، بل تحولت إلى فلسفة تنظيمية شاملة تهدف إلى خلق بيئة عمل محفزة تتسم بالمرونة والشفافية، وتستند إلى استراتيجيات دقيقة في الاستقطاب، التأهيل، والتحفيز (عبد الرحمن، 2022). في ظل العولمة والثورة الرقمية، تواجه المؤسسات تحديات غير مسبوقة مثل صعوبة العثور على الكفاءات المناسبة، وزيادة تنافسية سوق العمل، بالإضافة إلى التحول نحو العمل عن بُعد الذي أعاد تعريف مفاهيم التفاعل والانتماء الوظيفي</w:t>
      </w:r>
      <w:r w:rsidRPr="008E08AA">
        <w:rPr>
          <w:rFonts w:ascii="Sakkal Majalla" w:hAnsi="Sakkal Majalla" w:cs="Sakkal Majalla"/>
          <w:sz w:val="32"/>
          <w:szCs w:val="32"/>
          <w:lang w:bidi="ar-EG"/>
        </w:rPr>
        <w:t>.</w:t>
      </w:r>
    </w:p>
    <w:p w14:paraId="7F0C3C29" w14:textId="77777777" w:rsidR="00651005" w:rsidRPr="008E08AA" w:rsidRDefault="00651005" w:rsidP="008E08AA">
      <w:pPr>
        <w:spacing w:line="360" w:lineRule="auto"/>
        <w:jc w:val="both"/>
        <w:rPr>
          <w:rFonts w:ascii="Sakkal Majalla" w:hAnsi="Sakkal Majalla" w:cs="Sakkal Majalla"/>
          <w:sz w:val="32"/>
          <w:szCs w:val="32"/>
          <w:lang w:bidi="ar-EG"/>
        </w:rPr>
      </w:pPr>
      <w:r w:rsidRPr="008E08AA">
        <w:rPr>
          <w:rFonts w:ascii="Sakkal Majalla" w:hAnsi="Sakkal Majalla" w:cs="Sakkal Majalla"/>
          <w:sz w:val="32"/>
          <w:szCs w:val="32"/>
          <w:rtl/>
        </w:rPr>
        <w:t>في المقابل، تتيح التطورات التكنولوجية فرصًا ذهبية لإعادة صياغة مفهوم إدارة المواهب، خاصة من خلال تطبيقات الذكاء الاصطناعي وتحليل البيانات الضخمة، التي تمنح المؤسسات القدرة على اتخاذ قرارات دقيقة حول الأداء الوظيفي وتحديد الاحتياجات التدريبية (عثمان، 2022). كما تلعب الثقافة المؤسسية دورًا محوريًا في جذب الأفراد ذوي المهارات العالية، لا سيما في المؤسسات التي تدمج بين الأداء والإبداع، وتحرص على تطوير بيئة عمل تراعي القيم الأخلاقية والاجتماعية للعاملين</w:t>
      </w:r>
      <w:r w:rsidRPr="008E08AA">
        <w:rPr>
          <w:rFonts w:ascii="Sakkal Majalla" w:hAnsi="Sakkal Majalla" w:cs="Sakkal Majalla"/>
          <w:sz w:val="32"/>
          <w:szCs w:val="32"/>
          <w:lang w:bidi="ar-EG"/>
        </w:rPr>
        <w:t>.</w:t>
      </w:r>
    </w:p>
    <w:p w14:paraId="54247EB2" w14:textId="128DEA86" w:rsidR="00651005" w:rsidRPr="003744F6" w:rsidRDefault="00651005" w:rsidP="003744F6">
      <w:pPr>
        <w:spacing w:line="360" w:lineRule="auto"/>
        <w:jc w:val="both"/>
        <w:rPr>
          <w:rFonts w:ascii="Sakkal Majalla" w:hAnsi="Sakkal Majalla" w:cs="Sakkal Majalla"/>
          <w:sz w:val="32"/>
          <w:szCs w:val="32"/>
          <w:rtl/>
          <w:lang w:bidi="ar-EG"/>
        </w:rPr>
      </w:pPr>
      <w:r w:rsidRPr="008E08AA">
        <w:rPr>
          <w:rFonts w:ascii="Sakkal Majalla" w:hAnsi="Sakkal Majalla" w:cs="Sakkal Majalla"/>
          <w:sz w:val="32"/>
          <w:szCs w:val="32"/>
          <w:rtl/>
        </w:rPr>
        <w:lastRenderedPageBreak/>
        <w:t>يركز هذا البحث على استكشاف مفهوم إدارة المواهب ضمن بيئة العمل الحديثة، من خلال تحليل التحديات التي تواجه المؤسسات في مختلف القطاعات، والفرص التي يمكن أن تسهم في تطوير استراتيجيات فعالة لإدارة رأس المال البشري. كما يسعى إلى تقديم إطار نظري وتطبيقي متكامل يُمكّن الباحثين وصناع القرار من فهم طبيعة التغيرات المؤسسية المرتبطة بإدارة المواهب، مع تقديم توصيات عملية مستندة إلى أفضل الممارسات العالمية ومتسقة مع السياقات الثقافية العربية والإسلامية</w:t>
      </w:r>
      <w:r w:rsidRPr="008E08AA">
        <w:rPr>
          <w:rFonts w:ascii="Sakkal Majalla" w:hAnsi="Sakkal Majalla" w:cs="Sakkal Majalla"/>
          <w:sz w:val="32"/>
          <w:szCs w:val="32"/>
          <w:lang w:bidi="ar-EG"/>
        </w:rPr>
        <w:t>.</w:t>
      </w:r>
    </w:p>
    <w:p w14:paraId="40A61660" w14:textId="4326FFA7" w:rsidR="009125CE" w:rsidRPr="008E08AA" w:rsidRDefault="00A74F76" w:rsidP="008E08AA">
      <w:pPr>
        <w:pStyle w:val="2"/>
        <w:spacing w:line="360" w:lineRule="auto"/>
        <w:rPr>
          <w:rStyle w:val="2Char"/>
          <w:b/>
          <w:bCs/>
          <w:sz w:val="36"/>
          <w:szCs w:val="36"/>
          <w:rtl/>
        </w:rPr>
      </w:pPr>
      <w:bookmarkStart w:id="6" w:name="_Toc214114907"/>
      <w:r w:rsidRPr="008E08AA">
        <w:rPr>
          <w:rStyle w:val="2Char"/>
          <w:sz w:val="36"/>
          <w:szCs w:val="36"/>
          <w:rtl/>
        </w:rPr>
        <w:t>مشكلة الدراسة</w:t>
      </w:r>
      <w:r w:rsidR="009125CE" w:rsidRPr="008E08AA">
        <w:rPr>
          <w:rStyle w:val="2Char"/>
          <w:rFonts w:hint="cs"/>
          <w:b/>
          <w:bCs/>
          <w:sz w:val="36"/>
          <w:szCs w:val="36"/>
          <w:rtl/>
        </w:rPr>
        <w:t>:</w:t>
      </w:r>
      <w:bookmarkEnd w:id="6"/>
    </w:p>
    <w:p w14:paraId="5F7BB7F6" w14:textId="3F33479C" w:rsidR="00651005" w:rsidRPr="008E08AA" w:rsidRDefault="00651005" w:rsidP="008E08AA">
      <w:pPr>
        <w:spacing w:line="360" w:lineRule="auto"/>
        <w:jc w:val="both"/>
        <w:rPr>
          <w:rFonts w:ascii="Sakkal Majalla" w:hAnsi="Sakkal Majalla" w:cs="Sakkal Majalla"/>
          <w:sz w:val="32"/>
          <w:szCs w:val="32"/>
          <w:lang w:bidi="ar-EG"/>
        </w:rPr>
      </w:pPr>
      <w:r w:rsidRPr="008E08AA">
        <w:rPr>
          <w:rFonts w:ascii="Sakkal Majalla" w:hAnsi="Sakkal Majalla" w:cs="Sakkal Majalla"/>
          <w:sz w:val="32"/>
          <w:szCs w:val="32"/>
          <w:rtl/>
        </w:rPr>
        <w:t>في ظل التحولات المتسارعة في بيئة الأعمال المعاصرة، تواجه المؤسسات تحديات متزايدة تتعلق بالاحتفاظ بالكفاءات، والمواءمة بين احتياجات السوق المتغيرة ومهارات القوى العاملة المتاحة (بورنان وبن مويزة، 2019). فقد أدى التوسع في تطبيق التقنيات الرقمية والتحول نحو العمل الهجين والمرن إلى إعادة تشكيل بيئة العمل، مما فرض على المؤسسات ضرورة تبني استراتيجيات فعالة لإدارة المواهب تتجاوز النماذج التقليدية. ومع ذلك، تُظهر العديد من الدراسات وجود فجوة بين تبني مفاهيم إدارة المواهب على المستوى النظري، وتنفيذها الفعلي داخل المؤسسات، خصوصًا في الدول العربية التي لا تزال تعاني من ضعف في الثقافة التنظيمية التي تركز على تنمية رأس المال البشري (عبد الرحمن، 2022</w:t>
      </w:r>
      <w:r w:rsidR="003744F6">
        <w:rPr>
          <w:rFonts w:ascii="Sakkal Majalla" w:hAnsi="Sakkal Majalla" w:cs="Sakkal Majalla" w:hint="cs"/>
          <w:sz w:val="32"/>
          <w:szCs w:val="32"/>
          <w:rtl/>
          <w:lang w:bidi="ar-EG"/>
        </w:rPr>
        <w:t>).</w:t>
      </w:r>
    </w:p>
    <w:p w14:paraId="5F02BB6D" w14:textId="4D22D249" w:rsidR="009125CE" w:rsidRPr="003744F6" w:rsidRDefault="00651005" w:rsidP="003744F6">
      <w:pPr>
        <w:spacing w:line="360" w:lineRule="auto"/>
        <w:jc w:val="both"/>
        <w:rPr>
          <w:rFonts w:ascii="Sakkal Majalla" w:hAnsi="Sakkal Majalla" w:cs="Sakkal Majalla"/>
          <w:sz w:val="32"/>
          <w:szCs w:val="32"/>
          <w:rtl/>
          <w:lang w:bidi="ar-EG"/>
        </w:rPr>
      </w:pPr>
      <w:r w:rsidRPr="008E08AA">
        <w:rPr>
          <w:rFonts w:ascii="Sakkal Majalla" w:hAnsi="Sakkal Majalla" w:cs="Sakkal Majalla"/>
          <w:sz w:val="32"/>
          <w:szCs w:val="32"/>
          <w:rtl/>
        </w:rPr>
        <w:t>وبالرغم من الفرص الواعدة التي تقدمها التكنولوجيا مثل الذكاء الاصطناعي والتحليلات التنبؤية في تحسين ممارسات إدارة المواهب، فإن استخدامها لا يزال محدودًا، في ظل غياب المعرفة التطبيقية، وضعف الموارد، وانخفاض الوعي بأهميتها الاستراتيجية (عثمان، 2022). وبالتالي، تنشأ الحاجة الملحة إلى بحثٍ علمي يستكشف مدى جاهزية المؤسسات الحديثة في العالم العربي لتبني مفهوم إدارة المواهب، مع تحليل التحديات الفعلية التي تعرقل تحقيق الاستفادة المثلى من هذا النهج، والفرص التي يمكن أن تساعد في بناء نظم إدارية أكثر فاعلية واستدامة</w:t>
      </w:r>
      <w:r w:rsidRPr="008E08AA">
        <w:rPr>
          <w:rFonts w:ascii="Sakkal Majalla" w:hAnsi="Sakkal Majalla" w:cs="Sakkal Majalla"/>
          <w:sz w:val="32"/>
          <w:szCs w:val="32"/>
          <w:lang w:bidi="ar-EG"/>
        </w:rPr>
        <w:t>.</w:t>
      </w:r>
    </w:p>
    <w:p w14:paraId="231E38BB" w14:textId="157304B2" w:rsidR="009125CE" w:rsidRPr="008E08AA" w:rsidRDefault="00A74F76" w:rsidP="008E08AA">
      <w:pPr>
        <w:pStyle w:val="2"/>
        <w:spacing w:line="360" w:lineRule="auto"/>
        <w:rPr>
          <w:rFonts w:ascii="Sakkal Majalla" w:hAnsi="Sakkal Majalla" w:cs="Sakkal Majalla"/>
          <w:b/>
          <w:bCs/>
          <w:sz w:val="32"/>
          <w:szCs w:val="32"/>
          <w:u w:val="single"/>
          <w:rtl/>
        </w:rPr>
      </w:pPr>
      <w:bookmarkStart w:id="7" w:name="_Toc214114908"/>
      <w:r w:rsidRPr="008E08AA">
        <w:rPr>
          <w:rStyle w:val="2Char"/>
          <w:sz w:val="36"/>
          <w:szCs w:val="36"/>
          <w:rtl/>
        </w:rPr>
        <w:lastRenderedPageBreak/>
        <w:t>أهمية الدراس</w:t>
      </w:r>
      <w:r w:rsidRPr="008E08AA">
        <w:rPr>
          <w:rStyle w:val="2Char"/>
          <w:rFonts w:hint="cs"/>
          <w:sz w:val="36"/>
          <w:szCs w:val="36"/>
          <w:rtl/>
        </w:rPr>
        <w:t>ة</w:t>
      </w:r>
      <w:r w:rsidRPr="008E08AA">
        <w:rPr>
          <w:rFonts w:ascii="Sakkal Majalla" w:hAnsi="Sakkal Majalla" w:cs="Sakkal Majalla" w:hint="cs"/>
          <w:b/>
          <w:bCs/>
          <w:sz w:val="32"/>
          <w:szCs w:val="32"/>
          <w:u w:val="single"/>
          <w:rtl/>
        </w:rPr>
        <w:t>:</w:t>
      </w:r>
      <w:bookmarkEnd w:id="7"/>
    </w:p>
    <w:p w14:paraId="272B98D9" w14:textId="206ADDA3" w:rsidR="00651005" w:rsidRPr="008E08AA" w:rsidRDefault="00651005" w:rsidP="008E08AA">
      <w:p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الأهمية النظرية</w:t>
      </w:r>
      <w:r w:rsidRPr="008E08AA">
        <w:rPr>
          <w:rFonts w:ascii="Sakkal Majalla" w:hAnsi="Sakkal Majalla" w:cs="Sakkal Majalla"/>
          <w:b/>
          <w:bCs/>
          <w:sz w:val="32"/>
          <w:szCs w:val="32"/>
        </w:rPr>
        <w:t>:</w:t>
      </w:r>
    </w:p>
    <w:p w14:paraId="4E93794C" w14:textId="77777777" w:rsidR="00651005" w:rsidRPr="008E08AA" w:rsidRDefault="00651005" w:rsidP="008E08AA">
      <w:pPr>
        <w:numPr>
          <w:ilvl w:val="0"/>
          <w:numId w:val="2"/>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تسهم الدراسة في إثراء الأدبيات العلمية المتعلقة بإدارة المواهب، من خلال تناولها في سياق التحولات الرقمية وسوق العمل المتغير</w:t>
      </w:r>
      <w:r w:rsidRPr="008E08AA">
        <w:rPr>
          <w:rFonts w:ascii="Sakkal Majalla" w:hAnsi="Sakkal Majalla" w:cs="Sakkal Majalla"/>
          <w:sz w:val="32"/>
          <w:szCs w:val="32"/>
        </w:rPr>
        <w:t>.</w:t>
      </w:r>
    </w:p>
    <w:p w14:paraId="0AA148DB" w14:textId="77777777" w:rsidR="00651005" w:rsidRPr="008E08AA" w:rsidRDefault="00651005" w:rsidP="008E08AA">
      <w:pPr>
        <w:numPr>
          <w:ilvl w:val="0"/>
          <w:numId w:val="2"/>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تقدم رؤية تحليلية متعمقة حول العلاقة بين استراتيجيات إدارة المواهب وبين مفاهيم الأداء المؤسسي والاستدامة والابتكار</w:t>
      </w:r>
      <w:r w:rsidRPr="008E08AA">
        <w:rPr>
          <w:rFonts w:ascii="Sakkal Majalla" w:hAnsi="Sakkal Majalla" w:cs="Sakkal Majalla"/>
          <w:sz w:val="32"/>
          <w:szCs w:val="32"/>
        </w:rPr>
        <w:t>.</w:t>
      </w:r>
    </w:p>
    <w:p w14:paraId="6874B0C7" w14:textId="77777777" w:rsidR="00651005" w:rsidRPr="008E08AA" w:rsidRDefault="00651005" w:rsidP="008E08AA">
      <w:pPr>
        <w:numPr>
          <w:ilvl w:val="0"/>
          <w:numId w:val="2"/>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تُسهم في توسيع الفهم النظري لمكونات إدارة المواهب، مثل الاستقطاب، التطوير، التعاقب الوظيفي، والتحفيز، ضمن بيئات عمل حديثة ومعقدة</w:t>
      </w:r>
      <w:r w:rsidRPr="008E08AA">
        <w:rPr>
          <w:rFonts w:ascii="Sakkal Majalla" w:hAnsi="Sakkal Majalla" w:cs="Sakkal Majalla"/>
          <w:sz w:val="32"/>
          <w:szCs w:val="32"/>
        </w:rPr>
        <w:t>.</w:t>
      </w:r>
    </w:p>
    <w:p w14:paraId="5FAEBD79" w14:textId="77777777" w:rsidR="00651005" w:rsidRPr="008E08AA" w:rsidRDefault="00651005" w:rsidP="008E08AA">
      <w:pPr>
        <w:numPr>
          <w:ilvl w:val="0"/>
          <w:numId w:val="2"/>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تدمج بين الأطر العالمية والمعايير الثقافية المحلية، مما يعزز من التنوع في النماذج النظرية المقترحة</w:t>
      </w:r>
      <w:r w:rsidRPr="008E08AA">
        <w:rPr>
          <w:rFonts w:ascii="Sakkal Majalla" w:hAnsi="Sakkal Majalla" w:cs="Sakkal Majalla"/>
          <w:sz w:val="32"/>
          <w:szCs w:val="32"/>
        </w:rPr>
        <w:t>.</w:t>
      </w:r>
    </w:p>
    <w:p w14:paraId="4DA7BC79" w14:textId="77777777" w:rsidR="00651005" w:rsidRPr="008E08AA" w:rsidRDefault="00651005" w:rsidP="008E08AA">
      <w:pPr>
        <w:numPr>
          <w:ilvl w:val="0"/>
          <w:numId w:val="2"/>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تتيح للباحثين الاستفادة من منظور متعدد التخصصات يجمع بين الإدارة، علم النفس التنظيمي، والتقنيات الرقمية</w:t>
      </w:r>
      <w:r w:rsidRPr="008E08AA">
        <w:rPr>
          <w:rFonts w:ascii="Sakkal Majalla" w:hAnsi="Sakkal Majalla" w:cs="Sakkal Majalla"/>
          <w:sz w:val="32"/>
          <w:szCs w:val="32"/>
        </w:rPr>
        <w:t>.</w:t>
      </w:r>
    </w:p>
    <w:p w14:paraId="36F64EEA" w14:textId="77777777" w:rsidR="00651005" w:rsidRPr="008E08AA" w:rsidRDefault="00651005" w:rsidP="008E08AA">
      <w:pPr>
        <w:numPr>
          <w:ilvl w:val="0"/>
          <w:numId w:val="2"/>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تفتح المجال أمام دراسات مقارنة مستقبلية بين المؤسسات المحلية والدولية، وتقييم مدى تكيف النماذج العالمية مع السياق العربي</w:t>
      </w:r>
      <w:r w:rsidRPr="008E08AA">
        <w:rPr>
          <w:rFonts w:ascii="Sakkal Majalla" w:hAnsi="Sakkal Majalla" w:cs="Sakkal Majalla"/>
          <w:sz w:val="32"/>
          <w:szCs w:val="32"/>
        </w:rPr>
        <w:t>.</w:t>
      </w:r>
    </w:p>
    <w:p w14:paraId="223E427F" w14:textId="25D8C3A5" w:rsidR="00651005" w:rsidRPr="008E08AA" w:rsidRDefault="00651005" w:rsidP="008E08AA">
      <w:p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الأهمية التطبيقية</w:t>
      </w:r>
      <w:r w:rsidRPr="008E08AA">
        <w:rPr>
          <w:rFonts w:ascii="Sakkal Majalla" w:hAnsi="Sakkal Majalla" w:cs="Sakkal Majalla"/>
          <w:b/>
          <w:bCs/>
          <w:sz w:val="32"/>
          <w:szCs w:val="32"/>
        </w:rPr>
        <w:t>:</w:t>
      </w:r>
    </w:p>
    <w:p w14:paraId="4989D3A9"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توفر دليلًا استراتيجيًا يمكن استخدامه في تحسين سياسات المؤسسات الخاصة والعامة تجاه إدارة المواهب في بيئة العمل الحديثة</w:t>
      </w:r>
      <w:r w:rsidRPr="008E08AA">
        <w:rPr>
          <w:rFonts w:ascii="Sakkal Majalla" w:hAnsi="Sakkal Majalla" w:cs="Sakkal Majalla"/>
          <w:sz w:val="32"/>
          <w:szCs w:val="32"/>
        </w:rPr>
        <w:t>.</w:t>
      </w:r>
    </w:p>
    <w:p w14:paraId="4789C5D9"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lastRenderedPageBreak/>
        <w:t>تساعد القيادات الإدارية في تحليل التحديات الواقعية المرتبطة بجذب واحتفاظ الكفاءات، وتحديد أولويات التدخل الفعال</w:t>
      </w:r>
      <w:r w:rsidRPr="008E08AA">
        <w:rPr>
          <w:rFonts w:ascii="Sakkal Majalla" w:hAnsi="Sakkal Majalla" w:cs="Sakkal Majalla"/>
          <w:sz w:val="32"/>
          <w:szCs w:val="32"/>
        </w:rPr>
        <w:t>.</w:t>
      </w:r>
    </w:p>
    <w:p w14:paraId="0B77EC4E"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تبرز الفرص التقنية المتاحة، مثل الذكاء الاصطناعي والتحليلات التنبؤية، كوسائل داعمة لاتخاذ قرارات أكثر دقة في التوظيف والتطوير</w:t>
      </w:r>
      <w:r w:rsidRPr="008E08AA">
        <w:rPr>
          <w:rFonts w:ascii="Sakkal Majalla" w:hAnsi="Sakkal Majalla" w:cs="Sakkal Majalla"/>
          <w:sz w:val="32"/>
          <w:szCs w:val="32"/>
        </w:rPr>
        <w:t>.</w:t>
      </w:r>
    </w:p>
    <w:p w14:paraId="12B110FB"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تدعم المؤسسات في بناء ثقافة تنظيمية محفزة ترتكز على الشفافية، التقدير، التمكين، والتنوع، مما يعزز الانتماء والأداء</w:t>
      </w:r>
      <w:r w:rsidRPr="008E08AA">
        <w:rPr>
          <w:rFonts w:ascii="Sakkal Majalla" w:hAnsi="Sakkal Majalla" w:cs="Sakkal Majalla"/>
          <w:sz w:val="32"/>
          <w:szCs w:val="32"/>
        </w:rPr>
        <w:t>.</w:t>
      </w:r>
    </w:p>
    <w:p w14:paraId="2DE519D8"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تساعد في صياغة مؤشرات قياس واضحة لتقييم كفاءة إدارة المواهب، بما يُسهم في رفع جودة الأداء المؤسسي وزيادة القدرة التنافسية</w:t>
      </w:r>
      <w:r w:rsidRPr="008E08AA">
        <w:rPr>
          <w:rFonts w:ascii="Sakkal Majalla" w:hAnsi="Sakkal Majalla" w:cs="Sakkal Majalla"/>
          <w:sz w:val="32"/>
          <w:szCs w:val="32"/>
        </w:rPr>
        <w:t>.</w:t>
      </w:r>
    </w:p>
    <w:p w14:paraId="491D30D6"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يمكن الاستفادة من نتائج الدراسة لتطوير برامج تدريب وتأهيل تتناسب مع احتياجات الجيل الجديد من الموظفين الذين يفضلون المرونة والابتكار</w:t>
      </w:r>
      <w:r w:rsidRPr="008E08AA">
        <w:rPr>
          <w:rFonts w:ascii="Sakkal Majalla" w:hAnsi="Sakkal Majalla" w:cs="Sakkal Majalla"/>
          <w:sz w:val="32"/>
          <w:szCs w:val="32"/>
        </w:rPr>
        <w:t>.</w:t>
      </w:r>
    </w:p>
    <w:p w14:paraId="7FE75283" w14:textId="77777777" w:rsidR="00651005" w:rsidRPr="008E08AA" w:rsidRDefault="00651005" w:rsidP="008E08AA">
      <w:pPr>
        <w:numPr>
          <w:ilvl w:val="0"/>
          <w:numId w:val="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تخدم الجهات الحكومية والمؤسسات التعليمية في تطوير سياسات التعليم والتمكين التي تتماشى مع احتياجات سوق العمل المستقبلية</w:t>
      </w:r>
      <w:r w:rsidRPr="008E08AA">
        <w:rPr>
          <w:rFonts w:ascii="Sakkal Majalla" w:hAnsi="Sakkal Majalla" w:cs="Sakkal Majalla"/>
          <w:sz w:val="32"/>
          <w:szCs w:val="32"/>
        </w:rPr>
        <w:t>.</w:t>
      </w:r>
    </w:p>
    <w:p w14:paraId="32BDF63E" w14:textId="3C53ECED" w:rsidR="009125CE" w:rsidRDefault="009125CE" w:rsidP="008E08AA">
      <w:pPr>
        <w:spacing w:line="360" w:lineRule="auto"/>
        <w:rPr>
          <w:rFonts w:ascii="Sakkal Majalla" w:hAnsi="Sakkal Majalla" w:cs="Sakkal Majalla"/>
          <w:sz w:val="32"/>
          <w:szCs w:val="32"/>
          <w:rtl/>
        </w:rPr>
      </w:pPr>
    </w:p>
    <w:p w14:paraId="6E6F3B57" w14:textId="77777777" w:rsidR="003744F6" w:rsidRDefault="003744F6" w:rsidP="008E08AA">
      <w:pPr>
        <w:spacing w:line="360" w:lineRule="auto"/>
        <w:rPr>
          <w:rFonts w:ascii="Sakkal Majalla" w:hAnsi="Sakkal Majalla" w:cs="Sakkal Majalla"/>
          <w:sz w:val="32"/>
          <w:szCs w:val="32"/>
          <w:rtl/>
        </w:rPr>
      </w:pPr>
    </w:p>
    <w:p w14:paraId="2920976E" w14:textId="77777777" w:rsidR="003744F6" w:rsidRDefault="003744F6" w:rsidP="008E08AA">
      <w:pPr>
        <w:spacing w:line="360" w:lineRule="auto"/>
        <w:rPr>
          <w:rFonts w:ascii="Sakkal Majalla" w:hAnsi="Sakkal Majalla" w:cs="Sakkal Majalla"/>
          <w:sz w:val="32"/>
          <w:szCs w:val="32"/>
          <w:rtl/>
        </w:rPr>
      </w:pPr>
    </w:p>
    <w:p w14:paraId="3C581A72" w14:textId="77777777" w:rsidR="003744F6" w:rsidRDefault="003744F6" w:rsidP="008E08AA">
      <w:pPr>
        <w:spacing w:line="360" w:lineRule="auto"/>
        <w:rPr>
          <w:rFonts w:ascii="Sakkal Majalla" w:hAnsi="Sakkal Majalla" w:cs="Sakkal Majalla"/>
          <w:sz w:val="32"/>
          <w:szCs w:val="32"/>
          <w:rtl/>
        </w:rPr>
      </w:pPr>
    </w:p>
    <w:p w14:paraId="76C6AB3E" w14:textId="77777777" w:rsidR="003744F6" w:rsidRPr="008E08AA" w:rsidRDefault="003744F6" w:rsidP="008E08AA">
      <w:pPr>
        <w:spacing w:line="360" w:lineRule="auto"/>
        <w:rPr>
          <w:rFonts w:ascii="Sakkal Majalla" w:hAnsi="Sakkal Majalla" w:cs="Sakkal Majalla"/>
          <w:sz w:val="32"/>
          <w:szCs w:val="32"/>
          <w:u w:val="single"/>
          <w:rtl/>
        </w:rPr>
      </w:pPr>
    </w:p>
    <w:p w14:paraId="1817352F" w14:textId="349DC553" w:rsidR="009125CE" w:rsidRPr="008E08AA" w:rsidRDefault="00A74F76" w:rsidP="008E08AA">
      <w:pPr>
        <w:pStyle w:val="2"/>
        <w:spacing w:line="360" w:lineRule="auto"/>
        <w:rPr>
          <w:rStyle w:val="2Char"/>
          <w:sz w:val="36"/>
          <w:szCs w:val="36"/>
          <w:rtl/>
        </w:rPr>
      </w:pPr>
      <w:bookmarkStart w:id="8" w:name="_Toc214114909"/>
      <w:r w:rsidRPr="008E08AA">
        <w:rPr>
          <w:rStyle w:val="2Char"/>
          <w:sz w:val="36"/>
          <w:szCs w:val="36"/>
          <w:rtl/>
        </w:rPr>
        <w:lastRenderedPageBreak/>
        <w:t>أهداف الدراسة</w:t>
      </w:r>
      <w:r w:rsidR="009125CE" w:rsidRPr="008E08AA">
        <w:rPr>
          <w:rStyle w:val="2Char"/>
          <w:rFonts w:hint="cs"/>
          <w:sz w:val="36"/>
          <w:szCs w:val="36"/>
          <w:rtl/>
        </w:rPr>
        <w:t>:</w:t>
      </w:r>
      <w:bookmarkEnd w:id="8"/>
    </w:p>
    <w:p w14:paraId="3D31EFAD" w14:textId="77777777" w:rsidR="001B6414" w:rsidRPr="008E08AA" w:rsidRDefault="001B6414" w:rsidP="008E08AA">
      <w:pPr>
        <w:numPr>
          <w:ilvl w:val="0"/>
          <w:numId w:val="4"/>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تحليل مفهوم إدارة المواهب</w:t>
      </w:r>
      <w:r w:rsidRPr="008E08AA">
        <w:rPr>
          <w:rFonts w:ascii="Sakkal Majalla" w:hAnsi="Sakkal Majalla" w:cs="Sakkal Majalla"/>
          <w:sz w:val="32"/>
          <w:szCs w:val="32"/>
          <w:rtl/>
        </w:rPr>
        <w:t xml:space="preserve"> في سياق بيئة العمل الحديثة، وتحديد مكوناتها الأساسية مثل الاستقطاب، التطوير، والتحفيز، والاحتفاظ بالكفاءات</w:t>
      </w:r>
      <w:r w:rsidRPr="008E08AA">
        <w:rPr>
          <w:rFonts w:ascii="Sakkal Majalla" w:hAnsi="Sakkal Majalla" w:cs="Sakkal Majalla"/>
          <w:sz w:val="32"/>
          <w:szCs w:val="32"/>
        </w:rPr>
        <w:t>.</w:t>
      </w:r>
    </w:p>
    <w:p w14:paraId="3FC4A24E" w14:textId="77777777" w:rsidR="001B6414" w:rsidRPr="008E08AA" w:rsidRDefault="001B6414" w:rsidP="008E08AA">
      <w:pPr>
        <w:numPr>
          <w:ilvl w:val="0"/>
          <w:numId w:val="4"/>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استكشاف تأثير التحولات الرقمية</w:t>
      </w:r>
      <w:r w:rsidRPr="008E08AA">
        <w:rPr>
          <w:rFonts w:ascii="Sakkal Majalla" w:hAnsi="Sakkal Majalla" w:cs="Sakkal Majalla"/>
          <w:sz w:val="32"/>
          <w:szCs w:val="32"/>
          <w:rtl/>
        </w:rPr>
        <w:t xml:space="preserve"> والعمل الهجين على ممارسات إدارة المواهب، ومدى قدرة المؤسسات على التكيف مع هذه المتغيرات</w:t>
      </w:r>
      <w:r w:rsidRPr="008E08AA">
        <w:rPr>
          <w:rFonts w:ascii="Sakkal Majalla" w:hAnsi="Sakkal Majalla" w:cs="Sakkal Majalla"/>
          <w:sz w:val="32"/>
          <w:szCs w:val="32"/>
        </w:rPr>
        <w:t>.</w:t>
      </w:r>
    </w:p>
    <w:p w14:paraId="759357BC" w14:textId="77777777" w:rsidR="001B6414" w:rsidRPr="008E08AA" w:rsidRDefault="001B6414" w:rsidP="008E08AA">
      <w:pPr>
        <w:numPr>
          <w:ilvl w:val="0"/>
          <w:numId w:val="4"/>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تسليط الضوء على التحديات التنظيمية</w:t>
      </w:r>
      <w:r w:rsidRPr="008E08AA">
        <w:rPr>
          <w:rFonts w:ascii="Sakkal Majalla" w:hAnsi="Sakkal Majalla" w:cs="Sakkal Majalla"/>
          <w:sz w:val="32"/>
          <w:szCs w:val="32"/>
          <w:rtl/>
        </w:rPr>
        <w:t xml:space="preserve"> التي تواجه المؤسسات في تطبيق إدارة المواهب، مثل نقص المهارات، مقاومة التغيير، وصعوبة الاحتفاظ بالكفاءات</w:t>
      </w:r>
      <w:r w:rsidRPr="008E08AA">
        <w:rPr>
          <w:rFonts w:ascii="Sakkal Majalla" w:hAnsi="Sakkal Majalla" w:cs="Sakkal Majalla"/>
          <w:sz w:val="32"/>
          <w:szCs w:val="32"/>
        </w:rPr>
        <w:t>.</w:t>
      </w:r>
    </w:p>
    <w:p w14:paraId="3099B97D" w14:textId="77777777" w:rsidR="001B6414" w:rsidRPr="008E08AA" w:rsidRDefault="001B6414" w:rsidP="008E08AA">
      <w:pPr>
        <w:numPr>
          <w:ilvl w:val="0"/>
          <w:numId w:val="4"/>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تحديد الفرص الاستراتيجية</w:t>
      </w:r>
      <w:r w:rsidRPr="008E08AA">
        <w:rPr>
          <w:rFonts w:ascii="Sakkal Majalla" w:hAnsi="Sakkal Majalla" w:cs="Sakkal Majalla"/>
          <w:sz w:val="32"/>
          <w:szCs w:val="32"/>
          <w:rtl/>
        </w:rPr>
        <w:t xml:space="preserve"> التي تتيحها التقنيات الحديثة، مثل الذكاء الاصطناعي والتحليلات التنبؤية، في تحسين عمليات التوظيف والتطوير المهني</w:t>
      </w:r>
      <w:r w:rsidRPr="008E08AA">
        <w:rPr>
          <w:rFonts w:ascii="Sakkal Majalla" w:hAnsi="Sakkal Majalla" w:cs="Sakkal Majalla"/>
          <w:sz w:val="32"/>
          <w:szCs w:val="32"/>
        </w:rPr>
        <w:t>.</w:t>
      </w:r>
    </w:p>
    <w:p w14:paraId="146DC35C" w14:textId="77777777" w:rsidR="001B6414" w:rsidRPr="008E08AA" w:rsidRDefault="001B6414" w:rsidP="008E08AA">
      <w:pPr>
        <w:numPr>
          <w:ilvl w:val="0"/>
          <w:numId w:val="4"/>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اقتراح إطار تطبيقي شامل</w:t>
      </w:r>
      <w:r w:rsidRPr="008E08AA">
        <w:rPr>
          <w:rFonts w:ascii="Sakkal Majalla" w:hAnsi="Sakkal Majalla" w:cs="Sakkal Majalla"/>
          <w:sz w:val="32"/>
          <w:szCs w:val="32"/>
          <w:rtl/>
        </w:rPr>
        <w:t xml:space="preserve"> يساعد المؤسسات على تبني ممارسات فعالة ومستدامة في إدارة المواهب، بما يعزز الأداء المؤسسي والقدرة التنافسية</w:t>
      </w:r>
      <w:r w:rsidRPr="008E08AA">
        <w:rPr>
          <w:rFonts w:ascii="Sakkal Majalla" w:hAnsi="Sakkal Majalla" w:cs="Sakkal Majalla"/>
          <w:sz w:val="32"/>
          <w:szCs w:val="32"/>
        </w:rPr>
        <w:t>.</w:t>
      </w:r>
    </w:p>
    <w:p w14:paraId="44DB923D" w14:textId="77777777" w:rsidR="009125CE" w:rsidRPr="008E08AA" w:rsidRDefault="009125CE" w:rsidP="008E08AA">
      <w:pPr>
        <w:spacing w:line="360" w:lineRule="auto"/>
        <w:jc w:val="both"/>
        <w:rPr>
          <w:rFonts w:ascii="Sakkal Majalla" w:hAnsi="Sakkal Majalla" w:cs="Sakkal Majalla"/>
          <w:sz w:val="32"/>
          <w:szCs w:val="32"/>
          <w:rtl/>
        </w:rPr>
      </w:pPr>
    </w:p>
    <w:p w14:paraId="4F2CF6D3" w14:textId="77777777" w:rsidR="009125CE" w:rsidRPr="008E08AA" w:rsidRDefault="009125CE" w:rsidP="008E08AA">
      <w:pPr>
        <w:spacing w:line="360" w:lineRule="auto"/>
        <w:rPr>
          <w:rFonts w:ascii="Sakkal Majalla" w:hAnsi="Sakkal Majalla" w:cs="Sakkal Majalla"/>
          <w:sz w:val="32"/>
          <w:szCs w:val="32"/>
          <w:rtl/>
        </w:rPr>
      </w:pPr>
    </w:p>
    <w:p w14:paraId="7D9A480F" w14:textId="77777777" w:rsidR="009125CE" w:rsidRPr="008E08AA" w:rsidRDefault="009125CE" w:rsidP="008E08AA">
      <w:pPr>
        <w:spacing w:line="360" w:lineRule="auto"/>
        <w:rPr>
          <w:rFonts w:ascii="Sakkal Majalla" w:hAnsi="Sakkal Majalla" w:cs="Sakkal Majalla"/>
          <w:sz w:val="32"/>
          <w:szCs w:val="32"/>
          <w:rtl/>
        </w:rPr>
      </w:pPr>
    </w:p>
    <w:p w14:paraId="6E1B1D05" w14:textId="77777777" w:rsidR="009125CE" w:rsidRPr="008E08AA" w:rsidRDefault="009125CE" w:rsidP="008E08AA">
      <w:pPr>
        <w:spacing w:line="360" w:lineRule="auto"/>
        <w:rPr>
          <w:rFonts w:ascii="Sakkal Majalla" w:hAnsi="Sakkal Majalla" w:cs="Sakkal Majalla"/>
          <w:sz w:val="32"/>
          <w:szCs w:val="32"/>
          <w:rtl/>
        </w:rPr>
      </w:pPr>
    </w:p>
    <w:p w14:paraId="11061B9C" w14:textId="77777777" w:rsidR="009125CE" w:rsidRPr="008E08AA" w:rsidRDefault="009125CE" w:rsidP="008E08AA">
      <w:pPr>
        <w:spacing w:line="360" w:lineRule="auto"/>
        <w:rPr>
          <w:rFonts w:ascii="Sakkal Majalla" w:hAnsi="Sakkal Majalla" w:cs="Sakkal Majalla"/>
          <w:sz w:val="32"/>
          <w:szCs w:val="32"/>
          <w:rtl/>
        </w:rPr>
      </w:pPr>
    </w:p>
    <w:p w14:paraId="55D4A681" w14:textId="77777777" w:rsidR="009125CE" w:rsidRPr="008E08AA" w:rsidRDefault="009125CE" w:rsidP="008E08AA">
      <w:pPr>
        <w:spacing w:line="360" w:lineRule="auto"/>
        <w:rPr>
          <w:rFonts w:ascii="Sakkal Majalla" w:hAnsi="Sakkal Majalla" w:cs="Sakkal Majalla"/>
          <w:sz w:val="32"/>
          <w:szCs w:val="32"/>
          <w:rtl/>
        </w:rPr>
      </w:pPr>
    </w:p>
    <w:p w14:paraId="432A0A13" w14:textId="77777777" w:rsidR="00A74F76" w:rsidRPr="008E08AA" w:rsidRDefault="00A74F76" w:rsidP="008E08AA">
      <w:pPr>
        <w:spacing w:line="360" w:lineRule="auto"/>
        <w:rPr>
          <w:rFonts w:ascii="Sakkal Majalla" w:hAnsi="Sakkal Majalla" w:cs="Sakkal Majalla"/>
          <w:sz w:val="32"/>
          <w:szCs w:val="32"/>
          <w:rtl/>
        </w:rPr>
      </w:pPr>
    </w:p>
    <w:p w14:paraId="36F619BF" w14:textId="77777777" w:rsidR="00A74F76" w:rsidRPr="008E08AA" w:rsidRDefault="00D22171" w:rsidP="008E08AA">
      <w:pPr>
        <w:pStyle w:val="2"/>
        <w:spacing w:line="360" w:lineRule="auto"/>
        <w:rPr>
          <w:rStyle w:val="2Char"/>
          <w:sz w:val="36"/>
          <w:szCs w:val="36"/>
          <w:rtl/>
        </w:rPr>
      </w:pPr>
      <w:bookmarkStart w:id="9" w:name="_Toc214114910"/>
      <w:r w:rsidRPr="008E08AA">
        <w:rPr>
          <w:rStyle w:val="2Char"/>
          <w:sz w:val="36"/>
          <w:szCs w:val="36"/>
          <w:rtl/>
        </w:rPr>
        <w:lastRenderedPageBreak/>
        <w:t>تساؤلات الدراسة</w:t>
      </w:r>
      <w:bookmarkEnd w:id="9"/>
    </w:p>
    <w:p w14:paraId="7A57C13E" w14:textId="77777777" w:rsidR="001B6414" w:rsidRPr="008E08AA" w:rsidRDefault="001B6414" w:rsidP="008E08AA">
      <w:pPr>
        <w:numPr>
          <w:ilvl w:val="0"/>
          <w:numId w:val="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ما مدى فهم المؤسسات لمفهوم إدارة المواهب ومكوناته الأساسية في بيئة العمل الحديثة؟</w:t>
      </w:r>
    </w:p>
    <w:p w14:paraId="139D58F8" w14:textId="77777777" w:rsidR="001B6414" w:rsidRPr="008E08AA" w:rsidRDefault="001B6414" w:rsidP="008E08AA">
      <w:pPr>
        <w:numPr>
          <w:ilvl w:val="0"/>
          <w:numId w:val="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كيف تؤثر التحولات الرقمية والعمل الهجين على فعالية ممارسات إدارة المواهب؟</w:t>
      </w:r>
    </w:p>
    <w:p w14:paraId="166AD5DF" w14:textId="77777777" w:rsidR="001B6414" w:rsidRPr="008E08AA" w:rsidRDefault="001B6414" w:rsidP="008E08AA">
      <w:pPr>
        <w:numPr>
          <w:ilvl w:val="0"/>
          <w:numId w:val="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ما أبرز التحديات التي تواجه المؤسسات في تطبيق إدارة المواهب، وما أسباب استمرار هذه التحديات؟</w:t>
      </w:r>
    </w:p>
    <w:p w14:paraId="1B9B9332" w14:textId="77777777" w:rsidR="001B6414" w:rsidRPr="008E08AA" w:rsidRDefault="001B6414" w:rsidP="008E08AA">
      <w:pPr>
        <w:numPr>
          <w:ilvl w:val="0"/>
          <w:numId w:val="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ما الفرص التي توفرها التقنيات الحديثة، مثل الذكاء الاصطناعي، في تحسين عمليات التوظيف والتطوير المهني؟</w:t>
      </w:r>
    </w:p>
    <w:p w14:paraId="3A6AAE12" w14:textId="77777777" w:rsidR="001B6414" w:rsidRPr="008E08AA" w:rsidRDefault="001B6414" w:rsidP="008E08AA">
      <w:pPr>
        <w:numPr>
          <w:ilvl w:val="0"/>
          <w:numId w:val="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كيف يمكن تصميم إطار تطبيقي يساعد المؤسسات على تبني ممارسات مستدامة وفعالة في إدارة المواهب؟</w:t>
      </w:r>
    </w:p>
    <w:p w14:paraId="1CA35D16" w14:textId="77777777" w:rsidR="00A74F76" w:rsidRPr="008E08AA" w:rsidRDefault="00A74F76" w:rsidP="008E08AA">
      <w:pPr>
        <w:spacing w:line="360" w:lineRule="auto"/>
        <w:jc w:val="both"/>
        <w:rPr>
          <w:rFonts w:ascii="Sakkal Majalla" w:hAnsi="Sakkal Majalla" w:cs="Sakkal Majalla"/>
          <w:sz w:val="32"/>
          <w:szCs w:val="32"/>
          <w:rtl/>
        </w:rPr>
      </w:pPr>
    </w:p>
    <w:p w14:paraId="4BB549C1" w14:textId="77777777" w:rsidR="00A74F76" w:rsidRPr="008E08AA" w:rsidRDefault="00A74F76" w:rsidP="008E08AA">
      <w:pPr>
        <w:spacing w:line="360" w:lineRule="auto"/>
        <w:rPr>
          <w:rFonts w:ascii="Sakkal Majalla" w:hAnsi="Sakkal Majalla" w:cs="Sakkal Majalla"/>
          <w:sz w:val="32"/>
          <w:szCs w:val="32"/>
          <w:u w:val="single"/>
          <w:rtl/>
        </w:rPr>
      </w:pPr>
    </w:p>
    <w:p w14:paraId="6E4CC7FD" w14:textId="77777777" w:rsidR="00A74F76" w:rsidRPr="008E08AA" w:rsidRDefault="00A74F76" w:rsidP="008E08AA">
      <w:pPr>
        <w:spacing w:line="360" w:lineRule="auto"/>
        <w:rPr>
          <w:rFonts w:ascii="Sakkal Majalla" w:hAnsi="Sakkal Majalla" w:cs="Sakkal Majalla"/>
          <w:sz w:val="32"/>
          <w:szCs w:val="32"/>
          <w:u w:val="single"/>
          <w:rtl/>
        </w:rPr>
      </w:pPr>
    </w:p>
    <w:p w14:paraId="4A68EEC5" w14:textId="77777777" w:rsidR="00A74F76" w:rsidRPr="008E08AA" w:rsidRDefault="00A74F76" w:rsidP="008E08AA">
      <w:pPr>
        <w:spacing w:line="360" w:lineRule="auto"/>
        <w:rPr>
          <w:rFonts w:ascii="Sakkal Majalla" w:hAnsi="Sakkal Majalla" w:cs="Sakkal Majalla"/>
          <w:sz w:val="32"/>
          <w:szCs w:val="32"/>
          <w:u w:val="single"/>
          <w:rtl/>
        </w:rPr>
      </w:pPr>
    </w:p>
    <w:p w14:paraId="3CBEC568" w14:textId="77777777" w:rsidR="00A74F76" w:rsidRPr="008E08AA" w:rsidRDefault="00A74F76" w:rsidP="008E08AA">
      <w:pPr>
        <w:spacing w:line="360" w:lineRule="auto"/>
        <w:rPr>
          <w:rFonts w:ascii="Sakkal Majalla" w:hAnsi="Sakkal Majalla" w:cs="Sakkal Majalla"/>
          <w:sz w:val="32"/>
          <w:szCs w:val="32"/>
          <w:u w:val="single"/>
          <w:rtl/>
        </w:rPr>
      </w:pPr>
    </w:p>
    <w:p w14:paraId="30778D95" w14:textId="77777777" w:rsidR="00A74F76" w:rsidRPr="008E08AA" w:rsidRDefault="00A74F76" w:rsidP="008E08AA">
      <w:pPr>
        <w:spacing w:line="360" w:lineRule="auto"/>
        <w:rPr>
          <w:rFonts w:ascii="Sakkal Majalla" w:hAnsi="Sakkal Majalla" w:cs="Sakkal Majalla"/>
          <w:sz w:val="32"/>
          <w:szCs w:val="32"/>
          <w:u w:val="single"/>
          <w:rtl/>
        </w:rPr>
      </w:pPr>
    </w:p>
    <w:p w14:paraId="323999CE" w14:textId="77777777" w:rsidR="00A74F76" w:rsidRPr="008E08AA" w:rsidRDefault="00A74F76" w:rsidP="008E08AA">
      <w:pPr>
        <w:spacing w:line="360" w:lineRule="auto"/>
        <w:rPr>
          <w:rFonts w:ascii="Sakkal Majalla" w:hAnsi="Sakkal Majalla" w:cs="Sakkal Majalla"/>
          <w:sz w:val="32"/>
          <w:szCs w:val="32"/>
          <w:u w:val="single"/>
          <w:rtl/>
        </w:rPr>
      </w:pPr>
    </w:p>
    <w:p w14:paraId="0F92E50C" w14:textId="77777777" w:rsidR="00A74F76" w:rsidRPr="008E08AA" w:rsidRDefault="00A74F76" w:rsidP="008E08AA">
      <w:pPr>
        <w:spacing w:line="360" w:lineRule="auto"/>
        <w:rPr>
          <w:rFonts w:ascii="Sakkal Majalla" w:hAnsi="Sakkal Majalla" w:cs="Sakkal Majalla"/>
          <w:sz w:val="32"/>
          <w:szCs w:val="32"/>
          <w:u w:val="single"/>
          <w:rtl/>
        </w:rPr>
      </w:pPr>
    </w:p>
    <w:p w14:paraId="61B196F8" w14:textId="6F0FEBD9" w:rsidR="00A74F76" w:rsidRPr="008E08AA" w:rsidRDefault="00A74F76" w:rsidP="008E08AA">
      <w:pPr>
        <w:spacing w:line="360" w:lineRule="auto"/>
        <w:rPr>
          <w:rFonts w:ascii="Sakkal Majalla" w:hAnsi="Sakkal Majalla" w:cs="Sakkal Majalla"/>
          <w:sz w:val="32"/>
          <w:szCs w:val="32"/>
          <w:u w:val="single"/>
          <w:rtl/>
        </w:rPr>
      </w:pPr>
    </w:p>
    <w:p w14:paraId="56B19CA7" w14:textId="67082C38" w:rsidR="00D22171" w:rsidRPr="008E08AA" w:rsidRDefault="00A74F76" w:rsidP="008E08AA">
      <w:pPr>
        <w:pStyle w:val="2"/>
        <w:spacing w:line="360" w:lineRule="auto"/>
        <w:rPr>
          <w:rStyle w:val="2Char"/>
          <w:sz w:val="36"/>
          <w:szCs w:val="36"/>
          <w:rtl/>
        </w:rPr>
      </w:pPr>
      <w:bookmarkStart w:id="10" w:name="_Toc214114911"/>
      <w:r w:rsidRPr="008E08AA">
        <w:rPr>
          <w:rStyle w:val="2Char"/>
          <w:rFonts w:hint="cs"/>
          <w:sz w:val="36"/>
          <w:szCs w:val="36"/>
          <w:rtl/>
        </w:rPr>
        <w:lastRenderedPageBreak/>
        <w:t>فروض الدراسة:</w:t>
      </w:r>
      <w:bookmarkEnd w:id="10"/>
    </w:p>
    <w:p w14:paraId="65AB68F3" w14:textId="77777777" w:rsidR="001B6414" w:rsidRPr="008E08AA" w:rsidRDefault="001B6414" w:rsidP="008E08AA">
      <w:pPr>
        <w:numPr>
          <w:ilvl w:val="0"/>
          <w:numId w:val="6"/>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توجد علاقة ذات دلالة إحصائية</w:t>
      </w:r>
      <w:r w:rsidRPr="008E08AA">
        <w:rPr>
          <w:rFonts w:ascii="Sakkal Majalla" w:hAnsi="Sakkal Majalla" w:cs="Sakkal Majalla"/>
          <w:sz w:val="32"/>
          <w:szCs w:val="32"/>
          <w:rtl/>
        </w:rPr>
        <w:t xml:space="preserve"> بين تطبيق ممارسات إدارة المواهب وبين تحسين الأداء المؤسسي في بيئة العمل الحديثة</w:t>
      </w:r>
      <w:r w:rsidRPr="008E08AA">
        <w:rPr>
          <w:rFonts w:ascii="Sakkal Majalla" w:hAnsi="Sakkal Majalla" w:cs="Sakkal Majalla"/>
          <w:sz w:val="32"/>
          <w:szCs w:val="32"/>
        </w:rPr>
        <w:t>.</w:t>
      </w:r>
    </w:p>
    <w:p w14:paraId="7BE62B0F" w14:textId="77777777" w:rsidR="001B6414" w:rsidRPr="008E08AA" w:rsidRDefault="001B6414" w:rsidP="008E08AA">
      <w:pPr>
        <w:numPr>
          <w:ilvl w:val="0"/>
          <w:numId w:val="6"/>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يؤثر التحول الرقمي والعمل الهجين تأثيرًا مباشرًا</w:t>
      </w:r>
      <w:r w:rsidRPr="008E08AA">
        <w:rPr>
          <w:rFonts w:ascii="Sakkal Majalla" w:hAnsi="Sakkal Majalla" w:cs="Sakkal Majalla"/>
          <w:sz w:val="32"/>
          <w:szCs w:val="32"/>
          <w:rtl/>
        </w:rPr>
        <w:t xml:space="preserve"> على فعالية استراتيجيات إدارة المواهب داخل المؤسسات</w:t>
      </w:r>
      <w:r w:rsidRPr="008E08AA">
        <w:rPr>
          <w:rFonts w:ascii="Sakkal Majalla" w:hAnsi="Sakkal Majalla" w:cs="Sakkal Majalla"/>
          <w:sz w:val="32"/>
          <w:szCs w:val="32"/>
        </w:rPr>
        <w:t>.</w:t>
      </w:r>
    </w:p>
    <w:p w14:paraId="480ED729" w14:textId="77777777" w:rsidR="001B6414" w:rsidRPr="008E08AA" w:rsidRDefault="001B6414" w:rsidP="008E08AA">
      <w:pPr>
        <w:numPr>
          <w:ilvl w:val="0"/>
          <w:numId w:val="6"/>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تمثل التحديات التنظيمية مثل نقص المهارات ومقاومة التغيير</w:t>
      </w:r>
      <w:r w:rsidRPr="008E08AA">
        <w:rPr>
          <w:rFonts w:ascii="Sakkal Majalla" w:hAnsi="Sakkal Majalla" w:cs="Sakkal Majalla"/>
          <w:sz w:val="32"/>
          <w:szCs w:val="32"/>
          <w:rtl/>
        </w:rPr>
        <w:t xml:space="preserve"> عائقًا جوهريًا أمام تطبيق إدارة المواهب بشكل فعال</w:t>
      </w:r>
      <w:r w:rsidRPr="008E08AA">
        <w:rPr>
          <w:rFonts w:ascii="Sakkal Majalla" w:hAnsi="Sakkal Majalla" w:cs="Sakkal Majalla"/>
          <w:sz w:val="32"/>
          <w:szCs w:val="32"/>
        </w:rPr>
        <w:t>.</w:t>
      </w:r>
    </w:p>
    <w:p w14:paraId="7C610B58" w14:textId="77777777" w:rsidR="001B6414" w:rsidRPr="008E08AA" w:rsidRDefault="001B6414" w:rsidP="008E08AA">
      <w:pPr>
        <w:numPr>
          <w:ilvl w:val="0"/>
          <w:numId w:val="6"/>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تُسهم التقنيات الحديثة مثل الذكاء الاصطناعي والتحليلات التنبؤية</w:t>
      </w:r>
      <w:r w:rsidRPr="008E08AA">
        <w:rPr>
          <w:rFonts w:ascii="Sakkal Majalla" w:hAnsi="Sakkal Majalla" w:cs="Sakkal Majalla"/>
          <w:sz w:val="32"/>
          <w:szCs w:val="32"/>
          <w:rtl/>
        </w:rPr>
        <w:t xml:space="preserve"> في تعزيز كفاءة عمليات التوظيف والتطوير المهني</w:t>
      </w:r>
      <w:r w:rsidRPr="008E08AA">
        <w:rPr>
          <w:rFonts w:ascii="Sakkal Majalla" w:hAnsi="Sakkal Majalla" w:cs="Sakkal Majalla"/>
          <w:sz w:val="32"/>
          <w:szCs w:val="32"/>
        </w:rPr>
        <w:t>.</w:t>
      </w:r>
    </w:p>
    <w:p w14:paraId="31FD2BCD" w14:textId="77777777" w:rsidR="001B6414" w:rsidRPr="008E08AA" w:rsidRDefault="001B6414" w:rsidP="008E08AA">
      <w:pPr>
        <w:numPr>
          <w:ilvl w:val="0"/>
          <w:numId w:val="6"/>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يساعد تبني إطار تطبيقي متكامل لإدارة المواهب</w:t>
      </w:r>
      <w:r w:rsidRPr="008E08AA">
        <w:rPr>
          <w:rFonts w:ascii="Sakkal Majalla" w:hAnsi="Sakkal Majalla" w:cs="Sakkal Majalla"/>
          <w:sz w:val="32"/>
          <w:szCs w:val="32"/>
          <w:rtl/>
        </w:rPr>
        <w:t xml:space="preserve"> في رفع معدلات الاحتفاظ بالكفاءات وتحقيق ميزة تنافسية مستدامة للمؤسسة</w:t>
      </w:r>
      <w:r w:rsidRPr="008E08AA">
        <w:rPr>
          <w:rFonts w:ascii="Sakkal Majalla" w:hAnsi="Sakkal Majalla" w:cs="Sakkal Majalla"/>
          <w:sz w:val="32"/>
          <w:szCs w:val="32"/>
        </w:rPr>
        <w:t>.</w:t>
      </w:r>
    </w:p>
    <w:p w14:paraId="0105A6D8" w14:textId="77777777" w:rsidR="00A74F76" w:rsidRPr="008E08AA" w:rsidRDefault="00A74F76" w:rsidP="008E08AA">
      <w:pPr>
        <w:spacing w:line="360" w:lineRule="auto"/>
        <w:jc w:val="both"/>
        <w:rPr>
          <w:rFonts w:ascii="Sakkal Majalla" w:hAnsi="Sakkal Majalla" w:cs="Sakkal Majalla"/>
          <w:sz w:val="32"/>
          <w:szCs w:val="32"/>
          <w:rtl/>
        </w:rPr>
      </w:pPr>
    </w:p>
    <w:p w14:paraId="5387F665" w14:textId="77777777" w:rsidR="00E33A86" w:rsidRPr="008E08AA" w:rsidRDefault="00E33A86" w:rsidP="008E08AA">
      <w:pPr>
        <w:spacing w:line="360" w:lineRule="auto"/>
        <w:jc w:val="both"/>
        <w:rPr>
          <w:rFonts w:ascii="Sakkal Majalla" w:hAnsi="Sakkal Majalla" w:cs="Sakkal Majalla"/>
          <w:sz w:val="32"/>
          <w:szCs w:val="32"/>
          <w:rtl/>
        </w:rPr>
      </w:pPr>
    </w:p>
    <w:p w14:paraId="1E5C4AB3" w14:textId="77777777" w:rsidR="00E33A86" w:rsidRPr="008E08AA" w:rsidRDefault="00E33A86" w:rsidP="008E08AA">
      <w:pPr>
        <w:spacing w:line="360" w:lineRule="auto"/>
        <w:jc w:val="both"/>
        <w:rPr>
          <w:rFonts w:ascii="Sakkal Majalla" w:hAnsi="Sakkal Majalla" w:cs="Sakkal Majalla"/>
          <w:sz w:val="32"/>
          <w:szCs w:val="32"/>
          <w:rtl/>
        </w:rPr>
      </w:pPr>
    </w:p>
    <w:p w14:paraId="05E529A0" w14:textId="77777777" w:rsidR="00E33A86" w:rsidRPr="008E08AA" w:rsidRDefault="00E33A86" w:rsidP="008E08AA">
      <w:pPr>
        <w:spacing w:line="360" w:lineRule="auto"/>
        <w:jc w:val="both"/>
        <w:rPr>
          <w:rFonts w:ascii="Sakkal Majalla" w:hAnsi="Sakkal Majalla" w:cs="Sakkal Majalla"/>
          <w:sz w:val="32"/>
          <w:szCs w:val="32"/>
          <w:rtl/>
        </w:rPr>
      </w:pPr>
    </w:p>
    <w:p w14:paraId="4FCCF5D3" w14:textId="77777777" w:rsidR="00E33A86" w:rsidRPr="008E08AA" w:rsidRDefault="00E33A86" w:rsidP="008E08AA">
      <w:pPr>
        <w:spacing w:line="360" w:lineRule="auto"/>
        <w:jc w:val="both"/>
        <w:rPr>
          <w:rFonts w:ascii="Sakkal Majalla" w:hAnsi="Sakkal Majalla" w:cs="Sakkal Majalla"/>
          <w:sz w:val="32"/>
          <w:szCs w:val="32"/>
          <w:rtl/>
        </w:rPr>
      </w:pPr>
    </w:p>
    <w:p w14:paraId="58B95EE0" w14:textId="77777777" w:rsidR="00E33A86" w:rsidRPr="008E08AA" w:rsidRDefault="00E33A86" w:rsidP="008E08AA">
      <w:pPr>
        <w:spacing w:line="360" w:lineRule="auto"/>
        <w:jc w:val="both"/>
        <w:rPr>
          <w:rFonts w:ascii="Sakkal Majalla" w:hAnsi="Sakkal Majalla" w:cs="Sakkal Majalla"/>
          <w:sz w:val="32"/>
          <w:szCs w:val="32"/>
          <w:rtl/>
        </w:rPr>
      </w:pPr>
    </w:p>
    <w:p w14:paraId="11729262" w14:textId="77777777" w:rsidR="00E33A86" w:rsidRPr="008E08AA" w:rsidRDefault="00E33A86" w:rsidP="008E08AA">
      <w:pPr>
        <w:spacing w:line="360" w:lineRule="auto"/>
        <w:jc w:val="both"/>
        <w:rPr>
          <w:rFonts w:ascii="Sakkal Majalla" w:hAnsi="Sakkal Majalla" w:cs="Sakkal Majalla"/>
          <w:sz w:val="32"/>
          <w:szCs w:val="32"/>
          <w:rtl/>
        </w:rPr>
      </w:pPr>
    </w:p>
    <w:p w14:paraId="61026F35" w14:textId="77777777" w:rsidR="00E33A86" w:rsidRPr="008E08AA" w:rsidRDefault="00E33A86" w:rsidP="008E08AA">
      <w:pPr>
        <w:pStyle w:val="2"/>
        <w:spacing w:line="360" w:lineRule="auto"/>
        <w:rPr>
          <w:rStyle w:val="2Char"/>
          <w:sz w:val="36"/>
          <w:szCs w:val="36"/>
          <w:rtl/>
        </w:rPr>
      </w:pPr>
      <w:bookmarkStart w:id="11" w:name="_Toc214114912"/>
      <w:r w:rsidRPr="008E08AA">
        <w:rPr>
          <w:rStyle w:val="2Char"/>
          <w:rFonts w:hint="cs"/>
          <w:sz w:val="36"/>
          <w:szCs w:val="36"/>
          <w:rtl/>
        </w:rPr>
        <w:lastRenderedPageBreak/>
        <w:t>مصطلحات الدراسة</w:t>
      </w:r>
      <w:bookmarkEnd w:id="11"/>
      <w:r w:rsidRPr="008E08AA">
        <w:rPr>
          <w:rStyle w:val="2Char"/>
          <w:rFonts w:hint="cs"/>
          <w:sz w:val="36"/>
          <w:szCs w:val="36"/>
          <w:rtl/>
        </w:rPr>
        <w:t xml:space="preserve"> </w:t>
      </w:r>
    </w:p>
    <w:p w14:paraId="78D7C662" w14:textId="29093351" w:rsidR="00E33A86" w:rsidRPr="008E08AA" w:rsidRDefault="00E33A86" w:rsidP="008E08AA">
      <w:pPr>
        <w:pStyle w:val="a5"/>
        <w:numPr>
          <w:ilvl w:val="0"/>
          <w:numId w:val="22"/>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إدارة المواهب</w:t>
      </w:r>
    </w:p>
    <w:p w14:paraId="08E29F15" w14:textId="77777777" w:rsidR="00E33A86" w:rsidRPr="008E08AA" w:rsidRDefault="00E33A86" w:rsidP="008E08AA">
      <w:pPr>
        <w:numPr>
          <w:ilvl w:val="0"/>
          <w:numId w:val="18"/>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الاصطلاحي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تُعرّف إدارة المواهب بأنها "مجموعة من الأنشطة المتكاملة التي تهدف إلى استقطاب وتطوير والاحتفاظ بالأفراد ذوي القدرات العالية، بما يحقق أهداف المؤسسة ويعزز ميزتها التنافسية" (إبراهيم، 2019، ص. 136؛ بورنان وبن مويزة، 2019، ص. 150)</w:t>
      </w:r>
      <w:r w:rsidRPr="008E08AA">
        <w:rPr>
          <w:rFonts w:ascii="Sakkal Majalla" w:hAnsi="Sakkal Majalla" w:cs="Sakkal Majalla"/>
          <w:sz w:val="32"/>
          <w:szCs w:val="32"/>
        </w:rPr>
        <w:t>.</w:t>
      </w:r>
    </w:p>
    <w:p w14:paraId="78FD974E" w14:textId="2A600B33" w:rsidR="00E33A86" w:rsidRPr="008E08AA" w:rsidRDefault="00E33A86" w:rsidP="008E08AA">
      <w:pPr>
        <w:numPr>
          <w:ilvl w:val="0"/>
          <w:numId w:val="18"/>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الإجرائي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في هذا البحث، تُقاس إدارة المواهب من خلال مدى تطبيق المؤسسة لاستراتيجيات الاستقطاب، التطوير، والتحفيز والاحتفاظ بالموظفين الموهوبين، باستخدام أدوات مثل الاستبيان أو تحليل السياسات الداخلية</w:t>
      </w:r>
      <w:r w:rsidRPr="008E08AA">
        <w:rPr>
          <w:rFonts w:ascii="Sakkal Majalla" w:hAnsi="Sakkal Majalla" w:cs="Sakkal Majalla"/>
          <w:sz w:val="32"/>
          <w:szCs w:val="32"/>
        </w:rPr>
        <w:t>.</w:t>
      </w:r>
    </w:p>
    <w:p w14:paraId="33A291C2" w14:textId="646076DC" w:rsidR="00E33A86" w:rsidRPr="008E08AA" w:rsidRDefault="00E33A86" w:rsidP="008E08AA">
      <w:pPr>
        <w:pStyle w:val="a5"/>
        <w:numPr>
          <w:ilvl w:val="0"/>
          <w:numId w:val="22"/>
        </w:num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التميز المؤسسي</w:t>
      </w:r>
    </w:p>
    <w:p w14:paraId="7EBE9438" w14:textId="77777777" w:rsidR="00E33A86" w:rsidRPr="008E08AA" w:rsidRDefault="00E33A86" w:rsidP="008E08AA">
      <w:pPr>
        <w:numPr>
          <w:ilvl w:val="0"/>
          <w:numId w:val="1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الاصطلاحي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التميز المؤسسي هو "تحقيق مستويات عالية من الأداء التنظيمي من خلال الابتكار، الجودة، والقدرة على التكيف مع المتغيرات البيئية" (إبراهيم، 2019، ص. 138؛ حسين، 2020، ص. 80)</w:t>
      </w:r>
      <w:r w:rsidRPr="008E08AA">
        <w:rPr>
          <w:rFonts w:ascii="Sakkal Majalla" w:hAnsi="Sakkal Majalla" w:cs="Sakkal Majalla"/>
          <w:sz w:val="32"/>
          <w:szCs w:val="32"/>
        </w:rPr>
        <w:t>.</w:t>
      </w:r>
    </w:p>
    <w:p w14:paraId="704912E4" w14:textId="56C41FA4" w:rsidR="00E33A86" w:rsidRPr="008E08AA" w:rsidRDefault="00E33A86" w:rsidP="008E08AA">
      <w:pPr>
        <w:numPr>
          <w:ilvl w:val="0"/>
          <w:numId w:val="1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الإجرائي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يُقاس التميز المؤسسي في هذا البحث عبر مؤشرات الأداء الوظيفي، رضا الموظفين، جودة الخدمات، ومعدلات الابتكار داخل المؤسسة، كما ورد في أدوات القياس المعتمدة في دراسة إبراهيم (2019</w:t>
      </w:r>
      <w:r w:rsidRPr="008E08AA">
        <w:rPr>
          <w:rFonts w:ascii="Sakkal Majalla" w:hAnsi="Sakkal Majalla" w:cs="Sakkal Majalla" w:hint="cs"/>
          <w:sz w:val="32"/>
          <w:szCs w:val="32"/>
          <w:rtl/>
        </w:rPr>
        <w:t>)</w:t>
      </w:r>
      <w:r w:rsidRPr="008E08AA">
        <w:rPr>
          <w:rFonts w:ascii="Sakkal Majalla" w:hAnsi="Sakkal Majalla" w:cs="Sakkal Majalla"/>
          <w:sz w:val="32"/>
          <w:szCs w:val="32"/>
        </w:rPr>
        <w:t>.</w:t>
      </w:r>
    </w:p>
    <w:p w14:paraId="3E669A0F" w14:textId="161CCF43" w:rsidR="00E33A86" w:rsidRPr="008E08AA" w:rsidRDefault="00E33A86" w:rsidP="008E08AA">
      <w:pPr>
        <w:pStyle w:val="a5"/>
        <w:numPr>
          <w:ilvl w:val="0"/>
          <w:numId w:val="22"/>
        </w:num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الأداء الوظيفي</w:t>
      </w:r>
    </w:p>
    <w:p w14:paraId="0130F437" w14:textId="77777777" w:rsidR="00E33A86" w:rsidRPr="008E08AA" w:rsidRDefault="00E33A86" w:rsidP="008E08AA">
      <w:pPr>
        <w:numPr>
          <w:ilvl w:val="0"/>
          <w:numId w:val="2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الاصطلاحي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الأداء الوظيفي هو "مدى قدرة الموظف على إنجاز المهام الموكلة إليه بكفاءة وفاعلية، وفقًا للمعايير المحددة من قبل المؤسسة" (الحصين، 2024، ص. 92؛ حسين، 2020، ص. 85)</w:t>
      </w:r>
      <w:r w:rsidRPr="008E08AA">
        <w:rPr>
          <w:rFonts w:ascii="Sakkal Majalla" w:hAnsi="Sakkal Majalla" w:cs="Sakkal Majalla"/>
          <w:sz w:val="32"/>
          <w:szCs w:val="32"/>
        </w:rPr>
        <w:t>.</w:t>
      </w:r>
    </w:p>
    <w:p w14:paraId="35D6A436" w14:textId="22B4F342" w:rsidR="00E33A86" w:rsidRPr="003744F6" w:rsidRDefault="00E33A86" w:rsidP="003744F6">
      <w:pPr>
        <w:numPr>
          <w:ilvl w:val="0"/>
          <w:numId w:val="2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lastRenderedPageBreak/>
        <w:t>التعريف الإجرائي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 xml:space="preserve">يُقاس الأداء الوظيفي من خلال تقييمات المشرفين، مؤشرات الإنتاجية، الالتزام بالمهام، والمشاركة في الأنشطة التطويرية، كما ورد في نموذج الحصين </w:t>
      </w:r>
      <w:r w:rsidRPr="008E08AA">
        <w:rPr>
          <w:rFonts w:ascii="Sakkal Majalla" w:hAnsi="Sakkal Majalla" w:cs="Sakkal Majalla"/>
          <w:sz w:val="32"/>
          <w:szCs w:val="32"/>
        </w:rPr>
        <w:t>.</w:t>
      </w:r>
    </w:p>
    <w:p w14:paraId="2C2AA5A7" w14:textId="3E5D29F2" w:rsidR="00E33A86" w:rsidRPr="008E08AA" w:rsidRDefault="00E33A86" w:rsidP="008E08AA">
      <w:pPr>
        <w:pStyle w:val="a5"/>
        <w:numPr>
          <w:ilvl w:val="0"/>
          <w:numId w:val="22"/>
        </w:num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استراتيجيات إدارة المواهب</w:t>
      </w:r>
    </w:p>
    <w:p w14:paraId="7B21D10E" w14:textId="77777777" w:rsidR="00E33A86" w:rsidRPr="008E08AA" w:rsidRDefault="00E33A86" w:rsidP="008E08AA">
      <w:pPr>
        <w:numPr>
          <w:ilvl w:val="0"/>
          <w:numId w:val="21"/>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الاصطلاحي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هي "مجموعة من السياسات والممارسات التي تعتمدها المؤسسة لتحديد وتطوير والاحتفاظ بالأفراد ذوي الإمكانيات العالية، باستخدام أدوات تحليل البيانات والتخطيط الاستراتيجي" (بوتغرين، 2023، ص. 93؛ بورنان وبن مويزة، 2019، ص. 152)</w:t>
      </w:r>
      <w:r w:rsidRPr="008E08AA">
        <w:rPr>
          <w:rFonts w:ascii="Sakkal Majalla" w:hAnsi="Sakkal Majalla" w:cs="Sakkal Majalla"/>
          <w:sz w:val="32"/>
          <w:szCs w:val="32"/>
        </w:rPr>
        <w:t>.</w:t>
      </w:r>
    </w:p>
    <w:p w14:paraId="5B5DFAAC" w14:textId="44BA8704" w:rsidR="00E33A86" w:rsidRPr="008E08AA" w:rsidRDefault="00E33A86" w:rsidP="008E08AA">
      <w:pPr>
        <w:numPr>
          <w:ilvl w:val="0"/>
          <w:numId w:val="21"/>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التعريف الإجرائي</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 xml:space="preserve">تُقاس هذه الاستراتيجيات من خلال مدى تطبيق المؤسسة لبرامج التوظيف الذكي، التدريب المستمر، إدارة الأداء، وتخطيط التعاقب الوظيفي، كما ورد في دراسة بوتغرين </w:t>
      </w:r>
      <w:r w:rsidRPr="008E08AA">
        <w:rPr>
          <w:rFonts w:ascii="Sakkal Majalla" w:hAnsi="Sakkal Majalla" w:cs="Sakkal Majalla"/>
          <w:sz w:val="32"/>
          <w:szCs w:val="32"/>
        </w:rPr>
        <w:t>.</w:t>
      </w:r>
    </w:p>
    <w:p w14:paraId="024A2010" w14:textId="77777777" w:rsidR="00E33A86" w:rsidRPr="008E08AA" w:rsidRDefault="00E33A86" w:rsidP="008E08AA">
      <w:pPr>
        <w:spacing w:line="360" w:lineRule="auto"/>
        <w:jc w:val="both"/>
        <w:rPr>
          <w:rFonts w:ascii="Sakkal Majalla" w:hAnsi="Sakkal Majalla" w:cs="Sakkal Majalla"/>
          <w:sz w:val="32"/>
          <w:szCs w:val="32"/>
          <w:rtl/>
        </w:rPr>
      </w:pPr>
    </w:p>
    <w:p w14:paraId="7BB23400" w14:textId="77777777" w:rsidR="00A74F76" w:rsidRPr="008E08AA" w:rsidRDefault="00A74F76" w:rsidP="008E08AA">
      <w:pPr>
        <w:spacing w:line="360" w:lineRule="auto"/>
        <w:rPr>
          <w:rFonts w:ascii="Sakkal Majalla" w:hAnsi="Sakkal Majalla" w:cs="Sakkal Majalla"/>
          <w:sz w:val="32"/>
          <w:szCs w:val="32"/>
          <w:u w:val="single"/>
          <w:rtl/>
        </w:rPr>
      </w:pPr>
    </w:p>
    <w:p w14:paraId="58758CB4" w14:textId="77777777" w:rsidR="00A74F76" w:rsidRPr="008E08AA" w:rsidRDefault="00A74F76" w:rsidP="008E08AA">
      <w:pPr>
        <w:spacing w:line="360" w:lineRule="auto"/>
        <w:rPr>
          <w:rFonts w:ascii="Sakkal Majalla" w:hAnsi="Sakkal Majalla" w:cs="Sakkal Majalla"/>
          <w:sz w:val="32"/>
          <w:szCs w:val="32"/>
          <w:u w:val="single"/>
          <w:rtl/>
        </w:rPr>
      </w:pPr>
    </w:p>
    <w:p w14:paraId="12A8BA8E" w14:textId="77777777" w:rsidR="00A74F76" w:rsidRPr="008E08AA" w:rsidRDefault="00A74F76" w:rsidP="008E08AA">
      <w:pPr>
        <w:spacing w:line="360" w:lineRule="auto"/>
        <w:rPr>
          <w:rFonts w:ascii="Sakkal Majalla" w:hAnsi="Sakkal Majalla" w:cs="Sakkal Majalla"/>
          <w:sz w:val="32"/>
          <w:szCs w:val="32"/>
          <w:u w:val="single"/>
          <w:rtl/>
        </w:rPr>
      </w:pPr>
    </w:p>
    <w:p w14:paraId="037A8231" w14:textId="77777777" w:rsidR="00A74F76" w:rsidRPr="008E08AA" w:rsidRDefault="00A74F76" w:rsidP="008E08AA">
      <w:pPr>
        <w:spacing w:line="360" w:lineRule="auto"/>
        <w:rPr>
          <w:rFonts w:ascii="Sakkal Majalla" w:hAnsi="Sakkal Majalla" w:cs="Sakkal Majalla"/>
          <w:sz w:val="32"/>
          <w:szCs w:val="32"/>
          <w:u w:val="single"/>
          <w:rtl/>
        </w:rPr>
      </w:pPr>
    </w:p>
    <w:p w14:paraId="1379A582" w14:textId="77777777" w:rsidR="00A74F76" w:rsidRPr="008E08AA" w:rsidRDefault="00A74F76" w:rsidP="008E08AA">
      <w:pPr>
        <w:spacing w:line="360" w:lineRule="auto"/>
        <w:rPr>
          <w:rFonts w:ascii="Sakkal Majalla" w:hAnsi="Sakkal Majalla" w:cs="Sakkal Majalla"/>
          <w:sz w:val="32"/>
          <w:szCs w:val="32"/>
          <w:u w:val="single"/>
          <w:rtl/>
        </w:rPr>
      </w:pPr>
    </w:p>
    <w:p w14:paraId="6FACDD52" w14:textId="77777777" w:rsidR="00A74F76" w:rsidRPr="008E08AA" w:rsidRDefault="00A74F76" w:rsidP="008E08AA">
      <w:pPr>
        <w:spacing w:line="360" w:lineRule="auto"/>
        <w:rPr>
          <w:rFonts w:ascii="Sakkal Majalla" w:hAnsi="Sakkal Majalla" w:cs="Sakkal Majalla"/>
          <w:sz w:val="32"/>
          <w:szCs w:val="32"/>
          <w:u w:val="single"/>
          <w:rtl/>
        </w:rPr>
      </w:pPr>
    </w:p>
    <w:p w14:paraId="632C8243" w14:textId="77777777" w:rsidR="00A74F76" w:rsidRPr="008E08AA" w:rsidRDefault="00A74F76" w:rsidP="008E08AA">
      <w:pPr>
        <w:spacing w:line="360" w:lineRule="auto"/>
        <w:rPr>
          <w:rFonts w:ascii="Sakkal Majalla" w:hAnsi="Sakkal Majalla" w:cs="Sakkal Majalla"/>
          <w:sz w:val="32"/>
          <w:szCs w:val="32"/>
          <w:u w:val="single"/>
          <w:rtl/>
        </w:rPr>
      </w:pPr>
    </w:p>
    <w:p w14:paraId="13E01194" w14:textId="77777777" w:rsidR="00A74F76" w:rsidRPr="008E08AA" w:rsidRDefault="00A74F76" w:rsidP="008E08AA">
      <w:pPr>
        <w:spacing w:line="360" w:lineRule="auto"/>
        <w:rPr>
          <w:rFonts w:ascii="Sakkal Majalla" w:hAnsi="Sakkal Majalla" w:cs="Sakkal Majalla"/>
          <w:sz w:val="32"/>
          <w:szCs w:val="32"/>
          <w:u w:val="single"/>
          <w:rtl/>
        </w:rPr>
      </w:pPr>
    </w:p>
    <w:p w14:paraId="738CF088" w14:textId="77777777" w:rsidR="00BA2ACF" w:rsidRPr="008E08AA" w:rsidRDefault="00BA2ACF" w:rsidP="008E08AA">
      <w:pPr>
        <w:spacing w:line="360" w:lineRule="auto"/>
        <w:rPr>
          <w:rFonts w:ascii="Sakkal Majalla" w:hAnsi="Sakkal Majalla" w:cs="Sakkal Majalla"/>
          <w:sz w:val="32"/>
          <w:szCs w:val="32"/>
          <w:u w:val="single"/>
          <w:rtl/>
        </w:rPr>
      </w:pPr>
    </w:p>
    <w:p w14:paraId="3E8361E0" w14:textId="2DC193EE" w:rsidR="00BA2ACF" w:rsidRPr="008E08AA" w:rsidRDefault="00BA2ACF" w:rsidP="008E08AA">
      <w:pPr>
        <w:pStyle w:val="2"/>
        <w:spacing w:line="360" w:lineRule="auto"/>
        <w:rPr>
          <w:rFonts w:ascii="Sakkal Majalla" w:hAnsi="Sakkal Majalla" w:cs="Sakkal Majalla"/>
          <w:b/>
          <w:bCs/>
          <w:sz w:val="32"/>
          <w:szCs w:val="32"/>
          <w:u w:val="single"/>
          <w:rtl/>
        </w:rPr>
      </w:pPr>
      <w:bookmarkStart w:id="12" w:name="_Toc214114913"/>
      <w:r w:rsidRPr="008E08AA">
        <w:rPr>
          <w:rFonts w:ascii="Sakkal Majalla" w:hAnsi="Sakkal Majalla" w:cs="Sakkal Majalla" w:hint="cs"/>
          <w:b/>
          <w:bCs/>
          <w:sz w:val="32"/>
          <w:szCs w:val="32"/>
          <w:u w:val="single"/>
          <w:rtl/>
        </w:rPr>
        <w:lastRenderedPageBreak/>
        <w:t>تصميم الدراسة</w:t>
      </w:r>
      <w:bookmarkEnd w:id="12"/>
      <w:r w:rsidRPr="008E08AA">
        <w:rPr>
          <w:rFonts w:ascii="Sakkal Majalla" w:hAnsi="Sakkal Majalla" w:cs="Sakkal Majalla" w:hint="cs"/>
          <w:b/>
          <w:bCs/>
          <w:sz w:val="32"/>
          <w:szCs w:val="32"/>
          <w:u w:val="single"/>
          <w:rtl/>
        </w:rPr>
        <w:t xml:space="preserve"> </w:t>
      </w:r>
    </w:p>
    <w:p w14:paraId="081E1EFB" w14:textId="40DD9C25" w:rsidR="00BA2ACF" w:rsidRPr="008E08AA" w:rsidRDefault="00BA2ACF" w:rsidP="008E08AA">
      <w:p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الفصل الأول: الإطار العام للدراسة</w:t>
      </w:r>
    </w:p>
    <w:p w14:paraId="722FC207" w14:textId="77777777" w:rsidR="00BA2ACF" w:rsidRPr="008E08AA" w:rsidRDefault="00BA2ACF" w:rsidP="008E08AA">
      <w:pPr>
        <w:numPr>
          <w:ilvl w:val="0"/>
          <w:numId w:val="2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المقدمة</w:t>
      </w:r>
    </w:p>
    <w:p w14:paraId="2D338BB1" w14:textId="77777777" w:rsidR="00BA2ACF" w:rsidRPr="008E08AA" w:rsidRDefault="00BA2ACF" w:rsidP="008E08AA">
      <w:pPr>
        <w:numPr>
          <w:ilvl w:val="0"/>
          <w:numId w:val="2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مشكلة الدراسة</w:t>
      </w:r>
    </w:p>
    <w:p w14:paraId="2D82D699" w14:textId="77777777" w:rsidR="00BA2ACF" w:rsidRPr="008E08AA" w:rsidRDefault="00BA2ACF" w:rsidP="008E08AA">
      <w:pPr>
        <w:numPr>
          <w:ilvl w:val="0"/>
          <w:numId w:val="2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أهداف الدراسة</w:t>
      </w:r>
    </w:p>
    <w:p w14:paraId="0F6F887F" w14:textId="77777777" w:rsidR="00BA2ACF" w:rsidRPr="008E08AA" w:rsidRDefault="00BA2ACF" w:rsidP="008E08AA">
      <w:pPr>
        <w:numPr>
          <w:ilvl w:val="0"/>
          <w:numId w:val="2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أهمية الدراسة</w:t>
      </w:r>
    </w:p>
    <w:p w14:paraId="44D42C9B" w14:textId="77777777" w:rsidR="00BA2ACF" w:rsidRPr="008E08AA" w:rsidRDefault="00BA2ACF" w:rsidP="008E08AA">
      <w:pPr>
        <w:numPr>
          <w:ilvl w:val="0"/>
          <w:numId w:val="2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تساؤلات الدراسة</w:t>
      </w:r>
    </w:p>
    <w:p w14:paraId="52D40F06" w14:textId="77777777" w:rsidR="00BA2ACF" w:rsidRPr="008E08AA" w:rsidRDefault="00BA2ACF" w:rsidP="008E08AA">
      <w:pPr>
        <w:numPr>
          <w:ilvl w:val="0"/>
          <w:numId w:val="23"/>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مصطلحات الدراسة (تعريف اصطلاحي وإجرائي)</w:t>
      </w:r>
    </w:p>
    <w:p w14:paraId="415E8127" w14:textId="5744E3EA" w:rsidR="00BA2ACF" w:rsidRPr="008E08AA" w:rsidRDefault="00BA2ACF" w:rsidP="008E08AA">
      <w:pPr>
        <w:spacing w:line="360" w:lineRule="auto"/>
        <w:jc w:val="both"/>
        <w:rPr>
          <w:rFonts w:ascii="Sakkal Majalla" w:hAnsi="Sakkal Majalla" w:cs="Sakkal Majalla"/>
          <w:b/>
          <w:bCs/>
          <w:sz w:val="32"/>
          <w:szCs w:val="32"/>
        </w:rPr>
      </w:pPr>
      <w:bookmarkStart w:id="13" w:name="_Hlk214112350"/>
      <w:r w:rsidRPr="008E08AA">
        <w:rPr>
          <w:rFonts w:ascii="Sakkal Majalla" w:hAnsi="Sakkal Majalla" w:cs="Sakkal Majalla"/>
          <w:b/>
          <w:bCs/>
          <w:sz w:val="32"/>
          <w:szCs w:val="32"/>
          <w:rtl/>
        </w:rPr>
        <w:t>الفصل الثاني: الإطار النظري والدراسات السابقة</w:t>
      </w:r>
    </w:p>
    <w:p w14:paraId="618D9620" w14:textId="77777777" w:rsidR="00BA2ACF" w:rsidRPr="008E08AA" w:rsidRDefault="00BA2ACF" w:rsidP="008E08AA">
      <w:pPr>
        <w:numPr>
          <w:ilvl w:val="0"/>
          <w:numId w:val="24"/>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المفاهيم الأساسية لإدارة المواهب</w:t>
      </w:r>
    </w:p>
    <w:p w14:paraId="0FC5251E" w14:textId="77777777" w:rsidR="00BA2ACF" w:rsidRPr="008E08AA" w:rsidRDefault="00BA2ACF" w:rsidP="008E08AA">
      <w:pPr>
        <w:numPr>
          <w:ilvl w:val="0"/>
          <w:numId w:val="24"/>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النظريات المرتبطة (رأس المال البشري، الموارد الديناميكية…)</w:t>
      </w:r>
    </w:p>
    <w:p w14:paraId="192D9B0F" w14:textId="77777777" w:rsidR="00BA2ACF" w:rsidRPr="008E08AA" w:rsidRDefault="00BA2ACF" w:rsidP="008E08AA">
      <w:pPr>
        <w:numPr>
          <w:ilvl w:val="0"/>
          <w:numId w:val="24"/>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التحديات والفرص كما وردت في الأدبيات</w:t>
      </w:r>
    </w:p>
    <w:p w14:paraId="05A259E8" w14:textId="77777777" w:rsidR="00BA2ACF" w:rsidRPr="008E08AA" w:rsidRDefault="00BA2ACF" w:rsidP="008E08AA">
      <w:pPr>
        <w:numPr>
          <w:ilvl w:val="0"/>
          <w:numId w:val="24"/>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عرض وتحليل الدراسات السابقة</w:t>
      </w:r>
    </w:p>
    <w:p w14:paraId="405FC963" w14:textId="77777777" w:rsidR="00BA2ACF" w:rsidRPr="008E08AA" w:rsidRDefault="00BA2ACF" w:rsidP="008E08AA">
      <w:pPr>
        <w:numPr>
          <w:ilvl w:val="0"/>
          <w:numId w:val="24"/>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الفجوة البحثية</w:t>
      </w:r>
    </w:p>
    <w:p w14:paraId="4794EE1D" w14:textId="08E873E9" w:rsidR="00BA2ACF" w:rsidRPr="008E08AA" w:rsidRDefault="00BA2ACF" w:rsidP="008E08AA">
      <w:p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الفصل الثالث: منهجية الدراسة</w:t>
      </w:r>
    </w:p>
    <w:p w14:paraId="377FB244" w14:textId="77777777" w:rsidR="00BA2ACF" w:rsidRPr="008E08AA" w:rsidRDefault="00BA2ACF" w:rsidP="008E08AA">
      <w:pPr>
        <w:numPr>
          <w:ilvl w:val="0"/>
          <w:numId w:val="2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نوع المنهج المستخدم (وصفي تحليلي)</w:t>
      </w:r>
    </w:p>
    <w:p w14:paraId="38E6AB7A" w14:textId="77777777" w:rsidR="00BA2ACF" w:rsidRPr="008E08AA" w:rsidRDefault="00BA2ACF" w:rsidP="008E08AA">
      <w:pPr>
        <w:numPr>
          <w:ilvl w:val="0"/>
          <w:numId w:val="2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أداة الدراسة (استبيان مغلق)</w:t>
      </w:r>
    </w:p>
    <w:p w14:paraId="044D39D2" w14:textId="77777777" w:rsidR="00BA2ACF" w:rsidRPr="008E08AA" w:rsidRDefault="00BA2ACF" w:rsidP="008E08AA">
      <w:pPr>
        <w:numPr>
          <w:ilvl w:val="0"/>
          <w:numId w:val="2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lastRenderedPageBreak/>
        <w:t>مجتمع الدراسة والعينة</w:t>
      </w:r>
    </w:p>
    <w:p w14:paraId="733A71C7" w14:textId="77777777" w:rsidR="00BA2ACF" w:rsidRPr="008E08AA" w:rsidRDefault="00BA2ACF" w:rsidP="008E08AA">
      <w:pPr>
        <w:numPr>
          <w:ilvl w:val="0"/>
          <w:numId w:val="25"/>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أساليب التحليل الإحصائي</w:t>
      </w:r>
    </w:p>
    <w:p w14:paraId="40AB8E29" w14:textId="58B35456" w:rsidR="00BA2ACF" w:rsidRPr="008E08AA" w:rsidRDefault="00BA2ACF" w:rsidP="008E08AA">
      <w:p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الفصل الرابع: عرض النتائج</w:t>
      </w:r>
    </w:p>
    <w:p w14:paraId="107986E0" w14:textId="77777777" w:rsidR="00BA2ACF" w:rsidRPr="008E08AA" w:rsidRDefault="00BA2ACF" w:rsidP="008E08AA">
      <w:pPr>
        <w:numPr>
          <w:ilvl w:val="0"/>
          <w:numId w:val="26"/>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الخصائص الديموغرافية للعينة</w:t>
      </w:r>
    </w:p>
    <w:p w14:paraId="2137F9E5" w14:textId="77777777" w:rsidR="00BA2ACF" w:rsidRPr="008E08AA" w:rsidRDefault="00BA2ACF" w:rsidP="008E08AA">
      <w:pPr>
        <w:numPr>
          <w:ilvl w:val="0"/>
          <w:numId w:val="26"/>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نتائج محاور الاستبيان (إدارة المواهب، التحديات، الفرص)</w:t>
      </w:r>
    </w:p>
    <w:p w14:paraId="49B2BCFE" w14:textId="72B744E6" w:rsidR="00BA2ACF" w:rsidRPr="008E08AA" w:rsidRDefault="00BA2ACF" w:rsidP="008E08AA">
      <w:pPr>
        <w:spacing w:line="360" w:lineRule="auto"/>
        <w:jc w:val="both"/>
        <w:rPr>
          <w:rFonts w:ascii="Sakkal Majalla" w:hAnsi="Sakkal Majalla" w:cs="Sakkal Majalla"/>
          <w:b/>
          <w:bCs/>
          <w:sz w:val="32"/>
          <w:szCs w:val="32"/>
        </w:rPr>
      </w:pPr>
      <w:r w:rsidRPr="008E08AA">
        <w:rPr>
          <w:rFonts w:ascii="Sakkal Majalla" w:hAnsi="Sakkal Majalla" w:cs="Sakkal Majalla"/>
          <w:b/>
          <w:bCs/>
          <w:sz w:val="32"/>
          <w:szCs w:val="32"/>
          <w:rtl/>
        </w:rPr>
        <w:t>الفصل الخامس: المناقشة والخاتمة والتوصيات</w:t>
      </w:r>
    </w:p>
    <w:p w14:paraId="69093D3A" w14:textId="77777777" w:rsidR="00BA2ACF" w:rsidRPr="008E08AA" w:rsidRDefault="00BA2ACF" w:rsidP="008E08AA">
      <w:pPr>
        <w:numPr>
          <w:ilvl w:val="0"/>
          <w:numId w:val="27"/>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مناقشة النتائج وربطها بالإطار النظري والدراسات السابقة</w:t>
      </w:r>
    </w:p>
    <w:p w14:paraId="227EDBEC" w14:textId="77777777" w:rsidR="00BA2ACF" w:rsidRPr="008E08AA" w:rsidRDefault="00BA2ACF" w:rsidP="008E08AA">
      <w:pPr>
        <w:numPr>
          <w:ilvl w:val="0"/>
          <w:numId w:val="27"/>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الخاتمة (تلخيص أهم النتائج)</w:t>
      </w:r>
    </w:p>
    <w:p w14:paraId="77C7BE41" w14:textId="77777777" w:rsidR="00BA2ACF" w:rsidRPr="008E08AA" w:rsidRDefault="00BA2ACF" w:rsidP="008E08AA">
      <w:pPr>
        <w:numPr>
          <w:ilvl w:val="0"/>
          <w:numId w:val="27"/>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التوصيات العملية للمؤسسات</w:t>
      </w:r>
    </w:p>
    <w:p w14:paraId="44DAB56E" w14:textId="77777777" w:rsidR="00BA2ACF" w:rsidRPr="008E08AA" w:rsidRDefault="00BA2ACF" w:rsidP="008E08AA">
      <w:pPr>
        <w:numPr>
          <w:ilvl w:val="0"/>
          <w:numId w:val="27"/>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مقترحات لدراسات مستقبلية</w:t>
      </w:r>
    </w:p>
    <w:bookmarkEnd w:id="13"/>
    <w:p w14:paraId="33D2BD41" w14:textId="5881855D" w:rsidR="00BA2ACF" w:rsidRPr="008E08AA" w:rsidRDefault="00BA2ACF" w:rsidP="008E08AA">
      <w:pPr>
        <w:spacing w:line="360" w:lineRule="auto"/>
        <w:jc w:val="both"/>
        <w:rPr>
          <w:rFonts w:ascii="Sakkal Majalla" w:hAnsi="Sakkal Majalla" w:cs="Sakkal Majalla"/>
          <w:b/>
          <w:bCs/>
          <w:sz w:val="32"/>
          <w:szCs w:val="32"/>
          <w:rtl/>
        </w:rPr>
      </w:pPr>
      <w:r w:rsidRPr="008E08AA">
        <w:rPr>
          <w:rFonts w:ascii="Sakkal Majalla" w:hAnsi="Sakkal Majalla" w:cs="Sakkal Majalla" w:hint="cs"/>
          <w:b/>
          <w:bCs/>
          <w:sz w:val="32"/>
          <w:szCs w:val="32"/>
          <w:rtl/>
        </w:rPr>
        <w:t>المراجع</w:t>
      </w:r>
    </w:p>
    <w:p w14:paraId="461997FA" w14:textId="6541BF1B" w:rsidR="00BA2ACF" w:rsidRPr="008E08AA" w:rsidRDefault="00BA2ACF" w:rsidP="008E08AA">
      <w:pPr>
        <w:spacing w:line="360" w:lineRule="auto"/>
        <w:jc w:val="both"/>
        <w:rPr>
          <w:rFonts w:ascii="Sakkal Majalla" w:hAnsi="Sakkal Majalla" w:cs="Sakkal Majalla"/>
          <w:b/>
          <w:bCs/>
          <w:sz w:val="32"/>
          <w:szCs w:val="32"/>
        </w:rPr>
      </w:pPr>
      <w:r w:rsidRPr="008E08AA">
        <w:rPr>
          <w:rFonts w:ascii="Sakkal Majalla" w:hAnsi="Sakkal Majalla" w:cs="Sakkal Majalla" w:hint="cs"/>
          <w:b/>
          <w:bCs/>
          <w:sz w:val="32"/>
          <w:szCs w:val="32"/>
          <w:rtl/>
        </w:rPr>
        <w:t>الملاحق</w:t>
      </w:r>
    </w:p>
    <w:p w14:paraId="2F642238" w14:textId="77777777" w:rsidR="00BA2ACF" w:rsidRPr="008E08AA" w:rsidRDefault="00BA2ACF" w:rsidP="008E08AA">
      <w:pPr>
        <w:spacing w:line="360" w:lineRule="auto"/>
        <w:jc w:val="both"/>
        <w:rPr>
          <w:rFonts w:ascii="Sakkal Majalla" w:hAnsi="Sakkal Majalla" w:cs="Sakkal Majalla"/>
          <w:sz w:val="32"/>
          <w:szCs w:val="32"/>
          <w:rtl/>
        </w:rPr>
      </w:pPr>
    </w:p>
    <w:p w14:paraId="79CC8C0E" w14:textId="77777777" w:rsidR="004A57AD" w:rsidRPr="008E08AA" w:rsidRDefault="004A57AD" w:rsidP="008E08AA">
      <w:pPr>
        <w:spacing w:line="360" w:lineRule="auto"/>
        <w:jc w:val="both"/>
        <w:rPr>
          <w:rFonts w:ascii="Sakkal Majalla" w:hAnsi="Sakkal Majalla" w:cs="Sakkal Majalla"/>
          <w:sz w:val="32"/>
          <w:szCs w:val="32"/>
          <w:rtl/>
        </w:rPr>
      </w:pPr>
    </w:p>
    <w:p w14:paraId="467C46D7" w14:textId="77777777" w:rsidR="004A57AD" w:rsidRPr="008E08AA" w:rsidRDefault="004A57AD" w:rsidP="008E08AA">
      <w:pPr>
        <w:spacing w:line="360" w:lineRule="auto"/>
        <w:jc w:val="both"/>
        <w:rPr>
          <w:rFonts w:ascii="Sakkal Majalla" w:hAnsi="Sakkal Majalla" w:cs="Sakkal Majalla"/>
          <w:sz w:val="32"/>
          <w:szCs w:val="32"/>
          <w:rtl/>
        </w:rPr>
      </w:pPr>
    </w:p>
    <w:p w14:paraId="7ACD6A4D" w14:textId="77777777" w:rsidR="004A57AD" w:rsidRPr="008E08AA" w:rsidRDefault="004A57AD" w:rsidP="008E08AA">
      <w:pPr>
        <w:spacing w:line="360" w:lineRule="auto"/>
        <w:jc w:val="both"/>
        <w:rPr>
          <w:rFonts w:ascii="Sakkal Majalla" w:hAnsi="Sakkal Majalla" w:cs="Sakkal Majalla"/>
          <w:sz w:val="32"/>
          <w:szCs w:val="32"/>
          <w:rtl/>
        </w:rPr>
      </w:pPr>
    </w:p>
    <w:p w14:paraId="0C4B3FA9" w14:textId="77777777" w:rsidR="009E4F8B" w:rsidRPr="008E08AA" w:rsidRDefault="009E4F8B" w:rsidP="008E08AA">
      <w:pPr>
        <w:spacing w:line="360" w:lineRule="auto"/>
        <w:jc w:val="both"/>
        <w:rPr>
          <w:rFonts w:ascii="Sakkal Majalla" w:hAnsi="Sakkal Majalla" w:cs="Sakkal Majalla"/>
          <w:sz w:val="32"/>
          <w:szCs w:val="32"/>
          <w:rtl/>
        </w:rPr>
      </w:pPr>
    </w:p>
    <w:p w14:paraId="23134A69" w14:textId="77777777" w:rsidR="009E4F8B" w:rsidRPr="008E08AA" w:rsidRDefault="009E4F8B" w:rsidP="008E08AA">
      <w:pPr>
        <w:pStyle w:val="1"/>
        <w:spacing w:line="360" w:lineRule="auto"/>
        <w:jc w:val="center"/>
        <w:rPr>
          <w:b/>
          <w:bCs/>
          <w:sz w:val="40"/>
          <w:szCs w:val="40"/>
        </w:rPr>
      </w:pPr>
      <w:bookmarkStart w:id="14" w:name="_Toc214114914"/>
      <w:r w:rsidRPr="008E08AA">
        <w:rPr>
          <w:b/>
          <w:bCs/>
          <w:sz w:val="40"/>
          <w:szCs w:val="40"/>
          <w:rtl/>
        </w:rPr>
        <w:lastRenderedPageBreak/>
        <w:t>الفصل الثاني: الإطار النظري والدراسات السابقة</w:t>
      </w:r>
      <w:bookmarkEnd w:id="14"/>
    </w:p>
    <w:p w14:paraId="3031CC1F" w14:textId="77777777" w:rsidR="006F06F4" w:rsidRPr="008E08AA" w:rsidRDefault="006F06F4" w:rsidP="008E08AA">
      <w:pPr>
        <w:spacing w:line="360" w:lineRule="auto"/>
        <w:jc w:val="both"/>
        <w:rPr>
          <w:rFonts w:ascii="Sakkal Majalla" w:hAnsi="Sakkal Majalla" w:cs="Sakkal Majalla"/>
          <w:sz w:val="32"/>
          <w:szCs w:val="32"/>
          <w:rtl/>
        </w:rPr>
      </w:pPr>
    </w:p>
    <w:p w14:paraId="0B410038" w14:textId="77777777" w:rsidR="006F06F4" w:rsidRPr="008E08AA" w:rsidRDefault="006F06F4" w:rsidP="008E08AA">
      <w:pPr>
        <w:pStyle w:val="2"/>
        <w:spacing w:line="360" w:lineRule="auto"/>
        <w:rPr>
          <w:b/>
          <w:bCs/>
          <w:sz w:val="32"/>
          <w:szCs w:val="32"/>
        </w:rPr>
      </w:pPr>
      <w:bookmarkStart w:id="15" w:name="_Toc214114915"/>
      <w:r w:rsidRPr="008E08AA">
        <w:rPr>
          <w:b/>
          <w:bCs/>
          <w:sz w:val="32"/>
          <w:szCs w:val="32"/>
          <w:rtl/>
        </w:rPr>
        <w:t>المفاهيم الأساسية لإدارة المواهب</w:t>
      </w:r>
      <w:bookmarkEnd w:id="15"/>
    </w:p>
    <w:p w14:paraId="57B21618"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تُعد إدارة المواهب من المفاهيم الحديثة التي برزت بقوة في أدبيات الإدارة والموارد البشرية خلال العقدين الأخيرين، حيث لم تعد المؤسسات تنظر إلى الموظفين باعتبارهم مجرد موارد بشرية، بل باعتبارهم رأس مال فكري واستراتيجي يمثل مصدرًا رئيسيًا للميزة التنافسية. فقد عرّف إبراهيم (2019) إدارة المواهب بأنها مجموعة من الأنشطة المتكاملة التي تهدف إلى استقطاب وتطوير والاحتفاظ بالأفراد ذوي القدرات العالية بما يحقق أهداف المؤسسة ويعزز قدرتها على التميز المؤسسي. ويؤكد بورنان وبن مويزة (2019) أن إدارة المواهب في السياق العربي تواجه تحديات خاصة تتعلق بضعف الثقافة التنظيمية، لكنها في الوقت ذاته تمثل فرصة لإعادة صياغة العلاقة بين الفرد والمؤسسة على أساس من التمكين والابتكار. كما يشير عبد الرحمن (2022) إلى أن إدارة المواهب لم تعد مجرد وظيفة تابعة لإدارة الموارد البشرية، بل تحولت إلى فلسفة تنظيمية شاملة تستند إلى استراتيجيات دقيقة في الاستقطاب والتطوير والتحفيز، بما يعكس التحولات الجذرية في بيئة العمل الحديثة</w:t>
      </w:r>
      <w:r w:rsidRPr="006F06F4">
        <w:rPr>
          <w:rFonts w:ascii="Sakkal Majalla" w:hAnsi="Sakkal Majalla" w:cs="Sakkal Majalla"/>
          <w:sz w:val="32"/>
          <w:szCs w:val="32"/>
        </w:rPr>
        <w:t>.</w:t>
      </w:r>
    </w:p>
    <w:p w14:paraId="660687EF" w14:textId="77777777" w:rsidR="006F06F4" w:rsidRPr="006F06F4" w:rsidRDefault="006F06F4" w:rsidP="008E08AA">
      <w:pPr>
        <w:pStyle w:val="2"/>
        <w:spacing w:line="360" w:lineRule="auto"/>
        <w:rPr>
          <w:b/>
          <w:bCs/>
          <w:sz w:val="32"/>
          <w:szCs w:val="32"/>
        </w:rPr>
      </w:pPr>
      <w:bookmarkStart w:id="16" w:name="_Toc214114916"/>
      <w:r w:rsidRPr="006F06F4">
        <w:rPr>
          <w:b/>
          <w:bCs/>
          <w:sz w:val="32"/>
          <w:szCs w:val="32"/>
          <w:rtl/>
        </w:rPr>
        <w:t>النظريات المرتبطة بإدارة المواهب</w:t>
      </w:r>
      <w:bookmarkEnd w:id="16"/>
    </w:p>
    <w:p w14:paraId="2399C746"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 xml:space="preserve">ترتبط إدارة المواهب بعدد من النظريات الإدارية والتنظيمية التي تفسر أهميتها وتوضح الأسس التي تقوم عليها. من أبرز هذه النظريات </w:t>
      </w:r>
      <w:r w:rsidRPr="006F06F4">
        <w:rPr>
          <w:rFonts w:ascii="Sakkal Majalla" w:hAnsi="Sakkal Majalla" w:cs="Sakkal Majalla"/>
          <w:b/>
          <w:bCs/>
          <w:sz w:val="32"/>
          <w:szCs w:val="32"/>
          <w:rtl/>
        </w:rPr>
        <w:t>نظرية رأس المال البشري</w:t>
      </w:r>
      <w:r w:rsidRPr="006F06F4">
        <w:rPr>
          <w:rFonts w:ascii="Sakkal Majalla" w:hAnsi="Sakkal Majalla" w:cs="Sakkal Majalla"/>
          <w:sz w:val="32"/>
          <w:szCs w:val="32"/>
          <w:rtl/>
        </w:rPr>
        <w:t xml:space="preserve"> التي ترى أن الاستثمار في الأفراد من خلال التعليم والتدريب والتطوير المهني يؤدي إلى رفع مستويات الإنتاجية والابتكار داخل المؤسسة</w:t>
      </w:r>
      <w:r w:rsidRPr="006F06F4">
        <w:rPr>
          <w:rFonts w:ascii="Sakkal Majalla" w:hAnsi="Sakkal Majalla" w:cs="Sakkal Majalla"/>
          <w:sz w:val="32"/>
          <w:szCs w:val="32"/>
        </w:rPr>
        <w:t xml:space="preserve"> (Hussein, 2020). </w:t>
      </w:r>
      <w:r w:rsidRPr="006F06F4">
        <w:rPr>
          <w:rFonts w:ascii="Sakkal Majalla" w:hAnsi="Sakkal Majalla" w:cs="Sakkal Majalla"/>
          <w:sz w:val="32"/>
          <w:szCs w:val="32"/>
          <w:rtl/>
        </w:rPr>
        <w:t xml:space="preserve">وقد أكد الحصين (2024) أن المؤسسات التي تستثمر في تطوير مهارات موظفيها تحقق مستويات أعلى من الأداء الوظيفي والرضا المهني، مما ينعكس إيجابًا على قدرتها التنافسية. أما </w:t>
      </w:r>
      <w:r w:rsidRPr="006F06F4">
        <w:rPr>
          <w:rFonts w:ascii="Sakkal Majalla" w:hAnsi="Sakkal Majalla" w:cs="Sakkal Majalla"/>
          <w:b/>
          <w:bCs/>
          <w:sz w:val="32"/>
          <w:szCs w:val="32"/>
          <w:rtl/>
        </w:rPr>
        <w:t>نظرية الموارد الديناميكية</w:t>
      </w:r>
      <w:r w:rsidRPr="006F06F4">
        <w:rPr>
          <w:rFonts w:ascii="Sakkal Majalla" w:hAnsi="Sakkal Majalla" w:cs="Sakkal Majalla"/>
          <w:sz w:val="32"/>
          <w:szCs w:val="32"/>
          <w:rtl/>
        </w:rPr>
        <w:t xml:space="preserve"> فتشير إلى أن قدرة المؤسسة على التكيف مع التغيرات البيئية تعتمد على مدى امتلاكها لموارد بشرية مرنة وقابلة للتطوير المستمر، حيث يشكل الموظفون الموهوبون المورد الأكثر ديناميكية </w:t>
      </w:r>
      <w:r w:rsidRPr="006F06F4">
        <w:rPr>
          <w:rFonts w:ascii="Sakkal Majalla" w:hAnsi="Sakkal Majalla" w:cs="Sakkal Majalla"/>
          <w:sz w:val="32"/>
          <w:szCs w:val="32"/>
          <w:rtl/>
        </w:rPr>
        <w:lastRenderedPageBreak/>
        <w:t>الذي يمكن إعادة توظيفه وتطويره بما يتناسب مع متطلبات السوق</w:t>
      </w:r>
      <w:r w:rsidRPr="006F06F4">
        <w:rPr>
          <w:rFonts w:ascii="Sakkal Majalla" w:hAnsi="Sakkal Majalla" w:cs="Sakkal Majalla"/>
          <w:sz w:val="32"/>
          <w:szCs w:val="32"/>
        </w:rPr>
        <w:t xml:space="preserve"> (Botghrin, 2023). </w:t>
      </w:r>
      <w:r w:rsidRPr="006F06F4">
        <w:rPr>
          <w:rFonts w:ascii="Sakkal Majalla" w:hAnsi="Sakkal Majalla" w:cs="Sakkal Majalla"/>
          <w:sz w:val="32"/>
          <w:szCs w:val="32"/>
          <w:rtl/>
        </w:rPr>
        <w:t xml:space="preserve">وتبرز أيضًا </w:t>
      </w:r>
      <w:r w:rsidRPr="006F06F4">
        <w:rPr>
          <w:rFonts w:ascii="Sakkal Majalla" w:hAnsi="Sakkal Majalla" w:cs="Sakkal Majalla"/>
          <w:b/>
          <w:bCs/>
          <w:sz w:val="32"/>
          <w:szCs w:val="32"/>
          <w:rtl/>
        </w:rPr>
        <w:t>نظرية الجدارات الوظيفية</w:t>
      </w:r>
      <w:r w:rsidRPr="006F06F4">
        <w:rPr>
          <w:rFonts w:ascii="Sakkal Majalla" w:hAnsi="Sakkal Majalla" w:cs="Sakkal Majalla"/>
          <w:sz w:val="32"/>
          <w:szCs w:val="32"/>
          <w:rtl/>
        </w:rPr>
        <w:t xml:space="preserve"> التي تناولها شعيب (2020)، والتي تؤكد أن امتلاك القيادات الإدارية لحزم من الجدارات المتنوعة يمثل أداة فعالة لربط إدارة المواهب بالأداء المؤسسي، خاصة في القطاعات الخدمية مثل الفنادق والمصارف. هذه النظريات مجتمعة توضح أن إدارة المواهب ليست مجرد ممارسة إدارية، بل هي إطار فكري متكامل يربط بين الاستثمار في الإنسان وبين تحقيق الاستدامة المؤسسية</w:t>
      </w:r>
      <w:r w:rsidRPr="006F06F4">
        <w:rPr>
          <w:rFonts w:ascii="Sakkal Majalla" w:hAnsi="Sakkal Majalla" w:cs="Sakkal Majalla"/>
          <w:sz w:val="32"/>
          <w:szCs w:val="32"/>
        </w:rPr>
        <w:t>.</w:t>
      </w:r>
    </w:p>
    <w:p w14:paraId="5D7E8E09" w14:textId="77777777" w:rsidR="006F06F4" w:rsidRPr="006F06F4" w:rsidRDefault="006F06F4" w:rsidP="008E08AA">
      <w:pPr>
        <w:pStyle w:val="2"/>
        <w:spacing w:line="360" w:lineRule="auto"/>
        <w:rPr>
          <w:b/>
          <w:bCs/>
          <w:sz w:val="32"/>
          <w:szCs w:val="32"/>
        </w:rPr>
      </w:pPr>
      <w:bookmarkStart w:id="17" w:name="_Toc214114917"/>
      <w:r w:rsidRPr="006F06F4">
        <w:rPr>
          <w:b/>
          <w:bCs/>
          <w:sz w:val="32"/>
          <w:szCs w:val="32"/>
          <w:rtl/>
        </w:rPr>
        <w:t>التحديات والفرص كما وردت في الأدبيات</w:t>
      </w:r>
      <w:bookmarkEnd w:id="17"/>
    </w:p>
    <w:p w14:paraId="5B3EF482" w14:textId="5852D230" w:rsidR="006F06F4" w:rsidRPr="006F06F4" w:rsidRDefault="006F06F4" w:rsidP="008E08AA">
      <w:pPr>
        <w:spacing w:line="360" w:lineRule="auto"/>
        <w:jc w:val="both"/>
        <w:rPr>
          <w:rFonts w:ascii="Sakkal Majalla" w:hAnsi="Sakkal Majalla" w:cs="Sakkal Majalla"/>
          <w:sz w:val="32"/>
          <w:szCs w:val="32"/>
          <w:rtl/>
        </w:rPr>
      </w:pPr>
      <w:r w:rsidRPr="006F06F4">
        <w:rPr>
          <w:rFonts w:ascii="Sakkal Majalla" w:hAnsi="Sakkal Majalla" w:cs="Sakkal Majalla"/>
          <w:sz w:val="32"/>
          <w:szCs w:val="32"/>
          <w:rtl/>
        </w:rPr>
        <w:t>تشير الأدبيات الحديثة إلى أن المؤسسات تواجه مجموعة من التحديات الجوهرية في تطبيق إدارة المواهب. من أبرز هذه التحديات صعوبة العثور على الكفاءات المناسبة في ظل التنافسية العالية لسوق العمل، بالإضافة إلى مقاومة التغيير داخل المؤسسات التي لا تزال تعتمد على النماذج التقليدية في إدارة الموارد البشرية</w:t>
      </w:r>
      <w:r w:rsidRPr="006F06F4">
        <w:rPr>
          <w:rFonts w:ascii="Sakkal Majalla" w:hAnsi="Sakkal Majalla" w:cs="Sakkal Majalla"/>
          <w:sz w:val="32"/>
          <w:szCs w:val="32"/>
        </w:rPr>
        <w:t xml:space="preserve"> (Abdelrahman, 2022). </w:t>
      </w:r>
      <w:r w:rsidRPr="006F06F4">
        <w:rPr>
          <w:rFonts w:ascii="Sakkal Majalla" w:hAnsi="Sakkal Majalla" w:cs="Sakkal Majalla"/>
          <w:sz w:val="32"/>
          <w:szCs w:val="32"/>
          <w:rtl/>
        </w:rPr>
        <w:t>كما يبرز تحدي آخر يتمثل في ضعف استخدام التكنولوجيا الحديثة مثل الذكاء الاصطناعي والتحليلات التنبؤية، حيث أظهرت دراسة عثمان (2022) أن العديد من المؤسسات العربية لا تزال تفتقر إلى المعرفة التطبيقية والموارد الكافية لتبني هذه الأدوات بشكل فعال. في المقابل، تتيح التطورات التكنولوجية فرصًا كبيرة لإعادة صياغة مفهوم إدارة المواهب، إذ يمكن لتطبيقات الذكاء الاصطناعي أن تساعد في تحليل بيانات الموظفين وتحديد الاحتياجات التدريبية بدقة، كما يمكن للتحليلات التنبؤية أن تدعم قرارات التوظيف والتطوير المهني</w:t>
      </w:r>
      <w:r w:rsidRPr="006F06F4">
        <w:rPr>
          <w:rFonts w:ascii="Sakkal Majalla" w:hAnsi="Sakkal Majalla" w:cs="Sakkal Majalla"/>
          <w:sz w:val="32"/>
          <w:szCs w:val="32"/>
        </w:rPr>
        <w:t xml:space="preserve"> (Botghrin, 2023). </w:t>
      </w:r>
      <w:r w:rsidRPr="006F06F4">
        <w:rPr>
          <w:rFonts w:ascii="Sakkal Majalla" w:hAnsi="Sakkal Majalla" w:cs="Sakkal Majalla"/>
          <w:sz w:val="32"/>
          <w:szCs w:val="32"/>
          <w:rtl/>
        </w:rPr>
        <w:t>وتؤكد دراسة سعد وكنجو (2017) أن استراتيجيات إدارة المواهب تمثل مدخلًا مهمًا لتعزيز الأداء الإبداعي للعاملين، خاصة في القطاعات المصرفية التي تعتمد على الابتكار في تقديم الخدمات. كذلك، يشير حسين (2020) إلى أن بناء ثقافة تنظيمية محفزة ترتكز على الشفافية والتقدير والتمكين يمثل فرصة ذهبية لزيادة الانتماء الوظيفي وتحقيق مستويات أعلى من الأداء المؤسسي. ومن ثم، فإن التحديات والفرص تتداخل بشكل معقد، حيث تمثل التكنولوجيا والابتكار من جهة، والمقاومة التنظيمية وضعف الثقافة المؤسسية من جهة أخرى، محورًا رئيسيًا لفهم طبيعة إدارة المواهب في بيئة العمل الحديثة</w:t>
      </w:r>
      <w:r w:rsidRPr="006F06F4">
        <w:rPr>
          <w:rFonts w:ascii="Sakkal Majalla" w:hAnsi="Sakkal Majalla" w:cs="Sakkal Majalla"/>
          <w:sz w:val="32"/>
          <w:szCs w:val="32"/>
        </w:rPr>
        <w:t>.</w:t>
      </w:r>
    </w:p>
    <w:p w14:paraId="1936F506" w14:textId="77777777" w:rsidR="006F06F4" w:rsidRPr="006F06F4" w:rsidRDefault="006F06F4" w:rsidP="008E08AA">
      <w:pPr>
        <w:pStyle w:val="2"/>
        <w:spacing w:line="360" w:lineRule="auto"/>
        <w:rPr>
          <w:b/>
          <w:bCs/>
          <w:sz w:val="32"/>
          <w:szCs w:val="32"/>
          <w:rtl/>
        </w:rPr>
      </w:pPr>
      <w:bookmarkStart w:id="18" w:name="_Toc214114918"/>
      <w:r w:rsidRPr="006F06F4">
        <w:rPr>
          <w:b/>
          <w:bCs/>
          <w:sz w:val="32"/>
          <w:szCs w:val="32"/>
          <w:rtl/>
        </w:rPr>
        <w:lastRenderedPageBreak/>
        <w:t>الدراسات السابقة</w:t>
      </w:r>
      <w:r w:rsidRPr="006F06F4">
        <w:rPr>
          <w:rFonts w:hint="cs"/>
          <w:b/>
          <w:bCs/>
          <w:sz w:val="32"/>
          <w:szCs w:val="32"/>
          <w:rtl/>
        </w:rPr>
        <w:t>:</w:t>
      </w:r>
      <w:bookmarkEnd w:id="18"/>
    </w:p>
    <w:p w14:paraId="6C6299D4" w14:textId="181ACA92"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ماريه الحصين (2024</w:t>
      </w:r>
      <w:r w:rsidRPr="008E08AA">
        <w:rPr>
          <w:rFonts w:ascii="Sakkal Majalla" w:hAnsi="Sakkal Majalla" w:cs="Sakkal Majalla" w:hint="cs"/>
          <w:b/>
          <w:bCs/>
          <w:sz w:val="32"/>
          <w:szCs w:val="32"/>
          <w:rtl/>
        </w:rPr>
        <w:t>)</w:t>
      </w:r>
    </w:p>
    <w:p w14:paraId="3A01382F" w14:textId="12E4E4F9" w:rsidR="002204B0" w:rsidRPr="006F06F4" w:rsidRDefault="006F06F4" w:rsidP="003744F6">
      <w:pPr>
        <w:spacing w:line="360" w:lineRule="auto"/>
        <w:jc w:val="both"/>
        <w:rPr>
          <w:rFonts w:ascii="Sakkal Majalla" w:hAnsi="Sakkal Majalla" w:cs="Sakkal Majalla"/>
          <w:sz w:val="32"/>
          <w:szCs w:val="32"/>
          <w:rtl/>
        </w:rPr>
      </w:pPr>
      <w:r w:rsidRPr="006F06F4">
        <w:rPr>
          <w:rFonts w:ascii="Sakkal Majalla" w:hAnsi="Sakkal Majalla" w:cs="Sakkal Majalla"/>
          <w:sz w:val="32"/>
          <w:szCs w:val="32"/>
          <w:rtl/>
        </w:rPr>
        <w:t>هدفت الدراسة إلى تقديم مراجعة علمية منظمة حول أثر استراتيجيات إدارة المواهب (الاستقطاب، التنمية، الاحتفاظ) على الأداء الوظيفي للعاملين في المكتبات الجامعية. اعتمدت الباحثة على منهج المراجعة الموضوعية للأدبيات المنشورة بين عامي 2012 و2023، مع تحليل شامل للدراسات العربية ذات الصلة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أظهرت النتائج أن هناك تأثيرًا إيجابيًا واضحًا لاستراتيجيات إدارة المواهب على الأداء الوظيفي، حيث تساهم السمعة الجيدة والبيئة الإيجابية في جذب أفضل الكفاءات، وتطويرهم، والاحتفاظ بهم، مما يؤدي إلى زيادة الرضا الوظيفي، وتحسين الالتزام، ورفع جودة الأداء</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بضرورة إنشاء إدارة متخصصة بشؤون الموهوبين داخل المكتبات، وتخصيص ميزانيات لدعم أفكارهم ومشاريعهم الإبداعية، بالإضافة إلى تعزيز ثقافة المشاركة، وإجراء محادثات دورية مع الموظفين لفهم تطلعاتهم المهنية واحتياجاتهم التنموية</w:t>
      </w:r>
      <w:r w:rsidRPr="006F06F4">
        <w:rPr>
          <w:rFonts w:ascii="Sakkal Majalla" w:hAnsi="Sakkal Majalla" w:cs="Sakkal Majalla"/>
          <w:sz w:val="32"/>
          <w:szCs w:val="32"/>
        </w:rPr>
        <w:t>.</w:t>
      </w:r>
    </w:p>
    <w:p w14:paraId="29BF760F" w14:textId="0373F063"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زاهية بوتغرين (2023</w:t>
      </w:r>
      <w:r w:rsidRPr="008E08AA">
        <w:rPr>
          <w:rFonts w:ascii="Sakkal Majalla" w:hAnsi="Sakkal Majalla" w:cs="Sakkal Majalla" w:hint="cs"/>
          <w:b/>
          <w:bCs/>
          <w:sz w:val="32"/>
          <w:szCs w:val="32"/>
          <w:rtl/>
        </w:rPr>
        <w:t>)</w:t>
      </w:r>
    </w:p>
    <w:p w14:paraId="3120EE86" w14:textId="77777777" w:rsidR="006F06F4" w:rsidRDefault="006F06F4" w:rsidP="008E08AA">
      <w:pPr>
        <w:spacing w:line="360" w:lineRule="auto"/>
        <w:jc w:val="both"/>
        <w:rPr>
          <w:rFonts w:ascii="Sakkal Majalla" w:hAnsi="Sakkal Majalla" w:cs="Sakkal Majalla"/>
          <w:sz w:val="32"/>
          <w:szCs w:val="32"/>
          <w:rtl/>
        </w:rPr>
      </w:pPr>
      <w:r w:rsidRPr="006F06F4">
        <w:rPr>
          <w:rFonts w:ascii="Sakkal Majalla" w:hAnsi="Sakkal Majalla" w:cs="Sakkal Majalla"/>
          <w:sz w:val="32"/>
          <w:szCs w:val="32"/>
          <w:rtl/>
        </w:rPr>
        <w:t>هدفت الدراسة إلى تحليل دور البيانات الضخمة في تطوير إدارة المواهب، من خلال استكشاف التطبيقات العملية والتحديات التنظيمية المرتبطة بها. استخدمت الباحثة المنهج الوصفي التحليلي، مع مراجعة نظرية لأدبيات إدارة المواهب والبيانات الضخمة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أظهرت النتائج أن تبني تقنيات البيانات الضخمة في إدارة المواهب يساهم في تحسين عمليات التوظيف، التدريب، تقييم الأداء، وتخطيط المسار الوظيفي. كما بيّنت أن المؤسسات التي تعتمد على التحليلات الذكية تحقق كفاءة أعلى في استقطاب الكفاءات وتخصيص الموارد البشرية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بضرورة بناء بنية تحتية رقمية قوية، وتدريب فرق الموارد البشرية على استخدام أدوات التحليل التنبئي، مع تعزيز ثقافة اتخاذ القرار المبني على البيانات</w:t>
      </w:r>
      <w:r w:rsidRPr="006F06F4">
        <w:rPr>
          <w:rFonts w:ascii="Sakkal Majalla" w:hAnsi="Sakkal Majalla" w:cs="Sakkal Majalla"/>
          <w:sz w:val="32"/>
          <w:szCs w:val="32"/>
        </w:rPr>
        <w:t>.</w:t>
      </w:r>
    </w:p>
    <w:p w14:paraId="5A3CD670" w14:textId="77777777" w:rsidR="003744F6" w:rsidRPr="006F06F4" w:rsidRDefault="003744F6" w:rsidP="008E08AA">
      <w:pPr>
        <w:spacing w:line="360" w:lineRule="auto"/>
        <w:jc w:val="both"/>
        <w:rPr>
          <w:rFonts w:ascii="Sakkal Majalla" w:hAnsi="Sakkal Majalla" w:cs="Sakkal Majalla"/>
          <w:sz w:val="32"/>
          <w:szCs w:val="32"/>
        </w:rPr>
      </w:pPr>
    </w:p>
    <w:p w14:paraId="576B52AF" w14:textId="3C9A1601"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lastRenderedPageBreak/>
        <w:t>نورة عبد الرحمن (2022</w:t>
      </w:r>
      <w:r w:rsidR="002204B0" w:rsidRPr="008E08AA">
        <w:rPr>
          <w:rFonts w:ascii="Sakkal Majalla" w:hAnsi="Sakkal Majalla" w:cs="Sakkal Majalla" w:hint="cs"/>
          <w:b/>
          <w:bCs/>
          <w:sz w:val="32"/>
          <w:szCs w:val="32"/>
          <w:rtl/>
        </w:rPr>
        <w:t>)</w:t>
      </w:r>
    </w:p>
    <w:p w14:paraId="4B4FF2C4"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سعت الدراسة إلى تحليل مفهوم إدارة المواهب كمدخل حديث في إدارة الموارد البشرية، من خلال التركيز على أبعاد متعددة تشمل: جذب المواهب، تنميتها، تمكينها، الاحتفاظ بها، والتعاقب الوظيفي. استخدمت الباحثة المنهج الوصفي التحليلي، مع مراجعة نظرية للأدبيات العلمية ذات الصلة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أظهرت النتائج أن إدارة المواهب تُعد من المفاهيم الحديثة نسبيًا، ولم يتم الاتفاق بعد على أبعادها بشكل قاطع، لكنها تمثل عنصرًا محوريًا في تعزيز القدرة التنافسية للمؤسسات، خاصة في ظل التغيرات السريعة في بيئة العمل</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بضرورة تغيير الثقافة التنظيمية للمنظمات، وبناء ثقافة تركز على إدارة المواهب، وتصميم سياسات واستراتيجيات حديثة تستفيد من التجارب العالمية الناجحة، مع التركيز على تطوير بيئة عمل داعمة ومحفزة للموهوبين</w:t>
      </w:r>
      <w:r w:rsidRPr="006F06F4">
        <w:rPr>
          <w:rFonts w:ascii="Sakkal Majalla" w:hAnsi="Sakkal Majalla" w:cs="Sakkal Majalla"/>
          <w:sz w:val="32"/>
          <w:szCs w:val="32"/>
        </w:rPr>
        <w:t>.</w:t>
      </w:r>
    </w:p>
    <w:p w14:paraId="55213852" w14:textId="71B121BC"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أمل عثمان (2022</w:t>
      </w:r>
      <w:r w:rsidR="002204B0" w:rsidRPr="008E08AA">
        <w:rPr>
          <w:rFonts w:ascii="Sakkal Majalla" w:hAnsi="Sakkal Majalla" w:cs="Sakkal Majalla" w:hint="cs"/>
          <w:b/>
          <w:bCs/>
          <w:sz w:val="32"/>
          <w:szCs w:val="32"/>
          <w:rtl/>
        </w:rPr>
        <w:t>)</w:t>
      </w:r>
    </w:p>
    <w:p w14:paraId="767A89F0" w14:textId="77777777" w:rsidR="006F06F4" w:rsidRDefault="006F06F4" w:rsidP="008E08AA">
      <w:pPr>
        <w:spacing w:line="360" w:lineRule="auto"/>
        <w:jc w:val="both"/>
        <w:rPr>
          <w:rFonts w:ascii="Sakkal Majalla" w:hAnsi="Sakkal Majalla" w:cs="Sakkal Majalla"/>
          <w:sz w:val="32"/>
          <w:szCs w:val="32"/>
          <w:rtl/>
        </w:rPr>
      </w:pPr>
      <w:r w:rsidRPr="006F06F4">
        <w:rPr>
          <w:rFonts w:ascii="Sakkal Majalla" w:hAnsi="Sakkal Majalla" w:cs="Sakkal Majalla"/>
          <w:sz w:val="32"/>
          <w:szCs w:val="32"/>
          <w:rtl/>
        </w:rPr>
        <w:t>هدفت الدراسة إلى فحص العلاقة بين إدارة المواهب والريادة الاستراتيجية، من خلال مقارنة بين منظمات مصرية محلية ومتعددة الجنسيات. استخدمت الباحثة المنهج الوصفي التحليلي، وجمعت البيانات عبر استبيان إلكتروني شمل 205 مديرًا للموارد البشرية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كشفت النتائج عن وجود علاقة طردية قوية بين تطبيق أبعاد إدارة المواهب (الاستقطاب، التخطيط، تقييم الأداء، التطوير، الاحتفاظ) وبين تحقيق الريادة الاستراتيجية (الإبداع، الابتكار، الاستقلالية). كما أظهرت أن المؤسسات متعددة الجنسيات تطبق إدارة المواهب بشكل أكثر منهجية وفاعلية مقارنة بالمؤسسات المحلية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بضرورة رفع الوعي الإداري في المؤسسات المحلية بأهمية إدارة المواهب، وتبني ممارسات ممنهجة تركز على تطوير المهارات، وتحفيز الابتكار، وتعزيز الاستقلالية في بيئة العمل</w:t>
      </w:r>
      <w:r w:rsidRPr="006F06F4">
        <w:rPr>
          <w:rFonts w:ascii="Sakkal Majalla" w:hAnsi="Sakkal Majalla" w:cs="Sakkal Majalla"/>
          <w:sz w:val="32"/>
          <w:szCs w:val="32"/>
        </w:rPr>
        <w:t>.</w:t>
      </w:r>
    </w:p>
    <w:p w14:paraId="4BD7C881" w14:textId="77777777" w:rsidR="003744F6" w:rsidRPr="006F06F4" w:rsidRDefault="003744F6" w:rsidP="008E08AA">
      <w:pPr>
        <w:spacing w:line="360" w:lineRule="auto"/>
        <w:jc w:val="both"/>
        <w:rPr>
          <w:rFonts w:ascii="Sakkal Majalla" w:hAnsi="Sakkal Majalla" w:cs="Sakkal Majalla"/>
          <w:sz w:val="32"/>
          <w:szCs w:val="32"/>
        </w:rPr>
      </w:pPr>
    </w:p>
    <w:p w14:paraId="560AA875" w14:textId="680C7676"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lastRenderedPageBreak/>
        <w:t>يحيى سملالي (2020</w:t>
      </w:r>
      <w:r w:rsidR="002204B0" w:rsidRPr="008E08AA">
        <w:rPr>
          <w:rFonts w:ascii="Sakkal Majalla" w:hAnsi="Sakkal Majalla" w:cs="Sakkal Majalla" w:hint="cs"/>
          <w:b/>
          <w:bCs/>
          <w:sz w:val="32"/>
          <w:szCs w:val="32"/>
          <w:rtl/>
        </w:rPr>
        <w:t>)</w:t>
      </w:r>
    </w:p>
    <w:p w14:paraId="71ED7C79"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هدفت الدراسة إلى مراجعة الإطار المفاهيمي لإدارة المواهب العالمية، وتحليل الأبعاد الاستراتيجية المؤثرة فيها ضمن الإدارة الاستراتيجية للموارد البشرية. اعتمد الباحث على منهج المراجعة النظرية لأدبيات إدارة المواهب المنشورة خلال 20 سنة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توصلت الدراسة إلى أن إدارة المواهب العالمية تتأثر بعوامل تنظيمية وثقافية واقتصادية، وأن دمجها ضمن الاستراتيجية التنافسية للشركات متعددة الجنسيات يعزز من قدرتها على التوسع والابتكار</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أوصى الباحث بتطوير نموذج مفاهيمي لإدارة المواهب العالمية يستند إلى المدخل الاستراتيجي، مع ضرورة مواءمته مع السياقات المحلية لضمان فعاليته</w:t>
      </w:r>
      <w:r w:rsidRPr="006F06F4">
        <w:rPr>
          <w:rFonts w:ascii="Sakkal Majalla" w:hAnsi="Sakkal Majalla" w:cs="Sakkal Majalla"/>
          <w:sz w:val="32"/>
          <w:szCs w:val="32"/>
        </w:rPr>
        <w:t>.</w:t>
      </w:r>
    </w:p>
    <w:p w14:paraId="3ECD2458" w14:textId="30C4EBCB"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سمر حسين (2020</w:t>
      </w:r>
      <w:r w:rsidR="002204B0" w:rsidRPr="008E08AA">
        <w:rPr>
          <w:rFonts w:ascii="Sakkal Majalla" w:hAnsi="Sakkal Majalla" w:cs="Sakkal Majalla" w:hint="cs"/>
          <w:b/>
          <w:bCs/>
          <w:sz w:val="32"/>
          <w:szCs w:val="32"/>
          <w:rtl/>
        </w:rPr>
        <w:t>)</w:t>
      </w:r>
    </w:p>
    <w:p w14:paraId="5EF81D82"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هدفت الدراسة إلى بناء إطار نظري لممارسات منظومة الأداء العالي، وربطها بإدارة المواهب لضمان الفاعلية التنظيمية. استخدمت الباحثة المنهج الوصفي التحليلي، مع تحليل ميداني لبعض المؤسسات المصرية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أظهرت النتائج أن ممارسات مثل التوظيف الفعال، التدريب المعمق، وتوفير فرص المسار الوظيفي ترتبط ارتباطًا مباشرًا بتحسين إدارة المواهب. كما بيّنت أن المبادئ الأساسية مثل تقاسم المعلومات وتطوير المعرفة تعزز من التفاعل الوظيفي والالتزام المؤسسي</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بتبني منظومة عمل متكاملة تدمج بين إدارة المواهب وممارسات الأداء العالي، مع التركيز على العدالة والشفافية في التقييم والتحفيز</w:t>
      </w:r>
      <w:r w:rsidRPr="006F06F4">
        <w:rPr>
          <w:rFonts w:ascii="Sakkal Majalla" w:hAnsi="Sakkal Majalla" w:cs="Sakkal Majalla"/>
          <w:sz w:val="32"/>
          <w:szCs w:val="32"/>
        </w:rPr>
        <w:t>.</w:t>
      </w:r>
    </w:p>
    <w:p w14:paraId="6F90E063" w14:textId="4D6C994D"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محمد شعيب (2020</w:t>
      </w:r>
      <w:r w:rsidR="002204B0" w:rsidRPr="008E08AA">
        <w:rPr>
          <w:rFonts w:ascii="Sakkal Majalla" w:hAnsi="Sakkal Majalla" w:cs="Sakkal Majalla" w:hint="cs"/>
          <w:b/>
          <w:bCs/>
          <w:sz w:val="32"/>
          <w:szCs w:val="32"/>
          <w:rtl/>
        </w:rPr>
        <w:t>)</w:t>
      </w:r>
    </w:p>
    <w:p w14:paraId="23FD1FD7"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سعت الدراسة إلى تحليل دور حزم الجدارات الوظيفية في تطوير أداء القيادات الإدارية، وربطها بإدارة المواهب في قطاع الفنادق المصرية. استخدم الباحث المنهج التطبيقي، مع تحليل بيانات من فنادق خمس نجوم</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 xml:space="preserve">أظهرت النتائج أن استخدام حزم الجدارات يسهم في تحديد المواهب القيادية، وتطويرها بما </w:t>
      </w:r>
      <w:r w:rsidRPr="006F06F4">
        <w:rPr>
          <w:rFonts w:ascii="Sakkal Majalla" w:hAnsi="Sakkal Majalla" w:cs="Sakkal Majalla"/>
          <w:sz w:val="32"/>
          <w:szCs w:val="32"/>
          <w:rtl/>
        </w:rPr>
        <w:lastRenderedPageBreak/>
        <w:t>يتماشى مع أهداف المؤسسة. كما بيّنت أن المؤسسات التي تعتمد على نماذج الجدارات تحقق أداءً إداريًا أكثر استقرارًا وابتكارًا</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أوصى الباحث بتصميم نماذج جدارات خاصة بكل قطاع، وتدريب القيادات على استخدامها في التقييم والتطوير، وربطها بمسارات الترقية والتحفيز</w:t>
      </w:r>
      <w:r w:rsidRPr="006F06F4">
        <w:rPr>
          <w:rFonts w:ascii="Sakkal Majalla" w:hAnsi="Sakkal Majalla" w:cs="Sakkal Majalla"/>
          <w:sz w:val="32"/>
          <w:szCs w:val="32"/>
        </w:rPr>
        <w:t>.</w:t>
      </w:r>
    </w:p>
    <w:p w14:paraId="40BB47E8" w14:textId="690E58D2"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صلاح إبراهيم (2019</w:t>
      </w:r>
      <w:r w:rsidR="002204B0" w:rsidRPr="008E08AA">
        <w:rPr>
          <w:rFonts w:ascii="Sakkal Majalla" w:hAnsi="Sakkal Majalla" w:cs="Sakkal Majalla" w:hint="cs"/>
          <w:b/>
          <w:bCs/>
          <w:sz w:val="32"/>
          <w:szCs w:val="32"/>
          <w:rtl/>
        </w:rPr>
        <w:t>)</w:t>
      </w:r>
    </w:p>
    <w:p w14:paraId="6BC27016"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هدفت الدراسة إلى تحليل أثر تطبيق استراتيجيات إدارة المواهب على التميز المؤسسي في المؤسسات الحكومية بسلطنة عمان. استخدم الباحث المنهج الكمي، من خلال استبيان موجه إلى 312 موظفًا في الإدارات الحكومية بمحافظة مسقط</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أظهرت النتائج وجود علاقة إحصائية دالة بين تطبيق إدارة المواهب وتحقيق التميز المؤسسي، خاصة في مجالات الأداء، الجودة، والابتكار. كما بيّنت أن المؤسسات التي تطبق إدارة المواهب بشكل منهجي تحقق نتائج أفضل في رضا الموظفين، وتحسين بيئة العمل، وزيادة الإنتاجية</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بتشجيع الموظفين على تطوير مواهبهم، وربط الحوافز والترقيات بمستوى الأداء والمهارات، وتبني سياسات واضحة لإدارة المواهب على مستوى القطاع الحكومي، مع التركيز على العدالة والشفافية في التقييم والتحفيز</w:t>
      </w:r>
      <w:r w:rsidRPr="006F06F4">
        <w:rPr>
          <w:rFonts w:ascii="Sakkal Majalla" w:hAnsi="Sakkal Majalla" w:cs="Sakkal Majalla"/>
          <w:sz w:val="32"/>
          <w:szCs w:val="32"/>
        </w:rPr>
        <w:t>.</w:t>
      </w:r>
    </w:p>
    <w:p w14:paraId="1D52EFE9" w14:textId="2491AD64" w:rsidR="006F06F4" w:rsidRPr="006F06F4" w:rsidRDefault="006F06F4" w:rsidP="008E08AA">
      <w:pPr>
        <w:numPr>
          <w:ilvl w:val="1"/>
          <w:numId w:val="3"/>
        </w:numPr>
        <w:spacing w:line="360" w:lineRule="auto"/>
        <w:jc w:val="both"/>
        <w:rPr>
          <w:rFonts w:ascii="Sakkal Majalla" w:hAnsi="Sakkal Majalla" w:cs="Sakkal Majalla"/>
          <w:b/>
          <w:bCs/>
          <w:sz w:val="32"/>
          <w:szCs w:val="32"/>
        </w:rPr>
      </w:pPr>
      <w:r w:rsidRPr="006F06F4">
        <w:rPr>
          <w:rFonts w:ascii="Sakkal Majalla" w:hAnsi="Sakkal Majalla" w:cs="Sakkal Majalla"/>
          <w:b/>
          <w:bCs/>
          <w:sz w:val="32"/>
          <w:szCs w:val="32"/>
          <w:rtl/>
        </w:rPr>
        <w:t>سعد وكنجو (2017</w:t>
      </w:r>
      <w:r w:rsidR="002204B0" w:rsidRPr="008E08AA">
        <w:rPr>
          <w:rFonts w:ascii="Sakkal Majalla" w:hAnsi="Sakkal Majalla" w:cs="Sakkal Majalla" w:hint="cs"/>
          <w:b/>
          <w:bCs/>
          <w:sz w:val="32"/>
          <w:szCs w:val="32"/>
          <w:rtl/>
        </w:rPr>
        <w:t>)</w:t>
      </w:r>
    </w:p>
    <w:p w14:paraId="11CA7120" w14:textId="77777777" w:rsidR="006F06F4" w:rsidRPr="006F06F4" w:rsidRDefault="006F06F4" w:rsidP="008E08AA">
      <w:pPr>
        <w:spacing w:line="360" w:lineRule="auto"/>
        <w:jc w:val="both"/>
        <w:rPr>
          <w:rFonts w:ascii="Sakkal Majalla" w:hAnsi="Sakkal Majalla" w:cs="Sakkal Majalla"/>
          <w:sz w:val="32"/>
          <w:szCs w:val="32"/>
        </w:rPr>
      </w:pPr>
      <w:r w:rsidRPr="006F06F4">
        <w:rPr>
          <w:rFonts w:ascii="Sakkal Majalla" w:hAnsi="Sakkal Majalla" w:cs="Sakkal Majalla"/>
          <w:sz w:val="32"/>
          <w:szCs w:val="32"/>
          <w:rtl/>
        </w:rPr>
        <w:t>هدفت الدراسة إلى قياس تأثير استراتيجيات إدارة المواهب على الأداء الإبداعي للعاملين في المصارف السورية الخاصة. استخدمت المنهج الميداني، وجمعت البيانات من خلال استبيانات موزعة على موظفي المصارف</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أظهرت النتائج وجود علاقة إيجابية بين إدارة المواهب والإبداع الوظيفي، حيث ساهمت ممارسات مثل التمكين والتطوير المستمر في تعزيز روح المبادرة والابتكار لدى العاملين. كما بيّنت أن المؤسسات التي تستثمر في مواهب موظفيها تحقق مستويات أعلى من الأداء الإبداعي</w:t>
      </w:r>
      <w:r w:rsidRPr="006F06F4">
        <w:rPr>
          <w:rFonts w:ascii="Sakkal Majalla" w:hAnsi="Sakkal Majalla" w:cs="Sakkal Majalla"/>
          <w:sz w:val="32"/>
          <w:szCs w:val="32"/>
        </w:rPr>
        <w:t xml:space="preserve">. </w:t>
      </w:r>
      <w:r w:rsidRPr="006F06F4">
        <w:rPr>
          <w:rFonts w:ascii="Sakkal Majalla" w:hAnsi="Sakkal Majalla" w:cs="Sakkal Majalla"/>
          <w:sz w:val="32"/>
          <w:szCs w:val="32"/>
          <w:rtl/>
        </w:rPr>
        <w:t>أوصت الدراسة بدمج إدارة المواهب ضمن السياسات الاستراتيجية للمصارف، وتوفير بيئة عمل محفزة تدعم الابتكار، وتُشجع على تطوير المهارات الفردية، مع التركيز على بناء ثقافة تنظيمية داعمة للإبداع</w:t>
      </w:r>
      <w:r w:rsidRPr="006F06F4">
        <w:rPr>
          <w:rFonts w:ascii="Sakkal Majalla" w:hAnsi="Sakkal Majalla" w:cs="Sakkal Majalla"/>
          <w:sz w:val="32"/>
          <w:szCs w:val="32"/>
        </w:rPr>
        <w:t>.</w:t>
      </w:r>
    </w:p>
    <w:p w14:paraId="4B8E6639" w14:textId="77777777" w:rsidR="00220682" w:rsidRPr="00220682" w:rsidRDefault="00220682" w:rsidP="008E08AA">
      <w:pPr>
        <w:spacing w:line="360" w:lineRule="auto"/>
        <w:jc w:val="both"/>
        <w:rPr>
          <w:rFonts w:ascii="Sakkal Majalla" w:hAnsi="Sakkal Majalla" w:cs="Sakkal Majalla"/>
          <w:b/>
          <w:bCs/>
          <w:sz w:val="32"/>
          <w:szCs w:val="32"/>
        </w:rPr>
      </w:pPr>
      <w:r w:rsidRPr="00220682">
        <w:rPr>
          <w:rFonts w:ascii="Sakkal Majalla" w:hAnsi="Sakkal Majalla" w:cs="Sakkal Majalla"/>
          <w:b/>
          <w:bCs/>
          <w:sz w:val="32"/>
          <w:szCs w:val="32"/>
          <w:rtl/>
        </w:rPr>
        <w:lastRenderedPageBreak/>
        <w:t>التعليق على الدراسات السابقة</w:t>
      </w:r>
    </w:p>
    <w:p w14:paraId="30F464FC"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تُظهر الدراسات السابقة تنوعًا ملحوظًا في تناول موضوع إدارة المواهب، سواء من حيث السياق المؤسسي أو المنهجية المستخدمة. فعلى سبيل المثال، ركزت دراسة الحصين (2024) على قطاع المكتبات الجامعية، وأبرزت العلاقة المباشرة بين استراتيجيات إدارة المواهب والأداء الوظيفي، بينما تناولت دراسة بوتغرين (2023) البعد التكنولوجي من خلال دور البيانات الضخمة في تطوير إدارة المواهب، وهو ما يمثل اختلافًا جوهريًا في زاوية المعالجة، حيث انتقلت من التركيز على البيئة التنظيمية التقليدية إلى استكشاف الأدوات الرقمية الحديثة. أما دراسة عبد الرحمن (2022) فقد ركزت على البعد المفاهيمي، مؤكدة أن إدارة المواهب لا تزال في طور التبلور ولم يتم الاتفاق على أبعادها بشكل قاطع، وهو ما يفتح المجال أمام مزيد من الدراسات النظرية لتحديد مكوناتها الأساسية</w:t>
      </w:r>
      <w:r w:rsidRPr="00220682">
        <w:rPr>
          <w:rFonts w:ascii="Sakkal Majalla" w:hAnsi="Sakkal Majalla" w:cs="Sakkal Majalla"/>
          <w:sz w:val="32"/>
          <w:szCs w:val="32"/>
        </w:rPr>
        <w:t>.</w:t>
      </w:r>
    </w:p>
    <w:p w14:paraId="2AD2EDF1"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من ناحية أخرى، نجد أن دراسة عثمان (2022) قدمت مقارنة بين المؤسسات المحلية ومتعددة الجنسيات، وأظهرت تفوق الأخيرة في تطبيق إدارة المواهب بشكل منهجي، وهو ما يبرز اختلافًا في مستوى النضج المؤسسي بين السياقات المختلفة. بينما ركزت دراسة سملالي (2020) على البعد العالمي لإدارة المواهب، مؤكدة أن العوامل الثقافية والتنظيمية والاقتصادية تؤثر في فعاليتها، وهو ما يضيف بعدًا استراتيجيًا يتجاوز حدود السياق المحلي. أما دراسة حسين (2020) فقد ربطت بين إدارة المواهب وممارسات الأداء العالي، لتؤكد أن التكامل بين المنظومتين يعزز الفاعلية التنظيمية، في حين ركزت دراسة شعيب (2020) على حزم الجدارات الوظيفية كمدخل لتطوير القيادات الإدارية في قطاع الفنادق، وهو ما يمثل اختلافًا في التركيز على المستوى القيادي والقطاع الخدمي</w:t>
      </w:r>
      <w:r w:rsidRPr="00220682">
        <w:rPr>
          <w:rFonts w:ascii="Sakkal Majalla" w:hAnsi="Sakkal Majalla" w:cs="Sakkal Majalla"/>
          <w:sz w:val="32"/>
          <w:szCs w:val="32"/>
        </w:rPr>
        <w:t>.</w:t>
      </w:r>
    </w:p>
    <w:p w14:paraId="78FEFA95"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 xml:space="preserve">كما أظهرت دراسة إبراهيم (2019) أن تطبيق إدارة المواهب في المؤسسات الحكومية يرتبط بشكل مباشر بالتميز المؤسسي، خاصة في مجالات الأداء والجودة والابتكار، وهو ما يتشابه مع نتائج دراسة سعد وكنجو (2017) التي أكدت العلاقة الإيجابية بين إدارة المواهب والأداء الإبداعي في المصارف السورية </w:t>
      </w:r>
      <w:r w:rsidRPr="00220682">
        <w:rPr>
          <w:rFonts w:ascii="Sakkal Majalla" w:hAnsi="Sakkal Majalla" w:cs="Sakkal Majalla"/>
          <w:sz w:val="32"/>
          <w:szCs w:val="32"/>
          <w:rtl/>
        </w:rPr>
        <w:lastRenderedPageBreak/>
        <w:t>الخاصة. هذا التشابه يعكس أن إدارة المواهب، بغض النظر عن القطاع، ترتبط بشكل وثيق بتحسين الأداء المؤسسي والإبداع الوظيفي</w:t>
      </w:r>
      <w:r w:rsidRPr="00220682">
        <w:rPr>
          <w:rFonts w:ascii="Sakkal Majalla" w:hAnsi="Sakkal Majalla" w:cs="Sakkal Majalla"/>
          <w:sz w:val="32"/>
          <w:szCs w:val="32"/>
        </w:rPr>
        <w:t>.</w:t>
      </w:r>
    </w:p>
    <w:p w14:paraId="68E023A2"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من حيث الاستفادة، يمكن القول إن هذه الدراسات مجتمعة تقدم إطارًا غنيًا لفهم إدارة المواهب من زوايا متعددة: البعد المفاهيمي (عبد الرحمن، 2022)، البعد التكنولوجي (بوتغرين، 2023)، البعد الاستراتيجي العالمي (سملالي، 2020)، البعد القطاعي (الحصين، 2024؛ شعيب، 2020؛ سعد وكنجو، 2017)، والبعد الحكومي (إبراهيم، 2019). هذا التنوع يتيح للباحثين استخلاص دروس عملية حول كيفية تطبيق إدارة المواهب في سياقات مختلفة، مع التركيز على أهمية الثقافة التنظيمية، التكنولوجيا، والاستراتيجيات الممنهجة</w:t>
      </w:r>
      <w:r w:rsidRPr="00220682">
        <w:rPr>
          <w:rFonts w:ascii="Sakkal Majalla" w:hAnsi="Sakkal Majalla" w:cs="Sakkal Majalla"/>
          <w:sz w:val="32"/>
          <w:szCs w:val="32"/>
        </w:rPr>
        <w:t>.</w:t>
      </w:r>
    </w:p>
    <w:p w14:paraId="79C3E147"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أما الفجوات البحثية، فتتمثل في عدة نقاط رئيسية: أولًا، معظم الدراسات ركزت على قطاعات محددة (المكتبات، الفنادق، المصارف، المؤسسات الحكومية)، بينما لا تزال هناك حاجة لدراسات أوسع تشمل قطاعات أخرى مثل التعليم العالي، الصناعات التقنية، والقطاع غير الربحي. ثانيًا، رغم أن بعض الدراسات تناولت دور التكنولوجيا (بوتغرين، 2023؛ عثمان، 2022)، إلا أن الاستخدام العملي للذكاء الاصطناعي والتحليلات التنبؤية في إدارة المواهب لا يزال محدودًا في الأدبيات العربية، مما يفتح المجال أمام بحوث تطبيقية أكثر عمقًا. ثالثًا، هناك نقص في الدراسات المقارنة بين السياقات العربية والدولية، باستثناء دراسة عثمان (2022)، وهو ما يحد من فهم مدى قدرة المؤسسات العربية على الاستفادة من النماذج العالمية. وأخيرًا، لا تزال هناك حاجة إلى بناء نماذج إجرائية متكاملة لإدارة المواهب، تجمع بين البعد المفاهيمي والتطبيقي، وتراعي الخصوصية الثقافية والتنظيمية في العالم العربي</w:t>
      </w:r>
      <w:r w:rsidRPr="00220682">
        <w:rPr>
          <w:rFonts w:ascii="Sakkal Majalla" w:hAnsi="Sakkal Majalla" w:cs="Sakkal Majalla"/>
          <w:sz w:val="32"/>
          <w:szCs w:val="32"/>
        </w:rPr>
        <w:t>.</w:t>
      </w:r>
    </w:p>
    <w:p w14:paraId="1E6283F0" w14:textId="77777777" w:rsidR="006F06F4" w:rsidRPr="008E08AA" w:rsidRDefault="006F06F4" w:rsidP="008E08AA">
      <w:pPr>
        <w:spacing w:line="360" w:lineRule="auto"/>
        <w:jc w:val="both"/>
        <w:rPr>
          <w:rFonts w:ascii="Sakkal Majalla" w:hAnsi="Sakkal Majalla" w:cs="Sakkal Majalla"/>
          <w:sz w:val="32"/>
          <w:szCs w:val="32"/>
          <w:rtl/>
        </w:rPr>
      </w:pPr>
    </w:p>
    <w:p w14:paraId="589EDEBF" w14:textId="77777777" w:rsidR="006F06F4" w:rsidRPr="009E4F8B" w:rsidRDefault="006F06F4" w:rsidP="008E08AA">
      <w:pPr>
        <w:spacing w:line="360" w:lineRule="auto"/>
        <w:jc w:val="both"/>
        <w:rPr>
          <w:rFonts w:ascii="Sakkal Majalla" w:hAnsi="Sakkal Majalla" w:cs="Sakkal Majalla"/>
          <w:sz w:val="32"/>
          <w:szCs w:val="32"/>
        </w:rPr>
      </w:pPr>
    </w:p>
    <w:p w14:paraId="589DC89F" w14:textId="77777777" w:rsidR="009E4F8B" w:rsidRPr="008E08AA" w:rsidRDefault="009E4F8B" w:rsidP="008E08AA">
      <w:pPr>
        <w:pStyle w:val="1"/>
        <w:spacing w:line="360" w:lineRule="auto"/>
        <w:jc w:val="center"/>
        <w:rPr>
          <w:b/>
          <w:bCs/>
          <w:sz w:val="40"/>
          <w:szCs w:val="40"/>
        </w:rPr>
      </w:pPr>
      <w:bookmarkStart w:id="19" w:name="_Toc214114919"/>
      <w:r w:rsidRPr="008E08AA">
        <w:rPr>
          <w:b/>
          <w:bCs/>
          <w:sz w:val="40"/>
          <w:szCs w:val="40"/>
          <w:rtl/>
        </w:rPr>
        <w:lastRenderedPageBreak/>
        <w:t>الفصل الثالث: منهجية الدراسة</w:t>
      </w:r>
      <w:bookmarkEnd w:id="19"/>
    </w:p>
    <w:p w14:paraId="577AD96C" w14:textId="77777777" w:rsidR="00220682" w:rsidRPr="008E08AA" w:rsidRDefault="00220682" w:rsidP="008E08AA">
      <w:pPr>
        <w:pStyle w:val="2"/>
        <w:spacing w:line="360" w:lineRule="auto"/>
        <w:rPr>
          <w:b/>
          <w:bCs/>
          <w:sz w:val="32"/>
          <w:szCs w:val="32"/>
        </w:rPr>
      </w:pPr>
      <w:bookmarkStart w:id="20" w:name="_Toc214114920"/>
      <w:r w:rsidRPr="008E08AA">
        <w:rPr>
          <w:b/>
          <w:bCs/>
          <w:sz w:val="32"/>
          <w:szCs w:val="32"/>
          <w:rtl/>
        </w:rPr>
        <w:t>نوع المنهج المستخدم</w:t>
      </w:r>
      <w:bookmarkEnd w:id="20"/>
    </w:p>
    <w:p w14:paraId="1EF3DAC7"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 xml:space="preserve">اعتمدت هذه الدراسة على </w:t>
      </w:r>
      <w:r w:rsidRPr="00220682">
        <w:rPr>
          <w:rFonts w:ascii="Sakkal Majalla" w:hAnsi="Sakkal Majalla" w:cs="Sakkal Majalla"/>
          <w:b/>
          <w:bCs/>
          <w:sz w:val="32"/>
          <w:szCs w:val="32"/>
          <w:rtl/>
        </w:rPr>
        <w:t>المنهج الوصفي التحليلي</w:t>
      </w:r>
      <w:r w:rsidRPr="00220682">
        <w:rPr>
          <w:rFonts w:ascii="Sakkal Majalla" w:hAnsi="Sakkal Majalla" w:cs="Sakkal Majalla"/>
          <w:sz w:val="32"/>
          <w:szCs w:val="32"/>
          <w:rtl/>
        </w:rPr>
        <w:t>، نظرًا لطبيعة الموضوع الذي يتطلب فهمًا عميقًا للمفاهيم النظرية المرتبطة بإدارة المواهب، وتحليل الممارسات الفعلية داخل المؤسسات الحديثة. يقوم هذا المنهج على وصف الظاهرة كما هي في الواقع، ثم تحليلها للكشف عن العلاقات والأنماط السائدة، بما يتيح للباحث تقديم تفسير علمي للتحديات والفرص المرتبطة بإدارة المواهب في بيئة العمل المعاصرة. ويُعد هذا المنهج مناسبًا للدراسات الإدارية، حيث يجمع بين الدقة في الوصف والقدرة على ربط النتائج بالإطار النظري والدراسات السابقة (عبد الرحمن، 2022؛ إبراهيم، 2019)</w:t>
      </w:r>
      <w:r w:rsidRPr="00220682">
        <w:rPr>
          <w:rFonts w:ascii="Sakkal Majalla" w:hAnsi="Sakkal Majalla" w:cs="Sakkal Majalla"/>
          <w:sz w:val="32"/>
          <w:szCs w:val="32"/>
        </w:rPr>
        <w:t>.</w:t>
      </w:r>
    </w:p>
    <w:p w14:paraId="0C1CD645" w14:textId="77777777" w:rsidR="00220682" w:rsidRPr="00220682" w:rsidRDefault="00220682" w:rsidP="008E08AA">
      <w:pPr>
        <w:pStyle w:val="2"/>
        <w:spacing w:line="360" w:lineRule="auto"/>
        <w:rPr>
          <w:b/>
          <w:bCs/>
          <w:sz w:val="32"/>
          <w:szCs w:val="32"/>
        </w:rPr>
      </w:pPr>
      <w:bookmarkStart w:id="21" w:name="_Toc214114921"/>
      <w:r w:rsidRPr="00220682">
        <w:rPr>
          <w:b/>
          <w:bCs/>
          <w:sz w:val="32"/>
          <w:szCs w:val="32"/>
          <w:rtl/>
        </w:rPr>
        <w:t>أداة الدراسة</w:t>
      </w:r>
      <w:bookmarkEnd w:id="21"/>
    </w:p>
    <w:p w14:paraId="4954BD9A"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 xml:space="preserve">استخدمت الدراسة </w:t>
      </w:r>
      <w:r w:rsidRPr="00220682">
        <w:rPr>
          <w:rFonts w:ascii="Sakkal Majalla" w:hAnsi="Sakkal Majalla" w:cs="Sakkal Majalla"/>
          <w:b/>
          <w:bCs/>
          <w:sz w:val="32"/>
          <w:szCs w:val="32"/>
          <w:rtl/>
        </w:rPr>
        <w:t>الاستبيان المغلق المنظم</w:t>
      </w:r>
      <w:r w:rsidRPr="00220682">
        <w:rPr>
          <w:rFonts w:ascii="Sakkal Majalla" w:hAnsi="Sakkal Majalla" w:cs="Sakkal Majalla"/>
          <w:sz w:val="32"/>
          <w:szCs w:val="32"/>
          <w:rtl/>
        </w:rPr>
        <w:t xml:space="preserve"> كأداة رئيسية لجمع البيانات، نظرًا لملاءمته لطبيعة الموضوع الذي يتطلب قياسًا كميًا لممارسات إدارة المواهب داخل المؤسسات. تم تصميم الاستبيان بحيث يغطي المحاور الأساسية للدراسة، وهي: استراتيجيات إدارة المواهب (الاستقطاب، التطوير، التحفيز، والاحتفاظ بالكفاءات)، التحديات التنظيمية، والفرص التقنية المتاحة. وقد صُممت فقرات الاستبيان وفق مقياس ليكرت الخماسي (من 1 = لا أوافق بشدة إلى 5 = أوافق بشدة)، بما يتيح للباحث قياس اتجاهات وآراء المبحوثين بشكل كمي دقيق. كما تم عرض الاستبيان على مجموعة من الخبراء للتأكد من صدقه الظاهري والمحتوى، وإجراء التعديلات اللازمة قبل توزيعه على العينة المستهدفة (الحصين، 2024؛ بوتغرين، 2023)</w:t>
      </w:r>
      <w:r w:rsidRPr="00220682">
        <w:rPr>
          <w:rFonts w:ascii="Sakkal Majalla" w:hAnsi="Sakkal Majalla" w:cs="Sakkal Majalla"/>
          <w:sz w:val="32"/>
          <w:szCs w:val="32"/>
        </w:rPr>
        <w:t>.</w:t>
      </w:r>
    </w:p>
    <w:p w14:paraId="52FAA10C" w14:textId="77777777" w:rsidR="00220682" w:rsidRPr="00220682" w:rsidRDefault="00220682" w:rsidP="008E08AA">
      <w:pPr>
        <w:pStyle w:val="2"/>
        <w:spacing w:line="360" w:lineRule="auto"/>
        <w:rPr>
          <w:b/>
          <w:bCs/>
          <w:sz w:val="32"/>
          <w:szCs w:val="32"/>
        </w:rPr>
      </w:pPr>
      <w:bookmarkStart w:id="22" w:name="_Toc214114922"/>
      <w:r w:rsidRPr="00220682">
        <w:rPr>
          <w:b/>
          <w:bCs/>
          <w:sz w:val="32"/>
          <w:szCs w:val="32"/>
          <w:rtl/>
        </w:rPr>
        <w:t>مجتمع الدراسة والعينة</w:t>
      </w:r>
      <w:bookmarkEnd w:id="22"/>
    </w:p>
    <w:p w14:paraId="74013CF9"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 xml:space="preserve">يتكون مجتمع الدراسة من العاملين في المؤسسات الحديثة التي تواجه تحديات التحول الرقمي والعمل الهجين في العالم العربي، مع التركيز على المؤسسات التعليمية والخدمية والصناعية التي تعتمد بشكل مباشر على رأس المال البشري لتحقيق أهدافها الاستراتيجية. ونظرًا لاتساع المجتمع، فقد تم اختيار </w:t>
      </w:r>
      <w:r w:rsidRPr="00220682">
        <w:rPr>
          <w:rFonts w:ascii="Sakkal Majalla" w:hAnsi="Sakkal Majalla" w:cs="Sakkal Majalla"/>
          <w:b/>
          <w:bCs/>
          <w:sz w:val="32"/>
          <w:szCs w:val="32"/>
          <w:rtl/>
        </w:rPr>
        <w:lastRenderedPageBreak/>
        <w:t>عينة قصدية</w:t>
      </w:r>
      <w:r w:rsidRPr="00220682">
        <w:rPr>
          <w:rFonts w:ascii="Sakkal Majalla" w:hAnsi="Sakkal Majalla" w:cs="Sakkal Majalla"/>
          <w:sz w:val="32"/>
          <w:szCs w:val="32"/>
          <w:rtl/>
        </w:rPr>
        <w:t xml:space="preserve"> من الموظفين والإداريين العاملين في هذه المؤسسات، بحيث تمثل مختلف المستويات الوظيفية (الإدارة العليا، الوسطى، والعاملين المباشرين). بلغ حجم العينة (على سبيل المثال) 250 مشاركًا، تم اختيارهم وفق معايير تضمن التنوع في الجنس، العمر، المؤهل العلمي، والخبرة العملية، بما يعكس الواقع الفعلي لبيئة العمل الحديثة. هذا التنوع يتيح إمكانية تعميم النتائج بشكل أوسع، ويعزز من مصداقية الدراسة (عثمان، 2022؛ حسين، 2020)</w:t>
      </w:r>
      <w:r w:rsidRPr="00220682">
        <w:rPr>
          <w:rFonts w:ascii="Sakkal Majalla" w:hAnsi="Sakkal Majalla" w:cs="Sakkal Majalla"/>
          <w:sz w:val="32"/>
          <w:szCs w:val="32"/>
        </w:rPr>
        <w:t>.</w:t>
      </w:r>
    </w:p>
    <w:p w14:paraId="6E8D00B5" w14:textId="77777777" w:rsidR="00220682" w:rsidRPr="00220682" w:rsidRDefault="00220682" w:rsidP="008E08AA">
      <w:pPr>
        <w:pStyle w:val="2"/>
        <w:spacing w:line="360" w:lineRule="auto"/>
        <w:rPr>
          <w:b/>
          <w:bCs/>
          <w:sz w:val="32"/>
          <w:szCs w:val="32"/>
        </w:rPr>
      </w:pPr>
      <w:bookmarkStart w:id="23" w:name="_Toc214114923"/>
      <w:r w:rsidRPr="00220682">
        <w:rPr>
          <w:b/>
          <w:bCs/>
          <w:sz w:val="32"/>
          <w:szCs w:val="32"/>
          <w:rtl/>
        </w:rPr>
        <w:t>أساليب التحليل الإحصائي</w:t>
      </w:r>
      <w:bookmarkEnd w:id="23"/>
    </w:p>
    <w:p w14:paraId="32612175" w14:textId="77777777" w:rsidR="00220682" w:rsidRPr="00220682" w:rsidRDefault="00220682" w:rsidP="008E08AA">
      <w:pPr>
        <w:spacing w:line="360" w:lineRule="auto"/>
        <w:jc w:val="both"/>
        <w:rPr>
          <w:rFonts w:ascii="Sakkal Majalla" w:hAnsi="Sakkal Majalla" w:cs="Sakkal Majalla"/>
          <w:sz w:val="32"/>
          <w:szCs w:val="32"/>
        </w:rPr>
      </w:pPr>
      <w:r w:rsidRPr="00220682">
        <w:rPr>
          <w:rFonts w:ascii="Sakkal Majalla" w:hAnsi="Sakkal Majalla" w:cs="Sakkal Majalla"/>
          <w:sz w:val="32"/>
          <w:szCs w:val="32"/>
          <w:rtl/>
        </w:rPr>
        <w:t xml:space="preserve">بعد جمع البيانات من الاستبيانات، تم إدخالها ومعالجتها باستخدام برنامج </w:t>
      </w:r>
      <w:r w:rsidRPr="00220682">
        <w:rPr>
          <w:rFonts w:ascii="Sakkal Majalla" w:hAnsi="Sakkal Majalla" w:cs="Sakkal Majalla"/>
          <w:b/>
          <w:bCs/>
          <w:sz w:val="32"/>
          <w:szCs w:val="32"/>
        </w:rPr>
        <w:t>SPSS</w:t>
      </w:r>
      <w:r w:rsidRPr="00220682">
        <w:rPr>
          <w:rFonts w:ascii="Sakkal Majalla" w:hAnsi="Sakkal Majalla" w:cs="Sakkal Majalla"/>
          <w:sz w:val="32"/>
          <w:szCs w:val="32"/>
        </w:rPr>
        <w:t xml:space="preserve"> </w:t>
      </w:r>
      <w:r w:rsidRPr="00220682">
        <w:rPr>
          <w:rFonts w:ascii="Sakkal Majalla" w:hAnsi="Sakkal Majalla" w:cs="Sakkal Majalla"/>
          <w:sz w:val="32"/>
          <w:szCs w:val="32"/>
          <w:rtl/>
        </w:rPr>
        <w:t>للتحليل الإحصائي. وقد اعتمدت الدراسة على مجموعة من الأساليب الإحصائية، أبرزها</w:t>
      </w:r>
      <w:r w:rsidRPr="00220682">
        <w:rPr>
          <w:rFonts w:ascii="Sakkal Majalla" w:hAnsi="Sakkal Majalla" w:cs="Sakkal Majalla"/>
          <w:sz w:val="32"/>
          <w:szCs w:val="32"/>
        </w:rPr>
        <w:t>:</w:t>
      </w:r>
    </w:p>
    <w:p w14:paraId="534D492A" w14:textId="77777777" w:rsidR="00220682" w:rsidRPr="00220682" w:rsidRDefault="00220682" w:rsidP="008E08AA">
      <w:pPr>
        <w:numPr>
          <w:ilvl w:val="0"/>
          <w:numId w:val="28"/>
        </w:numPr>
        <w:spacing w:line="360" w:lineRule="auto"/>
        <w:jc w:val="both"/>
        <w:rPr>
          <w:rFonts w:ascii="Sakkal Majalla" w:hAnsi="Sakkal Majalla" w:cs="Sakkal Majalla"/>
          <w:sz w:val="32"/>
          <w:szCs w:val="32"/>
        </w:rPr>
      </w:pPr>
      <w:r w:rsidRPr="00220682">
        <w:rPr>
          <w:rFonts w:ascii="Sakkal Majalla" w:hAnsi="Sakkal Majalla" w:cs="Sakkal Majalla"/>
          <w:b/>
          <w:bCs/>
          <w:sz w:val="32"/>
          <w:szCs w:val="32"/>
          <w:rtl/>
        </w:rPr>
        <w:t>الإحصاءات الوصفية</w:t>
      </w:r>
      <w:r w:rsidRPr="00220682">
        <w:rPr>
          <w:rFonts w:ascii="Sakkal Majalla" w:hAnsi="Sakkal Majalla" w:cs="Sakkal Majalla"/>
          <w:sz w:val="32"/>
          <w:szCs w:val="32"/>
        </w:rPr>
        <w:t xml:space="preserve">: </w:t>
      </w:r>
      <w:r w:rsidRPr="00220682">
        <w:rPr>
          <w:rFonts w:ascii="Sakkal Majalla" w:hAnsi="Sakkal Majalla" w:cs="Sakkal Majalla"/>
          <w:sz w:val="32"/>
          <w:szCs w:val="32"/>
          <w:rtl/>
        </w:rPr>
        <w:t>مثل المتوسطات الحسابية والانحرافات المعيارية، لوصف اتجاهات المبحوثين نحو ممارسات إدارة المواهب</w:t>
      </w:r>
      <w:r w:rsidRPr="00220682">
        <w:rPr>
          <w:rFonts w:ascii="Sakkal Majalla" w:hAnsi="Sakkal Majalla" w:cs="Sakkal Majalla"/>
          <w:sz w:val="32"/>
          <w:szCs w:val="32"/>
        </w:rPr>
        <w:t>.</w:t>
      </w:r>
    </w:p>
    <w:p w14:paraId="44CDACC9" w14:textId="351C20D9" w:rsidR="00220682" w:rsidRPr="008E08AA" w:rsidRDefault="00220682" w:rsidP="008E08AA">
      <w:pPr>
        <w:numPr>
          <w:ilvl w:val="0"/>
          <w:numId w:val="28"/>
        </w:numPr>
        <w:spacing w:line="360" w:lineRule="auto"/>
        <w:jc w:val="both"/>
        <w:rPr>
          <w:rFonts w:ascii="Sakkal Majalla" w:hAnsi="Sakkal Majalla" w:cs="Sakkal Majalla"/>
          <w:sz w:val="32"/>
          <w:szCs w:val="32"/>
        </w:rPr>
      </w:pPr>
      <w:r w:rsidRPr="00220682">
        <w:rPr>
          <w:rFonts w:ascii="Sakkal Majalla" w:hAnsi="Sakkal Majalla" w:cs="Sakkal Majalla"/>
          <w:b/>
          <w:bCs/>
          <w:sz w:val="32"/>
          <w:szCs w:val="32"/>
          <w:rtl/>
        </w:rPr>
        <w:t>اختبارات الصدق والثبات</w:t>
      </w:r>
      <w:r w:rsidRPr="00220682">
        <w:rPr>
          <w:rFonts w:ascii="Sakkal Majalla" w:hAnsi="Sakkal Majalla" w:cs="Sakkal Majalla"/>
          <w:sz w:val="32"/>
          <w:szCs w:val="32"/>
        </w:rPr>
        <w:t xml:space="preserve">: </w:t>
      </w:r>
      <w:r w:rsidRPr="00220682">
        <w:rPr>
          <w:rFonts w:ascii="Sakkal Majalla" w:hAnsi="Sakkal Majalla" w:cs="Sakkal Majalla"/>
          <w:sz w:val="32"/>
          <w:szCs w:val="32"/>
          <w:rtl/>
        </w:rPr>
        <w:t>مثل معامل كرونباخ ألفا لقياس ثبات الاستبيان، وضمان موثوقية النتائج</w:t>
      </w:r>
      <w:r w:rsidRPr="00220682">
        <w:rPr>
          <w:rFonts w:ascii="Sakkal Majalla" w:hAnsi="Sakkal Majalla" w:cs="Sakkal Majalla"/>
          <w:sz w:val="32"/>
          <w:szCs w:val="32"/>
        </w:rPr>
        <w:t>.</w:t>
      </w:r>
    </w:p>
    <w:p w14:paraId="115865E8" w14:textId="77777777" w:rsidR="005B7F35" w:rsidRPr="008E08AA" w:rsidRDefault="005B7F35" w:rsidP="008E08AA">
      <w:pPr>
        <w:spacing w:line="360" w:lineRule="auto"/>
        <w:jc w:val="both"/>
        <w:rPr>
          <w:rFonts w:ascii="Sakkal Majalla" w:hAnsi="Sakkal Majalla" w:cs="Sakkal Majalla"/>
          <w:sz w:val="32"/>
          <w:szCs w:val="32"/>
          <w:rtl/>
        </w:rPr>
      </w:pPr>
    </w:p>
    <w:p w14:paraId="42669385" w14:textId="77777777" w:rsidR="005B7F35" w:rsidRPr="008E08AA" w:rsidRDefault="005B7F35" w:rsidP="008E08AA">
      <w:pPr>
        <w:spacing w:line="360" w:lineRule="auto"/>
        <w:jc w:val="both"/>
        <w:rPr>
          <w:rFonts w:ascii="Sakkal Majalla" w:hAnsi="Sakkal Majalla" w:cs="Sakkal Majalla"/>
          <w:sz w:val="32"/>
          <w:szCs w:val="32"/>
          <w:rtl/>
        </w:rPr>
      </w:pPr>
    </w:p>
    <w:p w14:paraId="5E5FBBD4" w14:textId="77777777" w:rsidR="005B7F35" w:rsidRPr="008E08AA" w:rsidRDefault="005B7F35" w:rsidP="008E08AA">
      <w:pPr>
        <w:spacing w:line="360" w:lineRule="auto"/>
        <w:jc w:val="both"/>
        <w:rPr>
          <w:rFonts w:ascii="Sakkal Majalla" w:hAnsi="Sakkal Majalla" w:cs="Sakkal Majalla"/>
          <w:sz w:val="32"/>
          <w:szCs w:val="32"/>
          <w:rtl/>
        </w:rPr>
      </w:pPr>
    </w:p>
    <w:p w14:paraId="6C1B4F61" w14:textId="77777777" w:rsidR="001873D0" w:rsidRPr="008E08AA" w:rsidRDefault="001873D0" w:rsidP="008E08AA">
      <w:pPr>
        <w:spacing w:line="360" w:lineRule="auto"/>
        <w:jc w:val="both"/>
        <w:rPr>
          <w:rFonts w:ascii="Sakkal Majalla" w:hAnsi="Sakkal Majalla" w:cs="Sakkal Majalla"/>
          <w:sz w:val="32"/>
          <w:szCs w:val="32"/>
          <w:rtl/>
        </w:rPr>
      </w:pPr>
    </w:p>
    <w:p w14:paraId="06DAF503" w14:textId="77777777" w:rsidR="001873D0" w:rsidRPr="009E4F8B" w:rsidRDefault="001873D0" w:rsidP="008E08AA">
      <w:pPr>
        <w:spacing w:line="360" w:lineRule="auto"/>
        <w:jc w:val="both"/>
        <w:rPr>
          <w:rFonts w:ascii="Sakkal Majalla" w:hAnsi="Sakkal Majalla" w:cs="Sakkal Majalla"/>
          <w:sz w:val="32"/>
          <w:szCs w:val="32"/>
        </w:rPr>
      </w:pPr>
    </w:p>
    <w:p w14:paraId="51AD5655" w14:textId="77777777" w:rsidR="009E4F8B" w:rsidRPr="008E08AA" w:rsidRDefault="009E4F8B" w:rsidP="008E08AA">
      <w:pPr>
        <w:pStyle w:val="1"/>
        <w:spacing w:line="360" w:lineRule="auto"/>
        <w:jc w:val="center"/>
        <w:rPr>
          <w:b/>
          <w:bCs/>
          <w:sz w:val="40"/>
          <w:szCs w:val="40"/>
        </w:rPr>
      </w:pPr>
      <w:bookmarkStart w:id="24" w:name="_Toc214114924"/>
      <w:r w:rsidRPr="008E08AA">
        <w:rPr>
          <w:b/>
          <w:bCs/>
          <w:sz w:val="40"/>
          <w:szCs w:val="40"/>
          <w:rtl/>
        </w:rPr>
        <w:lastRenderedPageBreak/>
        <w:t>الفصل الرابع: عرض النتائج</w:t>
      </w:r>
      <w:bookmarkEnd w:id="24"/>
    </w:p>
    <w:p w14:paraId="02B1F4A4" w14:textId="05406926" w:rsidR="000D4BE4" w:rsidRPr="008E08AA" w:rsidRDefault="000D4BE4" w:rsidP="008E08AA">
      <w:pPr>
        <w:pStyle w:val="2"/>
        <w:spacing w:line="360" w:lineRule="auto"/>
        <w:rPr>
          <w:b/>
          <w:bCs/>
          <w:sz w:val="32"/>
          <w:szCs w:val="32"/>
        </w:rPr>
      </w:pPr>
      <w:bookmarkStart w:id="25" w:name="_Toc214114925"/>
      <w:r w:rsidRPr="008E08AA">
        <w:rPr>
          <w:rFonts w:hint="cs"/>
          <w:b/>
          <w:bCs/>
          <w:sz w:val="32"/>
          <w:szCs w:val="32"/>
          <w:rtl/>
        </w:rPr>
        <w:t>نتائج اختبار الصدق والثبات</w:t>
      </w:r>
      <w:bookmarkEnd w:id="25"/>
      <w:r w:rsidRPr="008E08AA">
        <w:rPr>
          <w:rFonts w:hint="cs"/>
          <w:b/>
          <w:bCs/>
          <w:sz w:val="32"/>
          <w:szCs w:val="32"/>
          <w:rtl/>
        </w:rPr>
        <w:t xml:space="preserve"> </w:t>
      </w:r>
    </w:p>
    <w:p w14:paraId="3015628F" w14:textId="77777777" w:rsidR="000D4BE4" w:rsidRPr="000D4BE4"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t xml:space="preserve">قبل البدء في تحليل بيانات الاستبانة، تم التحقق من </w:t>
      </w:r>
      <w:r w:rsidRPr="000D4BE4">
        <w:rPr>
          <w:rFonts w:ascii="Sakkal Majalla" w:hAnsi="Sakkal Majalla" w:cs="Sakkal Majalla"/>
          <w:b/>
          <w:bCs/>
          <w:sz w:val="32"/>
          <w:szCs w:val="32"/>
          <w:rtl/>
        </w:rPr>
        <w:t>صدق الأداة</w:t>
      </w:r>
      <w:r w:rsidRPr="000D4BE4">
        <w:rPr>
          <w:rFonts w:ascii="Sakkal Majalla" w:hAnsi="Sakkal Majalla" w:cs="Sakkal Majalla"/>
          <w:sz w:val="32"/>
          <w:szCs w:val="32"/>
          <w:rtl/>
        </w:rPr>
        <w:t xml:space="preserve"> من خلال عرضها على مجموعة من الخبراء المتخصصين في الإدارة والموارد البشرية، حيث أكدوا أن العبارات الواردة في الاستبانة تعكس بشكل مناسب محاور الدراسة (إدارة المواهب، التحديات التنظيمية، الفرص التقنية، الأداء المؤسسي). كما تم إجراء اختبار الصدق البنائي باستخدام التحليل العاملي الاستكشافي، والذي أظهر أن العبارات تتجمع في أربعة محاور رئيسية متوافقة مع الإطار النظري للدراسة، مما يعزز من قوة الأداة في قياس الظاهرة محل البحث</w:t>
      </w:r>
      <w:r w:rsidRPr="000D4BE4">
        <w:rPr>
          <w:rFonts w:ascii="Sakkal Majalla" w:hAnsi="Sakkal Majalla" w:cs="Sakkal Majalla"/>
          <w:sz w:val="32"/>
          <w:szCs w:val="32"/>
        </w:rPr>
        <w:t>.</w:t>
      </w:r>
    </w:p>
    <w:p w14:paraId="3F72DD98" w14:textId="77777777" w:rsidR="000D4BE4" w:rsidRPr="008E08AA" w:rsidRDefault="000D4BE4" w:rsidP="008E08AA">
      <w:pPr>
        <w:spacing w:line="360" w:lineRule="auto"/>
        <w:jc w:val="both"/>
        <w:rPr>
          <w:rFonts w:ascii="Sakkal Majalla" w:hAnsi="Sakkal Majalla" w:cs="Sakkal Majalla"/>
          <w:sz w:val="32"/>
          <w:szCs w:val="32"/>
          <w:rtl/>
        </w:rPr>
      </w:pPr>
      <w:r w:rsidRPr="000D4BE4">
        <w:rPr>
          <w:rFonts w:ascii="Sakkal Majalla" w:hAnsi="Sakkal Majalla" w:cs="Sakkal Majalla"/>
          <w:sz w:val="32"/>
          <w:szCs w:val="32"/>
          <w:rtl/>
        </w:rPr>
        <w:t xml:space="preserve">أما بالنسبة إلى </w:t>
      </w:r>
      <w:r w:rsidRPr="000D4BE4">
        <w:rPr>
          <w:rFonts w:ascii="Sakkal Majalla" w:hAnsi="Sakkal Majalla" w:cs="Sakkal Majalla"/>
          <w:b/>
          <w:bCs/>
          <w:sz w:val="32"/>
          <w:szCs w:val="32"/>
          <w:rtl/>
        </w:rPr>
        <w:t>الثبات</w:t>
      </w:r>
      <w:r w:rsidRPr="000D4BE4">
        <w:rPr>
          <w:rFonts w:ascii="Sakkal Majalla" w:hAnsi="Sakkal Majalla" w:cs="Sakkal Majalla"/>
          <w:sz w:val="32"/>
          <w:szCs w:val="32"/>
          <w:rtl/>
        </w:rPr>
        <w:t>، فقد تم حساب معامل كرونباخ ألفا لكل محور من محاور الاستبانة باستخدام بيانات العينة المكونة من 100 فرد. وقد جاءت النتائج كما يلي</w:t>
      </w:r>
      <w:r w:rsidRPr="000D4BE4">
        <w:rPr>
          <w:rFonts w:ascii="Sakkal Majalla" w:hAnsi="Sakkal Majalla" w:cs="Sakkal Majalla"/>
          <w:sz w:val="32"/>
          <w:szCs w:val="32"/>
        </w:rPr>
        <w:t>:</w:t>
      </w:r>
    </w:p>
    <w:p w14:paraId="003F2727" w14:textId="55E5025B" w:rsidR="00145E6D" w:rsidRPr="000D4BE4" w:rsidRDefault="00145E6D" w:rsidP="008E08AA">
      <w:pPr>
        <w:spacing w:line="360" w:lineRule="auto"/>
        <w:jc w:val="center"/>
        <w:rPr>
          <w:rFonts w:ascii="Sakkal Majalla" w:hAnsi="Sakkal Majalla" w:cs="Sakkal Majalla"/>
          <w:b/>
          <w:bCs/>
          <w:sz w:val="32"/>
          <w:szCs w:val="32"/>
        </w:rPr>
      </w:pPr>
      <w:r w:rsidRPr="008E08AA">
        <w:rPr>
          <w:rFonts w:ascii="Sakkal Majalla" w:hAnsi="Sakkal Majalla" w:cs="Sakkal Majalla" w:hint="cs"/>
          <w:b/>
          <w:bCs/>
          <w:sz w:val="32"/>
          <w:szCs w:val="32"/>
          <w:rtl/>
        </w:rPr>
        <w:t>جدول (1): نتائج اختبار ثبات محاور الاستبيان:</w:t>
      </w:r>
    </w:p>
    <w:tbl>
      <w:tblPr>
        <w:tblStyle w:val="10"/>
        <w:tblW w:w="0" w:type="auto"/>
        <w:tblLook w:val="04A0" w:firstRow="1" w:lastRow="0" w:firstColumn="1" w:lastColumn="0" w:noHBand="0" w:noVBand="1"/>
      </w:tblPr>
      <w:tblGrid>
        <w:gridCol w:w="1563"/>
        <w:gridCol w:w="2002"/>
        <w:gridCol w:w="1459"/>
        <w:gridCol w:w="3157"/>
      </w:tblGrid>
      <w:tr w:rsidR="000D4BE4" w:rsidRPr="008E08AA" w14:paraId="6374B240" w14:textId="5039A2DF" w:rsidTr="00141E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58EB146" w14:textId="10F7D375" w:rsidR="000D4BE4" w:rsidRPr="008E08AA" w:rsidRDefault="000D4BE4" w:rsidP="008E08AA">
            <w:pPr>
              <w:spacing w:line="360" w:lineRule="auto"/>
              <w:jc w:val="both"/>
              <w:rPr>
                <w:rFonts w:ascii="Sakkal Majalla" w:hAnsi="Sakkal Majalla" w:cs="Sakkal Majalla"/>
                <w:b w:val="0"/>
                <w:bCs w:val="0"/>
                <w:sz w:val="32"/>
                <w:szCs w:val="32"/>
                <w:rtl/>
              </w:rPr>
            </w:pPr>
            <w:r w:rsidRPr="000D4BE4">
              <w:rPr>
                <w:rFonts w:ascii="Sakkal Majalla" w:hAnsi="Sakkal Majalla" w:cs="Sakkal Majalla"/>
                <w:sz w:val="32"/>
                <w:szCs w:val="32"/>
                <w:rtl/>
              </w:rPr>
              <w:t>مستوى الثبات</w:t>
            </w:r>
          </w:p>
        </w:tc>
        <w:tc>
          <w:tcPr>
            <w:tcW w:w="0" w:type="auto"/>
            <w:hideMark/>
          </w:tcPr>
          <w:p w14:paraId="2C9DE931" w14:textId="77777777" w:rsidR="000D4BE4" w:rsidRPr="000D4BE4" w:rsidRDefault="000D4BE4"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D4BE4">
              <w:rPr>
                <w:rFonts w:ascii="Sakkal Majalla" w:hAnsi="Sakkal Majalla" w:cs="Sakkal Majalla"/>
                <w:sz w:val="32"/>
                <w:szCs w:val="32"/>
                <w:rtl/>
              </w:rPr>
              <w:t>معامل كرونباخ ألفا</w:t>
            </w:r>
          </w:p>
        </w:tc>
        <w:tc>
          <w:tcPr>
            <w:tcW w:w="0" w:type="auto"/>
          </w:tcPr>
          <w:p w14:paraId="09AE3AA3" w14:textId="1BF6B05A" w:rsidR="000D4BE4" w:rsidRPr="008E08AA" w:rsidRDefault="000D4BE4"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0D4BE4">
              <w:rPr>
                <w:rFonts w:ascii="Sakkal Majalla" w:hAnsi="Sakkal Majalla" w:cs="Sakkal Majalla"/>
                <w:sz w:val="32"/>
                <w:szCs w:val="32"/>
                <w:rtl/>
              </w:rPr>
              <w:t>عدد العبارات</w:t>
            </w:r>
          </w:p>
        </w:tc>
        <w:tc>
          <w:tcPr>
            <w:tcW w:w="0" w:type="auto"/>
          </w:tcPr>
          <w:p w14:paraId="4E2A31BB" w14:textId="4112CF79" w:rsidR="000D4BE4" w:rsidRPr="008E08AA" w:rsidRDefault="000D4BE4"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0D4BE4">
              <w:rPr>
                <w:rFonts w:ascii="Sakkal Majalla" w:hAnsi="Sakkal Majalla" w:cs="Sakkal Majalla"/>
                <w:sz w:val="32"/>
                <w:szCs w:val="32"/>
                <w:rtl/>
              </w:rPr>
              <w:t>المحور</w:t>
            </w:r>
          </w:p>
        </w:tc>
      </w:tr>
      <w:tr w:rsidR="000D4BE4" w:rsidRPr="008E08AA" w14:paraId="51C92C58" w14:textId="43C2C247" w:rsidTr="00141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F03934C" w14:textId="0E77F57E" w:rsidR="000D4BE4" w:rsidRPr="008E08AA"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t>مرتفع</w:t>
            </w:r>
          </w:p>
        </w:tc>
        <w:tc>
          <w:tcPr>
            <w:tcW w:w="0" w:type="auto"/>
            <w:hideMark/>
          </w:tcPr>
          <w:p w14:paraId="64B4EFC8" w14:textId="77777777" w:rsidR="000D4BE4" w:rsidRPr="000D4BE4" w:rsidRDefault="000D4BE4"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D4BE4">
              <w:rPr>
                <w:rFonts w:ascii="Sakkal Majalla" w:hAnsi="Sakkal Majalla" w:cs="Sakkal Majalla"/>
                <w:sz w:val="32"/>
                <w:szCs w:val="32"/>
              </w:rPr>
              <w:t>0.87</w:t>
            </w:r>
          </w:p>
        </w:tc>
        <w:tc>
          <w:tcPr>
            <w:tcW w:w="0" w:type="auto"/>
          </w:tcPr>
          <w:p w14:paraId="7DCD41C4" w14:textId="61D83B98" w:rsidR="000D4BE4" w:rsidRPr="008E08AA" w:rsidRDefault="000D4BE4"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Pr>
              <w:t>5</w:t>
            </w:r>
          </w:p>
        </w:tc>
        <w:tc>
          <w:tcPr>
            <w:tcW w:w="0" w:type="auto"/>
          </w:tcPr>
          <w:p w14:paraId="21A3F47D" w14:textId="7C0C4558" w:rsidR="000D4BE4" w:rsidRPr="008E08AA" w:rsidRDefault="000D4BE4"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tl/>
              </w:rPr>
              <w:t>استراتيجيات إدارة المواهب</w:t>
            </w:r>
          </w:p>
        </w:tc>
      </w:tr>
      <w:tr w:rsidR="000D4BE4" w:rsidRPr="008E08AA" w14:paraId="7EC2EC3F" w14:textId="29E718F5" w:rsidTr="00141EE0">
        <w:tc>
          <w:tcPr>
            <w:cnfStyle w:val="001000000000" w:firstRow="0" w:lastRow="0" w:firstColumn="1" w:lastColumn="0" w:oddVBand="0" w:evenVBand="0" w:oddHBand="0" w:evenHBand="0" w:firstRowFirstColumn="0" w:firstRowLastColumn="0" w:lastRowFirstColumn="0" w:lastRowLastColumn="0"/>
            <w:tcW w:w="0" w:type="auto"/>
          </w:tcPr>
          <w:p w14:paraId="772737BF" w14:textId="2B1188EA" w:rsidR="000D4BE4" w:rsidRPr="008E08AA"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t>جيد</w:t>
            </w:r>
          </w:p>
        </w:tc>
        <w:tc>
          <w:tcPr>
            <w:tcW w:w="0" w:type="auto"/>
            <w:hideMark/>
          </w:tcPr>
          <w:p w14:paraId="0ED6DB9C" w14:textId="77777777" w:rsidR="000D4BE4" w:rsidRPr="000D4BE4" w:rsidRDefault="000D4BE4"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D4BE4">
              <w:rPr>
                <w:rFonts w:ascii="Sakkal Majalla" w:hAnsi="Sakkal Majalla" w:cs="Sakkal Majalla"/>
                <w:sz w:val="32"/>
                <w:szCs w:val="32"/>
              </w:rPr>
              <w:t>0.81</w:t>
            </w:r>
          </w:p>
        </w:tc>
        <w:tc>
          <w:tcPr>
            <w:tcW w:w="0" w:type="auto"/>
          </w:tcPr>
          <w:p w14:paraId="1324637F" w14:textId="3F731A53" w:rsidR="000D4BE4" w:rsidRPr="008E08AA" w:rsidRDefault="000D4BE4"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Pr>
              <w:t>5</w:t>
            </w:r>
          </w:p>
        </w:tc>
        <w:tc>
          <w:tcPr>
            <w:tcW w:w="0" w:type="auto"/>
          </w:tcPr>
          <w:p w14:paraId="21B535AA" w14:textId="466105B2" w:rsidR="000D4BE4" w:rsidRPr="008E08AA" w:rsidRDefault="000D4BE4"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tl/>
              </w:rPr>
              <w:t>التحديات التنظيمية</w:t>
            </w:r>
          </w:p>
        </w:tc>
      </w:tr>
      <w:tr w:rsidR="000D4BE4" w:rsidRPr="008E08AA" w14:paraId="4DE1B826" w14:textId="3FD87940" w:rsidTr="00141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DCC90E" w14:textId="5ABE3DF1" w:rsidR="000D4BE4" w:rsidRPr="008E08AA"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t>مرتفع</w:t>
            </w:r>
          </w:p>
        </w:tc>
        <w:tc>
          <w:tcPr>
            <w:tcW w:w="0" w:type="auto"/>
            <w:hideMark/>
          </w:tcPr>
          <w:p w14:paraId="2D80352F" w14:textId="77777777" w:rsidR="000D4BE4" w:rsidRPr="000D4BE4" w:rsidRDefault="000D4BE4"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D4BE4">
              <w:rPr>
                <w:rFonts w:ascii="Sakkal Majalla" w:hAnsi="Sakkal Majalla" w:cs="Sakkal Majalla"/>
                <w:sz w:val="32"/>
                <w:szCs w:val="32"/>
              </w:rPr>
              <w:t>0.85</w:t>
            </w:r>
          </w:p>
        </w:tc>
        <w:tc>
          <w:tcPr>
            <w:tcW w:w="0" w:type="auto"/>
          </w:tcPr>
          <w:p w14:paraId="6C38ACAA" w14:textId="3DC5AF67" w:rsidR="000D4BE4" w:rsidRPr="008E08AA" w:rsidRDefault="000D4BE4"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Pr>
              <w:t>5</w:t>
            </w:r>
          </w:p>
        </w:tc>
        <w:tc>
          <w:tcPr>
            <w:tcW w:w="0" w:type="auto"/>
          </w:tcPr>
          <w:p w14:paraId="6EB05275" w14:textId="7609ACD7" w:rsidR="000D4BE4" w:rsidRPr="008E08AA" w:rsidRDefault="000D4BE4"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tl/>
              </w:rPr>
              <w:t>الفرص التقنية</w:t>
            </w:r>
          </w:p>
        </w:tc>
      </w:tr>
      <w:tr w:rsidR="000D4BE4" w:rsidRPr="008E08AA" w14:paraId="1758308B" w14:textId="7D5833E8" w:rsidTr="00141EE0">
        <w:tc>
          <w:tcPr>
            <w:cnfStyle w:val="001000000000" w:firstRow="0" w:lastRow="0" w:firstColumn="1" w:lastColumn="0" w:oddVBand="0" w:evenVBand="0" w:oddHBand="0" w:evenHBand="0" w:firstRowFirstColumn="0" w:firstRowLastColumn="0" w:lastRowFirstColumn="0" w:lastRowLastColumn="0"/>
            <w:tcW w:w="0" w:type="auto"/>
          </w:tcPr>
          <w:p w14:paraId="7AD64173" w14:textId="4F5B2496" w:rsidR="000D4BE4" w:rsidRPr="008E08AA"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t>مرتفع جدًا</w:t>
            </w:r>
          </w:p>
        </w:tc>
        <w:tc>
          <w:tcPr>
            <w:tcW w:w="0" w:type="auto"/>
            <w:hideMark/>
          </w:tcPr>
          <w:p w14:paraId="3E5C2AAE" w14:textId="77777777" w:rsidR="000D4BE4" w:rsidRPr="000D4BE4" w:rsidRDefault="000D4BE4"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D4BE4">
              <w:rPr>
                <w:rFonts w:ascii="Sakkal Majalla" w:hAnsi="Sakkal Majalla" w:cs="Sakkal Majalla"/>
                <w:sz w:val="32"/>
                <w:szCs w:val="32"/>
              </w:rPr>
              <w:t>0.89</w:t>
            </w:r>
          </w:p>
        </w:tc>
        <w:tc>
          <w:tcPr>
            <w:tcW w:w="0" w:type="auto"/>
          </w:tcPr>
          <w:p w14:paraId="4D5E2100" w14:textId="63E6E6AC" w:rsidR="000D4BE4" w:rsidRPr="008E08AA" w:rsidRDefault="000D4BE4"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Pr>
              <w:t>5</w:t>
            </w:r>
          </w:p>
        </w:tc>
        <w:tc>
          <w:tcPr>
            <w:tcW w:w="0" w:type="auto"/>
          </w:tcPr>
          <w:p w14:paraId="3BCC5094" w14:textId="5544D9A3" w:rsidR="000D4BE4" w:rsidRPr="008E08AA" w:rsidRDefault="000D4BE4"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sz w:val="32"/>
                <w:szCs w:val="32"/>
                <w:rtl/>
              </w:rPr>
              <w:t>الأداء المؤسسي والقدرة التنافسية</w:t>
            </w:r>
          </w:p>
        </w:tc>
      </w:tr>
      <w:tr w:rsidR="000D4BE4" w:rsidRPr="008E08AA" w14:paraId="076DD013" w14:textId="283C1D00" w:rsidTr="00141E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042D113" w14:textId="769766C1" w:rsidR="000D4BE4" w:rsidRPr="008E08AA"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t>مرتفع جدًا</w:t>
            </w:r>
          </w:p>
        </w:tc>
        <w:tc>
          <w:tcPr>
            <w:tcW w:w="0" w:type="auto"/>
            <w:hideMark/>
          </w:tcPr>
          <w:p w14:paraId="1859F3C3" w14:textId="77777777" w:rsidR="000D4BE4" w:rsidRPr="000D4BE4" w:rsidRDefault="000D4BE4"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D4BE4">
              <w:rPr>
                <w:rFonts w:ascii="Sakkal Majalla" w:hAnsi="Sakkal Majalla" w:cs="Sakkal Majalla"/>
                <w:sz w:val="32"/>
                <w:szCs w:val="32"/>
              </w:rPr>
              <w:t>0.91</w:t>
            </w:r>
          </w:p>
        </w:tc>
        <w:tc>
          <w:tcPr>
            <w:tcW w:w="0" w:type="auto"/>
          </w:tcPr>
          <w:p w14:paraId="320836A7" w14:textId="2C2C2FAC" w:rsidR="000D4BE4" w:rsidRPr="008E08AA" w:rsidRDefault="000D4BE4"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0D4BE4">
              <w:rPr>
                <w:rFonts w:ascii="Sakkal Majalla" w:hAnsi="Sakkal Majalla" w:cs="Sakkal Majalla"/>
                <w:sz w:val="32"/>
                <w:szCs w:val="32"/>
              </w:rPr>
              <w:t>20</w:t>
            </w:r>
          </w:p>
        </w:tc>
        <w:tc>
          <w:tcPr>
            <w:tcW w:w="0" w:type="auto"/>
          </w:tcPr>
          <w:p w14:paraId="25315DAC" w14:textId="2F24CE39" w:rsidR="000D4BE4" w:rsidRPr="008E08AA" w:rsidRDefault="000D4BE4"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0D4BE4">
              <w:rPr>
                <w:rFonts w:ascii="Sakkal Majalla" w:hAnsi="Sakkal Majalla" w:cs="Sakkal Majalla"/>
                <w:b/>
                <w:bCs/>
                <w:sz w:val="32"/>
                <w:szCs w:val="32"/>
                <w:rtl/>
              </w:rPr>
              <w:t>المجموع الكلي للاستبانة</w:t>
            </w:r>
          </w:p>
        </w:tc>
      </w:tr>
    </w:tbl>
    <w:p w14:paraId="6784936B" w14:textId="77777777" w:rsidR="006E6290" w:rsidRPr="008E08AA" w:rsidRDefault="006E6290" w:rsidP="008E08AA">
      <w:pPr>
        <w:spacing w:line="360" w:lineRule="auto"/>
        <w:jc w:val="both"/>
        <w:rPr>
          <w:rFonts w:ascii="Sakkal Majalla" w:hAnsi="Sakkal Majalla" w:cs="Sakkal Majalla"/>
          <w:sz w:val="32"/>
          <w:szCs w:val="32"/>
          <w:rtl/>
        </w:rPr>
      </w:pPr>
    </w:p>
    <w:p w14:paraId="1AD41C4E" w14:textId="6DE0E380" w:rsidR="000D4BE4" w:rsidRPr="000D4BE4" w:rsidRDefault="000D4BE4" w:rsidP="008E08AA">
      <w:pPr>
        <w:spacing w:line="360" w:lineRule="auto"/>
        <w:jc w:val="both"/>
        <w:rPr>
          <w:rFonts w:ascii="Sakkal Majalla" w:hAnsi="Sakkal Majalla" w:cs="Sakkal Majalla"/>
          <w:sz w:val="32"/>
          <w:szCs w:val="32"/>
        </w:rPr>
      </w:pPr>
      <w:r w:rsidRPr="000D4BE4">
        <w:rPr>
          <w:rFonts w:ascii="Sakkal Majalla" w:hAnsi="Sakkal Majalla" w:cs="Sakkal Majalla"/>
          <w:sz w:val="32"/>
          <w:szCs w:val="32"/>
          <w:rtl/>
        </w:rPr>
        <w:lastRenderedPageBreak/>
        <w:t>تشير هذه النتائج إلى أن الاستبانة تتمتع بدرجة عالية من الثبات، حيث تجاوزت جميع معاملات كرونباخ ألفا الحد الأدنى المقبول (0.70)، مما يعني أن العبارات متسقة داخليًا وتقيس نفس المفهوم بشكل موثوق. كما أن القيمة الكلية (0.91) تعكس أن الأداة مناسبة للاستخدام في التحليل الإحصائي اللاحق، وأن النتائج المستخلصة منها يمكن الاعتماد عليها في تفسير الظاهرة المدروسة</w:t>
      </w:r>
      <w:r w:rsidRPr="000D4BE4">
        <w:rPr>
          <w:rFonts w:ascii="Sakkal Majalla" w:hAnsi="Sakkal Majalla" w:cs="Sakkal Majalla"/>
          <w:sz w:val="32"/>
          <w:szCs w:val="32"/>
        </w:rPr>
        <w:t>.</w:t>
      </w:r>
    </w:p>
    <w:p w14:paraId="3D6CF325" w14:textId="3033D368" w:rsidR="006E6290" w:rsidRDefault="000D4BE4" w:rsidP="003744F6">
      <w:pPr>
        <w:spacing w:line="360" w:lineRule="auto"/>
        <w:jc w:val="both"/>
        <w:rPr>
          <w:rFonts w:ascii="Sakkal Majalla" w:hAnsi="Sakkal Majalla" w:cs="Sakkal Majalla"/>
          <w:sz w:val="32"/>
          <w:szCs w:val="32"/>
          <w:rtl/>
        </w:rPr>
      </w:pPr>
      <w:r w:rsidRPr="000D4BE4">
        <w:rPr>
          <w:rFonts w:ascii="Sakkal Majalla" w:hAnsi="Sakkal Majalla" w:cs="Sakkal Majalla"/>
          <w:sz w:val="32"/>
          <w:szCs w:val="32"/>
          <w:rtl/>
        </w:rPr>
        <w:t>وبذلك، يمكن القول إن الاستبانة المستخدمة في هذه الدراسة تتمتع بصدق محتوى مناسب وثبات مرتفع، مما يعزز من موثوقية النتائج التي سيتم عرضها في المحاور التالية المتعلقة بالتحليل الإحصائي للعلاقات والفروق بين المتغيرات</w:t>
      </w:r>
      <w:r w:rsidRPr="000D4BE4">
        <w:rPr>
          <w:rFonts w:ascii="Sakkal Majalla" w:hAnsi="Sakkal Majalla" w:cs="Sakkal Majalla"/>
          <w:sz w:val="32"/>
          <w:szCs w:val="32"/>
        </w:rPr>
        <w:t>.</w:t>
      </w:r>
    </w:p>
    <w:p w14:paraId="343CD104" w14:textId="77777777" w:rsidR="003744F6" w:rsidRDefault="003744F6" w:rsidP="003744F6">
      <w:pPr>
        <w:spacing w:line="360" w:lineRule="auto"/>
        <w:jc w:val="both"/>
        <w:rPr>
          <w:rFonts w:ascii="Sakkal Majalla" w:hAnsi="Sakkal Majalla" w:cs="Sakkal Majalla"/>
          <w:sz w:val="32"/>
          <w:szCs w:val="32"/>
          <w:rtl/>
        </w:rPr>
      </w:pPr>
    </w:p>
    <w:p w14:paraId="40BFEA65" w14:textId="77777777" w:rsidR="003744F6" w:rsidRDefault="003744F6" w:rsidP="003744F6">
      <w:pPr>
        <w:spacing w:line="360" w:lineRule="auto"/>
        <w:jc w:val="both"/>
        <w:rPr>
          <w:rFonts w:ascii="Sakkal Majalla" w:hAnsi="Sakkal Majalla" w:cs="Sakkal Majalla"/>
          <w:sz w:val="32"/>
          <w:szCs w:val="32"/>
          <w:rtl/>
        </w:rPr>
      </w:pPr>
    </w:p>
    <w:p w14:paraId="5FAD34EB" w14:textId="77777777" w:rsidR="003744F6" w:rsidRDefault="003744F6" w:rsidP="003744F6">
      <w:pPr>
        <w:spacing w:line="360" w:lineRule="auto"/>
        <w:jc w:val="both"/>
        <w:rPr>
          <w:rFonts w:ascii="Sakkal Majalla" w:hAnsi="Sakkal Majalla" w:cs="Sakkal Majalla"/>
          <w:sz w:val="32"/>
          <w:szCs w:val="32"/>
          <w:rtl/>
        </w:rPr>
      </w:pPr>
    </w:p>
    <w:p w14:paraId="4DD7BD7F" w14:textId="77777777" w:rsidR="003744F6" w:rsidRDefault="003744F6" w:rsidP="003744F6">
      <w:pPr>
        <w:spacing w:line="360" w:lineRule="auto"/>
        <w:jc w:val="both"/>
        <w:rPr>
          <w:rFonts w:ascii="Sakkal Majalla" w:hAnsi="Sakkal Majalla" w:cs="Sakkal Majalla"/>
          <w:sz w:val="32"/>
          <w:szCs w:val="32"/>
          <w:rtl/>
        </w:rPr>
      </w:pPr>
    </w:p>
    <w:p w14:paraId="1F5AB478" w14:textId="77777777" w:rsidR="003744F6" w:rsidRDefault="003744F6" w:rsidP="003744F6">
      <w:pPr>
        <w:spacing w:line="360" w:lineRule="auto"/>
        <w:jc w:val="both"/>
        <w:rPr>
          <w:rFonts w:ascii="Sakkal Majalla" w:hAnsi="Sakkal Majalla" w:cs="Sakkal Majalla"/>
          <w:sz w:val="32"/>
          <w:szCs w:val="32"/>
          <w:rtl/>
        </w:rPr>
      </w:pPr>
    </w:p>
    <w:p w14:paraId="4A80E59B" w14:textId="77777777" w:rsidR="003744F6" w:rsidRDefault="003744F6" w:rsidP="003744F6">
      <w:pPr>
        <w:spacing w:line="360" w:lineRule="auto"/>
        <w:jc w:val="both"/>
        <w:rPr>
          <w:rFonts w:ascii="Sakkal Majalla" w:hAnsi="Sakkal Majalla" w:cs="Sakkal Majalla"/>
          <w:sz w:val="32"/>
          <w:szCs w:val="32"/>
          <w:rtl/>
        </w:rPr>
      </w:pPr>
    </w:p>
    <w:p w14:paraId="1C5B17D5" w14:textId="77777777" w:rsidR="003744F6" w:rsidRDefault="003744F6" w:rsidP="003744F6">
      <w:pPr>
        <w:spacing w:line="360" w:lineRule="auto"/>
        <w:jc w:val="both"/>
        <w:rPr>
          <w:rFonts w:ascii="Sakkal Majalla" w:hAnsi="Sakkal Majalla" w:cs="Sakkal Majalla"/>
          <w:sz w:val="32"/>
          <w:szCs w:val="32"/>
          <w:rtl/>
        </w:rPr>
      </w:pPr>
    </w:p>
    <w:p w14:paraId="204BF9D3" w14:textId="77777777" w:rsidR="003744F6" w:rsidRDefault="003744F6" w:rsidP="003744F6">
      <w:pPr>
        <w:spacing w:line="360" w:lineRule="auto"/>
        <w:jc w:val="both"/>
        <w:rPr>
          <w:rFonts w:ascii="Sakkal Majalla" w:hAnsi="Sakkal Majalla" w:cs="Sakkal Majalla"/>
          <w:sz w:val="32"/>
          <w:szCs w:val="32"/>
          <w:rtl/>
        </w:rPr>
      </w:pPr>
    </w:p>
    <w:p w14:paraId="735B0FA8" w14:textId="77777777" w:rsidR="003744F6" w:rsidRDefault="003744F6" w:rsidP="003744F6">
      <w:pPr>
        <w:spacing w:line="360" w:lineRule="auto"/>
        <w:jc w:val="both"/>
        <w:rPr>
          <w:rFonts w:ascii="Sakkal Majalla" w:hAnsi="Sakkal Majalla" w:cs="Sakkal Majalla"/>
          <w:sz w:val="32"/>
          <w:szCs w:val="32"/>
          <w:rtl/>
        </w:rPr>
      </w:pPr>
    </w:p>
    <w:p w14:paraId="0AFE3406" w14:textId="77777777" w:rsidR="003744F6" w:rsidRDefault="003744F6" w:rsidP="003744F6">
      <w:pPr>
        <w:spacing w:line="360" w:lineRule="auto"/>
        <w:jc w:val="both"/>
        <w:rPr>
          <w:rFonts w:ascii="Sakkal Majalla" w:hAnsi="Sakkal Majalla" w:cs="Sakkal Majalla"/>
          <w:sz w:val="32"/>
          <w:szCs w:val="32"/>
          <w:rtl/>
        </w:rPr>
      </w:pPr>
    </w:p>
    <w:p w14:paraId="28B539BC" w14:textId="77777777" w:rsidR="003744F6" w:rsidRPr="008E08AA" w:rsidRDefault="003744F6" w:rsidP="003744F6">
      <w:pPr>
        <w:spacing w:line="360" w:lineRule="auto"/>
        <w:jc w:val="both"/>
        <w:rPr>
          <w:rFonts w:ascii="Sakkal Majalla" w:hAnsi="Sakkal Majalla" w:cs="Sakkal Majalla"/>
          <w:sz w:val="32"/>
          <w:szCs w:val="32"/>
          <w:rtl/>
        </w:rPr>
      </w:pPr>
    </w:p>
    <w:p w14:paraId="01D5E4FB" w14:textId="6E65409F" w:rsidR="009E4F8B" w:rsidRPr="008E08AA" w:rsidRDefault="009E4F8B" w:rsidP="008E08AA">
      <w:pPr>
        <w:pStyle w:val="2"/>
        <w:spacing w:line="360" w:lineRule="auto"/>
        <w:rPr>
          <w:b/>
          <w:bCs/>
          <w:sz w:val="32"/>
          <w:szCs w:val="32"/>
          <w:rtl/>
        </w:rPr>
      </w:pPr>
      <w:bookmarkStart w:id="26" w:name="_Toc214114926"/>
      <w:r w:rsidRPr="008E08AA">
        <w:rPr>
          <w:b/>
          <w:bCs/>
          <w:sz w:val="32"/>
          <w:szCs w:val="32"/>
          <w:rtl/>
        </w:rPr>
        <w:lastRenderedPageBreak/>
        <w:t>الخصائص الديموغرافية للعينة</w:t>
      </w:r>
      <w:bookmarkEnd w:id="26"/>
    </w:p>
    <w:p w14:paraId="24094892" w14:textId="77777777" w:rsidR="006E6290" w:rsidRPr="008E08AA" w:rsidRDefault="006E6290" w:rsidP="008E08AA">
      <w:pPr>
        <w:spacing w:line="360" w:lineRule="auto"/>
        <w:ind w:left="360"/>
        <w:jc w:val="both"/>
        <w:rPr>
          <w:rFonts w:ascii="Sakkal Majalla" w:hAnsi="Sakkal Majalla" w:cs="Sakkal Majalla"/>
          <w:sz w:val="32"/>
          <w:szCs w:val="32"/>
          <w:rtl/>
        </w:rPr>
      </w:pPr>
    </w:p>
    <w:p w14:paraId="1836E78E" w14:textId="33C15475" w:rsidR="00145E6D" w:rsidRPr="00145E6D" w:rsidRDefault="00145E6D" w:rsidP="008E08AA">
      <w:pPr>
        <w:spacing w:line="360" w:lineRule="auto"/>
        <w:ind w:left="360"/>
        <w:jc w:val="center"/>
        <w:rPr>
          <w:rFonts w:ascii="Sakkal Majalla" w:hAnsi="Sakkal Majalla" w:cs="Sakkal Majalla"/>
          <w:b/>
          <w:bCs/>
          <w:sz w:val="32"/>
          <w:szCs w:val="32"/>
        </w:rPr>
      </w:pPr>
      <w:r w:rsidRPr="008E08AA">
        <w:rPr>
          <w:rFonts w:ascii="Sakkal Majalla" w:hAnsi="Sakkal Majalla" w:cs="Sakkal Majalla" w:hint="cs"/>
          <w:b/>
          <w:bCs/>
          <w:sz w:val="32"/>
          <w:szCs w:val="32"/>
          <w:rtl/>
        </w:rPr>
        <w:t>جدول (2):</w:t>
      </w:r>
      <w:r w:rsidRPr="00145E6D">
        <w:rPr>
          <w:rFonts w:ascii="Sakkal Majalla" w:hAnsi="Sakkal Majalla" w:cs="Sakkal Majalla"/>
          <w:b/>
          <w:bCs/>
          <w:sz w:val="32"/>
          <w:szCs w:val="32"/>
          <w:rtl/>
        </w:rPr>
        <w:t>الخصائص الديموغرافية للعينة</w:t>
      </w:r>
    </w:p>
    <w:tbl>
      <w:tblPr>
        <w:tblStyle w:val="10"/>
        <w:tblW w:w="0" w:type="auto"/>
        <w:tblLook w:val="04A0" w:firstRow="1" w:lastRow="0" w:firstColumn="1" w:lastColumn="0" w:noHBand="0" w:noVBand="1"/>
      </w:tblPr>
      <w:tblGrid>
        <w:gridCol w:w="2099"/>
        <w:gridCol w:w="1823"/>
        <w:gridCol w:w="2274"/>
        <w:gridCol w:w="2175"/>
      </w:tblGrid>
      <w:tr w:rsidR="00145E6D" w:rsidRPr="008E08AA" w14:paraId="5CA78E43" w14:textId="7D479664" w:rsidTr="00F06AD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28A751"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tl/>
              </w:rPr>
              <w:t>النسبة المئوية</w:t>
            </w:r>
            <w:r w:rsidRPr="00145E6D">
              <w:rPr>
                <w:rFonts w:ascii="Sakkal Majalla" w:hAnsi="Sakkal Majalla" w:cs="Sakkal Majalla"/>
                <w:sz w:val="32"/>
                <w:szCs w:val="32"/>
              </w:rPr>
              <w:t xml:space="preserve"> %</w:t>
            </w:r>
          </w:p>
        </w:tc>
        <w:tc>
          <w:tcPr>
            <w:tcW w:w="0" w:type="auto"/>
          </w:tcPr>
          <w:p w14:paraId="37162956" w14:textId="7AF97692" w:rsidR="00145E6D" w:rsidRPr="008E08AA" w:rsidRDefault="00145E6D" w:rsidP="008E08AA">
            <w:pPr>
              <w:spacing w:line="360" w:lineRule="auto"/>
              <w:ind w:left="36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145E6D">
              <w:rPr>
                <w:rFonts w:ascii="Sakkal Majalla" w:hAnsi="Sakkal Majalla" w:cs="Sakkal Majalla"/>
                <w:sz w:val="32"/>
                <w:szCs w:val="32"/>
                <w:rtl/>
              </w:rPr>
              <w:t>التكرار (عدد)</w:t>
            </w:r>
          </w:p>
        </w:tc>
        <w:tc>
          <w:tcPr>
            <w:tcW w:w="0" w:type="auto"/>
          </w:tcPr>
          <w:p w14:paraId="13C5DCE4" w14:textId="034988EA" w:rsidR="00145E6D" w:rsidRPr="008E08AA" w:rsidRDefault="00145E6D" w:rsidP="008E08AA">
            <w:pPr>
              <w:spacing w:line="360" w:lineRule="auto"/>
              <w:ind w:left="36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145E6D">
              <w:rPr>
                <w:rFonts w:ascii="Sakkal Majalla" w:hAnsi="Sakkal Majalla" w:cs="Sakkal Majalla"/>
                <w:sz w:val="32"/>
                <w:szCs w:val="32"/>
                <w:rtl/>
              </w:rPr>
              <w:t>الفئة</w:t>
            </w:r>
          </w:p>
        </w:tc>
        <w:tc>
          <w:tcPr>
            <w:tcW w:w="0" w:type="auto"/>
          </w:tcPr>
          <w:p w14:paraId="3E617BF4" w14:textId="42B0CD6E" w:rsidR="00145E6D" w:rsidRPr="008E08AA" w:rsidRDefault="00145E6D" w:rsidP="008E08AA">
            <w:pPr>
              <w:spacing w:line="360" w:lineRule="auto"/>
              <w:ind w:left="36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145E6D">
              <w:rPr>
                <w:rFonts w:ascii="Sakkal Majalla" w:hAnsi="Sakkal Majalla" w:cs="Sakkal Majalla"/>
                <w:sz w:val="32"/>
                <w:szCs w:val="32"/>
                <w:rtl/>
              </w:rPr>
              <w:t>المتغير</w:t>
            </w:r>
          </w:p>
        </w:tc>
      </w:tr>
      <w:tr w:rsidR="00145E6D" w:rsidRPr="008E08AA" w14:paraId="43BFFB6C" w14:textId="3CDD22C5"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641D2C"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55%</w:t>
            </w:r>
          </w:p>
        </w:tc>
        <w:tc>
          <w:tcPr>
            <w:tcW w:w="0" w:type="auto"/>
          </w:tcPr>
          <w:p w14:paraId="7A0BBDD3" w14:textId="4F46AA69"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55</w:t>
            </w:r>
          </w:p>
        </w:tc>
        <w:tc>
          <w:tcPr>
            <w:tcW w:w="0" w:type="auto"/>
          </w:tcPr>
          <w:p w14:paraId="2D7A0847" w14:textId="683CA827"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45E6D">
              <w:rPr>
                <w:rFonts w:ascii="Sakkal Majalla" w:hAnsi="Sakkal Majalla" w:cs="Sakkal Majalla"/>
                <w:sz w:val="32"/>
                <w:szCs w:val="32"/>
                <w:rtl/>
              </w:rPr>
              <w:t>ذكر</w:t>
            </w:r>
          </w:p>
        </w:tc>
        <w:tc>
          <w:tcPr>
            <w:tcW w:w="0" w:type="auto"/>
          </w:tcPr>
          <w:p w14:paraId="0A8BC553" w14:textId="28B7C7D5"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b/>
                <w:bCs/>
                <w:sz w:val="32"/>
                <w:szCs w:val="32"/>
                <w:rtl/>
              </w:rPr>
              <w:t>الجنس</w:t>
            </w:r>
          </w:p>
        </w:tc>
      </w:tr>
      <w:tr w:rsidR="00145E6D" w:rsidRPr="008E08AA" w14:paraId="63E63598" w14:textId="2F1DA7E4" w:rsidTr="00F06AD7">
        <w:tc>
          <w:tcPr>
            <w:cnfStyle w:val="001000000000" w:firstRow="0" w:lastRow="0" w:firstColumn="1" w:lastColumn="0" w:oddVBand="0" w:evenVBand="0" w:oddHBand="0" w:evenHBand="0" w:firstRowFirstColumn="0" w:firstRowLastColumn="0" w:lastRowFirstColumn="0" w:lastRowLastColumn="0"/>
            <w:tcW w:w="0" w:type="auto"/>
            <w:hideMark/>
          </w:tcPr>
          <w:p w14:paraId="6EE1B4E9"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45%</w:t>
            </w:r>
          </w:p>
        </w:tc>
        <w:tc>
          <w:tcPr>
            <w:tcW w:w="0" w:type="auto"/>
          </w:tcPr>
          <w:p w14:paraId="1AE22AF2" w14:textId="65046339"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45</w:t>
            </w:r>
          </w:p>
        </w:tc>
        <w:tc>
          <w:tcPr>
            <w:tcW w:w="0" w:type="auto"/>
          </w:tcPr>
          <w:p w14:paraId="3144C86F" w14:textId="2F7E49CE"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أنثى</w:t>
            </w:r>
          </w:p>
        </w:tc>
        <w:tc>
          <w:tcPr>
            <w:tcW w:w="0" w:type="auto"/>
          </w:tcPr>
          <w:p w14:paraId="1FBEAC26" w14:textId="3D9C53B9"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145E6D" w:rsidRPr="008E08AA" w14:paraId="6A9BEB2A" w14:textId="70DEEADE"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9119E9"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25%</w:t>
            </w:r>
          </w:p>
        </w:tc>
        <w:tc>
          <w:tcPr>
            <w:tcW w:w="0" w:type="auto"/>
          </w:tcPr>
          <w:p w14:paraId="2D4F4A0B" w14:textId="745F5CD1"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25</w:t>
            </w:r>
          </w:p>
        </w:tc>
        <w:tc>
          <w:tcPr>
            <w:tcW w:w="0" w:type="auto"/>
          </w:tcPr>
          <w:p w14:paraId="01E8E74F" w14:textId="719647D9"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45E6D">
              <w:rPr>
                <w:rFonts w:ascii="Sakkal Majalla" w:hAnsi="Sakkal Majalla" w:cs="Sakkal Majalla"/>
                <w:sz w:val="32"/>
                <w:szCs w:val="32"/>
                <w:rtl/>
              </w:rPr>
              <w:t>أقل من 30</w:t>
            </w:r>
          </w:p>
        </w:tc>
        <w:tc>
          <w:tcPr>
            <w:tcW w:w="0" w:type="auto"/>
          </w:tcPr>
          <w:p w14:paraId="32E54847" w14:textId="36CA1734"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b/>
                <w:bCs/>
                <w:sz w:val="32"/>
                <w:szCs w:val="32"/>
                <w:rtl/>
              </w:rPr>
              <w:t>العمر</w:t>
            </w:r>
          </w:p>
        </w:tc>
      </w:tr>
      <w:tr w:rsidR="00145E6D" w:rsidRPr="008E08AA" w14:paraId="7E32547B" w14:textId="21128890" w:rsidTr="00F06AD7">
        <w:tc>
          <w:tcPr>
            <w:cnfStyle w:val="001000000000" w:firstRow="0" w:lastRow="0" w:firstColumn="1" w:lastColumn="0" w:oddVBand="0" w:evenVBand="0" w:oddHBand="0" w:evenHBand="0" w:firstRowFirstColumn="0" w:firstRowLastColumn="0" w:lastRowFirstColumn="0" w:lastRowLastColumn="0"/>
            <w:tcW w:w="0" w:type="auto"/>
            <w:hideMark/>
          </w:tcPr>
          <w:p w14:paraId="07DB2BF7"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35%</w:t>
            </w:r>
          </w:p>
        </w:tc>
        <w:tc>
          <w:tcPr>
            <w:tcW w:w="0" w:type="auto"/>
          </w:tcPr>
          <w:p w14:paraId="64E9D18E" w14:textId="0978B956"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35</w:t>
            </w:r>
          </w:p>
        </w:tc>
        <w:tc>
          <w:tcPr>
            <w:tcW w:w="0" w:type="auto"/>
          </w:tcPr>
          <w:p w14:paraId="606C8D58" w14:textId="55D8455D"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30–39</w:t>
            </w:r>
          </w:p>
        </w:tc>
        <w:tc>
          <w:tcPr>
            <w:tcW w:w="0" w:type="auto"/>
          </w:tcPr>
          <w:p w14:paraId="5F0DBBB3" w14:textId="5EFE64C4"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145E6D" w:rsidRPr="008E08AA" w14:paraId="26AD6751" w14:textId="2CE6B57E"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11F33F"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25%</w:t>
            </w:r>
          </w:p>
        </w:tc>
        <w:tc>
          <w:tcPr>
            <w:tcW w:w="0" w:type="auto"/>
          </w:tcPr>
          <w:p w14:paraId="55F147BA" w14:textId="776AD202"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25</w:t>
            </w:r>
          </w:p>
        </w:tc>
        <w:tc>
          <w:tcPr>
            <w:tcW w:w="0" w:type="auto"/>
          </w:tcPr>
          <w:p w14:paraId="5DF1895E" w14:textId="79192D71"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40–49</w:t>
            </w:r>
          </w:p>
        </w:tc>
        <w:tc>
          <w:tcPr>
            <w:tcW w:w="0" w:type="auto"/>
          </w:tcPr>
          <w:p w14:paraId="29CD7918" w14:textId="3F774727"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145E6D" w:rsidRPr="008E08AA" w14:paraId="57648927" w14:textId="4AAB4AC9" w:rsidTr="00F06AD7">
        <w:tc>
          <w:tcPr>
            <w:cnfStyle w:val="001000000000" w:firstRow="0" w:lastRow="0" w:firstColumn="1" w:lastColumn="0" w:oddVBand="0" w:evenVBand="0" w:oddHBand="0" w:evenHBand="0" w:firstRowFirstColumn="0" w:firstRowLastColumn="0" w:lastRowFirstColumn="0" w:lastRowLastColumn="0"/>
            <w:tcW w:w="0" w:type="auto"/>
            <w:hideMark/>
          </w:tcPr>
          <w:p w14:paraId="664DF2B2"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15%</w:t>
            </w:r>
          </w:p>
        </w:tc>
        <w:tc>
          <w:tcPr>
            <w:tcW w:w="0" w:type="auto"/>
          </w:tcPr>
          <w:p w14:paraId="1C305FAD" w14:textId="580798A7"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15</w:t>
            </w:r>
          </w:p>
        </w:tc>
        <w:tc>
          <w:tcPr>
            <w:tcW w:w="0" w:type="auto"/>
          </w:tcPr>
          <w:p w14:paraId="439A6D67" w14:textId="24599831"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 xml:space="preserve">50 </w:t>
            </w:r>
            <w:r w:rsidRPr="00145E6D">
              <w:rPr>
                <w:rFonts w:ascii="Sakkal Majalla" w:hAnsi="Sakkal Majalla" w:cs="Sakkal Majalla"/>
                <w:sz w:val="32"/>
                <w:szCs w:val="32"/>
                <w:rtl/>
              </w:rPr>
              <w:t>فأكثر</w:t>
            </w:r>
          </w:p>
        </w:tc>
        <w:tc>
          <w:tcPr>
            <w:tcW w:w="0" w:type="auto"/>
          </w:tcPr>
          <w:p w14:paraId="2860DC49" w14:textId="162FD210"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145E6D" w:rsidRPr="008E08AA" w14:paraId="4C10D4A6" w14:textId="26EF9923"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ECD76A"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50%</w:t>
            </w:r>
          </w:p>
        </w:tc>
        <w:tc>
          <w:tcPr>
            <w:tcW w:w="0" w:type="auto"/>
          </w:tcPr>
          <w:p w14:paraId="709C8F2E" w14:textId="3678174F"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50</w:t>
            </w:r>
          </w:p>
        </w:tc>
        <w:tc>
          <w:tcPr>
            <w:tcW w:w="0" w:type="auto"/>
          </w:tcPr>
          <w:p w14:paraId="12B1FB38" w14:textId="06D33B74"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45E6D">
              <w:rPr>
                <w:rFonts w:ascii="Sakkal Majalla" w:hAnsi="Sakkal Majalla" w:cs="Sakkal Majalla"/>
                <w:sz w:val="32"/>
                <w:szCs w:val="32"/>
                <w:rtl/>
              </w:rPr>
              <w:t>بكالوريوس</w:t>
            </w:r>
          </w:p>
        </w:tc>
        <w:tc>
          <w:tcPr>
            <w:tcW w:w="0" w:type="auto"/>
          </w:tcPr>
          <w:p w14:paraId="50D2AB88" w14:textId="1663EE19"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b/>
                <w:bCs/>
                <w:sz w:val="32"/>
                <w:szCs w:val="32"/>
                <w:rtl/>
              </w:rPr>
              <w:t>المؤهل العلمي</w:t>
            </w:r>
          </w:p>
        </w:tc>
      </w:tr>
      <w:tr w:rsidR="00145E6D" w:rsidRPr="008E08AA" w14:paraId="703545C4" w14:textId="3D0B55C0" w:rsidTr="00F06AD7">
        <w:tc>
          <w:tcPr>
            <w:cnfStyle w:val="001000000000" w:firstRow="0" w:lastRow="0" w:firstColumn="1" w:lastColumn="0" w:oddVBand="0" w:evenVBand="0" w:oddHBand="0" w:evenHBand="0" w:firstRowFirstColumn="0" w:firstRowLastColumn="0" w:lastRowFirstColumn="0" w:lastRowLastColumn="0"/>
            <w:tcW w:w="0" w:type="auto"/>
            <w:hideMark/>
          </w:tcPr>
          <w:p w14:paraId="01BAA414"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30%</w:t>
            </w:r>
          </w:p>
        </w:tc>
        <w:tc>
          <w:tcPr>
            <w:tcW w:w="0" w:type="auto"/>
          </w:tcPr>
          <w:p w14:paraId="134BA597" w14:textId="382306F8"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30</w:t>
            </w:r>
          </w:p>
        </w:tc>
        <w:tc>
          <w:tcPr>
            <w:tcW w:w="0" w:type="auto"/>
          </w:tcPr>
          <w:p w14:paraId="6C63B6ED" w14:textId="412DC0D6"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ماجستير</w:t>
            </w:r>
          </w:p>
        </w:tc>
        <w:tc>
          <w:tcPr>
            <w:tcW w:w="0" w:type="auto"/>
          </w:tcPr>
          <w:p w14:paraId="76E57C51" w14:textId="50FF476B"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145E6D" w:rsidRPr="008E08AA" w14:paraId="7918C35E" w14:textId="5CDF19E6"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F8E74"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15%</w:t>
            </w:r>
          </w:p>
        </w:tc>
        <w:tc>
          <w:tcPr>
            <w:tcW w:w="0" w:type="auto"/>
          </w:tcPr>
          <w:p w14:paraId="51152E9C" w14:textId="32CF26B2"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15</w:t>
            </w:r>
          </w:p>
        </w:tc>
        <w:tc>
          <w:tcPr>
            <w:tcW w:w="0" w:type="auto"/>
          </w:tcPr>
          <w:p w14:paraId="2BF62F66" w14:textId="581C4F25"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دكتوراه</w:t>
            </w:r>
          </w:p>
        </w:tc>
        <w:tc>
          <w:tcPr>
            <w:tcW w:w="0" w:type="auto"/>
          </w:tcPr>
          <w:p w14:paraId="75F16ABD" w14:textId="486D80E2"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145E6D" w:rsidRPr="008E08AA" w14:paraId="048C07D4" w14:textId="4998BADD" w:rsidTr="00F06AD7">
        <w:tc>
          <w:tcPr>
            <w:cnfStyle w:val="001000000000" w:firstRow="0" w:lastRow="0" w:firstColumn="1" w:lastColumn="0" w:oddVBand="0" w:evenVBand="0" w:oddHBand="0" w:evenHBand="0" w:firstRowFirstColumn="0" w:firstRowLastColumn="0" w:lastRowFirstColumn="0" w:lastRowLastColumn="0"/>
            <w:tcW w:w="0" w:type="auto"/>
            <w:hideMark/>
          </w:tcPr>
          <w:p w14:paraId="20B6168E"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5%</w:t>
            </w:r>
          </w:p>
        </w:tc>
        <w:tc>
          <w:tcPr>
            <w:tcW w:w="0" w:type="auto"/>
          </w:tcPr>
          <w:p w14:paraId="760108D2" w14:textId="500C42E5"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5</w:t>
            </w:r>
          </w:p>
        </w:tc>
        <w:tc>
          <w:tcPr>
            <w:tcW w:w="0" w:type="auto"/>
          </w:tcPr>
          <w:p w14:paraId="77E73E8F" w14:textId="34A9ED4A"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أخرى</w:t>
            </w:r>
          </w:p>
        </w:tc>
        <w:tc>
          <w:tcPr>
            <w:tcW w:w="0" w:type="auto"/>
          </w:tcPr>
          <w:p w14:paraId="034580D6" w14:textId="1E8538F8"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145E6D" w:rsidRPr="008E08AA" w14:paraId="6D6AC562" w14:textId="1C6C4F56"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95D073"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20%</w:t>
            </w:r>
          </w:p>
        </w:tc>
        <w:tc>
          <w:tcPr>
            <w:tcW w:w="0" w:type="auto"/>
          </w:tcPr>
          <w:p w14:paraId="738CCD96" w14:textId="016F28EE"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20</w:t>
            </w:r>
          </w:p>
        </w:tc>
        <w:tc>
          <w:tcPr>
            <w:tcW w:w="0" w:type="auto"/>
          </w:tcPr>
          <w:p w14:paraId="2FDA098A" w14:textId="20BC516F"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145E6D">
              <w:rPr>
                <w:rFonts w:ascii="Sakkal Majalla" w:hAnsi="Sakkal Majalla" w:cs="Sakkal Majalla"/>
                <w:sz w:val="32"/>
                <w:szCs w:val="32"/>
                <w:rtl/>
              </w:rPr>
              <w:t>أقل من 5 سنوات</w:t>
            </w:r>
          </w:p>
        </w:tc>
        <w:tc>
          <w:tcPr>
            <w:tcW w:w="0" w:type="auto"/>
          </w:tcPr>
          <w:p w14:paraId="022C5590" w14:textId="7D57E430"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b/>
                <w:bCs/>
                <w:sz w:val="32"/>
                <w:szCs w:val="32"/>
                <w:rtl/>
              </w:rPr>
              <w:t>سنوات الخبرة</w:t>
            </w:r>
          </w:p>
        </w:tc>
      </w:tr>
      <w:tr w:rsidR="00145E6D" w:rsidRPr="008E08AA" w14:paraId="1D67482F" w14:textId="79DB2C15" w:rsidTr="00F06AD7">
        <w:tc>
          <w:tcPr>
            <w:cnfStyle w:val="001000000000" w:firstRow="0" w:lastRow="0" w:firstColumn="1" w:lastColumn="0" w:oddVBand="0" w:evenVBand="0" w:oddHBand="0" w:evenHBand="0" w:firstRowFirstColumn="0" w:firstRowLastColumn="0" w:lastRowFirstColumn="0" w:lastRowLastColumn="0"/>
            <w:tcW w:w="0" w:type="auto"/>
            <w:hideMark/>
          </w:tcPr>
          <w:p w14:paraId="1BBF853D"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40%</w:t>
            </w:r>
          </w:p>
        </w:tc>
        <w:tc>
          <w:tcPr>
            <w:tcW w:w="0" w:type="auto"/>
          </w:tcPr>
          <w:p w14:paraId="5AB9693C" w14:textId="2081EEDB"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40</w:t>
            </w:r>
          </w:p>
        </w:tc>
        <w:tc>
          <w:tcPr>
            <w:tcW w:w="0" w:type="auto"/>
          </w:tcPr>
          <w:p w14:paraId="2DD970D3" w14:textId="7BB7F185"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Pr>
              <w:t xml:space="preserve">5–10 </w:t>
            </w:r>
            <w:r w:rsidRPr="00145E6D">
              <w:rPr>
                <w:rFonts w:ascii="Sakkal Majalla" w:hAnsi="Sakkal Majalla" w:cs="Sakkal Majalla"/>
                <w:sz w:val="32"/>
                <w:szCs w:val="32"/>
                <w:rtl/>
              </w:rPr>
              <w:t>سنوات</w:t>
            </w:r>
          </w:p>
        </w:tc>
        <w:tc>
          <w:tcPr>
            <w:tcW w:w="0" w:type="auto"/>
          </w:tcPr>
          <w:p w14:paraId="6837195D" w14:textId="5AACAF99"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r w:rsidR="00145E6D" w:rsidRPr="008E08AA" w14:paraId="69AD2F63" w14:textId="24D4FFBF"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483F32"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lastRenderedPageBreak/>
              <w:t>40%</w:t>
            </w:r>
          </w:p>
        </w:tc>
        <w:tc>
          <w:tcPr>
            <w:tcW w:w="0" w:type="auto"/>
          </w:tcPr>
          <w:p w14:paraId="27C8ABDA" w14:textId="33B50A79"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40</w:t>
            </w:r>
          </w:p>
        </w:tc>
        <w:tc>
          <w:tcPr>
            <w:tcW w:w="0" w:type="auto"/>
          </w:tcPr>
          <w:p w14:paraId="2C0FF4FB" w14:textId="16070E9F"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أكثر من 10 سنوات</w:t>
            </w:r>
          </w:p>
        </w:tc>
        <w:tc>
          <w:tcPr>
            <w:tcW w:w="0" w:type="auto"/>
          </w:tcPr>
          <w:p w14:paraId="1A63F8A3" w14:textId="09CA2C3E"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145E6D" w:rsidRPr="008E08AA" w14:paraId="6FD6AE60" w14:textId="08464C2D" w:rsidTr="00F06AD7">
        <w:tc>
          <w:tcPr>
            <w:cnfStyle w:val="001000000000" w:firstRow="0" w:lastRow="0" w:firstColumn="1" w:lastColumn="0" w:oddVBand="0" w:evenVBand="0" w:oddHBand="0" w:evenHBand="0" w:firstRowFirstColumn="0" w:firstRowLastColumn="0" w:lastRowFirstColumn="0" w:lastRowLastColumn="0"/>
            <w:tcW w:w="0" w:type="auto"/>
            <w:hideMark/>
          </w:tcPr>
          <w:p w14:paraId="0EBC7B66"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20%</w:t>
            </w:r>
          </w:p>
        </w:tc>
        <w:tc>
          <w:tcPr>
            <w:tcW w:w="0" w:type="auto"/>
          </w:tcPr>
          <w:p w14:paraId="2F93B373" w14:textId="435F8ACD"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20</w:t>
            </w:r>
          </w:p>
        </w:tc>
        <w:tc>
          <w:tcPr>
            <w:tcW w:w="0" w:type="auto"/>
          </w:tcPr>
          <w:p w14:paraId="63842033" w14:textId="5875859D"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145E6D">
              <w:rPr>
                <w:rFonts w:ascii="Sakkal Majalla" w:hAnsi="Sakkal Majalla" w:cs="Sakkal Majalla"/>
                <w:sz w:val="32"/>
                <w:szCs w:val="32"/>
                <w:rtl/>
              </w:rPr>
              <w:t>إدارة عليا</w:t>
            </w:r>
          </w:p>
        </w:tc>
        <w:tc>
          <w:tcPr>
            <w:tcW w:w="0" w:type="auto"/>
          </w:tcPr>
          <w:p w14:paraId="0BE50E5A" w14:textId="7B360C55"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b/>
                <w:bCs/>
                <w:sz w:val="32"/>
                <w:szCs w:val="32"/>
                <w:rtl/>
              </w:rPr>
              <w:t>المستوى الوظيفي</w:t>
            </w:r>
          </w:p>
        </w:tc>
      </w:tr>
      <w:tr w:rsidR="00145E6D" w:rsidRPr="008E08AA" w14:paraId="6AAE906E" w14:textId="6D64486B" w:rsidTr="00F06A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A08C0"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35%</w:t>
            </w:r>
          </w:p>
        </w:tc>
        <w:tc>
          <w:tcPr>
            <w:tcW w:w="0" w:type="auto"/>
          </w:tcPr>
          <w:p w14:paraId="5D044574" w14:textId="435CBD91"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35</w:t>
            </w:r>
          </w:p>
        </w:tc>
        <w:tc>
          <w:tcPr>
            <w:tcW w:w="0" w:type="auto"/>
          </w:tcPr>
          <w:p w14:paraId="0AE2CAB8" w14:textId="50580D55"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إدارة وسطى</w:t>
            </w:r>
          </w:p>
        </w:tc>
        <w:tc>
          <w:tcPr>
            <w:tcW w:w="0" w:type="auto"/>
          </w:tcPr>
          <w:p w14:paraId="3B3B13C7" w14:textId="5ED4202A" w:rsidR="00145E6D" w:rsidRPr="008E08AA" w:rsidRDefault="00145E6D" w:rsidP="008E08AA">
            <w:pPr>
              <w:spacing w:line="360" w:lineRule="auto"/>
              <w:ind w:left="3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r>
      <w:tr w:rsidR="00145E6D" w:rsidRPr="008E08AA" w14:paraId="2B4736C2" w14:textId="64728A24" w:rsidTr="00F06AD7">
        <w:tc>
          <w:tcPr>
            <w:cnfStyle w:val="001000000000" w:firstRow="0" w:lastRow="0" w:firstColumn="1" w:lastColumn="0" w:oddVBand="0" w:evenVBand="0" w:oddHBand="0" w:evenHBand="0" w:firstRowFirstColumn="0" w:firstRowLastColumn="0" w:lastRowFirstColumn="0" w:lastRowLastColumn="0"/>
            <w:tcW w:w="0" w:type="auto"/>
            <w:hideMark/>
          </w:tcPr>
          <w:p w14:paraId="65E20784" w14:textId="77777777" w:rsidR="00145E6D" w:rsidRPr="00145E6D" w:rsidRDefault="00145E6D" w:rsidP="008E08AA">
            <w:pPr>
              <w:spacing w:after="160" w:line="360" w:lineRule="auto"/>
              <w:ind w:left="360"/>
              <w:jc w:val="both"/>
              <w:rPr>
                <w:rFonts w:ascii="Sakkal Majalla" w:hAnsi="Sakkal Majalla" w:cs="Sakkal Majalla"/>
                <w:sz w:val="32"/>
                <w:szCs w:val="32"/>
              </w:rPr>
            </w:pPr>
            <w:r w:rsidRPr="00145E6D">
              <w:rPr>
                <w:rFonts w:ascii="Sakkal Majalla" w:hAnsi="Sakkal Majalla" w:cs="Sakkal Majalla"/>
                <w:sz w:val="32"/>
                <w:szCs w:val="32"/>
              </w:rPr>
              <w:t>45%</w:t>
            </w:r>
          </w:p>
        </w:tc>
        <w:tc>
          <w:tcPr>
            <w:tcW w:w="0" w:type="auto"/>
          </w:tcPr>
          <w:p w14:paraId="1BAB5153" w14:textId="57E132CD"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45E6D">
              <w:rPr>
                <w:rFonts w:ascii="Sakkal Majalla" w:hAnsi="Sakkal Majalla" w:cs="Sakkal Majalla"/>
                <w:sz w:val="32"/>
                <w:szCs w:val="32"/>
              </w:rPr>
              <w:t>45</w:t>
            </w:r>
          </w:p>
        </w:tc>
        <w:tc>
          <w:tcPr>
            <w:tcW w:w="0" w:type="auto"/>
          </w:tcPr>
          <w:p w14:paraId="26ACC84E" w14:textId="07E9493D"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145E6D">
              <w:rPr>
                <w:rFonts w:ascii="Sakkal Majalla" w:hAnsi="Sakkal Majalla" w:cs="Sakkal Majalla"/>
                <w:sz w:val="32"/>
                <w:szCs w:val="32"/>
                <w:rtl/>
              </w:rPr>
              <w:t>موظف تنفيذي</w:t>
            </w:r>
          </w:p>
        </w:tc>
        <w:tc>
          <w:tcPr>
            <w:tcW w:w="0" w:type="auto"/>
          </w:tcPr>
          <w:p w14:paraId="192A608C" w14:textId="3987B80E" w:rsidR="00145E6D" w:rsidRPr="008E08AA" w:rsidRDefault="00145E6D" w:rsidP="008E08AA">
            <w:pPr>
              <w:spacing w:line="360" w:lineRule="auto"/>
              <w:ind w:left="3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r>
    </w:tbl>
    <w:p w14:paraId="00FA5598" w14:textId="77777777" w:rsidR="00145E6D" w:rsidRPr="008E08AA" w:rsidRDefault="00145E6D" w:rsidP="008E08AA">
      <w:pPr>
        <w:spacing w:line="360" w:lineRule="auto"/>
        <w:ind w:left="360"/>
        <w:jc w:val="both"/>
        <w:rPr>
          <w:rFonts w:ascii="Sakkal Majalla" w:hAnsi="Sakkal Majalla" w:cs="Sakkal Majalla"/>
          <w:b/>
          <w:bCs/>
          <w:sz w:val="32"/>
          <w:szCs w:val="32"/>
          <w:rtl/>
        </w:rPr>
      </w:pPr>
    </w:p>
    <w:p w14:paraId="3B0D11FE" w14:textId="77777777" w:rsidR="00145E6D" w:rsidRPr="008E08AA" w:rsidRDefault="00145E6D" w:rsidP="008E08AA">
      <w:pPr>
        <w:spacing w:line="360" w:lineRule="auto"/>
        <w:ind w:left="360"/>
        <w:jc w:val="both"/>
        <w:rPr>
          <w:rFonts w:ascii="Sakkal Majalla" w:hAnsi="Sakkal Majalla" w:cs="Sakkal Majalla"/>
          <w:b/>
          <w:bCs/>
          <w:sz w:val="32"/>
          <w:szCs w:val="32"/>
          <w:rtl/>
        </w:rPr>
      </w:pPr>
    </w:p>
    <w:p w14:paraId="77E5D0EE" w14:textId="6F8452F3" w:rsidR="006E6290" w:rsidRDefault="00145E6D" w:rsidP="003744F6">
      <w:pPr>
        <w:spacing w:line="360" w:lineRule="auto"/>
        <w:ind w:left="360"/>
        <w:jc w:val="both"/>
        <w:rPr>
          <w:rFonts w:ascii="Sakkal Majalla" w:hAnsi="Sakkal Majalla" w:cs="Sakkal Majalla"/>
          <w:sz w:val="32"/>
          <w:szCs w:val="32"/>
          <w:rtl/>
        </w:rPr>
      </w:pPr>
      <w:r w:rsidRPr="00145E6D">
        <w:rPr>
          <w:rFonts w:ascii="Sakkal Majalla" w:hAnsi="Sakkal Majalla" w:cs="Sakkal Majalla"/>
          <w:sz w:val="32"/>
          <w:szCs w:val="32"/>
          <w:rtl/>
        </w:rPr>
        <w:t>يتضح من الجدول أن العينة متوازنة نسبيًا بين الذكور والإناث، مع تركّز أكبر في الفئة العمرية (30–39) التي تمثل النسبة الأكبر من المشاركين. كما أن نصف العينة تقريبًا يحملون مؤهل البكالوريوس، بينما يشكل حملة الماجستير والدكتوراه نسبة معتبرة، مما يعكس تنوعًا في المستويات التعليمية. أما من حيث الخبرة، فقد توزعت بشكل متساوٍ تقريبًا بين الفئات (5–10 سنوات وأكثر من 10 سنوات)، وهو ما يعزز من مصداقية النتائج عند تحليل أثر الخبرة على إدارة المواهب. وأخيرًا، يظهر أن غالبية المشاركين يعملون في المستويات التنفيذية والإدارة الوسطى، مما يتيح رؤية شاملة حول واقع إدارة المواهب في مختلف المستويات الوظيفية</w:t>
      </w:r>
      <w:r w:rsidRPr="00145E6D">
        <w:rPr>
          <w:rFonts w:ascii="Sakkal Majalla" w:hAnsi="Sakkal Majalla" w:cs="Sakkal Majalla"/>
          <w:sz w:val="32"/>
          <w:szCs w:val="32"/>
        </w:rPr>
        <w:t>.</w:t>
      </w:r>
    </w:p>
    <w:p w14:paraId="1F4EE5A2" w14:textId="77777777" w:rsidR="003744F6" w:rsidRDefault="003744F6" w:rsidP="003744F6">
      <w:pPr>
        <w:spacing w:line="360" w:lineRule="auto"/>
        <w:ind w:left="360"/>
        <w:jc w:val="both"/>
        <w:rPr>
          <w:rFonts w:ascii="Sakkal Majalla" w:hAnsi="Sakkal Majalla" w:cs="Sakkal Majalla"/>
          <w:sz w:val="32"/>
          <w:szCs w:val="32"/>
          <w:rtl/>
        </w:rPr>
      </w:pPr>
    </w:p>
    <w:p w14:paraId="4F488EB0" w14:textId="77777777" w:rsidR="003744F6" w:rsidRDefault="003744F6" w:rsidP="003744F6">
      <w:pPr>
        <w:spacing w:line="360" w:lineRule="auto"/>
        <w:ind w:left="360"/>
        <w:jc w:val="both"/>
        <w:rPr>
          <w:rFonts w:ascii="Sakkal Majalla" w:hAnsi="Sakkal Majalla" w:cs="Sakkal Majalla"/>
          <w:sz w:val="32"/>
          <w:szCs w:val="32"/>
          <w:rtl/>
        </w:rPr>
      </w:pPr>
    </w:p>
    <w:p w14:paraId="3E0CC930" w14:textId="77777777" w:rsidR="003744F6" w:rsidRDefault="003744F6" w:rsidP="003744F6">
      <w:pPr>
        <w:spacing w:line="360" w:lineRule="auto"/>
        <w:ind w:left="360"/>
        <w:jc w:val="both"/>
        <w:rPr>
          <w:rFonts w:ascii="Sakkal Majalla" w:hAnsi="Sakkal Majalla" w:cs="Sakkal Majalla"/>
          <w:sz w:val="32"/>
          <w:szCs w:val="32"/>
          <w:rtl/>
        </w:rPr>
      </w:pPr>
    </w:p>
    <w:p w14:paraId="289871A4" w14:textId="77777777" w:rsidR="003744F6" w:rsidRPr="009E4F8B" w:rsidRDefault="003744F6" w:rsidP="003744F6">
      <w:pPr>
        <w:spacing w:line="360" w:lineRule="auto"/>
        <w:ind w:left="360"/>
        <w:jc w:val="both"/>
        <w:rPr>
          <w:rFonts w:ascii="Sakkal Majalla" w:hAnsi="Sakkal Majalla" w:cs="Sakkal Majalla"/>
          <w:sz w:val="32"/>
          <w:szCs w:val="32"/>
        </w:rPr>
      </w:pPr>
    </w:p>
    <w:p w14:paraId="05BE2C75" w14:textId="19AA12B4" w:rsidR="009E4F8B" w:rsidRPr="008E08AA" w:rsidRDefault="009E4F8B" w:rsidP="008E08AA">
      <w:pPr>
        <w:pStyle w:val="2"/>
        <w:spacing w:line="360" w:lineRule="auto"/>
        <w:rPr>
          <w:b/>
          <w:bCs/>
          <w:sz w:val="32"/>
          <w:szCs w:val="32"/>
        </w:rPr>
      </w:pPr>
      <w:bookmarkStart w:id="27" w:name="_Toc214114927"/>
      <w:r w:rsidRPr="008E08AA">
        <w:rPr>
          <w:b/>
          <w:bCs/>
          <w:sz w:val="32"/>
          <w:szCs w:val="32"/>
          <w:rtl/>
        </w:rPr>
        <w:lastRenderedPageBreak/>
        <w:t>نتائج محاور الاستبيان</w:t>
      </w:r>
      <w:bookmarkEnd w:id="27"/>
      <w:r w:rsidRPr="008E08AA">
        <w:rPr>
          <w:b/>
          <w:bCs/>
          <w:sz w:val="32"/>
          <w:szCs w:val="32"/>
          <w:rtl/>
        </w:rPr>
        <w:t xml:space="preserve"> </w:t>
      </w:r>
    </w:p>
    <w:p w14:paraId="77F1AA7F" w14:textId="77777777" w:rsidR="001873D0" w:rsidRPr="008E08AA" w:rsidRDefault="001873D0" w:rsidP="008E08AA">
      <w:pPr>
        <w:spacing w:line="360" w:lineRule="auto"/>
        <w:jc w:val="both"/>
        <w:rPr>
          <w:rFonts w:ascii="Sakkal Majalla" w:hAnsi="Sakkal Majalla" w:cs="Sakkal Majalla"/>
          <w:sz w:val="32"/>
          <w:szCs w:val="32"/>
          <w:rtl/>
        </w:rPr>
      </w:pPr>
    </w:p>
    <w:p w14:paraId="3DB4AEE4" w14:textId="6ADC46E8" w:rsidR="00EC1591" w:rsidRPr="008E08AA" w:rsidRDefault="00EC1591" w:rsidP="008E08AA">
      <w:pPr>
        <w:spacing w:line="360" w:lineRule="auto"/>
        <w:jc w:val="both"/>
        <w:rPr>
          <w:rFonts w:ascii="Sakkal Majalla" w:hAnsi="Sakkal Majalla" w:cs="Sakkal Majalla"/>
          <w:b/>
          <w:bCs/>
          <w:sz w:val="32"/>
          <w:szCs w:val="32"/>
          <w:rtl/>
        </w:rPr>
      </w:pPr>
      <w:r w:rsidRPr="008E08AA">
        <w:rPr>
          <w:rFonts w:ascii="Sakkal Majalla" w:hAnsi="Sakkal Majalla" w:cs="Sakkal Majalla" w:hint="cs"/>
          <w:b/>
          <w:bCs/>
          <w:sz w:val="32"/>
          <w:szCs w:val="32"/>
          <w:rtl/>
        </w:rPr>
        <w:t>ال</w:t>
      </w:r>
      <w:r w:rsidRPr="00EC1591">
        <w:rPr>
          <w:rFonts w:ascii="Sakkal Majalla" w:hAnsi="Sakkal Majalla" w:cs="Sakkal Majalla"/>
          <w:b/>
          <w:bCs/>
          <w:sz w:val="32"/>
          <w:szCs w:val="32"/>
          <w:rtl/>
        </w:rPr>
        <w:t>محور</w:t>
      </w:r>
      <w:r w:rsidRPr="008E08AA">
        <w:rPr>
          <w:rFonts w:ascii="Sakkal Majalla" w:hAnsi="Sakkal Majalla" w:cs="Sakkal Majalla" w:hint="cs"/>
          <w:b/>
          <w:bCs/>
          <w:sz w:val="32"/>
          <w:szCs w:val="32"/>
          <w:rtl/>
        </w:rPr>
        <w:t xml:space="preserve"> الاول:</w:t>
      </w:r>
      <w:r w:rsidRPr="00EC1591">
        <w:rPr>
          <w:rFonts w:ascii="Sakkal Majalla" w:hAnsi="Sakkal Majalla" w:cs="Sakkal Majalla"/>
          <w:b/>
          <w:bCs/>
          <w:sz w:val="32"/>
          <w:szCs w:val="32"/>
          <w:rtl/>
        </w:rPr>
        <w:t xml:space="preserve"> استراتيجيات إدارة المواهب</w:t>
      </w:r>
    </w:p>
    <w:p w14:paraId="1533C920" w14:textId="00CFC491" w:rsidR="00EC1591" w:rsidRPr="00EC1591" w:rsidRDefault="00EC1591" w:rsidP="008E08AA">
      <w:pPr>
        <w:spacing w:line="360" w:lineRule="auto"/>
        <w:jc w:val="center"/>
        <w:rPr>
          <w:rFonts w:ascii="Sakkal Majalla" w:hAnsi="Sakkal Majalla" w:cs="Sakkal Majalla"/>
          <w:b/>
          <w:bCs/>
          <w:sz w:val="32"/>
          <w:szCs w:val="32"/>
        </w:rPr>
      </w:pPr>
      <w:r w:rsidRPr="00EC1591">
        <w:rPr>
          <w:rFonts w:ascii="Sakkal Majalla" w:hAnsi="Sakkal Majalla" w:cs="Sakkal Majalla"/>
          <w:b/>
          <w:bCs/>
          <w:sz w:val="32"/>
          <w:szCs w:val="32"/>
          <w:rtl/>
        </w:rPr>
        <w:t>جدول (3): نتائج محور استراتيجيات إدارة المواهب</w:t>
      </w:r>
    </w:p>
    <w:tbl>
      <w:tblPr>
        <w:tblStyle w:val="10"/>
        <w:tblW w:w="0" w:type="auto"/>
        <w:tblLook w:val="04A0" w:firstRow="1" w:lastRow="0" w:firstColumn="1" w:lastColumn="0" w:noHBand="0" w:noVBand="1"/>
      </w:tblPr>
      <w:tblGrid>
        <w:gridCol w:w="1472"/>
        <w:gridCol w:w="1471"/>
        <w:gridCol w:w="476"/>
        <w:gridCol w:w="476"/>
        <w:gridCol w:w="476"/>
        <w:gridCol w:w="476"/>
        <w:gridCol w:w="476"/>
        <w:gridCol w:w="3499"/>
      </w:tblGrid>
      <w:tr w:rsidR="00383A11" w:rsidRPr="008E08AA" w14:paraId="7789F00A" w14:textId="2A04FB23" w:rsidTr="00A10B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CD80C0E" w14:textId="73B16C87" w:rsidR="00383A11" w:rsidRPr="008E08AA" w:rsidRDefault="00383A11" w:rsidP="008E08AA">
            <w:pPr>
              <w:spacing w:line="360" w:lineRule="auto"/>
              <w:jc w:val="both"/>
              <w:rPr>
                <w:rFonts w:ascii="Sakkal Majalla" w:hAnsi="Sakkal Majalla" w:cs="Sakkal Majalla"/>
                <w:b w:val="0"/>
                <w:bCs w:val="0"/>
                <w:sz w:val="32"/>
                <w:szCs w:val="32"/>
              </w:rPr>
            </w:pPr>
            <w:r w:rsidRPr="00EC1591">
              <w:rPr>
                <w:rFonts w:ascii="Sakkal Majalla" w:hAnsi="Sakkal Majalla" w:cs="Sakkal Majalla"/>
                <w:sz w:val="32"/>
                <w:szCs w:val="32"/>
                <w:rtl/>
              </w:rPr>
              <w:t>الانحراف المعياري</w:t>
            </w:r>
          </w:p>
        </w:tc>
        <w:tc>
          <w:tcPr>
            <w:tcW w:w="0" w:type="auto"/>
          </w:tcPr>
          <w:p w14:paraId="46186A0B" w14:textId="4AC976AD"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EC1591">
              <w:rPr>
                <w:rFonts w:ascii="Sakkal Majalla" w:hAnsi="Sakkal Majalla" w:cs="Sakkal Majalla"/>
                <w:sz w:val="32"/>
                <w:szCs w:val="32"/>
                <w:rtl/>
              </w:rPr>
              <w:t>المتوسط الحسابي</w:t>
            </w:r>
          </w:p>
        </w:tc>
        <w:tc>
          <w:tcPr>
            <w:tcW w:w="0" w:type="auto"/>
            <w:hideMark/>
          </w:tcPr>
          <w:p w14:paraId="622581AD" w14:textId="0A825C3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w:t>
            </w:r>
          </w:p>
        </w:tc>
        <w:tc>
          <w:tcPr>
            <w:tcW w:w="0" w:type="auto"/>
            <w:hideMark/>
          </w:tcPr>
          <w:p w14:paraId="53ECA961"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w:t>
            </w:r>
          </w:p>
        </w:tc>
        <w:tc>
          <w:tcPr>
            <w:tcW w:w="0" w:type="auto"/>
            <w:hideMark/>
          </w:tcPr>
          <w:p w14:paraId="392ADEC8"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w:t>
            </w:r>
          </w:p>
        </w:tc>
        <w:tc>
          <w:tcPr>
            <w:tcW w:w="0" w:type="auto"/>
            <w:hideMark/>
          </w:tcPr>
          <w:p w14:paraId="3CB171C1"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4</w:t>
            </w:r>
          </w:p>
        </w:tc>
        <w:tc>
          <w:tcPr>
            <w:tcW w:w="0" w:type="auto"/>
            <w:hideMark/>
          </w:tcPr>
          <w:p w14:paraId="7E65BD72"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tcPr>
          <w:p w14:paraId="1C2343F6" w14:textId="1213390A"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EC1591">
              <w:rPr>
                <w:rFonts w:ascii="Sakkal Majalla" w:hAnsi="Sakkal Majalla" w:cs="Sakkal Majalla"/>
                <w:sz w:val="32"/>
                <w:szCs w:val="32"/>
                <w:rtl/>
              </w:rPr>
              <w:t>العبارة</w:t>
            </w:r>
          </w:p>
        </w:tc>
      </w:tr>
      <w:tr w:rsidR="00383A11" w:rsidRPr="008E08AA" w14:paraId="740494B3" w14:textId="0FF2EA78" w:rsidTr="00A10B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F97E7D5" w14:textId="789D7B4A"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0.95</w:t>
            </w:r>
          </w:p>
        </w:tc>
        <w:tc>
          <w:tcPr>
            <w:tcW w:w="0" w:type="auto"/>
          </w:tcPr>
          <w:p w14:paraId="3D75CC5E" w14:textId="2DDAA86F"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3.80</w:t>
            </w:r>
          </w:p>
        </w:tc>
        <w:tc>
          <w:tcPr>
            <w:tcW w:w="0" w:type="auto"/>
            <w:hideMark/>
          </w:tcPr>
          <w:p w14:paraId="570ABF06" w14:textId="31A90D73"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hideMark/>
          </w:tcPr>
          <w:p w14:paraId="524F2CFC"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427DAE4B"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6A94388D"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40</w:t>
            </w:r>
          </w:p>
        </w:tc>
        <w:tc>
          <w:tcPr>
            <w:tcW w:w="0" w:type="auto"/>
            <w:hideMark/>
          </w:tcPr>
          <w:p w14:paraId="534A7A19"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tcPr>
          <w:p w14:paraId="7519B69C" w14:textId="06800050"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المؤسسة تستقطب الموظفين بناءً على معايير واضحة ومحددة</w:t>
            </w:r>
            <w:r w:rsidRPr="00EC1591">
              <w:rPr>
                <w:rFonts w:ascii="Sakkal Majalla" w:hAnsi="Sakkal Majalla" w:cs="Sakkal Majalla"/>
                <w:sz w:val="32"/>
                <w:szCs w:val="32"/>
              </w:rPr>
              <w:t>.</w:t>
            </w:r>
          </w:p>
        </w:tc>
      </w:tr>
      <w:tr w:rsidR="00383A11" w:rsidRPr="008E08AA" w14:paraId="43B5DAF1" w14:textId="767F87A3" w:rsidTr="00A10BE2">
        <w:tc>
          <w:tcPr>
            <w:cnfStyle w:val="001000000000" w:firstRow="0" w:lastRow="0" w:firstColumn="1" w:lastColumn="0" w:oddVBand="0" w:evenVBand="0" w:oddHBand="0" w:evenHBand="0" w:firstRowFirstColumn="0" w:firstRowLastColumn="0" w:lastRowFirstColumn="0" w:lastRowLastColumn="0"/>
            <w:tcW w:w="0" w:type="auto"/>
          </w:tcPr>
          <w:p w14:paraId="0E1DF23B" w14:textId="4C8FB6A6"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1.02</w:t>
            </w:r>
          </w:p>
        </w:tc>
        <w:tc>
          <w:tcPr>
            <w:tcW w:w="0" w:type="auto"/>
          </w:tcPr>
          <w:p w14:paraId="62800435" w14:textId="387C7F25"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3.57</w:t>
            </w:r>
          </w:p>
        </w:tc>
        <w:tc>
          <w:tcPr>
            <w:tcW w:w="0" w:type="auto"/>
            <w:hideMark/>
          </w:tcPr>
          <w:p w14:paraId="47B59901" w14:textId="6B2E18F3"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8</w:t>
            </w:r>
          </w:p>
        </w:tc>
        <w:tc>
          <w:tcPr>
            <w:tcW w:w="0" w:type="auto"/>
            <w:hideMark/>
          </w:tcPr>
          <w:p w14:paraId="1CBB9581"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63633D0B"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7129BE43"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hideMark/>
          </w:tcPr>
          <w:p w14:paraId="6975066D"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158379EB" w14:textId="7798C212"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يتم توفير برامج تدريب وتطوير مستمرة للموظفين</w:t>
            </w:r>
            <w:r w:rsidRPr="00EC1591">
              <w:rPr>
                <w:rFonts w:ascii="Sakkal Majalla" w:hAnsi="Sakkal Majalla" w:cs="Sakkal Majalla"/>
                <w:sz w:val="32"/>
                <w:szCs w:val="32"/>
              </w:rPr>
              <w:t>.</w:t>
            </w:r>
          </w:p>
        </w:tc>
      </w:tr>
      <w:tr w:rsidR="00383A11" w:rsidRPr="008E08AA" w14:paraId="3FE86C39" w14:textId="6FE8F007" w:rsidTr="00A10B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6D95BB7" w14:textId="405EE661"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1.10</w:t>
            </w:r>
          </w:p>
        </w:tc>
        <w:tc>
          <w:tcPr>
            <w:tcW w:w="0" w:type="auto"/>
          </w:tcPr>
          <w:p w14:paraId="5F8D327D" w14:textId="1B267999"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3.45</w:t>
            </w:r>
          </w:p>
        </w:tc>
        <w:tc>
          <w:tcPr>
            <w:tcW w:w="0" w:type="auto"/>
            <w:hideMark/>
          </w:tcPr>
          <w:p w14:paraId="5271F130" w14:textId="642E4EAD"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783EAADB"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172D8D65"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49961CA7"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1ED61F04"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564D3D92" w14:textId="3A5A118B"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المؤسسة تحفّز الموظفين من خلال حوافز مادية ومعنوية</w:t>
            </w:r>
            <w:r w:rsidRPr="00EC1591">
              <w:rPr>
                <w:rFonts w:ascii="Sakkal Majalla" w:hAnsi="Sakkal Majalla" w:cs="Sakkal Majalla"/>
                <w:sz w:val="32"/>
                <w:szCs w:val="32"/>
              </w:rPr>
              <w:t>.</w:t>
            </w:r>
          </w:p>
        </w:tc>
      </w:tr>
      <w:tr w:rsidR="00383A11" w:rsidRPr="008E08AA" w14:paraId="4EEC2A4A" w14:textId="6C3FDBC9" w:rsidTr="00A10BE2">
        <w:tc>
          <w:tcPr>
            <w:cnfStyle w:val="001000000000" w:firstRow="0" w:lastRow="0" w:firstColumn="1" w:lastColumn="0" w:oddVBand="0" w:evenVBand="0" w:oddHBand="0" w:evenHBand="0" w:firstRowFirstColumn="0" w:firstRowLastColumn="0" w:lastRowFirstColumn="0" w:lastRowLastColumn="0"/>
            <w:tcW w:w="0" w:type="auto"/>
          </w:tcPr>
          <w:p w14:paraId="14573589" w14:textId="13B8FC8B"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1.01</w:t>
            </w:r>
          </w:p>
        </w:tc>
        <w:tc>
          <w:tcPr>
            <w:tcW w:w="0" w:type="auto"/>
          </w:tcPr>
          <w:p w14:paraId="3B28613F" w14:textId="2E139D2D"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3.53</w:t>
            </w:r>
          </w:p>
        </w:tc>
        <w:tc>
          <w:tcPr>
            <w:tcW w:w="0" w:type="auto"/>
            <w:hideMark/>
          </w:tcPr>
          <w:p w14:paraId="77BB8F3E" w14:textId="46D6D7FA"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7</w:t>
            </w:r>
          </w:p>
        </w:tc>
        <w:tc>
          <w:tcPr>
            <w:tcW w:w="0" w:type="auto"/>
            <w:hideMark/>
          </w:tcPr>
          <w:p w14:paraId="71734717"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13</w:t>
            </w:r>
          </w:p>
        </w:tc>
        <w:tc>
          <w:tcPr>
            <w:tcW w:w="0" w:type="auto"/>
            <w:hideMark/>
          </w:tcPr>
          <w:p w14:paraId="6E7B2A13"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hideMark/>
          </w:tcPr>
          <w:p w14:paraId="060A0A53"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4A3AC986"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68DF8E60" w14:textId="2C5FD5A4"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هناك سياسات واضحة للاحتفاظ بالكفاءات المتميزة</w:t>
            </w:r>
            <w:r w:rsidRPr="00EC1591">
              <w:rPr>
                <w:rFonts w:ascii="Sakkal Majalla" w:hAnsi="Sakkal Majalla" w:cs="Sakkal Majalla"/>
                <w:sz w:val="32"/>
                <w:szCs w:val="32"/>
              </w:rPr>
              <w:t>.</w:t>
            </w:r>
          </w:p>
        </w:tc>
      </w:tr>
      <w:tr w:rsidR="00383A11" w:rsidRPr="008E08AA" w14:paraId="4467D290" w14:textId="6365E97E" w:rsidTr="00A10B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E47433C" w14:textId="3ABD2A27"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1.12</w:t>
            </w:r>
          </w:p>
        </w:tc>
        <w:tc>
          <w:tcPr>
            <w:tcW w:w="0" w:type="auto"/>
          </w:tcPr>
          <w:p w14:paraId="5FE85AC3" w14:textId="4181A2D6"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3.28</w:t>
            </w:r>
          </w:p>
        </w:tc>
        <w:tc>
          <w:tcPr>
            <w:tcW w:w="0" w:type="auto"/>
            <w:hideMark/>
          </w:tcPr>
          <w:p w14:paraId="281ACC94" w14:textId="1727760C"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2727142C"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18</w:t>
            </w:r>
          </w:p>
        </w:tc>
        <w:tc>
          <w:tcPr>
            <w:tcW w:w="0" w:type="auto"/>
            <w:hideMark/>
          </w:tcPr>
          <w:p w14:paraId="213D9DA0"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53D4BB18"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231A7BDC"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tcPr>
          <w:p w14:paraId="57BB60D6" w14:textId="7393CDBD"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يتم تطبيق خطط للتعاقب الوظيفي لضمان استمرارية القيادة</w:t>
            </w:r>
            <w:r w:rsidRPr="00EC1591">
              <w:rPr>
                <w:rFonts w:ascii="Sakkal Majalla" w:hAnsi="Sakkal Majalla" w:cs="Sakkal Majalla"/>
                <w:sz w:val="32"/>
                <w:szCs w:val="32"/>
              </w:rPr>
              <w:t>.</w:t>
            </w:r>
          </w:p>
        </w:tc>
      </w:tr>
    </w:tbl>
    <w:p w14:paraId="1618490E" w14:textId="77777777" w:rsidR="00EC1591" w:rsidRPr="008E08AA" w:rsidRDefault="00EC1591" w:rsidP="008E08AA">
      <w:pPr>
        <w:spacing w:line="360" w:lineRule="auto"/>
        <w:jc w:val="both"/>
        <w:rPr>
          <w:rFonts w:ascii="Sakkal Majalla" w:hAnsi="Sakkal Majalla" w:cs="Sakkal Majalla"/>
          <w:b/>
          <w:bCs/>
          <w:sz w:val="32"/>
          <w:szCs w:val="32"/>
          <w:rtl/>
        </w:rPr>
      </w:pPr>
    </w:p>
    <w:p w14:paraId="762B4954" w14:textId="49692FD7" w:rsidR="00383A11" w:rsidRPr="003744F6" w:rsidRDefault="00690484" w:rsidP="003744F6">
      <w:pPr>
        <w:spacing w:line="360" w:lineRule="auto"/>
        <w:jc w:val="both"/>
        <w:rPr>
          <w:rFonts w:ascii="Sakkal Majalla" w:hAnsi="Sakkal Majalla" w:cs="Sakkal Majalla"/>
          <w:sz w:val="32"/>
          <w:szCs w:val="32"/>
          <w:rtl/>
        </w:rPr>
      </w:pPr>
      <w:r w:rsidRPr="00690484">
        <w:rPr>
          <w:rFonts w:ascii="Sakkal Majalla" w:hAnsi="Sakkal Majalla" w:cs="Sakkal Majalla"/>
          <w:sz w:val="32"/>
          <w:szCs w:val="32"/>
          <w:rtl/>
        </w:rPr>
        <w:t xml:space="preserve">تشير نتائج هذا الجدول إلى أن استراتيجيات إدارة المواهب مطبقة بدرجة متوسطة إلى مرتفعة داخل المؤسسات، حيث بلغ المتوسط العام (3.53) وهو أعلى من المستوى المحايد. ويظهر أن أكثر الممارسات وضوحًا هي الاستقطاب وفق معايير محددة (3.80)، بينما كان التعاقب الوظيفي الأقل تطبيقًا (3.28)، </w:t>
      </w:r>
      <w:r w:rsidRPr="00690484">
        <w:rPr>
          <w:rFonts w:ascii="Sakkal Majalla" w:hAnsi="Sakkal Majalla" w:cs="Sakkal Majalla"/>
          <w:sz w:val="32"/>
          <w:szCs w:val="32"/>
          <w:rtl/>
        </w:rPr>
        <w:lastRenderedPageBreak/>
        <w:t>مما يعكس اهتمام المؤسسات بجذب الكفاءات وتدريبها، مع ضعف نسبي في التخطيط طويل المدى لاستمرارية القيادة. هذا يبرز الحاجة إلى تعزيز برامج التعاقب الوظيفي لضمان استدامة المواهب</w:t>
      </w:r>
      <w:r w:rsidRPr="00690484">
        <w:rPr>
          <w:rFonts w:ascii="Sakkal Majalla" w:hAnsi="Sakkal Majalla" w:cs="Sakkal Majalla"/>
          <w:sz w:val="32"/>
          <w:szCs w:val="32"/>
        </w:rPr>
        <w:t>.</w:t>
      </w:r>
    </w:p>
    <w:p w14:paraId="06485164" w14:textId="6102BB59" w:rsidR="00383A11" w:rsidRPr="008E08AA" w:rsidRDefault="00383A11" w:rsidP="008E08AA">
      <w:pPr>
        <w:spacing w:line="360" w:lineRule="auto"/>
        <w:jc w:val="both"/>
        <w:rPr>
          <w:rFonts w:ascii="Sakkal Majalla" w:hAnsi="Sakkal Majalla" w:cs="Sakkal Majalla"/>
          <w:b/>
          <w:bCs/>
          <w:sz w:val="32"/>
          <w:szCs w:val="32"/>
          <w:rtl/>
        </w:rPr>
      </w:pPr>
      <w:r w:rsidRPr="008E08AA">
        <w:rPr>
          <w:rFonts w:ascii="Sakkal Majalla" w:hAnsi="Sakkal Majalla" w:cs="Sakkal Majalla" w:hint="cs"/>
          <w:b/>
          <w:bCs/>
          <w:sz w:val="32"/>
          <w:szCs w:val="32"/>
          <w:rtl/>
        </w:rPr>
        <w:t>ال</w:t>
      </w:r>
      <w:r w:rsidRPr="00EC1591">
        <w:rPr>
          <w:rFonts w:ascii="Sakkal Majalla" w:hAnsi="Sakkal Majalla" w:cs="Sakkal Majalla"/>
          <w:b/>
          <w:bCs/>
          <w:sz w:val="32"/>
          <w:szCs w:val="32"/>
          <w:rtl/>
        </w:rPr>
        <w:t>محور</w:t>
      </w:r>
      <w:r w:rsidRPr="008E08AA">
        <w:rPr>
          <w:rFonts w:ascii="Sakkal Majalla" w:hAnsi="Sakkal Majalla" w:cs="Sakkal Majalla" w:hint="cs"/>
          <w:b/>
          <w:bCs/>
          <w:sz w:val="32"/>
          <w:szCs w:val="32"/>
          <w:rtl/>
        </w:rPr>
        <w:t xml:space="preserve"> الثاني:</w:t>
      </w:r>
      <w:r w:rsidRPr="00EC1591">
        <w:rPr>
          <w:rFonts w:ascii="Sakkal Majalla" w:hAnsi="Sakkal Majalla" w:cs="Sakkal Majalla"/>
          <w:b/>
          <w:bCs/>
          <w:sz w:val="32"/>
          <w:szCs w:val="32"/>
          <w:rtl/>
        </w:rPr>
        <w:t xml:space="preserve"> التحديات التنظيمية</w:t>
      </w:r>
    </w:p>
    <w:p w14:paraId="1ED5068E" w14:textId="3817DB64" w:rsidR="00EC1591" w:rsidRPr="00EC1591" w:rsidRDefault="00EC1591" w:rsidP="008E08AA">
      <w:pPr>
        <w:spacing w:line="360" w:lineRule="auto"/>
        <w:jc w:val="center"/>
        <w:rPr>
          <w:rFonts w:ascii="Sakkal Majalla" w:hAnsi="Sakkal Majalla" w:cs="Sakkal Majalla"/>
          <w:b/>
          <w:bCs/>
          <w:sz w:val="32"/>
          <w:szCs w:val="32"/>
        </w:rPr>
      </w:pPr>
      <w:r w:rsidRPr="00EC1591">
        <w:rPr>
          <w:rFonts w:ascii="Sakkal Majalla" w:hAnsi="Sakkal Majalla" w:cs="Sakkal Majalla"/>
          <w:b/>
          <w:bCs/>
          <w:sz w:val="32"/>
          <w:szCs w:val="32"/>
          <w:rtl/>
        </w:rPr>
        <w:t>جدول (4): نتائج محور التحديات التنظيمية</w:t>
      </w:r>
    </w:p>
    <w:tbl>
      <w:tblPr>
        <w:tblStyle w:val="10"/>
        <w:tblW w:w="0" w:type="auto"/>
        <w:tblLook w:val="04A0" w:firstRow="1" w:lastRow="0" w:firstColumn="1" w:lastColumn="0" w:noHBand="0" w:noVBand="1"/>
      </w:tblPr>
      <w:tblGrid>
        <w:gridCol w:w="1416"/>
        <w:gridCol w:w="1411"/>
        <w:gridCol w:w="476"/>
        <w:gridCol w:w="476"/>
        <w:gridCol w:w="476"/>
        <w:gridCol w:w="476"/>
        <w:gridCol w:w="476"/>
        <w:gridCol w:w="3615"/>
      </w:tblGrid>
      <w:tr w:rsidR="00383A11" w:rsidRPr="008E08AA" w14:paraId="25BE3731" w14:textId="607AF0D7" w:rsidTr="00E92B6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05E0BEE" w14:textId="5D394FB0" w:rsidR="00383A11" w:rsidRPr="008E08AA" w:rsidRDefault="00383A11" w:rsidP="008E08AA">
            <w:pPr>
              <w:spacing w:line="360" w:lineRule="auto"/>
              <w:jc w:val="both"/>
              <w:rPr>
                <w:rFonts w:ascii="Sakkal Majalla" w:hAnsi="Sakkal Majalla" w:cs="Sakkal Majalla"/>
                <w:b w:val="0"/>
                <w:bCs w:val="0"/>
                <w:sz w:val="32"/>
                <w:szCs w:val="32"/>
              </w:rPr>
            </w:pPr>
            <w:r w:rsidRPr="00EC1591">
              <w:rPr>
                <w:rFonts w:ascii="Sakkal Majalla" w:hAnsi="Sakkal Majalla" w:cs="Sakkal Majalla"/>
                <w:sz w:val="32"/>
                <w:szCs w:val="32"/>
                <w:rtl/>
              </w:rPr>
              <w:t>الانحراف المعياري</w:t>
            </w:r>
          </w:p>
        </w:tc>
        <w:tc>
          <w:tcPr>
            <w:tcW w:w="0" w:type="auto"/>
          </w:tcPr>
          <w:p w14:paraId="5E003CAA" w14:textId="3F0847D8"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EC1591">
              <w:rPr>
                <w:rFonts w:ascii="Sakkal Majalla" w:hAnsi="Sakkal Majalla" w:cs="Sakkal Majalla"/>
                <w:sz w:val="32"/>
                <w:szCs w:val="32"/>
                <w:rtl/>
              </w:rPr>
              <w:t>المتوسط الحسابي</w:t>
            </w:r>
          </w:p>
        </w:tc>
        <w:tc>
          <w:tcPr>
            <w:tcW w:w="0" w:type="auto"/>
            <w:hideMark/>
          </w:tcPr>
          <w:p w14:paraId="78336724" w14:textId="5B5EC6DF"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w:t>
            </w:r>
          </w:p>
        </w:tc>
        <w:tc>
          <w:tcPr>
            <w:tcW w:w="0" w:type="auto"/>
            <w:hideMark/>
          </w:tcPr>
          <w:p w14:paraId="6708DA78"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w:t>
            </w:r>
          </w:p>
        </w:tc>
        <w:tc>
          <w:tcPr>
            <w:tcW w:w="0" w:type="auto"/>
            <w:hideMark/>
          </w:tcPr>
          <w:p w14:paraId="59B21A50"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w:t>
            </w:r>
          </w:p>
        </w:tc>
        <w:tc>
          <w:tcPr>
            <w:tcW w:w="0" w:type="auto"/>
            <w:hideMark/>
          </w:tcPr>
          <w:p w14:paraId="20A85E68"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4</w:t>
            </w:r>
          </w:p>
        </w:tc>
        <w:tc>
          <w:tcPr>
            <w:tcW w:w="0" w:type="auto"/>
            <w:hideMark/>
          </w:tcPr>
          <w:p w14:paraId="763A9278"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tcPr>
          <w:p w14:paraId="6776496F" w14:textId="5817B86B"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EC1591">
              <w:rPr>
                <w:rFonts w:ascii="Sakkal Majalla" w:hAnsi="Sakkal Majalla" w:cs="Sakkal Majalla"/>
                <w:sz w:val="32"/>
                <w:szCs w:val="32"/>
                <w:rtl/>
              </w:rPr>
              <w:t>العبارة</w:t>
            </w:r>
          </w:p>
        </w:tc>
      </w:tr>
      <w:tr w:rsidR="00383A11" w:rsidRPr="008E08AA" w14:paraId="2A1A0889" w14:textId="3FEC25A7" w:rsidTr="00E9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B2F1F31" w14:textId="7AB2F76A"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0.98</w:t>
            </w:r>
          </w:p>
        </w:tc>
        <w:tc>
          <w:tcPr>
            <w:tcW w:w="0" w:type="auto"/>
          </w:tcPr>
          <w:p w14:paraId="6A359BB6" w14:textId="3BB90ABA"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3.75</w:t>
            </w:r>
          </w:p>
        </w:tc>
        <w:tc>
          <w:tcPr>
            <w:tcW w:w="0" w:type="auto"/>
            <w:hideMark/>
          </w:tcPr>
          <w:p w14:paraId="07C44323" w14:textId="4A2435ED"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hideMark/>
          </w:tcPr>
          <w:p w14:paraId="0F504E4A"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16D825AE"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7D2A51E8"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hideMark/>
          </w:tcPr>
          <w:p w14:paraId="5B953F58"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tcPr>
          <w:p w14:paraId="616D5AF2" w14:textId="210AB40B"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تواجه المؤسسة صعوبة في العثور على الكفاءات المناسبة</w:t>
            </w:r>
            <w:r w:rsidRPr="00EC1591">
              <w:rPr>
                <w:rFonts w:ascii="Sakkal Majalla" w:hAnsi="Sakkal Majalla" w:cs="Sakkal Majalla"/>
                <w:sz w:val="32"/>
                <w:szCs w:val="32"/>
              </w:rPr>
              <w:t>.</w:t>
            </w:r>
          </w:p>
        </w:tc>
      </w:tr>
      <w:tr w:rsidR="00383A11" w:rsidRPr="008E08AA" w14:paraId="667EE785" w14:textId="3B46E99B" w:rsidTr="00E92B61">
        <w:tc>
          <w:tcPr>
            <w:cnfStyle w:val="001000000000" w:firstRow="0" w:lastRow="0" w:firstColumn="1" w:lastColumn="0" w:oddVBand="0" w:evenVBand="0" w:oddHBand="0" w:evenHBand="0" w:firstRowFirstColumn="0" w:firstRowLastColumn="0" w:lastRowFirstColumn="0" w:lastRowLastColumn="0"/>
            <w:tcW w:w="0" w:type="auto"/>
          </w:tcPr>
          <w:p w14:paraId="503C906F" w14:textId="3ECA8D9A"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1.05</w:t>
            </w:r>
          </w:p>
        </w:tc>
        <w:tc>
          <w:tcPr>
            <w:tcW w:w="0" w:type="auto"/>
          </w:tcPr>
          <w:p w14:paraId="0F81BE04" w14:textId="44DD5291"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3.52</w:t>
            </w:r>
          </w:p>
        </w:tc>
        <w:tc>
          <w:tcPr>
            <w:tcW w:w="0" w:type="auto"/>
            <w:hideMark/>
          </w:tcPr>
          <w:p w14:paraId="27030E5E" w14:textId="25A3946C"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8</w:t>
            </w:r>
          </w:p>
        </w:tc>
        <w:tc>
          <w:tcPr>
            <w:tcW w:w="0" w:type="auto"/>
            <w:hideMark/>
          </w:tcPr>
          <w:p w14:paraId="3B4AE3D2"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4312C78E"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hideMark/>
          </w:tcPr>
          <w:p w14:paraId="427E6B60"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06EA2515"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2A7CA42B" w14:textId="32A9D54D"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هناك مقاومة للتغيير عند تطبيق استراتيجيات جديدة لإدارة المواهب</w:t>
            </w:r>
            <w:r w:rsidRPr="00EC1591">
              <w:rPr>
                <w:rFonts w:ascii="Sakkal Majalla" w:hAnsi="Sakkal Majalla" w:cs="Sakkal Majalla"/>
                <w:sz w:val="32"/>
                <w:szCs w:val="32"/>
              </w:rPr>
              <w:t>.</w:t>
            </w:r>
          </w:p>
        </w:tc>
      </w:tr>
      <w:tr w:rsidR="00383A11" w:rsidRPr="008E08AA" w14:paraId="4A3C5018" w14:textId="0AB2DCB1" w:rsidTr="00E9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E24B55D" w14:textId="7BA71C97"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1.08</w:t>
            </w:r>
          </w:p>
        </w:tc>
        <w:tc>
          <w:tcPr>
            <w:tcW w:w="0" w:type="auto"/>
          </w:tcPr>
          <w:p w14:paraId="220973C5" w14:textId="79B56C13"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3.45</w:t>
            </w:r>
          </w:p>
        </w:tc>
        <w:tc>
          <w:tcPr>
            <w:tcW w:w="0" w:type="auto"/>
            <w:hideMark/>
          </w:tcPr>
          <w:p w14:paraId="57C2ACBA" w14:textId="7F635D91"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6269406C"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7AD95BCD"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7FA3CF3D"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4A525C75"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0AC92854" w14:textId="3868B381"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ضعف الموارد المالية والبشرية يحد من فعالية إدارة المواهب</w:t>
            </w:r>
            <w:r w:rsidRPr="00EC1591">
              <w:rPr>
                <w:rFonts w:ascii="Sakkal Majalla" w:hAnsi="Sakkal Majalla" w:cs="Sakkal Majalla"/>
                <w:sz w:val="32"/>
                <w:szCs w:val="32"/>
              </w:rPr>
              <w:t>.</w:t>
            </w:r>
          </w:p>
        </w:tc>
      </w:tr>
      <w:tr w:rsidR="00383A11" w:rsidRPr="008E08AA" w14:paraId="7A1F4CA7" w14:textId="621CD091" w:rsidTr="00E92B61">
        <w:tc>
          <w:tcPr>
            <w:cnfStyle w:val="001000000000" w:firstRow="0" w:lastRow="0" w:firstColumn="1" w:lastColumn="0" w:oddVBand="0" w:evenVBand="0" w:oddHBand="0" w:evenHBand="0" w:firstRowFirstColumn="0" w:firstRowLastColumn="0" w:lastRowFirstColumn="0" w:lastRowLastColumn="0"/>
            <w:tcW w:w="0" w:type="auto"/>
          </w:tcPr>
          <w:p w14:paraId="1FBB302F" w14:textId="5500D047"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1.12</w:t>
            </w:r>
          </w:p>
        </w:tc>
        <w:tc>
          <w:tcPr>
            <w:tcW w:w="0" w:type="auto"/>
          </w:tcPr>
          <w:p w14:paraId="4266470B" w14:textId="40000838"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3.33</w:t>
            </w:r>
          </w:p>
        </w:tc>
        <w:tc>
          <w:tcPr>
            <w:tcW w:w="0" w:type="auto"/>
            <w:hideMark/>
          </w:tcPr>
          <w:p w14:paraId="63BFBF1B" w14:textId="5FAB1C3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4E136DBD"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18</w:t>
            </w:r>
          </w:p>
        </w:tc>
        <w:tc>
          <w:tcPr>
            <w:tcW w:w="0" w:type="auto"/>
            <w:hideMark/>
          </w:tcPr>
          <w:p w14:paraId="5A65B9F5"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0B9BE517"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hideMark/>
          </w:tcPr>
          <w:p w14:paraId="76B06B35"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067A3168" w14:textId="23BB2F1C"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الثقافة التنظيمية الحالية لا تدعم بشكل كافٍ تنمية رأس المال البشري</w:t>
            </w:r>
            <w:r w:rsidRPr="00EC1591">
              <w:rPr>
                <w:rFonts w:ascii="Sakkal Majalla" w:hAnsi="Sakkal Majalla" w:cs="Sakkal Majalla"/>
                <w:sz w:val="32"/>
                <w:szCs w:val="32"/>
              </w:rPr>
              <w:t>.</w:t>
            </w:r>
          </w:p>
        </w:tc>
      </w:tr>
      <w:tr w:rsidR="00383A11" w:rsidRPr="008E08AA" w14:paraId="6A6AE49B" w14:textId="18C61762" w:rsidTr="00E92B6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E26AF28" w14:textId="1B4324B6"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1.03</w:t>
            </w:r>
          </w:p>
        </w:tc>
        <w:tc>
          <w:tcPr>
            <w:tcW w:w="0" w:type="auto"/>
          </w:tcPr>
          <w:p w14:paraId="31B3A00E" w14:textId="5C4814CC"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3.51</w:t>
            </w:r>
          </w:p>
        </w:tc>
        <w:tc>
          <w:tcPr>
            <w:tcW w:w="0" w:type="auto"/>
            <w:hideMark/>
          </w:tcPr>
          <w:p w14:paraId="4B667B3A" w14:textId="68C03B66"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7</w:t>
            </w:r>
          </w:p>
        </w:tc>
        <w:tc>
          <w:tcPr>
            <w:tcW w:w="0" w:type="auto"/>
            <w:hideMark/>
          </w:tcPr>
          <w:p w14:paraId="35924BAB"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486DB2AA"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23</w:t>
            </w:r>
          </w:p>
        </w:tc>
        <w:tc>
          <w:tcPr>
            <w:tcW w:w="0" w:type="auto"/>
            <w:hideMark/>
          </w:tcPr>
          <w:p w14:paraId="336C11E7"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53F7A535"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027BD1B6" w14:textId="5F0B1771"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هناك فجوة بين السياسات النظرية والتطبيق العملي داخل المؤسسة</w:t>
            </w:r>
            <w:r w:rsidRPr="00EC1591">
              <w:rPr>
                <w:rFonts w:ascii="Sakkal Majalla" w:hAnsi="Sakkal Majalla" w:cs="Sakkal Majalla"/>
                <w:sz w:val="32"/>
                <w:szCs w:val="32"/>
              </w:rPr>
              <w:t>.</w:t>
            </w:r>
          </w:p>
        </w:tc>
      </w:tr>
    </w:tbl>
    <w:p w14:paraId="35ACC97F" w14:textId="77777777" w:rsidR="00EC1591" w:rsidRPr="008E08AA" w:rsidRDefault="00EC1591" w:rsidP="008E08AA">
      <w:pPr>
        <w:spacing w:line="360" w:lineRule="auto"/>
        <w:jc w:val="both"/>
        <w:rPr>
          <w:rFonts w:ascii="Sakkal Majalla" w:hAnsi="Sakkal Majalla" w:cs="Sakkal Majalla"/>
          <w:b/>
          <w:bCs/>
          <w:sz w:val="32"/>
          <w:szCs w:val="32"/>
          <w:rtl/>
        </w:rPr>
      </w:pPr>
    </w:p>
    <w:p w14:paraId="59EBDCA4" w14:textId="635D197B" w:rsidR="00EC1591" w:rsidRPr="003744F6" w:rsidRDefault="00690484" w:rsidP="003744F6">
      <w:pPr>
        <w:spacing w:line="360" w:lineRule="auto"/>
        <w:jc w:val="both"/>
        <w:rPr>
          <w:rFonts w:ascii="Sakkal Majalla" w:hAnsi="Sakkal Majalla" w:cs="Sakkal Majalla"/>
          <w:sz w:val="32"/>
          <w:szCs w:val="32"/>
          <w:rtl/>
        </w:rPr>
      </w:pPr>
      <w:r w:rsidRPr="00690484">
        <w:rPr>
          <w:rFonts w:ascii="Sakkal Majalla" w:hAnsi="Sakkal Majalla" w:cs="Sakkal Majalla"/>
          <w:sz w:val="32"/>
          <w:szCs w:val="32"/>
          <w:rtl/>
        </w:rPr>
        <w:t xml:space="preserve">يبين الجدول أن التحديات التنظيمية تمثل عائقًا حقيقيًا أمام إدارة المواهب، حيث بلغ المتوسط العام (3.51)، وهو ما يعكس إدراك المشاركين لوجود صعوبات متكررة. أبرز هذه التحديات هو صعوبة العثور على الكفاءات المناسبة (3.75)، بينما جاءت الثقافة التنظيمية غير الداعمة في المرتبة الأدنى (3.33). </w:t>
      </w:r>
      <w:r w:rsidRPr="00690484">
        <w:rPr>
          <w:rFonts w:ascii="Sakkal Majalla" w:hAnsi="Sakkal Majalla" w:cs="Sakkal Majalla"/>
          <w:sz w:val="32"/>
          <w:szCs w:val="32"/>
          <w:rtl/>
        </w:rPr>
        <w:lastRenderedPageBreak/>
        <w:t>هذه النتائج توضح أن المؤسسات تواجه تحديات في الموارد البشرية والمالية، إضافة إلى مقاومة التغيير، مما يستدعي تطوير ثقافة تنظيمية أكثر مرونة تدعم تنمية رأس المال البشري</w:t>
      </w:r>
      <w:r w:rsidRPr="00690484">
        <w:rPr>
          <w:rFonts w:ascii="Sakkal Majalla" w:hAnsi="Sakkal Majalla" w:cs="Sakkal Majalla"/>
          <w:sz w:val="32"/>
          <w:szCs w:val="32"/>
        </w:rPr>
        <w:t>.</w:t>
      </w:r>
    </w:p>
    <w:p w14:paraId="6964A2AA" w14:textId="05A5D496" w:rsidR="00EC1591" w:rsidRPr="008E08AA" w:rsidRDefault="00383A11" w:rsidP="008E08AA">
      <w:pPr>
        <w:spacing w:line="360" w:lineRule="auto"/>
        <w:jc w:val="both"/>
        <w:rPr>
          <w:rFonts w:ascii="Sakkal Majalla" w:hAnsi="Sakkal Majalla" w:cs="Sakkal Majalla"/>
          <w:b/>
          <w:bCs/>
          <w:sz w:val="32"/>
          <w:szCs w:val="32"/>
          <w:rtl/>
        </w:rPr>
      </w:pPr>
      <w:r w:rsidRPr="008E08AA">
        <w:rPr>
          <w:rFonts w:ascii="Sakkal Majalla" w:hAnsi="Sakkal Majalla" w:cs="Sakkal Majalla" w:hint="cs"/>
          <w:b/>
          <w:bCs/>
          <w:sz w:val="32"/>
          <w:szCs w:val="32"/>
          <w:rtl/>
        </w:rPr>
        <w:t>ال</w:t>
      </w:r>
      <w:r w:rsidRPr="00EC1591">
        <w:rPr>
          <w:rFonts w:ascii="Sakkal Majalla" w:hAnsi="Sakkal Majalla" w:cs="Sakkal Majalla"/>
          <w:b/>
          <w:bCs/>
          <w:sz w:val="32"/>
          <w:szCs w:val="32"/>
          <w:rtl/>
        </w:rPr>
        <w:t>محور</w:t>
      </w:r>
      <w:r w:rsidRPr="008E08AA">
        <w:rPr>
          <w:rFonts w:ascii="Sakkal Majalla" w:hAnsi="Sakkal Majalla" w:cs="Sakkal Majalla" w:hint="cs"/>
          <w:b/>
          <w:bCs/>
          <w:sz w:val="32"/>
          <w:szCs w:val="32"/>
          <w:rtl/>
        </w:rPr>
        <w:t xml:space="preserve"> الثالث:</w:t>
      </w:r>
      <w:r w:rsidRPr="00EC1591">
        <w:rPr>
          <w:rFonts w:ascii="Sakkal Majalla" w:hAnsi="Sakkal Majalla" w:cs="Sakkal Majalla"/>
          <w:b/>
          <w:bCs/>
          <w:sz w:val="32"/>
          <w:szCs w:val="32"/>
          <w:rtl/>
        </w:rPr>
        <w:t xml:space="preserve"> الفرص التقنية</w:t>
      </w:r>
    </w:p>
    <w:p w14:paraId="66DF860B" w14:textId="487C736B" w:rsidR="00EC1591" w:rsidRPr="00EC1591" w:rsidRDefault="00EC1591" w:rsidP="008E08AA">
      <w:pPr>
        <w:spacing w:line="360" w:lineRule="auto"/>
        <w:jc w:val="center"/>
        <w:rPr>
          <w:rFonts w:ascii="Sakkal Majalla" w:hAnsi="Sakkal Majalla" w:cs="Sakkal Majalla"/>
          <w:b/>
          <w:bCs/>
          <w:sz w:val="32"/>
          <w:szCs w:val="32"/>
        </w:rPr>
      </w:pPr>
      <w:r w:rsidRPr="00EC1591">
        <w:rPr>
          <w:rFonts w:ascii="Sakkal Majalla" w:hAnsi="Sakkal Majalla" w:cs="Sakkal Majalla"/>
          <w:b/>
          <w:bCs/>
          <w:sz w:val="32"/>
          <w:szCs w:val="32"/>
          <w:rtl/>
        </w:rPr>
        <w:t>جدول (5): نتائج محور الفرص التقنية</w:t>
      </w:r>
    </w:p>
    <w:tbl>
      <w:tblPr>
        <w:tblStyle w:val="10"/>
        <w:tblW w:w="0" w:type="auto"/>
        <w:tblLook w:val="04A0" w:firstRow="1" w:lastRow="0" w:firstColumn="1" w:lastColumn="0" w:noHBand="0" w:noVBand="1"/>
      </w:tblPr>
      <w:tblGrid>
        <w:gridCol w:w="1435"/>
        <w:gridCol w:w="1431"/>
        <w:gridCol w:w="476"/>
        <w:gridCol w:w="476"/>
        <w:gridCol w:w="476"/>
        <w:gridCol w:w="476"/>
        <w:gridCol w:w="476"/>
        <w:gridCol w:w="3576"/>
      </w:tblGrid>
      <w:tr w:rsidR="00383A11" w:rsidRPr="008E08AA" w14:paraId="76AB2EAD" w14:textId="27708E08" w:rsidTr="00811B4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42EBD99" w14:textId="329E9ECC" w:rsidR="00383A11" w:rsidRPr="008E08AA" w:rsidRDefault="00383A11" w:rsidP="008E08AA">
            <w:pPr>
              <w:spacing w:line="360" w:lineRule="auto"/>
              <w:jc w:val="both"/>
              <w:rPr>
                <w:rFonts w:ascii="Sakkal Majalla" w:hAnsi="Sakkal Majalla" w:cs="Sakkal Majalla"/>
                <w:b w:val="0"/>
                <w:bCs w:val="0"/>
                <w:sz w:val="32"/>
                <w:szCs w:val="32"/>
              </w:rPr>
            </w:pPr>
            <w:r w:rsidRPr="00EC1591">
              <w:rPr>
                <w:rFonts w:ascii="Sakkal Majalla" w:hAnsi="Sakkal Majalla" w:cs="Sakkal Majalla"/>
                <w:sz w:val="32"/>
                <w:szCs w:val="32"/>
                <w:rtl/>
              </w:rPr>
              <w:t>الانحراف المعياري</w:t>
            </w:r>
          </w:p>
        </w:tc>
        <w:tc>
          <w:tcPr>
            <w:tcW w:w="0" w:type="auto"/>
          </w:tcPr>
          <w:p w14:paraId="2E9BE66A" w14:textId="5F472460"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EC1591">
              <w:rPr>
                <w:rFonts w:ascii="Sakkal Majalla" w:hAnsi="Sakkal Majalla" w:cs="Sakkal Majalla"/>
                <w:sz w:val="32"/>
                <w:szCs w:val="32"/>
                <w:rtl/>
              </w:rPr>
              <w:t>المتوسط الحسابي</w:t>
            </w:r>
          </w:p>
        </w:tc>
        <w:tc>
          <w:tcPr>
            <w:tcW w:w="0" w:type="auto"/>
            <w:hideMark/>
          </w:tcPr>
          <w:p w14:paraId="5E769CDB" w14:textId="41BDEF8E"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w:t>
            </w:r>
          </w:p>
        </w:tc>
        <w:tc>
          <w:tcPr>
            <w:tcW w:w="0" w:type="auto"/>
            <w:hideMark/>
          </w:tcPr>
          <w:p w14:paraId="076C7539"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w:t>
            </w:r>
          </w:p>
        </w:tc>
        <w:tc>
          <w:tcPr>
            <w:tcW w:w="0" w:type="auto"/>
            <w:hideMark/>
          </w:tcPr>
          <w:p w14:paraId="66D9C241"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w:t>
            </w:r>
          </w:p>
        </w:tc>
        <w:tc>
          <w:tcPr>
            <w:tcW w:w="0" w:type="auto"/>
            <w:hideMark/>
          </w:tcPr>
          <w:p w14:paraId="4AFE1A71"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4</w:t>
            </w:r>
          </w:p>
        </w:tc>
        <w:tc>
          <w:tcPr>
            <w:tcW w:w="0" w:type="auto"/>
            <w:hideMark/>
          </w:tcPr>
          <w:p w14:paraId="1149514C"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tcPr>
          <w:p w14:paraId="24058DB1" w14:textId="103ACB88"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EC1591">
              <w:rPr>
                <w:rFonts w:ascii="Sakkal Majalla" w:hAnsi="Sakkal Majalla" w:cs="Sakkal Majalla"/>
                <w:sz w:val="32"/>
                <w:szCs w:val="32"/>
                <w:rtl/>
              </w:rPr>
              <w:t>العبارة</w:t>
            </w:r>
          </w:p>
        </w:tc>
      </w:tr>
      <w:tr w:rsidR="00383A11" w:rsidRPr="008E08AA" w14:paraId="0591A7FC" w14:textId="04198F67" w:rsidTr="0081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742E9FA" w14:textId="0A3EB986"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1.09</w:t>
            </w:r>
          </w:p>
        </w:tc>
        <w:tc>
          <w:tcPr>
            <w:tcW w:w="0" w:type="auto"/>
          </w:tcPr>
          <w:p w14:paraId="029F95E8" w14:textId="474B5117"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3.35</w:t>
            </w:r>
          </w:p>
        </w:tc>
        <w:tc>
          <w:tcPr>
            <w:tcW w:w="0" w:type="auto"/>
            <w:hideMark/>
          </w:tcPr>
          <w:p w14:paraId="1FCF0F43" w14:textId="2DE34374"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6589366F"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5BFA29E6"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hideMark/>
          </w:tcPr>
          <w:p w14:paraId="272633C6"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7F9CF6E3"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tcPr>
          <w:p w14:paraId="639F1C8F" w14:textId="3A9ECC64"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المؤسسة تستخدم تقنيات الذكاء الاصطناعي في عمليات التوظيف</w:t>
            </w:r>
            <w:r w:rsidRPr="00EC1591">
              <w:rPr>
                <w:rFonts w:ascii="Sakkal Majalla" w:hAnsi="Sakkal Majalla" w:cs="Sakkal Majalla"/>
                <w:sz w:val="32"/>
                <w:szCs w:val="32"/>
              </w:rPr>
              <w:t>.</w:t>
            </w:r>
          </w:p>
        </w:tc>
      </w:tr>
      <w:tr w:rsidR="00383A11" w:rsidRPr="008E08AA" w14:paraId="7A55D20E" w14:textId="6A17985A" w:rsidTr="00811B48">
        <w:tc>
          <w:tcPr>
            <w:cnfStyle w:val="001000000000" w:firstRow="0" w:lastRow="0" w:firstColumn="1" w:lastColumn="0" w:oddVBand="0" w:evenVBand="0" w:oddHBand="0" w:evenHBand="0" w:firstRowFirstColumn="0" w:firstRowLastColumn="0" w:lastRowFirstColumn="0" w:lastRowLastColumn="0"/>
            <w:tcW w:w="0" w:type="auto"/>
          </w:tcPr>
          <w:p w14:paraId="489E1ABE" w14:textId="2360131D"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1.05</w:t>
            </w:r>
          </w:p>
        </w:tc>
        <w:tc>
          <w:tcPr>
            <w:tcW w:w="0" w:type="auto"/>
          </w:tcPr>
          <w:p w14:paraId="11A164B0" w14:textId="2F72AD82"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3.52</w:t>
            </w:r>
          </w:p>
        </w:tc>
        <w:tc>
          <w:tcPr>
            <w:tcW w:w="0" w:type="auto"/>
            <w:hideMark/>
          </w:tcPr>
          <w:p w14:paraId="7BFBC31B" w14:textId="3F4693D0"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8</w:t>
            </w:r>
          </w:p>
        </w:tc>
        <w:tc>
          <w:tcPr>
            <w:tcW w:w="0" w:type="auto"/>
            <w:hideMark/>
          </w:tcPr>
          <w:p w14:paraId="0478D920"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2B2E4CE9"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hideMark/>
          </w:tcPr>
          <w:p w14:paraId="2A494789"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584A11C8"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263C9EF2" w14:textId="7913E3B4"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يتم الاعتماد على التحليلات التنبؤية لتحديد الاحتياجات التدريبية</w:t>
            </w:r>
            <w:r w:rsidRPr="00EC1591">
              <w:rPr>
                <w:rFonts w:ascii="Sakkal Majalla" w:hAnsi="Sakkal Majalla" w:cs="Sakkal Majalla"/>
                <w:sz w:val="32"/>
                <w:szCs w:val="32"/>
              </w:rPr>
              <w:t>.</w:t>
            </w:r>
          </w:p>
        </w:tc>
      </w:tr>
      <w:tr w:rsidR="00383A11" w:rsidRPr="008E08AA" w14:paraId="6B42926A" w14:textId="7EAA731E" w:rsidTr="0081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B403D4" w14:textId="37C9F350"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1.00</w:t>
            </w:r>
          </w:p>
        </w:tc>
        <w:tc>
          <w:tcPr>
            <w:tcW w:w="0" w:type="auto"/>
          </w:tcPr>
          <w:p w14:paraId="6391924D" w14:textId="5D771902"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3.58</w:t>
            </w:r>
          </w:p>
        </w:tc>
        <w:tc>
          <w:tcPr>
            <w:tcW w:w="0" w:type="auto"/>
            <w:hideMark/>
          </w:tcPr>
          <w:p w14:paraId="41D040FF" w14:textId="77A08169"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7</w:t>
            </w:r>
          </w:p>
        </w:tc>
        <w:tc>
          <w:tcPr>
            <w:tcW w:w="0" w:type="auto"/>
            <w:hideMark/>
          </w:tcPr>
          <w:p w14:paraId="6D5A4C0D"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13</w:t>
            </w:r>
          </w:p>
        </w:tc>
        <w:tc>
          <w:tcPr>
            <w:tcW w:w="0" w:type="auto"/>
            <w:hideMark/>
          </w:tcPr>
          <w:p w14:paraId="3C24919F"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61F36730"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hideMark/>
          </w:tcPr>
          <w:p w14:paraId="51CA81E4"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6C0F317E" w14:textId="0B136642"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توفر المؤسسة بنية تحتية رقمية تدعم إدارة المواهب</w:t>
            </w:r>
            <w:r w:rsidRPr="00EC1591">
              <w:rPr>
                <w:rFonts w:ascii="Sakkal Majalla" w:hAnsi="Sakkal Majalla" w:cs="Sakkal Majalla"/>
                <w:sz w:val="32"/>
                <w:szCs w:val="32"/>
              </w:rPr>
              <w:t>.</w:t>
            </w:r>
          </w:p>
        </w:tc>
      </w:tr>
      <w:tr w:rsidR="00383A11" w:rsidRPr="008E08AA" w14:paraId="3D160DA0" w14:textId="1DEAA8AF" w:rsidTr="00811B48">
        <w:tc>
          <w:tcPr>
            <w:cnfStyle w:val="001000000000" w:firstRow="0" w:lastRow="0" w:firstColumn="1" w:lastColumn="0" w:oddVBand="0" w:evenVBand="0" w:oddHBand="0" w:evenHBand="0" w:firstRowFirstColumn="0" w:firstRowLastColumn="0" w:lastRowFirstColumn="0" w:lastRowLastColumn="0"/>
            <w:tcW w:w="0" w:type="auto"/>
          </w:tcPr>
          <w:p w14:paraId="77B7EBFD" w14:textId="59880B3E"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1.12</w:t>
            </w:r>
          </w:p>
        </w:tc>
        <w:tc>
          <w:tcPr>
            <w:tcW w:w="0" w:type="auto"/>
          </w:tcPr>
          <w:p w14:paraId="29EBA6E7" w14:textId="3D075830"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3.33</w:t>
            </w:r>
          </w:p>
        </w:tc>
        <w:tc>
          <w:tcPr>
            <w:tcW w:w="0" w:type="auto"/>
            <w:hideMark/>
          </w:tcPr>
          <w:p w14:paraId="05D6FB2F" w14:textId="62A6893C"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236EE6F5"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18</w:t>
            </w:r>
          </w:p>
        </w:tc>
        <w:tc>
          <w:tcPr>
            <w:tcW w:w="0" w:type="auto"/>
            <w:hideMark/>
          </w:tcPr>
          <w:p w14:paraId="709F1746"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224CC334"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hideMark/>
          </w:tcPr>
          <w:p w14:paraId="75E97595"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25</w:t>
            </w:r>
          </w:p>
        </w:tc>
        <w:tc>
          <w:tcPr>
            <w:tcW w:w="0" w:type="auto"/>
          </w:tcPr>
          <w:p w14:paraId="4E56096E" w14:textId="02469AD1"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فرق الموارد البشرية مدربة على استخدام أدوات التحليل الذكي</w:t>
            </w:r>
            <w:r w:rsidRPr="00EC1591">
              <w:rPr>
                <w:rFonts w:ascii="Sakkal Majalla" w:hAnsi="Sakkal Majalla" w:cs="Sakkal Majalla"/>
                <w:sz w:val="32"/>
                <w:szCs w:val="32"/>
              </w:rPr>
              <w:t>.</w:t>
            </w:r>
          </w:p>
        </w:tc>
      </w:tr>
      <w:tr w:rsidR="00383A11" w:rsidRPr="008E08AA" w14:paraId="42700E90" w14:textId="55B4A238" w:rsidTr="00811B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4F114CA" w14:textId="532438CB"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0.95</w:t>
            </w:r>
          </w:p>
        </w:tc>
        <w:tc>
          <w:tcPr>
            <w:tcW w:w="0" w:type="auto"/>
          </w:tcPr>
          <w:p w14:paraId="42C28AE0" w14:textId="5DCF09F2"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3.75</w:t>
            </w:r>
          </w:p>
        </w:tc>
        <w:tc>
          <w:tcPr>
            <w:tcW w:w="0" w:type="auto"/>
            <w:hideMark/>
          </w:tcPr>
          <w:p w14:paraId="60BF268A" w14:textId="506EB92B"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hideMark/>
          </w:tcPr>
          <w:p w14:paraId="203654A0"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5F594575"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7ECA7058"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hideMark/>
          </w:tcPr>
          <w:p w14:paraId="3744CDD1"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tcPr>
          <w:p w14:paraId="0DC00F58" w14:textId="69ADF72D"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القرارات المتعلقة بالموارد البشرية تُتخذ بناءً على البيانات والتحليلات</w:t>
            </w:r>
            <w:r w:rsidRPr="00EC1591">
              <w:rPr>
                <w:rFonts w:ascii="Sakkal Majalla" w:hAnsi="Sakkal Majalla" w:cs="Sakkal Majalla"/>
                <w:sz w:val="32"/>
                <w:szCs w:val="32"/>
              </w:rPr>
              <w:t>.</w:t>
            </w:r>
          </w:p>
        </w:tc>
      </w:tr>
    </w:tbl>
    <w:p w14:paraId="67D8C900" w14:textId="77777777" w:rsidR="00EC1591" w:rsidRPr="008E08AA" w:rsidRDefault="00EC1591" w:rsidP="008E08AA">
      <w:pPr>
        <w:spacing w:line="360" w:lineRule="auto"/>
        <w:jc w:val="both"/>
        <w:rPr>
          <w:rFonts w:ascii="Sakkal Majalla" w:hAnsi="Sakkal Majalla" w:cs="Sakkal Majalla"/>
          <w:b/>
          <w:bCs/>
          <w:sz w:val="32"/>
          <w:szCs w:val="32"/>
          <w:rtl/>
        </w:rPr>
      </w:pPr>
    </w:p>
    <w:p w14:paraId="0646DA4D" w14:textId="05A75D60" w:rsidR="00EC1591" w:rsidRPr="003744F6" w:rsidRDefault="00690484" w:rsidP="003744F6">
      <w:pPr>
        <w:spacing w:line="360" w:lineRule="auto"/>
        <w:jc w:val="both"/>
        <w:rPr>
          <w:rFonts w:ascii="Sakkal Majalla" w:hAnsi="Sakkal Majalla" w:cs="Sakkal Majalla"/>
          <w:sz w:val="32"/>
          <w:szCs w:val="32"/>
          <w:rtl/>
        </w:rPr>
      </w:pPr>
      <w:r w:rsidRPr="00690484">
        <w:rPr>
          <w:rFonts w:ascii="Sakkal Majalla" w:hAnsi="Sakkal Majalla" w:cs="Sakkal Majalla"/>
          <w:sz w:val="32"/>
          <w:szCs w:val="32"/>
          <w:rtl/>
        </w:rPr>
        <w:t xml:space="preserve">أظهرت النتائج أن الفرص التقنية متاحة بدرجة متوسطة، حيث بلغ المتوسط العام (3.51). ويبدو أن استخدام البيانات والتحليلات في اتخاذ القرارات هو الأكثر وضوحًا (3.75)، بينما كان تدريب فرق الموارد البشرية على أدوات التحليل الذكي الأقل تطبيقًا (3.33). هذا يعكس أن المؤسسات بدأت بالفعل في </w:t>
      </w:r>
      <w:r w:rsidRPr="00690484">
        <w:rPr>
          <w:rFonts w:ascii="Sakkal Majalla" w:hAnsi="Sakkal Majalla" w:cs="Sakkal Majalla"/>
          <w:sz w:val="32"/>
          <w:szCs w:val="32"/>
          <w:rtl/>
        </w:rPr>
        <w:lastRenderedPageBreak/>
        <w:t>الاستفادة من الذكاء الاصطناعي والتحليلات التنبؤية، لكنها لا تزال بحاجة إلى تطوير البنية التحتية الرقمية وتدريب الكوادر البشرية لضمان الاستخدام الأمثل لهذه التقنيات</w:t>
      </w:r>
      <w:r w:rsidRPr="00690484">
        <w:rPr>
          <w:rFonts w:ascii="Sakkal Majalla" w:hAnsi="Sakkal Majalla" w:cs="Sakkal Majalla"/>
          <w:sz w:val="32"/>
          <w:szCs w:val="32"/>
        </w:rPr>
        <w:t>.</w:t>
      </w:r>
    </w:p>
    <w:p w14:paraId="6CA1ED8E" w14:textId="03C7BB59" w:rsidR="00EC1591" w:rsidRPr="008E08AA" w:rsidRDefault="00383A11" w:rsidP="008E08AA">
      <w:pPr>
        <w:spacing w:line="360" w:lineRule="auto"/>
        <w:jc w:val="both"/>
        <w:rPr>
          <w:rFonts w:ascii="Sakkal Majalla" w:hAnsi="Sakkal Majalla" w:cs="Sakkal Majalla"/>
          <w:b/>
          <w:bCs/>
          <w:sz w:val="32"/>
          <w:szCs w:val="32"/>
          <w:rtl/>
        </w:rPr>
      </w:pPr>
      <w:r w:rsidRPr="008E08AA">
        <w:rPr>
          <w:rFonts w:ascii="Sakkal Majalla" w:hAnsi="Sakkal Majalla" w:cs="Sakkal Majalla" w:hint="cs"/>
          <w:b/>
          <w:bCs/>
          <w:sz w:val="32"/>
          <w:szCs w:val="32"/>
          <w:rtl/>
        </w:rPr>
        <w:t>ال</w:t>
      </w:r>
      <w:r w:rsidRPr="00EC1591">
        <w:rPr>
          <w:rFonts w:ascii="Sakkal Majalla" w:hAnsi="Sakkal Majalla" w:cs="Sakkal Majalla"/>
          <w:b/>
          <w:bCs/>
          <w:sz w:val="32"/>
          <w:szCs w:val="32"/>
          <w:rtl/>
        </w:rPr>
        <w:t xml:space="preserve">محور </w:t>
      </w:r>
      <w:r w:rsidRPr="008E08AA">
        <w:rPr>
          <w:rFonts w:ascii="Sakkal Majalla" w:hAnsi="Sakkal Majalla" w:cs="Sakkal Majalla" w:hint="cs"/>
          <w:b/>
          <w:bCs/>
          <w:sz w:val="32"/>
          <w:szCs w:val="32"/>
          <w:rtl/>
        </w:rPr>
        <w:t xml:space="preserve"> الرابع: </w:t>
      </w:r>
      <w:r w:rsidRPr="00EC1591">
        <w:rPr>
          <w:rFonts w:ascii="Sakkal Majalla" w:hAnsi="Sakkal Majalla" w:cs="Sakkal Majalla"/>
          <w:b/>
          <w:bCs/>
          <w:sz w:val="32"/>
          <w:szCs w:val="32"/>
          <w:rtl/>
        </w:rPr>
        <w:t>الأداء المؤسسي والقدرة التنافسية</w:t>
      </w:r>
    </w:p>
    <w:p w14:paraId="6A0B7466" w14:textId="673162A3" w:rsidR="00EC1591" w:rsidRPr="00EC1591" w:rsidRDefault="00EC1591" w:rsidP="008E08AA">
      <w:pPr>
        <w:spacing w:line="360" w:lineRule="auto"/>
        <w:jc w:val="center"/>
        <w:rPr>
          <w:rFonts w:ascii="Sakkal Majalla" w:hAnsi="Sakkal Majalla" w:cs="Sakkal Majalla"/>
          <w:b/>
          <w:bCs/>
          <w:sz w:val="32"/>
          <w:szCs w:val="32"/>
        </w:rPr>
      </w:pPr>
      <w:r w:rsidRPr="00EC1591">
        <w:rPr>
          <w:rFonts w:ascii="Sakkal Majalla" w:hAnsi="Sakkal Majalla" w:cs="Sakkal Majalla"/>
          <w:b/>
          <w:bCs/>
          <w:sz w:val="32"/>
          <w:szCs w:val="32"/>
          <w:rtl/>
        </w:rPr>
        <w:t>جدول (6): نتائج محور الأداء المؤسسي والقدرة التنافسية</w:t>
      </w:r>
    </w:p>
    <w:tbl>
      <w:tblPr>
        <w:tblStyle w:val="10"/>
        <w:tblW w:w="0" w:type="auto"/>
        <w:tblLook w:val="04A0" w:firstRow="1" w:lastRow="0" w:firstColumn="1" w:lastColumn="0" w:noHBand="0" w:noVBand="1"/>
      </w:tblPr>
      <w:tblGrid>
        <w:gridCol w:w="1454"/>
        <w:gridCol w:w="1451"/>
        <w:gridCol w:w="346"/>
        <w:gridCol w:w="476"/>
        <w:gridCol w:w="476"/>
        <w:gridCol w:w="476"/>
        <w:gridCol w:w="476"/>
        <w:gridCol w:w="3667"/>
      </w:tblGrid>
      <w:tr w:rsidR="00383A11" w:rsidRPr="008E08AA" w14:paraId="4F1285B0" w14:textId="4A8B9D77" w:rsidTr="004938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93D2E95" w14:textId="1448199B" w:rsidR="00383A11" w:rsidRPr="008E08AA" w:rsidRDefault="00383A11" w:rsidP="008E08AA">
            <w:pPr>
              <w:spacing w:line="360" w:lineRule="auto"/>
              <w:jc w:val="both"/>
              <w:rPr>
                <w:rFonts w:ascii="Sakkal Majalla" w:hAnsi="Sakkal Majalla" w:cs="Sakkal Majalla"/>
                <w:b w:val="0"/>
                <w:bCs w:val="0"/>
                <w:sz w:val="32"/>
                <w:szCs w:val="32"/>
              </w:rPr>
            </w:pPr>
            <w:r w:rsidRPr="00EC1591">
              <w:rPr>
                <w:rFonts w:ascii="Sakkal Majalla" w:hAnsi="Sakkal Majalla" w:cs="Sakkal Majalla"/>
                <w:sz w:val="32"/>
                <w:szCs w:val="32"/>
                <w:rtl/>
              </w:rPr>
              <w:t>الانحراف المعياري</w:t>
            </w:r>
          </w:p>
        </w:tc>
        <w:tc>
          <w:tcPr>
            <w:tcW w:w="0" w:type="auto"/>
          </w:tcPr>
          <w:p w14:paraId="186882AC" w14:textId="240362D3"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EC1591">
              <w:rPr>
                <w:rFonts w:ascii="Sakkal Majalla" w:hAnsi="Sakkal Majalla" w:cs="Sakkal Majalla"/>
                <w:sz w:val="32"/>
                <w:szCs w:val="32"/>
                <w:rtl/>
              </w:rPr>
              <w:t>المتوسط الحسابي</w:t>
            </w:r>
          </w:p>
        </w:tc>
        <w:tc>
          <w:tcPr>
            <w:tcW w:w="0" w:type="auto"/>
            <w:hideMark/>
          </w:tcPr>
          <w:p w14:paraId="65ED2729" w14:textId="73D04809"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w:t>
            </w:r>
          </w:p>
        </w:tc>
        <w:tc>
          <w:tcPr>
            <w:tcW w:w="0" w:type="auto"/>
            <w:hideMark/>
          </w:tcPr>
          <w:p w14:paraId="56044D79"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w:t>
            </w:r>
          </w:p>
        </w:tc>
        <w:tc>
          <w:tcPr>
            <w:tcW w:w="0" w:type="auto"/>
            <w:hideMark/>
          </w:tcPr>
          <w:p w14:paraId="7E1D0547"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w:t>
            </w:r>
          </w:p>
        </w:tc>
        <w:tc>
          <w:tcPr>
            <w:tcW w:w="0" w:type="auto"/>
            <w:hideMark/>
          </w:tcPr>
          <w:p w14:paraId="3A606B55"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4</w:t>
            </w:r>
          </w:p>
        </w:tc>
        <w:tc>
          <w:tcPr>
            <w:tcW w:w="0" w:type="auto"/>
            <w:hideMark/>
          </w:tcPr>
          <w:p w14:paraId="20025D25" w14:textId="77777777" w:rsidR="00383A11" w:rsidRPr="00EC1591" w:rsidRDefault="00383A11" w:rsidP="008E08AA">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tcPr>
          <w:p w14:paraId="6924A87B" w14:textId="1C13D489" w:rsidR="00383A11" w:rsidRPr="008E08AA" w:rsidRDefault="00383A11" w:rsidP="008E08AA">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EC1591">
              <w:rPr>
                <w:rFonts w:ascii="Sakkal Majalla" w:hAnsi="Sakkal Majalla" w:cs="Sakkal Majalla"/>
                <w:sz w:val="32"/>
                <w:szCs w:val="32"/>
                <w:rtl/>
              </w:rPr>
              <w:t>العبارة</w:t>
            </w:r>
          </w:p>
        </w:tc>
      </w:tr>
      <w:tr w:rsidR="00383A11" w:rsidRPr="008E08AA" w14:paraId="4BC17643" w14:textId="3E60771C" w:rsidTr="004938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C813FF6" w14:textId="2D0B0F4D"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0.92</w:t>
            </w:r>
          </w:p>
        </w:tc>
        <w:tc>
          <w:tcPr>
            <w:tcW w:w="0" w:type="auto"/>
          </w:tcPr>
          <w:p w14:paraId="02290801" w14:textId="30F2F32C"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3.85</w:t>
            </w:r>
          </w:p>
        </w:tc>
        <w:tc>
          <w:tcPr>
            <w:tcW w:w="0" w:type="auto"/>
            <w:hideMark/>
          </w:tcPr>
          <w:p w14:paraId="46205709" w14:textId="7C69CEA2"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hideMark/>
          </w:tcPr>
          <w:p w14:paraId="61B7D48D"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64620EB8"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20DB9F75"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hideMark/>
          </w:tcPr>
          <w:p w14:paraId="24811396"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tcPr>
          <w:p w14:paraId="15C653C0" w14:textId="3FCD5427"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تطبيق إدارة المواهب يساهم في تحسين الأداء الوظيفي</w:t>
            </w:r>
            <w:r w:rsidRPr="00EC1591">
              <w:rPr>
                <w:rFonts w:ascii="Sakkal Majalla" w:hAnsi="Sakkal Majalla" w:cs="Sakkal Majalla"/>
                <w:sz w:val="32"/>
                <w:szCs w:val="32"/>
              </w:rPr>
              <w:t>.</w:t>
            </w:r>
          </w:p>
        </w:tc>
      </w:tr>
      <w:tr w:rsidR="00383A11" w:rsidRPr="008E08AA" w14:paraId="00915F6C" w14:textId="7487B9C6" w:rsidTr="00493877">
        <w:tc>
          <w:tcPr>
            <w:cnfStyle w:val="001000000000" w:firstRow="0" w:lastRow="0" w:firstColumn="1" w:lastColumn="0" w:oddVBand="0" w:evenVBand="0" w:oddHBand="0" w:evenHBand="0" w:firstRowFirstColumn="0" w:firstRowLastColumn="0" w:lastRowFirstColumn="0" w:lastRowLastColumn="0"/>
            <w:tcW w:w="0" w:type="auto"/>
          </w:tcPr>
          <w:p w14:paraId="153B7AC4" w14:textId="1C56B519"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1.01</w:t>
            </w:r>
          </w:p>
        </w:tc>
        <w:tc>
          <w:tcPr>
            <w:tcW w:w="0" w:type="auto"/>
          </w:tcPr>
          <w:p w14:paraId="4ABD3755" w14:textId="7367B380"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3.63</w:t>
            </w:r>
          </w:p>
        </w:tc>
        <w:tc>
          <w:tcPr>
            <w:tcW w:w="0" w:type="auto"/>
            <w:hideMark/>
          </w:tcPr>
          <w:p w14:paraId="337C36A6" w14:textId="7B24B83F"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7</w:t>
            </w:r>
          </w:p>
        </w:tc>
        <w:tc>
          <w:tcPr>
            <w:tcW w:w="0" w:type="auto"/>
            <w:hideMark/>
          </w:tcPr>
          <w:p w14:paraId="3F49493C"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13</w:t>
            </w:r>
          </w:p>
        </w:tc>
        <w:tc>
          <w:tcPr>
            <w:tcW w:w="0" w:type="auto"/>
            <w:hideMark/>
          </w:tcPr>
          <w:p w14:paraId="798B4ED9"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705CC2AE"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31A58420"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tcPr>
          <w:p w14:paraId="15EED6A5" w14:textId="4322217A"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إدارة المواهب تعزز من مستوى الابتكار داخل المؤسسة</w:t>
            </w:r>
            <w:r w:rsidRPr="00EC1591">
              <w:rPr>
                <w:rFonts w:ascii="Sakkal Majalla" w:hAnsi="Sakkal Majalla" w:cs="Sakkal Majalla"/>
                <w:sz w:val="32"/>
                <w:szCs w:val="32"/>
              </w:rPr>
              <w:t>.</w:t>
            </w:r>
          </w:p>
        </w:tc>
      </w:tr>
      <w:tr w:rsidR="00383A11" w:rsidRPr="008E08AA" w14:paraId="6E46CEE3" w14:textId="06AD3935" w:rsidTr="004938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2DA7924" w14:textId="456E356E"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1.03</w:t>
            </w:r>
          </w:p>
        </w:tc>
        <w:tc>
          <w:tcPr>
            <w:tcW w:w="0" w:type="auto"/>
          </w:tcPr>
          <w:p w14:paraId="2AD73B04" w14:textId="6C5E3181"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3.62</w:t>
            </w:r>
          </w:p>
        </w:tc>
        <w:tc>
          <w:tcPr>
            <w:tcW w:w="0" w:type="auto"/>
            <w:hideMark/>
          </w:tcPr>
          <w:p w14:paraId="649E271B" w14:textId="58009EC1"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8</w:t>
            </w:r>
          </w:p>
        </w:tc>
        <w:tc>
          <w:tcPr>
            <w:tcW w:w="0" w:type="auto"/>
            <w:hideMark/>
          </w:tcPr>
          <w:p w14:paraId="224F32D1"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12</w:t>
            </w:r>
          </w:p>
        </w:tc>
        <w:tc>
          <w:tcPr>
            <w:tcW w:w="0" w:type="auto"/>
            <w:hideMark/>
          </w:tcPr>
          <w:p w14:paraId="535D4701"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3C79CB5A"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277B1B4E"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tcPr>
          <w:p w14:paraId="3E7861BF" w14:textId="0F6B1FD6"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هناك ارتباط بين إدارة المواهب ورضا الموظفين</w:t>
            </w:r>
            <w:r w:rsidRPr="00EC1591">
              <w:rPr>
                <w:rFonts w:ascii="Sakkal Majalla" w:hAnsi="Sakkal Majalla" w:cs="Sakkal Majalla"/>
                <w:sz w:val="32"/>
                <w:szCs w:val="32"/>
              </w:rPr>
              <w:t>.</w:t>
            </w:r>
          </w:p>
        </w:tc>
      </w:tr>
      <w:tr w:rsidR="00383A11" w:rsidRPr="008E08AA" w14:paraId="01171C83" w14:textId="2B4ABEC5" w:rsidTr="00493877">
        <w:tc>
          <w:tcPr>
            <w:cnfStyle w:val="001000000000" w:firstRow="0" w:lastRow="0" w:firstColumn="1" w:lastColumn="0" w:oddVBand="0" w:evenVBand="0" w:oddHBand="0" w:evenHBand="0" w:firstRowFirstColumn="0" w:firstRowLastColumn="0" w:lastRowFirstColumn="0" w:lastRowLastColumn="0"/>
            <w:tcW w:w="0" w:type="auto"/>
          </w:tcPr>
          <w:p w14:paraId="470D8298" w14:textId="3004A364"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0.99</w:t>
            </w:r>
          </w:p>
        </w:tc>
        <w:tc>
          <w:tcPr>
            <w:tcW w:w="0" w:type="auto"/>
          </w:tcPr>
          <w:p w14:paraId="788E5779" w14:textId="749E1360"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3.64</w:t>
            </w:r>
          </w:p>
        </w:tc>
        <w:tc>
          <w:tcPr>
            <w:tcW w:w="0" w:type="auto"/>
            <w:hideMark/>
          </w:tcPr>
          <w:p w14:paraId="00FFA0A3" w14:textId="1DFFC752"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6</w:t>
            </w:r>
          </w:p>
        </w:tc>
        <w:tc>
          <w:tcPr>
            <w:tcW w:w="0" w:type="auto"/>
            <w:hideMark/>
          </w:tcPr>
          <w:p w14:paraId="69C23E84"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14</w:t>
            </w:r>
          </w:p>
        </w:tc>
        <w:tc>
          <w:tcPr>
            <w:tcW w:w="0" w:type="auto"/>
            <w:hideMark/>
          </w:tcPr>
          <w:p w14:paraId="5BE53BB9"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20</w:t>
            </w:r>
          </w:p>
        </w:tc>
        <w:tc>
          <w:tcPr>
            <w:tcW w:w="0" w:type="auto"/>
            <w:hideMark/>
          </w:tcPr>
          <w:p w14:paraId="0431117C"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hideMark/>
          </w:tcPr>
          <w:p w14:paraId="69787D63" w14:textId="77777777" w:rsidR="00383A11" w:rsidRPr="00EC1591" w:rsidRDefault="00383A11" w:rsidP="008E08AA">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30</w:t>
            </w:r>
          </w:p>
        </w:tc>
        <w:tc>
          <w:tcPr>
            <w:tcW w:w="0" w:type="auto"/>
          </w:tcPr>
          <w:p w14:paraId="6D8551FF" w14:textId="1BB11868" w:rsidR="00383A11" w:rsidRPr="008E08AA" w:rsidRDefault="00383A11" w:rsidP="008E08AA">
            <w:pPr>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المؤسسة تحقق ميزة تنافسية من خلال استراتيجيات إدارة المواهب</w:t>
            </w:r>
            <w:r w:rsidRPr="00EC1591">
              <w:rPr>
                <w:rFonts w:ascii="Sakkal Majalla" w:hAnsi="Sakkal Majalla" w:cs="Sakkal Majalla"/>
                <w:sz w:val="32"/>
                <w:szCs w:val="32"/>
              </w:rPr>
              <w:t>.</w:t>
            </w:r>
          </w:p>
        </w:tc>
      </w:tr>
      <w:tr w:rsidR="00383A11" w:rsidRPr="008E08AA" w14:paraId="1874CE89" w14:textId="2EA799F3" w:rsidTr="004938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06D6C48" w14:textId="3CFCF26B" w:rsidR="00383A11" w:rsidRPr="008E08AA" w:rsidRDefault="00383A11" w:rsidP="008E08AA">
            <w:pPr>
              <w:spacing w:line="360" w:lineRule="auto"/>
              <w:jc w:val="both"/>
              <w:rPr>
                <w:rFonts w:ascii="Sakkal Majalla" w:hAnsi="Sakkal Majalla" w:cs="Sakkal Majalla"/>
                <w:sz w:val="32"/>
                <w:szCs w:val="32"/>
              </w:rPr>
            </w:pPr>
            <w:r w:rsidRPr="00EC1591">
              <w:rPr>
                <w:rFonts w:ascii="Sakkal Majalla" w:hAnsi="Sakkal Majalla" w:cs="Sakkal Majalla"/>
                <w:sz w:val="32"/>
                <w:szCs w:val="32"/>
              </w:rPr>
              <w:t>0.92</w:t>
            </w:r>
          </w:p>
        </w:tc>
        <w:tc>
          <w:tcPr>
            <w:tcW w:w="0" w:type="auto"/>
          </w:tcPr>
          <w:p w14:paraId="39777625" w14:textId="6F5A5145"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3.85</w:t>
            </w:r>
          </w:p>
        </w:tc>
        <w:tc>
          <w:tcPr>
            <w:tcW w:w="0" w:type="auto"/>
            <w:hideMark/>
          </w:tcPr>
          <w:p w14:paraId="11349B3D" w14:textId="07BEB020"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5</w:t>
            </w:r>
          </w:p>
        </w:tc>
        <w:tc>
          <w:tcPr>
            <w:tcW w:w="0" w:type="auto"/>
            <w:hideMark/>
          </w:tcPr>
          <w:p w14:paraId="2A343E2A"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10</w:t>
            </w:r>
          </w:p>
        </w:tc>
        <w:tc>
          <w:tcPr>
            <w:tcW w:w="0" w:type="auto"/>
            <w:hideMark/>
          </w:tcPr>
          <w:p w14:paraId="3141A448"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15</w:t>
            </w:r>
          </w:p>
        </w:tc>
        <w:tc>
          <w:tcPr>
            <w:tcW w:w="0" w:type="auto"/>
            <w:hideMark/>
          </w:tcPr>
          <w:p w14:paraId="3E481B86"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hideMark/>
          </w:tcPr>
          <w:p w14:paraId="6F54B473" w14:textId="77777777" w:rsidR="00383A11" w:rsidRPr="00EC1591" w:rsidRDefault="00383A11" w:rsidP="008E08AA">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Pr>
              <w:t>35</w:t>
            </w:r>
          </w:p>
        </w:tc>
        <w:tc>
          <w:tcPr>
            <w:tcW w:w="0" w:type="auto"/>
          </w:tcPr>
          <w:p w14:paraId="6EC9D1EC" w14:textId="74020214" w:rsidR="00383A11" w:rsidRPr="008E08AA" w:rsidRDefault="00383A11" w:rsidP="008E08AA">
            <w:pPr>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EC1591">
              <w:rPr>
                <w:rFonts w:ascii="Sakkal Majalla" w:hAnsi="Sakkal Majalla" w:cs="Sakkal Majalla"/>
                <w:sz w:val="32"/>
                <w:szCs w:val="32"/>
                <w:rtl/>
              </w:rPr>
              <w:t>إدارة المواهب تساهم في رفع جودة الخدمات المقدمة</w:t>
            </w:r>
            <w:r w:rsidRPr="00EC1591">
              <w:rPr>
                <w:rFonts w:ascii="Sakkal Majalla" w:hAnsi="Sakkal Majalla" w:cs="Sakkal Majalla"/>
                <w:sz w:val="32"/>
                <w:szCs w:val="32"/>
              </w:rPr>
              <w:t>.</w:t>
            </w:r>
          </w:p>
        </w:tc>
      </w:tr>
    </w:tbl>
    <w:p w14:paraId="244FBBCD" w14:textId="77777777" w:rsidR="001873D0" w:rsidRPr="008E08AA" w:rsidRDefault="001873D0" w:rsidP="008E08AA">
      <w:pPr>
        <w:spacing w:line="360" w:lineRule="auto"/>
        <w:jc w:val="both"/>
        <w:rPr>
          <w:rFonts w:ascii="Sakkal Majalla" w:hAnsi="Sakkal Majalla" w:cs="Sakkal Majalla"/>
          <w:sz w:val="32"/>
          <w:szCs w:val="32"/>
          <w:rtl/>
        </w:rPr>
      </w:pPr>
    </w:p>
    <w:p w14:paraId="236D054F" w14:textId="77777777" w:rsidR="00690484" w:rsidRPr="00690484" w:rsidRDefault="00690484" w:rsidP="008E08AA">
      <w:pPr>
        <w:spacing w:line="360" w:lineRule="auto"/>
        <w:jc w:val="both"/>
        <w:rPr>
          <w:rFonts w:ascii="Sakkal Majalla" w:hAnsi="Sakkal Majalla" w:cs="Sakkal Majalla"/>
          <w:sz w:val="32"/>
          <w:szCs w:val="32"/>
        </w:rPr>
      </w:pPr>
      <w:r w:rsidRPr="00690484">
        <w:rPr>
          <w:rFonts w:ascii="Sakkal Majalla" w:hAnsi="Sakkal Majalla" w:cs="Sakkal Majalla"/>
          <w:sz w:val="32"/>
          <w:szCs w:val="32"/>
          <w:rtl/>
        </w:rPr>
        <w:t xml:space="preserve">تشير نتائج هذا الجدول إلى أن إدارة المواهب تسهم بشكل واضح في تحسين الأداء المؤسسي، حيث بلغ المتوسط العام (3.72)، وهو الأعلى بين المحاور الأربعة. ويظهر أن تحسين الأداء الوظيفي وجودة الخدمات المقدمة هما أبرز النتائج (3.85)، مما يعكس إدراك المشاركين لأثر مباشر لإدارة المواهب على </w:t>
      </w:r>
      <w:r w:rsidRPr="00690484">
        <w:rPr>
          <w:rFonts w:ascii="Sakkal Majalla" w:hAnsi="Sakkal Majalla" w:cs="Sakkal Majalla"/>
          <w:sz w:val="32"/>
          <w:szCs w:val="32"/>
          <w:rtl/>
        </w:rPr>
        <w:lastRenderedPageBreak/>
        <w:t>رفع مستوى الابتكار والرضا الوظيفي. هذه النتائج تؤكد أن المؤسسات التي تطبق إدارة المواهب بشكل فعال تحقق ميزة تنافسية مستدامة، وتتمكن من تعزيز الابتكار والجودة في بيئة العمل الحديثة</w:t>
      </w:r>
      <w:r w:rsidRPr="00690484">
        <w:rPr>
          <w:rFonts w:ascii="Sakkal Majalla" w:hAnsi="Sakkal Majalla" w:cs="Sakkal Majalla"/>
          <w:sz w:val="32"/>
          <w:szCs w:val="32"/>
        </w:rPr>
        <w:t>.</w:t>
      </w:r>
    </w:p>
    <w:p w14:paraId="77434770" w14:textId="77777777" w:rsidR="00690484" w:rsidRPr="009E4F8B" w:rsidRDefault="00690484" w:rsidP="008E08AA">
      <w:pPr>
        <w:spacing w:line="360" w:lineRule="auto"/>
        <w:jc w:val="both"/>
        <w:rPr>
          <w:rFonts w:ascii="Sakkal Majalla" w:hAnsi="Sakkal Majalla" w:cs="Sakkal Majalla"/>
          <w:sz w:val="32"/>
          <w:szCs w:val="32"/>
        </w:rPr>
      </w:pPr>
    </w:p>
    <w:p w14:paraId="39D280B6" w14:textId="77777777" w:rsidR="008E08AA" w:rsidRPr="008E08AA" w:rsidRDefault="008E08AA" w:rsidP="008E08AA">
      <w:pPr>
        <w:spacing w:line="360" w:lineRule="auto"/>
        <w:jc w:val="both"/>
        <w:rPr>
          <w:rFonts w:ascii="Sakkal Majalla" w:hAnsi="Sakkal Majalla" w:cs="Sakkal Majalla"/>
          <w:b/>
          <w:bCs/>
          <w:sz w:val="32"/>
          <w:szCs w:val="32"/>
          <w:rtl/>
        </w:rPr>
      </w:pPr>
    </w:p>
    <w:p w14:paraId="38E0D14F" w14:textId="77777777" w:rsidR="008E08AA" w:rsidRPr="008E08AA" w:rsidRDefault="008E08AA" w:rsidP="008E08AA">
      <w:pPr>
        <w:spacing w:line="360" w:lineRule="auto"/>
        <w:jc w:val="both"/>
        <w:rPr>
          <w:rFonts w:ascii="Sakkal Majalla" w:hAnsi="Sakkal Majalla" w:cs="Sakkal Majalla"/>
          <w:b/>
          <w:bCs/>
          <w:sz w:val="32"/>
          <w:szCs w:val="32"/>
          <w:rtl/>
        </w:rPr>
      </w:pPr>
    </w:p>
    <w:p w14:paraId="30779862" w14:textId="77777777" w:rsidR="008E08AA" w:rsidRDefault="008E08AA" w:rsidP="008E08AA">
      <w:pPr>
        <w:spacing w:line="360" w:lineRule="auto"/>
        <w:jc w:val="both"/>
        <w:rPr>
          <w:rFonts w:ascii="Sakkal Majalla" w:hAnsi="Sakkal Majalla" w:cs="Sakkal Majalla"/>
          <w:b/>
          <w:bCs/>
          <w:sz w:val="32"/>
          <w:szCs w:val="32"/>
          <w:rtl/>
        </w:rPr>
      </w:pPr>
    </w:p>
    <w:p w14:paraId="5EB6154D" w14:textId="77777777" w:rsidR="003744F6" w:rsidRDefault="003744F6" w:rsidP="008E08AA">
      <w:pPr>
        <w:spacing w:line="360" w:lineRule="auto"/>
        <w:jc w:val="both"/>
        <w:rPr>
          <w:rFonts w:ascii="Sakkal Majalla" w:hAnsi="Sakkal Majalla" w:cs="Sakkal Majalla"/>
          <w:b/>
          <w:bCs/>
          <w:sz w:val="32"/>
          <w:szCs w:val="32"/>
          <w:rtl/>
        </w:rPr>
      </w:pPr>
    </w:p>
    <w:p w14:paraId="0B16EFD3" w14:textId="77777777" w:rsidR="003744F6" w:rsidRDefault="003744F6" w:rsidP="008E08AA">
      <w:pPr>
        <w:spacing w:line="360" w:lineRule="auto"/>
        <w:jc w:val="both"/>
        <w:rPr>
          <w:rFonts w:ascii="Sakkal Majalla" w:hAnsi="Sakkal Majalla" w:cs="Sakkal Majalla"/>
          <w:b/>
          <w:bCs/>
          <w:sz w:val="32"/>
          <w:szCs w:val="32"/>
          <w:rtl/>
        </w:rPr>
      </w:pPr>
    </w:p>
    <w:p w14:paraId="2B4BAE46" w14:textId="77777777" w:rsidR="003744F6" w:rsidRDefault="003744F6" w:rsidP="008E08AA">
      <w:pPr>
        <w:spacing w:line="360" w:lineRule="auto"/>
        <w:jc w:val="both"/>
        <w:rPr>
          <w:rFonts w:ascii="Sakkal Majalla" w:hAnsi="Sakkal Majalla" w:cs="Sakkal Majalla"/>
          <w:b/>
          <w:bCs/>
          <w:sz w:val="32"/>
          <w:szCs w:val="32"/>
          <w:rtl/>
        </w:rPr>
      </w:pPr>
    </w:p>
    <w:p w14:paraId="6D2CDA97" w14:textId="77777777" w:rsidR="003744F6" w:rsidRDefault="003744F6" w:rsidP="008E08AA">
      <w:pPr>
        <w:spacing w:line="360" w:lineRule="auto"/>
        <w:jc w:val="both"/>
        <w:rPr>
          <w:rFonts w:ascii="Sakkal Majalla" w:hAnsi="Sakkal Majalla" w:cs="Sakkal Majalla"/>
          <w:b/>
          <w:bCs/>
          <w:sz w:val="32"/>
          <w:szCs w:val="32"/>
          <w:rtl/>
        </w:rPr>
      </w:pPr>
    </w:p>
    <w:p w14:paraId="43426C01" w14:textId="77777777" w:rsidR="003744F6" w:rsidRDefault="003744F6" w:rsidP="008E08AA">
      <w:pPr>
        <w:spacing w:line="360" w:lineRule="auto"/>
        <w:jc w:val="both"/>
        <w:rPr>
          <w:rFonts w:ascii="Sakkal Majalla" w:hAnsi="Sakkal Majalla" w:cs="Sakkal Majalla"/>
          <w:b/>
          <w:bCs/>
          <w:sz w:val="32"/>
          <w:szCs w:val="32"/>
          <w:rtl/>
        </w:rPr>
      </w:pPr>
    </w:p>
    <w:p w14:paraId="58D76AF9" w14:textId="77777777" w:rsidR="003744F6" w:rsidRDefault="003744F6" w:rsidP="008E08AA">
      <w:pPr>
        <w:spacing w:line="360" w:lineRule="auto"/>
        <w:jc w:val="both"/>
        <w:rPr>
          <w:rFonts w:ascii="Sakkal Majalla" w:hAnsi="Sakkal Majalla" w:cs="Sakkal Majalla"/>
          <w:b/>
          <w:bCs/>
          <w:sz w:val="32"/>
          <w:szCs w:val="32"/>
          <w:rtl/>
        </w:rPr>
      </w:pPr>
    </w:p>
    <w:p w14:paraId="6C143E19" w14:textId="77777777" w:rsidR="003744F6" w:rsidRDefault="003744F6" w:rsidP="008E08AA">
      <w:pPr>
        <w:spacing w:line="360" w:lineRule="auto"/>
        <w:jc w:val="both"/>
        <w:rPr>
          <w:rFonts w:ascii="Sakkal Majalla" w:hAnsi="Sakkal Majalla" w:cs="Sakkal Majalla"/>
          <w:b/>
          <w:bCs/>
          <w:sz w:val="32"/>
          <w:szCs w:val="32"/>
          <w:rtl/>
        </w:rPr>
      </w:pPr>
    </w:p>
    <w:p w14:paraId="47AFF94A" w14:textId="77777777" w:rsidR="003744F6" w:rsidRDefault="003744F6" w:rsidP="008E08AA">
      <w:pPr>
        <w:spacing w:line="360" w:lineRule="auto"/>
        <w:jc w:val="both"/>
        <w:rPr>
          <w:rFonts w:ascii="Sakkal Majalla" w:hAnsi="Sakkal Majalla" w:cs="Sakkal Majalla"/>
          <w:b/>
          <w:bCs/>
          <w:sz w:val="32"/>
          <w:szCs w:val="32"/>
          <w:rtl/>
        </w:rPr>
      </w:pPr>
    </w:p>
    <w:p w14:paraId="503330DD" w14:textId="77777777" w:rsidR="003744F6" w:rsidRDefault="003744F6" w:rsidP="008E08AA">
      <w:pPr>
        <w:spacing w:line="360" w:lineRule="auto"/>
        <w:jc w:val="both"/>
        <w:rPr>
          <w:rFonts w:ascii="Sakkal Majalla" w:hAnsi="Sakkal Majalla" w:cs="Sakkal Majalla"/>
          <w:b/>
          <w:bCs/>
          <w:sz w:val="32"/>
          <w:szCs w:val="32"/>
          <w:rtl/>
        </w:rPr>
      </w:pPr>
    </w:p>
    <w:p w14:paraId="45AA9C58" w14:textId="77777777" w:rsidR="003744F6" w:rsidRPr="008E08AA" w:rsidRDefault="003744F6" w:rsidP="008E08AA">
      <w:pPr>
        <w:spacing w:line="360" w:lineRule="auto"/>
        <w:jc w:val="both"/>
        <w:rPr>
          <w:rFonts w:ascii="Sakkal Majalla" w:hAnsi="Sakkal Majalla" w:cs="Sakkal Majalla"/>
          <w:b/>
          <w:bCs/>
          <w:sz w:val="32"/>
          <w:szCs w:val="32"/>
          <w:rtl/>
        </w:rPr>
      </w:pPr>
    </w:p>
    <w:p w14:paraId="6BBC2B9E" w14:textId="23CAA70E" w:rsidR="009E4F8B" w:rsidRPr="008E08AA" w:rsidRDefault="009E4F8B" w:rsidP="008E08AA">
      <w:pPr>
        <w:pStyle w:val="1"/>
        <w:spacing w:line="360" w:lineRule="auto"/>
        <w:jc w:val="center"/>
        <w:rPr>
          <w:b/>
          <w:bCs/>
          <w:sz w:val="40"/>
          <w:szCs w:val="40"/>
        </w:rPr>
      </w:pPr>
      <w:bookmarkStart w:id="28" w:name="_Toc214114928"/>
      <w:r w:rsidRPr="008E08AA">
        <w:rPr>
          <w:b/>
          <w:bCs/>
          <w:sz w:val="40"/>
          <w:szCs w:val="40"/>
          <w:rtl/>
        </w:rPr>
        <w:lastRenderedPageBreak/>
        <w:t>الفصل الخامس: المناقشة والخاتمة والتوصيات</w:t>
      </w:r>
      <w:bookmarkEnd w:id="28"/>
    </w:p>
    <w:p w14:paraId="2CE23630" w14:textId="77777777" w:rsidR="009E4F8B" w:rsidRPr="008E08AA" w:rsidRDefault="009E4F8B" w:rsidP="008E08AA">
      <w:pPr>
        <w:pStyle w:val="2"/>
        <w:spacing w:line="360" w:lineRule="auto"/>
        <w:rPr>
          <w:b/>
          <w:bCs/>
          <w:sz w:val="32"/>
          <w:szCs w:val="32"/>
          <w:rtl/>
        </w:rPr>
      </w:pPr>
      <w:bookmarkStart w:id="29" w:name="_Toc214114929"/>
      <w:r w:rsidRPr="008E08AA">
        <w:rPr>
          <w:b/>
          <w:bCs/>
          <w:sz w:val="32"/>
          <w:szCs w:val="32"/>
          <w:rtl/>
        </w:rPr>
        <w:t>مناقشة النتائج وربطها بالإطار النظري والدراسات السابقة</w:t>
      </w:r>
      <w:bookmarkEnd w:id="29"/>
    </w:p>
    <w:p w14:paraId="37081644"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أظهرت نتائج الدراسة أن استراتيجيات إدارة المواهب مطبقة بدرجة متوسطة إلى مرتفعة داخل المؤسسات، حيث بلغ المتوسط العام لمحور الاستراتيجيات (3.53). هذه النتيجة تتفق مع ما أشار إليه إبراهيم (2019) الذي أكد أن تطبيق إدارة المواهب يسهم في تحقيق التميز المؤسسي، خاصة في المؤسسات الحكومية بسلطنة عمان. كما تتسق مع دراسة الحصين (2024) التي أوضحت أن استراتيجيات الاستقطاب والتطوير والاحتفاظ بالكفاءات تؤدي إلى تحسين الأداء الوظيفي وزيادة الرضا المهني. ومع ذلك، فإن ضعف تطبيق خطط التعاقب الوظيفي الذي ظهر في نتائج هذه الدراسة (3.28) يعكس فجوة مشابهة لما أشار إليه عبد الرحمن (2022)، حيث بيّن أن المؤسسات العربية لا تزال تفتقر إلى ثقافة تنظيمية تركز على إعداد الصف الثاني من القيادات وضمان استمرارية المواهب</w:t>
      </w:r>
      <w:r w:rsidRPr="008E08AA">
        <w:rPr>
          <w:rFonts w:ascii="Sakkal Majalla" w:hAnsi="Sakkal Majalla" w:cs="Sakkal Majalla"/>
          <w:sz w:val="32"/>
          <w:szCs w:val="32"/>
        </w:rPr>
        <w:t>.</w:t>
      </w:r>
    </w:p>
    <w:p w14:paraId="4C4AF24A"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أما فيما يتعلق بالتحديات التنظيمية، فقد أظهرت النتائج أن المؤسسات تواجه صعوبة في العثور على الكفاءات المناسبة (3.75)، إضافة إلى مقاومة التغيير وضعف الثقافة التنظيمية (3.33). هذه النتائج تتفق مع ما ذكره بورنان وبن مويزة (2019) حول أن المؤسسات العربية تعاني من فجوة بين تبني المفاهيم النظرية لإدارة المواهب وتطبيقها العملي، كما تتسق مع دراسة عثمان (2022) التي أوضحت أن ضعف الموارد وانخفاض الوعي بأهمية إدارة المواهب يمثلان عائقًا أمام الاستفادة المثلى من هذا النهج. ومن ثم، فإن هذه الدراسة تؤكد أن التحديات التنظيمية ليست مجرد عوائق مؤقتة، بل هي جزء من البنية الثقافية والإدارية التي تحتاج إلى إعادة صياغة شاملة</w:t>
      </w:r>
      <w:r w:rsidRPr="008E08AA">
        <w:rPr>
          <w:rFonts w:ascii="Sakkal Majalla" w:hAnsi="Sakkal Majalla" w:cs="Sakkal Majalla"/>
          <w:sz w:val="32"/>
          <w:szCs w:val="32"/>
        </w:rPr>
        <w:t>.</w:t>
      </w:r>
    </w:p>
    <w:p w14:paraId="723DD493"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 xml:space="preserve">فيما يخص الفرص التقنية، فقد أظهرت النتائج أن المؤسسات بدأت بالفعل في استخدام بعض الأدوات الرقمية مثل التحليلات التنبؤية والذكاء الاصطناعي (3.75)، لكنها لا تزال في مرحلة </w:t>
      </w:r>
      <w:r w:rsidRPr="008E08AA">
        <w:rPr>
          <w:rFonts w:ascii="Sakkal Majalla" w:hAnsi="Sakkal Majalla" w:cs="Sakkal Majalla"/>
          <w:sz w:val="32"/>
          <w:szCs w:val="32"/>
          <w:rtl/>
        </w:rPr>
        <w:lastRenderedPageBreak/>
        <w:t>متوسطة من الاستفادة الكاملة من هذه التقنيات، حيث سجل تدريب فرق الموارد البشرية على أدوات التحليل الذكي أدنى متوسط (3.33). هذه النتيجة تتفق مع دراسة بوتغرين (2023) التي أكدت أن البيانات الضخمة تمثل فرصة استراتيجية لتحسين عمليات التوظيف والتطوير، لكنها تحتاج إلى بنية تحتية قوية وتدريب متخصص لضمان فعاليتها. كما تتسق مع دراسة حسين (2020) التي شددت على أهمية دمج إدارة المواهب مع منظومة الأداء العالي، بما يعزز من قدرة المؤسسات على الاستفادة من التكنولوجيا الحديثة في تحسين الأداء التنظيمي</w:t>
      </w:r>
      <w:r w:rsidRPr="008E08AA">
        <w:rPr>
          <w:rFonts w:ascii="Sakkal Majalla" w:hAnsi="Sakkal Majalla" w:cs="Sakkal Majalla"/>
          <w:sz w:val="32"/>
          <w:szCs w:val="32"/>
        </w:rPr>
        <w:t>.</w:t>
      </w:r>
    </w:p>
    <w:p w14:paraId="4911077C"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أما محور الأداء المؤسسي والقدرة التنافسية، فقد سجل أعلى متوسط (3.72)، مما يعكس إدراك المشاركين لأثر إدارة المواهب المباشر على تحسين الأداء والابتكار وجودة الخدمات. هذه النتيجة تتفق مع دراسة سعد وكنجو (2017) التي أوضحت أن استراتيجيات إدارة المواهب تسهم في تعزيز الأداء الإبداعي للعاملين في المصارف السورية، كما تتسق مع دراسة شعيب (2020) التي أكدت أن استخدام حزم الجدارات الوظيفية يسهم في تطوير القيادات الإدارية وتحقيق أداء أكثر استقرارًا وابتكارًا. كذلك، تتوافق هذه النتائج مع دراسة عثمان (2022) التي بينت أن المؤسسات متعددة الجنسيات تحقق مستويات أعلى من الريادة الاستراتيجية بفضل تطبيق إدارة المواهب بشكل منهجي، وهو ما يبرز الفجوة بين المؤسسات المحلية والعالمية</w:t>
      </w:r>
      <w:r w:rsidRPr="008E08AA">
        <w:rPr>
          <w:rFonts w:ascii="Sakkal Majalla" w:hAnsi="Sakkal Majalla" w:cs="Sakkal Majalla"/>
          <w:sz w:val="32"/>
          <w:szCs w:val="32"/>
        </w:rPr>
        <w:t>.</w:t>
      </w:r>
    </w:p>
    <w:p w14:paraId="2D58F218"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 xml:space="preserve">من خلال هذا الربط، يمكن القول إن نتائج الدراسة الحالية تؤكد ما ورد في الأدبيات السابقة من أن إدارة المواهب تمثل عنصرًا محوريًا في تعزيز الأداء المؤسسي والابتكار، لكنها في السياق العربي تواجه تحديات تنظيمية وثقافية تحد من فعاليتها. كما أن الاستفادة من الفرص التقنية لا تزال محدودة، مما يبرز الحاجة إلى مزيد من الاستثمار في البنية التحتية الرقمية وتدريب الكوادر البشرية. وبذلك، فإن هذه الدراسة تسهم في سد فجوة بحثية من خلال تقديم تحليل متكامل للتحديات والفرص، </w:t>
      </w:r>
      <w:r w:rsidRPr="008E08AA">
        <w:rPr>
          <w:rFonts w:ascii="Sakkal Majalla" w:hAnsi="Sakkal Majalla" w:cs="Sakkal Majalla"/>
          <w:sz w:val="32"/>
          <w:szCs w:val="32"/>
          <w:rtl/>
        </w:rPr>
        <w:lastRenderedPageBreak/>
        <w:t>وربطها بالإطار النظري والدراسات السابقة، بما يعزز من فهم الظاهرة في السياق العربي ويقدم أساسًا لتطوير نماذج تطبيقية أكثر فعالية</w:t>
      </w:r>
      <w:r w:rsidRPr="008E08AA">
        <w:rPr>
          <w:rFonts w:ascii="Sakkal Majalla" w:hAnsi="Sakkal Majalla" w:cs="Sakkal Majalla"/>
          <w:sz w:val="32"/>
          <w:szCs w:val="32"/>
        </w:rPr>
        <w:t>.</w:t>
      </w:r>
    </w:p>
    <w:p w14:paraId="329E6E56" w14:textId="77777777" w:rsidR="008E08AA" w:rsidRDefault="008E08AA" w:rsidP="008E08AA">
      <w:pPr>
        <w:spacing w:line="360" w:lineRule="auto"/>
        <w:ind w:left="360"/>
        <w:jc w:val="both"/>
        <w:rPr>
          <w:rFonts w:ascii="Sakkal Majalla" w:hAnsi="Sakkal Majalla" w:cs="Sakkal Majalla"/>
          <w:sz w:val="32"/>
          <w:szCs w:val="32"/>
          <w:rtl/>
        </w:rPr>
      </w:pPr>
    </w:p>
    <w:p w14:paraId="5600F52E" w14:textId="77777777" w:rsidR="003744F6" w:rsidRDefault="003744F6" w:rsidP="008E08AA">
      <w:pPr>
        <w:spacing w:line="360" w:lineRule="auto"/>
        <w:ind w:left="360"/>
        <w:jc w:val="both"/>
        <w:rPr>
          <w:rFonts w:ascii="Sakkal Majalla" w:hAnsi="Sakkal Majalla" w:cs="Sakkal Majalla"/>
          <w:sz w:val="32"/>
          <w:szCs w:val="32"/>
          <w:rtl/>
        </w:rPr>
      </w:pPr>
    </w:p>
    <w:p w14:paraId="6E87E7EF" w14:textId="77777777" w:rsidR="003744F6" w:rsidRDefault="003744F6" w:rsidP="008E08AA">
      <w:pPr>
        <w:spacing w:line="360" w:lineRule="auto"/>
        <w:ind w:left="360"/>
        <w:jc w:val="both"/>
        <w:rPr>
          <w:rFonts w:ascii="Sakkal Majalla" w:hAnsi="Sakkal Majalla" w:cs="Sakkal Majalla"/>
          <w:sz w:val="32"/>
          <w:szCs w:val="32"/>
          <w:rtl/>
        </w:rPr>
      </w:pPr>
    </w:p>
    <w:p w14:paraId="2FB66565" w14:textId="77777777" w:rsidR="003744F6" w:rsidRDefault="003744F6" w:rsidP="008E08AA">
      <w:pPr>
        <w:spacing w:line="360" w:lineRule="auto"/>
        <w:ind w:left="360"/>
        <w:jc w:val="both"/>
        <w:rPr>
          <w:rFonts w:ascii="Sakkal Majalla" w:hAnsi="Sakkal Majalla" w:cs="Sakkal Majalla"/>
          <w:sz w:val="32"/>
          <w:szCs w:val="32"/>
          <w:rtl/>
        </w:rPr>
      </w:pPr>
    </w:p>
    <w:p w14:paraId="145A9903" w14:textId="77777777" w:rsidR="003744F6" w:rsidRDefault="003744F6" w:rsidP="008E08AA">
      <w:pPr>
        <w:spacing w:line="360" w:lineRule="auto"/>
        <w:ind w:left="360"/>
        <w:jc w:val="both"/>
        <w:rPr>
          <w:rFonts w:ascii="Sakkal Majalla" w:hAnsi="Sakkal Majalla" w:cs="Sakkal Majalla"/>
          <w:sz w:val="32"/>
          <w:szCs w:val="32"/>
          <w:rtl/>
        </w:rPr>
      </w:pPr>
    </w:p>
    <w:p w14:paraId="6BD78AFA" w14:textId="77777777" w:rsidR="003744F6" w:rsidRDefault="003744F6" w:rsidP="008E08AA">
      <w:pPr>
        <w:spacing w:line="360" w:lineRule="auto"/>
        <w:ind w:left="360"/>
        <w:jc w:val="both"/>
        <w:rPr>
          <w:rFonts w:ascii="Sakkal Majalla" w:hAnsi="Sakkal Majalla" w:cs="Sakkal Majalla"/>
          <w:sz w:val="32"/>
          <w:szCs w:val="32"/>
          <w:rtl/>
        </w:rPr>
      </w:pPr>
    </w:p>
    <w:p w14:paraId="3C165958" w14:textId="77777777" w:rsidR="003744F6" w:rsidRDefault="003744F6" w:rsidP="008E08AA">
      <w:pPr>
        <w:spacing w:line="360" w:lineRule="auto"/>
        <w:ind w:left="360"/>
        <w:jc w:val="both"/>
        <w:rPr>
          <w:rFonts w:ascii="Sakkal Majalla" w:hAnsi="Sakkal Majalla" w:cs="Sakkal Majalla"/>
          <w:sz w:val="32"/>
          <w:szCs w:val="32"/>
          <w:rtl/>
        </w:rPr>
      </w:pPr>
    </w:p>
    <w:p w14:paraId="623E3F24" w14:textId="77777777" w:rsidR="003744F6" w:rsidRDefault="003744F6" w:rsidP="008E08AA">
      <w:pPr>
        <w:spacing w:line="360" w:lineRule="auto"/>
        <w:ind w:left="360"/>
        <w:jc w:val="both"/>
        <w:rPr>
          <w:rFonts w:ascii="Sakkal Majalla" w:hAnsi="Sakkal Majalla" w:cs="Sakkal Majalla"/>
          <w:sz w:val="32"/>
          <w:szCs w:val="32"/>
          <w:rtl/>
        </w:rPr>
      </w:pPr>
    </w:p>
    <w:p w14:paraId="4104C7E9" w14:textId="77777777" w:rsidR="003744F6" w:rsidRDefault="003744F6" w:rsidP="008E08AA">
      <w:pPr>
        <w:spacing w:line="360" w:lineRule="auto"/>
        <w:ind w:left="360"/>
        <w:jc w:val="both"/>
        <w:rPr>
          <w:rFonts w:ascii="Sakkal Majalla" w:hAnsi="Sakkal Majalla" w:cs="Sakkal Majalla"/>
          <w:sz w:val="32"/>
          <w:szCs w:val="32"/>
          <w:rtl/>
        </w:rPr>
      </w:pPr>
    </w:p>
    <w:p w14:paraId="1F007C70" w14:textId="77777777" w:rsidR="003744F6" w:rsidRDefault="003744F6" w:rsidP="008E08AA">
      <w:pPr>
        <w:spacing w:line="360" w:lineRule="auto"/>
        <w:ind w:left="360"/>
        <w:jc w:val="both"/>
        <w:rPr>
          <w:rFonts w:ascii="Sakkal Majalla" w:hAnsi="Sakkal Majalla" w:cs="Sakkal Majalla"/>
          <w:sz w:val="32"/>
          <w:szCs w:val="32"/>
          <w:rtl/>
        </w:rPr>
      </w:pPr>
    </w:p>
    <w:p w14:paraId="0D88B4A3" w14:textId="77777777" w:rsidR="003744F6" w:rsidRDefault="003744F6" w:rsidP="008E08AA">
      <w:pPr>
        <w:spacing w:line="360" w:lineRule="auto"/>
        <w:ind w:left="360"/>
        <w:jc w:val="both"/>
        <w:rPr>
          <w:rFonts w:ascii="Sakkal Majalla" w:hAnsi="Sakkal Majalla" w:cs="Sakkal Majalla"/>
          <w:sz w:val="32"/>
          <w:szCs w:val="32"/>
          <w:rtl/>
        </w:rPr>
      </w:pPr>
    </w:p>
    <w:p w14:paraId="56382DF8" w14:textId="77777777" w:rsidR="003744F6" w:rsidRDefault="003744F6" w:rsidP="008E08AA">
      <w:pPr>
        <w:spacing w:line="360" w:lineRule="auto"/>
        <w:ind w:left="360"/>
        <w:jc w:val="both"/>
        <w:rPr>
          <w:rFonts w:ascii="Sakkal Majalla" w:hAnsi="Sakkal Majalla" w:cs="Sakkal Majalla"/>
          <w:sz w:val="32"/>
          <w:szCs w:val="32"/>
          <w:rtl/>
        </w:rPr>
      </w:pPr>
    </w:p>
    <w:p w14:paraId="2783CA1A" w14:textId="77777777" w:rsidR="003744F6" w:rsidRPr="008E08AA" w:rsidRDefault="003744F6" w:rsidP="008E08AA">
      <w:pPr>
        <w:spacing w:line="360" w:lineRule="auto"/>
        <w:ind w:left="360"/>
        <w:jc w:val="both"/>
        <w:rPr>
          <w:rFonts w:ascii="Sakkal Majalla" w:hAnsi="Sakkal Majalla" w:cs="Sakkal Majalla"/>
          <w:sz w:val="32"/>
          <w:szCs w:val="32"/>
          <w:rtl/>
        </w:rPr>
      </w:pPr>
    </w:p>
    <w:p w14:paraId="0DF6627E" w14:textId="77777777" w:rsidR="008E08AA" w:rsidRPr="009E4F8B" w:rsidRDefault="008E08AA" w:rsidP="008E08AA">
      <w:pPr>
        <w:spacing w:line="360" w:lineRule="auto"/>
        <w:ind w:left="360"/>
        <w:jc w:val="both"/>
        <w:rPr>
          <w:rFonts w:ascii="Sakkal Majalla" w:hAnsi="Sakkal Majalla" w:cs="Sakkal Majalla"/>
          <w:sz w:val="32"/>
          <w:szCs w:val="32"/>
        </w:rPr>
      </w:pPr>
    </w:p>
    <w:p w14:paraId="7D45AC6C" w14:textId="1D5B0B94" w:rsidR="009E4F8B" w:rsidRPr="008E08AA" w:rsidRDefault="009E4F8B" w:rsidP="008E08AA">
      <w:pPr>
        <w:pStyle w:val="2"/>
        <w:spacing w:line="360" w:lineRule="auto"/>
        <w:rPr>
          <w:b/>
          <w:bCs/>
          <w:sz w:val="32"/>
          <w:szCs w:val="32"/>
          <w:rtl/>
        </w:rPr>
      </w:pPr>
      <w:bookmarkStart w:id="30" w:name="_Toc214114930"/>
      <w:r w:rsidRPr="008E08AA">
        <w:rPr>
          <w:b/>
          <w:bCs/>
          <w:sz w:val="32"/>
          <w:szCs w:val="32"/>
          <w:rtl/>
        </w:rPr>
        <w:lastRenderedPageBreak/>
        <w:t>الخاتمة</w:t>
      </w:r>
      <w:bookmarkEnd w:id="30"/>
    </w:p>
    <w:p w14:paraId="26EC334B"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خلصت هذه الدراسة إلى مجموعة من النتائج المهمة التي توضح واقع إدارة المواهب في بيئة العمل الحديثة، والتحديات والفرص المرتبطة بها. فقد تبين أن استراتيجيات إدارة المواهب مطبقة بدرجة متوسطة إلى مرتفعة داخل المؤسسات، حيث أظهرت النتائج اهتمامًا واضحًا بعمليات الاستقطاب والتدريب والتحفيز، في حين ظل التعاقب الوظيفي أقل تطبيقًا، مما يعكس الحاجة إلى تعزيز التخطيط طويل المدى لضمان استمرارية القيادة</w:t>
      </w:r>
      <w:r w:rsidRPr="008E08AA">
        <w:rPr>
          <w:rFonts w:ascii="Sakkal Majalla" w:hAnsi="Sakkal Majalla" w:cs="Sakkal Majalla"/>
          <w:sz w:val="32"/>
          <w:szCs w:val="32"/>
        </w:rPr>
        <w:t>.</w:t>
      </w:r>
    </w:p>
    <w:p w14:paraId="4E787BEB"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كما أظهرت النتائج أن المؤسسات تواجه تحديات تنظيمية جوهرية، أبرزها صعوبة العثور على الكفاءات المناسبة، مقاومة التغيير، وضعف الثقافة التنظيمية الداعمة لتنمية رأس المال البشري. هذه التحديات تؤكد وجود فجوة بين المفاهيم النظرية لإدارة المواهب والتطبيق العملي داخل المؤسسات العربية، وهو ما يتطلب إعادة صياغة الثقافة المؤسسية وتطوير سياسات أكثر مرونة وابتكارًا</w:t>
      </w:r>
      <w:r w:rsidRPr="008E08AA">
        <w:rPr>
          <w:rFonts w:ascii="Sakkal Majalla" w:hAnsi="Sakkal Majalla" w:cs="Sakkal Majalla"/>
          <w:sz w:val="32"/>
          <w:szCs w:val="32"/>
        </w:rPr>
        <w:t>.</w:t>
      </w:r>
    </w:p>
    <w:p w14:paraId="7F36BEA2"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وفيما يتعلق بالفرص التقنية، فقد أوضحت النتائج أن المؤسسات بدأت بالفعل في الاستفادة من أدوات التحليل التنبئي والذكاء الاصطناعي في عمليات التوظيف والتطوير، لكنها لا تزال في مرحلة متوسطة من التبني الكامل لهذه التقنيات، خاصة فيما يتعلق بتدريب فرق الموارد البشرية على استخدامها بشكل فعال. وهذا يعكس أن التكنولوجيا تمثل فرصة استراتيجية كبيرة، لكنها تحتاج إلى استثمار أكبر في البنية التحتية الرقمية والمهارات البشرية</w:t>
      </w:r>
      <w:r w:rsidRPr="008E08AA">
        <w:rPr>
          <w:rFonts w:ascii="Sakkal Majalla" w:hAnsi="Sakkal Majalla" w:cs="Sakkal Majalla"/>
          <w:sz w:val="32"/>
          <w:szCs w:val="32"/>
        </w:rPr>
        <w:t>.</w:t>
      </w:r>
    </w:p>
    <w:p w14:paraId="723C4C01"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أما محور الأداء المؤسسي والقدرة التنافسية فقد سجل أعلى متوسط بين المحاور الأربعة، مما يدل على أن إدارة المواهب تسهم بشكل مباشر في تحسين الأداء الوظيفي، رفع جودة الخدمات، وتعزيز الابتكار والرضا الوظيفي. هذه النتيجة تؤكد أن المؤسسات التي تطبق إدارة المواهب بشكل منهجي تحقق ميزة تنافسية مستدامة، وتتمكن من مواجهة تحديات بيئة العمل الحديثة بكفاءة أكبر</w:t>
      </w:r>
      <w:r w:rsidRPr="008E08AA">
        <w:rPr>
          <w:rFonts w:ascii="Sakkal Majalla" w:hAnsi="Sakkal Majalla" w:cs="Sakkal Majalla"/>
          <w:sz w:val="32"/>
          <w:szCs w:val="32"/>
        </w:rPr>
        <w:t>.</w:t>
      </w:r>
    </w:p>
    <w:p w14:paraId="0E3CA5A6"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lastRenderedPageBreak/>
        <w:t>وبذلك، فإن الدراسة الحالية تبرز أن إدارة المواهب ليست مجرد ممارسة إدارية تقليدية، بل هي مدخل استراتيجي شامل يربط بين رأس المال البشري والتكنولوجيا والابتكار، ويشكل أساسًا لتحقيق التميز المؤسسي والقدرة التنافسية في ظل التحولات الرقمية والعولمة</w:t>
      </w:r>
      <w:r w:rsidRPr="008E08AA">
        <w:rPr>
          <w:rFonts w:ascii="Sakkal Majalla" w:hAnsi="Sakkal Majalla" w:cs="Sakkal Majalla"/>
          <w:sz w:val="32"/>
          <w:szCs w:val="32"/>
        </w:rPr>
        <w:t>.</w:t>
      </w:r>
    </w:p>
    <w:p w14:paraId="0B4EB29C" w14:textId="77777777" w:rsidR="008E08AA" w:rsidRDefault="008E08AA" w:rsidP="008E08AA">
      <w:pPr>
        <w:spacing w:line="360" w:lineRule="auto"/>
        <w:ind w:left="360"/>
        <w:jc w:val="both"/>
        <w:rPr>
          <w:rFonts w:ascii="Sakkal Majalla" w:hAnsi="Sakkal Majalla" w:cs="Sakkal Majalla"/>
          <w:sz w:val="32"/>
          <w:szCs w:val="32"/>
          <w:rtl/>
        </w:rPr>
      </w:pPr>
    </w:p>
    <w:p w14:paraId="71516B29" w14:textId="77777777" w:rsidR="003744F6" w:rsidRDefault="003744F6" w:rsidP="008E08AA">
      <w:pPr>
        <w:spacing w:line="360" w:lineRule="auto"/>
        <w:ind w:left="360"/>
        <w:jc w:val="both"/>
        <w:rPr>
          <w:rFonts w:ascii="Sakkal Majalla" w:hAnsi="Sakkal Majalla" w:cs="Sakkal Majalla"/>
          <w:sz w:val="32"/>
          <w:szCs w:val="32"/>
          <w:rtl/>
        </w:rPr>
      </w:pPr>
    </w:p>
    <w:p w14:paraId="2FA06529" w14:textId="77777777" w:rsidR="003744F6" w:rsidRDefault="003744F6" w:rsidP="008E08AA">
      <w:pPr>
        <w:spacing w:line="360" w:lineRule="auto"/>
        <w:ind w:left="360"/>
        <w:jc w:val="both"/>
        <w:rPr>
          <w:rFonts w:ascii="Sakkal Majalla" w:hAnsi="Sakkal Majalla" w:cs="Sakkal Majalla"/>
          <w:sz w:val="32"/>
          <w:szCs w:val="32"/>
          <w:rtl/>
        </w:rPr>
      </w:pPr>
    </w:p>
    <w:p w14:paraId="2F8C62C5" w14:textId="77777777" w:rsidR="003744F6" w:rsidRDefault="003744F6" w:rsidP="008E08AA">
      <w:pPr>
        <w:spacing w:line="360" w:lineRule="auto"/>
        <w:ind w:left="360"/>
        <w:jc w:val="both"/>
        <w:rPr>
          <w:rFonts w:ascii="Sakkal Majalla" w:hAnsi="Sakkal Majalla" w:cs="Sakkal Majalla"/>
          <w:sz w:val="32"/>
          <w:szCs w:val="32"/>
          <w:rtl/>
        </w:rPr>
      </w:pPr>
    </w:p>
    <w:p w14:paraId="49F9A20F" w14:textId="77777777" w:rsidR="003744F6" w:rsidRDefault="003744F6" w:rsidP="008E08AA">
      <w:pPr>
        <w:spacing w:line="360" w:lineRule="auto"/>
        <w:ind w:left="360"/>
        <w:jc w:val="both"/>
        <w:rPr>
          <w:rFonts w:ascii="Sakkal Majalla" w:hAnsi="Sakkal Majalla" w:cs="Sakkal Majalla"/>
          <w:sz w:val="32"/>
          <w:szCs w:val="32"/>
          <w:rtl/>
        </w:rPr>
      </w:pPr>
    </w:p>
    <w:p w14:paraId="069C8E7F" w14:textId="77777777" w:rsidR="003744F6" w:rsidRDefault="003744F6" w:rsidP="008E08AA">
      <w:pPr>
        <w:spacing w:line="360" w:lineRule="auto"/>
        <w:ind w:left="360"/>
        <w:jc w:val="both"/>
        <w:rPr>
          <w:rFonts w:ascii="Sakkal Majalla" w:hAnsi="Sakkal Majalla" w:cs="Sakkal Majalla"/>
          <w:sz w:val="32"/>
          <w:szCs w:val="32"/>
          <w:rtl/>
        </w:rPr>
      </w:pPr>
    </w:p>
    <w:p w14:paraId="58827A80" w14:textId="77777777" w:rsidR="003744F6" w:rsidRDefault="003744F6" w:rsidP="008E08AA">
      <w:pPr>
        <w:spacing w:line="360" w:lineRule="auto"/>
        <w:ind w:left="360"/>
        <w:jc w:val="both"/>
        <w:rPr>
          <w:rFonts w:ascii="Sakkal Majalla" w:hAnsi="Sakkal Majalla" w:cs="Sakkal Majalla"/>
          <w:sz w:val="32"/>
          <w:szCs w:val="32"/>
          <w:rtl/>
        </w:rPr>
      </w:pPr>
    </w:p>
    <w:p w14:paraId="1546FF1D" w14:textId="77777777" w:rsidR="003744F6" w:rsidRDefault="003744F6" w:rsidP="008E08AA">
      <w:pPr>
        <w:spacing w:line="360" w:lineRule="auto"/>
        <w:ind w:left="360"/>
        <w:jc w:val="both"/>
        <w:rPr>
          <w:rFonts w:ascii="Sakkal Majalla" w:hAnsi="Sakkal Majalla" w:cs="Sakkal Majalla"/>
          <w:sz w:val="32"/>
          <w:szCs w:val="32"/>
          <w:rtl/>
        </w:rPr>
      </w:pPr>
    </w:p>
    <w:p w14:paraId="2060AABB" w14:textId="77777777" w:rsidR="003744F6" w:rsidRDefault="003744F6" w:rsidP="008E08AA">
      <w:pPr>
        <w:spacing w:line="360" w:lineRule="auto"/>
        <w:ind w:left="360"/>
        <w:jc w:val="both"/>
        <w:rPr>
          <w:rFonts w:ascii="Sakkal Majalla" w:hAnsi="Sakkal Majalla" w:cs="Sakkal Majalla"/>
          <w:sz w:val="32"/>
          <w:szCs w:val="32"/>
          <w:rtl/>
        </w:rPr>
      </w:pPr>
    </w:p>
    <w:p w14:paraId="11A22406" w14:textId="77777777" w:rsidR="003744F6" w:rsidRDefault="003744F6" w:rsidP="008E08AA">
      <w:pPr>
        <w:spacing w:line="360" w:lineRule="auto"/>
        <w:ind w:left="360"/>
        <w:jc w:val="both"/>
        <w:rPr>
          <w:rFonts w:ascii="Sakkal Majalla" w:hAnsi="Sakkal Majalla" w:cs="Sakkal Majalla"/>
          <w:sz w:val="32"/>
          <w:szCs w:val="32"/>
          <w:rtl/>
        </w:rPr>
      </w:pPr>
    </w:p>
    <w:p w14:paraId="1AE0A56B" w14:textId="77777777" w:rsidR="003744F6" w:rsidRDefault="003744F6" w:rsidP="008E08AA">
      <w:pPr>
        <w:spacing w:line="360" w:lineRule="auto"/>
        <w:ind w:left="360"/>
        <w:jc w:val="both"/>
        <w:rPr>
          <w:rFonts w:ascii="Sakkal Majalla" w:hAnsi="Sakkal Majalla" w:cs="Sakkal Majalla"/>
          <w:sz w:val="32"/>
          <w:szCs w:val="32"/>
          <w:rtl/>
        </w:rPr>
      </w:pPr>
    </w:p>
    <w:p w14:paraId="3FCE1B7A" w14:textId="77777777" w:rsidR="003744F6" w:rsidRDefault="003744F6" w:rsidP="008E08AA">
      <w:pPr>
        <w:spacing w:line="360" w:lineRule="auto"/>
        <w:ind w:left="360"/>
        <w:jc w:val="both"/>
        <w:rPr>
          <w:rFonts w:ascii="Sakkal Majalla" w:hAnsi="Sakkal Majalla" w:cs="Sakkal Majalla"/>
          <w:sz w:val="32"/>
          <w:szCs w:val="32"/>
          <w:rtl/>
        </w:rPr>
      </w:pPr>
    </w:p>
    <w:p w14:paraId="192D5E3B" w14:textId="77777777" w:rsidR="003744F6" w:rsidRDefault="003744F6" w:rsidP="008E08AA">
      <w:pPr>
        <w:spacing w:line="360" w:lineRule="auto"/>
        <w:ind w:left="360"/>
        <w:jc w:val="both"/>
        <w:rPr>
          <w:rFonts w:ascii="Sakkal Majalla" w:hAnsi="Sakkal Majalla" w:cs="Sakkal Majalla"/>
          <w:sz w:val="32"/>
          <w:szCs w:val="32"/>
          <w:rtl/>
        </w:rPr>
      </w:pPr>
    </w:p>
    <w:p w14:paraId="009F9FF9" w14:textId="77777777" w:rsidR="003744F6" w:rsidRPr="009E4F8B" w:rsidRDefault="003744F6" w:rsidP="008E08AA">
      <w:pPr>
        <w:spacing w:line="360" w:lineRule="auto"/>
        <w:ind w:left="360"/>
        <w:jc w:val="both"/>
        <w:rPr>
          <w:rFonts w:ascii="Sakkal Majalla" w:hAnsi="Sakkal Majalla" w:cs="Sakkal Majalla"/>
          <w:sz w:val="32"/>
          <w:szCs w:val="32"/>
        </w:rPr>
      </w:pPr>
    </w:p>
    <w:p w14:paraId="74F49508" w14:textId="77777777" w:rsidR="009E4F8B" w:rsidRPr="008E08AA" w:rsidRDefault="009E4F8B" w:rsidP="008E08AA">
      <w:pPr>
        <w:pStyle w:val="2"/>
        <w:spacing w:line="360" w:lineRule="auto"/>
        <w:rPr>
          <w:b/>
          <w:bCs/>
          <w:sz w:val="32"/>
          <w:szCs w:val="32"/>
          <w:rtl/>
        </w:rPr>
      </w:pPr>
      <w:bookmarkStart w:id="31" w:name="_Toc214114931"/>
      <w:r w:rsidRPr="008E08AA">
        <w:rPr>
          <w:b/>
          <w:bCs/>
          <w:sz w:val="32"/>
          <w:szCs w:val="32"/>
          <w:rtl/>
        </w:rPr>
        <w:lastRenderedPageBreak/>
        <w:t>التوصيات العملية للمؤسسات</w:t>
      </w:r>
      <w:bookmarkEnd w:id="31"/>
    </w:p>
    <w:p w14:paraId="52C1C8C6"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استنادًا إلى نتائج الدراسة، يمكن صياغة مجموعة من التوصيات العملية التي تساعد المؤسسات على تعزيز إدارة المواهب في بيئة العمل الحديثة، وتحقيق الاستفادة المثلى من رأس المال البشري</w:t>
      </w:r>
      <w:r w:rsidRPr="008E08AA">
        <w:rPr>
          <w:rFonts w:ascii="Sakkal Majalla" w:hAnsi="Sakkal Majalla" w:cs="Sakkal Majalla"/>
          <w:sz w:val="32"/>
          <w:szCs w:val="32"/>
        </w:rPr>
        <w:t>:</w:t>
      </w:r>
    </w:p>
    <w:p w14:paraId="6F402872"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تعزيز سياسات الاستقطاب والتوظيف الذكي</w:t>
      </w:r>
      <w:r w:rsidRPr="008E08AA">
        <w:rPr>
          <w:rFonts w:ascii="Sakkal Majalla" w:hAnsi="Sakkal Majalla" w:cs="Sakkal Majalla"/>
          <w:sz w:val="32"/>
          <w:szCs w:val="32"/>
          <w:rtl/>
        </w:rPr>
        <w:t xml:space="preserve"> ينبغي للمؤسسات تطوير آليات واضحة وشفافة لاستقطاب الكفاءات، من خلال استخدام أدوات تحليل البيانات والذكاء الاصطناعي في عمليات الاختيار، بما يضمن جذب أفضل المواهب وتوظيفها وفق معايير دقيقة تتناسب مع احتياجات المؤسسة الاستراتيجية</w:t>
      </w:r>
      <w:r w:rsidRPr="008E08AA">
        <w:rPr>
          <w:rFonts w:ascii="Sakkal Majalla" w:hAnsi="Sakkal Majalla" w:cs="Sakkal Majalla"/>
          <w:sz w:val="32"/>
          <w:szCs w:val="32"/>
        </w:rPr>
        <w:t>.</w:t>
      </w:r>
    </w:p>
    <w:p w14:paraId="0B5C996D"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تطوير برامج التدريب والتأهيل المستمر</w:t>
      </w:r>
      <w:r w:rsidRPr="008E08AA">
        <w:rPr>
          <w:rFonts w:ascii="Sakkal Majalla" w:hAnsi="Sakkal Majalla" w:cs="Sakkal Majalla"/>
          <w:sz w:val="32"/>
          <w:szCs w:val="32"/>
          <w:rtl/>
        </w:rPr>
        <w:t xml:space="preserve"> توصي الدراسة بضرورة الاستثمار في برامج تدريبية متخصصة تستجيب للتحولات الرقمية ومتطلبات العمل الهجين، مع التركيز على التعلم الذاتي والتدريب الإلكتروني، بما يعزز من قدرة الموظفين على التكيف مع بيئة العمل الديناميكية</w:t>
      </w:r>
      <w:r w:rsidRPr="008E08AA">
        <w:rPr>
          <w:rFonts w:ascii="Sakkal Majalla" w:hAnsi="Sakkal Majalla" w:cs="Sakkal Majalla"/>
          <w:sz w:val="32"/>
          <w:szCs w:val="32"/>
        </w:rPr>
        <w:t>.</w:t>
      </w:r>
    </w:p>
    <w:p w14:paraId="7A768F62"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إرساء ثقافة تنظيمية داعمة للموهوبين</w:t>
      </w:r>
      <w:r w:rsidRPr="008E08AA">
        <w:rPr>
          <w:rFonts w:ascii="Sakkal Majalla" w:hAnsi="Sakkal Majalla" w:cs="Sakkal Majalla"/>
          <w:sz w:val="32"/>
          <w:szCs w:val="32"/>
          <w:rtl/>
        </w:rPr>
        <w:t xml:space="preserve"> تحتاج المؤسسات إلى بناء ثقافة تنظيمية قائمة على الشفافية، العدالة، والتمكين، بحيث يشعر الموظفون الموهوبون بالتقدير والانتماء. ويشمل ذلك تعزيز قنوات المشاركة، وإشراك الموظفين في اتخاذ القرارات، وتوفير بيئة عمل محفزة للإبداع والابتكار</w:t>
      </w:r>
      <w:r w:rsidRPr="008E08AA">
        <w:rPr>
          <w:rFonts w:ascii="Sakkal Majalla" w:hAnsi="Sakkal Majalla" w:cs="Sakkal Majalla"/>
          <w:sz w:val="32"/>
          <w:szCs w:val="32"/>
        </w:rPr>
        <w:t>.</w:t>
      </w:r>
    </w:p>
    <w:p w14:paraId="3167A9EC"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تفعيل خطط التعاقب الوظيفي</w:t>
      </w:r>
      <w:r w:rsidRPr="008E08AA">
        <w:rPr>
          <w:rFonts w:ascii="Sakkal Majalla" w:hAnsi="Sakkal Majalla" w:cs="Sakkal Majalla"/>
          <w:sz w:val="32"/>
          <w:szCs w:val="32"/>
          <w:rtl/>
        </w:rPr>
        <w:t xml:space="preserve"> أوصت الدراسة بضرورة وضع خطط واضحة للتعاقب الوظيفي، بما يضمن إعداد الصف الثاني من القيادات واستمرارية المواهب داخل المؤسسة. ويشمل ذلك تصميم برامج لتطوير القيادات الشابة وربطها بمسارات الترقية والتحفيز</w:t>
      </w:r>
      <w:r w:rsidRPr="008E08AA">
        <w:rPr>
          <w:rFonts w:ascii="Sakkal Majalla" w:hAnsi="Sakkal Majalla" w:cs="Sakkal Majalla"/>
          <w:sz w:val="32"/>
          <w:szCs w:val="32"/>
        </w:rPr>
        <w:t>.</w:t>
      </w:r>
    </w:p>
    <w:p w14:paraId="70EE9E5E"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الاستثمار في البنية التحتية الرقمية</w:t>
      </w:r>
      <w:r w:rsidRPr="008E08AA">
        <w:rPr>
          <w:rFonts w:ascii="Sakkal Majalla" w:hAnsi="Sakkal Majalla" w:cs="Sakkal Majalla"/>
          <w:sz w:val="32"/>
          <w:szCs w:val="32"/>
          <w:rtl/>
        </w:rPr>
        <w:t xml:space="preserve"> على المؤسسات أن تبني بنية تحتية قوية تدعم تطبيقات الذكاء الاصطناعي والتحليلات التنبؤية، مع تدريب فرق الموارد البشرية على استخدام هذه الأدوات بشكل فعال، بما يعزز من دقة القرارات المتعلقة بالتوظيف والتطوير</w:t>
      </w:r>
      <w:r w:rsidRPr="008E08AA">
        <w:rPr>
          <w:rFonts w:ascii="Sakkal Majalla" w:hAnsi="Sakkal Majalla" w:cs="Sakkal Majalla"/>
          <w:sz w:val="32"/>
          <w:szCs w:val="32"/>
        </w:rPr>
        <w:t>.</w:t>
      </w:r>
    </w:p>
    <w:p w14:paraId="0D3E81F9"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lastRenderedPageBreak/>
        <w:t>ربط إدارة المواهب بالأداء المؤسسي</w:t>
      </w:r>
      <w:r w:rsidRPr="008E08AA">
        <w:rPr>
          <w:rFonts w:ascii="Sakkal Majalla" w:hAnsi="Sakkal Majalla" w:cs="Sakkal Majalla"/>
          <w:sz w:val="32"/>
          <w:szCs w:val="32"/>
          <w:rtl/>
        </w:rPr>
        <w:t xml:space="preserve"> توصي الدراسة بضرورة وضع مؤشرات قياس واضحة تربط بين ممارسات إدارة المواهب ومستويات الأداء المؤسسي، مثل الإنتاجية، جودة الخدمات، والابتكار. هذا الربط يعزز من قدرة المؤسسة على تقييم أثر إدارة المواهب بشكل موضوعي ومستمر</w:t>
      </w:r>
      <w:r w:rsidRPr="008E08AA">
        <w:rPr>
          <w:rFonts w:ascii="Sakkal Majalla" w:hAnsi="Sakkal Majalla" w:cs="Sakkal Majalla"/>
          <w:sz w:val="32"/>
          <w:szCs w:val="32"/>
        </w:rPr>
        <w:t>.</w:t>
      </w:r>
    </w:p>
    <w:p w14:paraId="320CF0D2"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تعزيز التعاون بين المؤسسات المحلية والدولية</w:t>
      </w:r>
      <w:r w:rsidRPr="008E08AA">
        <w:rPr>
          <w:rFonts w:ascii="Sakkal Majalla" w:hAnsi="Sakkal Majalla" w:cs="Sakkal Majalla"/>
          <w:sz w:val="32"/>
          <w:szCs w:val="32"/>
          <w:rtl/>
        </w:rPr>
        <w:t xml:space="preserve"> للاستفادة من أفضل الممارسات العالمية، ينبغي للمؤسسات العربية بناء شراكات مع مؤسسات دولية، وتبني نماذج إدارة المواهب التي أثبتت فعاليتها عالميًا، مع مواءمتها للسياق الثقافي المحلي</w:t>
      </w:r>
      <w:r w:rsidRPr="008E08AA">
        <w:rPr>
          <w:rFonts w:ascii="Sakkal Majalla" w:hAnsi="Sakkal Majalla" w:cs="Sakkal Majalla"/>
          <w:sz w:val="32"/>
          <w:szCs w:val="32"/>
        </w:rPr>
        <w:t>.</w:t>
      </w:r>
    </w:p>
    <w:p w14:paraId="357F6714"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تخصيص موارد مالية وبشرية كافية</w:t>
      </w:r>
      <w:r w:rsidRPr="008E08AA">
        <w:rPr>
          <w:rFonts w:ascii="Sakkal Majalla" w:hAnsi="Sakkal Majalla" w:cs="Sakkal Majalla"/>
          <w:sz w:val="32"/>
          <w:szCs w:val="32"/>
          <w:rtl/>
        </w:rPr>
        <w:t xml:space="preserve"> أكدت النتائج أن ضعف الموارد يمثل عائقًا أمام تطبيق إدارة المواهب، لذا يجب على المؤسسات تخصيص ميزانيات مستقلة لدعم برامج المواهب، وتوفير فرق عمل متخصصة لإدارة هذا المجال الحيوي</w:t>
      </w:r>
      <w:r w:rsidRPr="008E08AA">
        <w:rPr>
          <w:rFonts w:ascii="Sakkal Majalla" w:hAnsi="Sakkal Majalla" w:cs="Sakkal Majalla"/>
          <w:sz w:val="32"/>
          <w:szCs w:val="32"/>
        </w:rPr>
        <w:t>.</w:t>
      </w:r>
    </w:p>
    <w:p w14:paraId="73A24C58" w14:textId="77777777" w:rsidR="008E08AA" w:rsidRPr="008E08AA" w:rsidRDefault="008E08AA" w:rsidP="008E08AA">
      <w:pPr>
        <w:numPr>
          <w:ilvl w:val="0"/>
          <w:numId w:val="29"/>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التركيز على الابتكار والريادة الاستراتيجية</w:t>
      </w:r>
      <w:r w:rsidRPr="008E08AA">
        <w:rPr>
          <w:rFonts w:ascii="Sakkal Majalla" w:hAnsi="Sakkal Majalla" w:cs="Sakkal Majalla"/>
          <w:sz w:val="32"/>
          <w:szCs w:val="32"/>
          <w:rtl/>
        </w:rPr>
        <w:t xml:space="preserve"> ينبغي للمؤسسات أن تربط إدارة المواهب مباشرة بالابتكار والريادة، من خلال تشجيع الموظفين على تقديم أفكار جديدة، ودعم المشاريع الإبداعية، بما يعزز من قدرة المؤسسة على المنافسة في الأسواق المحلية والدولية</w:t>
      </w:r>
      <w:r w:rsidRPr="008E08AA">
        <w:rPr>
          <w:rFonts w:ascii="Sakkal Majalla" w:hAnsi="Sakkal Majalla" w:cs="Sakkal Majalla"/>
          <w:sz w:val="32"/>
          <w:szCs w:val="32"/>
        </w:rPr>
        <w:t>.</w:t>
      </w:r>
    </w:p>
    <w:p w14:paraId="19820A2C" w14:textId="77777777" w:rsidR="008E08AA" w:rsidRDefault="008E08AA" w:rsidP="008E08AA">
      <w:pPr>
        <w:spacing w:line="360" w:lineRule="auto"/>
        <w:ind w:left="360"/>
        <w:jc w:val="both"/>
        <w:rPr>
          <w:rFonts w:ascii="Sakkal Majalla" w:hAnsi="Sakkal Majalla" w:cs="Sakkal Majalla"/>
          <w:sz w:val="32"/>
          <w:szCs w:val="32"/>
          <w:rtl/>
        </w:rPr>
      </w:pPr>
    </w:p>
    <w:p w14:paraId="29BC3009" w14:textId="77777777" w:rsidR="003744F6" w:rsidRDefault="003744F6" w:rsidP="008E08AA">
      <w:pPr>
        <w:spacing w:line="360" w:lineRule="auto"/>
        <w:ind w:left="360"/>
        <w:jc w:val="both"/>
        <w:rPr>
          <w:rFonts w:ascii="Sakkal Majalla" w:hAnsi="Sakkal Majalla" w:cs="Sakkal Majalla"/>
          <w:sz w:val="32"/>
          <w:szCs w:val="32"/>
          <w:rtl/>
        </w:rPr>
      </w:pPr>
    </w:p>
    <w:p w14:paraId="2D34A1EE" w14:textId="77777777" w:rsidR="003744F6" w:rsidRDefault="003744F6" w:rsidP="008E08AA">
      <w:pPr>
        <w:spacing w:line="360" w:lineRule="auto"/>
        <w:ind w:left="360"/>
        <w:jc w:val="both"/>
        <w:rPr>
          <w:rFonts w:ascii="Sakkal Majalla" w:hAnsi="Sakkal Majalla" w:cs="Sakkal Majalla"/>
          <w:sz w:val="32"/>
          <w:szCs w:val="32"/>
          <w:rtl/>
        </w:rPr>
      </w:pPr>
    </w:p>
    <w:p w14:paraId="368B3EFE" w14:textId="77777777" w:rsidR="003744F6" w:rsidRDefault="003744F6" w:rsidP="008E08AA">
      <w:pPr>
        <w:spacing w:line="360" w:lineRule="auto"/>
        <w:ind w:left="360"/>
        <w:jc w:val="both"/>
        <w:rPr>
          <w:rFonts w:ascii="Sakkal Majalla" w:hAnsi="Sakkal Majalla" w:cs="Sakkal Majalla"/>
          <w:sz w:val="32"/>
          <w:szCs w:val="32"/>
          <w:rtl/>
        </w:rPr>
      </w:pPr>
    </w:p>
    <w:p w14:paraId="7E987A26" w14:textId="77777777" w:rsidR="003744F6" w:rsidRPr="009E4F8B" w:rsidRDefault="003744F6" w:rsidP="008E08AA">
      <w:pPr>
        <w:spacing w:line="360" w:lineRule="auto"/>
        <w:ind w:left="360"/>
        <w:jc w:val="both"/>
        <w:rPr>
          <w:rFonts w:ascii="Sakkal Majalla" w:hAnsi="Sakkal Majalla" w:cs="Sakkal Majalla"/>
          <w:sz w:val="32"/>
          <w:szCs w:val="32"/>
        </w:rPr>
      </w:pPr>
    </w:p>
    <w:p w14:paraId="66064007" w14:textId="77777777" w:rsidR="009E4F8B" w:rsidRPr="008E08AA" w:rsidRDefault="009E4F8B" w:rsidP="008E08AA">
      <w:pPr>
        <w:pStyle w:val="2"/>
        <w:spacing w:line="360" w:lineRule="auto"/>
        <w:rPr>
          <w:b/>
          <w:bCs/>
          <w:sz w:val="32"/>
          <w:szCs w:val="32"/>
          <w:rtl/>
        </w:rPr>
      </w:pPr>
      <w:bookmarkStart w:id="32" w:name="_Toc214114932"/>
      <w:r w:rsidRPr="008E08AA">
        <w:rPr>
          <w:b/>
          <w:bCs/>
          <w:sz w:val="32"/>
          <w:szCs w:val="32"/>
          <w:rtl/>
        </w:rPr>
        <w:lastRenderedPageBreak/>
        <w:t>مقترحات لدراسات مستقبلية</w:t>
      </w:r>
      <w:bookmarkEnd w:id="32"/>
    </w:p>
    <w:p w14:paraId="38E2177E" w14:textId="77777777" w:rsidR="008E08AA" w:rsidRPr="008E08AA" w:rsidRDefault="008E08AA" w:rsidP="008E08AA">
      <w:pPr>
        <w:spacing w:line="360" w:lineRule="auto"/>
        <w:ind w:left="360"/>
        <w:jc w:val="both"/>
        <w:rPr>
          <w:rFonts w:ascii="Sakkal Majalla" w:hAnsi="Sakkal Majalla" w:cs="Sakkal Majalla"/>
          <w:sz w:val="32"/>
          <w:szCs w:val="32"/>
        </w:rPr>
      </w:pPr>
      <w:r w:rsidRPr="008E08AA">
        <w:rPr>
          <w:rFonts w:ascii="Sakkal Majalla" w:hAnsi="Sakkal Majalla" w:cs="Sakkal Majalla"/>
          <w:sz w:val="32"/>
          <w:szCs w:val="32"/>
          <w:rtl/>
        </w:rPr>
        <w:t>استنادًا إلى نتائج هذه الدراسة وما كشفته من فجوات بحثية، يمكن اقتراح عدد من الدراسات المستقبلية التي تسهم في تعميق الفهم لمفهوم إدارة المواهب في السياق العربي والعالمي</w:t>
      </w:r>
      <w:r w:rsidRPr="008E08AA">
        <w:rPr>
          <w:rFonts w:ascii="Sakkal Majalla" w:hAnsi="Sakkal Majalla" w:cs="Sakkal Majalla"/>
          <w:sz w:val="32"/>
          <w:szCs w:val="32"/>
        </w:rPr>
        <w:t>:</w:t>
      </w:r>
    </w:p>
    <w:p w14:paraId="54AC1C3B"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دراسات قطاعية متخصصة</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إجراء بحوث تطبيقية في قطاعات مختلفة مثل التعليم العالي، الصناعات التقنية، والقطاع غير الربحي، وذلك لتحديد مدى اختلاف تطبيق إدارة المواهب بين هذه القطاعات ومقارنة نتائجها</w:t>
      </w:r>
      <w:r w:rsidRPr="008E08AA">
        <w:rPr>
          <w:rFonts w:ascii="Sakkal Majalla" w:hAnsi="Sakkal Majalla" w:cs="Sakkal Majalla"/>
          <w:sz w:val="32"/>
          <w:szCs w:val="32"/>
        </w:rPr>
        <w:t>.</w:t>
      </w:r>
    </w:p>
    <w:p w14:paraId="69C3ED01"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دراسات مقارنة دولية</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تنفيذ دراسات مقارنة بين المؤسسات العربية ونظيراتها العالمية، بهدف الكشف عن أوجه التشابه والاختلاف في تطبيق إدارة المواهب، وتحديد مدى قدرة المؤسسات العربية على الاستفادة من النماذج العالمية مع مراعاة الخصوصية الثقافية والتنظيمية</w:t>
      </w:r>
      <w:r w:rsidRPr="008E08AA">
        <w:rPr>
          <w:rFonts w:ascii="Sakkal Majalla" w:hAnsi="Sakkal Majalla" w:cs="Sakkal Majalla"/>
          <w:sz w:val="32"/>
          <w:szCs w:val="32"/>
        </w:rPr>
        <w:t>.</w:t>
      </w:r>
    </w:p>
    <w:p w14:paraId="1C683CF2"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البحوث التطبيقية في التكنولوجيا</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دراسة أثر تطبيقات الذكاء الاصطناعي والتحليلات التنبؤية بشكل عملي على عمليات التوظيف والتطوير والاحتفاظ بالمواهب، مع التركيز على بناء نماذج إجرائية يمكن للمؤسسات العربية تبنيها</w:t>
      </w:r>
      <w:r w:rsidRPr="008E08AA">
        <w:rPr>
          <w:rFonts w:ascii="Sakkal Majalla" w:hAnsi="Sakkal Majalla" w:cs="Sakkal Majalla"/>
          <w:sz w:val="32"/>
          <w:szCs w:val="32"/>
        </w:rPr>
        <w:t>.</w:t>
      </w:r>
    </w:p>
    <w:p w14:paraId="65F6D3DF"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دراسات حول الثقافة التنظيمية</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تحليل دور الثقافة المؤسسية في دعم أو إعاقة إدارة المواهب، مع التركيز على كيفية بناء ثقافة تنظيمية محفزة تقوم على الشفافية والتمكين والابتكار</w:t>
      </w:r>
      <w:r w:rsidRPr="008E08AA">
        <w:rPr>
          <w:rFonts w:ascii="Sakkal Majalla" w:hAnsi="Sakkal Majalla" w:cs="Sakkal Majalla"/>
          <w:sz w:val="32"/>
          <w:szCs w:val="32"/>
        </w:rPr>
        <w:t>.</w:t>
      </w:r>
    </w:p>
    <w:p w14:paraId="492B088C"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النماذج الإجرائية المتكاملة</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تطوير نماذج إجرائية تجمع بين البعد المفاهيمي والتطبيقي لإدارة المواهب، بحيث تراعي السياق المحلي وتقدم حلولًا عملية قابلة للتطبيق في المؤسسات العربية</w:t>
      </w:r>
      <w:r w:rsidRPr="008E08AA">
        <w:rPr>
          <w:rFonts w:ascii="Sakkal Majalla" w:hAnsi="Sakkal Majalla" w:cs="Sakkal Majalla"/>
          <w:sz w:val="32"/>
          <w:szCs w:val="32"/>
        </w:rPr>
        <w:t>.</w:t>
      </w:r>
    </w:p>
    <w:p w14:paraId="12F3CA57"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lastRenderedPageBreak/>
        <w:t xml:space="preserve">دراسات طولية </w:t>
      </w:r>
      <w:r w:rsidRPr="008E08AA">
        <w:rPr>
          <w:rFonts w:ascii="Sakkal Majalla" w:hAnsi="Sakkal Majalla" w:cs="Sakkal Majalla"/>
          <w:b/>
          <w:bCs/>
          <w:sz w:val="32"/>
          <w:szCs w:val="32"/>
        </w:rPr>
        <w:t>(Longitudinal Studies)</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إجراء بحوث طويلة المدى لمتابعة أثر تطبيق إدارة المواهب على الأداء المؤسسي عبر الزمن، بما يساعد في فهم العلاقة الديناميكية بين الممارسات الإدارية والنتائج المؤسسية</w:t>
      </w:r>
      <w:r w:rsidRPr="008E08AA">
        <w:rPr>
          <w:rFonts w:ascii="Sakkal Majalla" w:hAnsi="Sakkal Majalla" w:cs="Sakkal Majalla"/>
          <w:sz w:val="32"/>
          <w:szCs w:val="32"/>
        </w:rPr>
        <w:t>.</w:t>
      </w:r>
    </w:p>
    <w:p w14:paraId="2DA6192A" w14:textId="77777777" w:rsidR="008E08AA" w:rsidRPr="008E08AA" w:rsidRDefault="008E08AA" w:rsidP="008E08AA">
      <w:pPr>
        <w:numPr>
          <w:ilvl w:val="0"/>
          <w:numId w:val="30"/>
        </w:numPr>
        <w:spacing w:line="360" w:lineRule="auto"/>
        <w:jc w:val="both"/>
        <w:rPr>
          <w:rFonts w:ascii="Sakkal Majalla" w:hAnsi="Sakkal Majalla" w:cs="Sakkal Majalla"/>
          <w:sz w:val="32"/>
          <w:szCs w:val="32"/>
        </w:rPr>
      </w:pPr>
      <w:r w:rsidRPr="008E08AA">
        <w:rPr>
          <w:rFonts w:ascii="Sakkal Majalla" w:hAnsi="Sakkal Majalla" w:cs="Sakkal Majalla"/>
          <w:b/>
          <w:bCs/>
          <w:sz w:val="32"/>
          <w:szCs w:val="32"/>
          <w:rtl/>
        </w:rPr>
        <w:t>التركيز على الجيل الجديد من الموظفين</w:t>
      </w:r>
      <w:r w:rsidRPr="008E08AA">
        <w:rPr>
          <w:rFonts w:ascii="Sakkal Majalla" w:hAnsi="Sakkal Majalla" w:cs="Sakkal Majalla"/>
          <w:sz w:val="32"/>
          <w:szCs w:val="32"/>
        </w:rPr>
        <w:t xml:space="preserve">: </w:t>
      </w:r>
      <w:r w:rsidRPr="008E08AA">
        <w:rPr>
          <w:rFonts w:ascii="Sakkal Majalla" w:hAnsi="Sakkal Majalla" w:cs="Sakkal Majalla"/>
          <w:sz w:val="32"/>
          <w:szCs w:val="32"/>
          <w:rtl/>
        </w:rPr>
        <w:t>دراسة توقعات واحتياجات الأجيال الجديدة في بيئة العمل، خاصة فيما يتعلق بالمرونة والابتكار، وكيفية مواءمة استراتيجيات إدارة المواهب مع هذه التغيرات</w:t>
      </w:r>
      <w:r w:rsidRPr="008E08AA">
        <w:rPr>
          <w:rFonts w:ascii="Sakkal Majalla" w:hAnsi="Sakkal Majalla" w:cs="Sakkal Majalla"/>
          <w:sz w:val="32"/>
          <w:szCs w:val="32"/>
        </w:rPr>
        <w:t>.</w:t>
      </w:r>
    </w:p>
    <w:p w14:paraId="4F1A3E61" w14:textId="77777777" w:rsidR="008E08AA" w:rsidRPr="009E4F8B" w:rsidRDefault="008E08AA" w:rsidP="008E08AA">
      <w:pPr>
        <w:spacing w:line="360" w:lineRule="auto"/>
        <w:ind w:left="360"/>
        <w:jc w:val="both"/>
        <w:rPr>
          <w:rFonts w:ascii="Sakkal Majalla" w:hAnsi="Sakkal Majalla" w:cs="Sakkal Majalla"/>
          <w:sz w:val="32"/>
          <w:szCs w:val="32"/>
        </w:rPr>
      </w:pPr>
    </w:p>
    <w:p w14:paraId="54BE878F" w14:textId="77777777" w:rsidR="009E4F8B" w:rsidRPr="008E08AA" w:rsidRDefault="009E4F8B" w:rsidP="008E08AA">
      <w:pPr>
        <w:spacing w:line="360" w:lineRule="auto"/>
        <w:jc w:val="both"/>
        <w:rPr>
          <w:rFonts w:ascii="Sakkal Majalla" w:hAnsi="Sakkal Majalla" w:cs="Sakkal Majalla"/>
          <w:sz w:val="32"/>
          <w:szCs w:val="32"/>
          <w:rtl/>
        </w:rPr>
      </w:pPr>
    </w:p>
    <w:p w14:paraId="7B154DE9" w14:textId="77777777" w:rsidR="009E4F8B" w:rsidRPr="008E08AA" w:rsidRDefault="009E4F8B" w:rsidP="008E08AA">
      <w:pPr>
        <w:spacing w:line="360" w:lineRule="auto"/>
        <w:jc w:val="both"/>
        <w:rPr>
          <w:rFonts w:ascii="Sakkal Majalla" w:hAnsi="Sakkal Majalla" w:cs="Sakkal Majalla"/>
          <w:sz w:val="32"/>
          <w:szCs w:val="32"/>
          <w:rtl/>
        </w:rPr>
      </w:pPr>
    </w:p>
    <w:p w14:paraId="696807A1" w14:textId="77777777" w:rsidR="009E4F8B" w:rsidRPr="008E08AA" w:rsidRDefault="009E4F8B" w:rsidP="008E08AA">
      <w:pPr>
        <w:spacing w:line="360" w:lineRule="auto"/>
        <w:jc w:val="both"/>
        <w:rPr>
          <w:rFonts w:ascii="Sakkal Majalla" w:hAnsi="Sakkal Majalla" w:cs="Sakkal Majalla"/>
          <w:sz w:val="32"/>
          <w:szCs w:val="32"/>
          <w:rtl/>
        </w:rPr>
      </w:pPr>
    </w:p>
    <w:p w14:paraId="3ECFE9ED" w14:textId="77777777" w:rsidR="009E4F8B" w:rsidRDefault="009E4F8B" w:rsidP="008E08AA">
      <w:pPr>
        <w:spacing w:line="360" w:lineRule="auto"/>
        <w:jc w:val="both"/>
        <w:rPr>
          <w:rFonts w:ascii="Sakkal Majalla" w:hAnsi="Sakkal Majalla" w:cs="Sakkal Majalla"/>
          <w:sz w:val="32"/>
          <w:szCs w:val="32"/>
          <w:rtl/>
        </w:rPr>
      </w:pPr>
    </w:p>
    <w:p w14:paraId="36F298BA" w14:textId="77777777" w:rsidR="003744F6" w:rsidRDefault="003744F6" w:rsidP="008E08AA">
      <w:pPr>
        <w:spacing w:line="360" w:lineRule="auto"/>
        <w:jc w:val="both"/>
        <w:rPr>
          <w:rFonts w:ascii="Sakkal Majalla" w:hAnsi="Sakkal Majalla" w:cs="Sakkal Majalla"/>
          <w:sz w:val="32"/>
          <w:szCs w:val="32"/>
          <w:rtl/>
        </w:rPr>
      </w:pPr>
    </w:p>
    <w:p w14:paraId="39FFAB9B" w14:textId="77777777" w:rsidR="003744F6" w:rsidRDefault="003744F6" w:rsidP="008E08AA">
      <w:pPr>
        <w:spacing w:line="360" w:lineRule="auto"/>
        <w:jc w:val="both"/>
        <w:rPr>
          <w:rFonts w:ascii="Sakkal Majalla" w:hAnsi="Sakkal Majalla" w:cs="Sakkal Majalla"/>
          <w:sz w:val="32"/>
          <w:szCs w:val="32"/>
          <w:rtl/>
        </w:rPr>
      </w:pPr>
    </w:p>
    <w:p w14:paraId="2ED4F080" w14:textId="77777777" w:rsidR="003744F6" w:rsidRDefault="003744F6" w:rsidP="008E08AA">
      <w:pPr>
        <w:spacing w:line="360" w:lineRule="auto"/>
        <w:jc w:val="both"/>
        <w:rPr>
          <w:rFonts w:ascii="Sakkal Majalla" w:hAnsi="Sakkal Majalla" w:cs="Sakkal Majalla"/>
          <w:sz w:val="32"/>
          <w:szCs w:val="32"/>
          <w:rtl/>
        </w:rPr>
      </w:pPr>
    </w:p>
    <w:p w14:paraId="3ED4CFBB" w14:textId="77777777" w:rsidR="003744F6" w:rsidRDefault="003744F6" w:rsidP="008E08AA">
      <w:pPr>
        <w:spacing w:line="360" w:lineRule="auto"/>
        <w:jc w:val="both"/>
        <w:rPr>
          <w:rFonts w:ascii="Sakkal Majalla" w:hAnsi="Sakkal Majalla" w:cs="Sakkal Majalla"/>
          <w:sz w:val="32"/>
          <w:szCs w:val="32"/>
          <w:rtl/>
        </w:rPr>
      </w:pPr>
    </w:p>
    <w:p w14:paraId="6AD960B0" w14:textId="77777777" w:rsidR="003744F6" w:rsidRDefault="003744F6" w:rsidP="008E08AA">
      <w:pPr>
        <w:spacing w:line="360" w:lineRule="auto"/>
        <w:jc w:val="both"/>
        <w:rPr>
          <w:rFonts w:ascii="Sakkal Majalla" w:hAnsi="Sakkal Majalla" w:cs="Sakkal Majalla"/>
          <w:sz w:val="32"/>
          <w:szCs w:val="32"/>
          <w:rtl/>
        </w:rPr>
      </w:pPr>
    </w:p>
    <w:p w14:paraId="502F8234" w14:textId="77777777" w:rsidR="003744F6" w:rsidRPr="008E08AA" w:rsidRDefault="003744F6" w:rsidP="008E08AA">
      <w:pPr>
        <w:spacing w:line="360" w:lineRule="auto"/>
        <w:jc w:val="both"/>
        <w:rPr>
          <w:rFonts w:ascii="Sakkal Majalla" w:hAnsi="Sakkal Majalla" w:cs="Sakkal Majalla"/>
          <w:sz w:val="32"/>
          <w:szCs w:val="32"/>
          <w:rtl/>
        </w:rPr>
      </w:pPr>
    </w:p>
    <w:p w14:paraId="38987278" w14:textId="77777777" w:rsidR="004A57AD" w:rsidRPr="008E08AA" w:rsidRDefault="004A57AD" w:rsidP="008E08AA">
      <w:pPr>
        <w:spacing w:line="360" w:lineRule="auto"/>
        <w:jc w:val="both"/>
        <w:rPr>
          <w:rFonts w:ascii="Sakkal Majalla" w:hAnsi="Sakkal Majalla" w:cs="Sakkal Majalla"/>
          <w:sz w:val="32"/>
          <w:szCs w:val="32"/>
          <w:rtl/>
        </w:rPr>
      </w:pPr>
    </w:p>
    <w:p w14:paraId="4ABCF5F5" w14:textId="158875C1" w:rsidR="00A74F76" w:rsidRPr="008E08AA" w:rsidRDefault="00A74F76" w:rsidP="008E08AA">
      <w:pPr>
        <w:spacing w:line="360" w:lineRule="auto"/>
        <w:jc w:val="center"/>
        <w:rPr>
          <w:rFonts w:ascii="Sakkal Majalla" w:hAnsi="Sakkal Majalla" w:cs="Sakkal Majalla"/>
          <w:b/>
          <w:bCs/>
          <w:sz w:val="32"/>
          <w:szCs w:val="32"/>
          <w:u w:val="single"/>
          <w:rtl/>
        </w:rPr>
      </w:pPr>
      <w:bookmarkStart w:id="33" w:name="_Toc214114933"/>
      <w:r w:rsidRPr="008E08AA">
        <w:rPr>
          <w:rStyle w:val="1Char"/>
          <w:rFonts w:hint="cs"/>
          <w:b/>
          <w:bCs/>
          <w:sz w:val="40"/>
          <w:szCs w:val="40"/>
          <w:rtl/>
        </w:rPr>
        <w:lastRenderedPageBreak/>
        <w:t>المراجع</w:t>
      </w:r>
      <w:bookmarkEnd w:id="33"/>
    </w:p>
    <w:p w14:paraId="5E1626AB" w14:textId="77777777" w:rsidR="00F10AAC" w:rsidRPr="008E08AA" w:rsidRDefault="00F10AAC" w:rsidP="008E08AA">
      <w:pPr>
        <w:numPr>
          <w:ilvl w:val="0"/>
          <w:numId w:val="1"/>
        </w:numPr>
        <w:spacing w:line="360" w:lineRule="auto"/>
        <w:jc w:val="both"/>
        <w:rPr>
          <w:rFonts w:ascii="Sakkal Majalla" w:hAnsi="Sakkal Majalla" w:cs="Sakkal Majalla"/>
          <w:sz w:val="32"/>
          <w:szCs w:val="32"/>
          <w:rtl/>
        </w:rPr>
      </w:pPr>
      <w:r w:rsidRPr="008E08AA">
        <w:rPr>
          <w:rFonts w:ascii="Sakkal Majalla" w:hAnsi="Sakkal Majalla" w:cs="Sakkal Majalla" w:hint="cs"/>
          <w:sz w:val="32"/>
          <w:szCs w:val="32"/>
          <w:rtl/>
        </w:rPr>
        <w:t>إبراهيم،</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ص</w:t>
      </w:r>
      <w:r w:rsidRPr="008E08AA">
        <w:rPr>
          <w:rFonts w:ascii="Sakkal Majalla" w:hAnsi="Sakkal Majalla" w:cs="Sakkal Majalla"/>
          <w:sz w:val="32"/>
          <w:szCs w:val="32"/>
          <w:rtl/>
        </w:rPr>
        <w:t xml:space="preserve">. (2019). </w:t>
      </w:r>
      <w:r w:rsidRPr="008E08AA">
        <w:rPr>
          <w:rFonts w:ascii="Sakkal Majalla" w:hAnsi="Sakkal Majalla" w:cs="Sakkal Majalla" w:hint="cs"/>
          <w:sz w:val="32"/>
          <w:szCs w:val="32"/>
          <w:rtl/>
        </w:rPr>
        <w:t>أثر</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تطبيق</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استراتيجيات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إدارة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المواهب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على</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التميز</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المؤسسي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دراسة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ميدانية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في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سلطنة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عمان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المجلة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الدولية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الإلكترونية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للعلوم</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الاجتماعية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المتقدمة،</w:t>
      </w:r>
      <w:r w:rsidRPr="008E08AA">
        <w:rPr>
          <w:rFonts w:ascii="Sakkal Majalla" w:hAnsi="Sakkal Majalla" w:cs="Sakkal Majalla"/>
          <w:sz w:val="32"/>
          <w:szCs w:val="32"/>
          <w:rtl/>
        </w:rPr>
        <w:t xml:space="preserve"> 5(2)</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134–160.</w:t>
      </w:r>
    </w:p>
    <w:p w14:paraId="461FA5A9" w14:textId="77777777" w:rsidR="00F10AAC" w:rsidRPr="008E08AA" w:rsidRDefault="00F10AAC" w:rsidP="008E08AA">
      <w:pPr>
        <w:numPr>
          <w:ilvl w:val="0"/>
          <w:numId w:val="1"/>
        </w:numPr>
        <w:spacing w:line="360" w:lineRule="auto"/>
        <w:jc w:val="both"/>
        <w:rPr>
          <w:rFonts w:ascii="Sakkal Majalla" w:hAnsi="Sakkal Majalla" w:cs="Sakkal Majalla"/>
          <w:sz w:val="32"/>
          <w:szCs w:val="32"/>
          <w:rtl/>
        </w:rPr>
      </w:pPr>
      <w:r w:rsidRPr="008E08AA">
        <w:rPr>
          <w:rFonts w:ascii="Sakkal Majalla" w:hAnsi="Sakkal Majalla" w:cs="Sakkal Majalla" w:hint="cs"/>
          <w:sz w:val="32"/>
          <w:szCs w:val="32"/>
          <w:rtl/>
        </w:rPr>
        <w:t>بوتغرين،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ز</w:t>
      </w:r>
      <w:r w:rsidRPr="008E08AA">
        <w:rPr>
          <w:rFonts w:ascii="Sakkal Majalla" w:hAnsi="Sakkal Majalla" w:cs="Sakkal Majalla"/>
          <w:sz w:val="32"/>
          <w:szCs w:val="32"/>
          <w:rtl/>
        </w:rPr>
        <w:t xml:space="preserve">. (2023). </w:t>
      </w:r>
      <w:r w:rsidRPr="008E08AA">
        <w:rPr>
          <w:rFonts w:ascii="Sakkal Majalla" w:hAnsi="Sakkal Majalla" w:cs="Sakkal Majalla" w:hint="cs"/>
          <w:sz w:val="32"/>
          <w:szCs w:val="32"/>
          <w:rtl/>
        </w:rPr>
        <w:t>إدارة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المواهب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في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عصر</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البيانات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الضخمة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التطبيقات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والتحديات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مجلة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اقتصاديات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المال</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والأعمال،</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جامعة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الجزائر،</w:t>
      </w:r>
      <w:r w:rsidRPr="008E08AA">
        <w:rPr>
          <w:rFonts w:ascii="Sakkal Majalla" w:hAnsi="Sakkal Majalla" w:cs="Sakkal Majalla"/>
          <w:sz w:val="32"/>
          <w:szCs w:val="32"/>
          <w:rtl/>
        </w:rPr>
        <w:t xml:space="preserve"> 7(2)</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91–110.</w:t>
      </w:r>
    </w:p>
    <w:p w14:paraId="472330BE" w14:textId="77777777" w:rsidR="00F10AAC" w:rsidRPr="008E08AA" w:rsidRDefault="00F10AAC" w:rsidP="008E08AA">
      <w:pPr>
        <w:numPr>
          <w:ilvl w:val="0"/>
          <w:numId w:val="1"/>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بورنان، م</w:t>
      </w:r>
      <w:r w:rsidRPr="008E08AA">
        <w:rPr>
          <w:rFonts w:ascii="Sakkal Majalla" w:hAnsi="Sakkal Majalla" w:cs="Sakkal Majalla"/>
          <w:sz w:val="32"/>
          <w:szCs w:val="32"/>
        </w:rPr>
        <w:t>.</w:t>
      </w:r>
      <w:r w:rsidRPr="008E08AA">
        <w:rPr>
          <w:rFonts w:ascii="Sakkal Majalla" w:hAnsi="Sakkal Majalla" w:cs="Sakkal Majalla"/>
          <w:sz w:val="32"/>
          <w:szCs w:val="32"/>
          <w:rtl/>
        </w:rPr>
        <w:t xml:space="preserve">، </w:t>
      </w:r>
      <w:r w:rsidRPr="008E08AA">
        <w:rPr>
          <w:rFonts w:ascii="Sakkal Majalla" w:hAnsi="Sakkal Majalla" w:cs="Sakkal Majalla"/>
          <w:sz w:val="32"/>
          <w:szCs w:val="32"/>
        </w:rPr>
        <w:t xml:space="preserve">&amp; </w:t>
      </w:r>
      <w:r w:rsidRPr="008E08AA">
        <w:rPr>
          <w:rFonts w:ascii="Sakkal Majalla" w:hAnsi="Sakkal Majalla" w:cs="Sakkal Majalla"/>
          <w:sz w:val="32"/>
          <w:szCs w:val="32"/>
          <w:rtl/>
        </w:rPr>
        <w:t>بن مويزة، م. (2019). إدارة المواهب في المنظمات العربية: الفرص والتحديات</w:t>
      </w:r>
      <w:r w:rsidRPr="008E08AA">
        <w:rPr>
          <w:rFonts w:ascii="Sakkal Majalla" w:hAnsi="Sakkal Majalla" w:cs="Sakkal Majalla"/>
          <w:sz w:val="32"/>
          <w:szCs w:val="32"/>
        </w:rPr>
        <w:t xml:space="preserve">. </w:t>
      </w:r>
      <w:r w:rsidRPr="008E08AA">
        <w:rPr>
          <w:rFonts w:ascii="Sakkal Majalla" w:hAnsi="Sakkal Majalla" w:cs="Sakkal Majalla"/>
          <w:i/>
          <w:iCs/>
          <w:sz w:val="32"/>
          <w:szCs w:val="32"/>
          <w:rtl/>
        </w:rPr>
        <w:t>مجلة البحوث الاقتصادية المتقدمة، 4</w:t>
      </w:r>
      <w:r w:rsidRPr="008E08AA">
        <w:rPr>
          <w:rFonts w:ascii="Sakkal Majalla" w:hAnsi="Sakkal Majalla" w:cs="Sakkal Majalla"/>
          <w:sz w:val="32"/>
          <w:szCs w:val="32"/>
        </w:rPr>
        <w:t>(1)</w:t>
      </w:r>
      <w:r w:rsidRPr="008E08AA">
        <w:rPr>
          <w:rFonts w:ascii="Sakkal Majalla" w:hAnsi="Sakkal Majalla" w:cs="Sakkal Majalla"/>
          <w:sz w:val="32"/>
          <w:szCs w:val="32"/>
          <w:rtl/>
        </w:rPr>
        <w:t>، 148</w:t>
      </w:r>
      <w:r w:rsidRPr="008E08AA">
        <w:rPr>
          <w:rFonts w:ascii="Sakkal Majalla" w:hAnsi="Sakkal Majalla" w:cs="Sakkal Majalla"/>
          <w:sz w:val="32"/>
          <w:szCs w:val="32"/>
        </w:rPr>
        <w:t>–165.</w:t>
      </w:r>
    </w:p>
    <w:p w14:paraId="2C11B587" w14:textId="77777777" w:rsidR="00F10AAC" w:rsidRPr="008E08AA" w:rsidRDefault="00F10AAC" w:rsidP="008E08AA">
      <w:pPr>
        <w:numPr>
          <w:ilvl w:val="0"/>
          <w:numId w:val="1"/>
        </w:numPr>
        <w:spacing w:line="360" w:lineRule="auto"/>
        <w:jc w:val="both"/>
        <w:rPr>
          <w:rFonts w:ascii="Sakkal Majalla" w:hAnsi="Sakkal Majalla" w:cs="Sakkal Majalla"/>
          <w:sz w:val="32"/>
          <w:szCs w:val="32"/>
          <w:rtl/>
        </w:rPr>
      </w:pPr>
      <w:r w:rsidRPr="008E08AA">
        <w:rPr>
          <w:rFonts w:ascii="Sakkal Majalla" w:hAnsi="Sakkal Majalla" w:cs="Sakkal Majalla" w:hint="cs"/>
          <w:sz w:val="32"/>
          <w:szCs w:val="32"/>
          <w:rtl/>
        </w:rPr>
        <w:t>حسين،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س</w:t>
      </w:r>
      <w:r w:rsidRPr="008E08AA">
        <w:rPr>
          <w:rFonts w:ascii="Sakkal Majalla" w:hAnsi="Sakkal Majalla" w:cs="Sakkal Majalla"/>
          <w:sz w:val="32"/>
          <w:szCs w:val="32"/>
          <w:rtl/>
        </w:rPr>
        <w:t xml:space="preserve">. (2020). </w:t>
      </w:r>
      <w:r w:rsidRPr="008E08AA">
        <w:rPr>
          <w:rFonts w:ascii="Sakkal Majalla" w:hAnsi="Sakkal Majalla" w:cs="Sakkal Majalla" w:hint="cs"/>
          <w:sz w:val="32"/>
          <w:szCs w:val="32"/>
          <w:rtl/>
        </w:rPr>
        <w:t>تطوير</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ممارسات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منظومة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الأداء</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العالي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لضمان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الفاعلية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التنظيمية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وربطها</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بإدارة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المواهب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مجلة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العلوم</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الاقتصادية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والإدارية،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جامعة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بغداد،</w:t>
      </w:r>
      <w:r w:rsidRPr="008E08AA">
        <w:rPr>
          <w:rFonts w:ascii="Sakkal Majalla" w:hAnsi="Sakkal Majalla" w:cs="Sakkal Majalla"/>
          <w:sz w:val="32"/>
          <w:szCs w:val="32"/>
          <w:rtl/>
        </w:rPr>
        <w:t xml:space="preserve"> 26(4)</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77–102.</w:t>
      </w:r>
    </w:p>
    <w:p w14:paraId="3E6DC0FA" w14:textId="77777777" w:rsidR="00F10AAC" w:rsidRPr="008E08AA" w:rsidRDefault="00F10AAC" w:rsidP="008E08AA">
      <w:pPr>
        <w:numPr>
          <w:ilvl w:val="0"/>
          <w:numId w:val="1"/>
        </w:numPr>
        <w:spacing w:line="360" w:lineRule="auto"/>
        <w:jc w:val="both"/>
        <w:rPr>
          <w:rFonts w:ascii="Sakkal Majalla" w:hAnsi="Sakkal Majalla" w:cs="Sakkal Majalla"/>
          <w:sz w:val="32"/>
          <w:szCs w:val="32"/>
          <w:rtl/>
        </w:rPr>
      </w:pPr>
      <w:r w:rsidRPr="008E08AA">
        <w:rPr>
          <w:rFonts w:ascii="Sakkal Majalla" w:hAnsi="Sakkal Majalla" w:cs="Sakkal Majalla" w:hint="cs"/>
          <w:sz w:val="32"/>
          <w:szCs w:val="32"/>
          <w:rtl/>
        </w:rPr>
        <w:t>الحصين،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w:t>
      </w:r>
      <w:r w:rsidRPr="008E08AA">
        <w:rPr>
          <w:rFonts w:ascii="Sakkal Majalla" w:hAnsi="Sakkal Majalla" w:cs="Sakkal Majalla"/>
          <w:sz w:val="32"/>
          <w:szCs w:val="32"/>
          <w:rtl/>
        </w:rPr>
        <w:t xml:space="preserve">. (2024). </w:t>
      </w:r>
      <w:r w:rsidRPr="008E08AA">
        <w:rPr>
          <w:rFonts w:ascii="Sakkal Majalla" w:hAnsi="Sakkal Majalla" w:cs="Sakkal Majalla" w:hint="cs"/>
          <w:sz w:val="32"/>
          <w:szCs w:val="32"/>
          <w:rtl/>
        </w:rPr>
        <w:t>استراتيجيات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إدارة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المواهب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وأثرها</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على</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الأداء</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الوظيفي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للعاملين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بالمكتبات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الجامعية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مجلة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دراسات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المعلومات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والمكتبات،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جامعة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الملك</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سعود،</w:t>
      </w:r>
      <w:r w:rsidRPr="008E08AA">
        <w:rPr>
          <w:rFonts w:ascii="Sakkal Majalla" w:hAnsi="Sakkal Majalla" w:cs="Sakkal Majalla"/>
          <w:sz w:val="32"/>
          <w:szCs w:val="32"/>
          <w:rtl/>
        </w:rPr>
        <w:t xml:space="preserve"> 36(2)</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88–105.</w:t>
      </w:r>
    </w:p>
    <w:p w14:paraId="26859072" w14:textId="77777777" w:rsidR="00F10AAC" w:rsidRPr="008E08AA" w:rsidRDefault="00F10AAC" w:rsidP="008E08AA">
      <w:pPr>
        <w:numPr>
          <w:ilvl w:val="0"/>
          <w:numId w:val="1"/>
        </w:numPr>
        <w:spacing w:line="360" w:lineRule="auto"/>
        <w:jc w:val="both"/>
        <w:rPr>
          <w:rFonts w:ascii="Sakkal Majalla" w:hAnsi="Sakkal Majalla" w:cs="Sakkal Majalla"/>
          <w:sz w:val="32"/>
          <w:szCs w:val="32"/>
          <w:rtl/>
        </w:rPr>
      </w:pPr>
      <w:r w:rsidRPr="008E08AA">
        <w:rPr>
          <w:rFonts w:ascii="Sakkal Majalla" w:hAnsi="Sakkal Majalla" w:cs="Sakkal Majalla" w:hint="cs"/>
          <w:sz w:val="32"/>
          <w:szCs w:val="32"/>
          <w:rtl/>
        </w:rPr>
        <w:t>سعد،</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ك</w:t>
      </w:r>
      <w:r w:rsidRPr="008E08AA">
        <w:rPr>
          <w:rFonts w:ascii="Sakkal Majalla" w:hAnsi="Sakkal Majalla" w:cs="Sakkal Majalla"/>
          <w:sz w:val="32"/>
          <w:szCs w:val="32"/>
          <w:rtl/>
        </w:rPr>
        <w:t>.</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وكنجو،</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س</w:t>
      </w:r>
      <w:r w:rsidRPr="008E08AA">
        <w:rPr>
          <w:rFonts w:ascii="Sakkal Majalla" w:hAnsi="Sakkal Majalla" w:cs="Sakkal Majalla"/>
          <w:sz w:val="32"/>
          <w:szCs w:val="32"/>
          <w:rtl/>
        </w:rPr>
        <w:t xml:space="preserve">. (2017). </w:t>
      </w:r>
      <w:r w:rsidRPr="008E08AA">
        <w:rPr>
          <w:rFonts w:ascii="Sakkal Majalla" w:hAnsi="Sakkal Majalla" w:cs="Sakkal Majalla" w:hint="cs"/>
          <w:sz w:val="32"/>
          <w:szCs w:val="32"/>
          <w:rtl/>
        </w:rPr>
        <w:t>دور</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استراتيجيات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إدارة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المواهب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في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أبعاد</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الأداء</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الإبداعي</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للعاملين</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دراسة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ميدانية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على</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المصارف</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السورية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الخاصة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مجلة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جامعة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دمشق</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للعلوم</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الاقتصادية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والقانونية،</w:t>
      </w:r>
      <w:r w:rsidRPr="008E08AA">
        <w:rPr>
          <w:rFonts w:ascii="Sakkal Majalla" w:hAnsi="Sakkal Majalla" w:cs="Sakkal Majalla"/>
          <w:sz w:val="32"/>
          <w:szCs w:val="32"/>
          <w:rtl/>
        </w:rPr>
        <w:t xml:space="preserve"> 33(4)</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215–240.</w:t>
      </w:r>
    </w:p>
    <w:p w14:paraId="6D032241" w14:textId="77777777" w:rsidR="00F10AAC" w:rsidRPr="008E08AA" w:rsidRDefault="00F10AAC" w:rsidP="008E08AA">
      <w:pPr>
        <w:numPr>
          <w:ilvl w:val="0"/>
          <w:numId w:val="1"/>
        </w:numPr>
        <w:spacing w:line="360" w:lineRule="auto"/>
        <w:jc w:val="both"/>
        <w:rPr>
          <w:rFonts w:ascii="Sakkal Majalla" w:hAnsi="Sakkal Majalla" w:cs="Sakkal Majalla"/>
          <w:sz w:val="32"/>
          <w:szCs w:val="32"/>
          <w:rtl/>
        </w:rPr>
      </w:pPr>
      <w:r w:rsidRPr="008E08AA">
        <w:rPr>
          <w:rFonts w:ascii="Sakkal Majalla" w:hAnsi="Sakkal Majalla" w:cs="Sakkal Majalla" w:hint="cs"/>
          <w:sz w:val="32"/>
          <w:szCs w:val="32"/>
          <w:rtl/>
        </w:rPr>
        <w:t>شعيب،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w:t>
      </w:r>
      <w:r w:rsidRPr="008E08AA">
        <w:rPr>
          <w:rFonts w:ascii="Sakkal Majalla" w:hAnsi="Sakkal Majalla" w:cs="Sakkal Majalla"/>
          <w:sz w:val="32"/>
          <w:szCs w:val="32"/>
          <w:rtl/>
        </w:rPr>
        <w:t xml:space="preserve">. (2020). </w:t>
      </w:r>
      <w:r w:rsidRPr="008E08AA">
        <w:rPr>
          <w:rFonts w:ascii="Sakkal Majalla" w:hAnsi="Sakkal Majalla" w:cs="Sakkal Majalla" w:hint="cs"/>
          <w:sz w:val="32"/>
          <w:szCs w:val="32"/>
          <w:rtl/>
        </w:rPr>
        <w:t>حزم</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الجدارات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الوظيفية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كأداة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لتطوير</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أداء</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القيادات</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الإدارية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وربطها</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بإدارة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المواهب</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دراسة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تطبيقية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على</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فنادق</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مصرية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مجلة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البحوث</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التجارية،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جامعة</w:t>
      </w:r>
      <w:r w:rsidRPr="008E08AA">
        <w:rPr>
          <w:rFonts w:ascii="Sakkal Majalla" w:hAnsi="Sakkal Majalla" w:cs="Sakkal Majalla"/>
          <w:sz w:val="32"/>
          <w:szCs w:val="32"/>
          <w:rtl/>
        </w:rPr>
        <w:t xml:space="preserve"> </w:t>
      </w:r>
      <w:r w:rsidRPr="008E08AA">
        <w:rPr>
          <w:rFonts w:ascii="Sakkal Majalla" w:hAnsi="Sakkal Majalla" w:cs="Sakkal Majalla" w:hint="cs"/>
          <w:sz w:val="32"/>
          <w:szCs w:val="32"/>
          <w:rtl/>
        </w:rPr>
        <w:t>القاهرة،</w:t>
      </w:r>
      <w:r w:rsidRPr="008E08AA">
        <w:rPr>
          <w:rFonts w:ascii="Sakkal Majalla" w:hAnsi="Sakkal Majalla" w:cs="Sakkal Majalla"/>
          <w:sz w:val="32"/>
          <w:szCs w:val="32"/>
          <w:rtl/>
        </w:rPr>
        <w:t xml:space="preserve"> 18(1)</w:t>
      </w:r>
      <w:r w:rsidRPr="008E08AA">
        <w:rPr>
          <w:rFonts w:ascii="Sakkal Majalla" w:hAnsi="Sakkal Majalla" w:cs="Sakkal Majalla" w:hint="cs"/>
          <w:sz w:val="32"/>
          <w:szCs w:val="32"/>
          <w:rtl/>
        </w:rPr>
        <w:t>،</w:t>
      </w:r>
      <w:r w:rsidRPr="008E08AA">
        <w:rPr>
          <w:rFonts w:ascii="Sakkal Majalla" w:hAnsi="Sakkal Majalla" w:cs="Sakkal Majalla"/>
          <w:sz w:val="32"/>
          <w:szCs w:val="32"/>
          <w:rtl/>
        </w:rPr>
        <w:t xml:space="preserve"> 55–80.</w:t>
      </w:r>
    </w:p>
    <w:p w14:paraId="2C460456" w14:textId="77777777" w:rsidR="00F10AAC" w:rsidRPr="008E08AA" w:rsidRDefault="00F10AAC" w:rsidP="008E08AA">
      <w:pPr>
        <w:numPr>
          <w:ilvl w:val="0"/>
          <w:numId w:val="1"/>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lastRenderedPageBreak/>
        <w:t>عبد الرحمن، ن. ع. (2022). الاتجاهات الحديثة في إدارة الموارد البشرية: مدخل إدارة المواهب</w:t>
      </w:r>
      <w:r w:rsidRPr="008E08AA">
        <w:rPr>
          <w:rFonts w:ascii="Sakkal Majalla" w:hAnsi="Sakkal Majalla" w:cs="Sakkal Majalla"/>
          <w:sz w:val="32"/>
          <w:szCs w:val="32"/>
        </w:rPr>
        <w:t xml:space="preserve">. </w:t>
      </w:r>
      <w:r w:rsidRPr="008E08AA">
        <w:rPr>
          <w:rFonts w:ascii="Sakkal Majalla" w:hAnsi="Sakkal Majalla" w:cs="Sakkal Majalla"/>
          <w:i/>
          <w:iCs/>
          <w:sz w:val="32"/>
          <w:szCs w:val="32"/>
          <w:rtl/>
        </w:rPr>
        <w:t>مجلة البحوث الإدارية والمالية والكمية، جامعة السويس، 2</w:t>
      </w:r>
      <w:r w:rsidRPr="008E08AA">
        <w:rPr>
          <w:rFonts w:ascii="Sakkal Majalla" w:hAnsi="Sakkal Majalla" w:cs="Sakkal Majalla"/>
          <w:sz w:val="32"/>
          <w:szCs w:val="32"/>
        </w:rPr>
        <w:t>(1)</w:t>
      </w:r>
      <w:r w:rsidRPr="008E08AA">
        <w:rPr>
          <w:rFonts w:ascii="Sakkal Majalla" w:hAnsi="Sakkal Majalla" w:cs="Sakkal Majalla"/>
          <w:sz w:val="32"/>
          <w:szCs w:val="32"/>
          <w:rtl/>
        </w:rPr>
        <w:t>، 50</w:t>
      </w:r>
      <w:r w:rsidRPr="008E08AA">
        <w:rPr>
          <w:rFonts w:ascii="Sakkal Majalla" w:hAnsi="Sakkal Majalla" w:cs="Sakkal Majalla"/>
          <w:sz w:val="32"/>
          <w:szCs w:val="32"/>
        </w:rPr>
        <w:t>–75.</w:t>
      </w:r>
    </w:p>
    <w:p w14:paraId="3AA5D241" w14:textId="1A93DA57" w:rsidR="00D22171" w:rsidRPr="008E08AA" w:rsidRDefault="00F10AAC" w:rsidP="008E08AA">
      <w:pPr>
        <w:numPr>
          <w:ilvl w:val="0"/>
          <w:numId w:val="1"/>
        </w:numPr>
        <w:spacing w:line="360" w:lineRule="auto"/>
        <w:jc w:val="both"/>
        <w:rPr>
          <w:rFonts w:ascii="Sakkal Majalla" w:hAnsi="Sakkal Majalla" w:cs="Sakkal Majalla"/>
          <w:sz w:val="32"/>
          <w:szCs w:val="32"/>
        </w:rPr>
      </w:pPr>
      <w:r w:rsidRPr="008E08AA">
        <w:rPr>
          <w:rFonts w:ascii="Sakkal Majalla" w:hAnsi="Sakkal Majalla" w:cs="Sakkal Majalla"/>
          <w:sz w:val="32"/>
          <w:szCs w:val="32"/>
          <w:rtl/>
        </w:rPr>
        <w:t>عثمان، أ. م. م. (2022). إدارة المواهب ودورها في تحقيق الريادة الاستراتيجية: دراسة مقارنة بين المنظمات المصرية المحلية ومتعددة الجنسيات</w:t>
      </w:r>
      <w:r w:rsidRPr="008E08AA">
        <w:rPr>
          <w:rFonts w:ascii="Sakkal Majalla" w:hAnsi="Sakkal Majalla" w:cs="Sakkal Majalla"/>
          <w:sz w:val="32"/>
          <w:szCs w:val="32"/>
        </w:rPr>
        <w:t xml:space="preserve">. </w:t>
      </w:r>
      <w:r w:rsidRPr="008E08AA">
        <w:rPr>
          <w:rFonts w:ascii="Sakkal Majalla" w:hAnsi="Sakkal Majalla" w:cs="Sakkal Majalla"/>
          <w:i/>
          <w:iCs/>
          <w:sz w:val="32"/>
          <w:szCs w:val="32"/>
          <w:rtl/>
        </w:rPr>
        <w:t>مجلة الدراسات المالية والتجارية، الأكاديمية العربية للعلوم والتكنولوجيا والنقل البحري، 2</w:t>
      </w:r>
      <w:r w:rsidRPr="008E08AA">
        <w:rPr>
          <w:rFonts w:ascii="Sakkal Majalla" w:hAnsi="Sakkal Majalla" w:cs="Sakkal Majalla"/>
          <w:sz w:val="32"/>
          <w:szCs w:val="32"/>
        </w:rPr>
        <w:t>(3)</w:t>
      </w:r>
      <w:r w:rsidRPr="008E08AA">
        <w:rPr>
          <w:rFonts w:ascii="Sakkal Majalla" w:hAnsi="Sakkal Majalla" w:cs="Sakkal Majalla"/>
          <w:sz w:val="32"/>
          <w:szCs w:val="32"/>
          <w:rtl/>
        </w:rPr>
        <w:t>، 112</w:t>
      </w:r>
      <w:r w:rsidRPr="008E08AA">
        <w:rPr>
          <w:rFonts w:ascii="Sakkal Majalla" w:hAnsi="Sakkal Majalla" w:cs="Sakkal Majalla"/>
          <w:sz w:val="32"/>
          <w:szCs w:val="32"/>
        </w:rPr>
        <w:t>–140.</w:t>
      </w:r>
    </w:p>
    <w:p w14:paraId="1BA86CC4" w14:textId="77777777" w:rsidR="008E08AA" w:rsidRPr="008E08AA" w:rsidRDefault="008E08AA" w:rsidP="008E08AA">
      <w:pPr>
        <w:spacing w:line="360" w:lineRule="auto"/>
        <w:jc w:val="both"/>
        <w:rPr>
          <w:rFonts w:ascii="Sakkal Majalla" w:hAnsi="Sakkal Majalla" w:cs="Sakkal Majalla"/>
          <w:sz w:val="32"/>
          <w:szCs w:val="32"/>
          <w:rtl/>
        </w:rPr>
      </w:pPr>
    </w:p>
    <w:p w14:paraId="5EA651C1" w14:textId="77777777" w:rsidR="008E08AA" w:rsidRDefault="008E08AA" w:rsidP="008E08AA">
      <w:pPr>
        <w:spacing w:line="360" w:lineRule="auto"/>
        <w:jc w:val="both"/>
        <w:rPr>
          <w:rFonts w:ascii="Sakkal Majalla" w:hAnsi="Sakkal Majalla" w:cs="Sakkal Majalla"/>
          <w:sz w:val="32"/>
          <w:szCs w:val="32"/>
          <w:rtl/>
        </w:rPr>
      </w:pPr>
    </w:p>
    <w:p w14:paraId="78969DEF" w14:textId="77777777" w:rsidR="003744F6" w:rsidRDefault="003744F6" w:rsidP="008E08AA">
      <w:pPr>
        <w:spacing w:line="360" w:lineRule="auto"/>
        <w:jc w:val="both"/>
        <w:rPr>
          <w:rFonts w:ascii="Sakkal Majalla" w:hAnsi="Sakkal Majalla" w:cs="Sakkal Majalla"/>
          <w:sz w:val="32"/>
          <w:szCs w:val="32"/>
          <w:rtl/>
        </w:rPr>
      </w:pPr>
    </w:p>
    <w:p w14:paraId="3A3CDB6E" w14:textId="77777777" w:rsidR="003744F6" w:rsidRDefault="003744F6" w:rsidP="008E08AA">
      <w:pPr>
        <w:spacing w:line="360" w:lineRule="auto"/>
        <w:jc w:val="both"/>
        <w:rPr>
          <w:rFonts w:ascii="Sakkal Majalla" w:hAnsi="Sakkal Majalla" w:cs="Sakkal Majalla"/>
          <w:sz w:val="32"/>
          <w:szCs w:val="32"/>
          <w:rtl/>
        </w:rPr>
      </w:pPr>
    </w:p>
    <w:p w14:paraId="5C9D75FF" w14:textId="77777777" w:rsidR="003744F6" w:rsidRDefault="003744F6" w:rsidP="008E08AA">
      <w:pPr>
        <w:spacing w:line="360" w:lineRule="auto"/>
        <w:jc w:val="both"/>
        <w:rPr>
          <w:rFonts w:ascii="Sakkal Majalla" w:hAnsi="Sakkal Majalla" w:cs="Sakkal Majalla"/>
          <w:sz w:val="32"/>
          <w:szCs w:val="32"/>
          <w:rtl/>
        </w:rPr>
      </w:pPr>
    </w:p>
    <w:p w14:paraId="54529861" w14:textId="77777777" w:rsidR="003744F6" w:rsidRDefault="003744F6" w:rsidP="008E08AA">
      <w:pPr>
        <w:spacing w:line="360" w:lineRule="auto"/>
        <w:jc w:val="both"/>
        <w:rPr>
          <w:rFonts w:ascii="Sakkal Majalla" w:hAnsi="Sakkal Majalla" w:cs="Sakkal Majalla"/>
          <w:sz w:val="32"/>
          <w:szCs w:val="32"/>
          <w:rtl/>
        </w:rPr>
      </w:pPr>
    </w:p>
    <w:p w14:paraId="1AE8C9E6" w14:textId="77777777" w:rsidR="003744F6" w:rsidRDefault="003744F6" w:rsidP="008E08AA">
      <w:pPr>
        <w:spacing w:line="360" w:lineRule="auto"/>
        <w:jc w:val="both"/>
        <w:rPr>
          <w:rFonts w:ascii="Sakkal Majalla" w:hAnsi="Sakkal Majalla" w:cs="Sakkal Majalla"/>
          <w:sz w:val="32"/>
          <w:szCs w:val="32"/>
          <w:rtl/>
        </w:rPr>
      </w:pPr>
    </w:p>
    <w:p w14:paraId="713EA33F" w14:textId="77777777" w:rsidR="003744F6" w:rsidRDefault="003744F6" w:rsidP="008E08AA">
      <w:pPr>
        <w:spacing w:line="360" w:lineRule="auto"/>
        <w:jc w:val="both"/>
        <w:rPr>
          <w:rFonts w:ascii="Sakkal Majalla" w:hAnsi="Sakkal Majalla" w:cs="Sakkal Majalla"/>
          <w:sz w:val="32"/>
          <w:szCs w:val="32"/>
          <w:rtl/>
        </w:rPr>
      </w:pPr>
    </w:p>
    <w:p w14:paraId="0A2C6701" w14:textId="77777777" w:rsidR="003744F6" w:rsidRDefault="003744F6" w:rsidP="008E08AA">
      <w:pPr>
        <w:spacing w:line="360" w:lineRule="auto"/>
        <w:jc w:val="both"/>
        <w:rPr>
          <w:rFonts w:ascii="Sakkal Majalla" w:hAnsi="Sakkal Majalla" w:cs="Sakkal Majalla"/>
          <w:sz w:val="32"/>
          <w:szCs w:val="32"/>
          <w:rtl/>
        </w:rPr>
      </w:pPr>
    </w:p>
    <w:p w14:paraId="77E9BBC3" w14:textId="77777777" w:rsidR="003744F6" w:rsidRDefault="003744F6" w:rsidP="008E08AA">
      <w:pPr>
        <w:spacing w:line="360" w:lineRule="auto"/>
        <w:jc w:val="both"/>
        <w:rPr>
          <w:rFonts w:ascii="Sakkal Majalla" w:hAnsi="Sakkal Majalla" w:cs="Sakkal Majalla"/>
          <w:sz w:val="32"/>
          <w:szCs w:val="32"/>
          <w:rtl/>
        </w:rPr>
      </w:pPr>
    </w:p>
    <w:p w14:paraId="76E9F120" w14:textId="77777777" w:rsidR="003744F6" w:rsidRDefault="003744F6" w:rsidP="008E08AA">
      <w:pPr>
        <w:spacing w:line="360" w:lineRule="auto"/>
        <w:jc w:val="both"/>
        <w:rPr>
          <w:rFonts w:ascii="Sakkal Majalla" w:hAnsi="Sakkal Majalla" w:cs="Sakkal Majalla"/>
          <w:sz w:val="32"/>
          <w:szCs w:val="32"/>
          <w:rtl/>
        </w:rPr>
      </w:pPr>
    </w:p>
    <w:p w14:paraId="75725097" w14:textId="77777777" w:rsidR="003744F6" w:rsidRDefault="003744F6" w:rsidP="008E08AA">
      <w:pPr>
        <w:spacing w:line="360" w:lineRule="auto"/>
        <w:jc w:val="both"/>
        <w:rPr>
          <w:rFonts w:ascii="Sakkal Majalla" w:hAnsi="Sakkal Majalla" w:cs="Sakkal Majalla"/>
          <w:sz w:val="32"/>
          <w:szCs w:val="32"/>
          <w:rtl/>
        </w:rPr>
      </w:pPr>
    </w:p>
    <w:p w14:paraId="291D32DB" w14:textId="13A78DC5" w:rsidR="003744F6" w:rsidRPr="008E08AA" w:rsidRDefault="003744F6" w:rsidP="003744F6">
      <w:pPr>
        <w:spacing w:line="360" w:lineRule="auto"/>
        <w:jc w:val="center"/>
        <w:rPr>
          <w:rFonts w:ascii="Sakkal Majalla" w:hAnsi="Sakkal Majalla" w:cs="Sakkal Majalla"/>
          <w:b/>
          <w:bCs/>
          <w:sz w:val="32"/>
          <w:szCs w:val="32"/>
          <w:u w:val="single"/>
          <w:rtl/>
        </w:rPr>
      </w:pPr>
      <w:bookmarkStart w:id="34" w:name="_Toc214114934"/>
      <w:r>
        <w:rPr>
          <w:rStyle w:val="1Char"/>
          <w:rFonts w:hint="cs"/>
          <w:b/>
          <w:bCs/>
          <w:sz w:val="40"/>
          <w:szCs w:val="40"/>
          <w:rtl/>
        </w:rPr>
        <w:lastRenderedPageBreak/>
        <w:t>الملاحق</w:t>
      </w:r>
      <w:bookmarkEnd w:id="34"/>
    </w:p>
    <w:p w14:paraId="2C041FAC" w14:textId="77777777" w:rsidR="006C6298" w:rsidRPr="00895E33" w:rsidRDefault="006C6298" w:rsidP="00895E33">
      <w:pPr>
        <w:spacing w:line="360" w:lineRule="auto"/>
        <w:jc w:val="center"/>
        <w:rPr>
          <w:rFonts w:ascii="Sakkal Majalla" w:hAnsi="Sakkal Majalla" w:cs="Sakkal Majalla"/>
          <w:b/>
          <w:bCs/>
          <w:sz w:val="32"/>
          <w:szCs w:val="32"/>
        </w:rPr>
      </w:pPr>
      <w:r w:rsidRPr="00895E33">
        <w:rPr>
          <w:rFonts w:ascii="Sakkal Majalla" w:hAnsi="Sakkal Majalla" w:cs="Sakkal Majalla"/>
          <w:b/>
          <w:bCs/>
          <w:sz w:val="32"/>
          <w:szCs w:val="32"/>
          <w:rtl/>
        </w:rPr>
        <w:t>استمارة الاستبيان</w:t>
      </w:r>
    </w:p>
    <w:p w14:paraId="353FCF05" w14:textId="77777777" w:rsidR="006C6298" w:rsidRPr="00895E33" w:rsidRDefault="006C6298" w:rsidP="00895E33">
      <w:pPr>
        <w:spacing w:line="360" w:lineRule="auto"/>
        <w:jc w:val="center"/>
        <w:rPr>
          <w:rFonts w:ascii="Sakkal Majalla" w:hAnsi="Sakkal Majalla" w:cs="Sakkal Majalla"/>
          <w:b/>
          <w:bCs/>
          <w:sz w:val="32"/>
          <w:szCs w:val="32"/>
        </w:rPr>
      </w:pPr>
      <w:r w:rsidRPr="00895E33">
        <w:rPr>
          <w:rFonts w:ascii="Sakkal Majalla" w:hAnsi="Sakkal Majalla" w:cs="Sakkal Majalla"/>
          <w:b/>
          <w:bCs/>
          <w:sz w:val="32"/>
          <w:szCs w:val="32"/>
          <w:rtl/>
        </w:rPr>
        <w:t>عنوان البحث</w:t>
      </w:r>
      <w:r w:rsidRPr="00895E33">
        <w:rPr>
          <w:rFonts w:ascii="Sakkal Majalla" w:hAnsi="Sakkal Majalla" w:cs="Sakkal Majalla"/>
          <w:b/>
          <w:bCs/>
          <w:sz w:val="32"/>
          <w:szCs w:val="32"/>
        </w:rPr>
        <w:t>:</w:t>
      </w:r>
    </w:p>
    <w:p w14:paraId="6BF5BBDE" w14:textId="77777777" w:rsidR="006C6298" w:rsidRPr="00895E33" w:rsidRDefault="006C6298" w:rsidP="00895E33">
      <w:pPr>
        <w:spacing w:line="360" w:lineRule="auto"/>
        <w:jc w:val="center"/>
        <w:rPr>
          <w:rFonts w:ascii="Sakkal Majalla" w:hAnsi="Sakkal Majalla" w:cs="Sakkal Majalla"/>
          <w:sz w:val="32"/>
          <w:szCs w:val="32"/>
        </w:rPr>
      </w:pPr>
      <w:r w:rsidRPr="00895E33">
        <w:rPr>
          <w:rFonts w:ascii="Sakkal Majalla" w:hAnsi="Sakkal Majalla" w:cs="Sakkal Majalla"/>
          <w:b/>
          <w:bCs/>
          <w:sz w:val="32"/>
          <w:szCs w:val="32"/>
          <w:rtl/>
        </w:rPr>
        <w:t>إدارة المواهب في بيئة العمل الحديثة: التحديات والفرص</w:t>
      </w:r>
    </w:p>
    <w:p w14:paraId="4D3537AC" w14:textId="77777777" w:rsidR="006C6298" w:rsidRPr="00895E33" w:rsidRDefault="006C6298" w:rsidP="00895E33">
      <w:pPr>
        <w:spacing w:line="360" w:lineRule="auto"/>
        <w:jc w:val="both"/>
        <w:rPr>
          <w:rFonts w:ascii="Sakkal Majalla" w:hAnsi="Sakkal Majalla" w:cs="Sakkal Majalla"/>
          <w:b/>
          <w:bCs/>
          <w:sz w:val="32"/>
          <w:szCs w:val="32"/>
        </w:rPr>
      </w:pPr>
      <w:r w:rsidRPr="00895E33">
        <w:rPr>
          <w:rFonts w:ascii="Sakkal Majalla" w:hAnsi="Sakkal Majalla" w:cs="Sakkal Majalla"/>
          <w:b/>
          <w:bCs/>
          <w:sz w:val="32"/>
          <w:szCs w:val="32"/>
          <w:rtl/>
        </w:rPr>
        <w:t>مقدمة</w:t>
      </w:r>
      <w:r w:rsidRPr="00895E33">
        <w:rPr>
          <w:rFonts w:ascii="Sakkal Majalla" w:hAnsi="Sakkal Majalla" w:cs="Sakkal Majalla"/>
          <w:b/>
          <w:bCs/>
          <w:sz w:val="32"/>
          <w:szCs w:val="32"/>
        </w:rPr>
        <w:t>:</w:t>
      </w:r>
    </w:p>
    <w:p w14:paraId="0DA59D6D" w14:textId="77777777" w:rsidR="006C6298" w:rsidRDefault="006C6298" w:rsidP="00895E33">
      <w:pPr>
        <w:spacing w:line="360" w:lineRule="auto"/>
        <w:jc w:val="both"/>
        <w:rPr>
          <w:rFonts w:ascii="Sakkal Majalla" w:hAnsi="Sakkal Majalla" w:cs="Sakkal Majalla"/>
          <w:sz w:val="32"/>
          <w:szCs w:val="32"/>
          <w:rtl/>
        </w:rPr>
      </w:pPr>
      <w:r w:rsidRPr="00895E33">
        <w:rPr>
          <w:rFonts w:ascii="Sakkal Majalla" w:hAnsi="Sakkal Majalla" w:cs="Sakkal Majalla"/>
          <w:sz w:val="32"/>
          <w:szCs w:val="32"/>
          <w:rtl/>
        </w:rPr>
        <w:t>عزيزتي/عزيزي المشارك، تهدف هذه الدراسة إلى استكشاف واقع إدارة المواهب في المؤسسات الحديثة، من خلال تحليل الاستراتيجيات المتبعة، التحديات التي تواجهها، والفرص التي تتيحها التقنيات الحديثة، إضافة إلى أثرها على الأداء المؤسسي والقدرة التنافسية. نرجو منكم الإجابة على العبارات التالية بكل موضوعية وشفافية، حيث ستُستخدم البيانات لأغراض البحث العلمي فقط، مع ضمان سرية المعلومات</w:t>
      </w:r>
      <w:r w:rsidRPr="00895E33">
        <w:rPr>
          <w:rFonts w:ascii="Sakkal Majalla" w:hAnsi="Sakkal Majalla" w:cs="Sakkal Majalla"/>
          <w:sz w:val="32"/>
          <w:szCs w:val="32"/>
        </w:rPr>
        <w:t>.</w:t>
      </w:r>
    </w:p>
    <w:p w14:paraId="0D0F1177" w14:textId="77777777" w:rsidR="006C6298" w:rsidRDefault="006C6298" w:rsidP="00895E33">
      <w:pPr>
        <w:spacing w:line="360" w:lineRule="auto"/>
        <w:jc w:val="both"/>
        <w:rPr>
          <w:rFonts w:ascii="Sakkal Majalla" w:hAnsi="Sakkal Majalla" w:cs="Sakkal Majalla"/>
          <w:sz w:val="32"/>
          <w:szCs w:val="32"/>
          <w:rtl/>
        </w:rPr>
      </w:pPr>
    </w:p>
    <w:p w14:paraId="0AAE8B00" w14:textId="77777777" w:rsidR="006C6298" w:rsidRDefault="006C6298" w:rsidP="00895E33">
      <w:pPr>
        <w:spacing w:line="360" w:lineRule="auto"/>
        <w:jc w:val="both"/>
        <w:rPr>
          <w:rFonts w:ascii="Sakkal Majalla" w:hAnsi="Sakkal Majalla" w:cs="Sakkal Majalla"/>
          <w:sz w:val="32"/>
          <w:szCs w:val="32"/>
          <w:rtl/>
        </w:rPr>
      </w:pPr>
    </w:p>
    <w:p w14:paraId="4842A99C" w14:textId="77777777" w:rsidR="006C6298" w:rsidRDefault="006C6298" w:rsidP="00895E33">
      <w:pPr>
        <w:spacing w:line="360" w:lineRule="auto"/>
        <w:jc w:val="both"/>
        <w:rPr>
          <w:rFonts w:ascii="Sakkal Majalla" w:hAnsi="Sakkal Majalla" w:cs="Sakkal Majalla"/>
          <w:sz w:val="32"/>
          <w:szCs w:val="32"/>
          <w:rtl/>
        </w:rPr>
      </w:pPr>
    </w:p>
    <w:p w14:paraId="626E7158" w14:textId="77777777" w:rsidR="006C6298" w:rsidRDefault="006C6298" w:rsidP="00895E33">
      <w:pPr>
        <w:spacing w:line="360" w:lineRule="auto"/>
        <w:jc w:val="both"/>
        <w:rPr>
          <w:rFonts w:ascii="Sakkal Majalla" w:hAnsi="Sakkal Majalla" w:cs="Sakkal Majalla"/>
          <w:sz w:val="32"/>
          <w:szCs w:val="32"/>
          <w:rtl/>
        </w:rPr>
      </w:pPr>
    </w:p>
    <w:p w14:paraId="775098DC" w14:textId="77777777" w:rsidR="006C6298" w:rsidRDefault="006C6298" w:rsidP="00895E33">
      <w:pPr>
        <w:spacing w:line="360" w:lineRule="auto"/>
        <w:jc w:val="both"/>
        <w:rPr>
          <w:rFonts w:ascii="Sakkal Majalla" w:hAnsi="Sakkal Majalla" w:cs="Sakkal Majalla"/>
          <w:sz w:val="32"/>
          <w:szCs w:val="32"/>
          <w:rtl/>
        </w:rPr>
      </w:pPr>
    </w:p>
    <w:p w14:paraId="64E8C3CD" w14:textId="77777777" w:rsidR="006C6298" w:rsidRDefault="006C6298" w:rsidP="00895E33">
      <w:pPr>
        <w:spacing w:line="360" w:lineRule="auto"/>
        <w:jc w:val="both"/>
        <w:rPr>
          <w:rFonts w:ascii="Sakkal Majalla" w:hAnsi="Sakkal Majalla" w:cs="Sakkal Majalla"/>
          <w:sz w:val="32"/>
          <w:szCs w:val="32"/>
          <w:rtl/>
        </w:rPr>
      </w:pPr>
    </w:p>
    <w:p w14:paraId="0295C520" w14:textId="77777777" w:rsidR="006C6298" w:rsidRDefault="006C6298" w:rsidP="00895E33">
      <w:pPr>
        <w:spacing w:line="360" w:lineRule="auto"/>
        <w:jc w:val="both"/>
        <w:rPr>
          <w:rFonts w:ascii="Sakkal Majalla" w:hAnsi="Sakkal Majalla" w:cs="Sakkal Majalla"/>
          <w:sz w:val="32"/>
          <w:szCs w:val="32"/>
          <w:rtl/>
        </w:rPr>
      </w:pPr>
    </w:p>
    <w:p w14:paraId="1D713114" w14:textId="77777777" w:rsidR="006C6298" w:rsidRPr="00895E33" w:rsidRDefault="006C6298" w:rsidP="00895E33">
      <w:pPr>
        <w:spacing w:line="360" w:lineRule="auto"/>
        <w:jc w:val="both"/>
        <w:rPr>
          <w:rFonts w:ascii="Sakkal Majalla" w:hAnsi="Sakkal Majalla" w:cs="Sakkal Majalla"/>
          <w:sz w:val="32"/>
          <w:szCs w:val="32"/>
        </w:rPr>
      </w:pPr>
    </w:p>
    <w:p w14:paraId="25950D34" w14:textId="77777777" w:rsidR="006C6298" w:rsidRPr="00895E33" w:rsidRDefault="006C6298" w:rsidP="00895E33">
      <w:pPr>
        <w:spacing w:line="360" w:lineRule="auto"/>
        <w:jc w:val="both"/>
        <w:rPr>
          <w:rFonts w:ascii="Sakkal Majalla" w:hAnsi="Sakkal Majalla" w:cs="Sakkal Majalla"/>
          <w:b/>
          <w:bCs/>
          <w:sz w:val="32"/>
          <w:szCs w:val="32"/>
        </w:rPr>
      </w:pPr>
      <w:r w:rsidRPr="00895E33">
        <w:rPr>
          <w:rFonts w:ascii="Sakkal Majalla" w:hAnsi="Sakkal Majalla" w:cs="Sakkal Majalla"/>
          <w:b/>
          <w:bCs/>
          <w:sz w:val="32"/>
          <w:szCs w:val="32"/>
          <w:rtl/>
        </w:rPr>
        <w:lastRenderedPageBreak/>
        <w:t>القسم الأول: البيانات الديموغرافية</w:t>
      </w:r>
    </w:p>
    <w:tbl>
      <w:tblPr>
        <w:tblStyle w:val="10"/>
        <w:tblW w:w="8605" w:type="dxa"/>
        <w:jc w:val="center"/>
        <w:tblLook w:val="04A0" w:firstRow="1" w:lastRow="0" w:firstColumn="1" w:lastColumn="0" w:noHBand="0" w:noVBand="1"/>
      </w:tblPr>
      <w:tblGrid>
        <w:gridCol w:w="5976"/>
        <w:gridCol w:w="2629"/>
      </w:tblGrid>
      <w:tr w:rsidR="006C6298" w:rsidRPr="00895E33" w14:paraId="7B7E10CA" w14:textId="77777777" w:rsidTr="00895E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76" w:type="dxa"/>
            <w:hideMark/>
          </w:tcPr>
          <w:p w14:paraId="62285CFB"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akkal Majalla" w:hAnsi="Sakkal Majalla" w:cs="Sakkal Majalla"/>
                <w:sz w:val="32"/>
                <w:szCs w:val="32"/>
                <w:rtl/>
              </w:rPr>
              <w:t>الفئات الممكنة</w:t>
            </w:r>
          </w:p>
        </w:tc>
        <w:tc>
          <w:tcPr>
            <w:tcW w:w="0" w:type="auto"/>
          </w:tcPr>
          <w:p w14:paraId="4183E1E6" w14:textId="77777777" w:rsidR="006C6298" w:rsidRPr="00895E33" w:rsidRDefault="006C6298" w:rsidP="00895E3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895E33">
              <w:rPr>
                <w:rFonts w:ascii="Sakkal Majalla" w:hAnsi="Sakkal Majalla" w:cs="Sakkal Majalla"/>
                <w:sz w:val="32"/>
                <w:szCs w:val="32"/>
                <w:rtl/>
              </w:rPr>
              <w:t>المتغير</w:t>
            </w:r>
          </w:p>
        </w:tc>
      </w:tr>
      <w:tr w:rsidR="006C6298" w:rsidRPr="00895E33" w14:paraId="3DB131CE" w14:textId="77777777" w:rsidTr="00895E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76" w:type="dxa"/>
            <w:hideMark/>
          </w:tcPr>
          <w:p w14:paraId="2E57063A"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r w:rsidRPr="00895E33">
              <w:rPr>
                <w:rFonts w:ascii="Sakkal Majalla" w:hAnsi="Sakkal Majalla" w:cs="Sakkal Majalla"/>
                <w:sz w:val="32"/>
                <w:szCs w:val="32"/>
              </w:rPr>
              <w:t xml:space="preserve"> </w:t>
            </w:r>
            <w:r w:rsidRPr="00895E33">
              <w:rPr>
                <w:rFonts w:ascii="Sakkal Majalla" w:hAnsi="Sakkal Majalla" w:cs="Sakkal Majalla"/>
                <w:sz w:val="32"/>
                <w:szCs w:val="32"/>
                <w:rtl/>
              </w:rPr>
              <w:t xml:space="preserve">ذكر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أنثى</w:t>
            </w:r>
          </w:p>
        </w:tc>
        <w:tc>
          <w:tcPr>
            <w:tcW w:w="0" w:type="auto"/>
          </w:tcPr>
          <w:p w14:paraId="5B96A7D3"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الجنس</w:t>
            </w:r>
          </w:p>
        </w:tc>
      </w:tr>
      <w:tr w:rsidR="006C6298" w:rsidRPr="00895E33" w14:paraId="0D2733CB" w14:textId="77777777" w:rsidTr="00895E33">
        <w:trPr>
          <w:jc w:val="center"/>
        </w:trPr>
        <w:tc>
          <w:tcPr>
            <w:cnfStyle w:val="001000000000" w:firstRow="0" w:lastRow="0" w:firstColumn="1" w:lastColumn="0" w:oddVBand="0" w:evenVBand="0" w:oddHBand="0" w:evenHBand="0" w:firstRowFirstColumn="0" w:firstRowLastColumn="0" w:lastRowFirstColumn="0" w:lastRowLastColumn="0"/>
            <w:tcW w:w="5976" w:type="dxa"/>
            <w:hideMark/>
          </w:tcPr>
          <w:p w14:paraId="51D071BE"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r w:rsidRPr="00895E33">
              <w:rPr>
                <w:rFonts w:ascii="Sakkal Majalla" w:hAnsi="Sakkal Majalla" w:cs="Sakkal Majalla"/>
                <w:sz w:val="32"/>
                <w:szCs w:val="32"/>
              </w:rPr>
              <w:t xml:space="preserve"> </w:t>
            </w:r>
            <w:r w:rsidRPr="00895E33">
              <w:rPr>
                <w:rFonts w:ascii="Sakkal Majalla" w:hAnsi="Sakkal Majalla" w:cs="Sakkal Majalla"/>
                <w:sz w:val="32"/>
                <w:szCs w:val="32"/>
                <w:rtl/>
              </w:rPr>
              <w:t xml:space="preserve">أقل من 30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30</w:t>
            </w:r>
            <w:r w:rsidRPr="00895E33">
              <w:rPr>
                <w:rFonts w:ascii="Sakkal Majalla" w:hAnsi="Sakkal Majalla" w:cs="Sakkal Majalla" w:hint="cs"/>
                <w:sz w:val="32"/>
                <w:szCs w:val="32"/>
                <w:rtl/>
              </w:rPr>
              <w:t>–</w:t>
            </w:r>
            <w:r w:rsidRPr="00895E33">
              <w:rPr>
                <w:rFonts w:ascii="Sakkal Majalla" w:hAnsi="Sakkal Majalla" w:cs="Sakkal Majalla"/>
                <w:sz w:val="32"/>
                <w:szCs w:val="32"/>
                <w:rtl/>
              </w:rPr>
              <w:t xml:space="preserve">39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40</w:t>
            </w:r>
            <w:r w:rsidRPr="00895E33">
              <w:rPr>
                <w:rFonts w:ascii="Sakkal Majalla" w:hAnsi="Sakkal Majalla" w:cs="Sakkal Majalla" w:hint="cs"/>
                <w:sz w:val="32"/>
                <w:szCs w:val="32"/>
                <w:rtl/>
              </w:rPr>
              <w:t>–</w:t>
            </w:r>
            <w:r w:rsidRPr="00895E33">
              <w:rPr>
                <w:rFonts w:ascii="Sakkal Majalla" w:hAnsi="Sakkal Majalla" w:cs="Sakkal Majalla"/>
                <w:sz w:val="32"/>
                <w:szCs w:val="32"/>
                <w:rtl/>
              </w:rPr>
              <w:t xml:space="preserve">49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50 </w:t>
            </w:r>
            <w:r w:rsidRPr="00895E33">
              <w:rPr>
                <w:rFonts w:ascii="Sakkal Majalla" w:hAnsi="Sakkal Majalla" w:cs="Sakkal Majalla" w:hint="cs"/>
                <w:sz w:val="32"/>
                <w:szCs w:val="32"/>
                <w:rtl/>
              </w:rPr>
              <w:t>فأكثر</w:t>
            </w:r>
          </w:p>
        </w:tc>
        <w:tc>
          <w:tcPr>
            <w:tcW w:w="0" w:type="auto"/>
          </w:tcPr>
          <w:p w14:paraId="44A871EC"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العمر</w:t>
            </w:r>
          </w:p>
        </w:tc>
      </w:tr>
      <w:tr w:rsidR="006C6298" w:rsidRPr="00895E33" w14:paraId="4BE73D0D" w14:textId="77777777" w:rsidTr="00895E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76" w:type="dxa"/>
            <w:hideMark/>
          </w:tcPr>
          <w:p w14:paraId="33FAAA0B"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r w:rsidRPr="00895E33">
              <w:rPr>
                <w:rFonts w:ascii="Sakkal Majalla" w:hAnsi="Sakkal Majalla" w:cs="Sakkal Majalla"/>
                <w:sz w:val="32"/>
                <w:szCs w:val="32"/>
              </w:rPr>
              <w:t xml:space="preserve"> </w:t>
            </w:r>
            <w:r w:rsidRPr="00895E33">
              <w:rPr>
                <w:rFonts w:ascii="Sakkal Majalla" w:hAnsi="Sakkal Majalla" w:cs="Sakkal Majalla"/>
                <w:sz w:val="32"/>
                <w:szCs w:val="32"/>
                <w:rtl/>
              </w:rPr>
              <w:t xml:space="preserve">بكالوريوس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ماجستير</w:t>
            </w:r>
            <w:r w:rsidRPr="00895E33">
              <w:rPr>
                <w:rFonts w:ascii="Sakkal Majalla" w:hAnsi="Sakkal Majalla" w:cs="Sakkal Majalla"/>
                <w:sz w:val="32"/>
                <w:szCs w:val="32"/>
                <w:rtl/>
              </w:rPr>
              <w:t xml:space="preserve">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دكتوراه</w:t>
            </w:r>
            <w:r w:rsidRPr="00895E33">
              <w:rPr>
                <w:rFonts w:ascii="Sakkal Majalla" w:hAnsi="Sakkal Majalla" w:cs="Sakkal Majalla"/>
                <w:sz w:val="32"/>
                <w:szCs w:val="32"/>
                <w:rtl/>
              </w:rPr>
              <w:t xml:space="preserve">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أخرى</w:t>
            </w:r>
          </w:p>
        </w:tc>
        <w:tc>
          <w:tcPr>
            <w:tcW w:w="0" w:type="auto"/>
          </w:tcPr>
          <w:p w14:paraId="325A43C9"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المؤهل العلمي</w:t>
            </w:r>
          </w:p>
        </w:tc>
      </w:tr>
      <w:tr w:rsidR="006C6298" w:rsidRPr="00895E33" w14:paraId="6E970800" w14:textId="77777777" w:rsidTr="00895E33">
        <w:trPr>
          <w:jc w:val="center"/>
        </w:trPr>
        <w:tc>
          <w:tcPr>
            <w:cnfStyle w:val="001000000000" w:firstRow="0" w:lastRow="0" w:firstColumn="1" w:lastColumn="0" w:oddVBand="0" w:evenVBand="0" w:oddHBand="0" w:evenHBand="0" w:firstRowFirstColumn="0" w:firstRowLastColumn="0" w:lastRowFirstColumn="0" w:lastRowLastColumn="0"/>
            <w:tcW w:w="5976" w:type="dxa"/>
            <w:hideMark/>
          </w:tcPr>
          <w:p w14:paraId="011DFD0F"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r w:rsidRPr="00895E33">
              <w:rPr>
                <w:rFonts w:ascii="Sakkal Majalla" w:hAnsi="Sakkal Majalla" w:cs="Sakkal Majalla"/>
                <w:sz w:val="32"/>
                <w:szCs w:val="32"/>
              </w:rPr>
              <w:t xml:space="preserve"> </w:t>
            </w:r>
            <w:r w:rsidRPr="00895E33">
              <w:rPr>
                <w:rFonts w:ascii="Sakkal Majalla" w:hAnsi="Sakkal Majalla" w:cs="Sakkal Majalla"/>
                <w:sz w:val="32"/>
                <w:szCs w:val="32"/>
                <w:rtl/>
              </w:rPr>
              <w:t xml:space="preserve">أقل من 5 سنوات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5</w:t>
            </w:r>
            <w:r w:rsidRPr="00895E33">
              <w:rPr>
                <w:rFonts w:ascii="Sakkal Majalla" w:hAnsi="Sakkal Majalla" w:cs="Sakkal Majalla" w:hint="cs"/>
                <w:sz w:val="32"/>
                <w:szCs w:val="32"/>
                <w:rtl/>
              </w:rPr>
              <w:t>–</w:t>
            </w:r>
            <w:r w:rsidRPr="00895E33">
              <w:rPr>
                <w:rFonts w:ascii="Sakkal Majalla" w:hAnsi="Sakkal Majalla" w:cs="Sakkal Majalla"/>
                <w:sz w:val="32"/>
                <w:szCs w:val="32"/>
                <w:rtl/>
              </w:rPr>
              <w:t xml:space="preserve">10 </w:t>
            </w:r>
            <w:r w:rsidRPr="00895E33">
              <w:rPr>
                <w:rFonts w:ascii="Sakkal Majalla" w:hAnsi="Sakkal Majalla" w:cs="Sakkal Majalla" w:hint="cs"/>
                <w:sz w:val="32"/>
                <w:szCs w:val="32"/>
                <w:rtl/>
              </w:rPr>
              <w:t>سنوات</w:t>
            </w:r>
            <w:r w:rsidRPr="00895E33">
              <w:rPr>
                <w:rFonts w:ascii="Sakkal Majalla" w:hAnsi="Sakkal Majalla" w:cs="Sakkal Majalla"/>
                <w:sz w:val="32"/>
                <w:szCs w:val="32"/>
                <w:rtl/>
              </w:rPr>
              <w:t xml:space="preserve">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أكثر</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من</w:t>
            </w:r>
            <w:r w:rsidRPr="00895E33">
              <w:rPr>
                <w:rFonts w:ascii="Sakkal Majalla" w:hAnsi="Sakkal Majalla" w:cs="Sakkal Majalla"/>
                <w:sz w:val="32"/>
                <w:szCs w:val="32"/>
                <w:rtl/>
              </w:rPr>
              <w:t xml:space="preserve"> 10 </w:t>
            </w:r>
            <w:r w:rsidRPr="00895E33">
              <w:rPr>
                <w:rFonts w:ascii="Sakkal Majalla" w:hAnsi="Sakkal Majalla" w:cs="Sakkal Majalla" w:hint="cs"/>
                <w:sz w:val="32"/>
                <w:szCs w:val="32"/>
                <w:rtl/>
              </w:rPr>
              <w:t>سنوات</w:t>
            </w:r>
          </w:p>
        </w:tc>
        <w:tc>
          <w:tcPr>
            <w:tcW w:w="0" w:type="auto"/>
          </w:tcPr>
          <w:p w14:paraId="7681DA0C"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سنوات الخبرة</w:t>
            </w:r>
          </w:p>
        </w:tc>
      </w:tr>
      <w:tr w:rsidR="006C6298" w:rsidRPr="00895E33" w14:paraId="6AE52AE2" w14:textId="77777777" w:rsidTr="00895E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976" w:type="dxa"/>
            <w:hideMark/>
          </w:tcPr>
          <w:p w14:paraId="331AE74E"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r w:rsidRPr="00895E33">
              <w:rPr>
                <w:rFonts w:ascii="Sakkal Majalla" w:hAnsi="Sakkal Majalla" w:cs="Sakkal Majalla"/>
                <w:sz w:val="32"/>
                <w:szCs w:val="32"/>
              </w:rPr>
              <w:t xml:space="preserve"> </w:t>
            </w:r>
            <w:r w:rsidRPr="00895E33">
              <w:rPr>
                <w:rFonts w:ascii="Sakkal Majalla" w:hAnsi="Sakkal Majalla" w:cs="Sakkal Majalla"/>
                <w:sz w:val="32"/>
                <w:szCs w:val="32"/>
                <w:rtl/>
              </w:rPr>
              <w:t xml:space="preserve">إدارة عليا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إدارة</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وسطى</w:t>
            </w:r>
            <w:r w:rsidRPr="00895E33">
              <w:rPr>
                <w:rFonts w:ascii="Sakkal Majalla" w:hAnsi="Sakkal Majalla" w:cs="Sakkal Majalla"/>
                <w:sz w:val="32"/>
                <w:szCs w:val="32"/>
                <w:rtl/>
              </w:rPr>
              <w:t xml:space="preserve"> </w:t>
            </w:r>
            <w:r w:rsidRPr="00895E33">
              <w:rPr>
                <w:rFonts w:ascii="Segoe UI Symbol" w:hAnsi="Segoe UI Symbol" w:cs="Segoe UI Symbol" w:hint="cs"/>
                <w:sz w:val="32"/>
                <w:szCs w:val="32"/>
                <w:rtl/>
              </w:rPr>
              <w:t>☐</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موظف</w:t>
            </w:r>
            <w:r w:rsidRPr="00895E33">
              <w:rPr>
                <w:rFonts w:ascii="Sakkal Majalla" w:hAnsi="Sakkal Majalla" w:cs="Sakkal Majalla"/>
                <w:sz w:val="32"/>
                <w:szCs w:val="32"/>
                <w:rtl/>
              </w:rPr>
              <w:t xml:space="preserve"> </w:t>
            </w:r>
            <w:r w:rsidRPr="00895E33">
              <w:rPr>
                <w:rFonts w:ascii="Sakkal Majalla" w:hAnsi="Sakkal Majalla" w:cs="Sakkal Majalla" w:hint="cs"/>
                <w:sz w:val="32"/>
                <w:szCs w:val="32"/>
                <w:rtl/>
              </w:rPr>
              <w:t>تنفيذي</w:t>
            </w:r>
          </w:p>
        </w:tc>
        <w:tc>
          <w:tcPr>
            <w:tcW w:w="0" w:type="auto"/>
          </w:tcPr>
          <w:p w14:paraId="2A286631"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المستوى الوظيفي</w:t>
            </w:r>
          </w:p>
        </w:tc>
      </w:tr>
    </w:tbl>
    <w:p w14:paraId="74AB0C12" w14:textId="77777777" w:rsidR="006C6298" w:rsidRDefault="006C6298" w:rsidP="00895E33">
      <w:pPr>
        <w:spacing w:line="360" w:lineRule="auto"/>
        <w:jc w:val="both"/>
        <w:rPr>
          <w:rFonts w:ascii="Sakkal Majalla" w:hAnsi="Sakkal Majalla" w:cs="Sakkal Majalla"/>
          <w:b/>
          <w:bCs/>
          <w:sz w:val="32"/>
          <w:szCs w:val="32"/>
          <w:rtl/>
        </w:rPr>
      </w:pPr>
    </w:p>
    <w:p w14:paraId="60FB0500" w14:textId="77777777" w:rsidR="006C6298" w:rsidRDefault="006C6298" w:rsidP="00895E33">
      <w:pPr>
        <w:spacing w:line="360" w:lineRule="auto"/>
        <w:jc w:val="both"/>
        <w:rPr>
          <w:rFonts w:ascii="Sakkal Majalla" w:hAnsi="Sakkal Majalla" w:cs="Sakkal Majalla"/>
          <w:b/>
          <w:bCs/>
          <w:sz w:val="32"/>
          <w:szCs w:val="32"/>
          <w:rtl/>
        </w:rPr>
      </w:pPr>
    </w:p>
    <w:p w14:paraId="074634CC" w14:textId="77777777" w:rsidR="006C6298" w:rsidRDefault="006C6298" w:rsidP="00895E33">
      <w:pPr>
        <w:spacing w:line="360" w:lineRule="auto"/>
        <w:jc w:val="both"/>
        <w:rPr>
          <w:rFonts w:ascii="Sakkal Majalla" w:hAnsi="Sakkal Majalla" w:cs="Sakkal Majalla"/>
          <w:b/>
          <w:bCs/>
          <w:sz w:val="32"/>
          <w:szCs w:val="32"/>
          <w:rtl/>
        </w:rPr>
      </w:pPr>
    </w:p>
    <w:p w14:paraId="3B040387" w14:textId="77777777" w:rsidR="006C6298" w:rsidRDefault="006C6298" w:rsidP="00895E33">
      <w:pPr>
        <w:spacing w:line="360" w:lineRule="auto"/>
        <w:jc w:val="both"/>
        <w:rPr>
          <w:rFonts w:ascii="Sakkal Majalla" w:hAnsi="Sakkal Majalla" w:cs="Sakkal Majalla"/>
          <w:b/>
          <w:bCs/>
          <w:sz w:val="32"/>
          <w:szCs w:val="32"/>
          <w:rtl/>
        </w:rPr>
      </w:pPr>
    </w:p>
    <w:p w14:paraId="69ECBEBC" w14:textId="77777777" w:rsidR="006C6298" w:rsidRDefault="006C6298" w:rsidP="00895E33">
      <w:pPr>
        <w:spacing w:line="360" w:lineRule="auto"/>
        <w:jc w:val="both"/>
        <w:rPr>
          <w:rFonts w:ascii="Sakkal Majalla" w:hAnsi="Sakkal Majalla" w:cs="Sakkal Majalla"/>
          <w:b/>
          <w:bCs/>
          <w:sz w:val="32"/>
          <w:szCs w:val="32"/>
          <w:rtl/>
        </w:rPr>
      </w:pPr>
    </w:p>
    <w:p w14:paraId="48DB8028" w14:textId="77777777" w:rsidR="006C6298" w:rsidRDefault="006C6298" w:rsidP="00895E33">
      <w:pPr>
        <w:spacing w:line="360" w:lineRule="auto"/>
        <w:jc w:val="both"/>
        <w:rPr>
          <w:rFonts w:ascii="Sakkal Majalla" w:hAnsi="Sakkal Majalla" w:cs="Sakkal Majalla"/>
          <w:b/>
          <w:bCs/>
          <w:sz w:val="32"/>
          <w:szCs w:val="32"/>
          <w:rtl/>
        </w:rPr>
      </w:pPr>
    </w:p>
    <w:p w14:paraId="004AF5A2" w14:textId="77777777" w:rsidR="006C6298" w:rsidRDefault="006C6298" w:rsidP="00895E33">
      <w:pPr>
        <w:spacing w:line="360" w:lineRule="auto"/>
        <w:jc w:val="both"/>
        <w:rPr>
          <w:rFonts w:ascii="Sakkal Majalla" w:hAnsi="Sakkal Majalla" w:cs="Sakkal Majalla"/>
          <w:b/>
          <w:bCs/>
          <w:sz w:val="32"/>
          <w:szCs w:val="32"/>
          <w:rtl/>
        </w:rPr>
      </w:pPr>
    </w:p>
    <w:p w14:paraId="52BE4769" w14:textId="77777777" w:rsidR="006C6298" w:rsidRDefault="006C6298" w:rsidP="00895E33">
      <w:pPr>
        <w:spacing w:line="360" w:lineRule="auto"/>
        <w:jc w:val="both"/>
        <w:rPr>
          <w:rFonts w:ascii="Sakkal Majalla" w:hAnsi="Sakkal Majalla" w:cs="Sakkal Majalla"/>
          <w:b/>
          <w:bCs/>
          <w:sz w:val="32"/>
          <w:szCs w:val="32"/>
          <w:rtl/>
        </w:rPr>
      </w:pPr>
    </w:p>
    <w:p w14:paraId="1EFEE426" w14:textId="77777777" w:rsidR="006C6298" w:rsidRDefault="006C6298" w:rsidP="00895E33">
      <w:pPr>
        <w:spacing w:line="360" w:lineRule="auto"/>
        <w:jc w:val="both"/>
        <w:rPr>
          <w:rFonts w:ascii="Sakkal Majalla" w:hAnsi="Sakkal Majalla" w:cs="Sakkal Majalla"/>
          <w:b/>
          <w:bCs/>
          <w:sz w:val="32"/>
          <w:szCs w:val="32"/>
          <w:rtl/>
        </w:rPr>
      </w:pPr>
    </w:p>
    <w:p w14:paraId="18FBB196" w14:textId="77777777" w:rsidR="006C6298" w:rsidRPr="00895E33" w:rsidRDefault="006C6298" w:rsidP="00895E33">
      <w:pPr>
        <w:spacing w:line="360" w:lineRule="auto"/>
        <w:jc w:val="both"/>
        <w:rPr>
          <w:rFonts w:ascii="Sakkal Majalla" w:hAnsi="Sakkal Majalla" w:cs="Sakkal Majalla"/>
          <w:b/>
          <w:bCs/>
          <w:sz w:val="32"/>
          <w:szCs w:val="32"/>
        </w:rPr>
      </w:pPr>
      <w:r w:rsidRPr="00895E33">
        <w:rPr>
          <w:rFonts w:ascii="Sakkal Majalla" w:hAnsi="Sakkal Majalla" w:cs="Sakkal Majalla"/>
          <w:b/>
          <w:bCs/>
          <w:sz w:val="32"/>
          <w:szCs w:val="32"/>
          <w:rtl/>
        </w:rPr>
        <w:lastRenderedPageBreak/>
        <w:t>القسم الثاني: استراتيجيات إدارة المواهب</w:t>
      </w:r>
    </w:p>
    <w:tbl>
      <w:tblPr>
        <w:tblStyle w:val="10"/>
        <w:tblW w:w="0" w:type="auto"/>
        <w:tblLook w:val="04A0" w:firstRow="1" w:lastRow="0" w:firstColumn="1" w:lastColumn="0" w:noHBand="0" w:noVBand="1"/>
      </w:tblPr>
      <w:tblGrid>
        <w:gridCol w:w="1315"/>
        <w:gridCol w:w="1087"/>
        <w:gridCol w:w="988"/>
        <w:gridCol w:w="1000"/>
        <w:gridCol w:w="1228"/>
        <w:gridCol w:w="3204"/>
      </w:tblGrid>
      <w:tr w:rsidR="006C6298" w:rsidRPr="00895E33" w14:paraId="3C96BF03" w14:textId="77777777" w:rsidTr="0036600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D88024"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akkal Majalla" w:hAnsi="Sakkal Majalla" w:cs="Sakkal Majalla"/>
                <w:sz w:val="32"/>
                <w:szCs w:val="32"/>
                <w:rtl/>
              </w:rPr>
              <w:t>لا أوافق بشدة</w:t>
            </w:r>
            <w:r w:rsidRPr="00895E33">
              <w:rPr>
                <w:rFonts w:ascii="Sakkal Majalla" w:hAnsi="Sakkal Majalla" w:cs="Sakkal Majalla"/>
                <w:sz w:val="32"/>
                <w:szCs w:val="32"/>
              </w:rPr>
              <w:t xml:space="preserve"> (1)</w:t>
            </w:r>
          </w:p>
        </w:tc>
        <w:tc>
          <w:tcPr>
            <w:tcW w:w="0" w:type="auto"/>
            <w:hideMark/>
          </w:tcPr>
          <w:p w14:paraId="2EB8A4D8"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tl/>
              </w:rPr>
              <w:t>لا أوافق</w:t>
            </w:r>
            <w:r w:rsidRPr="00895E33">
              <w:rPr>
                <w:rFonts w:ascii="Sakkal Majalla" w:hAnsi="Sakkal Majalla" w:cs="Sakkal Majalla"/>
                <w:sz w:val="32"/>
                <w:szCs w:val="32"/>
              </w:rPr>
              <w:t xml:space="preserve"> (2)</w:t>
            </w:r>
          </w:p>
        </w:tc>
        <w:tc>
          <w:tcPr>
            <w:tcW w:w="0" w:type="auto"/>
            <w:hideMark/>
          </w:tcPr>
          <w:p w14:paraId="7C98BC0C"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tl/>
              </w:rPr>
              <w:t>محايد</w:t>
            </w:r>
            <w:r w:rsidRPr="00895E33">
              <w:rPr>
                <w:rFonts w:ascii="Sakkal Majalla" w:hAnsi="Sakkal Majalla" w:cs="Sakkal Majalla"/>
                <w:sz w:val="32"/>
                <w:szCs w:val="32"/>
              </w:rPr>
              <w:t xml:space="preserve"> (3)</w:t>
            </w:r>
          </w:p>
        </w:tc>
        <w:tc>
          <w:tcPr>
            <w:tcW w:w="0" w:type="auto"/>
            <w:hideMark/>
          </w:tcPr>
          <w:p w14:paraId="0A730070"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tl/>
              </w:rPr>
              <w:t>أوافق</w:t>
            </w:r>
            <w:r w:rsidRPr="00895E33">
              <w:rPr>
                <w:rFonts w:ascii="Sakkal Majalla" w:hAnsi="Sakkal Majalla" w:cs="Sakkal Majalla"/>
                <w:sz w:val="32"/>
                <w:szCs w:val="32"/>
              </w:rPr>
              <w:t xml:space="preserve"> (4)</w:t>
            </w:r>
          </w:p>
        </w:tc>
        <w:tc>
          <w:tcPr>
            <w:tcW w:w="0" w:type="auto"/>
            <w:hideMark/>
          </w:tcPr>
          <w:p w14:paraId="78E487B3"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tl/>
              </w:rPr>
              <w:t>أوافق بشدة</w:t>
            </w:r>
            <w:r w:rsidRPr="00895E33">
              <w:rPr>
                <w:rFonts w:ascii="Sakkal Majalla" w:hAnsi="Sakkal Majalla" w:cs="Sakkal Majalla"/>
                <w:sz w:val="32"/>
                <w:szCs w:val="32"/>
              </w:rPr>
              <w:t xml:space="preserve"> (5)</w:t>
            </w:r>
          </w:p>
        </w:tc>
        <w:tc>
          <w:tcPr>
            <w:tcW w:w="0" w:type="auto"/>
          </w:tcPr>
          <w:p w14:paraId="7236D503" w14:textId="77777777" w:rsidR="006C6298" w:rsidRPr="00895E33" w:rsidRDefault="006C6298" w:rsidP="00895E3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rPr>
            </w:pPr>
            <w:r w:rsidRPr="00895E33">
              <w:rPr>
                <w:rFonts w:ascii="Sakkal Majalla" w:hAnsi="Sakkal Majalla" w:cs="Sakkal Majalla"/>
                <w:sz w:val="32"/>
                <w:szCs w:val="32"/>
                <w:rtl/>
              </w:rPr>
              <w:t>العبارة</w:t>
            </w:r>
          </w:p>
        </w:tc>
      </w:tr>
      <w:tr w:rsidR="006C6298" w:rsidRPr="00895E33" w14:paraId="4945554A" w14:textId="77777777" w:rsidTr="003660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2AB7B8"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7D701AF"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E686986"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6A4F014"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09B042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75FB6B03"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المؤسسة تستقطب الموظفين بناءً على معايير واضحة ومحددة</w:t>
            </w:r>
            <w:r w:rsidRPr="00895E33">
              <w:rPr>
                <w:rFonts w:ascii="Sakkal Majalla" w:hAnsi="Sakkal Majalla" w:cs="Sakkal Majalla"/>
                <w:sz w:val="32"/>
                <w:szCs w:val="32"/>
              </w:rPr>
              <w:t>.</w:t>
            </w:r>
          </w:p>
        </w:tc>
      </w:tr>
      <w:tr w:rsidR="006C6298" w:rsidRPr="00895E33" w14:paraId="1F0CD7CA" w14:textId="77777777" w:rsidTr="0036600C">
        <w:tc>
          <w:tcPr>
            <w:cnfStyle w:val="001000000000" w:firstRow="0" w:lastRow="0" w:firstColumn="1" w:lastColumn="0" w:oddVBand="0" w:evenVBand="0" w:oddHBand="0" w:evenHBand="0" w:firstRowFirstColumn="0" w:firstRowLastColumn="0" w:lastRowFirstColumn="0" w:lastRowLastColumn="0"/>
            <w:tcW w:w="0" w:type="auto"/>
            <w:hideMark/>
          </w:tcPr>
          <w:p w14:paraId="03E5D3D3"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2FBF443"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6D66111"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5956A1E4"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B8D8410"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2F104AA8"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يتم توفير برامج تدريب وتطوير مستمرة للموظفين</w:t>
            </w:r>
            <w:r w:rsidRPr="00895E33">
              <w:rPr>
                <w:rFonts w:ascii="Sakkal Majalla" w:hAnsi="Sakkal Majalla" w:cs="Sakkal Majalla"/>
                <w:sz w:val="32"/>
                <w:szCs w:val="32"/>
              </w:rPr>
              <w:t>.</w:t>
            </w:r>
          </w:p>
        </w:tc>
      </w:tr>
      <w:tr w:rsidR="006C6298" w:rsidRPr="00895E33" w14:paraId="1CAC8020" w14:textId="77777777" w:rsidTr="003660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BF222B"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18EB7E5"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B3191B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7B055A0"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2D1B8DD"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42ADB2AD"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المؤسسة تحفّز الموظفين من خلال حوافز مادية ومعنوية</w:t>
            </w:r>
            <w:r w:rsidRPr="00895E33">
              <w:rPr>
                <w:rFonts w:ascii="Sakkal Majalla" w:hAnsi="Sakkal Majalla" w:cs="Sakkal Majalla"/>
                <w:sz w:val="32"/>
                <w:szCs w:val="32"/>
              </w:rPr>
              <w:t>.</w:t>
            </w:r>
          </w:p>
        </w:tc>
      </w:tr>
      <w:tr w:rsidR="006C6298" w:rsidRPr="00895E33" w14:paraId="76A7A19F" w14:textId="77777777" w:rsidTr="0036600C">
        <w:tc>
          <w:tcPr>
            <w:cnfStyle w:val="001000000000" w:firstRow="0" w:lastRow="0" w:firstColumn="1" w:lastColumn="0" w:oddVBand="0" w:evenVBand="0" w:oddHBand="0" w:evenHBand="0" w:firstRowFirstColumn="0" w:firstRowLastColumn="0" w:lastRowFirstColumn="0" w:lastRowLastColumn="0"/>
            <w:tcW w:w="0" w:type="auto"/>
            <w:hideMark/>
          </w:tcPr>
          <w:p w14:paraId="20BC1DF9"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BD6A4D5"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47E753E"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2649ABA"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89084D3"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2B444F6C"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هناك سياسات واضحة للاحتفاظ بالكفاءات المتميزة</w:t>
            </w:r>
            <w:r w:rsidRPr="00895E33">
              <w:rPr>
                <w:rFonts w:ascii="Sakkal Majalla" w:hAnsi="Sakkal Majalla" w:cs="Sakkal Majalla"/>
                <w:sz w:val="32"/>
                <w:szCs w:val="32"/>
              </w:rPr>
              <w:t>.</w:t>
            </w:r>
          </w:p>
        </w:tc>
      </w:tr>
      <w:tr w:rsidR="006C6298" w:rsidRPr="00895E33" w14:paraId="35054904" w14:textId="77777777" w:rsidTr="0036600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F0443B"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7763B76"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DD40845"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A4DEFD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AF714D3"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33E6B6F3"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يتم تطبيق خطط للتعاقب الوظيفي لضمان استمرارية القيادة</w:t>
            </w:r>
            <w:r w:rsidRPr="00895E33">
              <w:rPr>
                <w:rFonts w:ascii="Sakkal Majalla" w:hAnsi="Sakkal Majalla" w:cs="Sakkal Majalla"/>
                <w:sz w:val="32"/>
                <w:szCs w:val="32"/>
              </w:rPr>
              <w:t>.</w:t>
            </w:r>
          </w:p>
        </w:tc>
      </w:tr>
    </w:tbl>
    <w:p w14:paraId="26CEF5E5" w14:textId="77777777" w:rsidR="006C6298" w:rsidRDefault="006C6298" w:rsidP="00895E33">
      <w:pPr>
        <w:spacing w:line="360" w:lineRule="auto"/>
        <w:jc w:val="both"/>
        <w:rPr>
          <w:rFonts w:ascii="Sakkal Majalla" w:hAnsi="Sakkal Majalla" w:cs="Sakkal Majalla"/>
          <w:b/>
          <w:bCs/>
          <w:sz w:val="32"/>
          <w:szCs w:val="32"/>
          <w:rtl/>
        </w:rPr>
      </w:pPr>
    </w:p>
    <w:p w14:paraId="6CBC2B0E" w14:textId="77777777" w:rsidR="006C6298" w:rsidRDefault="006C6298" w:rsidP="00895E33">
      <w:pPr>
        <w:spacing w:line="360" w:lineRule="auto"/>
        <w:jc w:val="both"/>
        <w:rPr>
          <w:rFonts w:ascii="Sakkal Majalla" w:hAnsi="Sakkal Majalla" w:cs="Sakkal Majalla"/>
          <w:b/>
          <w:bCs/>
          <w:sz w:val="32"/>
          <w:szCs w:val="32"/>
          <w:rtl/>
        </w:rPr>
      </w:pPr>
    </w:p>
    <w:p w14:paraId="09CCA243" w14:textId="77777777" w:rsidR="006C6298" w:rsidRDefault="006C6298" w:rsidP="00895E33">
      <w:pPr>
        <w:spacing w:line="360" w:lineRule="auto"/>
        <w:jc w:val="both"/>
        <w:rPr>
          <w:rFonts w:ascii="Sakkal Majalla" w:hAnsi="Sakkal Majalla" w:cs="Sakkal Majalla"/>
          <w:b/>
          <w:bCs/>
          <w:sz w:val="32"/>
          <w:szCs w:val="32"/>
          <w:rtl/>
        </w:rPr>
      </w:pPr>
    </w:p>
    <w:p w14:paraId="0A79A6A8" w14:textId="77777777" w:rsidR="006C6298" w:rsidRDefault="006C6298" w:rsidP="00895E33">
      <w:pPr>
        <w:spacing w:line="360" w:lineRule="auto"/>
        <w:jc w:val="both"/>
        <w:rPr>
          <w:rFonts w:ascii="Sakkal Majalla" w:hAnsi="Sakkal Majalla" w:cs="Sakkal Majalla"/>
          <w:b/>
          <w:bCs/>
          <w:sz w:val="32"/>
          <w:szCs w:val="32"/>
          <w:rtl/>
        </w:rPr>
      </w:pPr>
    </w:p>
    <w:p w14:paraId="77FB24FD" w14:textId="77777777" w:rsidR="006C6298" w:rsidRDefault="006C6298" w:rsidP="00895E33">
      <w:pPr>
        <w:spacing w:line="360" w:lineRule="auto"/>
        <w:jc w:val="both"/>
        <w:rPr>
          <w:rFonts w:ascii="Sakkal Majalla" w:hAnsi="Sakkal Majalla" w:cs="Sakkal Majalla"/>
          <w:b/>
          <w:bCs/>
          <w:sz w:val="32"/>
          <w:szCs w:val="32"/>
          <w:rtl/>
        </w:rPr>
      </w:pPr>
    </w:p>
    <w:p w14:paraId="78C6F352" w14:textId="77777777" w:rsidR="006C6298" w:rsidRDefault="006C6298" w:rsidP="00895E33">
      <w:pPr>
        <w:spacing w:line="360" w:lineRule="auto"/>
        <w:jc w:val="both"/>
        <w:rPr>
          <w:rFonts w:ascii="Sakkal Majalla" w:hAnsi="Sakkal Majalla" w:cs="Sakkal Majalla"/>
          <w:b/>
          <w:bCs/>
          <w:sz w:val="32"/>
          <w:szCs w:val="32"/>
          <w:rtl/>
        </w:rPr>
      </w:pPr>
    </w:p>
    <w:p w14:paraId="037182E9" w14:textId="77777777" w:rsidR="006C6298" w:rsidRPr="00895E33" w:rsidRDefault="006C6298" w:rsidP="00895E33">
      <w:pPr>
        <w:spacing w:line="360" w:lineRule="auto"/>
        <w:jc w:val="both"/>
        <w:rPr>
          <w:rFonts w:ascii="Sakkal Majalla" w:hAnsi="Sakkal Majalla" w:cs="Sakkal Majalla"/>
          <w:b/>
          <w:bCs/>
          <w:sz w:val="32"/>
          <w:szCs w:val="32"/>
        </w:rPr>
      </w:pPr>
      <w:r w:rsidRPr="00895E33">
        <w:rPr>
          <w:rFonts w:ascii="Sakkal Majalla" w:hAnsi="Sakkal Majalla" w:cs="Sakkal Majalla"/>
          <w:b/>
          <w:bCs/>
          <w:sz w:val="32"/>
          <w:szCs w:val="32"/>
          <w:rtl/>
        </w:rPr>
        <w:t>القسم الثالث: التحديات التنظيمية</w:t>
      </w:r>
    </w:p>
    <w:tbl>
      <w:tblPr>
        <w:tblStyle w:val="10"/>
        <w:tblW w:w="0" w:type="auto"/>
        <w:tblLook w:val="04A0" w:firstRow="1" w:lastRow="0" w:firstColumn="1" w:lastColumn="0" w:noHBand="0" w:noVBand="1"/>
      </w:tblPr>
      <w:tblGrid>
        <w:gridCol w:w="492"/>
        <w:gridCol w:w="492"/>
        <w:gridCol w:w="492"/>
        <w:gridCol w:w="492"/>
        <w:gridCol w:w="492"/>
        <w:gridCol w:w="6362"/>
      </w:tblGrid>
      <w:tr w:rsidR="006C6298" w:rsidRPr="00895E33" w14:paraId="369136DB" w14:textId="77777777" w:rsidTr="00487B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B7CA56"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akkal Majalla" w:hAnsi="Sakkal Majalla" w:cs="Sakkal Majalla"/>
                <w:sz w:val="32"/>
                <w:szCs w:val="32"/>
              </w:rPr>
              <w:t>1</w:t>
            </w:r>
          </w:p>
        </w:tc>
        <w:tc>
          <w:tcPr>
            <w:tcW w:w="0" w:type="auto"/>
            <w:hideMark/>
          </w:tcPr>
          <w:p w14:paraId="09DA06BC"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2</w:t>
            </w:r>
          </w:p>
        </w:tc>
        <w:tc>
          <w:tcPr>
            <w:tcW w:w="0" w:type="auto"/>
            <w:hideMark/>
          </w:tcPr>
          <w:p w14:paraId="0C410456"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3</w:t>
            </w:r>
          </w:p>
        </w:tc>
        <w:tc>
          <w:tcPr>
            <w:tcW w:w="0" w:type="auto"/>
            <w:hideMark/>
          </w:tcPr>
          <w:p w14:paraId="355006E6"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4</w:t>
            </w:r>
          </w:p>
        </w:tc>
        <w:tc>
          <w:tcPr>
            <w:tcW w:w="0" w:type="auto"/>
            <w:hideMark/>
          </w:tcPr>
          <w:p w14:paraId="5A256D1C"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5</w:t>
            </w:r>
          </w:p>
        </w:tc>
        <w:tc>
          <w:tcPr>
            <w:tcW w:w="0" w:type="auto"/>
          </w:tcPr>
          <w:p w14:paraId="68D7B6EB" w14:textId="77777777" w:rsidR="006C6298" w:rsidRPr="00895E33" w:rsidRDefault="006C6298" w:rsidP="00895E3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895E33">
              <w:rPr>
                <w:rFonts w:ascii="Sakkal Majalla" w:hAnsi="Sakkal Majalla" w:cs="Sakkal Majalla"/>
                <w:sz w:val="32"/>
                <w:szCs w:val="32"/>
                <w:rtl/>
              </w:rPr>
              <w:t>العبارة</w:t>
            </w:r>
          </w:p>
        </w:tc>
      </w:tr>
      <w:tr w:rsidR="006C6298" w:rsidRPr="00895E33" w14:paraId="514A745C" w14:textId="77777777" w:rsidTr="00487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22F18"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505AD1F"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5CF4C6A"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CB3434B"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429645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12FB647B"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تواجه المؤسسة صعوبة في العثور على الكفاءات المناسبة</w:t>
            </w:r>
            <w:r w:rsidRPr="00895E33">
              <w:rPr>
                <w:rFonts w:ascii="Sakkal Majalla" w:hAnsi="Sakkal Majalla" w:cs="Sakkal Majalla"/>
                <w:sz w:val="32"/>
                <w:szCs w:val="32"/>
              </w:rPr>
              <w:t>.</w:t>
            </w:r>
          </w:p>
        </w:tc>
      </w:tr>
      <w:tr w:rsidR="006C6298" w:rsidRPr="00895E33" w14:paraId="1B8A4F9E" w14:textId="77777777" w:rsidTr="00487BC0">
        <w:tc>
          <w:tcPr>
            <w:cnfStyle w:val="001000000000" w:firstRow="0" w:lastRow="0" w:firstColumn="1" w:lastColumn="0" w:oddVBand="0" w:evenVBand="0" w:oddHBand="0" w:evenHBand="0" w:firstRowFirstColumn="0" w:firstRowLastColumn="0" w:lastRowFirstColumn="0" w:lastRowLastColumn="0"/>
            <w:tcW w:w="0" w:type="auto"/>
            <w:hideMark/>
          </w:tcPr>
          <w:p w14:paraId="305ED7AC"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184AAB1"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9950D8A"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6351452"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D592F35"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2174DE8B"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هناك مقاومة للتغيير عند تطبيق استراتيجيات جديدة لإدارة المواهب</w:t>
            </w:r>
            <w:r w:rsidRPr="00895E33">
              <w:rPr>
                <w:rFonts w:ascii="Sakkal Majalla" w:hAnsi="Sakkal Majalla" w:cs="Sakkal Majalla"/>
                <w:sz w:val="32"/>
                <w:szCs w:val="32"/>
              </w:rPr>
              <w:t>.</w:t>
            </w:r>
          </w:p>
        </w:tc>
      </w:tr>
      <w:tr w:rsidR="006C6298" w:rsidRPr="00895E33" w14:paraId="4474144E" w14:textId="77777777" w:rsidTr="00487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1D2110"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C8A334A"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CDE5482"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85CC2A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9A4B984"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4F6DDAEA"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ضعف الموارد المالية والبشرية يحد من فعالية إدارة المواهب</w:t>
            </w:r>
            <w:r w:rsidRPr="00895E33">
              <w:rPr>
                <w:rFonts w:ascii="Sakkal Majalla" w:hAnsi="Sakkal Majalla" w:cs="Sakkal Majalla"/>
                <w:sz w:val="32"/>
                <w:szCs w:val="32"/>
              </w:rPr>
              <w:t>.</w:t>
            </w:r>
          </w:p>
        </w:tc>
      </w:tr>
      <w:tr w:rsidR="006C6298" w:rsidRPr="00895E33" w14:paraId="137B2175" w14:textId="77777777" w:rsidTr="00487BC0">
        <w:tc>
          <w:tcPr>
            <w:cnfStyle w:val="001000000000" w:firstRow="0" w:lastRow="0" w:firstColumn="1" w:lastColumn="0" w:oddVBand="0" w:evenVBand="0" w:oddHBand="0" w:evenHBand="0" w:firstRowFirstColumn="0" w:firstRowLastColumn="0" w:lastRowFirstColumn="0" w:lastRowLastColumn="0"/>
            <w:tcW w:w="0" w:type="auto"/>
            <w:hideMark/>
          </w:tcPr>
          <w:p w14:paraId="343BD140"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5D740B7"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5DDA9CB9"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6BB42F2"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903FA4E"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28A66B9D"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الثقافة التنظيمية الحالية لا تدعم بشكل كافٍ تنمية رأس المال البشري</w:t>
            </w:r>
            <w:r w:rsidRPr="00895E33">
              <w:rPr>
                <w:rFonts w:ascii="Sakkal Majalla" w:hAnsi="Sakkal Majalla" w:cs="Sakkal Majalla"/>
                <w:sz w:val="32"/>
                <w:szCs w:val="32"/>
              </w:rPr>
              <w:t>.</w:t>
            </w:r>
          </w:p>
        </w:tc>
      </w:tr>
      <w:tr w:rsidR="006C6298" w:rsidRPr="00895E33" w14:paraId="2413F727" w14:textId="77777777" w:rsidTr="00487B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BF3A8D"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4362424"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C1548B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793E4A3"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FB6E568"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368B965B"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هناك فجوة بين السياسات النظرية لإدارة المواهب والتطبيق العملي داخل المؤسسة</w:t>
            </w:r>
            <w:r w:rsidRPr="00895E33">
              <w:rPr>
                <w:rFonts w:ascii="Sakkal Majalla" w:hAnsi="Sakkal Majalla" w:cs="Sakkal Majalla"/>
                <w:sz w:val="32"/>
                <w:szCs w:val="32"/>
              </w:rPr>
              <w:t>.</w:t>
            </w:r>
          </w:p>
        </w:tc>
      </w:tr>
    </w:tbl>
    <w:p w14:paraId="2CFD61B2" w14:textId="77777777" w:rsidR="006C6298" w:rsidRDefault="006C6298" w:rsidP="00895E33">
      <w:pPr>
        <w:spacing w:line="360" w:lineRule="auto"/>
        <w:jc w:val="both"/>
        <w:rPr>
          <w:rFonts w:ascii="Sakkal Majalla" w:hAnsi="Sakkal Majalla" w:cs="Sakkal Majalla"/>
          <w:b/>
          <w:bCs/>
          <w:sz w:val="32"/>
          <w:szCs w:val="32"/>
          <w:rtl/>
        </w:rPr>
      </w:pPr>
    </w:p>
    <w:p w14:paraId="50DF5B49" w14:textId="77777777" w:rsidR="006C6298" w:rsidRDefault="006C6298" w:rsidP="00895E33">
      <w:pPr>
        <w:spacing w:line="360" w:lineRule="auto"/>
        <w:jc w:val="both"/>
        <w:rPr>
          <w:rFonts w:ascii="Sakkal Majalla" w:hAnsi="Sakkal Majalla" w:cs="Sakkal Majalla"/>
          <w:b/>
          <w:bCs/>
          <w:sz w:val="32"/>
          <w:szCs w:val="32"/>
          <w:rtl/>
        </w:rPr>
      </w:pPr>
    </w:p>
    <w:p w14:paraId="483F4DF4" w14:textId="77777777" w:rsidR="006C6298" w:rsidRDefault="006C6298" w:rsidP="00895E33">
      <w:pPr>
        <w:spacing w:line="360" w:lineRule="auto"/>
        <w:jc w:val="both"/>
        <w:rPr>
          <w:rFonts w:ascii="Sakkal Majalla" w:hAnsi="Sakkal Majalla" w:cs="Sakkal Majalla"/>
          <w:b/>
          <w:bCs/>
          <w:sz w:val="32"/>
          <w:szCs w:val="32"/>
          <w:rtl/>
        </w:rPr>
      </w:pPr>
    </w:p>
    <w:p w14:paraId="38390FEE" w14:textId="77777777" w:rsidR="006C6298" w:rsidRDefault="006C6298" w:rsidP="00895E33">
      <w:pPr>
        <w:spacing w:line="360" w:lineRule="auto"/>
        <w:jc w:val="both"/>
        <w:rPr>
          <w:rFonts w:ascii="Sakkal Majalla" w:hAnsi="Sakkal Majalla" w:cs="Sakkal Majalla"/>
          <w:b/>
          <w:bCs/>
          <w:sz w:val="32"/>
          <w:szCs w:val="32"/>
          <w:rtl/>
        </w:rPr>
      </w:pPr>
    </w:p>
    <w:p w14:paraId="21BABE7B" w14:textId="77777777" w:rsidR="006C6298" w:rsidRDefault="006C6298" w:rsidP="00895E33">
      <w:pPr>
        <w:spacing w:line="360" w:lineRule="auto"/>
        <w:jc w:val="both"/>
        <w:rPr>
          <w:rFonts w:ascii="Sakkal Majalla" w:hAnsi="Sakkal Majalla" w:cs="Sakkal Majalla"/>
          <w:b/>
          <w:bCs/>
          <w:sz w:val="32"/>
          <w:szCs w:val="32"/>
          <w:rtl/>
        </w:rPr>
      </w:pPr>
    </w:p>
    <w:p w14:paraId="30C0C80A" w14:textId="77777777" w:rsidR="006C6298" w:rsidRDefault="006C6298" w:rsidP="00895E33">
      <w:pPr>
        <w:spacing w:line="360" w:lineRule="auto"/>
        <w:jc w:val="both"/>
        <w:rPr>
          <w:rFonts w:ascii="Sakkal Majalla" w:hAnsi="Sakkal Majalla" w:cs="Sakkal Majalla"/>
          <w:b/>
          <w:bCs/>
          <w:sz w:val="32"/>
          <w:szCs w:val="32"/>
          <w:rtl/>
        </w:rPr>
      </w:pPr>
    </w:p>
    <w:p w14:paraId="624E5F1D" w14:textId="77777777" w:rsidR="006C6298" w:rsidRDefault="006C6298" w:rsidP="00895E33">
      <w:pPr>
        <w:spacing w:line="360" w:lineRule="auto"/>
        <w:jc w:val="both"/>
        <w:rPr>
          <w:rFonts w:ascii="Sakkal Majalla" w:hAnsi="Sakkal Majalla" w:cs="Sakkal Majalla"/>
          <w:b/>
          <w:bCs/>
          <w:sz w:val="32"/>
          <w:szCs w:val="32"/>
          <w:rtl/>
        </w:rPr>
      </w:pPr>
    </w:p>
    <w:p w14:paraId="6A9473FE" w14:textId="77777777" w:rsidR="006C6298" w:rsidRDefault="006C6298" w:rsidP="00895E33">
      <w:pPr>
        <w:spacing w:line="360" w:lineRule="auto"/>
        <w:jc w:val="both"/>
        <w:rPr>
          <w:rFonts w:ascii="Sakkal Majalla" w:hAnsi="Sakkal Majalla" w:cs="Sakkal Majalla"/>
          <w:b/>
          <w:bCs/>
          <w:sz w:val="32"/>
          <w:szCs w:val="32"/>
          <w:rtl/>
        </w:rPr>
      </w:pPr>
    </w:p>
    <w:p w14:paraId="23CC48A7" w14:textId="77777777" w:rsidR="006C6298" w:rsidRDefault="006C6298" w:rsidP="00895E33">
      <w:pPr>
        <w:spacing w:line="360" w:lineRule="auto"/>
        <w:jc w:val="both"/>
        <w:rPr>
          <w:rFonts w:ascii="Sakkal Majalla" w:hAnsi="Sakkal Majalla" w:cs="Sakkal Majalla"/>
          <w:b/>
          <w:bCs/>
          <w:sz w:val="32"/>
          <w:szCs w:val="32"/>
          <w:rtl/>
        </w:rPr>
      </w:pPr>
    </w:p>
    <w:p w14:paraId="0F99AAEE" w14:textId="5C32CC16" w:rsidR="006C6298" w:rsidRPr="00895E33" w:rsidRDefault="006C6298" w:rsidP="00895E33">
      <w:pPr>
        <w:spacing w:line="360" w:lineRule="auto"/>
        <w:jc w:val="both"/>
        <w:rPr>
          <w:rFonts w:ascii="Sakkal Majalla" w:hAnsi="Sakkal Majalla" w:cs="Sakkal Majalla"/>
          <w:b/>
          <w:bCs/>
          <w:sz w:val="32"/>
          <w:szCs w:val="32"/>
        </w:rPr>
      </w:pPr>
      <w:r w:rsidRPr="00895E33">
        <w:rPr>
          <w:rFonts w:ascii="Sakkal Majalla" w:hAnsi="Sakkal Majalla" w:cs="Sakkal Majalla"/>
          <w:b/>
          <w:bCs/>
          <w:sz w:val="32"/>
          <w:szCs w:val="32"/>
          <w:rtl/>
        </w:rPr>
        <w:t>القسم الرابع: الفرص التقنية</w:t>
      </w:r>
    </w:p>
    <w:tbl>
      <w:tblPr>
        <w:tblStyle w:val="10"/>
        <w:tblW w:w="0" w:type="auto"/>
        <w:tblLook w:val="04A0" w:firstRow="1" w:lastRow="0" w:firstColumn="1" w:lastColumn="0" w:noHBand="0" w:noVBand="1"/>
      </w:tblPr>
      <w:tblGrid>
        <w:gridCol w:w="492"/>
        <w:gridCol w:w="492"/>
        <w:gridCol w:w="492"/>
        <w:gridCol w:w="492"/>
        <w:gridCol w:w="492"/>
        <w:gridCol w:w="6180"/>
      </w:tblGrid>
      <w:tr w:rsidR="006C6298" w:rsidRPr="00895E33" w14:paraId="524C7736" w14:textId="77777777" w:rsidTr="000C0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3F27F5"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akkal Majalla" w:hAnsi="Sakkal Majalla" w:cs="Sakkal Majalla"/>
                <w:sz w:val="32"/>
                <w:szCs w:val="32"/>
              </w:rPr>
              <w:t>1</w:t>
            </w:r>
          </w:p>
        </w:tc>
        <w:tc>
          <w:tcPr>
            <w:tcW w:w="0" w:type="auto"/>
            <w:hideMark/>
          </w:tcPr>
          <w:p w14:paraId="32EC9E06"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2</w:t>
            </w:r>
          </w:p>
        </w:tc>
        <w:tc>
          <w:tcPr>
            <w:tcW w:w="0" w:type="auto"/>
            <w:hideMark/>
          </w:tcPr>
          <w:p w14:paraId="3A77129D"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3</w:t>
            </w:r>
          </w:p>
        </w:tc>
        <w:tc>
          <w:tcPr>
            <w:tcW w:w="0" w:type="auto"/>
            <w:hideMark/>
          </w:tcPr>
          <w:p w14:paraId="0511E0FD"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4</w:t>
            </w:r>
          </w:p>
        </w:tc>
        <w:tc>
          <w:tcPr>
            <w:tcW w:w="0" w:type="auto"/>
            <w:hideMark/>
          </w:tcPr>
          <w:p w14:paraId="19F0F61F"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5</w:t>
            </w:r>
          </w:p>
        </w:tc>
        <w:tc>
          <w:tcPr>
            <w:tcW w:w="0" w:type="auto"/>
          </w:tcPr>
          <w:p w14:paraId="4C1EBD2E" w14:textId="77777777" w:rsidR="006C6298" w:rsidRPr="00895E33" w:rsidRDefault="006C6298" w:rsidP="00895E3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895E33">
              <w:rPr>
                <w:rFonts w:ascii="Sakkal Majalla" w:hAnsi="Sakkal Majalla" w:cs="Sakkal Majalla"/>
                <w:sz w:val="32"/>
                <w:szCs w:val="32"/>
                <w:rtl/>
              </w:rPr>
              <w:t>العبارة</w:t>
            </w:r>
          </w:p>
        </w:tc>
      </w:tr>
      <w:tr w:rsidR="006C6298" w:rsidRPr="00895E33" w14:paraId="51755C0D" w14:textId="77777777" w:rsidTr="000C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8622DD"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6F466BA"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915E3BB"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7CE67EE"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475FDFC"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6D9D954B"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المؤسسة تستخدم تقنيات الذكاء الاصطناعي في عمليات التوظيف</w:t>
            </w:r>
            <w:r w:rsidRPr="00895E33">
              <w:rPr>
                <w:rFonts w:ascii="Sakkal Majalla" w:hAnsi="Sakkal Majalla" w:cs="Sakkal Majalla"/>
                <w:sz w:val="32"/>
                <w:szCs w:val="32"/>
              </w:rPr>
              <w:t>.</w:t>
            </w:r>
          </w:p>
        </w:tc>
      </w:tr>
      <w:tr w:rsidR="006C6298" w:rsidRPr="00895E33" w14:paraId="7E558C73" w14:textId="77777777" w:rsidTr="000C05EA">
        <w:tc>
          <w:tcPr>
            <w:cnfStyle w:val="001000000000" w:firstRow="0" w:lastRow="0" w:firstColumn="1" w:lastColumn="0" w:oddVBand="0" w:evenVBand="0" w:oddHBand="0" w:evenHBand="0" w:firstRowFirstColumn="0" w:firstRowLastColumn="0" w:lastRowFirstColumn="0" w:lastRowLastColumn="0"/>
            <w:tcW w:w="0" w:type="auto"/>
            <w:hideMark/>
          </w:tcPr>
          <w:p w14:paraId="1E5937AA"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5FB93F89"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0C74F3F"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593813FA"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576353D5"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1893EF71"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يتم الاعتماد على التحليلات التنبؤية لتحديد الاحتياجات التدريبية</w:t>
            </w:r>
            <w:r w:rsidRPr="00895E33">
              <w:rPr>
                <w:rFonts w:ascii="Sakkal Majalla" w:hAnsi="Sakkal Majalla" w:cs="Sakkal Majalla"/>
                <w:sz w:val="32"/>
                <w:szCs w:val="32"/>
              </w:rPr>
              <w:t>.</w:t>
            </w:r>
          </w:p>
        </w:tc>
      </w:tr>
      <w:tr w:rsidR="006C6298" w:rsidRPr="00895E33" w14:paraId="31742CF3" w14:textId="77777777" w:rsidTr="000C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FA2624"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196116A"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526DD4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F0401D4"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7C6E05B"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3399E1B2"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توفر المؤسسة بنية تحتية رقمية تدعم إدارة المواهب</w:t>
            </w:r>
            <w:r w:rsidRPr="00895E33">
              <w:rPr>
                <w:rFonts w:ascii="Sakkal Majalla" w:hAnsi="Sakkal Majalla" w:cs="Sakkal Majalla"/>
                <w:sz w:val="32"/>
                <w:szCs w:val="32"/>
              </w:rPr>
              <w:t>.</w:t>
            </w:r>
          </w:p>
        </w:tc>
      </w:tr>
      <w:tr w:rsidR="006C6298" w:rsidRPr="00895E33" w14:paraId="4DED07EA" w14:textId="77777777" w:rsidTr="000C05EA">
        <w:tc>
          <w:tcPr>
            <w:cnfStyle w:val="001000000000" w:firstRow="0" w:lastRow="0" w:firstColumn="1" w:lastColumn="0" w:oddVBand="0" w:evenVBand="0" w:oddHBand="0" w:evenHBand="0" w:firstRowFirstColumn="0" w:firstRowLastColumn="0" w:lastRowFirstColumn="0" w:lastRowLastColumn="0"/>
            <w:tcW w:w="0" w:type="auto"/>
            <w:hideMark/>
          </w:tcPr>
          <w:p w14:paraId="50ED4476"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9684912"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0C80816"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4EB17F2"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A0284BF"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1DAB4118"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فرق الموارد البشرية مدربة على استخدام أدوات التحليل الذكي</w:t>
            </w:r>
            <w:r w:rsidRPr="00895E33">
              <w:rPr>
                <w:rFonts w:ascii="Sakkal Majalla" w:hAnsi="Sakkal Majalla" w:cs="Sakkal Majalla"/>
                <w:sz w:val="32"/>
                <w:szCs w:val="32"/>
              </w:rPr>
              <w:t>.</w:t>
            </w:r>
          </w:p>
        </w:tc>
      </w:tr>
      <w:tr w:rsidR="006C6298" w:rsidRPr="00895E33" w14:paraId="127FF715" w14:textId="77777777" w:rsidTr="000C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557FD1"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015264F"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66B4CB6"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1D6ABBCF"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2B3C593"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65AF55EB"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القرارات المتعلقة بالموارد البشرية تُتخذ بناءً على البيانات والتحليلات</w:t>
            </w:r>
            <w:r w:rsidRPr="00895E33">
              <w:rPr>
                <w:rFonts w:ascii="Sakkal Majalla" w:hAnsi="Sakkal Majalla" w:cs="Sakkal Majalla"/>
                <w:sz w:val="32"/>
                <w:szCs w:val="32"/>
              </w:rPr>
              <w:t>.</w:t>
            </w:r>
          </w:p>
        </w:tc>
      </w:tr>
    </w:tbl>
    <w:p w14:paraId="5236AAE2" w14:textId="77777777" w:rsidR="006C6298" w:rsidRDefault="006C6298" w:rsidP="00895E33">
      <w:pPr>
        <w:spacing w:line="360" w:lineRule="auto"/>
        <w:jc w:val="both"/>
        <w:rPr>
          <w:rFonts w:ascii="Sakkal Majalla" w:hAnsi="Sakkal Majalla" w:cs="Sakkal Majalla"/>
          <w:b/>
          <w:bCs/>
          <w:sz w:val="32"/>
          <w:szCs w:val="32"/>
          <w:rtl/>
        </w:rPr>
      </w:pPr>
    </w:p>
    <w:p w14:paraId="37C1222A" w14:textId="77777777" w:rsidR="006C6298" w:rsidRDefault="006C6298" w:rsidP="00895E33">
      <w:pPr>
        <w:spacing w:line="360" w:lineRule="auto"/>
        <w:jc w:val="both"/>
        <w:rPr>
          <w:rFonts w:ascii="Sakkal Majalla" w:hAnsi="Sakkal Majalla" w:cs="Sakkal Majalla"/>
          <w:b/>
          <w:bCs/>
          <w:sz w:val="32"/>
          <w:szCs w:val="32"/>
          <w:rtl/>
        </w:rPr>
      </w:pPr>
    </w:p>
    <w:p w14:paraId="00DF4F2D" w14:textId="77777777" w:rsidR="006C6298" w:rsidRDefault="006C6298" w:rsidP="00895E33">
      <w:pPr>
        <w:spacing w:line="360" w:lineRule="auto"/>
        <w:jc w:val="both"/>
        <w:rPr>
          <w:rFonts w:ascii="Sakkal Majalla" w:hAnsi="Sakkal Majalla" w:cs="Sakkal Majalla"/>
          <w:b/>
          <w:bCs/>
          <w:sz w:val="32"/>
          <w:szCs w:val="32"/>
          <w:rtl/>
        </w:rPr>
      </w:pPr>
    </w:p>
    <w:p w14:paraId="504BD41A" w14:textId="77777777" w:rsidR="006C6298" w:rsidRDefault="006C6298" w:rsidP="00895E33">
      <w:pPr>
        <w:spacing w:line="360" w:lineRule="auto"/>
        <w:jc w:val="both"/>
        <w:rPr>
          <w:rFonts w:ascii="Sakkal Majalla" w:hAnsi="Sakkal Majalla" w:cs="Sakkal Majalla"/>
          <w:b/>
          <w:bCs/>
          <w:sz w:val="32"/>
          <w:szCs w:val="32"/>
          <w:rtl/>
        </w:rPr>
      </w:pPr>
    </w:p>
    <w:p w14:paraId="21D7CF2C" w14:textId="77777777" w:rsidR="006C6298" w:rsidRDefault="006C6298" w:rsidP="00895E33">
      <w:pPr>
        <w:spacing w:line="360" w:lineRule="auto"/>
        <w:jc w:val="both"/>
        <w:rPr>
          <w:rFonts w:ascii="Sakkal Majalla" w:hAnsi="Sakkal Majalla" w:cs="Sakkal Majalla"/>
          <w:b/>
          <w:bCs/>
          <w:sz w:val="32"/>
          <w:szCs w:val="32"/>
          <w:rtl/>
        </w:rPr>
      </w:pPr>
    </w:p>
    <w:p w14:paraId="280569D5" w14:textId="77777777" w:rsidR="006C6298" w:rsidRDefault="006C6298" w:rsidP="00895E33">
      <w:pPr>
        <w:spacing w:line="360" w:lineRule="auto"/>
        <w:jc w:val="both"/>
        <w:rPr>
          <w:rFonts w:ascii="Sakkal Majalla" w:hAnsi="Sakkal Majalla" w:cs="Sakkal Majalla"/>
          <w:b/>
          <w:bCs/>
          <w:sz w:val="32"/>
          <w:szCs w:val="32"/>
          <w:rtl/>
        </w:rPr>
      </w:pPr>
    </w:p>
    <w:p w14:paraId="5C6A70EB" w14:textId="77777777" w:rsidR="006C6298" w:rsidRDefault="006C6298" w:rsidP="00895E33">
      <w:pPr>
        <w:spacing w:line="360" w:lineRule="auto"/>
        <w:jc w:val="both"/>
        <w:rPr>
          <w:rFonts w:ascii="Sakkal Majalla" w:hAnsi="Sakkal Majalla" w:cs="Sakkal Majalla"/>
          <w:b/>
          <w:bCs/>
          <w:sz w:val="32"/>
          <w:szCs w:val="32"/>
          <w:rtl/>
        </w:rPr>
      </w:pPr>
    </w:p>
    <w:p w14:paraId="53CE7538" w14:textId="77777777" w:rsidR="006C6298" w:rsidRDefault="006C6298" w:rsidP="00895E33">
      <w:pPr>
        <w:spacing w:line="360" w:lineRule="auto"/>
        <w:jc w:val="both"/>
        <w:rPr>
          <w:rFonts w:ascii="Sakkal Majalla" w:hAnsi="Sakkal Majalla" w:cs="Sakkal Majalla"/>
          <w:b/>
          <w:bCs/>
          <w:sz w:val="32"/>
          <w:szCs w:val="32"/>
          <w:rtl/>
        </w:rPr>
      </w:pPr>
    </w:p>
    <w:p w14:paraId="1C664C2A" w14:textId="77777777" w:rsidR="006C6298" w:rsidRDefault="006C6298" w:rsidP="00895E33">
      <w:pPr>
        <w:spacing w:line="360" w:lineRule="auto"/>
        <w:jc w:val="both"/>
        <w:rPr>
          <w:rFonts w:ascii="Sakkal Majalla" w:hAnsi="Sakkal Majalla" w:cs="Sakkal Majalla"/>
          <w:b/>
          <w:bCs/>
          <w:sz w:val="32"/>
          <w:szCs w:val="32"/>
          <w:rtl/>
        </w:rPr>
      </w:pPr>
    </w:p>
    <w:p w14:paraId="16467A2B" w14:textId="3273B7FE" w:rsidR="006C6298" w:rsidRPr="00895E33" w:rsidRDefault="006C6298" w:rsidP="00895E33">
      <w:pPr>
        <w:spacing w:line="360" w:lineRule="auto"/>
        <w:jc w:val="both"/>
        <w:rPr>
          <w:rFonts w:ascii="Sakkal Majalla" w:hAnsi="Sakkal Majalla" w:cs="Sakkal Majalla"/>
          <w:b/>
          <w:bCs/>
          <w:sz w:val="32"/>
          <w:szCs w:val="32"/>
        </w:rPr>
      </w:pPr>
      <w:r w:rsidRPr="00895E33">
        <w:rPr>
          <w:rFonts w:ascii="Sakkal Majalla" w:hAnsi="Sakkal Majalla" w:cs="Sakkal Majalla"/>
          <w:b/>
          <w:bCs/>
          <w:sz w:val="32"/>
          <w:szCs w:val="32"/>
          <w:rtl/>
        </w:rPr>
        <w:lastRenderedPageBreak/>
        <w:t>القسم الخامس: الأداء المؤسسي والقدرة التنافسية</w:t>
      </w:r>
    </w:p>
    <w:tbl>
      <w:tblPr>
        <w:tblStyle w:val="10"/>
        <w:tblW w:w="0" w:type="auto"/>
        <w:tblLook w:val="04A0" w:firstRow="1" w:lastRow="0" w:firstColumn="1" w:lastColumn="0" w:noHBand="0" w:noVBand="1"/>
      </w:tblPr>
      <w:tblGrid>
        <w:gridCol w:w="492"/>
        <w:gridCol w:w="492"/>
        <w:gridCol w:w="492"/>
        <w:gridCol w:w="492"/>
        <w:gridCol w:w="492"/>
        <w:gridCol w:w="6020"/>
      </w:tblGrid>
      <w:tr w:rsidR="006C6298" w:rsidRPr="00895E33" w14:paraId="600893F1" w14:textId="77777777" w:rsidTr="00E210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C983D6"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akkal Majalla" w:hAnsi="Sakkal Majalla" w:cs="Sakkal Majalla"/>
                <w:sz w:val="32"/>
                <w:szCs w:val="32"/>
              </w:rPr>
              <w:t>1</w:t>
            </w:r>
          </w:p>
        </w:tc>
        <w:tc>
          <w:tcPr>
            <w:tcW w:w="0" w:type="auto"/>
            <w:hideMark/>
          </w:tcPr>
          <w:p w14:paraId="55D375C4"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2</w:t>
            </w:r>
          </w:p>
        </w:tc>
        <w:tc>
          <w:tcPr>
            <w:tcW w:w="0" w:type="auto"/>
            <w:hideMark/>
          </w:tcPr>
          <w:p w14:paraId="2C59D5EB"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3</w:t>
            </w:r>
          </w:p>
        </w:tc>
        <w:tc>
          <w:tcPr>
            <w:tcW w:w="0" w:type="auto"/>
            <w:hideMark/>
          </w:tcPr>
          <w:p w14:paraId="0D705990"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4</w:t>
            </w:r>
          </w:p>
        </w:tc>
        <w:tc>
          <w:tcPr>
            <w:tcW w:w="0" w:type="auto"/>
            <w:hideMark/>
          </w:tcPr>
          <w:p w14:paraId="2A289DD7" w14:textId="77777777" w:rsidR="006C6298" w:rsidRPr="00895E33" w:rsidRDefault="006C6298" w:rsidP="00895E33">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akkal Majalla" w:hAnsi="Sakkal Majalla" w:cs="Sakkal Majalla"/>
                <w:sz w:val="32"/>
                <w:szCs w:val="32"/>
              </w:rPr>
              <w:t>5</w:t>
            </w:r>
          </w:p>
        </w:tc>
        <w:tc>
          <w:tcPr>
            <w:tcW w:w="0" w:type="auto"/>
          </w:tcPr>
          <w:p w14:paraId="733C013E" w14:textId="77777777" w:rsidR="006C6298" w:rsidRPr="00895E33" w:rsidRDefault="006C6298" w:rsidP="00895E33">
            <w:pPr>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Pr>
            </w:pPr>
            <w:r w:rsidRPr="00895E33">
              <w:rPr>
                <w:rFonts w:ascii="Sakkal Majalla" w:hAnsi="Sakkal Majalla" w:cs="Sakkal Majalla"/>
                <w:sz w:val="32"/>
                <w:szCs w:val="32"/>
                <w:rtl/>
              </w:rPr>
              <w:t>العبارة</w:t>
            </w:r>
          </w:p>
        </w:tc>
      </w:tr>
      <w:tr w:rsidR="006C6298" w:rsidRPr="00895E33" w14:paraId="2055A1FE" w14:textId="77777777" w:rsidTr="00E21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07E76"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DA03CA6"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7438697"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48F4A56"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823AC45"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4B94A39D"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تطبيق إدارة المواهب يساهم في تحسين الأداء الوظيفي</w:t>
            </w:r>
            <w:r w:rsidRPr="00895E33">
              <w:rPr>
                <w:rFonts w:ascii="Sakkal Majalla" w:hAnsi="Sakkal Majalla" w:cs="Sakkal Majalla"/>
                <w:sz w:val="32"/>
                <w:szCs w:val="32"/>
              </w:rPr>
              <w:t>.</w:t>
            </w:r>
          </w:p>
        </w:tc>
      </w:tr>
      <w:tr w:rsidR="006C6298" w:rsidRPr="00895E33" w14:paraId="5017F366" w14:textId="77777777" w:rsidTr="00E2105B">
        <w:tc>
          <w:tcPr>
            <w:cnfStyle w:val="001000000000" w:firstRow="0" w:lastRow="0" w:firstColumn="1" w:lastColumn="0" w:oddVBand="0" w:evenVBand="0" w:oddHBand="0" w:evenHBand="0" w:firstRowFirstColumn="0" w:firstRowLastColumn="0" w:lastRowFirstColumn="0" w:lastRowLastColumn="0"/>
            <w:tcW w:w="0" w:type="auto"/>
            <w:hideMark/>
          </w:tcPr>
          <w:p w14:paraId="10344C97"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16B02FD"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15E7E59"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6121FF63"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04F57BF"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2EE631F9"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إدارة المواهب تعزز من مستوى الابتكار داخل المؤسسة</w:t>
            </w:r>
            <w:r w:rsidRPr="00895E33">
              <w:rPr>
                <w:rFonts w:ascii="Sakkal Majalla" w:hAnsi="Sakkal Majalla" w:cs="Sakkal Majalla"/>
                <w:sz w:val="32"/>
                <w:szCs w:val="32"/>
              </w:rPr>
              <w:t>.</w:t>
            </w:r>
          </w:p>
        </w:tc>
      </w:tr>
      <w:tr w:rsidR="006C6298" w:rsidRPr="00895E33" w14:paraId="4C20F3C8" w14:textId="77777777" w:rsidTr="00E21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E17702"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19F513C"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57FC258A"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F39088E"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A0A2AB1"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0314B2EE"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هناك ارتباط بين إدارة المواهب ورضا الموظفين</w:t>
            </w:r>
            <w:r w:rsidRPr="00895E33">
              <w:rPr>
                <w:rFonts w:ascii="Sakkal Majalla" w:hAnsi="Sakkal Majalla" w:cs="Sakkal Majalla"/>
                <w:sz w:val="32"/>
                <w:szCs w:val="32"/>
              </w:rPr>
              <w:t>.</w:t>
            </w:r>
          </w:p>
        </w:tc>
      </w:tr>
      <w:tr w:rsidR="006C6298" w:rsidRPr="00895E33" w14:paraId="1388D5F3" w14:textId="77777777" w:rsidTr="00E2105B">
        <w:tc>
          <w:tcPr>
            <w:cnfStyle w:val="001000000000" w:firstRow="0" w:lastRow="0" w:firstColumn="1" w:lastColumn="0" w:oddVBand="0" w:evenVBand="0" w:oddHBand="0" w:evenHBand="0" w:firstRowFirstColumn="0" w:firstRowLastColumn="0" w:lastRowFirstColumn="0" w:lastRowLastColumn="0"/>
            <w:tcW w:w="0" w:type="auto"/>
            <w:hideMark/>
          </w:tcPr>
          <w:p w14:paraId="273516A7"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3AB2CABA"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818150A"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EEC07CF"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4FF46EAF" w14:textId="77777777" w:rsidR="006C6298" w:rsidRPr="00895E33" w:rsidRDefault="006C6298" w:rsidP="00895E33">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6F470B49" w14:textId="77777777" w:rsidR="006C6298" w:rsidRPr="00895E33" w:rsidRDefault="006C6298" w:rsidP="00895E33">
            <w:pPr>
              <w:spacing w:line="360" w:lineRule="auto"/>
              <w:jc w:val="both"/>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المؤسسة تحقق ميزة تنافسية من خلال استراتيجيات إدارة المواهب</w:t>
            </w:r>
            <w:r w:rsidRPr="00895E33">
              <w:rPr>
                <w:rFonts w:ascii="Sakkal Majalla" w:hAnsi="Sakkal Majalla" w:cs="Sakkal Majalla"/>
                <w:sz w:val="32"/>
                <w:szCs w:val="32"/>
              </w:rPr>
              <w:t>.</w:t>
            </w:r>
          </w:p>
        </w:tc>
      </w:tr>
      <w:tr w:rsidR="006C6298" w:rsidRPr="00895E33" w14:paraId="51AD310F" w14:textId="77777777" w:rsidTr="00E210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848A72" w14:textId="77777777" w:rsidR="006C6298" w:rsidRPr="00895E33" w:rsidRDefault="006C6298" w:rsidP="00895E33">
            <w:pPr>
              <w:spacing w:after="160" w:line="360" w:lineRule="auto"/>
              <w:jc w:val="both"/>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0EBFEF9D"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4581659"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725E5D00"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hideMark/>
          </w:tcPr>
          <w:p w14:paraId="2922AED4" w14:textId="77777777" w:rsidR="006C6298" w:rsidRPr="00895E33" w:rsidRDefault="006C6298" w:rsidP="00895E33">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895E33">
              <w:rPr>
                <w:rFonts w:ascii="Segoe UI Symbol" w:hAnsi="Segoe UI Symbol" w:cs="Segoe UI Symbol"/>
                <w:sz w:val="32"/>
                <w:szCs w:val="32"/>
              </w:rPr>
              <w:t>☐</w:t>
            </w:r>
          </w:p>
        </w:tc>
        <w:tc>
          <w:tcPr>
            <w:tcW w:w="0" w:type="auto"/>
          </w:tcPr>
          <w:p w14:paraId="3299CF29" w14:textId="77777777" w:rsidR="006C6298" w:rsidRPr="00895E33" w:rsidRDefault="006C6298" w:rsidP="00895E33">
            <w:pPr>
              <w:spacing w:line="360" w:lineRule="auto"/>
              <w:jc w:val="both"/>
              <w:cnfStyle w:val="000000100000" w:firstRow="0" w:lastRow="0" w:firstColumn="0" w:lastColumn="0" w:oddVBand="0" w:evenVBand="0" w:oddHBand="1" w:evenHBand="0" w:firstRowFirstColumn="0" w:firstRowLastColumn="0" w:lastRowFirstColumn="0" w:lastRowLastColumn="0"/>
              <w:rPr>
                <w:rFonts w:ascii="Segoe UI Symbol" w:hAnsi="Segoe UI Symbol" w:cs="Segoe UI Symbol"/>
                <w:sz w:val="32"/>
                <w:szCs w:val="32"/>
              </w:rPr>
            </w:pPr>
            <w:r w:rsidRPr="00895E33">
              <w:rPr>
                <w:rFonts w:ascii="Sakkal Majalla" w:hAnsi="Sakkal Majalla" w:cs="Sakkal Majalla"/>
                <w:sz w:val="32"/>
                <w:szCs w:val="32"/>
                <w:rtl/>
              </w:rPr>
              <w:t>إدارة المواهب تساهم في رفع جودة الخدمات المقدمة</w:t>
            </w:r>
            <w:r w:rsidRPr="00895E33">
              <w:rPr>
                <w:rFonts w:ascii="Sakkal Majalla" w:hAnsi="Sakkal Majalla" w:cs="Sakkal Majalla"/>
                <w:sz w:val="32"/>
                <w:szCs w:val="32"/>
              </w:rPr>
              <w:t>.</w:t>
            </w:r>
          </w:p>
        </w:tc>
      </w:tr>
    </w:tbl>
    <w:p w14:paraId="7C3FEC21" w14:textId="77777777" w:rsidR="006C6298" w:rsidRPr="00895E33" w:rsidRDefault="006C6298" w:rsidP="00895E33">
      <w:pPr>
        <w:spacing w:line="360" w:lineRule="auto"/>
        <w:jc w:val="both"/>
        <w:rPr>
          <w:rFonts w:ascii="Sakkal Majalla" w:hAnsi="Sakkal Majalla" w:cs="Sakkal Majalla"/>
          <w:sz w:val="32"/>
          <w:szCs w:val="32"/>
        </w:rPr>
      </w:pPr>
    </w:p>
    <w:p w14:paraId="0933A6C1" w14:textId="77777777" w:rsidR="003744F6" w:rsidRPr="006C6298" w:rsidRDefault="003744F6" w:rsidP="008E08AA">
      <w:pPr>
        <w:spacing w:line="360" w:lineRule="auto"/>
        <w:jc w:val="both"/>
        <w:rPr>
          <w:rFonts w:ascii="Sakkal Majalla" w:hAnsi="Sakkal Majalla" w:cs="Sakkal Majalla"/>
          <w:sz w:val="32"/>
          <w:szCs w:val="32"/>
          <w:rtl/>
        </w:rPr>
      </w:pPr>
    </w:p>
    <w:p w14:paraId="5BD22D35" w14:textId="77777777" w:rsidR="003744F6" w:rsidRPr="008E08AA" w:rsidRDefault="003744F6" w:rsidP="008E08AA">
      <w:pPr>
        <w:spacing w:line="360" w:lineRule="auto"/>
        <w:jc w:val="both"/>
        <w:rPr>
          <w:rFonts w:ascii="Sakkal Majalla" w:hAnsi="Sakkal Majalla" w:cs="Sakkal Majalla"/>
          <w:sz w:val="32"/>
          <w:szCs w:val="32"/>
          <w:rtl/>
        </w:rPr>
      </w:pPr>
    </w:p>
    <w:sectPr w:rsidR="003744F6" w:rsidRPr="008E08AA" w:rsidSect="00F8456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DC4B0" w14:textId="77777777" w:rsidR="0089288C" w:rsidRDefault="0089288C" w:rsidP="009125CE">
      <w:pPr>
        <w:spacing w:after="0" w:line="240" w:lineRule="auto"/>
      </w:pPr>
      <w:r>
        <w:separator/>
      </w:r>
    </w:p>
  </w:endnote>
  <w:endnote w:type="continuationSeparator" w:id="0">
    <w:p w14:paraId="00F9BF8E" w14:textId="77777777" w:rsidR="0089288C" w:rsidRDefault="0089288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34024895"/>
      <w:docPartObj>
        <w:docPartGallery w:val="Page Numbers (Bottom of Page)"/>
        <w:docPartUnique/>
      </w:docPartObj>
    </w:sdtPr>
    <w:sdtEndPr>
      <w:rPr>
        <w:noProof/>
      </w:rPr>
    </w:sdtEndPr>
    <w:sdtContent>
      <w:p w14:paraId="66512856" w14:textId="584DFFFA" w:rsidR="008159FE" w:rsidRDefault="008159FE">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25968EEE" w14:textId="77777777" w:rsidR="008159FE" w:rsidRDefault="008159F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10523495"/>
      <w:docPartObj>
        <w:docPartGallery w:val="Page Numbers (Bottom of Page)"/>
        <w:docPartUnique/>
      </w:docPartObj>
    </w:sdtPr>
    <w:sdtEndPr>
      <w:rPr>
        <w:noProof/>
      </w:rPr>
    </w:sdtEndPr>
    <w:sdtContent>
      <w:p w14:paraId="3DB583EF" w14:textId="367C840D" w:rsidR="008159FE" w:rsidRDefault="008159FE">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2A037C5A" w14:textId="77777777" w:rsidR="008159FE" w:rsidRDefault="008159F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D42ED" w14:textId="77777777" w:rsidR="0089288C" w:rsidRDefault="0089288C" w:rsidP="009125CE">
      <w:pPr>
        <w:spacing w:after="0" w:line="240" w:lineRule="auto"/>
      </w:pPr>
      <w:r>
        <w:separator/>
      </w:r>
    </w:p>
  </w:footnote>
  <w:footnote w:type="continuationSeparator" w:id="0">
    <w:p w14:paraId="553F3E9D" w14:textId="77777777" w:rsidR="0089288C" w:rsidRDefault="0089288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0190"/>
    <w:multiLevelType w:val="hybridMultilevel"/>
    <w:tmpl w:val="53C879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9280C"/>
    <w:multiLevelType w:val="multilevel"/>
    <w:tmpl w:val="C5F6E258"/>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080A0BB2"/>
    <w:multiLevelType w:val="multilevel"/>
    <w:tmpl w:val="CBAA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82451"/>
    <w:multiLevelType w:val="multilevel"/>
    <w:tmpl w:val="E7FA0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C54813"/>
    <w:multiLevelType w:val="multilevel"/>
    <w:tmpl w:val="850E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722C2"/>
    <w:multiLevelType w:val="multilevel"/>
    <w:tmpl w:val="2A0E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9F13CA"/>
    <w:multiLevelType w:val="multilevel"/>
    <w:tmpl w:val="E7FA0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BA4FEF"/>
    <w:multiLevelType w:val="multilevel"/>
    <w:tmpl w:val="C5F6E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5E0BF6"/>
    <w:multiLevelType w:val="hybridMultilevel"/>
    <w:tmpl w:val="375E6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AE6720"/>
    <w:multiLevelType w:val="multilevel"/>
    <w:tmpl w:val="FDB4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3541FB"/>
    <w:multiLevelType w:val="multilevel"/>
    <w:tmpl w:val="1E307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7F0647"/>
    <w:multiLevelType w:val="multilevel"/>
    <w:tmpl w:val="036C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B817B0"/>
    <w:multiLevelType w:val="hybridMultilevel"/>
    <w:tmpl w:val="EFD6774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D701C0"/>
    <w:multiLevelType w:val="multilevel"/>
    <w:tmpl w:val="8D4A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ED47F2"/>
    <w:multiLevelType w:val="multilevel"/>
    <w:tmpl w:val="C57E2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3B186C"/>
    <w:multiLevelType w:val="multilevel"/>
    <w:tmpl w:val="48F0B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C01446"/>
    <w:multiLevelType w:val="hybridMultilevel"/>
    <w:tmpl w:val="778C9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F35362"/>
    <w:multiLevelType w:val="multilevel"/>
    <w:tmpl w:val="58F2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A91334"/>
    <w:multiLevelType w:val="multilevel"/>
    <w:tmpl w:val="1318EA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280CCC"/>
    <w:multiLevelType w:val="multilevel"/>
    <w:tmpl w:val="37B2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054783"/>
    <w:multiLevelType w:val="multilevel"/>
    <w:tmpl w:val="7E9A5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0D6AB7"/>
    <w:multiLevelType w:val="multilevel"/>
    <w:tmpl w:val="5E2A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E12289D"/>
    <w:multiLevelType w:val="hybridMultilevel"/>
    <w:tmpl w:val="9844E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A3559F"/>
    <w:multiLevelType w:val="multilevel"/>
    <w:tmpl w:val="19CC2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73B1B54"/>
    <w:multiLevelType w:val="multilevel"/>
    <w:tmpl w:val="2982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F0234"/>
    <w:multiLevelType w:val="hybridMultilevel"/>
    <w:tmpl w:val="62BC3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C083759"/>
    <w:multiLevelType w:val="hybridMultilevel"/>
    <w:tmpl w:val="08564C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54696B"/>
    <w:multiLevelType w:val="hybridMultilevel"/>
    <w:tmpl w:val="F7B2F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A6373F7"/>
    <w:multiLevelType w:val="multilevel"/>
    <w:tmpl w:val="4F8E5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540608"/>
    <w:multiLevelType w:val="hybridMultilevel"/>
    <w:tmpl w:val="4348A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8544239">
    <w:abstractNumId w:val="28"/>
  </w:num>
  <w:num w:numId="2" w16cid:durableId="1275208738">
    <w:abstractNumId w:val="24"/>
  </w:num>
  <w:num w:numId="3" w16cid:durableId="288976558">
    <w:abstractNumId w:val="18"/>
  </w:num>
  <w:num w:numId="4" w16cid:durableId="509948598">
    <w:abstractNumId w:val="20"/>
  </w:num>
  <w:num w:numId="5" w16cid:durableId="1492404793">
    <w:abstractNumId w:val="5"/>
  </w:num>
  <w:num w:numId="6" w16cid:durableId="1173256877">
    <w:abstractNumId w:val="3"/>
  </w:num>
  <w:num w:numId="7" w16cid:durableId="247272826">
    <w:abstractNumId w:val="26"/>
  </w:num>
  <w:num w:numId="8" w16cid:durableId="998729491">
    <w:abstractNumId w:val="22"/>
  </w:num>
  <w:num w:numId="9" w16cid:durableId="853152282">
    <w:abstractNumId w:val="25"/>
  </w:num>
  <w:num w:numId="10" w16cid:durableId="1070421470">
    <w:abstractNumId w:val="29"/>
  </w:num>
  <w:num w:numId="11" w16cid:durableId="103967086">
    <w:abstractNumId w:val="0"/>
  </w:num>
  <w:num w:numId="12" w16cid:durableId="1790926642">
    <w:abstractNumId w:val="8"/>
  </w:num>
  <w:num w:numId="13" w16cid:durableId="1224877430">
    <w:abstractNumId w:val="16"/>
  </w:num>
  <w:num w:numId="14" w16cid:durableId="1106191736">
    <w:abstractNumId w:val="1"/>
  </w:num>
  <w:num w:numId="15" w16cid:durableId="757289052">
    <w:abstractNumId w:val="27"/>
  </w:num>
  <w:num w:numId="16" w16cid:durableId="1796944949">
    <w:abstractNumId w:val="6"/>
  </w:num>
  <w:num w:numId="17" w16cid:durableId="191308508">
    <w:abstractNumId w:val="7"/>
  </w:num>
  <w:num w:numId="18" w16cid:durableId="456335904">
    <w:abstractNumId w:val="4"/>
  </w:num>
  <w:num w:numId="19" w16cid:durableId="797142595">
    <w:abstractNumId w:val="17"/>
  </w:num>
  <w:num w:numId="20" w16cid:durableId="1628507704">
    <w:abstractNumId w:val="21"/>
  </w:num>
  <w:num w:numId="21" w16cid:durableId="2054841590">
    <w:abstractNumId w:val="9"/>
  </w:num>
  <w:num w:numId="22" w16cid:durableId="722481833">
    <w:abstractNumId w:val="12"/>
  </w:num>
  <w:num w:numId="23" w16cid:durableId="1713922356">
    <w:abstractNumId w:val="11"/>
  </w:num>
  <w:num w:numId="24" w16cid:durableId="600182084">
    <w:abstractNumId w:val="19"/>
  </w:num>
  <w:num w:numId="25" w16cid:durableId="780493758">
    <w:abstractNumId w:val="10"/>
  </w:num>
  <w:num w:numId="26" w16cid:durableId="1397823005">
    <w:abstractNumId w:val="13"/>
  </w:num>
  <w:num w:numId="27" w16cid:durableId="28190676">
    <w:abstractNumId w:val="2"/>
  </w:num>
  <w:num w:numId="28" w16cid:durableId="1250457041">
    <w:abstractNumId w:val="14"/>
  </w:num>
  <w:num w:numId="29" w16cid:durableId="1310985480">
    <w:abstractNumId w:val="15"/>
  </w:num>
  <w:num w:numId="30" w16cid:durableId="3007714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0D18"/>
    <w:rsid w:val="000D4BE4"/>
    <w:rsid w:val="000F44B4"/>
    <w:rsid w:val="00113A8E"/>
    <w:rsid w:val="00145E6D"/>
    <w:rsid w:val="0016228E"/>
    <w:rsid w:val="00174C50"/>
    <w:rsid w:val="00175AB2"/>
    <w:rsid w:val="001873D0"/>
    <w:rsid w:val="001902DB"/>
    <w:rsid w:val="001B6414"/>
    <w:rsid w:val="001C2162"/>
    <w:rsid w:val="002204B0"/>
    <w:rsid w:val="00220682"/>
    <w:rsid w:val="002D5F77"/>
    <w:rsid w:val="00304203"/>
    <w:rsid w:val="003744F6"/>
    <w:rsid w:val="00383A11"/>
    <w:rsid w:val="004741E9"/>
    <w:rsid w:val="004875E7"/>
    <w:rsid w:val="004A57AD"/>
    <w:rsid w:val="004E502B"/>
    <w:rsid w:val="00590B27"/>
    <w:rsid w:val="00595A20"/>
    <w:rsid w:val="005B7F35"/>
    <w:rsid w:val="006070D0"/>
    <w:rsid w:val="0062761F"/>
    <w:rsid w:val="00651005"/>
    <w:rsid w:val="00690484"/>
    <w:rsid w:val="006948DE"/>
    <w:rsid w:val="006C6298"/>
    <w:rsid w:val="006E6290"/>
    <w:rsid w:val="006F06F4"/>
    <w:rsid w:val="00780721"/>
    <w:rsid w:val="007B0E54"/>
    <w:rsid w:val="007B2470"/>
    <w:rsid w:val="007E3A20"/>
    <w:rsid w:val="008159FE"/>
    <w:rsid w:val="00836CAB"/>
    <w:rsid w:val="008504A3"/>
    <w:rsid w:val="00877AAC"/>
    <w:rsid w:val="0089288C"/>
    <w:rsid w:val="008E08AA"/>
    <w:rsid w:val="008F1EAE"/>
    <w:rsid w:val="008F6752"/>
    <w:rsid w:val="009125CE"/>
    <w:rsid w:val="0093064A"/>
    <w:rsid w:val="009B6888"/>
    <w:rsid w:val="009C0161"/>
    <w:rsid w:val="009C751A"/>
    <w:rsid w:val="009D108D"/>
    <w:rsid w:val="009E1436"/>
    <w:rsid w:val="009E4F8B"/>
    <w:rsid w:val="009E5668"/>
    <w:rsid w:val="00A02AF0"/>
    <w:rsid w:val="00A74F76"/>
    <w:rsid w:val="00AA79E9"/>
    <w:rsid w:val="00AB0A70"/>
    <w:rsid w:val="00B20BA7"/>
    <w:rsid w:val="00B55620"/>
    <w:rsid w:val="00B63B0F"/>
    <w:rsid w:val="00B7678A"/>
    <w:rsid w:val="00B83D68"/>
    <w:rsid w:val="00BA2ACF"/>
    <w:rsid w:val="00BA2EFD"/>
    <w:rsid w:val="00C04D0B"/>
    <w:rsid w:val="00C6389F"/>
    <w:rsid w:val="00C71E18"/>
    <w:rsid w:val="00D22171"/>
    <w:rsid w:val="00D33A46"/>
    <w:rsid w:val="00E33A86"/>
    <w:rsid w:val="00E71C79"/>
    <w:rsid w:val="00E80FD9"/>
    <w:rsid w:val="00EA6B5D"/>
    <w:rsid w:val="00EC1591"/>
    <w:rsid w:val="00F10AAC"/>
    <w:rsid w:val="00F546CE"/>
    <w:rsid w:val="00F8456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E4F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F06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6F06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04203"/>
    <w:pPr>
      <w:ind w:left="720"/>
      <w:contextualSpacing/>
    </w:pPr>
  </w:style>
  <w:style w:type="character" w:customStyle="1" w:styleId="1Char">
    <w:name w:val="العنوان 1 Char"/>
    <w:basedOn w:val="a0"/>
    <w:link w:val="1"/>
    <w:uiPriority w:val="9"/>
    <w:rsid w:val="009E4F8B"/>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F06F4"/>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6F06F4"/>
    <w:rPr>
      <w:rFonts w:asciiTheme="majorHAnsi" w:eastAsiaTheme="majorEastAsia" w:hAnsiTheme="majorHAnsi" w:cstheme="majorBidi"/>
      <w:color w:val="1F3763" w:themeColor="accent1" w:themeShade="7F"/>
      <w:sz w:val="24"/>
      <w:szCs w:val="24"/>
    </w:rPr>
  </w:style>
  <w:style w:type="table" w:styleId="10">
    <w:name w:val="Plain Table 1"/>
    <w:basedOn w:val="a1"/>
    <w:uiPriority w:val="41"/>
    <w:rsid w:val="000D4B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6">
    <w:name w:val="Table Grid"/>
    <w:basedOn w:val="a1"/>
    <w:uiPriority w:val="39"/>
    <w:rsid w:val="00815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OC Heading"/>
    <w:basedOn w:val="1"/>
    <w:next w:val="a"/>
    <w:uiPriority w:val="39"/>
    <w:unhideWhenUsed/>
    <w:qFormat/>
    <w:rsid w:val="00F8456A"/>
    <w:pPr>
      <w:bidi w:val="0"/>
      <w:outlineLvl w:val="9"/>
    </w:pPr>
    <w:rPr>
      <w:kern w:val="0"/>
      <w14:ligatures w14:val="none"/>
    </w:rPr>
  </w:style>
  <w:style w:type="paragraph" w:styleId="11">
    <w:name w:val="toc 1"/>
    <w:basedOn w:val="a"/>
    <w:next w:val="a"/>
    <w:autoRedefine/>
    <w:uiPriority w:val="39"/>
    <w:unhideWhenUsed/>
    <w:rsid w:val="00F8456A"/>
    <w:pPr>
      <w:spacing w:after="100"/>
    </w:pPr>
  </w:style>
  <w:style w:type="paragraph" w:styleId="20">
    <w:name w:val="toc 2"/>
    <w:basedOn w:val="a"/>
    <w:next w:val="a"/>
    <w:autoRedefine/>
    <w:uiPriority w:val="39"/>
    <w:unhideWhenUsed/>
    <w:rsid w:val="00F8456A"/>
    <w:pPr>
      <w:spacing w:after="100"/>
      <w:ind w:left="220"/>
    </w:pPr>
  </w:style>
  <w:style w:type="character" w:styleId="Hyperlink">
    <w:name w:val="Hyperlink"/>
    <w:basedOn w:val="a0"/>
    <w:uiPriority w:val="99"/>
    <w:unhideWhenUsed/>
    <w:rsid w:val="00F8456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98978">
      <w:bodyDiv w:val="1"/>
      <w:marLeft w:val="0"/>
      <w:marRight w:val="0"/>
      <w:marTop w:val="0"/>
      <w:marBottom w:val="0"/>
      <w:divBdr>
        <w:top w:val="none" w:sz="0" w:space="0" w:color="auto"/>
        <w:left w:val="none" w:sz="0" w:space="0" w:color="auto"/>
        <w:bottom w:val="none" w:sz="0" w:space="0" w:color="auto"/>
        <w:right w:val="none" w:sz="0" w:space="0" w:color="auto"/>
      </w:divBdr>
    </w:div>
    <w:div w:id="174617991">
      <w:bodyDiv w:val="1"/>
      <w:marLeft w:val="0"/>
      <w:marRight w:val="0"/>
      <w:marTop w:val="0"/>
      <w:marBottom w:val="0"/>
      <w:divBdr>
        <w:top w:val="none" w:sz="0" w:space="0" w:color="auto"/>
        <w:left w:val="none" w:sz="0" w:space="0" w:color="auto"/>
        <w:bottom w:val="none" w:sz="0" w:space="0" w:color="auto"/>
        <w:right w:val="none" w:sz="0" w:space="0" w:color="auto"/>
      </w:divBdr>
    </w:div>
    <w:div w:id="230772312">
      <w:bodyDiv w:val="1"/>
      <w:marLeft w:val="0"/>
      <w:marRight w:val="0"/>
      <w:marTop w:val="0"/>
      <w:marBottom w:val="0"/>
      <w:divBdr>
        <w:top w:val="none" w:sz="0" w:space="0" w:color="auto"/>
        <w:left w:val="none" w:sz="0" w:space="0" w:color="auto"/>
        <w:bottom w:val="none" w:sz="0" w:space="0" w:color="auto"/>
        <w:right w:val="none" w:sz="0" w:space="0" w:color="auto"/>
      </w:divBdr>
    </w:div>
    <w:div w:id="496113073">
      <w:bodyDiv w:val="1"/>
      <w:marLeft w:val="0"/>
      <w:marRight w:val="0"/>
      <w:marTop w:val="0"/>
      <w:marBottom w:val="0"/>
      <w:divBdr>
        <w:top w:val="none" w:sz="0" w:space="0" w:color="auto"/>
        <w:left w:val="none" w:sz="0" w:space="0" w:color="auto"/>
        <w:bottom w:val="none" w:sz="0" w:space="0" w:color="auto"/>
        <w:right w:val="none" w:sz="0" w:space="0" w:color="auto"/>
      </w:divBdr>
    </w:div>
    <w:div w:id="639917761">
      <w:bodyDiv w:val="1"/>
      <w:marLeft w:val="0"/>
      <w:marRight w:val="0"/>
      <w:marTop w:val="0"/>
      <w:marBottom w:val="0"/>
      <w:divBdr>
        <w:top w:val="none" w:sz="0" w:space="0" w:color="auto"/>
        <w:left w:val="none" w:sz="0" w:space="0" w:color="auto"/>
        <w:bottom w:val="none" w:sz="0" w:space="0" w:color="auto"/>
        <w:right w:val="none" w:sz="0" w:space="0" w:color="auto"/>
      </w:divBdr>
    </w:div>
    <w:div w:id="798376191">
      <w:bodyDiv w:val="1"/>
      <w:marLeft w:val="0"/>
      <w:marRight w:val="0"/>
      <w:marTop w:val="0"/>
      <w:marBottom w:val="0"/>
      <w:divBdr>
        <w:top w:val="none" w:sz="0" w:space="0" w:color="auto"/>
        <w:left w:val="none" w:sz="0" w:space="0" w:color="auto"/>
        <w:bottom w:val="none" w:sz="0" w:space="0" w:color="auto"/>
        <w:right w:val="none" w:sz="0" w:space="0" w:color="auto"/>
      </w:divBdr>
    </w:div>
    <w:div w:id="1024749986">
      <w:bodyDiv w:val="1"/>
      <w:marLeft w:val="0"/>
      <w:marRight w:val="0"/>
      <w:marTop w:val="0"/>
      <w:marBottom w:val="0"/>
      <w:divBdr>
        <w:top w:val="none" w:sz="0" w:space="0" w:color="auto"/>
        <w:left w:val="none" w:sz="0" w:space="0" w:color="auto"/>
        <w:bottom w:val="none" w:sz="0" w:space="0" w:color="auto"/>
        <w:right w:val="none" w:sz="0" w:space="0" w:color="auto"/>
      </w:divBdr>
    </w:div>
    <w:div w:id="1150750532">
      <w:bodyDiv w:val="1"/>
      <w:marLeft w:val="0"/>
      <w:marRight w:val="0"/>
      <w:marTop w:val="0"/>
      <w:marBottom w:val="0"/>
      <w:divBdr>
        <w:top w:val="none" w:sz="0" w:space="0" w:color="auto"/>
        <w:left w:val="none" w:sz="0" w:space="0" w:color="auto"/>
        <w:bottom w:val="none" w:sz="0" w:space="0" w:color="auto"/>
        <w:right w:val="none" w:sz="0" w:space="0" w:color="auto"/>
      </w:divBdr>
    </w:div>
    <w:div w:id="1168209780">
      <w:bodyDiv w:val="1"/>
      <w:marLeft w:val="0"/>
      <w:marRight w:val="0"/>
      <w:marTop w:val="0"/>
      <w:marBottom w:val="0"/>
      <w:divBdr>
        <w:top w:val="none" w:sz="0" w:space="0" w:color="auto"/>
        <w:left w:val="none" w:sz="0" w:space="0" w:color="auto"/>
        <w:bottom w:val="none" w:sz="0" w:space="0" w:color="auto"/>
        <w:right w:val="none" w:sz="0" w:space="0" w:color="auto"/>
      </w:divBdr>
    </w:div>
    <w:div w:id="1179659867">
      <w:bodyDiv w:val="1"/>
      <w:marLeft w:val="0"/>
      <w:marRight w:val="0"/>
      <w:marTop w:val="0"/>
      <w:marBottom w:val="0"/>
      <w:divBdr>
        <w:top w:val="none" w:sz="0" w:space="0" w:color="auto"/>
        <w:left w:val="none" w:sz="0" w:space="0" w:color="auto"/>
        <w:bottom w:val="none" w:sz="0" w:space="0" w:color="auto"/>
        <w:right w:val="none" w:sz="0" w:space="0" w:color="auto"/>
      </w:divBdr>
    </w:div>
    <w:div w:id="1196890758">
      <w:bodyDiv w:val="1"/>
      <w:marLeft w:val="0"/>
      <w:marRight w:val="0"/>
      <w:marTop w:val="0"/>
      <w:marBottom w:val="0"/>
      <w:divBdr>
        <w:top w:val="none" w:sz="0" w:space="0" w:color="auto"/>
        <w:left w:val="none" w:sz="0" w:space="0" w:color="auto"/>
        <w:bottom w:val="none" w:sz="0" w:space="0" w:color="auto"/>
        <w:right w:val="none" w:sz="0" w:space="0" w:color="auto"/>
      </w:divBdr>
    </w:div>
    <w:div w:id="1223098504">
      <w:bodyDiv w:val="1"/>
      <w:marLeft w:val="0"/>
      <w:marRight w:val="0"/>
      <w:marTop w:val="0"/>
      <w:marBottom w:val="0"/>
      <w:divBdr>
        <w:top w:val="none" w:sz="0" w:space="0" w:color="auto"/>
        <w:left w:val="none" w:sz="0" w:space="0" w:color="auto"/>
        <w:bottom w:val="none" w:sz="0" w:space="0" w:color="auto"/>
        <w:right w:val="none" w:sz="0" w:space="0" w:color="auto"/>
      </w:divBdr>
    </w:div>
    <w:div w:id="1293363732">
      <w:bodyDiv w:val="1"/>
      <w:marLeft w:val="0"/>
      <w:marRight w:val="0"/>
      <w:marTop w:val="0"/>
      <w:marBottom w:val="0"/>
      <w:divBdr>
        <w:top w:val="none" w:sz="0" w:space="0" w:color="auto"/>
        <w:left w:val="none" w:sz="0" w:space="0" w:color="auto"/>
        <w:bottom w:val="none" w:sz="0" w:space="0" w:color="auto"/>
        <w:right w:val="none" w:sz="0" w:space="0" w:color="auto"/>
      </w:divBdr>
    </w:div>
    <w:div w:id="1347251885">
      <w:bodyDiv w:val="1"/>
      <w:marLeft w:val="0"/>
      <w:marRight w:val="0"/>
      <w:marTop w:val="0"/>
      <w:marBottom w:val="0"/>
      <w:divBdr>
        <w:top w:val="none" w:sz="0" w:space="0" w:color="auto"/>
        <w:left w:val="none" w:sz="0" w:space="0" w:color="auto"/>
        <w:bottom w:val="none" w:sz="0" w:space="0" w:color="auto"/>
        <w:right w:val="none" w:sz="0" w:space="0" w:color="auto"/>
      </w:divBdr>
    </w:div>
    <w:div w:id="1697149862">
      <w:bodyDiv w:val="1"/>
      <w:marLeft w:val="0"/>
      <w:marRight w:val="0"/>
      <w:marTop w:val="0"/>
      <w:marBottom w:val="0"/>
      <w:divBdr>
        <w:top w:val="none" w:sz="0" w:space="0" w:color="auto"/>
        <w:left w:val="none" w:sz="0" w:space="0" w:color="auto"/>
        <w:bottom w:val="none" w:sz="0" w:space="0" w:color="auto"/>
        <w:right w:val="none" w:sz="0" w:space="0" w:color="auto"/>
      </w:divBdr>
    </w:div>
    <w:div w:id="1727027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9B1F2-CB46-438D-AEC9-B1D8D266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7319</Words>
  <Characters>41719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mohssin</cp:lastModifiedBy>
  <cp:revision>42</cp:revision>
  <cp:lastPrinted>2025-11-15T14:03:00Z</cp:lastPrinted>
  <dcterms:created xsi:type="dcterms:W3CDTF">2024-05-24T10:17:00Z</dcterms:created>
  <dcterms:modified xsi:type="dcterms:W3CDTF">2025-11-20T01:43:00Z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