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CEEEAB" w14:textId="77777777" w:rsidR="0064404D" w:rsidRPr="0064404D" w:rsidRDefault="0064404D" w:rsidP="00A70DFF">
      <w:pPr>
        <w:shd w:val="clear" w:color="auto" w:fill="DAE9F7" w:themeFill="text2" w:themeFillTint="1A"/>
        <w:bidi/>
        <w:spacing w:after="0" w:line="240" w:lineRule="auto"/>
        <w:jc w:val="center"/>
        <w:rPr>
          <w:rFonts w:ascii="Calibri" w:hAnsi="Calibri" w:cs="Calibri"/>
          <w:sz w:val="28"/>
          <w:szCs w:val="28"/>
        </w:rPr>
      </w:pPr>
      <w:r w:rsidRPr="0064404D">
        <w:rPr>
          <w:rFonts w:ascii="Calibri" w:hAnsi="Calibri" w:cs="Calibri"/>
          <w:sz w:val="28"/>
          <w:szCs w:val="28"/>
          <w:rtl/>
        </w:rPr>
        <w:t xml:space="preserve">جامعة </w:t>
      </w:r>
      <w:proofErr w:type="spellStart"/>
      <w:r w:rsidRPr="0064404D">
        <w:rPr>
          <w:rFonts w:ascii="Calibri" w:hAnsi="Calibri" w:cs="Calibri"/>
          <w:sz w:val="28"/>
          <w:szCs w:val="28"/>
          <w:rtl/>
        </w:rPr>
        <w:t>ميدأوشن</w:t>
      </w:r>
      <w:proofErr w:type="spellEnd"/>
    </w:p>
    <w:p w14:paraId="44A6E9AB" w14:textId="77777777" w:rsidR="0064404D" w:rsidRPr="0064404D" w:rsidRDefault="0064404D" w:rsidP="00EB09E3">
      <w:pPr>
        <w:bidi/>
        <w:spacing w:after="0" w:line="240" w:lineRule="auto"/>
        <w:jc w:val="center"/>
        <w:rPr>
          <w:rFonts w:ascii="Calibri" w:hAnsi="Calibri" w:cs="Calibri"/>
          <w:sz w:val="28"/>
          <w:szCs w:val="28"/>
        </w:rPr>
      </w:pPr>
      <w:r w:rsidRPr="0064404D">
        <w:rPr>
          <w:rFonts w:ascii="Calibri" w:hAnsi="Calibri" w:cs="Calibri"/>
          <w:sz w:val="28"/>
          <w:szCs w:val="28"/>
          <w:rtl/>
        </w:rPr>
        <w:t>كلية الريادة والابتكار</w:t>
      </w:r>
    </w:p>
    <w:p w14:paraId="525F0CE7" w14:textId="77777777" w:rsidR="0064404D" w:rsidRPr="0064404D" w:rsidRDefault="0064404D" w:rsidP="00EB09E3">
      <w:pPr>
        <w:bidi/>
        <w:spacing w:after="0" w:line="240" w:lineRule="auto"/>
        <w:jc w:val="center"/>
        <w:rPr>
          <w:rFonts w:ascii="Calibri" w:hAnsi="Calibri" w:cs="Calibri"/>
          <w:sz w:val="28"/>
          <w:szCs w:val="28"/>
        </w:rPr>
      </w:pPr>
      <w:r w:rsidRPr="0064404D">
        <w:rPr>
          <w:rFonts w:ascii="Calibri" w:hAnsi="Calibri" w:cs="Calibri"/>
          <w:sz w:val="28"/>
          <w:szCs w:val="28"/>
          <w:rtl/>
        </w:rPr>
        <w:t>برنامج ماجستير ريادة الأعمال</w:t>
      </w:r>
    </w:p>
    <w:p w14:paraId="539FCA5F" w14:textId="77777777" w:rsidR="0064404D" w:rsidRDefault="0064404D" w:rsidP="00EB09E3">
      <w:pPr>
        <w:bidi/>
        <w:spacing w:after="0" w:line="240" w:lineRule="auto"/>
        <w:jc w:val="center"/>
        <w:rPr>
          <w:rFonts w:ascii="Calibri" w:hAnsi="Calibri" w:cs="Calibri"/>
          <w:sz w:val="28"/>
          <w:szCs w:val="28"/>
        </w:rPr>
      </w:pPr>
    </w:p>
    <w:p w14:paraId="4CFA33FD" w14:textId="77777777" w:rsidR="00A70DFF" w:rsidRDefault="00A70DFF" w:rsidP="00A70DFF">
      <w:pPr>
        <w:bidi/>
        <w:spacing w:after="0" w:line="240" w:lineRule="auto"/>
        <w:jc w:val="center"/>
        <w:rPr>
          <w:rFonts w:ascii="Calibri" w:hAnsi="Calibri" w:cs="Calibri"/>
          <w:sz w:val="28"/>
          <w:szCs w:val="28"/>
        </w:rPr>
      </w:pPr>
    </w:p>
    <w:p w14:paraId="3C1B289C" w14:textId="77777777" w:rsidR="00A70DFF" w:rsidRPr="0064404D" w:rsidRDefault="00A70DFF" w:rsidP="00A70DFF">
      <w:pPr>
        <w:bidi/>
        <w:spacing w:after="0" w:line="240" w:lineRule="auto"/>
        <w:jc w:val="center"/>
        <w:rPr>
          <w:rFonts w:ascii="Calibri" w:hAnsi="Calibri" w:cs="Calibri"/>
          <w:sz w:val="28"/>
          <w:szCs w:val="28"/>
        </w:rPr>
      </w:pPr>
    </w:p>
    <w:p w14:paraId="53174A4B" w14:textId="77777777" w:rsidR="0064404D" w:rsidRPr="0064404D" w:rsidRDefault="0064404D" w:rsidP="00A70DFF">
      <w:pPr>
        <w:shd w:val="clear" w:color="auto" w:fill="DAE9F7" w:themeFill="text2" w:themeFillTint="1A"/>
        <w:bidi/>
        <w:spacing w:after="0" w:line="240" w:lineRule="auto"/>
        <w:jc w:val="center"/>
        <w:rPr>
          <w:rFonts w:ascii="Calibri" w:hAnsi="Calibri" w:cs="Calibri"/>
          <w:sz w:val="28"/>
          <w:szCs w:val="28"/>
        </w:rPr>
      </w:pPr>
      <w:r w:rsidRPr="0064404D">
        <w:rPr>
          <w:rFonts w:ascii="Calibri" w:hAnsi="Calibri" w:cs="Calibri"/>
          <w:sz w:val="28"/>
          <w:szCs w:val="28"/>
          <w:rtl/>
        </w:rPr>
        <w:t>الخطة البحثية لمشروع التخرج</w:t>
      </w:r>
    </w:p>
    <w:p w14:paraId="3F8A090C" w14:textId="77777777" w:rsidR="0064404D" w:rsidRPr="0064404D" w:rsidRDefault="0064404D" w:rsidP="00EB09E3">
      <w:pPr>
        <w:bidi/>
        <w:spacing w:after="0" w:line="240" w:lineRule="auto"/>
        <w:jc w:val="center"/>
        <w:rPr>
          <w:rFonts w:ascii="Calibri" w:hAnsi="Calibri" w:cs="Calibri"/>
          <w:sz w:val="28"/>
          <w:szCs w:val="28"/>
        </w:rPr>
      </w:pPr>
    </w:p>
    <w:p w14:paraId="72190437" w14:textId="1C99F2EB" w:rsidR="0064404D" w:rsidRPr="00D04ADA" w:rsidRDefault="00A70DFF" w:rsidP="00A70DFF">
      <w:pPr>
        <w:bidi/>
        <w:spacing w:after="0" w:line="240" w:lineRule="auto"/>
        <w:jc w:val="center"/>
        <w:rPr>
          <w:rFonts w:ascii="Calibri" w:hAnsi="Calibri" w:cs="Calibri"/>
          <w:sz w:val="28"/>
          <w:szCs w:val="28"/>
        </w:rPr>
      </w:pPr>
      <w:r w:rsidRPr="00A70DFF">
        <w:rPr>
          <w:rFonts w:ascii="Calibri" w:hAnsi="Calibri" w:cs="Calibri"/>
          <w:sz w:val="28"/>
          <w:szCs w:val="28"/>
          <w:rtl/>
        </w:rPr>
        <w:t xml:space="preserve">تأثير القيمة المدركة للفعاليات الريادية الحضورية على قرار الدفع لدى رواد الأعمال وطلاب </w:t>
      </w:r>
      <w:r w:rsidRPr="00A70DFF">
        <w:rPr>
          <w:rFonts w:ascii="Calibri" w:hAnsi="Calibri" w:cs="Calibri" w:hint="cs"/>
          <w:sz w:val="28"/>
          <w:szCs w:val="28"/>
          <w:rtl/>
        </w:rPr>
        <w:t>الجامعات</w:t>
      </w:r>
      <w:r>
        <w:rPr>
          <w:rFonts w:ascii="Calibri" w:hAnsi="Calibri" w:cs="Calibri" w:hint="cs"/>
          <w:sz w:val="28"/>
          <w:szCs w:val="28"/>
          <w:rtl/>
        </w:rPr>
        <w:t>:</w:t>
      </w:r>
      <w:r w:rsidRPr="00A70DFF">
        <w:rPr>
          <w:rFonts w:ascii="Calibri" w:hAnsi="Calibri" w:cs="Calibri"/>
          <w:sz w:val="28"/>
          <w:szCs w:val="28"/>
          <w:rtl/>
        </w:rPr>
        <w:t xml:space="preserve"> دراسة تطبيقية على مجتمع نادي </w:t>
      </w:r>
      <w:proofErr w:type="spellStart"/>
      <w:r w:rsidRPr="00A70DFF">
        <w:rPr>
          <w:rFonts w:ascii="Calibri" w:hAnsi="Calibri" w:cs="Calibri"/>
          <w:sz w:val="28"/>
          <w:szCs w:val="28"/>
          <w:rtl/>
        </w:rPr>
        <w:t>مركاز</w:t>
      </w:r>
      <w:proofErr w:type="spellEnd"/>
      <w:r w:rsidRPr="00A70DFF">
        <w:rPr>
          <w:rFonts w:ascii="Calibri" w:hAnsi="Calibri" w:cs="Calibri"/>
          <w:sz w:val="28"/>
          <w:szCs w:val="28"/>
          <w:rtl/>
        </w:rPr>
        <w:t xml:space="preserve"> خلال آخر 6 أشهر</w:t>
      </w:r>
      <w:r>
        <w:rPr>
          <w:rFonts w:ascii="Calibri" w:hAnsi="Calibri" w:cs="Calibri" w:hint="cs"/>
          <w:sz w:val="28"/>
          <w:szCs w:val="28"/>
          <w:rtl/>
        </w:rPr>
        <w:t xml:space="preserve"> </w:t>
      </w:r>
    </w:p>
    <w:p w14:paraId="43C04E06" w14:textId="77777777" w:rsidR="00A70DFF" w:rsidRDefault="00A70DFF" w:rsidP="00EB09E3">
      <w:pPr>
        <w:spacing w:after="0" w:line="240" w:lineRule="auto"/>
        <w:jc w:val="center"/>
        <w:rPr>
          <w:rFonts w:ascii="Calibri" w:hAnsi="Calibri" w:cs="Calibri"/>
          <w:sz w:val="28"/>
          <w:szCs w:val="28"/>
          <w:rtl/>
        </w:rPr>
      </w:pPr>
    </w:p>
    <w:p w14:paraId="44C3B541" w14:textId="7E6A0149" w:rsidR="0064404D" w:rsidRPr="0064404D" w:rsidRDefault="0064404D" w:rsidP="00EB09E3">
      <w:pPr>
        <w:spacing w:after="0" w:line="240" w:lineRule="auto"/>
        <w:jc w:val="center"/>
        <w:rPr>
          <w:rFonts w:ascii="Calibri" w:hAnsi="Calibri" w:cs="Calibri"/>
          <w:sz w:val="28"/>
          <w:szCs w:val="28"/>
        </w:rPr>
      </w:pPr>
      <w:r w:rsidRPr="0064404D">
        <w:rPr>
          <w:rFonts w:ascii="Calibri" w:hAnsi="Calibri" w:cs="Calibri"/>
          <w:sz w:val="28"/>
          <w:szCs w:val="28"/>
        </w:rPr>
        <w:t>The Impact of Perceived Value of In-Person Entrepreneurial Events</w:t>
      </w:r>
    </w:p>
    <w:p w14:paraId="53601C4B" w14:textId="446FA845" w:rsidR="0064404D" w:rsidRDefault="0064404D" w:rsidP="00A70DFF">
      <w:pPr>
        <w:spacing w:after="0" w:line="240" w:lineRule="auto"/>
        <w:jc w:val="center"/>
        <w:rPr>
          <w:rFonts w:ascii="Calibri" w:hAnsi="Calibri" w:cs="Calibri"/>
          <w:sz w:val="28"/>
          <w:szCs w:val="28"/>
        </w:rPr>
      </w:pPr>
      <w:r w:rsidRPr="0064404D">
        <w:rPr>
          <w:rFonts w:ascii="Calibri" w:hAnsi="Calibri" w:cs="Calibri"/>
          <w:sz w:val="28"/>
          <w:szCs w:val="28"/>
        </w:rPr>
        <w:t>on Willingness to Pay</w:t>
      </w:r>
      <w:r w:rsidRPr="0064404D">
        <w:rPr>
          <w:rFonts w:ascii="Calibri" w:hAnsi="Calibri" w:cs="Calibri"/>
          <w:sz w:val="28"/>
          <w:szCs w:val="28"/>
          <w:rtl/>
        </w:rPr>
        <w:t>:</w:t>
      </w:r>
      <w:r w:rsidR="00A70DFF">
        <w:rPr>
          <w:rFonts w:ascii="Calibri" w:hAnsi="Calibri" w:cs="Calibri"/>
          <w:sz w:val="28"/>
          <w:szCs w:val="28"/>
        </w:rPr>
        <w:t xml:space="preserve"> </w:t>
      </w:r>
      <w:r w:rsidRPr="0064404D">
        <w:rPr>
          <w:rFonts w:ascii="Calibri" w:hAnsi="Calibri" w:cs="Calibri"/>
          <w:sz w:val="28"/>
          <w:szCs w:val="28"/>
        </w:rPr>
        <w:t>An Applied Study on Members of Markaz Entrepreneurial Community in Jeddah</w:t>
      </w:r>
    </w:p>
    <w:p w14:paraId="6586186D" w14:textId="77777777" w:rsidR="00A70DFF" w:rsidRDefault="00A70DFF" w:rsidP="00A70DFF">
      <w:pPr>
        <w:spacing w:after="0" w:line="240" w:lineRule="auto"/>
        <w:jc w:val="center"/>
        <w:rPr>
          <w:rFonts w:ascii="Calibri" w:hAnsi="Calibri" w:cs="Calibri"/>
          <w:sz w:val="28"/>
          <w:szCs w:val="28"/>
        </w:rPr>
      </w:pPr>
    </w:p>
    <w:p w14:paraId="6DE26BB5" w14:textId="77777777" w:rsidR="00A70DFF" w:rsidRDefault="00A70DFF" w:rsidP="00A70DFF">
      <w:pPr>
        <w:spacing w:after="0" w:line="240" w:lineRule="auto"/>
        <w:jc w:val="center"/>
        <w:rPr>
          <w:rFonts w:ascii="Calibri" w:hAnsi="Calibri" w:cs="Calibri"/>
          <w:sz w:val="28"/>
          <w:szCs w:val="28"/>
        </w:rPr>
      </w:pPr>
    </w:p>
    <w:p w14:paraId="306EE269" w14:textId="77777777" w:rsidR="00A70DFF" w:rsidRPr="0064404D" w:rsidRDefault="00A70DFF" w:rsidP="00A70DFF">
      <w:pPr>
        <w:spacing w:after="0" w:line="240" w:lineRule="auto"/>
        <w:jc w:val="center"/>
        <w:rPr>
          <w:rFonts w:ascii="Calibri" w:hAnsi="Calibri" w:cs="Calibri"/>
          <w:sz w:val="28"/>
          <w:szCs w:val="28"/>
        </w:rPr>
      </w:pPr>
    </w:p>
    <w:p w14:paraId="2073652C" w14:textId="77777777" w:rsidR="0064404D" w:rsidRPr="0064404D" w:rsidRDefault="0064404D" w:rsidP="00A70DFF">
      <w:pPr>
        <w:shd w:val="clear" w:color="auto" w:fill="DAE9F7" w:themeFill="text2" w:themeFillTint="1A"/>
        <w:bidi/>
        <w:spacing w:after="0" w:line="240" w:lineRule="auto"/>
        <w:jc w:val="center"/>
        <w:rPr>
          <w:rFonts w:ascii="Calibri" w:hAnsi="Calibri" w:cs="Calibri"/>
          <w:sz w:val="28"/>
          <w:szCs w:val="28"/>
        </w:rPr>
      </w:pPr>
      <w:r w:rsidRPr="0064404D">
        <w:rPr>
          <w:rFonts w:ascii="Calibri" w:hAnsi="Calibri" w:cs="Calibri"/>
          <w:sz w:val="28"/>
          <w:szCs w:val="28"/>
          <w:rtl/>
        </w:rPr>
        <w:t>إعداد الطالب</w:t>
      </w:r>
    </w:p>
    <w:p w14:paraId="05FCFE1D" w14:textId="77777777" w:rsidR="0064404D" w:rsidRPr="0064404D" w:rsidRDefault="0064404D" w:rsidP="00EB09E3">
      <w:pPr>
        <w:bidi/>
        <w:spacing w:after="0" w:line="240" w:lineRule="auto"/>
        <w:jc w:val="center"/>
        <w:rPr>
          <w:rFonts w:ascii="Calibri" w:hAnsi="Calibri" w:cs="Calibri"/>
          <w:sz w:val="28"/>
          <w:szCs w:val="28"/>
        </w:rPr>
      </w:pPr>
      <w:r w:rsidRPr="0064404D">
        <w:rPr>
          <w:rFonts w:ascii="Calibri" w:hAnsi="Calibri" w:cs="Calibri"/>
          <w:sz w:val="28"/>
          <w:szCs w:val="28"/>
          <w:rtl/>
        </w:rPr>
        <w:t>عاطف قاسم ساب</w:t>
      </w:r>
    </w:p>
    <w:p w14:paraId="55AD49B1" w14:textId="77777777" w:rsidR="0064404D" w:rsidRPr="0064404D" w:rsidRDefault="0064404D" w:rsidP="00EB09E3">
      <w:pPr>
        <w:bidi/>
        <w:spacing w:after="0" w:line="240" w:lineRule="auto"/>
        <w:jc w:val="center"/>
        <w:rPr>
          <w:rFonts w:ascii="Calibri" w:hAnsi="Calibri" w:cs="Calibri"/>
          <w:sz w:val="28"/>
          <w:szCs w:val="28"/>
        </w:rPr>
      </w:pPr>
      <w:r w:rsidRPr="0064404D">
        <w:rPr>
          <w:rFonts w:ascii="Calibri" w:hAnsi="Calibri" w:cs="Calibri"/>
          <w:sz w:val="28"/>
          <w:szCs w:val="28"/>
          <w:rtl/>
        </w:rPr>
        <w:t>الرقم الأكاديمي: 252000810</w:t>
      </w:r>
    </w:p>
    <w:p w14:paraId="73F0FD1D" w14:textId="77777777" w:rsidR="0064404D" w:rsidRDefault="0064404D" w:rsidP="00EB09E3">
      <w:pPr>
        <w:bidi/>
        <w:spacing w:after="0" w:line="240" w:lineRule="auto"/>
        <w:jc w:val="center"/>
        <w:rPr>
          <w:rFonts w:ascii="Calibri" w:hAnsi="Calibri" w:cs="Calibri"/>
          <w:sz w:val="28"/>
          <w:szCs w:val="28"/>
        </w:rPr>
      </w:pPr>
    </w:p>
    <w:p w14:paraId="31B96975" w14:textId="77777777" w:rsidR="00A70DFF" w:rsidRDefault="00A70DFF" w:rsidP="00A70DFF">
      <w:pPr>
        <w:bidi/>
        <w:spacing w:after="0" w:line="240" w:lineRule="auto"/>
        <w:jc w:val="center"/>
        <w:rPr>
          <w:rFonts w:ascii="Calibri" w:hAnsi="Calibri" w:cs="Calibri"/>
          <w:sz w:val="28"/>
          <w:szCs w:val="28"/>
        </w:rPr>
      </w:pPr>
    </w:p>
    <w:p w14:paraId="39750769" w14:textId="77777777" w:rsidR="00A70DFF" w:rsidRPr="0064404D" w:rsidRDefault="00A70DFF" w:rsidP="00A70DFF">
      <w:pPr>
        <w:bidi/>
        <w:spacing w:after="0" w:line="240" w:lineRule="auto"/>
        <w:jc w:val="center"/>
        <w:rPr>
          <w:rFonts w:ascii="Calibri" w:hAnsi="Calibri" w:cs="Calibri"/>
          <w:sz w:val="28"/>
          <w:szCs w:val="28"/>
        </w:rPr>
      </w:pPr>
    </w:p>
    <w:p w14:paraId="7F2B3E5D" w14:textId="77777777" w:rsidR="0064404D" w:rsidRPr="0064404D" w:rsidRDefault="0064404D" w:rsidP="00A70DFF">
      <w:pPr>
        <w:shd w:val="clear" w:color="auto" w:fill="DAE9F7" w:themeFill="text2" w:themeFillTint="1A"/>
        <w:bidi/>
        <w:spacing w:after="0" w:line="240" w:lineRule="auto"/>
        <w:jc w:val="center"/>
        <w:rPr>
          <w:rFonts w:ascii="Calibri" w:hAnsi="Calibri" w:cs="Calibri"/>
          <w:sz w:val="28"/>
          <w:szCs w:val="28"/>
        </w:rPr>
      </w:pPr>
      <w:r w:rsidRPr="0064404D">
        <w:rPr>
          <w:rFonts w:ascii="Calibri" w:hAnsi="Calibri" w:cs="Calibri"/>
          <w:sz w:val="28"/>
          <w:szCs w:val="28"/>
          <w:rtl/>
        </w:rPr>
        <w:t>إشراف</w:t>
      </w:r>
    </w:p>
    <w:p w14:paraId="3904674D" w14:textId="77777777" w:rsidR="0064404D" w:rsidRPr="0064404D" w:rsidRDefault="0064404D" w:rsidP="00EB09E3">
      <w:pPr>
        <w:bidi/>
        <w:spacing w:after="0" w:line="240" w:lineRule="auto"/>
        <w:jc w:val="center"/>
        <w:rPr>
          <w:rFonts w:ascii="Calibri" w:hAnsi="Calibri" w:cs="Calibri"/>
          <w:sz w:val="28"/>
          <w:szCs w:val="28"/>
        </w:rPr>
      </w:pPr>
      <w:r w:rsidRPr="0064404D">
        <w:rPr>
          <w:rFonts w:ascii="Calibri" w:hAnsi="Calibri" w:cs="Calibri"/>
          <w:sz w:val="28"/>
          <w:szCs w:val="28"/>
          <w:rtl/>
        </w:rPr>
        <w:t>الدكتور/ أحمد راجح</w:t>
      </w:r>
    </w:p>
    <w:p w14:paraId="78FBD600" w14:textId="77777777" w:rsidR="0064404D" w:rsidRDefault="0064404D" w:rsidP="00EB09E3">
      <w:pPr>
        <w:bidi/>
        <w:spacing w:after="0" w:line="240" w:lineRule="auto"/>
        <w:jc w:val="center"/>
        <w:rPr>
          <w:rFonts w:ascii="Calibri" w:hAnsi="Calibri" w:cs="Calibri"/>
          <w:sz w:val="28"/>
          <w:szCs w:val="28"/>
        </w:rPr>
      </w:pPr>
    </w:p>
    <w:p w14:paraId="700AC658" w14:textId="77777777" w:rsidR="00A70DFF" w:rsidRDefault="00A70DFF" w:rsidP="00A70DFF">
      <w:pPr>
        <w:bidi/>
        <w:spacing w:after="0" w:line="240" w:lineRule="auto"/>
        <w:jc w:val="center"/>
        <w:rPr>
          <w:rFonts w:ascii="Calibri" w:hAnsi="Calibri" w:cs="Calibri"/>
          <w:sz w:val="28"/>
          <w:szCs w:val="28"/>
        </w:rPr>
      </w:pPr>
    </w:p>
    <w:p w14:paraId="7B40C7D6" w14:textId="77777777" w:rsidR="00A70DFF" w:rsidRPr="0064404D" w:rsidRDefault="00A70DFF" w:rsidP="00A70DFF">
      <w:pPr>
        <w:bidi/>
        <w:spacing w:after="0" w:line="240" w:lineRule="auto"/>
        <w:jc w:val="center"/>
        <w:rPr>
          <w:rFonts w:ascii="Calibri" w:hAnsi="Calibri" w:cs="Calibri"/>
          <w:sz w:val="28"/>
          <w:szCs w:val="28"/>
        </w:rPr>
      </w:pPr>
    </w:p>
    <w:p w14:paraId="704DC6D1" w14:textId="77777777" w:rsidR="0064404D" w:rsidRPr="0064404D" w:rsidRDefault="0064404D" w:rsidP="00A70DFF">
      <w:pPr>
        <w:shd w:val="clear" w:color="auto" w:fill="DAE9F7" w:themeFill="text2" w:themeFillTint="1A"/>
        <w:bidi/>
        <w:spacing w:after="0" w:line="240" w:lineRule="auto"/>
        <w:jc w:val="center"/>
        <w:rPr>
          <w:rFonts w:ascii="Calibri" w:hAnsi="Calibri" w:cs="Calibri"/>
          <w:sz w:val="28"/>
          <w:szCs w:val="28"/>
        </w:rPr>
      </w:pPr>
      <w:r w:rsidRPr="0064404D">
        <w:rPr>
          <w:rFonts w:ascii="Calibri" w:hAnsi="Calibri" w:cs="Calibri"/>
          <w:sz w:val="28"/>
          <w:szCs w:val="28"/>
          <w:rtl/>
        </w:rPr>
        <w:t>العام الدراسي</w:t>
      </w:r>
    </w:p>
    <w:p w14:paraId="72D133D6" w14:textId="77777777" w:rsidR="0064404D" w:rsidRPr="0064404D" w:rsidRDefault="0064404D" w:rsidP="00EB09E3">
      <w:pPr>
        <w:bidi/>
        <w:spacing w:after="0" w:line="240" w:lineRule="auto"/>
        <w:jc w:val="center"/>
        <w:rPr>
          <w:rFonts w:ascii="Calibri" w:hAnsi="Calibri" w:cs="Calibri"/>
          <w:sz w:val="28"/>
          <w:szCs w:val="28"/>
        </w:rPr>
      </w:pPr>
      <w:r w:rsidRPr="0064404D">
        <w:rPr>
          <w:rFonts w:ascii="Calibri" w:hAnsi="Calibri" w:cs="Calibri"/>
          <w:sz w:val="28"/>
          <w:szCs w:val="28"/>
          <w:rtl/>
        </w:rPr>
        <w:t>2025 / 2026 م</w:t>
      </w:r>
    </w:p>
    <w:p w14:paraId="5EBE98F1" w14:textId="77777777" w:rsidR="0064404D" w:rsidRPr="0064404D" w:rsidRDefault="0064404D" w:rsidP="00EB09E3">
      <w:pPr>
        <w:bidi/>
        <w:spacing w:before="100" w:beforeAutospacing="1" w:after="100" w:afterAutospacing="1" w:line="240" w:lineRule="auto"/>
        <w:jc w:val="both"/>
        <w:rPr>
          <w:rFonts w:ascii="Calibri" w:hAnsi="Calibri" w:cs="Calibri"/>
          <w:sz w:val="28"/>
          <w:szCs w:val="28"/>
        </w:rPr>
      </w:pPr>
      <w:r w:rsidRPr="0064404D">
        <w:rPr>
          <w:rFonts w:ascii="Calibri" w:hAnsi="Calibri" w:cs="Calibri"/>
          <w:sz w:val="28"/>
          <w:szCs w:val="28"/>
          <w:rtl/>
        </w:rPr>
        <w:t> </w:t>
      </w:r>
    </w:p>
    <w:p w14:paraId="50FE4DA9" w14:textId="77777777" w:rsidR="0064404D" w:rsidRPr="0064404D" w:rsidRDefault="0064404D" w:rsidP="00EB09E3">
      <w:pPr>
        <w:bidi/>
        <w:spacing w:before="100" w:beforeAutospacing="1" w:after="100" w:afterAutospacing="1" w:line="240" w:lineRule="auto"/>
        <w:jc w:val="both"/>
        <w:rPr>
          <w:rFonts w:ascii="Calibri" w:hAnsi="Calibri" w:cs="Calibri"/>
          <w:sz w:val="28"/>
          <w:szCs w:val="28"/>
        </w:rPr>
      </w:pPr>
      <w:r w:rsidRPr="0064404D">
        <w:rPr>
          <w:rFonts w:ascii="Calibri" w:hAnsi="Calibri" w:cs="Calibri"/>
          <w:sz w:val="28"/>
          <w:szCs w:val="28"/>
          <w:rtl/>
        </w:rPr>
        <w:t xml:space="preserve"> </w:t>
      </w:r>
    </w:p>
    <w:p w14:paraId="5DD0F895" w14:textId="77777777" w:rsidR="00EB09E3" w:rsidRDefault="00EB09E3">
      <w:pPr>
        <w:rPr>
          <w:rFonts w:ascii="Calibri" w:hAnsi="Calibri" w:cs="Calibri"/>
          <w:sz w:val="28"/>
          <w:szCs w:val="28"/>
          <w:rtl/>
        </w:rPr>
      </w:pPr>
      <w:r>
        <w:rPr>
          <w:rFonts w:ascii="Calibri" w:hAnsi="Calibri" w:cs="Calibri"/>
          <w:sz w:val="28"/>
          <w:szCs w:val="28"/>
          <w:rtl/>
        </w:rPr>
        <w:br w:type="page"/>
      </w:r>
    </w:p>
    <w:p w14:paraId="46F62CC1" w14:textId="02965F41" w:rsidR="0064404D" w:rsidRPr="00A70DFF" w:rsidRDefault="0064404D" w:rsidP="00EB09E3">
      <w:pPr>
        <w:shd w:val="clear" w:color="auto" w:fill="DAE9F7" w:themeFill="text2" w:themeFillTint="1A"/>
        <w:bidi/>
        <w:spacing w:before="100" w:beforeAutospacing="1" w:after="100" w:afterAutospacing="1" w:line="240" w:lineRule="auto"/>
        <w:jc w:val="both"/>
        <w:rPr>
          <w:rFonts w:ascii="Calibri" w:hAnsi="Calibri" w:cs="Calibri"/>
          <w:b/>
          <w:bCs/>
          <w:sz w:val="28"/>
          <w:szCs w:val="28"/>
        </w:rPr>
      </w:pPr>
      <w:r w:rsidRPr="00A70DFF">
        <w:rPr>
          <w:rFonts w:ascii="Calibri" w:hAnsi="Calibri" w:cs="Calibri"/>
          <w:b/>
          <w:bCs/>
          <w:sz w:val="28"/>
          <w:szCs w:val="28"/>
          <w:rtl/>
        </w:rPr>
        <w:lastRenderedPageBreak/>
        <w:t>أولاً: المقدمة</w:t>
      </w:r>
    </w:p>
    <w:p w14:paraId="6D1FB237" w14:textId="01BA6398" w:rsidR="0064404D" w:rsidRPr="0064404D" w:rsidRDefault="00DB4B51" w:rsidP="00DB4B51">
      <w:pPr>
        <w:bidi/>
        <w:spacing w:before="100" w:beforeAutospacing="1" w:after="100" w:afterAutospacing="1" w:line="240" w:lineRule="auto"/>
        <w:jc w:val="both"/>
        <w:rPr>
          <w:rFonts w:ascii="Calibri" w:hAnsi="Calibri" w:cs="Calibri"/>
          <w:sz w:val="28"/>
          <w:szCs w:val="28"/>
        </w:rPr>
      </w:pPr>
      <w:r w:rsidRPr="00DB4B51">
        <w:rPr>
          <w:rFonts w:ascii="Calibri" w:hAnsi="Calibri" w:cs="Calibri"/>
          <w:sz w:val="28"/>
          <w:szCs w:val="28"/>
          <w:rtl/>
        </w:rPr>
        <w:t>أصبحت المجتمعات الريادية في السنوات الأخيرة أحد المساحات المهمة لتبادل المعرفة وبناء العلاقات بين رواد الأعمال</w:t>
      </w:r>
      <w:r w:rsidRPr="00DB4B51">
        <w:rPr>
          <w:rFonts w:ascii="Calibri" w:hAnsi="Calibri" w:cs="Calibri"/>
          <w:sz w:val="28"/>
          <w:szCs w:val="28"/>
        </w:rPr>
        <w:t>.</w:t>
      </w:r>
      <w:r>
        <w:rPr>
          <w:rFonts w:ascii="Calibri" w:hAnsi="Calibri" w:cs="Calibri" w:hint="cs"/>
          <w:sz w:val="28"/>
          <w:szCs w:val="28"/>
          <w:rtl/>
        </w:rPr>
        <w:t xml:space="preserve"> </w:t>
      </w:r>
      <w:r w:rsidR="0064404D" w:rsidRPr="0064404D">
        <w:rPr>
          <w:rFonts w:ascii="Calibri" w:hAnsi="Calibri" w:cs="Calibri"/>
          <w:sz w:val="28"/>
          <w:szCs w:val="28"/>
          <w:rtl/>
        </w:rPr>
        <w:t>إذ توفر فضاءات حيّة للتواصل وتبادل المعرفة وبناء الشبكات المهنية. وفي ظل التوجهات التنموية التي تتبنّاها رؤية المملكة العربية السعودية 2030، التي تُولي اهتماماً استراتيجياً بتنمية المنظومة الريادية وتحفيز بيئة الأعمال، شهدت المملكة نمواً لافتاً في عدد المجتمعات الريادية غير الرسمية التي تسعى إلى تقديم قيمة حقيقية لأعضائها من خلال فعاليات حضورية متنوعة كورش العمل ولقاءات التواصل وعروض المشاريع.</w:t>
      </w:r>
    </w:p>
    <w:p w14:paraId="7404DA78" w14:textId="77777777" w:rsidR="0064404D" w:rsidRPr="0064404D" w:rsidRDefault="0064404D" w:rsidP="00EB09E3">
      <w:pPr>
        <w:bidi/>
        <w:spacing w:before="100" w:beforeAutospacing="1" w:after="100" w:afterAutospacing="1" w:line="240" w:lineRule="auto"/>
        <w:jc w:val="both"/>
        <w:rPr>
          <w:rFonts w:ascii="Calibri" w:hAnsi="Calibri" w:cs="Calibri"/>
          <w:sz w:val="28"/>
          <w:szCs w:val="28"/>
        </w:rPr>
      </w:pPr>
      <w:r w:rsidRPr="0064404D">
        <w:rPr>
          <w:rFonts w:ascii="Calibri" w:hAnsi="Calibri" w:cs="Calibri"/>
          <w:sz w:val="28"/>
          <w:szCs w:val="28"/>
          <w:rtl/>
        </w:rPr>
        <w:t>غير أن استدامة هذه المجتمعات تظل رهينةً بقدرتها على تحويل المشاركة الطوعية إلى استعداد فعلي للدفع مقابل ما تقدمه من قيمة. ويُشكّل هذا التحدي محوراً جوهرياً لم تحظَ به الأبحاث الأكاديمية العربية باهتمام كافٍ، لا سيما في ما يتعلق بالمجتمعات الريادية الصغيرة والمتوسطة. وتنبثق من هذه الفجوة أهمية البحث في محددات القيمة المدركة وعلاقتها بالاستعداد للدفع في سياق الفعاليات الريادية الحضورية.</w:t>
      </w:r>
    </w:p>
    <w:p w14:paraId="793E1C69" w14:textId="1316C6B1" w:rsidR="0064404D" w:rsidRPr="0064404D" w:rsidRDefault="0064404D" w:rsidP="00EB09E3">
      <w:pPr>
        <w:bidi/>
        <w:spacing w:before="100" w:beforeAutospacing="1" w:after="100" w:afterAutospacing="1" w:line="240" w:lineRule="auto"/>
        <w:jc w:val="both"/>
        <w:rPr>
          <w:rFonts w:ascii="Calibri" w:hAnsi="Calibri" w:cs="Calibri"/>
          <w:sz w:val="28"/>
          <w:szCs w:val="28"/>
        </w:rPr>
      </w:pPr>
      <w:r w:rsidRPr="0064404D">
        <w:rPr>
          <w:rFonts w:ascii="Calibri" w:hAnsi="Calibri" w:cs="Calibri"/>
          <w:sz w:val="28"/>
          <w:szCs w:val="28"/>
          <w:rtl/>
        </w:rPr>
        <w:t xml:space="preserve">ويتناول هذا البحث تجربة نادي </w:t>
      </w:r>
      <w:proofErr w:type="spellStart"/>
      <w:r w:rsidRPr="0064404D">
        <w:rPr>
          <w:rFonts w:ascii="Calibri" w:hAnsi="Calibri" w:cs="Calibri"/>
          <w:sz w:val="28"/>
          <w:szCs w:val="28"/>
          <w:rtl/>
        </w:rPr>
        <w:t>مركاز</w:t>
      </w:r>
      <w:proofErr w:type="spellEnd"/>
      <w:r w:rsidRPr="0064404D">
        <w:rPr>
          <w:rFonts w:ascii="Calibri" w:hAnsi="Calibri" w:cs="Calibri"/>
          <w:sz w:val="28"/>
          <w:szCs w:val="28"/>
          <w:rtl/>
        </w:rPr>
        <w:t xml:space="preserve"> </w:t>
      </w:r>
      <w:r w:rsidR="00DB4B51">
        <w:rPr>
          <w:rFonts w:ascii="Calibri" w:hAnsi="Calibri" w:cs="Calibri" w:hint="cs"/>
          <w:sz w:val="28"/>
          <w:szCs w:val="28"/>
          <w:rtl/>
        </w:rPr>
        <w:t>لهواية العلاقات العامة لرواد الاعمال</w:t>
      </w:r>
      <w:r w:rsidRPr="0064404D">
        <w:rPr>
          <w:rFonts w:ascii="Calibri" w:hAnsi="Calibri" w:cs="Calibri"/>
          <w:sz w:val="28"/>
          <w:szCs w:val="28"/>
          <w:rtl/>
        </w:rPr>
        <w:t xml:space="preserve"> في جدة بوصفه نموذجاً تطبيقياً لمجتمع ريادي نشط، مسجّل ضمن منصة هاوي الحكومية التابعة لبرنامج جودة الحياة، بهدف استيعاب الديناميكيات الخاصة بالقيمة المدركة وقرار الدفع في هذا السياق المحلي.</w:t>
      </w:r>
    </w:p>
    <w:p w14:paraId="3E2702DF" w14:textId="77777777" w:rsidR="00D04ADA" w:rsidRDefault="00D04ADA">
      <w:pPr>
        <w:rPr>
          <w:rFonts w:ascii="Calibri" w:hAnsi="Calibri" w:cs="Calibri"/>
          <w:sz w:val="28"/>
          <w:szCs w:val="28"/>
          <w:rtl/>
        </w:rPr>
      </w:pPr>
      <w:r>
        <w:rPr>
          <w:rFonts w:ascii="Calibri" w:hAnsi="Calibri" w:cs="Calibri"/>
          <w:sz w:val="28"/>
          <w:szCs w:val="28"/>
          <w:rtl/>
        </w:rPr>
        <w:br w:type="page"/>
      </w:r>
    </w:p>
    <w:p w14:paraId="5ED4DADC" w14:textId="6FF8FDA1" w:rsidR="0064404D" w:rsidRPr="00A70DFF" w:rsidRDefault="0064404D" w:rsidP="00EB09E3">
      <w:pPr>
        <w:shd w:val="clear" w:color="auto" w:fill="DAE9F7" w:themeFill="text2" w:themeFillTint="1A"/>
        <w:bidi/>
        <w:spacing w:before="100" w:beforeAutospacing="1" w:after="100" w:afterAutospacing="1" w:line="240" w:lineRule="auto"/>
        <w:jc w:val="both"/>
        <w:rPr>
          <w:rFonts w:ascii="Calibri" w:hAnsi="Calibri" w:cs="Calibri"/>
          <w:b/>
          <w:bCs/>
          <w:sz w:val="28"/>
          <w:szCs w:val="28"/>
        </w:rPr>
      </w:pPr>
      <w:r w:rsidRPr="00A70DFF">
        <w:rPr>
          <w:rFonts w:ascii="Calibri" w:hAnsi="Calibri" w:cs="Calibri"/>
          <w:b/>
          <w:bCs/>
          <w:sz w:val="28"/>
          <w:szCs w:val="28"/>
          <w:rtl/>
        </w:rPr>
        <w:lastRenderedPageBreak/>
        <w:t>ثانياً: مشكلة الدراسة</w:t>
      </w:r>
    </w:p>
    <w:p w14:paraId="3F263588" w14:textId="77777777" w:rsidR="00691C56" w:rsidRPr="00691C56" w:rsidRDefault="00691C56" w:rsidP="00691C56">
      <w:pPr>
        <w:bidi/>
        <w:jc w:val="both"/>
        <w:rPr>
          <w:rFonts w:ascii="Calibri" w:hAnsi="Calibri" w:cs="Calibri"/>
          <w:sz w:val="28"/>
          <w:szCs w:val="28"/>
        </w:rPr>
      </w:pPr>
      <w:r w:rsidRPr="00691C56">
        <w:rPr>
          <w:rFonts w:ascii="Calibri" w:hAnsi="Calibri" w:cs="Calibri" w:hint="cs"/>
          <w:sz w:val="28"/>
          <w:szCs w:val="28"/>
          <w:rtl/>
        </w:rPr>
        <w:t>تشهد</w:t>
      </w:r>
      <w:r w:rsidRPr="00691C56">
        <w:rPr>
          <w:rFonts w:ascii="Calibri" w:hAnsi="Calibri" w:cs="Calibri"/>
          <w:sz w:val="28"/>
          <w:szCs w:val="28"/>
          <w:rtl/>
        </w:rPr>
        <w:t xml:space="preserve"> </w:t>
      </w:r>
      <w:r w:rsidRPr="00691C56">
        <w:rPr>
          <w:rFonts w:ascii="Calibri" w:hAnsi="Calibri" w:cs="Calibri" w:hint="cs"/>
          <w:sz w:val="28"/>
          <w:szCs w:val="28"/>
          <w:rtl/>
        </w:rPr>
        <w:t>المجتمعات</w:t>
      </w:r>
      <w:r w:rsidRPr="00691C56">
        <w:rPr>
          <w:rFonts w:ascii="Calibri" w:hAnsi="Calibri" w:cs="Calibri"/>
          <w:sz w:val="28"/>
          <w:szCs w:val="28"/>
          <w:rtl/>
        </w:rPr>
        <w:t xml:space="preserve"> </w:t>
      </w:r>
      <w:r w:rsidRPr="00691C56">
        <w:rPr>
          <w:rFonts w:ascii="Calibri" w:hAnsi="Calibri" w:cs="Calibri" w:hint="cs"/>
          <w:sz w:val="28"/>
          <w:szCs w:val="28"/>
          <w:rtl/>
        </w:rPr>
        <w:t>الريادية</w:t>
      </w:r>
      <w:r w:rsidRPr="00691C56">
        <w:rPr>
          <w:rFonts w:ascii="Calibri" w:hAnsi="Calibri" w:cs="Calibri"/>
          <w:sz w:val="28"/>
          <w:szCs w:val="28"/>
          <w:rtl/>
        </w:rPr>
        <w:t xml:space="preserve"> </w:t>
      </w:r>
      <w:r w:rsidRPr="00691C56">
        <w:rPr>
          <w:rFonts w:ascii="Calibri" w:hAnsi="Calibri" w:cs="Calibri" w:hint="cs"/>
          <w:sz w:val="28"/>
          <w:szCs w:val="28"/>
          <w:rtl/>
        </w:rPr>
        <w:t>غير</w:t>
      </w:r>
      <w:r w:rsidRPr="00691C56">
        <w:rPr>
          <w:rFonts w:ascii="Calibri" w:hAnsi="Calibri" w:cs="Calibri"/>
          <w:sz w:val="28"/>
          <w:szCs w:val="28"/>
          <w:rtl/>
        </w:rPr>
        <w:t xml:space="preserve"> </w:t>
      </w:r>
      <w:r w:rsidRPr="00691C56">
        <w:rPr>
          <w:rFonts w:ascii="Calibri" w:hAnsi="Calibri" w:cs="Calibri" w:hint="cs"/>
          <w:sz w:val="28"/>
          <w:szCs w:val="28"/>
          <w:rtl/>
        </w:rPr>
        <w:t>الرسمية</w:t>
      </w:r>
      <w:r w:rsidRPr="00691C56">
        <w:rPr>
          <w:rFonts w:ascii="Calibri" w:hAnsi="Calibri" w:cs="Calibri"/>
          <w:sz w:val="28"/>
          <w:szCs w:val="28"/>
          <w:rtl/>
        </w:rPr>
        <w:t xml:space="preserve"> </w:t>
      </w:r>
      <w:r w:rsidRPr="00691C56">
        <w:rPr>
          <w:rFonts w:ascii="Calibri" w:hAnsi="Calibri" w:cs="Calibri" w:hint="cs"/>
          <w:sz w:val="28"/>
          <w:szCs w:val="28"/>
          <w:rtl/>
        </w:rPr>
        <w:t>في</w:t>
      </w:r>
      <w:r w:rsidRPr="00691C56">
        <w:rPr>
          <w:rFonts w:ascii="Calibri" w:hAnsi="Calibri" w:cs="Calibri"/>
          <w:sz w:val="28"/>
          <w:szCs w:val="28"/>
          <w:rtl/>
        </w:rPr>
        <w:t xml:space="preserve"> </w:t>
      </w:r>
      <w:r w:rsidRPr="00691C56">
        <w:rPr>
          <w:rFonts w:ascii="Calibri" w:hAnsi="Calibri" w:cs="Calibri" w:hint="cs"/>
          <w:sz w:val="28"/>
          <w:szCs w:val="28"/>
          <w:rtl/>
        </w:rPr>
        <w:t>السنوات</w:t>
      </w:r>
      <w:r w:rsidRPr="00691C56">
        <w:rPr>
          <w:rFonts w:ascii="Calibri" w:hAnsi="Calibri" w:cs="Calibri"/>
          <w:sz w:val="28"/>
          <w:szCs w:val="28"/>
          <w:rtl/>
        </w:rPr>
        <w:t xml:space="preserve"> </w:t>
      </w:r>
      <w:r w:rsidRPr="00691C56">
        <w:rPr>
          <w:rFonts w:ascii="Calibri" w:hAnsi="Calibri" w:cs="Calibri" w:hint="cs"/>
          <w:sz w:val="28"/>
          <w:szCs w:val="28"/>
          <w:rtl/>
        </w:rPr>
        <w:t>الأخيرة</w:t>
      </w:r>
      <w:r w:rsidRPr="00691C56">
        <w:rPr>
          <w:rFonts w:ascii="Calibri" w:hAnsi="Calibri" w:cs="Calibri"/>
          <w:sz w:val="28"/>
          <w:szCs w:val="28"/>
          <w:rtl/>
        </w:rPr>
        <w:t xml:space="preserve"> </w:t>
      </w:r>
      <w:r w:rsidRPr="00691C56">
        <w:rPr>
          <w:rFonts w:ascii="Calibri" w:hAnsi="Calibri" w:cs="Calibri" w:hint="cs"/>
          <w:sz w:val="28"/>
          <w:szCs w:val="28"/>
          <w:rtl/>
        </w:rPr>
        <w:t>انتشاراً</w:t>
      </w:r>
      <w:r w:rsidRPr="00691C56">
        <w:rPr>
          <w:rFonts w:ascii="Calibri" w:hAnsi="Calibri" w:cs="Calibri"/>
          <w:sz w:val="28"/>
          <w:szCs w:val="28"/>
          <w:rtl/>
        </w:rPr>
        <w:t xml:space="preserve"> </w:t>
      </w:r>
      <w:r w:rsidRPr="00691C56">
        <w:rPr>
          <w:rFonts w:ascii="Calibri" w:hAnsi="Calibri" w:cs="Calibri" w:hint="cs"/>
          <w:sz w:val="28"/>
          <w:szCs w:val="28"/>
          <w:rtl/>
        </w:rPr>
        <w:t>متزايداً،</w:t>
      </w:r>
      <w:r w:rsidRPr="00691C56">
        <w:rPr>
          <w:rFonts w:ascii="Calibri" w:hAnsi="Calibri" w:cs="Calibri"/>
          <w:sz w:val="28"/>
          <w:szCs w:val="28"/>
          <w:rtl/>
        </w:rPr>
        <w:t xml:space="preserve"> </w:t>
      </w:r>
      <w:r w:rsidRPr="00691C56">
        <w:rPr>
          <w:rFonts w:ascii="Calibri" w:hAnsi="Calibri" w:cs="Calibri" w:hint="cs"/>
          <w:sz w:val="28"/>
          <w:szCs w:val="28"/>
          <w:rtl/>
        </w:rPr>
        <w:t>حيث</w:t>
      </w:r>
      <w:r w:rsidRPr="00691C56">
        <w:rPr>
          <w:rFonts w:ascii="Calibri" w:hAnsi="Calibri" w:cs="Calibri"/>
          <w:sz w:val="28"/>
          <w:szCs w:val="28"/>
          <w:rtl/>
        </w:rPr>
        <w:t xml:space="preserve"> </w:t>
      </w:r>
      <w:r w:rsidRPr="00691C56">
        <w:rPr>
          <w:rFonts w:ascii="Calibri" w:hAnsi="Calibri" w:cs="Calibri" w:hint="cs"/>
          <w:sz w:val="28"/>
          <w:szCs w:val="28"/>
          <w:rtl/>
        </w:rPr>
        <w:t>أصبحت</w:t>
      </w:r>
      <w:r w:rsidRPr="00691C56">
        <w:rPr>
          <w:rFonts w:ascii="Calibri" w:hAnsi="Calibri" w:cs="Calibri"/>
          <w:sz w:val="28"/>
          <w:szCs w:val="28"/>
          <w:rtl/>
        </w:rPr>
        <w:t xml:space="preserve"> </w:t>
      </w:r>
      <w:r w:rsidRPr="00691C56">
        <w:rPr>
          <w:rFonts w:ascii="Calibri" w:hAnsi="Calibri" w:cs="Calibri" w:hint="cs"/>
          <w:sz w:val="28"/>
          <w:szCs w:val="28"/>
          <w:rtl/>
        </w:rPr>
        <w:t>الفعاليات</w:t>
      </w:r>
      <w:r w:rsidRPr="00691C56">
        <w:rPr>
          <w:rFonts w:ascii="Calibri" w:hAnsi="Calibri" w:cs="Calibri"/>
          <w:sz w:val="28"/>
          <w:szCs w:val="28"/>
          <w:rtl/>
        </w:rPr>
        <w:t xml:space="preserve"> </w:t>
      </w:r>
      <w:r w:rsidRPr="00691C56">
        <w:rPr>
          <w:rFonts w:ascii="Calibri" w:hAnsi="Calibri" w:cs="Calibri" w:hint="cs"/>
          <w:sz w:val="28"/>
          <w:szCs w:val="28"/>
          <w:rtl/>
        </w:rPr>
        <w:t>الحضورية</w:t>
      </w:r>
      <w:r w:rsidRPr="00691C56">
        <w:rPr>
          <w:rFonts w:ascii="Calibri" w:hAnsi="Calibri" w:cs="Calibri"/>
          <w:sz w:val="28"/>
          <w:szCs w:val="28"/>
          <w:rtl/>
        </w:rPr>
        <w:t xml:space="preserve"> </w:t>
      </w:r>
      <w:r w:rsidRPr="00691C56">
        <w:rPr>
          <w:rFonts w:ascii="Calibri" w:hAnsi="Calibri" w:cs="Calibri" w:hint="cs"/>
          <w:sz w:val="28"/>
          <w:szCs w:val="28"/>
          <w:rtl/>
        </w:rPr>
        <w:t>مثل</w:t>
      </w:r>
      <w:r w:rsidRPr="00691C56">
        <w:rPr>
          <w:rFonts w:ascii="Calibri" w:hAnsi="Calibri" w:cs="Calibri"/>
          <w:sz w:val="28"/>
          <w:szCs w:val="28"/>
          <w:rtl/>
        </w:rPr>
        <w:t xml:space="preserve"> </w:t>
      </w:r>
      <w:r w:rsidRPr="00691C56">
        <w:rPr>
          <w:rFonts w:ascii="Calibri" w:hAnsi="Calibri" w:cs="Calibri" w:hint="cs"/>
          <w:sz w:val="28"/>
          <w:szCs w:val="28"/>
          <w:rtl/>
        </w:rPr>
        <w:t>ورش</w:t>
      </w:r>
      <w:r w:rsidRPr="00691C56">
        <w:rPr>
          <w:rFonts w:ascii="Calibri" w:hAnsi="Calibri" w:cs="Calibri"/>
          <w:sz w:val="28"/>
          <w:szCs w:val="28"/>
          <w:rtl/>
        </w:rPr>
        <w:t xml:space="preserve"> </w:t>
      </w:r>
      <w:r w:rsidRPr="00691C56">
        <w:rPr>
          <w:rFonts w:ascii="Calibri" w:hAnsi="Calibri" w:cs="Calibri" w:hint="cs"/>
          <w:sz w:val="28"/>
          <w:szCs w:val="28"/>
          <w:rtl/>
        </w:rPr>
        <w:t>العمل</w:t>
      </w:r>
      <w:r w:rsidRPr="00691C56">
        <w:rPr>
          <w:rFonts w:ascii="Calibri" w:hAnsi="Calibri" w:cs="Calibri"/>
          <w:sz w:val="28"/>
          <w:szCs w:val="28"/>
          <w:rtl/>
        </w:rPr>
        <w:t xml:space="preserve"> </w:t>
      </w:r>
      <w:r w:rsidRPr="00691C56">
        <w:rPr>
          <w:rFonts w:ascii="Calibri" w:hAnsi="Calibri" w:cs="Calibri" w:hint="cs"/>
          <w:sz w:val="28"/>
          <w:szCs w:val="28"/>
          <w:rtl/>
        </w:rPr>
        <w:t>وجلسات</w:t>
      </w:r>
      <w:r w:rsidRPr="00691C56">
        <w:rPr>
          <w:rFonts w:ascii="Calibri" w:hAnsi="Calibri" w:cs="Calibri"/>
          <w:sz w:val="28"/>
          <w:szCs w:val="28"/>
          <w:rtl/>
        </w:rPr>
        <w:t xml:space="preserve"> </w:t>
      </w:r>
      <w:r w:rsidRPr="00691C56">
        <w:rPr>
          <w:rFonts w:ascii="Calibri" w:hAnsi="Calibri" w:cs="Calibri" w:hint="cs"/>
          <w:sz w:val="28"/>
          <w:szCs w:val="28"/>
          <w:rtl/>
        </w:rPr>
        <w:t>التواصل</w:t>
      </w:r>
      <w:r w:rsidRPr="00691C56">
        <w:rPr>
          <w:rFonts w:ascii="Calibri" w:hAnsi="Calibri" w:cs="Calibri"/>
          <w:sz w:val="28"/>
          <w:szCs w:val="28"/>
          <w:rtl/>
        </w:rPr>
        <w:t xml:space="preserve"> </w:t>
      </w:r>
      <w:r w:rsidRPr="00691C56">
        <w:rPr>
          <w:rFonts w:ascii="Calibri" w:hAnsi="Calibri" w:cs="Calibri" w:hint="cs"/>
          <w:sz w:val="28"/>
          <w:szCs w:val="28"/>
          <w:rtl/>
        </w:rPr>
        <w:t>وعروض</w:t>
      </w:r>
      <w:r w:rsidRPr="00691C56">
        <w:rPr>
          <w:rFonts w:ascii="Calibri" w:hAnsi="Calibri" w:cs="Calibri"/>
          <w:sz w:val="28"/>
          <w:szCs w:val="28"/>
          <w:rtl/>
        </w:rPr>
        <w:t xml:space="preserve"> </w:t>
      </w:r>
      <w:r w:rsidRPr="00691C56">
        <w:rPr>
          <w:rFonts w:ascii="Calibri" w:hAnsi="Calibri" w:cs="Calibri" w:hint="cs"/>
          <w:sz w:val="28"/>
          <w:szCs w:val="28"/>
          <w:rtl/>
        </w:rPr>
        <w:t>المشاريع</w:t>
      </w:r>
      <w:r w:rsidRPr="00691C56">
        <w:rPr>
          <w:rFonts w:ascii="Calibri" w:hAnsi="Calibri" w:cs="Calibri"/>
          <w:sz w:val="28"/>
          <w:szCs w:val="28"/>
          <w:rtl/>
        </w:rPr>
        <w:t xml:space="preserve"> </w:t>
      </w:r>
      <w:r w:rsidRPr="00691C56">
        <w:rPr>
          <w:rFonts w:ascii="Calibri" w:hAnsi="Calibri" w:cs="Calibri" w:hint="cs"/>
          <w:sz w:val="28"/>
          <w:szCs w:val="28"/>
          <w:rtl/>
        </w:rPr>
        <w:t>إحدى</w:t>
      </w:r>
      <w:r w:rsidRPr="00691C56">
        <w:rPr>
          <w:rFonts w:ascii="Calibri" w:hAnsi="Calibri" w:cs="Calibri"/>
          <w:sz w:val="28"/>
          <w:szCs w:val="28"/>
          <w:rtl/>
        </w:rPr>
        <w:t xml:space="preserve"> </w:t>
      </w:r>
      <w:r w:rsidRPr="00691C56">
        <w:rPr>
          <w:rFonts w:ascii="Calibri" w:hAnsi="Calibri" w:cs="Calibri" w:hint="cs"/>
          <w:sz w:val="28"/>
          <w:szCs w:val="28"/>
          <w:rtl/>
        </w:rPr>
        <w:t>الأدوات</w:t>
      </w:r>
      <w:r w:rsidRPr="00691C56">
        <w:rPr>
          <w:rFonts w:ascii="Calibri" w:hAnsi="Calibri" w:cs="Calibri"/>
          <w:sz w:val="28"/>
          <w:szCs w:val="28"/>
          <w:rtl/>
        </w:rPr>
        <w:t xml:space="preserve"> </w:t>
      </w:r>
      <w:r w:rsidRPr="00691C56">
        <w:rPr>
          <w:rFonts w:ascii="Calibri" w:hAnsi="Calibri" w:cs="Calibri" w:hint="cs"/>
          <w:sz w:val="28"/>
          <w:szCs w:val="28"/>
          <w:rtl/>
        </w:rPr>
        <w:t>الأساسية</w:t>
      </w:r>
      <w:r w:rsidRPr="00691C56">
        <w:rPr>
          <w:rFonts w:ascii="Calibri" w:hAnsi="Calibri" w:cs="Calibri"/>
          <w:sz w:val="28"/>
          <w:szCs w:val="28"/>
          <w:rtl/>
        </w:rPr>
        <w:t xml:space="preserve"> </w:t>
      </w:r>
      <w:r w:rsidRPr="00691C56">
        <w:rPr>
          <w:rFonts w:ascii="Calibri" w:hAnsi="Calibri" w:cs="Calibri" w:hint="cs"/>
          <w:sz w:val="28"/>
          <w:szCs w:val="28"/>
          <w:rtl/>
        </w:rPr>
        <w:t>لتعزيز</w:t>
      </w:r>
      <w:r w:rsidRPr="00691C56">
        <w:rPr>
          <w:rFonts w:ascii="Calibri" w:hAnsi="Calibri" w:cs="Calibri"/>
          <w:sz w:val="28"/>
          <w:szCs w:val="28"/>
          <w:rtl/>
        </w:rPr>
        <w:t xml:space="preserve"> </w:t>
      </w:r>
      <w:r w:rsidRPr="00691C56">
        <w:rPr>
          <w:rFonts w:ascii="Calibri" w:hAnsi="Calibri" w:cs="Calibri" w:hint="cs"/>
          <w:sz w:val="28"/>
          <w:szCs w:val="28"/>
          <w:rtl/>
        </w:rPr>
        <w:t>التفاعل</w:t>
      </w:r>
      <w:r w:rsidRPr="00691C56">
        <w:rPr>
          <w:rFonts w:ascii="Calibri" w:hAnsi="Calibri" w:cs="Calibri"/>
          <w:sz w:val="28"/>
          <w:szCs w:val="28"/>
          <w:rtl/>
        </w:rPr>
        <w:t xml:space="preserve"> </w:t>
      </w:r>
      <w:r w:rsidRPr="00691C56">
        <w:rPr>
          <w:rFonts w:ascii="Calibri" w:hAnsi="Calibri" w:cs="Calibri" w:hint="cs"/>
          <w:sz w:val="28"/>
          <w:szCs w:val="28"/>
          <w:rtl/>
        </w:rPr>
        <w:t>داخل</w:t>
      </w:r>
      <w:r w:rsidRPr="00691C56">
        <w:rPr>
          <w:rFonts w:ascii="Calibri" w:hAnsi="Calibri" w:cs="Calibri"/>
          <w:sz w:val="28"/>
          <w:szCs w:val="28"/>
          <w:rtl/>
        </w:rPr>
        <w:t xml:space="preserve"> </w:t>
      </w:r>
      <w:r w:rsidRPr="00691C56">
        <w:rPr>
          <w:rFonts w:ascii="Calibri" w:hAnsi="Calibri" w:cs="Calibri" w:hint="cs"/>
          <w:sz w:val="28"/>
          <w:szCs w:val="28"/>
          <w:rtl/>
        </w:rPr>
        <w:t>هذه</w:t>
      </w:r>
      <w:r w:rsidRPr="00691C56">
        <w:rPr>
          <w:rFonts w:ascii="Calibri" w:hAnsi="Calibri" w:cs="Calibri"/>
          <w:sz w:val="28"/>
          <w:szCs w:val="28"/>
          <w:rtl/>
        </w:rPr>
        <w:t xml:space="preserve"> </w:t>
      </w:r>
      <w:r w:rsidRPr="00691C56">
        <w:rPr>
          <w:rFonts w:ascii="Calibri" w:hAnsi="Calibri" w:cs="Calibri" w:hint="cs"/>
          <w:sz w:val="28"/>
          <w:szCs w:val="28"/>
          <w:rtl/>
        </w:rPr>
        <w:t>المجتمعات</w:t>
      </w:r>
      <w:r w:rsidRPr="00691C56">
        <w:rPr>
          <w:rFonts w:ascii="Calibri" w:hAnsi="Calibri" w:cs="Calibri"/>
          <w:sz w:val="28"/>
          <w:szCs w:val="28"/>
          <w:rtl/>
        </w:rPr>
        <w:t xml:space="preserve">. </w:t>
      </w:r>
      <w:r w:rsidRPr="00691C56">
        <w:rPr>
          <w:rFonts w:ascii="Calibri" w:hAnsi="Calibri" w:cs="Calibri" w:hint="cs"/>
          <w:sz w:val="28"/>
          <w:szCs w:val="28"/>
          <w:rtl/>
        </w:rPr>
        <w:t>وعلى</w:t>
      </w:r>
      <w:r w:rsidRPr="00691C56">
        <w:rPr>
          <w:rFonts w:ascii="Calibri" w:hAnsi="Calibri" w:cs="Calibri"/>
          <w:sz w:val="28"/>
          <w:szCs w:val="28"/>
          <w:rtl/>
        </w:rPr>
        <w:t xml:space="preserve"> </w:t>
      </w:r>
      <w:r w:rsidRPr="00691C56">
        <w:rPr>
          <w:rFonts w:ascii="Calibri" w:hAnsi="Calibri" w:cs="Calibri" w:hint="cs"/>
          <w:sz w:val="28"/>
          <w:szCs w:val="28"/>
          <w:rtl/>
        </w:rPr>
        <w:t>الرغم</w:t>
      </w:r>
      <w:r w:rsidRPr="00691C56">
        <w:rPr>
          <w:rFonts w:ascii="Calibri" w:hAnsi="Calibri" w:cs="Calibri"/>
          <w:sz w:val="28"/>
          <w:szCs w:val="28"/>
          <w:rtl/>
        </w:rPr>
        <w:t xml:space="preserve"> </w:t>
      </w:r>
      <w:r w:rsidRPr="00691C56">
        <w:rPr>
          <w:rFonts w:ascii="Calibri" w:hAnsi="Calibri" w:cs="Calibri" w:hint="cs"/>
          <w:sz w:val="28"/>
          <w:szCs w:val="28"/>
          <w:rtl/>
        </w:rPr>
        <w:t>من</w:t>
      </w:r>
      <w:r w:rsidRPr="00691C56">
        <w:rPr>
          <w:rFonts w:ascii="Calibri" w:hAnsi="Calibri" w:cs="Calibri"/>
          <w:sz w:val="28"/>
          <w:szCs w:val="28"/>
          <w:rtl/>
        </w:rPr>
        <w:t xml:space="preserve"> </w:t>
      </w:r>
      <w:r w:rsidRPr="00691C56">
        <w:rPr>
          <w:rFonts w:ascii="Calibri" w:hAnsi="Calibri" w:cs="Calibri" w:hint="cs"/>
          <w:sz w:val="28"/>
          <w:szCs w:val="28"/>
          <w:rtl/>
        </w:rPr>
        <w:t>الإقبال</w:t>
      </w:r>
      <w:r w:rsidRPr="00691C56">
        <w:rPr>
          <w:rFonts w:ascii="Calibri" w:hAnsi="Calibri" w:cs="Calibri"/>
          <w:sz w:val="28"/>
          <w:szCs w:val="28"/>
          <w:rtl/>
        </w:rPr>
        <w:t xml:space="preserve"> </w:t>
      </w:r>
      <w:r w:rsidRPr="00691C56">
        <w:rPr>
          <w:rFonts w:ascii="Calibri" w:hAnsi="Calibri" w:cs="Calibri" w:hint="cs"/>
          <w:sz w:val="28"/>
          <w:szCs w:val="28"/>
          <w:rtl/>
        </w:rPr>
        <w:t>المبدئي</w:t>
      </w:r>
      <w:r w:rsidRPr="00691C56">
        <w:rPr>
          <w:rFonts w:ascii="Calibri" w:hAnsi="Calibri" w:cs="Calibri"/>
          <w:sz w:val="28"/>
          <w:szCs w:val="28"/>
          <w:rtl/>
        </w:rPr>
        <w:t xml:space="preserve"> </w:t>
      </w:r>
      <w:r w:rsidRPr="00691C56">
        <w:rPr>
          <w:rFonts w:ascii="Calibri" w:hAnsi="Calibri" w:cs="Calibri" w:hint="cs"/>
          <w:sz w:val="28"/>
          <w:szCs w:val="28"/>
          <w:rtl/>
        </w:rPr>
        <w:t>على</w:t>
      </w:r>
      <w:r w:rsidRPr="00691C56">
        <w:rPr>
          <w:rFonts w:ascii="Calibri" w:hAnsi="Calibri" w:cs="Calibri"/>
          <w:sz w:val="28"/>
          <w:szCs w:val="28"/>
          <w:rtl/>
        </w:rPr>
        <w:t xml:space="preserve"> </w:t>
      </w:r>
      <w:r w:rsidRPr="00691C56">
        <w:rPr>
          <w:rFonts w:ascii="Calibri" w:hAnsi="Calibri" w:cs="Calibri" w:hint="cs"/>
          <w:sz w:val="28"/>
          <w:szCs w:val="28"/>
          <w:rtl/>
        </w:rPr>
        <w:t>التسجيل</w:t>
      </w:r>
      <w:r w:rsidRPr="00691C56">
        <w:rPr>
          <w:rFonts w:ascii="Calibri" w:hAnsi="Calibri" w:cs="Calibri"/>
          <w:sz w:val="28"/>
          <w:szCs w:val="28"/>
          <w:rtl/>
        </w:rPr>
        <w:t xml:space="preserve"> </w:t>
      </w:r>
      <w:r w:rsidRPr="00691C56">
        <w:rPr>
          <w:rFonts w:ascii="Calibri" w:hAnsi="Calibri" w:cs="Calibri" w:hint="cs"/>
          <w:sz w:val="28"/>
          <w:szCs w:val="28"/>
          <w:rtl/>
        </w:rPr>
        <w:t>في</w:t>
      </w:r>
      <w:r w:rsidRPr="00691C56">
        <w:rPr>
          <w:rFonts w:ascii="Calibri" w:hAnsi="Calibri" w:cs="Calibri"/>
          <w:sz w:val="28"/>
          <w:szCs w:val="28"/>
          <w:rtl/>
        </w:rPr>
        <w:t xml:space="preserve"> </w:t>
      </w:r>
      <w:r w:rsidRPr="00691C56">
        <w:rPr>
          <w:rFonts w:ascii="Calibri" w:hAnsi="Calibri" w:cs="Calibri" w:hint="cs"/>
          <w:sz w:val="28"/>
          <w:szCs w:val="28"/>
          <w:rtl/>
        </w:rPr>
        <w:t>هذه</w:t>
      </w:r>
      <w:r w:rsidRPr="00691C56">
        <w:rPr>
          <w:rFonts w:ascii="Calibri" w:hAnsi="Calibri" w:cs="Calibri"/>
          <w:sz w:val="28"/>
          <w:szCs w:val="28"/>
          <w:rtl/>
        </w:rPr>
        <w:t xml:space="preserve"> </w:t>
      </w:r>
      <w:r w:rsidRPr="00691C56">
        <w:rPr>
          <w:rFonts w:ascii="Calibri" w:hAnsi="Calibri" w:cs="Calibri" w:hint="cs"/>
          <w:sz w:val="28"/>
          <w:szCs w:val="28"/>
          <w:rtl/>
        </w:rPr>
        <w:t>الفعاليات،</w:t>
      </w:r>
      <w:r w:rsidRPr="00691C56">
        <w:rPr>
          <w:rFonts w:ascii="Calibri" w:hAnsi="Calibri" w:cs="Calibri"/>
          <w:sz w:val="28"/>
          <w:szCs w:val="28"/>
          <w:rtl/>
        </w:rPr>
        <w:t xml:space="preserve"> </w:t>
      </w:r>
      <w:r w:rsidRPr="00691C56">
        <w:rPr>
          <w:rFonts w:ascii="Calibri" w:hAnsi="Calibri" w:cs="Calibri" w:hint="cs"/>
          <w:sz w:val="28"/>
          <w:szCs w:val="28"/>
          <w:rtl/>
        </w:rPr>
        <w:t>إلا</w:t>
      </w:r>
      <w:r w:rsidRPr="00691C56">
        <w:rPr>
          <w:rFonts w:ascii="Calibri" w:hAnsi="Calibri" w:cs="Calibri"/>
          <w:sz w:val="28"/>
          <w:szCs w:val="28"/>
          <w:rtl/>
        </w:rPr>
        <w:t xml:space="preserve"> </w:t>
      </w:r>
      <w:r w:rsidRPr="00691C56">
        <w:rPr>
          <w:rFonts w:ascii="Calibri" w:hAnsi="Calibri" w:cs="Calibri" w:hint="cs"/>
          <w:sz w:val="28"/>
          <w:szCs w:val="28"/>
          <w:rtl/>
        </w:rPr>
        <w:t>أن</w:t>
      </w:r>
      <w:r w:rsidRPr="00691C56">
        <w:rPr>
          <w:rFonts w:ascii="Calibri" w:hAnsi="Calibri" w:cs="Calibri"/>
          <w:sz w:val="28"/>
          <w:szCs w:val="28"/>
          <w:rtl/>
        </w:rPr>
        <w:t xml:space="preserve"> </w:t>
      </w:r>
      <w:r w:rsidRPr="00691C56">
        <w:rPr>
          <w:rFonts w:ascii="Calibri" w:hAnsi="Calibri" w:cs="Calibri" w:hint="cs"/>
          <w:sz w:val="28"/>
          <w:szCs w:val="28"/>
          <w:rtl/>
        </w:rPr>
        <w:t>العديد</w:t>
      </w:r>
      <w:r w:rsidRPr="00691C56">
        <w:rPr>
          <w:rFonts w:ascii="Calibri" w:hAnsi="Calibri" w:cs="Calibri"/>
          <w:sz w:val="28"/>
          <w:szCs w:val="28"/>
          <w:rtl/>
        </w:rPr>
        <w:t xml:space="preserve"> </w:t>
      </w:r>
      <w:r w:rsidRPr="00691C56">
        <w:rPr>
          <w:rFonts w:ascii="Calibri" w:hAnsi="Calibri" w:cs="Calibri" w:hint="cs"/>
          <w:sz w:val="28"/>
          <w:szCs w:val="28"/>
          <w:rtl/>
        </w:rPr>
        <w:t>من</w:t>
      </w:r>
      <w:r w:rsidRPr="00691C56">
        <w:rPr>
          <w:rFonts w:ascii="Calibri" w:hAnsi="Calibri" w:cs="Calibri"/>
          <w:sz w:val="28"/>
          <w:szCs w:val="28"/>
          <w:rtl/>
        </w:rPr>
        <w:t xml:space="preserve"> </w:t>
      </w:r>
      <w:r w:rsidRPr="00691C56">
        <w:rPr>
          <w:rFonts w:ascii="Calibri" w:hAnsi="Calibri" w:cs="Calibri" w:hint="cs"/>
          <w:sz w:val="28"/>
          <w:szCs w:val="28"/>
          <w:rtl/>
        </w:rPr>
        <w:t>منظمي</w:t>
      </w:r>
      <w:r w:rsidRPr="00691C56">
        <w:rPr>
          <w:rFonts w:ascii="Calibri" w:hAnsi="Calibri" w:cs="Calibri"/>
          <w:sz w:val="28"/>
          <w:szCs w:val="28"/>
          <w:rtl/>
        </w:rPr>
        <w:t xml:space="preserve"> </w:t>
      </w:r>
      <w:r w:rsidRPr="00691C56">
        <w:rPr>
          <w:rFonts w:ascii="Calibri" w:hAnsi="Calibri" w:cs="Calibri" w:hint="cs"/>
          <w:sz w:val="28"/>
          <w:szCs w:val="28"/>
          <w:rtl/>
        </w:rPr>
        <w:t>الفعاليات</w:t>
      </w:r>
      <w:r w:rsidRPr="00691C56">
        <w:rPr>
          <w:rFonts w:ascii="Calibri" w:hAnsi="Calibri" w:cs="Calibri"/>
          <w:sz w:val="28"/>
          <w:szCs w:val="28"/>
          <w:rtl/>
        </w:rPr>
        <w:t xml:space="preserve"> </w:t>
      </w:r>
      <w:r w:rsidRPr="00691C56">
        <w:rPr>
          <w:rFonts w:ascii="Calibri" w:hAnsi="Calibri" w:cs="Calibri" w:hint="cs"/>
          <w:sz w:val="28"/>
          <w:szCs w:val="28"/>
          <w:rtl/>
        </w:rPr>
        <w:t>الريادية</w:t>
      </w:r>
      <w:r w:rsidRPr="00691C56">
        <w:rPr>
          <w:rFonts w:ascii="Calibri" w:hAnsi="Calibri" w:cs="Calibri"/>
          <w:sz w:val="28"/>
          <w:szCs w:val="28"/>
          <w:rtl/>
        </w:rPr>
        <w:t xml:space="preserve"> </w:t>
      </w:r>
      <w:r w:rsidRPr="00691C56">
        <w:rPr>
          <w:rFonts w:ascii="Calibri" w:hAnsi="Calibri" w:cs="Calibri" w:hint="cs"/>
          <w:sz w:val="28"/>
          <w:szCs w:val="28"/>
          <w:rtl/>
        </w:rPr>
        <w:t>يواجهون</w:t>
      </w:r>
      <w:r w:rsidRPr="00691C56">
        <w:rPr>
          <w:rFonts w:ascii="Calibri" w:hAnsi="Calibri" w:cs="Calibri"/>
          <w:sz w:val="28"/>
          <w:szCs w:val="28"/>
          <w:rtl/>
        </w:rPr>
        <w:t xml:space="preserve"> </w:t>
      </w:r>
      <w:r w:rsidRPr="00691C56">
        <w:rPr>
          <w:rFonts w:ascii="Calibri" w:hAnsi="Calibri" w:cs="Calibri" w:hint="cs"/>
          <w:sz w:val="28"/>
          <w:szCs w:val="28"/>
          <w:rtl/>
        </w:rPr>
        <w:t>تحدياً</w:t>
      </w:r>
      <w:r w:rsidRPr="00691C56">
        <w:rPr>
          <w:rFonts w:ascii="Calibri" w:hAnsi="Calibri" w:cs="Calibri"/>
          <w:sz w:val="28"/>
          <w:szCs w:val="28"/>
          <w:rtl/>
        </w:rPr>
        <w:t xml:space="preserve"> </w:t>
      </w:r>
      <w:r w:rsidRPr="00691C56">
        <w:rPr>
          <w:rFonts w:ascii="Calibri" w:hAnsi="Calibri" w:cs="Calibri" w:hint="cs"/>
          <w:sz w:val="28"/>
          <w:szCs w:val="28"/>
          <w:rtl/>
        </w:rPr>
        <w:t>يتمثل</w:t>
      </w:r>
      <w:r w:rsidRPr="00691C56">
        <w:rPr>
          <w:rFonts w:ascii="Calibri" w:hAnsi="Calibri" w:cs="Calibri"/>
          <w:sz w:val="28"/>
          <w:szCs w:val="28"/>
          <w:rtl/>
        </w:rPr>
        <w:t xml:space="preserve"> </w:t>
      </w:r>
      <w:r w:rsidRPr="00691C56">
        <w:rPr>
          <w:rFonts w:ascii="Calibri" w:hAnsi="Calibri" w:cs="Calibri" w:hint="cs"/>
          <w:sz w:val="28"/>
          <w:szCs w:val="28"/>
          <w:rtl/>
        </w:rPr>
        <w:t>في</w:t>
      </w:r>
      <w:r w:rsidRPr="00691C56">
        <w:rPr>
          <w:rFonts w:ascii="Calibri" w:hAnsi="Calibri" w:cs="Calibri"/>
          <w:sz w:val="28"/>
          <w:szCs w:val="28"/>
          <w:rtl/>
        </w:rPr>
        <w:t xml:space="preserve"> </w:t>
      </w:r>
      <w:r w:rsidRPr="00691C56">
        <w:rPr>
          <w:rFonts w:ascii="Calibri" w:hAnsi="Calibri" w:cs="Calibri" w:hint="cs"/>
          <w:sz w:val="28"/>
          <w:szCs w:val="28"/>
          <w:rtl/>
        </w:rPr>
        <w:t>ضعف</w:t>
      </w:r>
      <w:r w:rsidRPr="00691C56">
        <w:rPr>
          <w:rFonts w:ascii="Calibri" w:hAnsi="Calibri" w:cs="Calibri"/>
          <w:sz w:val="28"/>
          <w:szCs w:val="28"/>
          <w:rtl/>
        </w:rPr>
        <w:t xml:space="preserve"> </w:t>
      </w:r>
      <w:r w:rsidRPr="00691C56">
        <w:rPr>
          <w:rFonts w:ascii="Calibri" w:hAnsi="Calibri" w:cs="Calibri" w:hint="cs"/>
          <w:sz w:val="28"/>
          <w:szCs w:val="28"/>
          <w:rtl/>
        </w:rPr>
        <w:t>تحويل</w:t>
      </w:r>
      <w:r w:rsidRPr="00691C56">
        <w:rPr>
          <w:rFonts w:ascii="Calibri" w:hAnsi="Calibri" w:cs="Calibri"/>
          <w:sz w:val="28"/>
          <w:szCs w:val="28"/>
          <w:rtl/>
        </w:rPr>
        <w:t xml:space="preserve"> </w:t>
      </w:r>
      <w:r w:rsidRPr="00691C56">
        <w:rPr>
          <w:rFonts w:ascii="Calibri" w:hAnsi="Calibri" w:cs="Calibri" w:hint="cs"/>
          <w:sz w:val="28"/>
          <w:szCs w:val="28"/>
          <w:rtl/>
        </w:rPr>
        <w:t>التسجيل</w:t>
      </w:r>
      <w:r w:rsidRPr="00691C56">
        <w:rPr>
          <w:rFonts w:ascii="Calibri" w:hAnsi="Calibri" w:cs="Calibri"/>
          <w:sz w:val="28"/>
          <w:szCs w:val="28"/>
          <w:rtl/>
        </w:rPr>
        <w:t xml:space="preserve"> </w:t>
      </w:r>
      <w:r w:rsidRPr="00691C56">
        <w:rPr>
          <w:rFonts w:ascii="Calibri" w:hAnsi="Calibri" w:cs="Calibri" w:hint="cs"/>
          <w:sz w:val="28"/>
          <w:szCs w:val="28"/>
          <w:rtl/>
        </w:rPr>
        <w:t>إلى</w:t>
      </w:r>
      <w:r w:rsidRPr="00691C56">
        <w:rPr>
          <w:rFonts w:ascii="Calibri" w:hAnsi="Calibri" w:cs="Calibri"/>
          <w:sz w:val="28"/>
          <w:szCs w:val="28"/>
          <w:rtl/>
        </w:rPr>
        <w:t xml:space="preserve"> </w:t>
      </w:r>
      <w:r w:rsidRPr="00691C56">
        <w:rPr>
          <w:rFonts w:ascii="Calibri" w:hAnsi="Calibri" w:cs="Calibri" w:hint="cs"/>
          <w:sz w:val="28"/>
          <w:szCs w:val="28"/>
          <w:rtl/>
        </w:rPr>
        <w:t>مشاركة</w:t>
      </w:r>
      <w:r w:rsidRPr="00691C56">
        <w:rPr>
          <w:rFonts w:ascii="Calibri" w:hAnsi="Calibri" w:cs="Calibri"/>
          <w:sz w:val="28"/>
          <w:szCs w:val="28"/>
          <w:rtl/>
        </w:rPr>
        <w:t xml:space="preserve"> </w:t>
      </w:r>
      <w:r w:rsidRPr="00691C56">
        <w:rPr>
          <w:rFonts w:ascii="Calibri" w:hAnsi="Calibri" w:cs="Calibri" w:hint="cs"/>
          <w:sz w:val="28"/>
          <w:szCs w:val="28"/>
          <w:rtl/>
        </w:rPr>
        <w:t>فعلية</w:t>
      </w:r>
      <w:r w:rsidRPr="00691C56">
        <w:rPr>
          <w:rFonts w:ascii="Calibri" w:hAnsi="Calibri" w:cs="Calibri"/>
          <w:sz w:val="28"/>
          <w:szCs w:val="28"/>
          <w:rtl/>
        </w:rPr>
        <w:t xml:space="preserve"> </w:t>
      </w:r>
      <w:r w:rsidRPr="00691C56">
        <w:rPr>
          <w:rFonts w:ascii="Calibri" w:hAnsi="Calibri" w:cs="Calibri" w:hint="cs"/>
          <w:sz w:val="28"/>
          <w:szCs w:val="28"/>
          <w:rtl/>
        </w:rPr>
        <w:t>مدفوعة</w:t>
      </w:r>
      <w:r w:rsidRPr="00691C56">
        <w:rPr>
          <w:rFonts w:ascii="Calibri" w:hAnsi="Calibri" w:cs="Calibri"/>
          <w:sz w:val="28"/>
          <w:szCs w:val="28"/>
          <w:rtl/>
        </w:rPr>
        <w:t xml:space="preserve"> </w:t>
      </w:r>
      <w:r w:rsidRPr="00691C56">
        <w:rPr>
          <w:rFonts w:ascii="Calibri" w:hAnsi="Calibri" w:cs="Calibri" w:hint="cs"/>
          <w:sz w:val="28"/>
          <w:szCs w:val="28"/>
          <w:rtl/>
        </w:rPr>
        <w:t>أو</w:t>
      </w:r>
      <w:r w:rsidRPr="00691C56">
        <w:rPr>
          <w:rFonts w:ascii="Calibri" w:hAnsi="Calibri" w:cs="Calibri"/>
          <w:sz w:val="28"/>
          <w:szCs w:val="28"/>
          <w:rtl/>
        </w:rPr>
        <w:t xml:space="preserve"> </w:t>
      </w:r>
      <w:r w:rsidRPr="00691C56">
        <w:rPr>
          <w:rFonts w:ascii="Calibri" w:hAnsi="Calibri" w:cs="Calibri" w:hint="cs"/>
          <w:sz w:val="28"/>
          <w:szCs w:val="28"/>
          <w:rtl/>
        </w:rPr>
        <w:t>حضور</w:t>
      </w:r>
      <w:r w:rsidRPr="00691C56">
        <w:rPr>
          <w:rFonts w:ascii="Calibri" w:hAnsi="Calibri" w:cs="Calibri"/>
          <w:sz w:val="28"/>
          <w:szCs w:val="28"/>
          <w:rtl/>
        </w:rPr>
        <w:t xml:space="preserve"> </w:t>
      </w:r>
      <w:r w:rsidRPr="00691C56">
        <w:rPr>
          <w:rFonts w:ascii="Calibri" w:hAnsi="Calibri" w:cs="Calibri" w:hint="cs"/>
          <w:sz w:val="28"/>
          <w:szCs w:val="28"/>
          <w:rtl/>
        </w:rPr>
        <w:t>منتظم</w:t>
      </w:r>
      <w:r w:rsidRPr="00691C56">
        <w:rPr>
          <w:rFonts w:ascii="Calibri" w:hAnsi="Calibri" w:cs="Calibri"/>
          <w:sz w:val="28"/>
          <w:szCs w:val="28"/>
        </w:rPr>
        <w:t>.</w:t>
      </w:r>
    </w:p>
    <w:p w14:paraId="3C10B748" w14:textId="7292F3DB" w:rsidR="00691C56" w:rsidRPr="00691C56" w:rsidRDefault="00691C56" w:rsidP="00691C56">
      <w:pPr>
        <w:bidi/>
        <w:jc w:val="both"/>
        <w:rPr>
          <w:rFonts w:ascii="Calibri" w:hAnsi="Calibri" w:cs="Calibri"/>
          <w:sz w:val="28"/>
          <w:szCs w:val="28"/>
        </w:rPr>
      </w:pPr>
      <w:r w:rsidRPr="00691C56">
        <w:rPr>
          <w:rFonts w:ascii="Calibri" w:hAnsi="Calibri" w:cs="Calibri" w:hint="cs"/>
          <w:sz w:val="28"/>
          <w:szCs w:val="28"/>
          <w:rtl/>
        </w:rPr>
        <w:t>وتتجلى</w:t>
      </w:r>
      <w:r w:rsidRPr="00691C56">
        <w:rPr>
          <w:rFonts w:ascii="Calibri" w:hAnsi="Calibri" w:cs="Calibri"/>
          <w:sz w:val="28"/>
          <w:szCs w:val="28"/>
          <w:rtl/>
        </w:rPr>
        <w:t xml:space="preserve"> </w:t>
      </w:r>
      <w:r w:rsidRPr="00691C56">
        <w:rPr>
          <w:rFonts w:ascii="Calibri" w:hAnsi="Calibri" w:cs="Calibri" w:hint="cs"/>
          <w:sz w:val="28"/>
          <w:szCs w:val="28"/>
          <w:rtl/>
        </w:rPr>
        <w:t>هذه</w:t>
      </w:r>
      <w:r w:rsidRPr="00691C56">
        <w:rPr>
          <w:rFonts w:ascii="Calibri" w:hAnsi="Calibri" w:cs="Calibri"/>
          <w:sz w:val="28"/>
          <w:szCs w:val="28"/>
          <w:rtl/>
        </w:rPr>
        <w:t xml:space="preserve"> </w:t>
      </w:r>
      <w:r w:rsidRPr="00691C56">
        <w:rPr>
          <w:rFonts w:ascii="Calibri" w:hAnsi="Calibri" w:cs="Calibri" w:hint="cs"/>
          <w:sz w:val="28"/>
          <w:szCs w:val="28"/>
          <w:rtl/>
        </w:rPr>
        <w:t>الظاهرة</w:t>
      </w:r>
      <w:r w:rsidRPr="00691C56">
        <w:rPr>
          <w:rFonts w:ascii="Calibri" w:hAnsi="Calibri" w:cs="Calibri"/>
          <w:sz w:val="28"/>
          <w:szCs w:val="28"/>
          <w:rtl/>
        </w:rPr>
        <w:t xml:space="preserve"> </w:t>
      </w:r>
      <w:r w:rsidRPr="00691C56">
        <w:rPr>
          <w:rFonts w:ascii="Calibri" w:hAnsi="Calibri" w:cs="Calibri" w:hint="cs"/>
          <w:sz w:val="28"/>
          <w:szCs w:val="28"/>
          <w:rtl/>
        </w:rPr>
        <w:t>في</w:t>
      </w:r>
      <w:r w:rsidRPr="00691C56">
        <w:rPr>
          <w:rFonts w:ascii="Calibri" w:hAnsi="Calibri" w:cs="Calibri"/>
          <w:sz w:val="28"/>
          <w:szCs w:val="28"/>
          <w:rtl/>
        </w:rPr>
        <w:t xml:space="preserve"> </w:t>
      </w:r>
      <w:r w:rsidRPr="00691C56">
        <w:rPr>
          <w:rFonts w:ascii="Calibri" w:hAnsi="Calibri" w:cs="Calibri" w:hint="cs"/>
          <w:sz w:val="28"/>
          <w:szCs w:val="28"/>
          <w:rtl/>
        </w:rPr>
        <w:t>عدد</w:t>
      </w:r>
      <w:r w:rsidRPr="00691C56">
        <w:rPr>
          <w:rFonts w:ascii="Calibri" w:hAnsi="Calibri" w:cs="Calibri"/>
          <w:sz w:val="28"/>
          <w:szCs w:val="28"/>
          <w:rtl/>
        </w:rPr>
        <w:t xml:space="preserve"> </w:t>
      </w:r>
      <w:r w:rsidRPr="00691C56">
        <w:rPr>
          <w:rFonts w:ascii="Calibri" w:hAnsi="Calibri" w:cs="Calibri" w:hint="cs"/>
          <w:sz w:val="28"/>
          <w:szCs w:val="28"/>
          <w:rtl/>
        </w:rPr>
        <w:t>من</w:t>
      </w:r>
      <w:r w:rsidRPr="00691C56">
        <w:rPr>
          <w:rFonts w:ascii="Calibri" w:hAnsi="Calibri" w:cs="Calibri"/>
          <w:sz w:val="28"/>
          <w:szCs w:val="28"/>
          <w:rtl/>
        </w:rPr>
        <w:t xml:space="preserve"> </w:t>
      </w:r>
      <w:r w:rsidRPr="00691C56">
        <w:rPr>
          <w:rFonts w:ascii="Calibri" w:hAnsi="Calibri" w:cs="Calibri" w:hint="cs"/>
          <w:sz w:val="28"/>
          <w:szCs w:val="28"/>
          <w:rtl/>
        </w:rPr>
        <w:t>المجتمعات</w:t>
      </w:r>
      <w:r w:rsidRPr="00691C56">
        <w:rPr>
          <w:rFonts w:ascii="Calibri" w:hAnsi="Calibri" w:cs="Calibri"/>
          <w:sz w:val="28"/>
          <w:szCs w:val="28"/>
          <w:rtl/>
        </w:rPr>
        <w:t xml:space="preserve"> </w:t>
      </w:r>
      <w:r w:rsidRPr="00691C56">
        <w:rPr>
          <w:rFonts w:ascii="Calibri" w:hAnsi="Calibri" w:cs="Calibri" w:hint="cs"/>
          <w:sz w:val="28"/>
          <w:szCs w:val="28"/>
          <w:rtl/>
        </w:rPr>
        <w:t>الريادية</w:t>
      </w:r>
      <w:r w:rsidRPr="00691C56">
        <w:rPr>
          <w:rFonts w:ascii="Calibri" w:hAnsi="Calibri" w:cs="Calibri"/>
          <w:sz w:val="28"/>
          <w:szCs w:val="28"/>
          <w:rtl/>
        </w:rPr>
        <w:t xml:space="preserve"> </w:t>
      </w:r>
      <w:r w:rsidRPr="00691C56">
        <w:rPr>
          <w:rFonts w:ascii="Calibri" w:hAnsi="Calibri" w:cs="Calibri" w:hint="cs"/>
          <w:sz w:val="28"/>
          <w:szCs w:val="28"/>
          <w:rtl/>
        </w:rPr>
        <w:t>المحلية،</w:t>
      </w:r>
      <w:r w:rsidRPr="00691C56">
        <w:rPr>
          <w:rFonts w:ascii="Calibri" w:hAnsi="Calibri" w:cs="Calibri"/>
          <w:sz w:val="28"/>
          <w:szCs w:val="28"/>
          <w:rtl/>
        </w:rPr>
        <w:t xml:space="preserve"> </w:t>
      </w:r>
      <w:r w:rsidRPr="00691C56">
        <w:rPr>
          <w:rFonts w:ascii="Calibri" w:hAnsi="Calibri" w:cs="Calibri" w:hint="cs"/>
          <w:sz w:val="28"/>
          <w:szCs w:val="28"/>
          <w:rtl/>
        </w:rPr>
        <w:t>ومنها</w:t>
      </w:r>
      <w:r w:rsidRPr="00691C56">
        <w:rPr>
          <w:rFonts w:ascii="Calibri" w:hAnsi="Calibri" w:cs="Calibri"/>
          <w:sz w:val="28"/>
          <w:szCs w:val="28"/>
          <w:rtl/>
        </w:rPr>
        <w:t xml:space="preserve"> </w:t>
      </w:r>
      <w:r w:rsidRPr="00691C56">
        <w:rPr>
          <w:rFonts w:ascii="Calibri" w:hAnsi="Calibri" w:cs="Calibri" w:hint="cs"/>
          <w:sz w:val="28"/>
          <w:szCs w:val="28"/>
          <w:rtl/>
        </w:rPr>
        <w:t>مجتمع</w:t>
      </w:r>
      <w:r w:rsidRPr="00691C56">
        <w:rPr>
          <w:rFonts w:ascii="Calibri" w:hAnsi="Calibri" w:cs="Calibri"/>
          <w:sz w:val="28"/>
          <w:szCs w:val="28"/>
          <w:rtl/>
        </w:rPr>
        <w:t xml:space="preserve"> </w:t>
      </w:r>
      <w:r w:rsidRPr="00691C56">
        <w:rPr>
          <w:rFonts w:ascii="Calibri" w:hAnsi="Calibri" w:cs="Calibri" w:hint="cs"/>
          <w:sz w:val="28"/>
          <w:szCs w:val="28"/>
          <w:rtl/>
        </w:rPr>
        <w:t>نادي</w:t>
      </w:r>
      <w:r w:rsidRPr="00691C56">
        <w:rPr>
          <w:rFonts w:ascii="Calibri" w:hAnsi="Calibri" w:cs="Calibri"/>
          <w:sz w:val="28"/>
          <w:szCs w:val="28"/>
          <w:rtl/>
        </w:rPr>
        <w:t xml:space="preserve"> </w:t>
      </w:r>
      <w:proofErr w:type="spellStart"/>
      <w:r w:rsidRPr="00691C56">
        <w:rPr>
          <w:rFonts w:ascii="Calibri" w:hAnsi="Calibri" w:cs="Calibri" w:hint="cs"/>
          <w:sz w:val="28"/>
          <w:szCs w:val="28"/>
          <w:rtl/>
        </w:rPr>
        <w:t>مركاز</w:t>
      </w:r>
      <w:proofErr w:type="spellEnd"/>
      <w:r w:rsidRPr="00691C56">
        <w:rPr>
          <w:rFonts w:ascii="Calibri" w:hAnsi="Calibri" w:cs="Calibri"/>
          <w:sz w:val="28"/>
          <w:szCs w:val="28"/>
          <w:rtl/>
        </w:rPr>
        <w:t xml:space="preserve"> </w:t>
      </w:r>
      <w:r w:rsidRPr="00691C56">
        <w:rPr>
          <w:rFonts w:ascii="Calibri" w:hAnsi="Calibri" w:cs="Calibri" w:hint="cs"/>
          <w:sz w:val="28"/>
          <w:szCs w:val="28"/>
          <w:rtl/>
        </w:rPr>
        <w:t>في</w:t>
      </w:r>
      <w:r w:rsidRPr="00691C56">
        <w:rPr>
          <w:rFonts w:ascii="Calibri" w:hAnsi="Calibri" w:cs="Calibri"/>
          <w:sz w:val="28"/>
          <w:szCs w:val="28"/>
          <w:rtl/>
        </w:rPr>
        <w:t xml:space="preserve"> </w:t>
      </w:r>
      <w:r w:rsidRPr="00691C56">
        <w:rPr>
          <w:rFonts w:ascii="Calibri" w:hAnsi="Calibri" w:cs="Calibri" w:hint="cs"/>
          <w:sz w:val="28"/>
          <w:szCs w:val="28"/>
          <w:rtl/>
        </w:rPr>
        <w:t>مدينة</w:t>
      </w:r>
      <w:r w:rsidRPr="00691C56">
        <w:rPr>
          <w:rFonts w:ascii="Calibri" w:hAnsi="Calibri" w:cs="Calibri"/>
          <w:sz w:val="28"/>
          <w:szCs w:val="28"/>
          <w:rtl/>
        </w:rPr>
        <w:t xml:space="preserve"> </w:t>
      </w:r>
      <w:r w:rsidRPr="00691C56">
        <w:rPr>
          <w:rFonts w:ascii="Calibri" w:hAnsi="Calibri" w:cs="Calibri" w:hint="cs"/>
          <w:sz w:val="28"/>
          <w:szCs w:val="28"/>
          <w:rtl/>
        </w:rPr>
        <w:t>جدة،</w:t>
      </w:r>
      <w:r w:rsidRPr="00691C56">
        <w:rPr>
          <w:rFonts w:ascii="Calibri" w:hAnsi="Calibri" w:cs="Calibri"/>
          <w:sz w:val="28"/>
          <w:szCs w:val="28"/>
          <w:rtl/>
        </w:rPr>
        <w:t xml:space="preserve"> </w:t>
      </w:r>
      <w:r w:rsidRPr="00691C56">
        <w:rPr>
          <w:rFonts w:ascii="Calibri" w:hAnsi="Calibri" w:cs="Calibri" w:hint="cs"/>
          <w:sz w:val="28"/>
          <w:szCs w:val="28"/>
          <w:rtl/>
        </w:rPr>
        <w:t>حيث</w:t>
      </w:r>
      <w:r w:rsidRPr="00691C56">
        <w:rPr>
          <w:rFonts w:ascii="Calibri" w:hAnsi="Calibri" w:cs="Calibri"/>
          <w:sz w:val="28"/>
          <w:szCs w:val="28"/>
          <w:rtl/>
        </w:rPr>
        <w:t xml:space="preserve"> </w:t>
      </w:r>
      <w:r w:rsidRPr="00691C56">
        <w:rPr>
          <w:rFonts w:ascii="Calibri" w:hAnsi="Calibri" w:cs="Calibri" w:hint="cs"/>
          <w:sz w:val="28"/>
          <w:szCs w:val="28"/>
          <w:rtl/>
        </w:rPr>
        <w:t>تشير</w:t>
      </w:r>
      <w:r w:rsidRPr="00691C56">
        <w:rPr>
          <w:rFonts w:ascii="Calibri" w:hAnsi="Calibri" w:cs="Calibri"/>
          <w:sz w:val="28"/>
          <w:szCs w:val="28"/>
          <w:rtl/>
        </w:rPr>
        <w:t xml:space="preserve"> </w:t>
      </w:r>
      <w:r w:rsidRPr="00691C56">
        <w:rPr>
          <w:rFonts w:ascii="Calibri" w:hAnsi="Calibri" w:cs="Calibri" w:hint="cs"/>
          <w:sz w:val="28"/>
          <w:szCs w:val="28"/>
          <w:rtl/>
        </w:rPr>
        <w:t>البيانات</w:t>
      </w:r>
      <w:r w:rsidRPr="00691C56">
        <w:rPr>
          <w:rFonts w:ascii="Calibri" w:hAnsi="Calibri" w:cs="Calibri"/>
          <w:sz w:val="28"/>
          <w:szCs w:val="28"/>
          <w:rtl/>
        </w:rPr>
        <w:t xml:space="preserve"> </w:t>
      </w:r>
      <w:r w:rsidRPr="00691C56">
        <w:rPr>
          <w:rFonts w:ascii="Calibri" w:hAnsi="Calibri" w:cs="Calibri" w:hint="cs"/>
          <w:sz w:val="28"/>
          <w:szCs w:val="28"/>
          <w:rtl/>
        </w:rPr>
        <w:t>التشغيلية</w:t>
      </w:r>
      <w:r w:rsidRPr="00691C56">
        <w:rPr>
          <w:rFonts w:ascii="Calibri" w:hAnsi="Calibri" w:cs="Calibri"/>
          <w:sz w:val="28"/>
          <w:szCs w:val="28"/>
          <w:rtl/>
        </w:rPr>
        <w:t xml:space="preserve"> </w:t>
      </w:r>
      <w:r w:rsidRPr="00691C56">
        <w:rPr>
          <w:rFonts w:ascii="Calibri" w:hAnsi="Calibri" w:cs="Calibri" w:hint="cs"/>
          <w:sz w:val="28"/>
          <w:szCs w:val="28"/>
          <w:rtl/>
        </w:rPr>
        <w:t>المستخرجة</w:t>
      </w:r>
      <w:r w:rsidRPr="00691C56">
        <w:rPr>
          <w:rFonts w:ascii="Calibri" w:hAnsi="Calibri" w:cs="Calibri"/>
          <w:sz w:val="28"/>
          <w:szCs w:val="28"/>
          <w:rtl/>
        </w:rPr>
        <w:t xml:space="preserve"> </w:t>
      </w:r>
      <w:r w:rsidRPr="00691C56">
        <w:rPr>
          <w:rFonts w:ascii="Calibri" w:hAnsi="Calibri" w:cs="Calibri" w:hint="cs"/>
          <w:sz w:val="28"/>
          <w:szCs w:val="28"/>
          <w:rtl/>
        </w:rPr>
        <w:t>من</w:t>
      </w:r>
      <w:r w:rsidRPr="00691C56">
        <w:rPr>
          <w:rFonts w:ascii="Calibri" w:hAnsi="Calibri" w:cs="Calibri"/>
          <w:sz w:val="28"/>
          <w:szCs w:val="28"/>
          <w:rtl/>
        </w:rPr>
        <w:t xml:space="preserve"> </w:t>
      </w:r>
      <w:r w:rsidRPr="00691C56">
        <w:rPr>
          <w:rFonts w:ascii="Calibri" w:hAnsi="Calibri" w:cs="Calibri" w:hint="cs"/>
          <w:sz w:val="28"/>
          <w:szCs w:val="28"/>
          <w:rtl/>
        </w:rPr>
        <w:t>لوحة</w:t>
      </w:r>
      <w:r w:rsidRPr="00691C56">
        <w:rPr>
          <w:rFonts w:ascii="Calibri" w:hAnsi="Calibri" w:cs="Calibri"/>
          <w:sz w:val="28"/>
          <w:szCs w:val="28"/>
          <w:rtl/>
        </w:rPr>
        <w:t xml:space="preserve"> </w:t>
      </w:r>
      <w:r w:rsidRPr="00691C56">
        <w:rPr>
          <w:rFonts w:ascii="Calibri" w:hAnsi="Calibri" w:cs="Calibri" w:hint="cs"/>
          <w:sz w:val="28"/>
          <w:szCs w:val="28"/>
          <w:rtl/>
        </w:rPr>
        <w:t>التحكم</w:t>
      </w:r>
      <w:r w:rsidRPr="00691C56">
        <w:rPr>
          <w:rFonts w:ascii="Calibri" w:hAnsi="Calibri" w:cs="Calibri"/>
          <w:sz w:val="28"/>
          <w:szCs w:val="28"/>
          <w:rtl/>
        </w:rPr>
        <w:t xml:space="preserve"> </w:t>
      </w:r>
      <w:r w:rsidRPr="00691C56">
        <w:rPr>
          <w:rFonts w:ascii="Calibri" w:hAnsi="Calibri" w:cs="Calibri" w:hint="cs"/>
          <w:sz w:val="28"/>
          <w:szCs w:val="28"/>
          <w:rtl/>
        </w:rPr>
        <w:t>الخاصة</w:t>
      </w:r>
      <w:r w:rsidRPr="00691C56">
        <w:rPr>
          <w:rFonts w:ascii="Calibri" w:hAnsi="Calibri" w:cs="Calibri"/>
          <w:sz w:val="28"/>
          <w:szCs w:val="28"/>
          <w:rtl/>
        </w:rPr>
        <w:t xml:space="preserve"> </w:t>
      </w:r>
      <w:r w:rsidRPr="00691C56">
        <w:rPr>
          <w:rFonts w:ascii="Calibri" w:hAnsi="Calibri" w:cs="Calibri" w:hint="cs"/>
          <w:sz w:val="28"/>
          <w:szCs w:val="28"/>
          <w:rtl/>
        </w:rPr>
        <w:t>بالنادي</w:t>
      </w:r>
      <w:r w:rsidRPr="00691C56">
        <w:rPr>
          <w:rFonts w:ascii="Calibri" w:hAnsi="Calibri" w:cs="Calibri"/>
          <w:sz w:val="28"/>
          <w:szCs w:val="28"/>
          <w:rtl/>
        </w:rPr>
        <w:t xml:space="preserve"> </w:t>
      </w:r>
      <w:r w:rsidRPr="00691C56">
        <w:rPr>
          <w:rFonts w:ascii="Calibri" w:hAnsi="Calibri" w:cs="Calibri" w:hint="cs"/>
          <w:sz w:val="28"/>
          <w:szCs w:val="28"/>
          <w:rtl/>
        </w:rPr>
        <w:t>إلى</w:t>
      </w:r>
      <w:r w:rsidRPr="00691C56">
        <w:rPr>
          <w:rFonts w:ascii="Calibri" w:hAnsi="Calibri" w:cs="Calibri"/>
          <w:sz w:val="28"/>
          <w:szCs w:val="28"/>
          <w:rtl/>
        </w:rPr>
        <w:t xml:space="preserve"> </w:t>
      </w:r>
      <w:r w:rsidRPr="00691C56">
        <w:rPr>
          <w:rFonts w:ascii="Calibri" w:hAnsi="Calibri" w:cs="Calibri" w:hint="cs"/>
          <w:sz w:val="28"/>
          <w:szCs w:val="28"/>
          <w:rtl/>
        </w:rPr>
        <w:t>أن</w:t>
      </w:r>
      <w:r w:rsidRPr="00691C56">
        <w:rPr>
          <w:rFonts w:ascii="Calibri" w:hAnsi="Calibri" w:cs="Calibri"/>
          <w:sz w:val="28"/>
          <w:szCs w:val="28"/>
          <w:rtl/>
        </w:rPr>
        <w:t xml:space="preserve"> </w:t>
      </w:r>
      <w:r w:rsidRPr="00691C56">
        <w:rPr>
          <w:rFonts w:ascii="Calibri" w:hAnsi="Calibri" w:cs="Calibri" w:hint="cs"/>
          <w:sz w:val="28"/>
          <w:szCs w:val="28"/>
          <w:rtl/>
        </w:rPr>
        <w:t>متوسط</w:t>
      </w:r>
      <w:r w:rsidRPr="00691C56">
        <w:rPr>
          <w:rFonts w:ascii="Calibri" w:hAnsi="Calibri" w:cs="Calibri"/>
          <w:sz w:val="28"/>
          <w:szCs w:val="28"/>
          <w:rtl/>
        </w:rPr>
        <w:t xml:space="preserve"> </w:t>
      </w:r>
      <w:r w:rsidRPr="00691C56">
        <w:rPr>
          <w:rFonts w:ascii="Calibri" w:hAnsi="Calibri" w:cs="Calibri" w:hint="cs"/>
          <w:sz w:val="28"/>
          <w:szCs w:val="28"/>
          <w:rtl/>
        </w:rPr>
        <w:t>نسبة</w:t>
      </w:r>
      <w:r w:rsidRPr="00691C56">
        <w:rPr>
          <w:rFonts w:ascii="Calibri" w:hAnsi="Calibri" w:cs="Calibri"/>
          <w:sz w:val="28"/>
          <w:szCs w:val="28"/>
          <w:rtl/>
        </w:rPr>
        <w:t xml:space="preserve"> </w:t>
      </w:r>
      <w:r w:rsidRPr="00691C56">
        <w:rPr>
          <w:rFonts w:ascii="Calibri" w:hAnsi="Calibri" w:cs="Calibri" w:hint="cs"/>
          <w:sz w:val="28"/>
          <w:szCs w:val="28"/>
          <w:rtl/>
        </w:rPr>
        <w:t>الحضور</w:t>
      </w:r>
      <w:r w:rsidRPr="00691C56">
        <w:rPr>
          <w:rFonts w:ascii="Calibri" w:hAnsi="Calibri" w:cs="Calibri"/>
          <w:sz w:val="28"/>
          <w:szCs w:val="28"/>
          <w:rtl/>
        </w:rPr>
        <w:t xml:space="preserve"> </w:t>
      </w:r>
      <w:r w:rsidRPr="00691C56">
        <w:rPr>
          <w:rFonts w:ascii="Calibri" w:hAnsi="Calibri" w:cs="Calibri" w:hint="cs"/>
          <w:sz w:val="28"/>
          <w:szCs w:val="28"/>
          <w:rtl/>
        </w:rPr>
        <w:t>الفعلي</w:t>
      </w:r>
      <w:r w:rsidRPr="00691C56">
        <w:rPr>
          <w:rFonts w:ascii="Calibri" w:hAnsi="Calibri" w:cs="Calibri"/>
          <w:sz w:val="28"/>
          <w:szCs w:val="28"/>
          <w:rtl/>
        </w:rPr>
        <w:t xml:space="preserve"> </w:t>
      </w:r>
      <w:r w:rsidRPr="00691C56">
        <w:rPr>
          <w:rFonts w:ascii="Calibri" w:hAnsi="Calibri" w:cs="Calibri" w:hint="cs"/>
          <w:sz w:val="28"/>
          <w:szCs w:val="28"/>
          <w:rtl/>
        </w:rPr>
        <w:t>للفعاليات</w:t>
      </w:r>
      <w:r w:rsidRPr="00691C56">
        <w:rPr>
          <w:rFonts w:ascii="Calibri" w:hAnsi="Calibri" w:cs="Calibri"/>
          <w:sz w:val="28"/>
          <w:szCs w:val="28"/>
          <w:rtl/>
        </w:rPr>
        <w:t xml:space="preserve"> </w:t>
      </w:r>
      <w:r w:rsidRPr="00691C56">
        <w:rPr>
          <w:rFonts w:ascii="Calibri" w:hAnsi="Calibri" w:cs="Calibri" w:hint="cs"/>
          <w:sz w:val="28"/>
          <w:szCs w:val="28"/>
          <w:rtl/>
        </w:rPr>
        <w:t>لا</w:t>
      </w:r>
      <w:r w:rsidRPr="00691C56">
        <w:rPr>
          <w:rFonts w:ascii="Calibri" w:hAnsi="Calibri" w:cs="Calibri"/>
          <w:sz w:val="28"/>
          <w:szCs w:val="28"/>
          <w:rtl/>
        </w:rPr>
        <w:t xml:space="preserve"> </w:t>
      </w:r>
      <w:r w:rsidRPr="00691C56">
        <w:rPr>
          <w:rFonts w:ascii="Calibri" w:hAnsi="Calibri" w:cs="Calibri" w:hint="cs"/>
          <w:sz w:val="28"/>
          <w:szCs w:val="28"/>
          <w:rtl/>
        </w:rPr>
        <w:t>يتجاوز</w:t>
      </w:r>
      <w:r w:rsidRPr="00691C56">
        <w:rPr>
          <w:rFonts w:ascii="Calibri" w:hAnsi="Calibri" w:cs="Calibri"/>
          <w:sz w:val="28"/>
          <w:szCs w:val="28"/>
          <w:rtl/>
        </w:rPr>
        <w:t xml:space="preserve"> </w:t>
      </w:r>
      <w:r w:rsidRPr="00691C56">
        <w:rPr>
          <w:rFonts w:ascii="Calibri" w:hAnsi="Calibri" w:cs="Calibri" w:hint="cs"/>
          <w:sz w:val="28"/>
          <w:szCs w:val="28"/>
          <w:rtl/>
        </w:rPr>
        <w:t>نحو</w:t>
      </w:r>
      <w:r w:rsidRPr="00691C56">
        <w:rPr>
          <w:rFonts w:ascii="Calibri" w:hAnsi="Calibri" w:cs="Calibri"/>
          <w:sz w:val="28"/>
          <w:szCs w:val="28"/>
          <w:rtl/>
        </w:rPr>
        <w:t xml:space="preserve"> 62٪ </w:t>
      </w:r>
      <w:r w:rsidRPr="00691C56">
        <w:rPr>
          <w:rFonts w:ascii="Calibri" w:hAnsi="Calibri" w:cs="Calibri" w:hint="cs"/>
          <w:sz w:val="28"/>
          <w:szCs w:val="28"/>
          <w:rtl/>
        </w:rPr>
        <w:t>من</w:t>
      </w:r>
      <w:r w:rsidRPr="00691C56">
        <w:rPr>
          <w:rFonts w:ascii="Calibri" w:hAnsi="Calibri" w:cs="Calibri"/>
          <w:sz w:val="28"/>
          <w:szCs w:val="28"/>
          <w:rtl/>
        </w:rPr>
        <w:t xml:space="preserve"> </w:t>
      </w:r>
      <w:r w:rsidRPr="00691C56">
        <w:rPr>
          <w:rFonts w:ascii="Calibri" w:hAnsi="Calibri" w:cs="Calibri" w:hint="cs"/>
          <w:sz w:val="28"/>
          <w:szCs w:val="28"/>
          <w:rtl/>
        </w:rPr>
        <w:t>إجمالي</w:t>
      </w:r>
      <w:r w:rsidRPr="00691C56">
        <w:rPr>
          <w:rFonts w:ascii="Calibri" w:hAnsi="Calibri" w:cs="Calibri"/>
          <w:sz w:val="28"/>
          <w:szCs w:val="28"/>
          <w:rtl/>
        </w:rPr>
        <w:t xml:space="preserve"> </w:t>
      </w:r>
      <w:r w:rsidRPr="00691C56">
        <w:rPr>
          <w:rFonts w:ascii="Calibri" w:hAnsi="Calibri" w:cs="Calibri" w:hint="cs"/>
          <w:sz w:val="28"/>
          <w:szCs w:val="28"/>
          <w:rtl/>
        </w:rPr>
        <w:t>المسجلين،</w:t>
      </w:r>
      <w:r w:rsidRPr="00691C56">
        <w:rPr>
          <w:rFonts w:ascii="Calibri" w:hAnsi="Calibri" w:cs="Calibri"/>
          <w:sz w:val="28"/>
          <w:szCs w:val="28"/>
          <w:rtl/>
        </w:rPr>
        <w:t xml:space="preserve"> </w:t>
      </w:r>
      <w:r w:rsidRPr="00691C56">
        <w:rPr>
          <w:rFonts w:ascii="Calibri" w:hAnsi="Calibri" w:cs="Calibri" w:hint="cs"/>
          <w:sz w:val="28"/>
          <w:szCs w:val="28"/>
          <w:rtl/>
        </w:rPr>
        <w:t>وذلك</w:t>
      </w:r>
      <w:r w:rsidRPr="00691C56">
        <w:rPr>
          <w:rFonts w:ascii="Calibri" w:hAnsi="Calibri" w:cs="Calibri"/>
          <w:sz w:val="28"/>
          <w:szCs w:val="28"/>
          <w:rtl/>
        </w:rPr>
        <w:t xml:space="preserve"> </w:t>
      </w:r>
      <w:r w:rsidRPr="00691C56">
        <w:rPr>
          <w:rFonts w:ascii="Calibri" w:hAnsi="Calibri" w:cs="Calibri" w:hint="cs"/>
          <w:sz w:val="28"/>
          <w:szCs w:val="28"/>
          <w:rtl/>
        </w:rPr>
        <w:t>عبر</w:t>
      </w:r>
      <w:r w:rsidRPr="00691C56">
        <w:rPr>
          <w:rFonts w:ascii="Calibri" w:hAnsi="Calibri" w:cs="Calibri"/>
          <w:sz w:val="28"/>
          <w:szCs w:val="28"/>
          <w:rtl/>
        </w:rPr>
        <w:t xml:space="preserve"> </w:t>
      </w:r>
      <w:r w:rsidRPr="00691C56">
        <w:rPr>
          <w:rFonts w:ascii="Calibri" w:hAnsi="Calibri" w:cs="Calibri" w:hint="cs"/>
          <w:sz w:val="28"/>
          <w:szCs w:val="28"/>
          <w:rtl/>
        </w:rPr>
        <w:t>سلسلة</w:t>
      </w:r>
      <w:r w:rsidRPr="00691C56">
        <w:rPr>
          <w:rFonts w:ascii="Calibri" w:hAnsi="Calibri" w:cs="Calibri"/>
          <w:sz w:val="28"/>
          <w:szCs w:val="28"/>
          <w:rtl/>
        </w:rPr>
        <w:t xml:space="preserve"> </w:t>
      </w:r>
      <w:r w:rsidRPr="00691C56">
        <w:rPr>
          <w:rFonts w:ascii="Calibri" w:hAnsi="Calibri" w:cs="Calibri" w:hint="cs"/>
          <w:sz w:val="28"/>
          <w:szCs w:val="28"/>
          <w:rtl/>
        </w:rPr>
        <w:t>من</w:t>
      </w:r>
      <w:r w:rsidRPr="00691C56">
        <w:rPr>
          <w:rFonts w:ascii="Calibri" w:hAnsi="Calibri" w:cs="Calibri"/>
          <w:sz w:val="28"/>
          <w:szCs w:val="28"/>
          <w:rtl/>
        </w:rPr>
        <w:t xml:space="preserve"> </w:t>
      </w:r>
      <w:r w:rsidRPr="00691C56">
        <w:rPr>
          <w:rFonts w:ascii="Calibri" w:hAnsi="Calibri" w:cs="Calibri" w:hint="cs"/>
          <w:sz w:val="28"/>
          <w:szCs w:val="28"/>
          <w:rtl/>
        </w:rPr>
        <w:t>الفعاليات</w:t>
      </w:r>
      <w:r w:rsidRPr="00691C56">
        <w:rPr>
          <w:rFonts w:ascii="Calibri" w:hAnsi="Calibri" w:cs="Calibri"/>
          <w:sz w:val="28"/>
          <w:szCs w:val="28"/>
          <w:rtl/>
        </w:rPr>
        <w:t xml:space="preserve"> </w:t>
      </w:r>
      <w:r w:rsidRPr="00691C56">
        <w:rPr>
          <w:rFonts w:ascii="Calibri" w:hAnsi="Calibri" w:cs="Calibri" w:hint="cs"/>
          <w:sz w:val="28"/>
          <w:szCs w:val="28"/>
          <w:rtl/>
        </w:rPr>
        <w:t>التي</w:t>
      </w:r>
      <w:r w:rsidRPr="00691C56">
        <w:rPr>
          <w:rFonts w:ascii="Calibri" w:hAnsi="Calibri" w:cs="Calibri"/>
          <w:sz w:val="28"/>
          <w:szCs w:val="28"/>
          <w:rtl/>
        </w:rPr>
        <w:t xml:space="preserve"> </w:t>
      </w:r>
      <w:r w:rsidRPr="00691C56">
        <w:rPr>
          <w:rFonts w:ascii="Calibri" w:hAnsi="Calibri" w:cs="Calibri" w:hint="cs"/>
          <w:sz w:val="28"/>
          <w:szCs w:val="28"/>
          <w:rtl/>
        </w:rPr>
        <w:t>أُقيمت</w:t>
      </w:r>
      <w:r w:rsidRPr="00691C56">
        <w:rPr>
          <w:rFonts w:ascii="Calibri" w:hAnsi="Calibri" w:cs="Calibri"/>
          <w:sz w:val="28"/>
          <w:szCs w:val="28"/>
          <w:rtl/>
        </w:rPr>
        <w:t xml:space="preserve"> </w:t>
      </w:r>
      <w:r w:rsidRPr="00691C56">
        <w:rPr>
          <w:rFonts w:ascii="Calibri" w:hAnsi="Calibri" w:cs="Calibri" w:hint="cs"/>
          <w:sz w:val="28"/>
          <w:szCs w:val="28"/>
          <w:rtl/>
        </w:rPr>
        <w:t>خلال</w:t>
      </w:r>
      <w:r w:rsidRPr="00691C56">
        <w:rPr>
          <w:rFonts w:ascii="Calibri" w:hAnsi="Calibri" w:cs="Calibri"/>
          <w:sz w:val="28"/>
          <w:szCs w:val="28"/>
          <w:rtl/>
        </w:rPr>
        <w:t xml:space="preserve"> </w:t>
      </w:r>
      <w:r w:rsidRPr="00691C56">
        <w:rPr>
          <w:rFonts w:ascii="Calibri" w:hAnsi="Calibri" w:cs="Calibri" w:hint="cs"/>
          <w:sz w:val="28"/>
          <w:szCs w:val="28"/>
          <w:rtl/>
        </w:rPr>
        <w:t>الأشهر</w:t>
      </w:r>
      <w:r w:rsidRPr="00691C56">
        <w:rPr>
          <w:rFonts w:ascii="Calibri" w:hAnsi="Calibri" w:cs="Calibri"/>
          <w:sz w:val="28"/>
          <w:szCs w:val="28"/>
          <w:rtl/>
        </w:rPr>
        <w:t xml:space="preserve"> </w:t>
      </w:r>
      <w:r w:rsidRPr="00691C56">
        <w:rPr>
          <w:rFonts w:ascii="Calibri" w:hAnsi="Calibri" w:cs="Calibri" w:hint="cs"/>
          <w:sz w:val="28"/>
          <w:szCs w:val="28"/>
          <w:rtl/>
        </w:rPr>
        <w:t>الستة</w:t>
      </w:r>
      <w:r w:rsidRPr="00691C56">
        <w:rPr>
          <w:rFonts w:ascii="Calibri" w:hAnsi="Calibri" w:cs="Calibri"/>
          <w:sz w:val="28"/>
          <w:szCs w:val="28"/>
          <w:rtl/>
        </w:rPr>
        <w:t xml:space="preserve"> </w:t>
      </w:r>
      <w:r w:rsidRPr="00691C56">
        <w:rPr>
          <w:rFonts w:ascii="Calibri" w:hAnsi="Calibri" w:cs="Calibri" w:hint="cs"/>
          <w:sz w:val="28"/>
          <w:szCs w:val="28"/>
          <w:rtl/>
        </w:rPr>
        <w:t>الماضية</w:t>
      </w:r>
      <w:r w:rsidRPr="00691C56">
        <w:rPr>
          <w:rFonts w:ascii="Calibri" w:hAnsi="Calibri" w:cs="Calibri"/>
          <w:sz w:val="28"/>
          <w:szCs w:val="28"/>
          <w:rtl/>
        </w:rPr>
        <w:t xml:space="preserve">. </w:t>
      </w:r>
      <w:r w:rsidRPr="00691C56">
        <w:rPr>
          <w:rFonts w:ascii="Calibri" w:hAnsi="Calibri" w:cs="Calibri" w:hint="cs"/>
          <w:sz w:val="28"/>
          <w:szCs w:val="28"/>
          <w:rtl/>
        </w:rPr>
        <w:t>كما</w:t>
      </w:r>
      <w:r w:rsidRPr="00691C56">
        <w:rPr>
          <w:rFonts w:ascii="Calibri" w:hAnsi="Calibri" w:cs="Calibri"/>
          <w:sz w:val="28"/>
          <w:szCs w:val="28"/>
          <w:rtl/>
        </w:rPr>
        <w:t xml:space="preserve"> </w:t>
      </w:r>
      <w:r w:rsidRPr="00691C56">
        <w:rPr>
          <w:rFonts w:ascii="Calibri" w:hAnsi="Calibri" w:cs="Calibri" w:hint="cs"/>
          <w:sz w:val="28"/>
          <w:szCs w:val="28"/>
          <w:rtl/>
        </w:rPr>
        <w:t>أن</w:t>
      </w:r>
      <w:r w:rsidRPr="00691C56">
        <w:rPr>
          <w:rFonts w:ascii="Calibri" w:hAnsi="Calibri" w:cs="Calibri"/>
          <w:sz w:val="28"/>
          <w:szCs w:val="28"/>
          <w:rtl/>
        </w:rPr>
        <w:t xml:space="preserve"> </w:t>
      </w:r>
      <w:r w:rsidRPr="00691C56">
        <w:rPr>
          <w:rFonts w:ascii="Calibri" w:hAnsi="Calibri" w:cs="Calibri" w:hint="cs"/>
          <w:sz w:val="28"/>
          <w:szCs w:val="28"/>
          <w:rtl/>
        </w:rPr>
        <w:t>بعض</w:t>
      </w:r>
      <w:r w:rsidRPr="00691C56">
        <w:rPr>
          <w:rFonts w:ascii="Calibri" w:hAnsi="Calibri" w:cs="Calibri"/>
          <w:sz w:val="28"/>
          <w:szCs w:val="28"/>
          <w:rtl/>
        </w:rPr>
        <w:t xml:space="preserve"> </w:t>
      </w:r>
      <w:r w:rsidRPr="00691C56">
        <w:rPr>
          <w:rFonts w:ascii="Calibri" w:hAnsi="Calibri" w:cs="Calibri" w:hint="cs"/>
          <w:sz w:val="28"/>
          <w:szCs w:val="28"/>
          <w:rtl/>
        </w:rPr>
        <w:t>هذه</w:t>
      </w:r>
      <w:r w:rsidRPr="00691C56">
        <w:rPr>
          <w:rFonts w:ascii="Calibri" w:hAnsi="Calibri" w:cs="Calibri"/>
          <w:sz w:val="28"/>
          <w:szCs w:val="28"/>
          <w:rtl/>
        </w:rPr>
        <w:t xml:space="preserve"> </w:t>
      </w:r>
      <w:r w:rsidRPr="00691C56">
        <w:rPr>
          <w:rFonts w:ascii="Calibri" w:hAnsi="Calibri" w:cs="Calibri" w:hint="cs"/>
          <w:sz w:val="28"/>
          <w:szCs w:val="28"/>
          <w:rtl/>
        </w:rPr>
        <w:t>الفعاليات</w:t>
      </w:r>
      <w:r w:rsidRPr="00691C56">
        <w:rPr>
          <w:rFonts w:ascii="Calibri" w:hAnsi="Calibri" w:cs="Calibri"/>
          <w:sz w:val="28"/>
          <w:szCs w:val="28"/>
          <w:rtl/>
        </w:rPr>
        <w:t xml:space="preserve"> </w:t>
      </w:r>
      <w:r w:rsidRPr="00691C56">
        <w:rPr>
          <w:rFonts w:ascii="Calibri" w:hAnsi="Calibri" w:cs="Calibri" w:hint="cs"/>
          <w:sz w:val="28"/>
          <w:szCs w:val="28"/>
          <w:rtl/>
        </w:rPr>
        <w:t>يتم</w:t>
      </w:r>
      <w:r w:rsidRPr="00691C56">
        <w:rPr>
          <w:rFonts w:ascii="Calibri" w:hAnsi="Calibri" w:cs="Calibri"/>
          <w:sz w:val="28"/>
          <w:szCs w:val="28"/>
          <w:rtl/>
        </w:rPr>
        <w:t xml:space="preserve"> </w:t>
      </w:r>
      <w:r w:rsidRPr="00691C56">
        <w:rPr>
          <w:rFonts w:ascii="Calibri" w:hAnsi="Calibri" w:cs="Calibri" w:hint="cs"/>
          <w:sz w:val="28"/>
          <w:szCs w:val="28"/>
          <w:rtl/>
        </w:rPr>
        <w:t>تقديمه</w:t>
      </w:r>
      <w:r w:rsidRPr="00691C56">
        <w:rPr>
          <w:rFonts w:ascii="Calibri" w:hAnsi="Calibri" w:cs="Calibri"/>
          <w:sz w:val="28"/>
          <w:szCs w:val="28"/>
          <w:rtl/>
        </w:rPr>
        <w:t xml:space="preserve"> </w:t>
      </w:r>
      <w:r w:rsidRPr="00691C56">
        <w:rPr>
          <w:rFonts w:ascii="Calibri" w:hAnsi="Calibri" w:cs="Calibri" w:hint="cs"/>
          <w:sz w:val="28"/>
          <w:szCs w:val="28"/>
          <w:rtl/>
        </w:rPr>
        <w:t>مجاناً</w:t>
      </w:r>
      <w:r w:rsidRPr="00691C56">
        <w:rPr>
          <w:rFonts w:ascii="Calibri" w:hAnsi="Calibri" w:cs="Calibri"/>
          <w:sz w:val="28"/>
          <w:szCs w:val="28"/>
          <w:rtl/>
        </w:rPr>
        <w:t xml:space="preserve"> </w:t>
      </w:r>
      <w:r w:rsidRPr="00691C56">
        <w:rPr>
          <w:rFonts w:ascii="Calibri" w:hAnsi="Calibri" w:cs="Calibri" w:hint="cs"/>
          <w:sz w:val="28"/>
          <w:szCs w:val="28"/>
          <w:rtl/>
        </w:rPr>
        <w:t>بينما</w:t>
      </w:r>
      <w:r w:rsidRPr="00691C56">
        <w:rPr>
          <w:rFonts w:ascii="Calibri" w:hAnsi="Calibri" w:cs="Calibri"/>
          <w:sz w:val="28"/>
          <w:szCs w:val="28"/>
          <w:rtl/>
        </w:rPr>
        <w:t xml:space="preserve"> </w:t>
      </w:r>
      <w:r w:rsidRPr="00691C56">
        <w:rPr>
          <w:rFonts w:ascii="Calibri" w:hAnsi="Calibri" w:cs="Calibri" w:hint="cs"/>
          <w:sz w:val="28"/>
          <w:szCs w:val="28"/>
          <w:rtl/>
        </w:rPr>
        <w:t>يُفرض</w:t>
      </w:r>
      <w:r w:rsidRPr="00691C56">
        <w:rPr>
          <w:rFonts w:ascii="Calibri" w:hAnsi="Calibri" w:cs="Calibri"/>
          <w:sz w:val="28"/>
          <w:szCs w:val="28"/>
          <w:rtl/>
        </w:rPr>
        <w:t xml:space="preserve"> </w:t>
      </w:r>
      <w:r w:rsidRPr="00691C56">
        <w:rPr>
          <w:rFonts w:ascii="Calibri" w:hAnsi="Calibri" w:cs="Calibri" w:hint="cs"/>
          <w:sz w:val="28"/>
          <w:szCs w:val="28"/>
          <w:rtl/>
        </w:rPr>
        <w:t>على</w:t>
      </w:r>
      <w:r w:rsidRPr="00691C56">
        <w:rPr>
          <w:rFonts w:ascii="Calibri" w:hAnsi="Calibri" w:cs="Calibri"/>
          <w:sz w:val="28"/>
          <w:szCs w:val="28"/>
          <w:rtl/>
        </w:rPr>
        <w:t xml:space="preserve"> </w:t>
      </w:r>
      <w:r w:rsidRPr="00691C56">
        <w:rPr>
          <w:rFonts w:ascii="Calibri" w:hAnsi="Calibri" w:cs="Calibri" w:hint="cs"/>
          <w:sz w:val="28"/>
          <w:szCs w:val="28"/>
          <w:rtl/>
        </w:rPr>
        <w:t>بعضها</w:t>
      </w:r>
      <w:r w:rsidRPr="00691C56">
        <w:rPr>
          <w:rFonts w:ascii="Calibri" w:hAnsi="Calibri" w:cs="Calibri"/>
          <w:sz w:val="28"/>
          <w:szCs w:val="28"/>
          <w:rtl/>
        </w:rPr>
        <w:t xml:space="preserve"> </w:t>
      </w:r>
      <w:r w:rsidRPr="00691C56">
        <w:rPr>
          <w:rFonts w:ascii="Calibri" w:hAnsi="Calibri" w:cs="Calibri" w:hint="cs"/>
          <w:sz w:val="28"/>
          <w:szCs w:val="28"/>
          <w:rtl/>
        </w:rPr>
        <w:t>الآخر</w:t>
      </w:r>
      <w:r w:rsidRPr="00691C56">
        <w:rPr>
          <w:rFonts w:ascii="Calibri" w:hAnsi="Calibri" w:cs="Calibri"/>
          <w:sz w:val="28"/>
          <w:szCs w:val="28"/>
          <w:rtl/>
        </w:rPr>
        <w:t xml:space="preserve"> </w:t>
      </w:r>
      <w:r w:rsidRPr="00691C56">
        <w:rPr>
          <w:rFonts w:ascii="Calibri" w:hAnsi="Calibri" w:cs="Calibri" w:hint="cs"/>
          <w:sz w:val="28"/>
          <w:szCs w:val="28"/>
          <w:rtl/>
        </w:rPr>
        <w:t>رسم</w:t>
      </w:r>
      <w:r w:rsidRPr="00691C56">
        <w:rPr>
          <w:rFonts w:ascii="Calibri" w:hAnsi="Calibri" w:cs="Calibri"/>
          <w:sz w:val="28"/>
          <w:szCs w:val="28"/>
          <w:rtl/>
        </w:rPr>
        <w:t xml:space="preserve"> </w:t>
      </w:r>
      <w:r w:rsidRPr="00691C56">
        <w:rPr>
          <w:rFonts w:ascii="Calibri" w:hAnsi="Calibri" w:cs="Calibri" w:hint="cs"/>
          <w:sz w:val="28"/>
          <w:szCs w:val="28"/>
          <w:rtl/>
        </w:rPr>
        <w:t>حضور</w:t>
      </w:r>
      <w:r w:rsidRPr="00691C56">
        <w:rPr>
          <w:rFonts w:ascii="Calibri" w:hAnsi="Calibri" w:cs="Calibri"/>
          <w:sz w:val="28"/>
          <w:szCs w:val="28"/>
          <w:rtl/>
        </w:rPr>
        <w:t xml:space="preserve"> </w:t>
      </w:r>
      <w:r w:rsidRPr="00691C56">
        <w:rPr>
          <w:rFonts w:ascii="Calibri" w:hAnsi="Calibri" w:cs="Calibri" w:hint="cs"/>
          <w:sz w:val="28"/>
          <w:szCs w:val="28"/>
          <w:rtl/>
        </w:rPr>
        <w:t>يبلغ</w:t>
      </w:r>
      <w:r w:rsidRPr="00691C56">
        <w:rPr>
          <w:rFonts w:ascii="Calibri" w:hAnsi="Calibri" w:cs="Calibri"/>
          <w:sz w:val="28"/>
          <w:szCs w:val="28"/>
          <w:rtl/>
        </w:rPr>
        <w:t xml:space="preserve"> 49 </w:t>
      </w:r>
      <w:r w:rsidRPr="00691C56">
        <w:rPr>
          <w:rFonts w:ascii="Calibri" w:hAnsi="Calibri" w:cs="Calibri" w:hint="cs"/>
          <w:sz w:val="28"/>
          <w:szCs w:val="28"/>
          <w:rtl/>
        </w:rPr>
        <w:t>ريالاً</w:t>
      </w:r>
      <w:r w:rsidRPr="00691C56">
        <w:rPr>
          <w:rFonts w:ascii="Calibri" w:hAnsi="Calibri" w:cs="Calibri"/>
          <w:sz w:val="28"/>
          <w:szCs w:val="28"/>
          <w:rtl/>
        </w:rPr>
        <w:t xml:space="preserve"> </w:t>
      </w:r>
      <w:r w:rsidRPr="00691C56">
        <w:rPr>
          <w:rFonts w:ascii="Calibri" w:hAnsi="Calibri" w:cs="Calibri" w:hint="cs"/>
          <w:sz w:val="28"/>
          <w:szCs w:val="28"/>
          <w:rtl/>
        </w:rPr>
        <w:t>سعودياً،</w:t>
      </w:r>
      <w:r w:rsidRPr="00691C56">
        <w:rPr>
          <w:rFonts w:ascii="Calibri" w:hAnsi="Calibri" w:cs="Calibri"/>
          <w:sz w:val="28"/>
          <w:szCs w:val="28"/>
          <w:rtl/>
        </w:rPr>
        <w:t xml:space="preserve"> </w:t>
      </w:r>
      <w:r w:rsidRPr="00691C56">
        <w:rPr>
          <w:rFonts w:ascii="Calibri" w:hAnsi="Calibri" w:cs="Calibri" w:hint="cs"/>
          <w:sz w:val="28"/>
          <w:szCs w:val="28"/>
          <w:rtl/>
        </w:rPr>
        <w:t>الأمر</w:t>
      </w:r>
      <w:r w:rsidRPr="00691C56">
        <w:rPr>
          <w:rFonts w:ascii="Calibri" w:hAnsi="Calibri" w:cs="Calibri"/>
          <w:sz w:val="28"/>
          <w:szCs w:val="28"/>
          <w:rtl/>
        </w:rPr>
        <w:t xml:space="preserve"> </w:t>
      </w:r>
      <w:r w:rsidRPr="00691C56">
        <w:rPr>
          <w:rFonts w:ascii="Calibri" w:hAnsi="Calibri" w:cs="Calibri" w:hint="cs"/>
          <w:sz w:val="28"/>
          <w:szCs w:val="28"/>
          <w:rtl/>
        </w:rPr>
        <w:t>الذي</w:t>
      </w:r>
      <w:r w:rsidRPr="00691C56">
        <w:rPr>
          <w:rFonts w:ascii="Calibri" w:hAnsi="Calibri" w:cs="Calibri"/>
          <w:sz w:val="28"/>
          <w:szCs w:val="28"/>
          <w:rtl/>
        </w:rPr>
        <w:t xml:space="preserve"> </w:t>
      </w:r>
      <w:r w:rsidRPr="00691C56">
        <w:rPr>
          <w:rFonts w:ascii="Calibri" w:hAnsi="Calibri" w:cs="Calibri" w:hint="cs"/>
          <w:sz w:val="28"/>
          <w:szCs w:val="28"/>
          <w:rtl/>
        </w:rPr>
        <w:t>يطرح</w:t>
      </w:r>
      <w:r w:rsidRPr="00691C56">
        <w:rPr>
          <w:rFonts w:ascii="Calibri" w:hAnsi="Calibri" w:cs="Calibri"/>
          <w:sz w:val="28"/>
          <w:szCs w:val="28"/>
          <w:rtl/>
        </w:rPr>
        <w:t xml:space="preserve"> </w:t>
      </w:r>
      <w:r w:rsidRPr="00691C56">
        <w:rPr>
          <w:rFonts w:ascii="Calibri" w:hAnsi="Calibri" w:cs="Calibri" w:hint="cs"/>
          <w:sz w:val="28"/>
          <w:szCs w:val="28"/>
          <w:rtl/>
        </w:rPr>
        <w:t>تساؤلات</w:t>
      </w:r>
      <w:r w:rsidRPr="00691C56">
        <w:rPr>
          <w:rFonts w:ascii="Calibri" w:hAnsi="Calibri" w:cs="Calibri"/>
          <w:sz w:val="28"/>
          <w:szCs w:val="28"/>
          <w:rtl/>
        </w:rPr>
        <w:t xml:space="preserve"> </w:t>
      </w:r>
      <w:r w:rsidRPr="00691C56">
        <w:rPr>
          <w:rFonts w:ascii="Calibri" w:hAnsi="Calibri" w:cs="Calibri" w:hint="cs"/>
          <w:sz w:val="28"/>
          <w:szCs w:val="28"/>
          <w:rtl/>
        </w:rPr>
        <w:t>حول</w:t>
      </w:r>
      <w:r w:rsidRPr="00691C56">
        <w:rPr>
          <w:rFonts w:ascii="Calibri" w:hAnsi="Calibri" w:cs="Calibri"/>
          <w:sz w:val="28"/>
          <w:szCs w:val="28"/>
          <w:rtl/>
        </w:rPr>
        <w:t xml:space="preserve"> </w:t>
      </w:r>
      <w:r w:rsidRPr="00691C56">
        <w:rPr>
          <w:rFonts w:ascii="Calibri" w:hAnsi="Calibri" w:cs="Calibri" w:hint="cs"/>
          <w:sz w:val="28"/>
          <w:szCs w:val="28"/>
          <w:rtl/>
        </w:rPr>
        <w:t>العوامل</w:t>
      </w:r>
      <w:r w:rsidRPr="00691C56">
        <w:rPr>
          <w:rFonts w:ascii="Calibri" w:hAnsi="Calibri" w:cs="Calibri"/>
          <w:sz w:val="28"/>
          <w:szCs w:val="28"/>
          <w:rtl/>
        </w:rPr>
        <w:t xml:space="preserve"> </w:t>
      </w:r>
      <w:r w:rsidRPr="00691C56">
        <w:rPr>
          <w:rFonts w:ascii="Calibri" w:hAnsi="Calibri" w:cs="Calibri" w:hint="cs"/>
          <w:sz w:val="28"/>
          <w:szCs w:val="28"/>
          <w:rtl/>
        </w:rPr>
        <w:t>المؤثرة</w:t>
      </w:r>
      <w:r w:rsidRPr="00691C56">
        <w:rPr>
          <w:rFonts w:ascii="Calibri" w:hAnsi="Calibri" w:cs="Calibri"/>
          <w:sz w:val="28"/>
          <w:szCs w:val="28"/>
          <w:rtl/>
        </w:rPr>
        <w:t xml:space="preserve"> </w:t>
      </w:r>
      <w:r w:rsidRPr="00691C56">
        <w:rPr>
          <w:rFonts w:ascii="Calibri" w:hAnsi="Calibri" w:cs="Calibri" w:hint="cs"/>
          <w:sz w:val="28"/>
          <w:szCs w:val="28"/>
          <w:rtl/>
        </w:rPr>
        <w:t>في</w:t>
      </w:r>
      <w:r w:rsidRPr="00691C56">
        <w:rPr>
          <w:rFonts w:ascii="Calibri" w:hAnsi="Calibri" w:cs="Calibri"/>
          <w:sz w:val="28"/>
          <w:szCs w:val="28"/>
          <w:rtl/>
        </w:rPr>
        <w:t xml:space="preserve"> </w:t>
      </w:r>
      <w:r w:rsidRPr="00691C56">
        <w:rPr>
          <w:rFonts w:ascii="Calibri" w:hAnsi="Calibri" w:cs="Calibri" w:hint="cs"/>
          <w:sz w:val="28"/>
          <w:szCs w:val="28"/>
          <w:rtl/>
        </w:rPr>
        <w:t>استعداد</w:t>
      </w:r>
      <w:r w:rsidRPr="00691C56">
        <w:rPr>
          <w:rFonts w:ascii="Calibri" w:hAnsi="Calibri" w:cs="Calibri"/>
          <w:sz w:val="28"/>
          <w:szCs w:val="28"/>
          <w:rtl/>
        </w:rPr>
        <w:t xml:space="preserve"> </w:t>
      </w:r>
      <w:r w:rsidRPr="00691C56">
        <w:rPr>
          <w:rFonts w:ascii="Calibri" w:hAnsi="Calibri" w:cs="Calibri" w:hint="cs"/>
          <w:sz w:val="28"/>
          <w:szCs w:val="28"/>
          <w:rtl/>
        </w:rPr>
        <w:t>الأفراد</w:t>
      </w:r>
      <w:r w:rsidRPr="00691C56">
        <w:rPr>
          <w:rFonts w:ascii="Calibri" w:hAnsi="Calibri" w:cs="Calibri"/>
          <w:sz w:val="28"/>
          <w:szCs w:val="28"/>
          <w:rtl/>
        </w:rPr>
        <w:t xml:space="preserve"> </w:t>
      </w:r>
      <w:r w:rsidRPr="00691C56">
        <w:rPr>
          <w:rFonts w:ascii="Calibri" w:hAnsi="Calibri" w:cs="Calibri" w:hint="cs"/>
          <w:sz w:val="28"/>
          <w:szCs w:val="28"/>
          <w:rtl/>
        </w:rPr>
        <w:t>للدفع</w:t>
      </w:r>
      <w:r w:rsidRPr="00691C56">
        <w:rPr>
          <w:rFonts w:ascii="Calibri" w:hAnsi="Calibri" w:cs="Calibri"/>
          <w:sz w:val="28"/>
          <w:szCs w:val="28"/>
          <w:rtl/>
        </w:rPr>
        <w:t xml:space="preserve"> </w:t>
      </w:r>
      <w:r w:rsidRPr="00691C56">
        <w:rPr>
          <w:rFonts w:ascii="Calibri" w:hAnsi="Calibri" w:cs="Calibri" w:hint="cs"/>
          <w:sz w:val="28"/>
          <w:szCs w:val="28"/>
          <w:rtl/>
        </w:rPr>
        <w:t>مقابل</w:t>
      </w:r>
      <w:r w:rsidRPr="00691C56">
        <w:rPr>
          <w:rFonts w:ascii="Calibri" w:hAnsi="Calibri" w:cs="Calibri"/>
          <w:sz w:val="28"/>
          <w:szCs w:val="28"/>
          <w:rtl/>
        </w:rPr>
        <w:t xml:space="preserve"> </w:t>
      </w:r>
      <w:r w:rsidRPr="00691C56">
        <w:rPr>
          <w:rFonts w:ascii="Calibri" w:hAnsi="Calibri" w:cs="Calibri" w:hint="cs"/>
          <w:sz w:val="28"/>
          <w:szCs w:val="28"/>
          <w:rtl/>
        </w:rPr>
        <w:t>المشاركة</w:t>
      </w:r>
      <w:r w:rsidRPr="00691C56">
        <w:rPr>
          <w:rFonts w:ascii="Calibri" w:hAnsi="Calibri" w:cs="Calibri"/>
          <w:sz w:val="28"/>
          <w:szCs w:val="28"/>
          <w:rtl/>
        </w:rPr>
        <w:t xml:space="preserve"> </w:t>
      </w:r>
      <w:r w:rsidRPr="00691C56">
        <w:rPr>
          <w:rFonts w:ascii="Calibri" w:hAnsi="Calibri" w:cs="Calibri" w:hint="cs"/>
          <w:sz w:val="28"/>
          <w:szCs w:val="28"/>
          <w:rtl/>
        </w:rPr>
        <w:t>في</w:t>
      </w:r>
      <w:r w:rsidRPr="00691C56">
        <w:rPr>
          <w:rFonts w:ascii="Calibri" w:hAnsi="Calibri" w:cs="Calibri"/>
          <w:sz w:val="28"/>
          <w:szCs w:val="28"/>
          <w:rtl/>
        </w:rPr>
        <w:t xml:space="preserve"> </w:t>
      </w:r>
      <w:r w:rsidRPr="00691C56">
        <w:rPr>
          <w:rFonts w:ascii="Calibri" w:hAnsi="Calibri" w:cs="Calibri" w:hint="cs"/>
          <w:sz w:val="28"/>
          <w:szCs w:val="28"/>
          <w:rtl/>
        </w:rPr>
        <w:t>هذه</w:t>
      </w:r>
      <w:r w:rsidRPr="00691C56">
        <w:rPr>
          <w:rFonts w:ascii="Calibri" w:hAnsi="Calibri" w:cs="Calibri"/>
          <w:sz w:val="28"/>
          <w:szCs w:val="28"/>
          <w:rtl/>
        </w:rPr>
        <w:t xml:space="preserve"> </w:t>
      </w:r>
      <w:r w:rsidRPr="00691C56">
        <w:rPr>
          <w:rFonts w:ascii="Calibri" w:hAnsi="Calibri" w:cs="Calibri" w:hint="cs"/>
          <w:sz w:val="28"/>
          <w:szCs w:val="28"/>
          <w:rtl/>
        </w:rPr>
        <w:t>الفعاليات</w:t>
      </w:r>
      <w:r w:rsidRPr="00691C56">
        <w:rPr>
          <w:rFonts w:ascii="Calibri" w:hAnsi="Calibri" w:cs="Calibri"/>
          <w:sz w:val="28"/>
          <w:szCs w:val="28"/>
        </w:rPr>
        <w:t>.</w:t>
      </w:r>
    </w:p>
    <w:p w14:paraId="7C364553" w14:textId="77777777" w:rsidR="00691C56" w:rsidRDefault="00691C56" w:rsidP="00691C56">
      <w:pPr>
        <w:bidi/>
        <w:jc w:val="both"/>
        <w:rPr>
          <w:rFonts w:ascii="Calibri" w:hAnsi="Calibri" w:cs="Calibri"/>
          <w:sz w:val="28"/>
          <w:szCs w:val="28"/>
          <w:rtl/>
        </w:rPr>
      </w:pPr>
      <w:r w:rsidRPr="00691C56">
        <w:rPr>
          <w:rFonts w:ascii="Calibri" w:hAnsi="Calibri" w:cs="Calibri" w:hint="cs"/>
          <w:sz w:val="28"/>
          <w:szCs w:val="28"/>
          <w:rtl/>
        </w:rPr>
        <w:t>وتشير</w:t>
      </w:r>
      <w:r w:rsidRPr="00691C56">
        <w:rPr>
          <w:rFonts w:ascii="Calibri" w:hAnsi="Calibri" w:cs="Calibri"/>
          <w:sz w:val="28"/>
          <w:szCs w:val="28"/>
          <w:rtl/>
        </w:rPr>
        <w:t xml:space="preserve"> </w:t>
      </w:r>
      <w:r w:rsidRPr="00691C56">
        <w:rPr>
          <w:rFonts w:ascii="Calibri" w:hAnsi="Calibri" w:cs="Calibri" w:hint="cs"/>
          <w:sz w:val="28"/>
          <w:szCs w:val="28"/>
          <w:rtl/>
        </w:rPr>
        <w:t>الأدبيات</w:t>
      </w:r>
      <w:r w:rsidRPr="00691C56">
        <w:rPr>
          <w:rFonts w:ascii="Calibri" w:hAnsi="Calibri" w:cs="Calibri"/>
          <w:sz w:val="28"/>
          <w:szCs w:val="28"/>
          <w:rtl/>
        </w:rPr>
        <w:t xml:space="preserve"> </w:t>
      </w:r>
      <w:r w:rsidRPr="00691C56">
        <w:rPr>
          <w:rFonts w:ascii="Calibri" w:hAnsi="Calibri" w:cs="Calibri" w:hint="cs"/>
          <w:sz w:val="28"/>
          <w:szCs w:val="28"/>
          <w:rtl/>
        </w:rPr>
        <w:t>التسويقية</w:t>
      </w:r>
      <w:r w:rsidRPr="00691C56">
        <w:rPr>
          <w:rFonts w:ascii="Calibri" w:hAnsi="Calibri" w:cs="Calibri"/>
          <w:sz w:val="28"/>
          <w:szCs w:val="28"/>
          <w:rtl/>
        </w:rPr>
        <w:t xml:space="preserve"> </w:t>
      </w:r>
      <w:r w:rsidRPr="00691C56">
        <w:rPr>
          <w:rFonts w:ascii="Calibri" w:hAnsi="Calibri" w:cs="Calibri" w:hint="cs"/>
          <w:sz w:val="28"/>
          <w:szCs w:val="28"/>
          <w:rtl/>
        </w:rPr>
        <w:t>والسلوكية</w:t>
      </w:r>
      <w:r w:rsidRPr="00691C56">
        <w:rPr>
          <w:rFonts w:ascii="Calibri" w:hAnsi="Calibri" w:cs="Calibri"/>
          <w:sz w:val="28"/>
          <w:szCs w:val="28"/>
          <w:rtl/>
        </w:rPr>
        <w:t xml:space="preserve"> </w:t>
      </w:r>
      <w:r w:rsidRPr="00691C56">
        <w:rPr>
          <w:rFonts w:ascii="Calibri" w:hAnsi="Calibri" w:cs="Calibri" w:hint="cs"/>
          <w:sz w:val="28"/>
          <w:szCs w:val="28"/>
          <w:rtl/>
        </w:rPr>
        <w:t>إلى</w:t>
      </w:r>
      <w:r w:rsidRPr="00691C56">
        <w:rPr>
          <w:rFonts w:ascii="Calibri" w:hAnsi="Calibri" w:cs="Calibri"/>
          <w:sz w:val="28"/>
          <w:szCs w:val="28"/>
          <w:rtl/>
        </w:rPr>
        <w:t xml:space="preserve"> </w:t>
      </w:r>
      <w:r w:rsidRPr="00691C56">
        <w:rPr>
          <w:rFonts w:ascii="Calibri" w:hAnsi="Calibri" w:cs="Calibri" w:hint="cs"/>
          <w:sz w:val="28"/>
          <w:szCs w:val="28"/>
          <w:rtl/>
        </w:rPr>
        <w:t>أن</w:t>
      </w:r>
      <w:r w:rsidRPr="00691C56">
        <w:rPr>
          <w:rFonts w:ascii="Calibri" w:hAnsi="Calibri" w:cs="Calibri"/>
          <w:sz w:val="28"/>
          <w:szCs w:val="28"/>
          <w:rtl/>
        </w:rPr>
        <w:t xml:space="preserve"> </w:t>
      </w:r>
      <w:r w:rsidRPr="00691C56">
        <w:rPr>
          <w:rFonts w:ascii="Calibri" w:hAnsi="Calibri" w:cs="Calibri" w:hint="cs"/>
          <w:sz w:val="28"/>
          <w:szCs w:val="28"/>
          <w:rtl/>
        </w:rPr>
        <w:t>القيمة</w:t>
      </w:r>
      <w:r w:rsidRPr="00691C56">
        <w:rPr>
          <w:rFonts w:ascii="Calibri" w:hAnsi="Calibri" w:cs="Calibri"/>
          <w:sz w:val="28"/>
          <w:szCs w:val="28"/>
          <w:rtl/>
        </w:rPr>
        <w:t xml:space="preserve"> </w:t>
      </w:r>
      <w:r w:rsidRPr="00691C56">
        <w:rPr>
          <w:rFonts w:ascii="Calibri" w:hAnsi="Calibri" w:cs="Calibri" w:hint="cs"/>
          <w:sz w:val="28"/>
          <w:szCs w:val="28"/>
          <w:rtl/>
        </w:rPr>
        <w:t>المدركة</w:t>
      </w:r>
      <w:r w:rsidRPr="00691C56">
        <w:rPr>
          <w:rFonts w:ascii="Calibri" w:hAnsi="Calibri" w:cs="Calibri"/>
          <w:sz w:val="28"/>
          <w:szCs w:val="28"/>
          <w:rtl/>
        </w:rPr>
        <w:t xml:space="preserve"> </w:t>
      </w:r>
      <w:r w:rsidRPr="00691C56">
        <w:rPr>
          <w:rFonts w:ascii="Calibri" w:hAnsi="Calibri" w:cs="Calibri" w:hint="cs"/>
          <w:sz w:val="28"/>
          <w:szCs w:val="28"/>
          <w:rtl/>
        </w:rPr>
        <w:t>التي</w:t>
      </w:r>
      <w:r w:rsidRPr="00691C56">
        <w:rPr>
          <w:rFonts w:ascii="Calibri" w:hAnsi="Calibri" w:cs="Calibri"/>
          <w:sz w:val="28"/>
          <w:szCs w:val="28"/>
          <w:rtl/>
        </w:rPr>
        <w:t xml:space="preserve"> </w:t>
      </w:r>
      <w:r w:rsidRPr="00691C56">
        <w:rPr>
          <w:rFonts w:ascii="Calibri" w:hAnsi="Calibri" w:cs="Calibri" w:hint="cs"/>
          <w:sz w:val="28"/>
          <w:szCs w:val="28"/>
          <w:rtl/>
        </w:rPr>
        <w:t>يكوّنها</w:t>
      </w:r>
      <w:r w:rsidRPr="00691C56">
        <w:rPr>
          <w:rFonts w:ascii="Calibri" w:hAnsi="Calibri" w:cs="Calibri"/>
          <w:sz w:val="28"/>
          <w:szCs w:val="28"/>
          <w:rtl/>
        </w:rPr>
        <w:t xml:space="preserve"> </w:t>
      </w:r>
      <w:r w:rsidRPr="00691C56">
        <w:rPr>
          <w:rFonts w:ascii="Calibri" w:hAnsi="Calibri" w:cs="Calibri" w:hint="cs"/>
          <w:sz w:val="28"/>
          <w:szCs w:val="28"/>
          <w:rtl/>
        </w:rPr>
        <w:t>الأفراد</w:t>
      </w:r>
      <w:r w:rsidRPr="00691C56">
        <w:rPr>
          <w:rFonts w:ascii="Calibri" w:hAnsi="Calibri" w:cs="Calibri"/>
          <w:sz w:val="28"/>
          <w:szCs w:val="28"/>
          <w:rtl/>
        </w:rPr>
        <w:t xml:space="preserve"> </w:t>
      </w:r>
      <w:r w:rsidRPr="00691C56">
        <w:rPr>
          <w:rFonts w:ascii="Calibri" w:hAnsi="Calibri" w:cs="Calibri" w:hint="cs"/>
          <w:sz w:val="28"/>
          <w:szCs w:val="28"/>
          <w:rtl/>
        </w:rPr>
        <w:t>تجاه</w:t>
      </w:r>
      <w:r w:rsidRPr="00691C56">
        <w:rPr>
          <w:rFonts w:ascii="Calibri" w:hAnsi="Calibri" w:cs="Calibri"/>
          <w:sz w:val="28"/>
          <w:szCs w:val="28"/>
          <w:rtl/>
        </w:rPr>
        <w:t xml:space="preserve"> </w:t>
      </w:r>
      <w:r w:rsidRPr="00691C56">
        <w:rPr>
          <w:rFonts w:ascii="Calibri" w:hAnsi="Calibri" w:cs="Calibri" w:hint="cs"/>
          <w:sz w:val="28"/>
          <w:szCs w:val="28"/>
          <w:rtl/>
        </w:rPr>
        <w:t>الخدمة</w:t>
      </w:r>
      <w:r w:rsidRPr="00691C56">
        <w:rPr>
          <w:rFonts w:ascii="Calibri" w:hAnsi="Calibri" w:cs="Calibri"/>
          <w:sz w:val="28"/>
          <w:szCs w:val="28"/>
          <w:rtl/>
        </w:rPr>
        <w:t xml:space="preserve"> </w:t>
      </w:r>
      <w:r w:rsidRPr="00691C56">
        <w:rPr>
          <w:rFonts w:ascii="Calibri" w:hAnsi="Calibri" w:cs="Calibri" w:hint="cs"/>
          <w:sz w:val="28"/>
          <w:szCs w:val="28"/>
          <w:rtl/>
        </w:rPr>
        <w:t>المقدمة</w:t>
      </w:r>
      <w:r w:rsidRPr="00691C56">
        <w:rPr>
          <w:rFonts w:ascii="Calibri" w:hAnsi="Calibri" w:cs="Calibri"/>
          <w:sz w:val="28"/>
          <w:szCs w:val="28"/>
          <w:rtl/>
        </w:rPr>
        <w:t xml:space="preserve"> </w:t>
      </w:r>
      <w:r w:rsidRPr="00691C56">
        <w:rPr>
          <w:rFonts w:ascii="Calibri" w:hAnsi="Calibri" w:cs="Calibri" w:hint="cs"/>
          <w:sz w:val="28"/>
          <w:szCs w:val="28"/>
          <w:rtl/>
        </w:rPr>
        <w:t>تُعد</w:t>
      </w:r>
      <w:r w:rsidRPr="00691C56">
        <w:rPr>
          <w:rFonts w:ascii="Calibri" w:hAnsi="Calibri" w:cs="Calibri"/>
          <w:sz w:val="28"/>
          <w:szCs w:val="28"/>
          <w:rtl/>
        </w:rPr>
        <w:t xml:space="preserve"> </w:t>
      </w:r>
      <w:r w:rsidRPr="00691C56">
        <w:rPr>
          <w:rFonts w:ascii="Calibri" w:hAnsi="Calibri" w:cs="Calibri" w:hint="cs"/>
          <w:sz w:val="28"/>
          <w:szCs w:val="28"/>
          <w:rtl/>
        </w:rPr>
        <w:t>من</w:t>
      </w:r>
      <w:r w:rsidRPr="00691C56">
        <w:rPr>
          <w:rFonts w:ascii="Calibri" w:hAnsi="Calibri" w:cs="Calibri"/>
          <w:sz w:val="28"/>
          <w:szCs w:val="28"/>
          <w:rtl/>
        </w:rPr>
        <w:t xml:space="preserve"> </w:t>
      </w:r>
      <w:r w:rsidRPr="00691C56">
        <w:rPr>
          <w:rFonts w:ascii="Calibri" w:hAnsi="Calibri" w:cs="Calibri" w:hint="cs"/>
          <w:sz w:val="28"/>
          <w:szCs w:val="28"/>
          <w:rtl/>
        </w:rPr>
        <w:t>أبرز</w:t>
      </w:r>
      <w:r w:rsidRPr="00691C56">
        <w:rPr>
          <w:rFonts w:ascii="Calibri" w:hAnsi="Calibri" w:cs="Calibri"/>
          <w:sz w:val="28"/>
          <w:szCs w:val="28"/>
          <w:rtl/>
        </w:rPr>
        <w:t xml:space="preserve"> </w:t>
      </w:r>
      <w:r w:rsidRPr="00691C56">
        <w:rPr>
          <w:rFonts w:ascii="Calibri" w:hAnsi="Calibri" w:cs="Calibri" w:hint="cs"/>
          <w:sz w:val="28"/>
          <w:szCs w:val="28"/>
          <w:rtl/>
        </w:rPr>
        <w:t>المحددات</w:t>
      </w:r>
      <w:r w:rsidRPr="00691C56">
        <w:rPr>
          <w:rFonts w:ascii="Calibri" w:hAnsi="Calibri" w:cs="Calibri"/>
          <w:sz w:val="28"/>
          <w:szCs w:val="28"/>
          <w:rtl/>
        </w:rPr>
        <w:t xml:space="preserve"> </w:t>
      </w:r>
      <w:r w:rsidRPr="00691C56">
        <w:rPr>
          <w:rFonts w:ascii="Calibri" w:hAnsi="Calibri" w:cs="Calibri" w:hint="cs"/>
          <w:sz w:val="28"/>
          <w:szCs w:val="28"/>
          <w:rtl/>
        </w:rPr>
        <w:t>التي</w:t>
      </w:r>
      <w:r w:rsidRPr="00691C56">
        <w:rPr>
          <w:rFonts w:ascii="Calibri" w:hAnsi="Calibri" w:cs="Calibri"/>
          <w:sz w:val="28"/>
          <w:szCs w:val="28"/>
          <w:rtl/>
        </w:rPr>
        <w:t xml:space="preserve"> </w:t>
      </w:r>
      <w:r w:rsidRPr="00691C56">
        <w:rPr>
          <w:rFonts w:ascii="Calibri" w:hAnsi="Calibri" w:cs="Calibri" w:hint="cs"/>
          <w:sz w:val="28"/>
          <w:szCs w:val="28"/>
          <w:rtl/>
        </w:rPr>
        <w:t>تؤثر</w:t>
      </w:r>
      <w:r w:rsidRPr="00691C56">
        <w:rPr>
          <w:rFonts w:ascii="Calibri" w:hAnsi="Calibri" w:cs="Calibri"/>
          <w:sz w:val="28"/>
          <w:szCs w:val="28"/>
          <w:rtl/>
        </w:rPr>
        <w:t xml:space="preserve"> </w:t>
      </w:r>
      <w:r w:rsidRPr="00691C56">
        <w:rPr>
          <w:rFonts w:ascii="Calibri" w:hAnsi="Calibri" w:cs="Calibri" w:hint="cs"/>
          <w:sz w:val="28"/>
          <w:szCs w:val="28"/>
          <w:rtl/>
        </w:rPr>
        <w:t>في</w:t>
      </w:r>
      <w:r w:rsidRPr="00691C56">
        <w:rPr>
          <w:rFonts w:ascii="Calibri" w:hAnsi="Calibri" w:cs="Calibri"/>
          <w:sz w:val="28"/>
          <w:szCs w:val="28"/>
          <w:rtl/>
        </w:rPr>
        <w:t xml:space="preserve"> </w:t>
      </w:r>
      <w:r w:rsidRPr="00691C56">
        <w:rPr>
          <w:rFonts w:ascii="Calibri" w:hAnsi="Calibri" w:cs="Calibri" w:hint="cs"/>
          <w:sz w:val="28"/>
          <w:szCs w:val="28"/>
          <w:rtl/>
        </w:rPr>
        <w:t>قرارات</w:t>
      </w:r>
      <w:r w:rsidRPr="00691C56">
        <w:rPr>
          <w:rFonts w:ascii="Calibri" w:hAnsi="Calibri" w:cs="Calibri"/>
          <w:sz w:val="28"/>
          <w:szCs w:val="28"/>
          <w:rtl/>
        </w:rPr>
        <w:t xml:space="preserve"> </w:t>
      </w:r>
      <w:r w:rsidRPr="00691C56">
        <w:rPr>
          <w:rFonts w:ascii="Calibri" w:hAnsi="Calibri" w:cs="Calibri" w:hint="cs"/>
          <w:sz w:val="28"/>
          <w:szCs w:val="28"/>
          <w:rtl/>
        </w:rPr>
        <w:t>الشراء</w:t>
      </w:r>
      <w:r w:rsidRPr="00691C56">
        <w:rPr>
          <w:rFonts w:ascii="Calibri" w:hAnsi="Calibri" w:cs="Calibri"/>
          <w:sz w:val="28"/>
          <w:szCs w:val="28"/>
          <w:rtl/>
        </w:rPr>
        <w:t xml:space="preserve"> </w:t>
      </w:r>
      <w:r w:rsidRPr="00691C56">
        <w:rPr>
          <w:rFonts w:ascii="Calibri" w:hAnsi="Calibri" w:cs="Calibri" w:hint="cs"/>
          <w:sz w:val="28"/>
          <w:szCs w:val="28"/>
          <w:rtl/>
        </w:rPr>
        <w:t>أو</w:t>
      </w:r>
      <w:r w:rsidRPr="00691C56">
        <w:rPr>
          <w:rFonts w:ascii="Calibri" w:hAnsi="Calibri" w:cs="Calibri"/>
          <w:sz w:val="28"/>
          <w:szCs w:val="28"/>
          <w:rtl/>
        </w:rPr>
        <w:t xml:space="preserve"> </w:t>
      </w:r>
      <w:r w:rsidRPr="00691C56">
        <w:rPr>
          <w:rFonts w:ascii="Calibri" w:hAnsi="Calibri" w:cs="Calibri" w:hint="cs"/>
          <w:sz w:val="28"/>
          <w:szCs w:val="28"/>
          <w:rtl/>
        </w:rPr>
        <w:t>الدفع</w:t>
      </w:r>
      <w:r w:rsidRPr="00691C56">
        <w:rPr>
          <w:rFonts w:ascii="Calibri" w:hAnsi="Calibri" w:cs="Calibri"/>
          <w:sz w:val="28"/>
          <w:szCs w:val="28"/>
          <w:rtl/>
        </w:rPr>
        <w:t xml:space="preserve">. </w:t>
      </w:r>
      <w:r w:rsidRPr="00691C56">
        <w:rPr>
          <w:rFonts w:ascii="Calibri" w:hAnsi="Calibri" w:cs="Calibri" w:hint="cs"/>
          <w:sz w:val="28"/>
          <w:szCs w:val="28"/>
          <w:rtl/>
        </w:rPr>
        <w:t>ومع</w:t>
      </w:r>
      <w:r w:rsidRPr="00691C56">
        <w:rPr>
          <w:rFonts w:ascii="Calibri" w:hAnsi="Calibri" w:cs="Calibri"/>
          <w:sz w:val="28"/>
          <w:szCs w:val="28"/>
          <w:rtl/>
        </w:rPr>
        <w:t xml:space="preserve"> </w:t>
      </w:r>
      <w:r w:rsidRPr="00691C56">
        <w:rPr>
          <w:rFonts w:ascii="Calibri" w:hAnsi="Calibri" w:cs="Calibri" w:hint="cs"/>
          <w:sz w:val="28"/>
          <w:szCs w:val="28"/>
          <w:rtl/>
        </w:rPr>
        <w:t>ذلك،</w:t>
      </w:r>
      <w:r w:rsidRPr="00691C56">
        <w:rPr>
          <w:rFonts w:ascii="Calibri" w:hAnsi="Calibri" w:cs="Calibri"/>
          <w:sz w:val="28"/>
          <w:szCs w:val="28"/>
          <w:rtl/>
        </w:rPr>
        <w:t xml:space="preserve"> </w:t>
      </w:r>
      <w:r w:rsidRPr="00691C56">
        <w:rPr>
          <w:rFonts w:ascii="Calibri" w:hAnsi="Calibri" w:cs="Calibri" w:hint="cs"/>
          <w:sz w:val="28"/>
          <w:szCs w:val="28"/>
          <w:rtl/>
        </w:rPr>
        <w:t>فإن</w:t>
      </w:r>
      <w:r w:rsidRPr="00691C56">
        <w:rPr>
          <w:rFonts w:ascii="Calibri" w:hAnsi="Calibri" w:cs="Calibri"/>
          <w:sz w:val="28"/>
          <w:szCs w:val="28"/>
          <w:rtl/>
        </w:rPr>
        <w:t xml:space="preserve"> </w:t>
      </w:r>
      <w:r w:rsidRPr="00691C56">
        <w:rPr>
          <w:rFonts w:ascii="Calibri" w:hAnsi="Calibri" w:cs="Calibri" w:hint="cs"/>
          <w:sz w:val="28"/>
          <w:szCs w:val="28"/>
          <w:rtl/>
        </w:rPr>
        <w:t>العلاقة</w:t>
      </w:r>
      <w:r w:rsidRPr="00691C56">
        <w:rPr>
          <w:rFonts w:ascii="Calibri" w:hAnsi="Calibri" w:cs="Calibri"/>
          <w:sz w:val="28"/>
          <w:szCs w:val="28"/>
          <w:rtl/>
        </w:rPr>
        <w:t xml:space="preserve"> </w:t>
      </w:r>
      <w:r w:rsidRPr="00691C56">
        <w:rPr>
          <w:rFonts w:ascii="Calibri" w:hAnsi="Calibri" w:cs="Calibri" w:hint="cs"/>
          <w:sz w:val="28"/>
          <w:szCs w:val="28"/>
          <w:rtl/>
        </w:rPr>
        <w:t>بين</w:t>
      </w:r>
      <w:r w:rsidRPr="00691C56">
        <w:rPr>
          <w:rFonts w:ascii="Calibri" w:hAnsi="Calibri" w:cs="Calibri"/>
          <w:sz w:val="28"/>
          <w:szCs w:val="28"/>
          <w:rtl/>
        </w:rPr>
        <w:t xml:space="preserve"> </w:t>
      </w:r>
      <w:r w:rsidRPr="00691C56">
        <w:rPr>
          <w:rFonts w:ascii="Calibri" w:hAnsi="Calibri" w:cs="Calibri" w:hint="cs"/>
          <w:sz w:val="28"/>
          <w:szCs w:val="28"/>
          <w:rtl/>
        </w:rPr>
        <w:t>القيمة</w:t>
      </w:r>
      <w:r w:rsidRPr="00691C56">
        <w:rPr>
          <w:rFonts w:ascii="Calibri" w:hAnsi="Calibri" w:cs="Calibri"/>
          <w:sz w:val="28"/>
          <w:szCs w:val="28"/>
          <w:rtl/>
        </w:rPr>
        <w:t xml:space="preserve"> </w:t>
      </w:r>
      <w:r w:rsidRPr="00691C56">
        <w:rPr>
          <w:rFonts w:ascii="Calibri" w:hAnsi="Calibri" w:cs="Calibri" w:hint="cs"/>
          <w:sz w:val="28"/>
          <w:szCs w:val="28"/>
          <w:rtl/>
        </w:rPr>
        <w:t>المدركة</w:t>
      </w:r>
      <w:r w:rsidRPr="00691C56">
        <w:rPr>
          <w:rFonts w:ascii="Calibri" w:hAnsi="Calibri" w:cs="Calibri"/>
          <w:sz w:val="28"/>
          <w:szCs w:val="28"/>
          <w:rtl/>
        </w:rPr>
        <w:t xml:space="preserve"> </w:t>
      </w:r>
      <w:r w:rsidRPr="00691C56">
        <w:rPr>
          <w:rFonts w:ascii="Calibri" w:hAnsi="Calibri" w:cs="Calibri" w:hint="cs"/>
          <w:sz w:val="28"/>
          <w:szCs w:val="28"/>
          <w:rtl/>
        </w:rPr>
        <w:t>والاستعداد</w:t>
      </w:r>
      <w:r w:rsidRPr="00691C56">
        <w:rPr>
          <w:rFonts w:ascii="Calibri" w:hAnsi="Calibri" w:cs="Calibri"/>
          <w:sz w:val="28"/>
          <w:szCs w:val="28"/>
          <w:rtl/>
        </w:rPr>
        <w:t xml:space="preserve"> </w:t>
      </w:r>
      <w:r w:rsidRPr="00691C56">
        <w:rPr>
          <w:rFonts w:ascii="Calibri" w:hAnsi="Calibri" w:cs="Calibri" w:hint="cs"/>
          <w:sz w:val="28"/>
          <w:szCs w:val="28"/>
          <w:rtl/>
        </w:rPr>
        <w:t>للدفع</w:t>
      </w:r>
      <w:r w:rsidRPr="00691C56">
        <w:rPr>
          <w:rFonts w:ascii="Calibri" w:hAnsi="Calibri" w:cs="Calibri"/>
          <w:sz w:val="28"/>
          <w:szCs w:val="28"/>
          <w:rtl/>
        </w:rPr>
        <w:t xml:space="preserve"> </w:t>
      </w:r>
      <w:r w:rsidRPr="00691C56">
        <w:rPr>
          <w:rFonts w:ascii="Calibri" w:hAnsi="Calibri" w:cs="Calibri" w:hint="cs"/>
          <w:sz w:val="28"/>
          <w:szCs w:val="28"/>
          <w:rtl/>
        </w:rPr>
        <w:t>في</w:t>
      </w:r>
      <w:r w:rsidRPr="00691C56">
        <w:rPr>
          <w:rFonts w:ascii="Calibri" w:hAnsi="Calibri" w:cs="Calibri"/>
          <w:sz w:val="28"/>
          <w:szCs w:val="28"/>
          <w:rtl/>
        </w:rPr>
        <w:t xml:space="preserve"> </w:t>
      </w:r>
      <w:r w:rsidRPr="00691C56">
        <w:rPr>
          <w:rFonts w:ascii="Calibri" w:hAnsi="Calibri" w:cs="Calibri" w:hint="cs"/>
          <w:sz w:val="28"/>
          <w:szCs w:val="28"/>
          <w:rtl/>
        </w:rPr>
        <w:t>سياق</w:t>
      </w:r>
      <w:r w:rsidRPr="00691C56">
        <w:rPr>
          <w:rFonts w:ascii="Calibri" w:hAnsi="Calibri" w:cs="Calibri"/>
          <w:sz w:val="28"/>
          <w:szCs w:val="28"/>
          <w:rtl/>
        </w:rPr>
        <w:t xml:space="preserve"> </w:t>
      </w:r>
      <w:r w:rsidRPr="00691C56">
        <w:rPr>
          <w:rFonts w:ascii="Calibri" w:hAnsi="Calibri" w:cs="Calibri" w:hint="cs"/>
          <w:sz w:val="28"/>
          <w:szCs w:val="28"/>
          <w:rtl/>
        </w:rPr>
        <w:t>الفعاليات</w:t>
      </w:r>
      <w:r w:rsidRPr="00691C56">
        <w:rPr>
          <w:rFonts w:ascii="Calibri" w:hAnsi="Calibri" w:cs="Calibri"/>
          <w:sz w:val="28"/>
          <w:szCs w:val="28"/>
          <w:rtl/>
        </w:rPr>
        <w:t xml:space="preserve"> </w:t>
      </w:r>
      <w:r w:rsidRPr="00691C56">
        <w:rPr>
          <w:rFonts w:ascii="Calibri" w:hAnsi="Calibri" w:cs="Calibri" w:hint="cs"/>
          <w:sz w:val="28"/>
          <w:szCs w:val="28"/>
          <w:rtl/>
        </w:rPr>
        <w:t>الريادية</w:t>
      </w:r>
      <w:r w:rsidRPr="00691C56">
        <w:rPr>
          <w:rFonts w:ascii="Calibri" w:hAnsi="Calibri" w:cs="Calibri"/>
          <w:sz w:val="28"/>
          <w:szCs w:val="28"/>
          <w:rtl/>
        </w:rPr>
        <w:t xml:space="preserve"> </w:t>
      </w:r>
      <w:r w:rsidRPr="00691C56">
        <w:rPr>
          <w:rFonts w:ascii="Calibri" w:hAnsi="Calibri" w:cs="Calibri" w:hint="cs"/>
          <w:sz w:val="28"/>
          <w:szCs w:val="28"/>
          <w:rtl/>
        </w:rPr>
        <w:t>الحضورية</w:t>
      </w:r>
      <w:r w:rsidRPr="00691C56">
        <w:rPr>
          <w:rFonts w:ascii="Calibri" w:hAnsi="Calibri" w:cs="Calibri"/>
          <w:sz w:val="28"/>
          <w:szCs w:val="28"/>
          <w:rtl/>
        </w:rPr>
        <w:t xml:space="preserve"> </w:t>
      </w:r>
      <w:r w:rsidRPr="00691C56">
        <w:rPr>
          <w:rFonts w:ascii="Calibri" w:hAnsi="Calibri" w:cs="Calibri" w:hint="cs"/>
          <w:sz w:val="28"/>
          <w:szCs w:val="28"/>
          <w:rtl/>
        </w:rPr>
        <w:t>داخل</w:t>
      </w:r>
      <w:r w:rsidRPr="00691C56">
        <w:rPr>
          <w:rFonts w:ascii="Calibri" w:hAnsi="Calibri" w:cs="Calibri"/>
          <w:sz w:val="28"/>
          <w:szCs w:val="28"/>
          <w:rtl/>
        </w:rPr>
        <w:t xml:space="preserve"> </w:t>
      </w:r>
      <w:r w:rsidRPr="00691C56">
        <w:rPr>
          <w:rFonts w:ascii="Calibri" w:hAnsi="Calibri" w:cs="Calibri" w:hint="cs"/>
          <w:sz w:val="28"/>
          <w:szCs w:val="28"/>
          <w:rtl/>
        </w:rPr>
        <w:t>المجتمعات</w:t>
      </w:r>
      <w:r w:rsidRPr="00691C56">
        <w:rPr>
          <w:rFonts w:ascii="Calibri" w:hAnsi="Calibri" w:cs="Calibri"/>
          <w:sz w:val="28"/>
          <w:szCs w:val="28"/>
          <w:rtl/>
        </w:rPr>
        <w:t xml:space="preserve"> </w:t>
      </w:r>
      <w:r w:rsidRPr="00691C56">
        <w:rPr>
          <w:rFonts w:ascii="Calibri" w:hAnsi="Calibri" w:cs="Calibri" w:hint="cs"/>
          <w:sz w:val="28"/>
          <w:szCs w:val="28"/>
          <w:rtl/>
        </w:rPr>
        <w:t>الريادية</w:t>
      </w:r>
      <w:r w:rsidRPr="00691C56">
        <w:rPr>
          <w:rFonts w:ascii="Calibri" w:hAnsi="Calibri" w:cs="Calibri"/>
          <w:sz w:val="28"/>
          <w:szCs w:val="28"/>
          <w:rtl/>
        </w:rPr>
        <w:t xml:space="preserve"> </w:t>
      </w:r>
      <w:r w:rsidRPr="00691C56">
        <w:rPr>
          <w:rFonts w:ascii="Calibri" w:hAnsi="Calibri" w:cs="Calibri" w:hint="cs"/>
          <w:sz w:val="28"/>
          <w:szCs w:val="28"/>
          <w:rtl/>
        </w:rPr>
        <w:t>غير</w:t>
      </w:r>
      <w:r w:rsidRPr="00691C56">
        <w:rPr>
          <w:rFonts w:ascii="Calibri" w:hAnsi="Calibri" w:cs="Calibri"/>
          <w:sz w:val="28"/>
          <w:szCs w:val="28"/>
          <w:rtl/>
        </w:rPr>
        <w:t xml:space="preserve"> </w:t>
      </w:r>
      <w:r w:rsidRPr="00691C56">
        <w:rPr>
          <w:rFonts w:ascii="Calibri" w:hAnsi="Calibri" w:cs="Calibri" w:hint="cs"/>
          <w:sz w:val="28"/>
          <w:szCs w:val="28"/>
          <w:rtl/>
        </w:rPr>
        <w:t>الرسمية</w:t>
      </w:r>
      <w:r w:rsidRPr="00691C56">
        <w:rPr>
          <w:rFonts w:ascii="Calibri" w:hAnsi="Calibri" w:cs="Calibri"/>
          <w:sz w:val="28"/>
          <w:szCs w:val="28"/>
          <w:rtl/>
        </w:rPr>
        <w:t xml:space="preserve"> </w:t>
      </w:r>
      <w:r w:rsidRPr="00691C56">
        <w:rPr>
          <w:rFonts w:ascii="Calibri" w:hAnsi="Calibri" w:cs="Calibri" w:hint="cs"/>
          <w:sz w:val="28"/>
          <w:szCs w:val="28"/>
          <w:rtl/>
        </w:rPr>
        <w:t>لا</w:t>
      </w:r>
      <w:r w:rsidRPr="00691C56">
        <w:rPr>
          <w:rFonts w:ascii="Calibri" w:hAnsi="Calibri" w:cs="Calibri"/>
          <w:sz w:val="28"/>
          <w:szCs w:val="28"/>
          <w:rtl/>
        </w:rPr>
        <w:t xml:space="preserve"> </w:t>
      </w:r>
      <w:r w:rsidRPr="00691C56">
        <w:rPr>
          <w:rFonts w:ascii="Calibri" w:hAnsi="Calibri" w:cs="Calibri" w:hint="cs"/>
          <w:sz w:val="28"/>
          <w:szCs w:val="28"/>
          <w:rtl/>
        </w:rPr>
        <w:t>تزال</w:t>
      </w:r>
      <w:r w:rsidRPr="00691C56">
        <w:rPr>
          <w:rFonts w:ascii="Calibri" w:hAnsi="Calibri" w:cs="Calibri"/>
          <w:sz w:val="28"/>
          <w:szCs w:val="28"/>
          <w:rtl/>
        </w:rPr>
        <w:t xml:space="preserve"> </w:t>
      </w:r>
      <w:r w:rsidRPr="00691C56">
        <w:rPr>
          <w:rFonts w:ascii="Calibri" w:hAnsi="Calibri" w:cs="Calibri" w:hint="cs"/>
          <w:sz w:val="28"/>
          <w:szCs w:val="28"/>
          <w:rtl/>
        </w:rPr>
        <w:t>غير</w:t>
      </w:r>
      <w:r w:rsidRPr="00691C56">
        <w:rPr>
          <w:rFonts w:ascii="Calibri" w:hAnsi="Calibri" w:cs="Calibri"/>
          <w:sz w:val="28"/>
          <w:szCs w:val="28"/>
          <w:rtl/>
        </w:rPr>
        <w:t xml:space="preserve"> </w:t>
      </w:r>
      <w:r w:rsidRPr="00691C56">
        <w:rPr>
          <w:rFonts w:ascii="Calibri" w:hAnsi="Calibri" w:cs="Calibri" w:hint="cs"/>
          <w:sz w:val="28"/>
          <w:szCs w:val="28"/>
          <w:rtl/>
        </w:rPr>
        <w:t>واضحة</w:t>
      </w:r>
      <w:r w:rsidRPr="00691C56">
        <w:rPr>
          <w:rFonts w:ascii="Calibri" w:hAnsi="Calibri" w:cs="Calibri"/>
          <w:sz w:val="28"/>
          <w:szCs w:val="28"/>
          <w:rtl/>
        </w:rPr>
        <w:t xml:space="preserve"> </w:t>
      </w:r>
      <w:r w:rsidRPr="00691C56">
        <w:rPr>
          <w:rFonts w:ascii="Calibri" w:hAnsi="Calibri" w:cs="Calibri" w:hint="cs"/>
          <w:sz w:val="28"/>
          <w:szCs w:val="28"/>
          <w:rtl/>
        </w:rPr>
        <w:t>بالشكل</w:t>
      </w:r>
      <w:r w:rsidRPr="00691C56">
        <w:rPr>
          <w:rFonts w:ascii="Calibri" w:hAnsi="Calibri" w:cs="Calibri"/>
          <w:sz w:val="28"/>
          <w:szCs w:val="28"/>
          <w:rtl/>
        </w:rPr>
        <w:t xml:space="preserve"> </w:t>
      </w:r>
      <w:r w:rsidRPr="00691C56">
        <w:rPr>
          <w:rFonts w:ascii="Calibri" w:hAnsi="Calibri" w:cs="Calibri" w:hint="cs"/>
          <w:sz w:val="28"/>
          <w:szCs w:val="28"/>
          <w:rtl/>
        </w:rPr>
        <w:t>الكافي،</w:t>
      </w:r>
      <w:r w:rsidRPr="00691C56">
        <w:rPr>
          <w:rFonts w:ascii="Calibri" w:hAnsi="Calibri" w:cs="Calibri"/>
          <w:sz w:val="28"/>
          <w:szCs w:val="28"/>
          <w:rtl/>
        </w:rPr>
        <w:t xml:space="preserve"> </w:t>
      </w:r>
      <w:r w:rsidRPr="00691C56">
        <w:rPr>
          <w:rFonts w:ascii="Calibri" w:hAnsi="Calibri" w:cs="Calibri" w:hint="cs"/>
          <w:sz w:val="28"/>
          <w:szCs w:val="28"/>
          <w:rtl/>
        </w:rPr>
        <w:t>خاصة</w:t>
      </w:r>
      <w:r w:rsidRPr="00691C56">
        <w:rPr>
          <w:rFonts w:ascii="Calibri" w:hAnsi="Calibri" w:cs="Calibri"/>
          <w:sz w:val="28"/>
          <w:szCs w:val="28"/>
          <w:rtl/>
        </w:rPr>
        <w:t xml:space="preserve"> </w:t>
      </w:r>
      <w:r w:rsidRPr="00691C56">
        <w:rPr>
          <w:rFonts w:ascii="Calibri" w:hAnsi="Calibri" w:cs="Calibri" w:hint="cs"/>
          <w:sz w:val="28"/>
          <w:szCs w:val="28"/>
          <w:rtl/>
        </w:rPr>
        <w:t>في</w:t>
      </w:r>
      <w:r w:rsidRPr="00691C56">
        <w:rPr>
          <w:rFonts w:ascii="Calibri" w:hAnsi="Calibri" w:cs="Calibri"/>
          <w:sz w:val="28"/>
          <w:szCs w:val="28"/>
          <w:rtl/>
        </w:rPr>
        <w:t xml:space="preserve"> </w:t>
      </w:r>
      <w:r w:rsidRPr="00691C56">
        <w:rPr>
          <w:rFonts w:ascii="Calibri" w:hAnsi="Calibri" w:cs="Calibri" w:hint="cs"/>
          <w:sz w:val="28"/>
          <w:szCs w:val="28"/>
          <w:rtl/>
        </w:rPr>
        <w:t>البيئة</w:t>
      </w:r>
      <w:r w:rsidRPr="00691C56">
        <w:rPr>
          <w:rFonts w:ascii="Calibri" w:hAnsi="Calibri" w:cs="Calibri"/>
          <w:sz w:val="28"/>
          <w:szCs w:val="28"/>
          <w:rtl/>
        </w:rPr>
        <w:t xml:space="preserve"> </w:t>
      </w:r>
      <w:r w:rsidRPr="00691C56">
        <w:rPr>
          <w:rFonts w:ascii="Calibri" w:hAnsi="Calibri" w:cs="Calibri" w:hint="cs"/>
          <w:sz w:val="28"/>
          <w:szCs w:val="28"/>
          <w:rtl/>
        </w:rPr>
        <w:t>السعودية</w:t>
      </w:r>
      <w:r w:rsidRPr="00691C56">
        <w:rPr>
          <w:rFonts w:ascii="Calibri" w:hAnsi="Calibri" w:cs="Calibri"/>
          <w:sz w:val="28"/>
          <w:szCs w:val="28"/>
        </w:rPr>
        <w:t>.</w:t>
      </w:r>
    </w:p>
    <w:p w14:paraId="41FC429B" w14:textId="77777777" w:rsidR="005C5BDB" w:rsidRPr="005C5BDB" w:rsidRDefault="005C5BDB" w:rsidP="005C5BDB">
      <w:pPr>
        <w:bidi/>
        <w:jc w:val="both"/>
        <w:rPr>
          <w:rFonts w:ascii="Calibri" w:hAnsi="Calibri" w:cs="Calibri"/>
          <w:sz w:val="28"/>
          <w:szCs w:val="28"/>
        </w:rPr>
      </w:pPr>
      <w:r w:rsidRPr="005C5BDB">
        <w:rPr>
          <w:rFonts w:ascii="Calibri" w:hAnsi="Calibri" w:cs="Calibri"/>
          <w:sz w:val="28"/>
          <w:szCs w:val="28"/>
          <w:rtl/>
        </w:rPr>
        <w:t>وعلى الرغم من وجود دراسات تناولت مفهوم القيمة المدركة في السياقات التسويقية المختلفة، ودراسات أخرى بحثت مفهوم الاستعداد للدفع في مجالات المنتجات والخدمات، إلا أن العلاقة بين هذين المفهومين في سياق الفعاليات الريادية الحضورية داخل المجتمعات الريادية غير الرسمية لم تحظ باهتمام بحثي كافٍ، خصوصاً في البيئة العربية والسعودية. ومن هنا تنبع الحاجة إلى دراسة هذه العلاقة في سياق المجتمعات الريادية المحلية</w:t>
      </w:r>
      <w:r w:rsidRPr="005C5BDB">
        <w:rPr>
          <w:rFonts w:ascii="Calibri" w:hAnsi="Calibri" w:cs="Calibri"/>
          <w:sz w:val="28"/>
          <w:szCs w:val="28"/>
        </w:rPr>
        <w:t>.</w:t>
      </w:r>
    </w:p>
    <w:p w14:paraId="71AA31CB" w14:textId="048EE5C4" w:rsidR="00D04ADA" w:rsidRDefault="00691C56" w:rsidP="00691C56">
      <w:pPr>
        <w:bidi/>
        <w:jc w:val="both"/>
        <w:rPr>
          <w:rFonts w:ascii="Calibri" w:hAnsi="Calibri" w:cs="Calibri"/>
          <w:sz w:val="28"/>
          <w:szCs w:val="28"/>
          <w:rtl/>
        </w:rPr>
      </w:pPr>
      <w:r w:rsidRPr="00691C56">
        <w:rPr>
          <w:rFonts w:ascii="Calibri" w:hAnsi="Calibri" w:cs="Calibri" w:hint="cs"/>
          <w:sz w:val="28"/>
          <w:szCs w:val="28"/>
          <w:rtl/>
        </w:rPr>
        <w:t>ومن</w:t>
      </w:r>
      <w:r w:rsidRPr="00691C56">
        <w:rPr>
          <w:rFonts w:ascii="Calibri" w:hAnsi="Calibri" w:cs="Calibri"/>
          <w:sz w:val="28"/>
          <w:szCs w:val="28"/>
          <w:rtl/>
        </w:rPr>
        <w:t xml:space="preserve"> </w:t>
      </w:r>
      <w:r w:rsidRPr="00691C56">
        <w:rPr>
          <w:rFonts w:ascii="Calibri" w:hAnsi="Calibri" w:cs="Calibri" w:hint="cs"/>
          <w:sz w:val="28"/>
          <w:szCs w:val="28"/>
          <w:rtl/>
        </w:rPr>
        <w:t>هنا</w:t>
      </w:r>
      <w:r w:rsidRPr="00691C56">
        <w:rPr>
          <w:rFonts w:ascii="Calibri" w:hAnsi="Calibri" w:cs="Calibri"/>
          <w:sz w:val="28"/>
          <w:szCs w:val="28"/>
          <w:rtl/>
        </w:rPr>
        <w:t xml:space="preserve"> </w:t>
      </w:r>
      <w:r w:rsidRPr="00691C56">
        <w:rPr>
          <w:rFonts w:ascii="Calibri" w:hAnsi="Calibri" w:cs="Calibri" w:hint="cs"/>
          <w:sz w:val="28"/>
          <w:szCs w:val="28"/>
          <w:rtl/>
        </w:rPr>
        <w:t>تنبع</w:t>
      </w:r>
      <w:r w:rsidRPr="00691C56">
        <w:rPr>
          <w:rFonts w:ascii="Calibri" w:hAnsi="Calibri" w:cs="Calibri"/>
          <w:sz w:val="28"/>
          <w:szCs w:val="28"/>
          <w:rtl/>
        </w:rPr>
        <w:t xml:space="preserve"> </w:t>
      </w:r>
      <w:r w:rsidRPr="00691C56">
        <w:rPr>
          <w:rFonts w:ascii="Calibri" w:hAnsi="Calibri" w:cs="Calibri" w:hint="cs"/>
          <w:sz w:val="28"/>
          <w:szCs w:val="28"/>
          <w:rtl/>
        </w:rPr>
        <w:t>مشكلة</w:t>
      </w:r>
      <w:r w:rsidRPr="00691C56">
        <w:rPr>
          <w:rFonts w:ascii="Calibri" w:hAnsi="Calibri" w:cs="Calibri"/>
          <w:sz w:val="28"/>
          <w:szCs w:val="28"/>
          <w:rtl/>
        </w:rPr>
        <w:t xml:space="preserve"> </w:t>
      </w:r>
      <w:r w:rsidRPr="00691C56">
        <w:rPr>
          <w:rFonts w:ascii="Calibri" w:hAnsi="Calibri" w:cs="Calibri" w:hint="cs"/>
          <w:sz w:val="28"/>
          <w:szCs w:val="28"/>
          <w:rtl/>
        </w:rPr>
        <w:t>هذه</w:t>
      </w:r>
      <w:r w:rsidRPr="00691C56">
        <w:rPr>
          <w:rFonts w:ascii="Calibri" w:hAnsi="Calibri" w:cs="Calibri"/>
          <w:sz w:val="28"/>
          <w:szCs w:val="28"/>
          <w:rtl/>
        </w:rPr>
        <w:t xml:space="preserve"> </w:t>
      </w:r>
      <w:r w:rsidRPr="00691C56">
        <w:rPr>
          <w:rFonts w:ascii="Calibri" w:hAnsi="Calibri" w:cs="Calibri" w:hint="cs"/>
          <w:sz w:val="28"/>
          <w:szCs w:val="28"/>
          <w:rtl/>
        </w:rPr>
        <w:t>الدراسة</w:t>
      </w:r>
      <w:r w:rsidRPr="00691C56">
        <w:rPr>
          <w:rFonts w:ascii="Calibri" w:hAnsi="Calibri" w:cs="Calibri"/>
          <w:sz w:val="28"/>
          <w:szCs w:val="28"/>
          <w:rtl/>
        </w:rPr>
        <w:t xml:space="preserve"> </w:t>
      </w:r>
      <w:r w:rsidRPr="00691C56">
        <w:rPr>
          <w:rFonts w:ascii="Calibri" w:hAnsi="Calibri" w:cs="Calibri" w:hint="cs"/>
          <w:sz w:val="28"/>
          <w:szCs w:val="28"/>
          <w:rtl/>
        </w:rPr>
        <w:t>في</w:t>
      </w:r>
      <w:r w:rsidRPr="00691C56">
        <w:rPr>
          <w:rFonts w:ascii="Calibri" w:hAnsi="Calibri" w:cs="Calibri"/>
          <w:sz w:val="28"/>
          <w:szCs w:val="28"/>
          <w:rtl/>
        </w:rPr>
        <w:t xml:space="preserve"> </w:t>
      </w:r>
      <w:r w:rsidRPr="00691C56">
        <w:rPr>
          <w:rFonts w:ascii="Calibri" w:hAnsi="Calibri" w:cs="Calibri" w:hint="cs"/>
          <w:sz w:val="28"/>
          <w:szCs w:val="28"/>
          <w:rtl/>
        </w:rPr>
        <w:t>محاولة</w:t>
      </w:r>
      <w:r w:rsidRPr="00691C56">
        <w:rPr>
          <w:rFonts w:ascii="Calibri" w:hAnsi="Calibri" w:cs="Calibri"/>
          <w:sz w:val="28"/>
          <w:szCs w:val="28"/>
          <w:rtl/>
        </w:rPr>
        <w:t xml:space="preserve"> </w:t>
      </w:r>
      <w:r w:rsidRPr="00691C56">
        <w:rPr>
          <w:rFonts w:ascii="Calibri" w:hAnsi="Calibri" w:cs="Calibri" w:hint="cs"/>
          <w:sz w:val="28"/>
          <w:szCs w:val="28"/>
          <w:rtl/>
        </w:rPr>
        <w:t>فهم</w:t>
      </w:r>
      <w:r w:rsidRPr="00691C56">
        <w:rPr>
          <w:rFonts w:ascii="Calibri" w:hAnsi="Calibri" w:cs="Calibri"/>
          <w:sz w:val="28"/>
          <w:szCs w:val="28"/>
          <w:rtl/>
        </w:rPr>
        <w:t xml:space="preserve"> </w:t>
      </w:r>
      <w:r w:rsidRPr="00691C56">
        <w:rPr>
          <w:rFonts w:ascii="Calibri" w:hAnsi="Calibri" w:cs="Calibri" w:hint="cs"/>
          <w:sz w:val="28"/>
          <w:szCs w:val="28"/>
          <w:rtl/>
        </w:rPr>
        <w:t>مدى</w:t>
      </w:r>
      <w:r w:rsidRPr="00691C56">
        <w:rPr>
          <w:rFonts w:ascii="Calibri" w:hAnsi="Calibri" w:cs="Calibri"/>
          <w:sz w:val="28"/>
          <w:szCs w:val="28"/>
          <w:rtl/>
        </w:rPr>
        <w:t xml:space="preserve"> </w:t>
      </w:r>
      <w:r w:rsidRPr="00691C56">
        <w:rPr>
          <w:rFonts w:ascii="Calibri" w:hAnsi="Calibri" w:cs="Calibri" w:hint="cs"/>
          <w:sz w:val="28"/>
          <w:szCs w:val="28"/>
          <w:rtl/>
        </w:rPr>
        <w:t>تأثير</w:t>
      </w:r>
      <w:r w:rsidRPr="00691C56">
        <w:rPr>
          <w:rFonts w:ascii="Calibri" w:hAnsi="Calibri" w:cs="Calibri"/>
          <w:sz w:val="28"/>
          <w:szCs w:val="28"/>
          <w:rtl/>
        </w:rPr>
        <w:t xml:space="preserve"> </w:t>
      </w:r>
      <w:r w:rsidRPr="00691C56">
        <w:rPr>
          <w:rFonts w:ascii="Calibri" w:hAnsi="Calibri" w:cs="Calibri" w:hint="cs"/>
          <w:sz w:val="28"/>
          <w:szCs w:val="28"/>
          <w:rtl/>
        </w:rPr>
        <w:t>القيمة</w:t>
      </w:r>
      <w:r w:rsidRPr="00691C56">
        <w:rPr>
          <w:rFonts w:ascii="Calibri" w:hAnsi="Calibri" w:cs="Calibri"/>
          <w:sz w:val="28"/>
          <w:szCs w:val="28"/>
          <w:rtl/>
        </w:rPr>
        <w:t xml:space="preserve"> </w:t>
      </w:r>
      <w:r w:rsidRPr="00691C56">
        <w:rPr>
          <w:rFonts w:ascii="Calibri" w:hAnsi="Calibri" w:cs="Calibri" w:hint="cs"/>
          <w:sz w:val="28"/>
          <w:szCs w:val="28"/>
          <w:rtl/>
        </w:rPr>
        <w:t>المدركة</w:t>
      </w:r>
      <w:r w:rsidRPr="00691C56">
        <w:rPr>
          <w:rFonts w:ascii="Calibri" w:hAnsi="Calibri" w:cs="Calibri"/>
          <w:sz w:val="28"/>
          <w:szCs w:val="28"/>
          <w:rtl/>
        </w:rPr>
        <w:t xml:space="preserve"> </w:t>
      </w:r>
      <w:r w:rsidRPr="00691C56">
        <w:rPr>
          <w:rFonts w:ascii="Calibri" w:hAnsi="Calibri" w:cs="Calibri" w:hint="cs"/>
          <w:sz w:val="28"/>
          <w:szCs w:val="28"/>
          <w:rtl/>
        </w:rPr>
        <w:t>للفعاليات</w:t>
      </w:r>
      <w:r w:rsidRPr="00691C56">
        <w:rPr>
          <w:rFonts w:ascii="Calibri" w:hAnsi="Calibri" w:cs="Calibri"/>
          <w:sz w:val="28"/>
          <w:szCs w:val="28"/>
          <w:rtl/>
        </w:rPr>
        <w:t xml:space="preserve"> </w:t>
      </w:r>
      <w:r w:rsidRPr="00691C56">
        <w:rPr>
          <w:rFonts w:ascii="Calibri" w:hAnsi="Calibri" w:cs="Calibri" w:hint="cs"/>
          <w:sz w:val="28"/>
          <w:szCs w:val="28"/>
          <w:rtl/>
        </w:rPr>
        <w:t>الريادية</w:t>
      </w:r>
      <w:r w:rsidRPr="00691C56">
        <w:rPr>
          <w:rFonts w:ascii="Calibri" w:hAnsi="Calibri" w:cs="Calibri"/>
          <w:sz w:val="28"/>
          <w:szCs w:val="28"/>
          <w:rtl/>
        </w:rPr>
        <w:t xml:space="preserve"> </w:t>
      </w:r>
      <w:r w:rsidRPr="00691C56">
        <w:rPr>
          <w:rFonts w:ascii="Calibri" w:hAnsi="Calibri" w:cs="Calibri" w:hint="cs"/>
          <w:sz w:val="28"/>
          <w:szCs w:val="28"/>
          <w:rtl/>
        </w:rPr>
        <w:t>الحضورية</w:t>
      </w:r>
      <w:r w:rsidRPr="00691C56">
        <w:rPr>
          <w:rFonts w:ascii="Calibri" w:hAnsi="Calibri" w:cs="Calibri"/>
          <w:sz w:val="28"/>
          <w:szCs w:val="28"/>
          <w:rtl/>
        </w:rPr>
        <w:t xml:space="preserve"> </w:t>
      </w:r>
      <w:r w:rsidRPr="00691C56">
        <w:rPr>
          <w:rFonts w:ascii="Calibri" w:hAnsi="Calibri" w:cs="Calibri" w:hint="cs"/>
          <w:sz w:val="28"/>
          <w:szCs w:val="28"/>
          <w:rtl/>
        </w:rPr>
        <w:t>على</w:t>
      </w:r>
      <w:r w:rsidRPr="00691C56">
        <w:rPr>
          <w:rFonts w:ascii="Calibri" w:hAnsi="Calibri" w:cs="Calibri"/>
          <w:sz w:val="28"/>
          <w:szCs w:val="28"/>
          <w:rtl/>
        </w:rPr>
        <w:t xml:space="preserve"> </w:t>
      </w:r>
      <w:r w:rsidRPr="00691C56">
        <w:rPr>
          <w:rFonts w:ascii="Calibri" w:hAnsi="Calibri" w:cs="Calibri" w:hint="cs"/>
          <w:sz w:val="28"/>
          <w:szCs w:val="28"/>
          <w:rtl/>
        </w:rPr>
        <w:t>استعداد</w:t>
      </w:r>
      <w:r w:rsidRPr="00691C56">
        <w:rPr>
          <w:rFonts w:ascii="Calibri" w:hAnsi="Calibri" w:cs="Calibri"/>
          <w:sz w:val="28"/>
          <w:szCs w:val="28"/>
          <w:rtl/>
        </w:rPr>
        <w:t xml:space="preserve"> </w:t>
      </w:r>
      <w:r w:rsidRPr="00691C56">
        <w:rPr>
          <w:rFonts w:ascii="Calibri" w:hAnsi="Calibri" w:cs="Calibri" w:hint="cs"/>
          <w:sz w:val="28"/>
          <w:szCs w:val="28"/>
          <w:rtl/>
        </w:rPr>
        <w:t>أعضاء</w:t>
      </w:r>
      <w:r w:rsidRPr="00691C56">
        <w:rPr>
          <w:rFonts w:ascii="Calibri" w:hAnsi="Calibri" w:cs="Calibri"/>
          <w:sz w:val="28"/>
          <w:szCs w:val="28"/>
          <w:rtl/>
        </w:rPr>
        <w:t xml:space="preserve"> </w:t>
      </w:r>
      <w:r w:rsidRPr="00691C56">
        <w:rPr>
          <w:rFonts w:ascii="Calibri" w:hAnsi="Calibri" w:cs="Calibri" w:hint="cs"/>
          <w:sz w:val="28"/>
          <w:szCs w:val="28"/>
          <w:rtl/>
        </w:rPr>
        <w:t>المجتمع</w:t>
      </w:r>
      <w:r w:rsidRPr="00691C56">
        <w:rPr>
          <w:rFonts w:ascii="Calibri" w:hAnsi="Calibri" w:cs="Calibri"/>
          <w:sz w:val="28"/>
          <w:szCs w:val="28"/>
          <w:rtl/>
        </w:rPr>
        <w:t xml:space="preserve"> </w:t>
      </w:r>
      <w:r w:rsidRPr="00691C56">
        <w:rPr>
          <w:rFonts w:ascii="Calibri" w:hAnsi="Calibri" w:cs="Calibri" w:hint="cs"/>
          <w:sz w:val="28"/>
          <w:szCs w:val="28"/>
          <w:rtl/>
        </w:rPr>
        <w:t>الريادي</w:t>
      </w:r>
      <w:r w:rsidRPr="00691C56">
        <w:rPr>
          <w:rFonts w:ascii="Calibri" w:hAnsi="Calibri" w:cs="Calibri"/>
          <w:sz w:val="28"/>
          <w:szCs w:val="28"/>
          <w:rtl/>
        </w:rPr>
        <w:t xml:space="preserve"> </w:t>
      </w:r>
      <w:r w:rsidRPr="00691C56">
        <w:rPr>
          <w:rFonts w:ascii="Calibri" w:hAnsi="Calibri" w:cs="Calibri" w:hint="cs"/>
          <w:sz w:val="28"/>
          <w:szCs w:val="28"/>
          <w:rtl/>
        </w:rPr>
        <w:t>للدفع</w:t>
      </w:r>
      <w:r w:rsidRPr="00691C56">
        <w:rPr>
          <w:rFonts w:ascii="Calibri" w:hAnsi="Calibri" w:cs="Calibri"/>
          <w:sz w:val="28"/>
          <w:szCs w:val="28"/>
          <w:rtl/>
        </w:rPr>
        <w:t xml:space="preserve"> </w:t>
      </w:r>
      <w:r w:rsidRPr="00691C56">
        <w:rPr>
          <w:rFonts w:ascii="Calibri" w:hAnsi="Calibri" w:cs="Calibri" w:hint="cs"/>
          <w:sz w:val="28"/>
          <w:szCs w:val="28"/>
          <w:rtl/>
        </w:rPr>
        <w:t>مقابل</w:t>
      </w:r>
      <w:r w:rsidRPr="00691C56">
        <w:rPr>
          <w:rFonts w:ascii="Calibri" w:hAnsi="Calibri" w:cs="Calibri"/>
          <w:sz w:val="28"/>
          <w:szCs w:val="28"/>
          <w:rtl/>
        </w:rPr>
        <w:t xml:space="preserve"> </w:t>
      </w:r>
      <w:r w:rsidRPr="00691C56">
        <w:rPr>
          <w:rFonts w:ascii="Calibri" w:hAnsi="Calibri" w:cs="Calibri" w:hint="cs"/>
          <w:sz w:val="28"/>
          <w:szCs w:val="28"/>
          <w:rtl/>
        </w:rPr>
        <w:t>المشاركة</w:t>
      </w:r>
      <w:r w:rsidRPr="00691C56">
        <w:rPr>
          <w:rFonts w:ascii="Calibri" w:hAnsi="Calibri" w:cs="Calibri"/>
          <w:sz w:val="28"/>
          <w:szCs w:val="28"/>
          <w:rtl/>
        </w:rPr>
        <w:t xml:space="preserve"> </w:t>
      </w:r>
      <w:r w:rsidRPr="00691C56">
        <w:rPr>
          <w:rFonts w:ascii="Calibri" w:hAnsi="Calibri" w:cs="Calibri" w:hint="cs"/>
          <w:sz w:val="28"/>
          <w:szCs w:val="28"/>
          <w:rtl/>
        </w:rPr>
        <w:t>فيها،</w:t>
      </w:r>
      <w:r w:rsidRPr="00691C56">
        <w:rPr>
          <w:rFonts w:ascii="Calibri" w:hAnsi="Calibri" w:cs="Calibri"/>
          <w:sz w:val="28"/>
          <w:szCs w:val="28"/>
          <w:rtl/>
        </w:rPr>
        <w:t xml:space="preserve"> </w:t>
      </w:r>
      <w:r w:rsidRPr="00691C56">
        <w:rPr>
          <w:rFonts w:ascii="Calibri" w:hAnsi="Calibri" w:cs="Calibri" w:hint="cs"/>
          <w:sz w:val="28"/>
          <w:szCs w:val="28"/>
          <w:rtl/>
        </w:rPr>
        <w:t>وذلك</w:t>
      </w:r>
      <w:r w:rsidRPr="00691C56">
        <w:rPr>
          <w:rFonts w:ascii="Calibri" w:hAnsi="Calibri" w:cs="Calibri"/>
          <w:sz w:val="28"/>
          <w:szCs w:val="28"/>
          <w:rtl/>
        </w:rPr>
        <w:t xml:space="preserve"> </w:t>
      </w:r>
      <w:r w:rsidRPr="00691C56">
        <w:rPr>
          <w:rFonts w:ascii="Calibri" w:hAnsi="Calibri" w:cs="Calibri" w:hint="cs"/>
          <w:sz w:val="28"/>
          <w:szCs w:val="28"/>
          <w:rtl/>
        </w:rPr>
        <w:t>من</w:t>
      </w:r>
      <w:r w:rsidRPr="00691C56">
        <w:rPr>
          <w:rFonts w:ascii="Calibri" w:hAnsi="Calibri" w:cs="Calibri"/>
          <w:sz w:val="28"/>
          <w:szCs w:val="28"/>
          <w:rtl/>
        </w:rPr>
        <w:t xml:space="preserve"> </w:t>
      </w:r>
      <w:r w:rsidRPr="00691C56">
        <w:rPr>
          <w:rFonts w:ascii="Calibri" w:hAnsi="Calibri" w:cs="Calibri" w:hint="cs"/>
          <w:sz w:val="28"/>
          <w:szCs w:val="28"/>
          <w:rtl/>
        </w:rPr>
        <w:t>خلال</w:t>
      </w:r>
      <w:r w:rsidRPr="00691C56">
        <w:rPr>
          <w:rFonts w:ascii="Calibri" w:hAnsi="Calibri" w:cs="Calibri"/>
          <w:sz w:val="28"/>
          <w:szCs w:val="28"/>
          <w:rtl/>
        </w:rPr>
        <w:t xml:space="preserve"> </w:t>
      </w:r>
      <w:r w:rsidRPr="00691C56">
        <w:rPr>
          <w:rFonts w:ascii="Calibri" w:hAnsi="Calibri" w:cs="Calibri" w:hint="cs"/>
          <w:sz w:val="28"/>
          <w:szCs w:val="28"/>
          <w:rtl/>
        </w:rPr>
        <w:t>دراسة</w:t>
      </w:r>
      <w:r w:rsidRPr="00691C56">
        <w:rPr>
          <w:rFonts w:ascii="Calibri" w:hAnsi="Calibri" w:cs="Calibri"/>
          <w:sz w:val="28"/>
          <w:szCs w:val="28"/>
          <w:rtl/>
        </w:rPr>
        <w:t xml:space="preserve"> </w:t>
      </w:r>
      <w:r w:rsidRPr="00691C56">
        <w:rPr>
          <w:rFonts w:ascii="Calibri" w:hAnsi="Calibri" w:cs="Calibri" w:hint="cs"/>
          <w:sz w:val="28"/>
          <w:szCs w:val="28"/>
          <w:rtl/>
        </w:rPr>
        <w:t>تطبيقية</w:t>
      </w:r>
      <w:r w:rsidRPr="00691C56">
        <w:rPr>
          <w:rFonts w:ascii="Calibri" w:hAnsi="Calibri" w:cs="Calibri"/>
          <w:sz w:val="28"/>
          <w:szCs w:val="28"/>
          <w:rtl/>
        </w:rPr>
        <w:t xml:space="preserve"> </w:t>
      </w:r>
      <w:r w:rsidRPr="00691C56">
        <w:rPr>
          <w:rFonts w:ascii="Calibri" w:hAnsi="Calibri" w:cs="Calibri" w:hint="cs"/>
          <w:sz w:val="28"/>
          <w:szCs w:val="28"/>
          <w:rtl/>
        </w:rPr>
        <w:t>على</w:t>
      </w:r>
      <w:r w:rsidRPr="00691C56">
        <w:rPr>
          <w:rFonts w:ascii="Calibri" w:hAnsi="Calibri" w:cs="Calibri"/>
          <w:sz w:val="28"/>
          <w:szCs w:val="28"/>
          <w:rtl/>
        </w:rPr>
        <w:t xml:space="preserve"> </w:t>
      </w:r>
      <w:r w:rsidRPr="00691C56">
        <w:rPr>
          <w:rFonts w:ascii="Calibri" w:hAnsi="Calibri" w:cs="Calibri" w:hint="cs"/>
          <w:sz w:val="28"/>
          <w:szCs w:val="28"/>
          <w:rtl/>
        </w:rPr>
        <w:t>أعضاء</w:t>
      </w:r>
      <w:r w:rsidRPr="00691C56">
        <w:rPr>
          <w:rFonts w:ascii="Calibri" w:hAnsi="Calibri" w:cs="Calibri"/>
          <w:sz w:val="28"/>
          <w:szCs w:val="28"/>
          <w:rtl/>
        </w:rPr>
        <w:t xml:space="preserve"> </w:t>
      </w:r>
      <w:r w:rsidRPr="00691C56">
        <w:rPr>
          <w:rFonts w:ascii="Calibri" w:hAnsi="Calibri" w:cs="Calibri" w:hint="cs"/>
          <w:sz w:val="28"/>
          <w:szCs w:val="28"/>
          <w:rtl/>
        </w:rPr>
        <w:t>مجتمع</w:t>
      </w:r>
      <w:r w:rsidRPr="00691C56">
        <w:rPr>
          <w:rFonts w:ascii="Calibri" w:hAnsi="Calibri" w:cs="Calibri"/>
          <w:sz w:val="28"/>
          <w:szCs w:val="28"/>
          <w:rtl/>
        </w:rPr>
        <w:t xml:space="preserve"> </w:t>
      </w:r>
      <w:r w:rsidRPr="00691C56">
        <w:rPr>
          <w:rFonts w:ascii="Calibri" w:hAnsi="Calibri" w:cs="Calibri" w:hint="cs"/>
          <w:sz w:val="28"/>
          <w:szCs w:val="28"/>
          <w:rtl/>
        </w:rPr>
        <w:t>نادي</w:t>
      </w:r>
      <w:r w:rsidRPr="00691C56">
        <w:rPr>
          <w:rFonts w:ascii="Calibri" w:hAnsi="Calibri" w:cs="Calibri"/>
          <w:sz w:val="28"/>
          <w:szCs w:val="28"/>
          <w:rtl/>
        </w:rPr>
        <w:t xml:space="preserve"> </w:t>
      </w:r>
      <w:proofErr w:type="spellStart"/>
      <w:r w:rsidRPr="00691C56">
        <w:rPr>
          <w:rFonts w:ascii="Calibri" w:hAnsi="Calibri" w:cs="Calibri" w:hint="cs"/>
          <w:sz w:val="28"/>
          <w:szCs w:val="28"/>
          <w:rtl/>
        </w:rPr>
        <w:t>مركاز</w:t>
      </w:r>
      <w:proofErr w:type="spellEnd"/>
      <w:r w:rsidRPr="00691C56">
        <w:rPr>
          <w:rFonts w:ascii="Calibri" w:hAnsi="Calibri" w:cs="Calibri"/>
          <w:sz w:val="28"/>
          <w:szCs w:val="28"/>
          <w:rtl/>
        </w:rPr>
        <w:t xml:space="preserve"> </w:t>
      </w:r>
      <w:r w:rsidRPr="00691C56">
        <w:rPr>
          <w:rFonts w:ascii="Calibri" w:hAnsi="Calibri" w:cs="Calibri" w:hint="cs"/>
          <w:sz w:val="28"/>
          <w:szCs w:val="28"/>
          <w:rtl/>
        </w:rPr>
        <w:t>في</w:t>
      </w:r>
      <w:r w:rsidRPr="00691C56">
        <w:rPr>
          <w:rFonts w:ascii="Calibri" w:hAnsi="Calibri" w:cs="Calibri"/>
          <w:sz w:val="28"/>
          <w:szCs w:val="28"/>
          <w:rtl/>
        </w:rPr>
        <w:t xml:space="preserve"> </w:t>
      </w:r>
      <w:r w:rsidRPr="00691C56">
        <w:rPr>
          <w:rFonts w:ascii="Calibri" w:hAnsi="Calibri" w:cs="Calibri" w:hint="cs"/>
          <w:sz w:val="28"/>
          <w:szCs w:val="28"/>
          <w:rtl/>
        </w:rPr>
        <w:t>جدة</w:t>
      </w:r>
      <w:r>
        <w:rPr>
          <w:rFonts w:ascii="Calibri" w:hAnsi="Calibri" w:cs="Calibri" w:hint="cs"/>
          <w:sz w:val="28"/>
          <w:szCs w:val="28"/>
          <w:rtl/>
        </w:rPr>
        <w:t>.</w:t>
      </w:r>
    </w:p>
    <w:p w14:paraId="65A0444A" w14:textId="77777777" w:rsidR="00691C56" w:rsidRPr="00691C56" w:rsidRDefault="00691C56" w:rsidP="00691C56">
      <w:pPr>
        <w:bidi/>
        <w:jc w:val="both"/>
        <w:rPr>
          <w:rFonts w:ascii="Calibri" w:hAnsi="Calibri" w:cs="Calibri"/>
          <w:sz w:val="28"/>
          <w:szCs w:val="28"/>
        </w:rPr>
      </w:pPr>
      <w:r w:rsidRPr="00691C56">
        <w:rPr>
          <w:rFonts w:ascii="Calibri" w:hAnsi="Calibri" w:cs="Calibri"/>
          <w:sz w:val="28"/>
          <w:szCs w:val="28"/>
          <w:rtl/>
        </w:rPr>
        <w:t xml:space="preserve">وبحكم أن الباحث مؤسس مجتمع نادي </w:t>
      </w:r>
      <w:proofErr w:type="spellStart"/>
      <w:r w:rsidRPr="00691C56">
        <w:rPr>
          <w:rFonts w:ascii="Calibri" w:hAnsi="Calibri" w:cs="Calibri"/>
          <w:sz w:val="28"/>
          <w:szCs w:val="28"/>
          <w:rtl/>
        </w:rPr>
        <w:t>مركاز</w:t>
      </w:r>
      <w:proofErr w:type="spellEnd"/>
      <w:r w:rsidRPr="00691C56">
        <w:rPr>
          <w:rFonts w:ascii="Calibri" w:hAnsi="Calibri" w:cs="Calibri"/>
          <w:sz w:val="28"/>
          <w:szCs w:val="28"/>
          <w:rtl/>
        </w:rPr>
        <w:t>، فقد أتاح له ذلك الاطلاع المباشر على البيانات التشغيلية للفعاليات وتحليل أنماط التسجيل والدفع والحضور، وهو ما ساهم في ملاحظة هذه الظاهرة البحثية التي تسعى الدراسة الحالية إلى تفسيرها علمياً</w:t>
      </w:r>
      <w:r w:rsidRPr="00691C56">
        <w:rPr>
          <w:rFonts w:ascii="Calibri" w:hAnsi="Calibri" w:cs="Calibri"/>
          <w:sz w:val="28"/>
          <w:szCs w:val="28"/>
        </w:rPr>
        <w:t>.</w:t>
      </w:r>
    </w:p>
    <w:p w14:paraId="2863CD32" w14:textId="77777777" w:rsidR="005C5BDB" w:rsidRDefault="005C5BDB">
      <w:pPr>
        <w:rPr>
          <w:rFonts w:ascii="Calibri" w:hAnsi="Calibri" w:cs="Calibri"/>
          <w:sz w:val="28"/>
          <w:szCs w:val="28"/>
          <w:rtl/>
        </w:rPr>
      </w:pPr>
      <w:r>
        <w:rPr>
          <w:rFonts w:ascii="Calibri" w:hAnsi="Calibri" w:cs="Calibri"/>
          <w:sz w:val="28"/>
          <w:szCs w:val="28"/>
          <w:rtl/>
        </w:rPr>
        <w:br w:type="page"/>
      </w:r>
    </w:p>
    <w:p w14:paraId="1F76B025" w14:textId="2FDF6649" w:rsidR="0064404D" w:rsidRPr="00A70DFF" w:rsidRDefault="0064404D" w:rsidP="00EB09E3">
      <w:pPr>
        <w:shd w:val="clear" w:color="auto" w:fill="DAE9F7" w:themeFill="text2" w:themeFillTint="1A"/>
        <w:bidi/>
        <w:spacing w:before="100" w:beforeAutospacing="1" w:after="100" w:afterAutospacing="1" w:line="240" w:lineRule="auto"/>
        <w:jc w:val="both"/>
        <w:rPr>
          <w:rFonts w:ascii="Calibri" w:hAnsi="Calibri" w:cs="Calibri"/>
          <w:b/>
          <w:bCs/>
          <w:sz w:val="28"/>
          <w:szCs w:val="28"/>
        </w:rPr>
      </w:pPr>
      <w:r w:rsidRPr="00A70DFF">
        <w:rPr>
          <w:rFonts w:ascii="Calibri" w:hAnsi="Calibri" w:cs="Calibri"/>
          <w:b/>
          <w:bCs/>
          <w:sz w:val="28"/>
          <w:szCs w:val="28"/>
          <w:rtl/>
        </w:rPr>
        <w:lastRenderedPageBreak/>
        <w:t>ثالثاً: أهمية الدراسة</w:t>
      </w:r>
    </w:p>
    <w:p w14:paraId="2750379C" w14:textId="77777777" w:rsidR="0064404D" w:rsidRPr="00802628" w:rsidRDefault="0064404D" w:rsidP="00EB09E3">
      <w:pPr>
        <w:bidi/>
        <w:spacing w:before="100" w:beforeAutospacing="1" w:after="100" w:afterAutospacing="1" w:line="240" w:lineRule="auto"/>
        <w:jc w:val="both"/>
        <w:rPr>
          <w:rFonts w:ascii="Calibri" w:hAnsi="Calibri" w:cs="Calibri"/>
          <w:b/>
          <w:bCs/>
          <w:sz w:val="28"/>
          <w:szCs w:val="28"/>
        </w:rPr>
      </w:pPr>
      <w:r w:rsidRPr="00802628">
        <w:rPr>
          <w:rFonts w:ascii="Calibri" w:hAnsi="Calibri" w:cs="Calibri"/>
          <w:b/>
          <w:bCs/>
          <w:sz w:val="28"/>
          <w:szCs w:val="28"/>
          <w:rtl/>
        </w:rPr>
        <w:t>الأهمية الأكاديمية</w:t>
      </w:r>
    </w:p>
    <w:p w14:paraId="4B72300A" w14:textId="48D62757" w:rsidR="0064404D" w:rsidRPr="0064404D" w:rsidRDefault="0064404D" w:rsidP="00EB09E3">
      <w:pPr>
        <w:pStyle w:val="ListParagraph"/>
        <w:numPr>
          <w:ilvl w:val="0"/>
          <w:numId w:val="2"/>
        </w:numPr>
        <w:bidi/>
        <w:spacing w:before="100" w:beforeAutospacing="1" w:after="100" w:afterAutospacing="1" w:line="240" w:lineRule="auto"/>
        <w:ind w:left="476" w:hanging="360"/>
        <w:contextualSpacing w:val="0"/>
        <w:jc w:val="both"/>
        <w:rPr>
          <w:rFonts w:ascii="Calibri" w:hAnsi="Calibri" w:cs="Calibri"/>
          <w:sz w:val="28"/>
          <w:szCs w:val="28"/>
        </w:rPr>
      </w:pPr>
      <w:r w:rsidRPr="0064404D">
        <w:rPr>
          <w:rFonts w:ascii="Calibri" w:hAnsi="Calibri" w:cs="Calibri"/>
          <w:sz w:val="28"/>
          <w:szCs w:val="28"/>
          <w:rtl/>
        </w:rPr>
        <w:t>تُسهم في سد فجوة بحثية في أدبيات القيمة المدركة والاستعداد للدفع في سياق المجتمعات الريادية غير الرسمية.</w:t>
      </w:r>
    </w:p>
    <w:p w14:paraId="76A9DDB3" w14:textId="12AC72EF" w:rsidR="0064404D" w:rsidRPr="0064404D" w:rsidRDefault="0064404D" w:rsidP="00EB09E3">
      <w:pPr>
        <w:pStyle w:val="ListParagraph"/>
        <w:numPr>
          <w:ilvl w:val="0"/>
          <w:numId w:val="2"/>
        </w:numPr>
        <w:bidi/>
        <w:spacing w:before="100" w:beforeAutospacing="1" w:after="100" w:afterAutospacing="1" w:line="240" w:lineRule="auto"/>
        <w:ind w:left="476" w:hanging="360"/>
        <w:contextualSpacing w:val="0"/>
        <w:jc w:val="both"/>
        <w:rPr>
          <w:rFonts w:ascii="Calibri" w:hAnsi="Calibri" w:cs="Calibri"/>
          <w:sz w:val="28"/>
          <w:szCs w:val="28"/>
        </w:rPr>
      </w:pPr>
      <w:r w:rsidRPr="0064404D">
        <w:rPr>
          <w:rFonts w:ascii="Calibri" w:hAnsi="Calibri" w:cs="Calibri"/>
          <w:sz w:val="28"/>
          <w:szCs w:val="28"/>
          <w:rtl/>
        </w:rPr>
        <w:t>تُقدّم نموذجاً تحليلياً يربط بين نظرية القيمة المدركة ونظرية الاستعداد للدفع في البيئة السعودية.</w:t>
      </w:r>
    </w:p>
    <w:p w14:paraId="6DAB15B5" w14:textId="0DFD2B15" w:rsidR="0064404D" w:rsidRPr="0064404D" w:rsidRDefault="0064404D" w:rsidP="00EB09E3">
      <w:pPr>
        <w:pStyle w:val="ListParagraph"/>
        <w:numPr>
          <w:ilvl w:val="0"/>
          <w:numId w:val="2"/>
        </w:numPr>
        <w:bidi/>
        <w:spacing w:before="100" w:beforeAutospacing="1" w:after="100" w:afterAutospacing="1" w:line="240" w:lineRule="auto"/>
        <w:ind w:left="476" w:hanging="360"/>
        <w:contextualSpacing w:val="0"/>
        <w:jc w:val="both"/>
        <w:rPr>
          <w:rFonts w:ascii="Calibri" w:hAnsi="Calibri" w:cs="Calibri"/>
          <w:sz w:val="28"/>
          <w:szCs w:val="28"/>
        </w:rPr>
      </w:pPr>
      <w:r w:rsidRPr="0064404D">
        <w:rPr>
          <w:rFonts w:ascii="Calibri" w:hAnsi="Calibri" w:cs="Calibri"/>
          <w:sz w:val="28"/>
          <w:szCs w:val="28"/>
          <w:rtl/>
        </w:rPr>
        <w:t>تُثري الأدبيات المتعلقة بالنظم البيئية الريادية في دول الخليج العربي.</w:t>
      </w:r>
    </w:p>
    <w:p w14:paraId="021C49CA" w14:textId="77777777" w:rsidR="0064404D" w:rsidRPr="00802628" w:rsidRDefault="0064404D" w:rsidP="00EB09E3">
      <w:pPr>
        <w:bidi/>
        <w:spacing w:before="100" w:beforeAutospacing="1" w:after="100" w:afterAutospacing="1" w:line="240" w:lineRule="auto"/>
        <w:jc w:val="both"/>
        <w:rPr>
          <w:rFonts w:ascii="Calibri" w:hAnsi="Calibri" w:cs="Calibri"/>
          <w:b/>
          <w:bCs/>
          <w:sz w:val="28"/>
          <w:szCs w:val="28"/>
        </w:rPr>
      </w:pPr>
      <w:r w:rsidRPr="00802628">
        <w:rPr>
          <w:rFonts w:ascii="Calibri" w:hAnsi="Calibri" w:cs="Calibri"/>
          <w:b/>
          <w:bCs/>
          <w:sz w:val="28"/>
          <w:szCs w:val="28"/>
          <w:rtl/>
        </w:rPr>
        <w:t>الأهمية التطبيقية</w:t>
      </w:r>
    </w:p>
    <w:p w14:paraId="12477EFC" w14:textId="30129947" w:rsidR="0064404D" w:rsidRPr="0064404D" w:rsidRDefault="0064404D" w:rsidP="00EB09E3">
      <w:pPr>
        <w:pStyle w:val="ListParagraph"/>
        <w:numPr>
          <w:ilvl w:val="0"/>
          <w:numId w:val="2"/>
        </w:numPr>
        <w:bidi/>
        <w:spacing w:before="100" w:beforeAutospacing="1" w:after="100" w:afterAutospacing="1" w:line="240" w:lineRule="auto"/>
        <w:ind w:left="476" w:hanging="360"/>
        <w:contextualSpacing w:val="0"/>
        <w:jc w:val="both"/>
        <w:rPr>
          <w:rFonts w:ascii="Calibri" w:hAnsi="Calibri" w:cs="Calibri"/>
          <w:sz w:val="28"/>
          <w:szCs w:val="28"/>
        </w:rPr>
      </w:pPr>
      <w:r w:rsidRPr="0064404D">
        <w:rPr>
          <w:rFonts w:ascii="Calibri" w:hAnsi="Calibri" w:cs="Calibri"/>
          <w:sz w:val="28"/>
          <w:szCs w:val="28"/>
          <w:rtl/>
        </w:rPr>
        <w:t>تُقدّم توصيات عملية لمؤسسي المجتمعات الريادية لتطوير نماذج أعمال مستدامة قابلة للتطوير.</w:t>
      </w:r>
    </w:p>
    <w:p w14:paraId="5BDF50A8" w14:textId="0E663290" w:rsidR="0064404D" w:rsidRPr="0064404D" w:rsidRDefault="0064404D" w:rsidP="00EB09E3">
      <w:pPr>
        <w:pStyle w:val="ListParagraph"/>
        <w:numPr>
          <w:ilvl w:val="0"/>
          <w:numId w:val="2"/>
        </w:numPr>
        <w:bidi/>
        <w:spacing w:before="100" w:beforeAutospacing="1" w:after="100" w:afterAutospacing="1" w:line="240" w:lineRule="auto"/>
        <w:ind w:left="476" w:hanging="360"/>
        <w:contextualSpacing w:val="0"/>
        <w:jc w:val="both"/>
        <w:rPr>
          <w:rFonts w:ascii="Calibri" w:hAnsi="Calibri" w:cs="Calibri"/>
          <w:sz w:val="28"/>
          <w:szCs w:val="28"/>
        </w:rPr>
      </w:pPr>
      <w:r w:rsidRPr="0064404D">
        <w:rPr>
          <w:rFonts w:ascii="Calibri" w:hAnsi="Calibri" w:cs="Calibri"/>
          <w:sz w:val="28"/>
          <w:szCs w:val="28"/>
          <w:rtl/>
        </w:rPr>
        <w:t>تُساعد مصممي الفعاليات الريادية على فهم العوامل المؤثرة في قرار الدفع وتحسين تجربة المشاركين.</w:t>
      </w:r>
    </w:p>
    <w:p w14:paraId="212615F9" w14:textId="1E164FA0" w:rsidR="0064404D" w:rsidRPr="0064404D" w:rsidRDefault="0064404D" w:rsidP="00EB09E3">
      <w:pPr>
        <w:pStyle w:val="ListParagraph"/>
        <w:numPr>
          <w:ilvl w:val="0"/>
          <w:numId w:val="2"/>
        </w:numPr>
        <w:bidi/>
        <w:spacing w:before="100" w:beforeAutospacing="1" w:after="100" w:afterAutospacing="1" w:line="240" w:lineRule="auto"/>
        <w:ind w:left="476" w:hanging="360"/>
        <w:contextualSpacing w:val="0"/>
        <w:jc w:val="both"/>
        <w:rPr>
          <w:rFonts w:ascii="Calibri" w:hAnsi="Calibri" w:cs="Calibri"/>
          <w:sz w:val="28"/>
          <w:szCs w:val="28"/>
        </w:rPr>
      </w:pPr>
      <w:r w:rsidRPr="0064404D">
        <w:rPr>
          <w:rFonts w:ascii="Calibri" w:hAnsi="Calibri" w:cs="Calibri"/>
          <w:sz w:val="28"/>
          <w:szCs w:val="28"/>
          <w:rtl/>
        </w:rPr>
        <w:t>تُفيد صانعي القرار في برامج دعم ريادة الأعمال الحكومية في تقييم جدوى المجتمعات الريادية.</w:t>
      </w:r>
    </w:p>
    <w:p w14:paraId="3BB32E47" w14:textId="77777777" w:rsidR="0064404D" w:rsidRPr="00A70DFF" w:rsidRDefault="0064404D" w:rsidP="00EB09E3">
      <w:pPr>
        <w:shd w:val="clear" w:color="auto" w:fill="DAE9F7" w:themeFill="text2" w:themeFillTint="1A"/>
        <w:bidi/>
        <w:spacing w:before="100" w:beforeAutospacing="1" w:after="100" w:afterAutospacing="1" w:line="240" w:lineRule="auto"/>
        <w:jc w:val="both"/>
        <w:rPr>
          <w:rFonts w:ascii="Calibri" w:hAnsi="Calibri" w:cs="Calibri"/>
          <w:b/>
          <w:bCs/>
          <w:sz w:val="28"/>
          <w:szCs w:val="28"/>
        </w:rPr>
      </w:pPr>
      <w:r w:rsidRPr="00A70DFF">
        <w:rPr>
          <w:rFonts w:ascii="Calibri" w:hAnsi="Calibri" w:cs="Calibri"/>
          <w:b/>
          <w:bCs/>
          <w:sz w:val="28"/>
          <w:szCs w:val="28"/>
          <w:rtl/>
        </w:rPr>
        <w:t>رابعاً: تساؤلات الدراسة</w:t>
      </w:r>
    </w:p>
    <w:p w14:paraId="64032385" w14:textId="77777777" w:rsidR="0064404D" w:rsidRPr="0064404D" w:rsidRDefault="0064404D" w:rsidP="00EB09E3">
      <w:pPr>
        <w:bidi/>
        <w:spacing w:before="100" w:beforeAutospacing="1" w:after="100" w:afterAutospacing="1" w:line="240" w:lineRule="auto"/>
        <w:jc w:val="both"/>
        <w:rPr>
          <w:rFonts w:ascii="Calibri" w:hAnsi="Calibri" w:cs="Calibri"/>
          <w:sz w:val="28"/>
          <w:szCs w:val="28"/>
        </w:rPr>
      </w:pPr>
      <w:r w:rsidRPr="0064404D">
        <w:rPr>
          <w:rFonts w:ascii="Calibri" w:hAnsi="Calibri" w:cs="Calibri"/>
          <w:sz w:val="28"/>
          <w:szCs w:val="28"/>
          <w:rtl/>
        </w:rPr>
        <w:t>تسعى الدراسة إلى الإجابة على التساؤلات البحثية التالية:</w:t>
      </w:r>
    </w:p>
    <w:p w14:paraId="67769B54" w14:textId="17C3C65E" w:rsidR="0064404D" w:rsidRPr="0064404D" w:rsidRDefault="0064404D" w:rsidP="00EB09E3">
      <w:pPr>
        <w:pStyle w:val="ListParagraph"/>
        <w:numPr>
          <w:ilvl w:val="0"/>
          <w:numId w:val="2"/>
        </w:numPr>
        <w:bidi/>
        <w:spacing w:before="100" w:beforeAutospacing="1" w:after="100" w:afterAutospacing="1" w:line="240" w:lineRule="auto"/>
        <w:ind w:left="476" w:hanging="360"/>
        <w:contextualSpacing w:val="0"/>
        <w:jc w:val="both"/>
        <w:rPr>
          <w:rFonts w:ascii="Calibri" w:hAnsi="Calibri" w:cs="Calibri"/>
          <w:sz w:val="28"/>
          <w:szCs w:val="28"/>
        </w:rPr>
      </w:pPr>
      <w:r w:rsidRPr="0064404D">
        <w:rPr>
          <w:rFonts w:ascii="Calibri" w:hAnsi="Calibri" w:cs="Calibri"/>
          <w:sz w:val="28"/>
          <w:szCs w:val="28"/>
          <w:rtl/>
        </w:rPr>
        <w:t xml:space="preserve">ما أبعاد القيمة المدركة لدى أعضاء نادي </w:t>
      </w:r>
      <w:proofErr w:type="spellStart"/>
      <w:r w:rsidRPr="0064404D">
        <w:rPr>
          <w:rFonts w:ascii="Calibri" w:hAnsi="Calibri" w:cs="Calibri"/>
          <w:sz w:val="28"/>
          <w:szCs w:val="28"/>
          <w:rtl/>
        </w:rPr>
        <w:t>مركاز</w:t>
      </w:r>
      <w:proofErr w:type="spellEnd"/>
      <w:r w:rsidRPr="0064404D">
        <w:rPr>
          <w:rFonts w:ascii="Calibri" w:hAnsi="Calibri" w:cs="Calibri"/>
          <w:sz w:val="28"/>
          <w:szCs w:val="28"/>
          <w:rtl/>
        </w:rPr>
        <w:t xml:space="preserve"> تجاه فعالياته الحضورية؟</w:t>
      </w:r>
    </w:p>
    <w:p w14:paraId="4C31C293" w14:textId="4C9DB766" w:rsidR="0064404D" w:rsidRPr="0064404D" w:rsidRDefault="0064404D" w:rsidP="00EB09E3">
      <w:pPr>
        <w:pStyle w:val="ListParagraph"/>
        <w:numPr>
          <w:ilvl w:val="0"/>
          <w:numId w:val="2"/>
        </w:numPr>
        <w:bidi/>
        <w:spacing w:before="100" w:beforeAutospacing="1" w:after="100" w:afterAutospacing="1" w:line="240" w:lineRule="auto"/>
        <w:ind w:left="476" w:hanging="360"/>
        <w:contextualSpacing w:val="0"/>
        <w:jc w:val="both"/>
        <w:rPr>
          <w:rFonts w:ascii="Calibri" w:hAnsi="Calibri" w:cs="Calibri"/>
          <w:sz w:val="28"/>
          <w:szCs w:val="28"/>
        </w:rPr>
      </w:pPr>
      <w:r w:rsidRPr="0064404D">
        <w:rPr>
          <w:rFonts w:ascii="Calibri" w:hAnsi="Calibri" w:cs="Calibri"/>
          <w:sz w:val="28"/>
          <w:szCs w:val="28"/>
          <w:rtl/>
        </w:rPr>
        <w:t xml:space="preserve">ما طبيعة العلاقة بين القيمة المدركة والاستعداد للدفع لدى أعضاء نادي </w:t>
      </w:r>
      <w:proofErr w:type="spellStart"/>
      <w:r w:rsidRPr="0064404D">
        <w:rPr>
          <w:rFonts w:ascii="Calibri" w:hAnsi="Calibri" w:cs="Calibri"/>
          <w:sz w:val="28"/>
          <w:szCs w:val="28"/>
          <w:rtl/>
        </w:rPr>
        <w:t>مركاز</w:t>
      </w:r>
      <w:proofErr w:type="spellEnd"/>
      <w:r w:rsidRPr="0064404D">
        <w:rPr>
          <w:rFonts w:ascii="Calibri" w:hAnsi="Calibri" w:cs="Calibri"/>
          <w:sz w:val="28"/>
          <w:szCs w:val="28"/>
          <w:rtl/>
        </w:rPr>
        <w:t xml:space="preserve"> ؟</w:t>
      </w:r>
    </w:p>
    <w:p w14:paraId="2C02722C" w14:textId="57EBD91B" w:rsidR="0064404D" w:rsidRPr="0064404D" w:rsidRDefault="0064404D" w:rsidP="00EB09E3">
      <w:pPr>
        <w:pStyle w:val="ListParagraph"/>
        <w:numPr>
          <w:ilvl w:val="0"/>
          <w:numId w:val="2"/>
        </w:numPr>
        <w:bidi/>
        <w:spacing w:before="100" w:beforeAutospacing="1" w:after="100" w:afterAutospacing="1" w:line="240" w:lineRule="auto"/>
        <w:ind w:left="476" w:hanging="360"/>
        <w:contextualSpacing w:val="0"/>
        <w:jc w:val="both"/>
        <w:rPr>
          <w:rFonts w:ascii="Calibri" w:hAnsi="Calibri" w:cs="Calibri"/>
          <w:sz w:val="28"/>
          <w:szCs w:val="28"/>
        </w:rPr>
      </w:pPr>
      <w:r w:rsidRPr="0064404D">
        <w:rPr>
          <w:rFonts w:ascii="Calibri" w:hAnsi="Calibri" w:cs="Calibri"/>
          <w:sz w:val="28"/>
          <w:szCs w:val="28"/>
          <w:rtl/>
        </w:rPr>
        <w:t>هل تختلف درجة الاستعداد للدفع باختلاف خصائص المشاركين (رواد أعمال، موظفون، طلاب، مستقلون)؟</w:t>
      </w:r>
    </w:p>
    <w:p w14:paraId="74E2C39E" w14:textId="049476D9" w:rsidR="0064404D" w:rsidRPr="0064404D" w:rsidRDefault="0064404D" w:rsidP="00EB09E3">
      <w:pPr>
        <w:pStyle w:val="ListParagraph"/>
        <w:numPr>
          <w:ilvl w:val="0"/>
          <w:numId w:val="2"/>
        </w:numPr>
        <w:bidi/>
        <w:spacing w:before="100" w:beforeAutospacing="1" w:after="100" w:afterAutospacing="1" w:line="240" w:lineRule="auto"/>
        <w:ind w:left="476" w:hanging="360"/>
        <w:contextualSpacing w:val="0"/>
        <w:jc w:val="both"/>
        <w:rPr>
          <w:rFonts w:ascii="Calibri" w:hAnsi="Calibri" w:cs="Calibri"/>
          <w:sz w:val="28"/>
          <w:szCs w:val="28"/>
        </w:rPr>
      </w:pPr>
      <w:r w:rsidRPr="0064404D">
        <w:rPr>
          <w:rFonts w:ascii="Calibri" w:hAnsi="Calibri" w:cs="Calibri"/>
          <w:sz w:val="28"/>
          <w:szCs w:val="28"/>
          <w:rtl/>
        </w:rPr>
        <w:t>ما العوامل الأكثر تأثيراً في تحويل التسجيل في الفعاليات إلى دفع وحضور فعلي؟</w:t>
      </w:r>
    </w:p>
    <w:p w14:paraId="16D351EF" w14:textId="77777777" w:rsidR="0064404D" w:rsidRPr="00A70DFF" w:rsidRDefault="0064404D" w:rsidP="00EB09E3">
      <w:pPr>
        <w:shd w:val="clear" w:color="auto" w:fill="DAE9F7" w:themeFill="text2" w:themeFillTint="1A"/>
        <w:bidi/>
        <w:spacing w:before="100" w:beforeAutospacing="1" w:after="100" w:afterAutospacing="1" w:line="240" w:lineRule="auto"/>
        <w:jc w:val="both"/>
        <w:rPr>
          <w:rFonts w:ascii="Calibri" w:hAnsi="Calibri" w:cs="Calibri"/>
          <w:b/>
          <w:bCs/>
          <w:sz w:val="28"/>
          <w:szCs w:val="28"/>
        </w:rPr>
      </w:pPr>
      <w:r w:rsidRPr="00A70DFF">
        <w:rPr>
          <w:rFonts w:ascii="Calibri" w:hAnsi="Calibri" w:cs="Calibri"/>
          <w:b/>
          <w:bCs/>
          <w:sz w:val="28"/>
          <w:szCs w:val="28"/>
          <w:rtl/>
        </w:rPr>
        <w:t>خامساً: المنطلقات النظرية</w:t>
      </w:r>
    </w:p>
    <w:p w14:paraId="43FB0D19" w14:textId="77777777" w:rsidR="0064404D" w:rsidRPr="0064404D" w:rsidRDefault="0064404D" w:rsidP="00EB09E3">
      <w:pPr>
        <w:bidi/>
        <w:spacing w:before="100" w:beforeAutospacing="1" w:after="100" w:afterAutospacing="1" w:line="240" w:lineRule="auto"/>
        <w:jc w:val="both"/>
        <w:rPr>
          <w:rFonts w:ascii="Calibri" w:hAnsi="Calibri" w:cs="Calibri"/>
          <w:sz w:val="28"/>
          <w:szCs w:val="28"/>
        </w:rPr>
      </w:pPr>
      <w:r w:rsidRPr="0064404D">
        <w:rPr>
          <w:rFonts w:ascii="Calibri" w:hAnsi="Calibri" w:cs="Calibri"/>
          <w:sz w:val="28"/>
          <w:szCs w:val="28"/>
          <w:rtl/>
        </w:rPr>
        <w:t>يرتكز هذا البحث على أربعة محاور نظرية مترابطة:</w:t>
      </w:r>
    </w:p>
    <w:p w14:paraId="113258AB" w14:textId="77777777" w:rsidR="0064404D" w:rsidRPr="0064404D" w:rsidRDefault="0064404D" w:rsidP="00EB09E3">
      <w:pPr>
        <w:bidi/>
        <w:spacing w:before="100" w:beforeAutospacing="1" w:after="100" w:afterAutospacing="1" w:line="240" w:lineRule="auto"/>
        <w:jc w:val="both"/>
        <w:rPr>
          <w:rFonts w:ascii="Calibri" w:hAnsi="Calibri" w:cs="Calibri"/>
          <w:sz w:val="28"/>
          <w:szCs w:val="28"/>
        </w:rPr>
      </w:pPr>
      <w:r w:rsidRPr="0064404D">
        <w:rPr>
          <w:rFonts w:ascii="Calibri" w:hAnsi="Calibri" w:cs="Calibri"/>
          <w:sz w:val="28"/>
          <w:szCs w:val="28"/>
          <w:rtl/>
        </w:rPr>
        <w:t xml:space="preserve">1. نظرية القيمة المدركة — </w:t>
      </w:r>
      <w:r w:rsidRPr="0064404D">
        <w:rPr>
          <w:rFonts w:ascii="Calibri" w:hAnsi="Calibri" w:cs="Calibri"/>
          <w:sz w:val="28"/>
          <w:szCs w:val="28"/>
        </w:rPr>
        <w:t>Perceived Value Theory</w:t>
      </w:r>
    </w:p>
    <w:p w14:paraId="538050C4" w14:textId="77777777" w:rsidR="0064404D" w:rsidRPr="0064404D" w:rsidRDefault="0064404D" w:rsidP="00EB09E3">
      <w:pPr>
        <w:bidi/>
        <w:spacing w:before="100" w:beforeAutospacing="1" w:after="100" w:afterAutospacing="1" w:line="240" w:lineRule="auto"/>
        <w:jc w:val="both"/>
        <w:rPr>
          <w:rFonts w:ascii="Calibri" w:hAnsi="Calibri" w:cs="Calibri"/>
          <w:sz w:val="28"/>
          <w:szCs w:val="28"/>
        </w:rPr>
      </w:pPr>
      <w:r w:rsidRPr="0064404D">
        <w:rPr>
          <w:rFonts w:ascii="Calibri" w:hAnsi="Calibri" w:cs="Calibri"/>
          <w:sz w:val="28"/>
          <w:szCs w:val="28"/>
          <w:rtl/>
        </w:rPr>
        <w:t xml:space="preserve">تُعدّ نظرية القيمة المدركة لـ </w:t>
      </w:r>
      <w:r w:rsidRPr="0064404D">
        <w:rPr>
          <w:rFonts w:ascii="Calibri" w:hAnsi="Calibri" w:cs="Calibri"/>
          <w:sz w:val="28"/>
          <w:szCs w:val="28"/>
        </w:rPr>
        <w:t>Zeithaml</w:t>
      </w:r>
      <w:r w:rsidRPr="0064404D">
        <w:rPr>
          <w:rFonts w:ascii="Calibri" w:hAnsi="Calibri" w:cs="Calibri"/>
          <w:sz w:val="28"/>
          <w:szCs w:val="28"/>
          <w:rtl/>
        </w:rPr>
        <w:t xml:space="preserve"> (1988) الإطار النظري الرئيسي لهذا البحث، إذ تُعرّف القيمة المدركة بأنها تقييم المستهلك الكلي لمنفعة المنتج أو الخدمة بناءً على إدراكه للفوائد المكتسبة مقارنةً بالتكاليف المدفوعة. وتشمل أبعاد القيمة المدركة في سياق الفعاليات: القيمة الوظيفية، والقيمة الاجتماعية، والقيمة العاطفية، والقيمة المعرفية.</w:t>
      </w:r>
    </w:p>
    <w:p w14:paraId="7CA75554" w14:textId="77777777" w:rsidR="0064404D" w:rsidRPr="0064404D" w:rsidRDefault="0064404D" w:rsidP="00EB09E3">
      <w:pPr>
        <w:bidi/>
        <w:spacing w:before="100" w:beforeAutospacing="1" w:after="100" w:afterAutospacing="1" w:line="240" w:lineRule="auto"/>
        <w:jc w:val="both"/>
        <w:rPr>
          <w:rFonts w:ascii="Calibri" w:hAnsi="Calibri" w:cs="Calibri"/>
          <w:sz w:val="28"/>
          <w:szCs w:val="28"/>
        </w:rPr>
      </w:pPr>
      <w:r w:rsidRPr="0064404D">
        <w:rPr>
          <w:rFonts w:ascii="Calibri" w:hAnsi="Calibri" w:cs="Calibri"/>
          <w:sz w:val="28"/>
          <w:szCs w:val="28"/>
          <w:rtl/>
        </w:rPr>
        <w:t xml:space="preserve">2. نموذج الاستعداد للدفع — </w:t>
      </w:r>
      <w:r w:rsidRPr="0064404D">
        <w:rPr>
          <w:rFonts w:ascii="Calibri" w:hAnsi="Calibri" w:cs="Calibri"/>
          <w:sz w:val="28"/>
          <w:szCs w:val="28"/>
        </w:rPr>
        <w:t>Willingness to Pay</w:t>
      </w:r>
    </w:p>
    <w:p w14:paraId="3A816776" w14:textId="77777777" w:rsidR="0064404D" w:rsidRDefault="0064404D" w:rsidP="00EB09E3">
      <w:pPr>
        <w:bidi/>
        <w:spacing w:before="100" w:beforeAutospacing="1" w:after="100" w:afterAutospacing="1" w:line="240" w:lineRule="auto"/>
        <w:jc w:val="both"/>
        <w:rPr>
          <w:rFonts w:ascii="Calibri" w:hAnsi="Calibri" w:cs="Calibri"/>
          <w:sz w:val="28"/>
          <w:szCs w:val="28"/>
        </w:rPr>
      </w:pPr>
      <w:r w:rsidRPr="0064404D">
        <w:rPr>
          <w:rFonts w:ascii="Calibri" w:hAnsi="Calibri" w:cs="Calibri"/>
          <w:sz w:val="28"/>
          <w:szCs w:val="28"/>
          <w:rtl/>
        </w:rPr>
        <w:t>يُشير مفهوم الاستعداد للدفع (</w:t>
      </w:r>
      <w:proofErr w:type="spellStart"/>
      <w:r w:rsidRPr="0064404D">
        <w:rPr>
          <w:rFonts w:ascii="Calibri" w:hAnsi="Calibri" w:cs="Calibri"/>
          <w:sz w:val="28"/>
          <w:szCs w:val="28"/>
        </w:rPr>
        <w:t>Wertenbroch</w:t>
      </w:r>
      <w:proofErr w:type="spellEnd"/>
      <w:r w:rsidRPr="0064404D">
        <w:rPr>
          <w:rFonts w:ascii="Calibri" w:hAnsi="Calibri" w:cs="Calibri"/>
          <w:sz w:val="28"/>
          <w:szCs w:val="28"/>
        </w:rPr>
        <w:t xml:space="preserve"> &amp; Skiera, 2002</w:t>
      </w:r>
      <w:r w:rsidRPr="0064404D">
        <w:rPr>
          <w:rFonts w:ascii="Calibri" w:hAnsi="Calibri" w:cs="Calibri"/>
          <w:sz w:val="28"/>
          <w:szCs w:val="28"/>
          <w:rtl/>
        </w:rPr>
        <w:t>) إلى الحد الأقصى من المبلغ الذي يكون الفرد مستعداً لدفعه مقابل خدمة أو منتج معين. ويُعدّ هذا المفهوم مؤشراً حيوياً لقياس الفجوة بين القيمة المدركة والسعر المطلوب في سياق الفعاليات الريادية.</w:t>
      </w:r>
    </w:p>
    <w:p w14:paraId="3D4D9CB1" w14:textId="77777777" w:rsidR="00A70DFF" w:rsidRPr="0064404D" w:rsidRDefault="00A70DFF" w:rsidP="00A70DFF">
      <w:pPr>
        <w:bidi/>
        <w:spacing w:before="100" w:beforeAutospacing="1" w:after="100" w:afterAutospacing="1" w:line="240" w:lineRule="auto"/>
        <w:jc w:val="both"/>
        <w:rPr>
          <w:rFonts w:ascii="Calibri" w:hAnsi="Calibri" w:cs="Calibri"/>
          <w:sz w:val="28"/>
          <w:szCs w:val="28"/>
        </w:rPr>
      </w:pPr>
    </w:p>
    <w:p w14:paraId="116ADBBB" w14:textId="77777777" w:rsidR="0064404D" w:rsidRPr="0064404D" w:rsidRDefault="0064404D" w:rsidP="00EB09E3">
      <w:pPr>
        <w:bidi/>
        <w:spacing w:before="100" w:beforeAutospacing="1" w:after="100" w:afterAutospacing="1" w:line="240" w:lineRule="auto"/>
        <w:jc w:val="both"/>
        <w:rPr>
          <w:rFonts w:ascii="Calibri" w:hAnsi="Calibri" w:cs="Calibri"/>
          <w:sz w:val="28"/>
          <w:szCs w:val="28"/>
        </w:rPr>
      </w:pPr>
      <w:r w:rsidRPr="0064404D">
        <w:rPr>
          <w:rFonts w:ascii="Calibri" w:hAnsi="Calibri" w:cs="Calibri"/>
          <w:sz w:val="28"/>
          <w:szCs w:val="28"/>
          <w:rtl/>
        </w:rPr>
        <w:lastRenderedPageBreak/>
        <w:t xml:space="preserve">3. أدبيات المجتمعات الريادية — </w:t>
      </w:r>
      <w:r w:rsidRPr="0064404D">
        <w:rPr>
          <w:rFonts w:ascii="Calibri" w:hAnsi="Calibri" w:cs="Calibri"/>
          <w:sz w:val="28"/>
          <w:szCs w:val="28"/>
        </w:rPr>
        <w:t>Entrepreneurial Communities</w:t>
      </w:r>
    </w:p>
    <w:p w14:paraId="4B7C61CF" w14:textId="77777777" w:rsidR="0064404D" w:rsidRPr="0064404D" w:rsidRDefault="0064404D" w:rsidP="00EB09E3">
      <w:pPr>
        <w:bidi/>
        <w:spacing w:before="100" w:beforeAutospacing="1" w:after="100" w:afterAutospacing="1" w:line="240" w:lineRule="auto"/>
        <w:jc w:val="both"/>
        <w:rPr>
          <w:rFonts w:ascii="Calibri" w:hAnsi="Calibri" w:cs="Calibri"/>
          <w:sz w:val="28"/>
          <w:szCs w:val="28"/>
        </w:rPr>
      </w:pPr>
      <w:r w:rsidRPr="0064404D">
        <w:rPr>
          <w:rFonts w:ascii="Calibri" w:hAnsi="Calibri" w:cs="Calibri"/>
          <w:sz w:val="28"/>
          <w:szCs w:val="28"/>
          <w:rtl/>
        </w:rPr>
        <w:t>تُؤطّر أدبيات المجتمعات الريادية (</w:t>
      </w:r>
      <w:r w:rsidRPr="0064404D">
        <w:rPr>
          <w:rFonts w:ascii="Calibri" w:hAnsi="Calibri" w:cs="Calibri"/>
          <w:sz w:val="28"/>
          <w:szCs w:val="28"/>
        </w:rPr>
        <w:t xml:space="preserve">Stam, 2015; </w:t>
      </w:r>
      <w:proofErr w:type="spellStart"/>
      <w:r w:rsidRPr="0064404D">
        <w:rPr>
          <w:rFonts w:ascii="Calibri" w:hAnsi="Calibri" w:cs="Calibri"/>
          <w:sz w:val="28"/>
          <w:szCs w:val="28"/>
        </w:rPr>
        <w:t>Audretsch</w:t>
      </w:r>
      <w:proofErr w:type="spellEnd"/>
      <w:r w:rsidRPr="0064404D">
        <w:rPr>
          <w:rFonts w:ascii="Calibri" w:hAnsi="Calibri" w:cs="Calibri"/>
          <w:sz w:val="28"/>
          <w:szCs w:val="28"/>
        </w:rPr>
        <w:t xml:space="preserve"> &amp; </w:t>
      </w:r>
      <w:proofErr w:type="spellStart"/>
      <w:r w:rsidRPr="0064404D">
        <w:rPr>
          <w:rFonts w:ascii="Calibri" w:hAnsi="Calibri" w:cs="Calibri"/>
          <w:sz w:val="28"/>
          <w:szCs w:val="28"/>
        </w:rPr>
        <w:t>Belitski</w:t>
      </w:r>
      <w:proofErr w:type="spellEnd"/>
      <w:r w:rsidRPr="0064404D">
        <w:rPr>
          <w:rFonts w:ascii="Calibri" w:hAnsi="Calibri" w:cs="Calibri"/>
          <w:sz w:val="28"/>
          <w:szCs w:val="28"/>
        </w:rPr>
        <w:t>, 2017</w:t>
      </w:r>
      <w:r w:rsidRPr="0064404D">
        <w:rPr>
          <w:rFonts w:ascii="Calibri" w:hAnsi="Calibri" w:cs="Calibri"/>
          <w:sz w:val="28"/>
          <w:szCs w:val="28"/>
          <w:rtl/>
        </w:rPr>
        <w:t xml:space="preserve">) الدور الذي تؤديه هذه المجتمعات في تعزيز النظام البيئي الريادي من خلال توفير موارد غير رسمية كالشبكات والمعرفة والدعم المعنوي، وهو ما يُشكّل قاعدة القيمة المقدمة في نادي </w:t>
      </w:r>
      <w:proofErr w:type="spellStart"/>
      <w:r w:rsidRPr="0064404D">
        <w:rPr>
          <w:rFonts w:ascii="Calibri" w:hAnsi="Calibri" w:cs="Calibri"/>
          <w:sz w:val="28"/>
          <w:szCs w:val="28"/>
          <w:rtl/>
        </w:rPr>
        <w:t>مركاز</w:t>
      </w:r>
      <w:proofErr w:type="spellEnd"/>
      <w:r w:rsidRPr="0064404D">
        <w:rPr>
          <w:rFonts w:ascii="Calibri" w:hAnsi="Calibri" w:cs="Calibri"/>
          <w:sz w:val="28"/>
          <w:szCs w:val="28"/>
          <w:rtl/>
        </w:rPr>
        <w:t>.</w:t>
      </w:r>
    </w:p>
    <w:p w14:paraId="7DC129F9" w14:textId="77777777" w:rsidR="0064404D" w:rsidRPr="0064404D" w:rsidRDefault="0064404D" w:rsidP="00EB09E3">
      <w:pPr>
        <w:bidi/>
        <w:spacing w:before="100" w:beforeAutospacing="1" w:after="100" w:afterAutospacing="1" w:line="240" w:lineRule="auto"/>
        <w:jc w:val="both"/>
        <w:rPr>
          <w:rFonts w:ascii="Calibri" w:hAnsi="Calibri" w:cs="Calibri"/>
          <w:sz w:val="28"/>
          <w:szCs w:val="28"/>
        </w:rPr>
      </w:pPr>
      <w:r w:rsidRPr="0064404D">
        <w:rPr>
          <w:rFonts w:ascii="Calibri" w:hAnsi="Calibri" w:cs="Calibri"/>
          <w:sz w:val="28"/>
          <w:szCs w:val="28"/>
          <w:rtl/>
        </w:rPr>
        <w:t xml:space="preserve">4. نظرية النظام البيئي الريادي — </w:t>
      </w:r>
      <w:r w:rsidRPr="0064404D">
        <w:rPr>
          <w:rFonts w:ascii="Calibri" w:hAnsi="Calibri" w:cs="Calibri"/>
          <w:sz w:val="28"/>
          <w:szCs w:val="28"/>
        </w:rPr>
        <w:t>Entrepreneurial Ecosystem Theory</w:t>
      </w:r>
    </w:p>
    <w:p w14:paraId="7674253F" w14:textId="77777777" w:rsidR="0064404D" w:rsidRDefault="0064404D" w:rsidP="00EB09E3">
      <w:pPr>
        <w:bidi/>
        <w:spacing w:before="100" w:beforeAutospacing="1" w:after="100" w:afterAutospacing="1" w:line="240" w:lineRule="auto"/>
        <w:jc w:val="both"/>
        <w:rPr>
          <w:rFonts w:ascii="Calibri" w:hAnsi="Calibri" w:cs="Calibri"/>
          <w:sz w:val="28"/>
          <w:szCs w:val="28"/>
          <w:rtl/>
        </w:rPr>
      </w:pPr>
      <w:r w:rsidRPr="0064404D">
        <w:rPr>
          <w:rFonts w:ascii="Calibri" w:hAnsi="Calibri" w:cs="Calibri"/>
          <w:sz w:val="28"/>
          <w:szCs w:val="28"/>
          <w:rtl/>
        </w:rPr>
        <w:t>تتيح نظرية النظام البيئي الريادي (</w:t>
      </w:r>
      <w:r w:rsidRPr="0064404D">
        <w:rPr>
          <w:rFonts w:ascii="Calibri" w:hAnsi="Calibri" w:cs="Calibri"/>
          <w:sz w:val="28"/>
          <w:szCs w:val="28"/>
        </w:rPr>
        <w:t>Isenberg, 2010</w:t>
      </w:r>
      <w:r w:rsidRPr="0064404D">
        <w:rPr>
          <w:rFonts w:ascii="Calibri" w:hAnsi="Calibri" w:cs="Calibri"/>
          <w:sz w:val="28"/>
          <w:szCs w:val="28"/>
          <w:rtl/>
        </w:rPr>
        <w:t>) فهم الدور التكاملي للمجتمعات الريادية غير الرسمية ضمن المنظومة الأشمل لبيئة ريادة الأعمال، مما يُوفر سياقاً نظرياً لتفسير النتائج ضمن التوجهات الاستراتيجية لرؤية 2030.</w:t>
      </w:r>
    </w:p>
    <w:p w14:paraId="32AB68D8" w14:textId="77777777" w:rsidR="00EB09E3" w:rsidRDefault="00EB09E3">
      <w:pPr>
        <w:rPr>
          <w:rFonts w:ascii="Calibri" w:hAnsi="Calibri" w:cs="Calibri"/>
          <w:sz w:val="28"/>
          <w:szCs w:val="28"/>
          <w:rtl/>
        </w:rPr>
      </w:pPr>
      <w:r>
        <w:rPr>
          <w:rFonts w:ascii="Calibri" w:hAnsi="Calibri" w:cs="Calibri"/>
          <w:sz w:val="28"/>
          <w:szCs w:val="28"/>
          <w:rtl/>
        </w:rPr>
        <w:br w:type="page"/>
      </w:r>
    </w:p>
    <w:p w14:paraId="60C5E263" w14:textId="713FABB6" w:rsidR="0064404D" w:rsidRPr="00A70DFF" w:rsidRDefault="0064404D" w:rsidP="00EB09E3">
      <w:pPr>
        <w:shd w:val="clear" w:color="auto" w:fill="DAE9F7" w:themeFill="text2" w:themeFillTint="1A"/>
        <w:bidi/>
        <w:spacing w:before="100" w:beforeAutospacing="1" w:after="100" w:afterAutospacing="1" w:line="240" w:lineRule="auto"/>
        <w:jc w:val="both"/>
        <w:rPr>
          <w:rFonts w:ascii="Calibri" w:hAnsi="Calibri" w:cs="Calibri"/>
          <w:b/>
          <w:bCs/>
          <w:sz w:val="28"/>
          <w:szCs w:val="28"/>
        </w:rPr>
      </w:pPr>
      <w:r w:rsidRPr="00A70DFF">
        <w:rPr>
          <w:rFonts w:ascii="Calibri" w:hAnsi="Calibri" w:cs="Calibri"/>
          <w:b/>
          <w:bCs/>
          <w:sz w:val="28"/>
          <w:szCs w:val="28"/>
          <w:rtl/>
        </w:rPr>
        <w:lastRenderedPageBreak/>
        <w:t>سادساً: منهجية الدراسة</w:t>
      </w:r>
    </w:p>
    <w:p w14:paraId="228ADD96" w14:textId="77777777" w:rsidR="0064404D" w:rsidRPr="00802628" w:rsidRDefault="0064404D" w:rsidP="00EB09E3">
      <w:pPr>
        <w:bidi/>
        <w:spacing w:before="100" w:beforeAutospacing="1" w:after="100" w:afterAutospacing="1" w:line="240" w:lineRule="auto"/>
        <w:jc w:val="both"/>
        <w:rPr>
          <w:rFonts w:ascii="Calibri" w:hAnsi="Calibri" w:cs="Calibri"/>
          <w:b/>
          <w:bCs/>
          <w:sz w:val="28"/>
          <w:szCs w:val="28"/>
        </w:rPr>
      </w:pPr>
      <w:r w:rsidRPr="00802628">
        <w:rPr>
          <w:rFonts w:ascii="Calibri" w:hAnsi="Calibri" w:cs="Calibri"/>
          <w:b/>
          <w:bCs/>
          <w:sz w:val="28"/>
          <w:szCs w:val="28"/>
          <w:rtl/>
        </w:rPr>
        <w:t>المنهج البحثي</w:t>
      </w:r>
    </w:p>
    <w:p w14:paraId="4463935E" w14:textId="77777777" w:rsidR="0064404D" w:rsidRPr="0064404D" w:rsidRDefault="0064404D" w:rsidP="00EB09E3">
      <w:pPr>
        <w:bidi/>
        <w:spacing w:before="100" w:beforeAutospacing="1" w:after="100" w:afterAutospacing="1" w:line="240" w:lineRule="auto"/>
        <w:jc w:val="both"/>
        <w:rPr>
          <w:rFonts w:ascii="Calibri" w:hAnsi="Calibri" w:cs="Calibri"/>
          <w:sz w:val="28"/>
          <w:szCs w:val="28"/>
        </w:rPr>
      </w:pPr>
      <w:r w:rsidRPr="0064404D">
        <w:rPr>
          <w:rFonts w:ascii="Calibri" w:hAnsi="Calibri" w:cs="Calibri"/>
          <w:sz w:val="28"/>
          <w:szCs w:val="28"/>
          <w:rtl/>
        </w:rPr>
        <w:t>تعتمد الدراسة المنهج الكمي (الوصفي الارتباطي) القائم على المسح الميداني، وذلك لملاءمته لطبيعة الأسئلة البحثية وهدف قياس العلاقة بين المتغيرات.</w:t>
      </w:r>
    </w:p>
    <w:p w14:paraId="3B1948C0" w14:textId="77777777" w:rsidR="0064404D" w:rsidRPr="00802628" w:rsidRDefault="0064404D" w:rsidP="00EB09E3">
      <w:pPr>
        <w:bidi/>
        <w:spacing w:before="100" w:beforeAutospacing="1" w:after="100" w:afterAutospacing="1" w:line="240" w:lineRule="auto"/>
        <w:jc w:val="both"/>
        <w:rPr>
          <w:rFonts w:ascii="Calibri" w:hAnsi="Calibri" w:cs="Calibri"/>
          <w:b/>
          <w:bCs/>
          <w:sz w:val="28"/>
          <w:szCs w:val="28"/>
        </w:rPr>
      </w:pPr>
      <w:r w:rsidRPr="00802628">
        <w:rPr>
          <w:rFonts w:ascii="Calibri" w:hAnsi="Calibri" w:cs="Calibri"/>
          <w:b/>
          <w:bCs/>
          <w:sz w:val="28"/>
          <w:szCs w:val="28"/>
          <w:rtl/>
        </w:rPr>
        <w:t>مجتمع الدراسة والعينة</w:t>
      </w:r>
    </w:p>
    <w:p w14:paraId="54F5E43A" w14:textId="77777777" w:rsidR="00DD7477" w:rsidRDefault="00DD7477" w:rsidP="00DD7477">
      <w:pPr>
        <w:bidi/>
        <w:spacing w:before="100" w:beforeAutospacing="1" w:after="100" w:afterAutospacing="1" w:line="240" w:lineRule="auto"/>
        <w:jc w:val="both"/>
        <w:rPr>
          <w:rFonts w:ascii="Calibri" w:hAnsi="Calibri" w:cs="Calibri"/>
          <w:sz w:val="28"/>
          <w:szCs w:val="28"/>
          <w:rtl/>
        </w:rPr>
      </w:pPr>
      <w:r w:rsidRPr="00DD7477">
        <w:rPr>
          <w:rFonts w:ascii="Calibri" w:hAnsi="Calibri" w:cs="Calibri"/>
          <w:sz w:val="28"/>
          <w:szCs w:val="28"/>
          <w:rtl/>
        </w:rPr>
        <w:t xml:space="preserve">يتكوّن مجتمع الدراسة من أعضاء مجتمع نادي </w:t>
      </w:r>
      <w:proofErr w:type="spellStart"/>
      <w:r w:rsidRPr="00DD7477">
        <w:rPr>
          <w:rFonts w:ascii="Calibri" w:hAnsi="Calibri" w:cs="Calibri"/>
          <w:sz w:val="28"/>
          <w:szCs w:val="28"/>
          <w:rtl/>
        </w:rPr>
        <w:t>مركاز</w:t>
      </w:r>
      <w:proofErr w:type="spellEnd"/>
      <w:r w:rsidRPr="00DD7477">
        <w:rPr>
          <w:rFonts w:ascii="Calibri" w:hAnsi="Calibri" w:cs="Calibri"/>
          <w:sz w:val="28"/>
          <w:szCs w:val="28"/>
          <w:rtl/>
        </w:rPr>
        <w:t xml:space="preserve"> في جدة، </w:t>
      </w:r>
      <w:r w:rsidRPr="005C5BDB">
        <w:rPr>
          <w:rFonts w:ascii="Calibri" w:hAnsi="Calibri" w:cs="Calibri"/>
          <w:sz w:val="28"/>
          <w:szCs w:val="28"/>
          <w:rtl/>
        </w:rPr>
        <w:t>ويُنظم فعاليات ريادية حضورية دورية تستهدف رواد الأعمال والمهتمين بريادة الأعمال. ويمكن الاطلاع على أنشطة المجتمع من خلال الموقع الإلكتروني الخاص بالنادي</w:t>
      </w:r>
      <w:r>
        <w:rPr>
          <w:rStyle w:val="FootnoteReference"/>
          <w:rFonts w:ascii="Calibri" w:hAnsi="Calibri" w:cs="Calibri"/>
          <w:sz w:val="28"/>
          <w:szCs w:val="28"/>
          <w:rtl/>
        </w:rPr>
        <w:footnoteReference w:id="1"/>
      </w:r>
      <w:r>
        <w:rPr>
          <w:rFonts w:ascii="Calibri" w:hAnsi="Calibri" w:cs="Calibri" w:hint="cs"/>
          <w:sz w:val="28"/>
          <w:szCs w:val="28"/>
          <w:rtl/>
        </w:rPr>
        <w:t xml:space="preserve">. </w:t>
      </w:r>
    </w:p>
    <w:p w14:paraId="148D1989" w14:textId="77777777" w:rsidR="00DD7477" w:rsidRPr="00DD7477" w:rsidRDefault="00DD7477" w:rsidP="00DD7477">
      <w:pPr>
        <w:bidi/>
        <w:spacing w:before="100" w:beforeAutospacing="1" w:after="100" w:afterAutospacing="1" w:line="240" w:lineRule="auto"/>
        <w:jc w:val="both"/>
        <w:rPr>
          <w:rFonts w:ascii="Calibri" w:hAnsi="Calibri" w:cs="Calibri"/>
          <w:sz w:val="28"/>
          <w:szCs w:val="28"/>
        </w:rPr>
      </w:pPr>
      <w:r w:rsidRPr="00DD7477">
        <w:rPr>
          <w:rFonts w:ascii="Calibri" w:hAnsi="Calibri" w:cs="Calibri"/>
          <w:sz w:val="28"/>
          <w:szCs w:val="28"/>
          <w:rtl/>
        </w:rPr>
        <w:t>سيتم توزيع أداة الدراسة على أعضاء مجموعة الواتساب الرسمية التابعة للمجتمع، والبالغ عددهم (802) عضوًا، حيث تمثل هذه المجموعة القناة الرئيسة للتواصل مع أعضاء المجتمع</w:t>
      </w:r>
      <w:r w:rsidRPr="00DD7477">
        <w:rPr>
          <w:rFonts w:ascii="Calibri" w:hAnsi="Calibri" w:cs="Calibri"/>
          <w:sz w:val="28"/>
          <w:szCs w:val="28"/>
        </w:rPr>
        <w:t>.</w:t>
      </w:r>
    </w:p>
    <w:p w14:paraId="04195A37" w14:textId="77777777" w:rsidR="00DD7477" w:rsidRPr="00DD7477" w:rsidRDefault="00DD7477" w:rsidP="00DD7477">
      <w:pPr>
        <w:bidi/>
        <w:spacing w:before="100" w:beforeAutospacing="1" w:after="100" w:afterAutospacing="1" w:line="240" w:lineRule="auto"/>
        <w:jc w:val="both"/>
        <w:rPr>
          <w:rFonts w:ascii="Calibri" w:hAnsi="Calibri" w:cs="Calibri"/>
          <w:sz w:val="28"/>
          <w:szCs w:val="28"/>
        </w:rPr>
      </w:pPr>
      <w:r w:rsidRPr="00DD7477">
        <w:rPr>
          <w:rFonts w:ascii="Calibri" w:hAnsi="Calibri" w:cs="Calibri"/>
          <w:sz w:val="28"/>
          <w:szCs w:val="28"/>
          <w:rtl/>
        </w:rPr>
        <w:t>وستقتصر العينة الفعلية للدراسة على الأعضاء الذين سبق لهم حضور إحدى الفعاليات الحضورية التي نظمها النادي خلال الستة أشهر الماضية، وذلك لضمان أن تكون استجابات المشاركين مبنية على تجربة فعلية مع فعاليات المجتمع</w:t>
      </w:r>
      <w:r w:rsidRPr="00DD7477">
        <w:rPr>
          <w:rFonts w:ascii="Calibri" w:hAnsi="Calibri" w:cs="Calibri"/>
          <w:sz w:val="28"/>
          <w:szCs w:val="28"/>
        </w:rPr>
        <w:t>.</w:t>
      </w:r>
    </w:p>
    <w:p w14:paraId="71730B4A" w14:textId="77777777" w:rsidR="0064404D" w:rsidRPr="00802628" w:rsidRDefault="0064404D" w:rsidP="00EB09E3">
      <w:pPr>
        <w:bidi/>
        <w:spacing w:before="100" w:beforeAutospacing="1" w:after="100" w:afterAutospacing="1" w:line="240" w:lineRule="auto"/>
        <w:jc w:val="both"/>
        <w:rPr>
          <w:rFonts w:ascii="Calibri" w:hAnsi="Calibri" w:cs="Calibri"/>
          <w:b/>
          <w:bCs/>
          <w:sz w:val="28"/>
          <w:szCs w:val="28"/>
        </w:rPr>
      </w:pPr>
      <w:r w:rsidRPr="00802628">
        <w:rPr>
          <w:rFonts w:ascii="Calibri" w:hAnsi="Calibri" w:cs="Calibri"/>
          <w:b/>
          <w:bCs/>
          <w:sz w:val="28"/>
          <w:szCs w:val="28"/>
          <w:rtl/>
        </w:rPr>
        <w:t>أدوات جمع البيانات</w:t>
      </w:r>
    </w:p>
    <w:p w14:paraId="65851004" w14:textId="63EBD30F" w:rsidR="0064404D" w:rsidRPr="0064404D" w:rsidRDefault="0064404D" w:rsidP="00EB09E3">
      <w:pPr>
        <w:pStyle w:val="ListParagraph"/>
        <w:numPr>
          <w:ilvl w:val="0"/>
          <w:numId w:val="2"/>
        </w:numPr>
        <w:bidi/>
        <w:spacing w:before="100" w:beforeAutospacing="1" w:after="100" w:afterAutospacing="1" w:line="240" w:lineRule="auto"/>
        <w:ind w:left="476" w:hanging="360"/>
        <w:contextualSpacing w:val="0"/>
        <w:jc w:val="both"/>
        <w:rPr>
          <w:rFonts w:ascii="Calibri" w:hAnsi="Calibri" w:cs="Calibri"/>
          <w:sz w:val="28"/>
          <w:szCs w:val="28"/>
        </w:rPr>
      </w:pPr>
      <w:r w:rsidRPr="0064404D">
        <w:rPr>
          <w:rFonts w:ascii="Calibri" w:hAnsi="Calibri" w:cs="Calibri"/>
          <w:sz w:val="28"/>
          <w:szCs w:val="28"/>
          <w:rtl/>
        </w:rPr>
        <w:t xml:space="preserve">استبيان إلكتروني مُصمَّم وفق مقياس </w:t>
      </w:r>
      <w:proofErr w:type="spellStart"/>
      <w:r w:rsidRPr="0064404D">
        <w:rPr>
          <w:rFonts w:ascii="Calibri" w:hAnsi="Calibri" w:cs="Calibri"/>
          <w:sz w:val="28"/>
          <w:szCs w:val="28"/>
          <w:rtl/>
        </w:rPr>
        <w:t>ليكرت</w:t>
      </w:r>
      <w:proofErr w:type="spellEnd"/>
      <w:r w:rsidRPr="0064404D">
        <w:rPr>
          <w:rFonts w:ascii="Calibri" w:hAnsi="Calibri" w:cs="Calibri"/>
          <w:sz w:val="28"/>
          <w:szCs w:val="28"/>
          <w:rtl/>
        </w:rPr>
        <w:t xml:space="preserve"> الخماسي لقياس أبعاد القيمة المدركة والاستعداد للدفع.</w:t>
      </w:r>
    </w:p>
    <w:p w14:paraId="3CC4464A" w14:textId="2E3E8EBF" w:rsidR="0064404D" w:rsidRPr="0064404D" w:rsidRDefault="0064404D" w:rsidP="00EB09E3">
      <w:pPr>
        <w:pStyle w:val="ListParagraph"/>
        <w:numPr>
          <w:ilvl w:val="0"/>
          <w:numId w:val="2"/>
        </w:numPr>
        <w:bidi/>
        <w:spacing w:before="100" w:beforeAutospacing="1" w:after="100" w:afterAutospacing="1" w:line="240" w:lineRule="auto"/>
        <w:ind w:left="476" w:hanging="360"/>
        <w:contextualSpacing w:val="0"/>
        <w:jc w:val="both"/>
        <w:rPr>
          <w:rFonts w:ascii="Calibri" w:hAnsi="Calibri" w:cs="Calibri"/>
          <w:sz w:val="28"/>
          <w:szCs w:val="28"/>
        </w:rPr>
      </w:pPr>
      <w:r w:rsidRPr="0064404D">
        <w:rPr>
          <w:rFonts w:ascii="Calibri" w:hAnsi="Calibri" w:cs="Calibri"/>
          <w:sz w:val="28"/>
          <w:szCs w:val="28"/>
          <w:rtl/>
        </w:rPr>
        <w:t>تحليل البيانات السلوكية الثانوية المستخرجة من لوحة التحكم الخاصة بالنادي (التسجيل، الدفع، الحضور).</w:t>
      </w:r>
    </w:p>
    <w:p w14:paraId="58914D63" w14:textId="77777777" w:rsidR="0064404D" w:rsidRPr="00802628" w:rsidRDefault="0064404D" w:rsidP="00EB09E3">
      <w:pPr>
        <w:bidi/>
        <w:spacing w:before="100" w:beforeAutospacing="1" w:after="100" w:afterAutospacing="1" w:line="240" w:lineRule="auto"/>
        <w:jc w:val="both"/>
        <w:rPr>
          <w:rFonts w:ascii="Calibri" w:hAnsi="Calibri" w:cs="Calibri"/>
          <w:b/>
          <w:bCs/>
          <w:sz w:val="28"/>
          <w:szCs w:val="28"/>
        </w:rPr>
      </w:pPr>
      <w:r w:rsidRPr="00802628">
        <w:rPr>
          <w:rFonts w:ascii="Calibri" w:hAnsi="Calibri" w:cs="Calibri"/>
          <w:b/>
          <w:bCs/>
          <w:sz w:val="28"/>
          <w:szCs w:val="28"/>
          <w:rtl/>
        </w:rPr>
        <w:t>أسلوب التحليل الإحصائي</w:t>
      </w:r>
    </w:p>
    <w:p w14:paraId="5952AC2D" w14:textId="10E4D7AF" w:rsidR="0064404D" w:rsidRPr="0064404D" w:rsidRDefault="0064404D" w:rsidP="00EB09E3">
      <w:pPr>
        <w:pStyle w:val="ListParagraph"/>
        <w:numPr>
          <w:ilvl w:val="0"/>
          <w:numId w:val="2"/>
        </w:numPr>
        <w:bidi/>
        <w:spacing w:before="100" w:beforeAutospacing="1" w:after="100" w:afterAutospacing="1" w:line="240" w:lineRule="auto"/>
        <w:ind w:left="476" w:hanging="360"/>
        <w:contextualSpacing w:val="0"/>
        <w:jc w:val="both"/>
        <w:rPr>
          <w:rFonts w:ascii="Calibri" w:hAnsi="Calibri" w:cs="Calibri"/>
          <w:sz w:val="28"/>
          <w:szCs w:val="28"/>
        </w:rPr>
      </w:pPr>
      <w:r w:rsidRPr="0064404D">
        <w:rPr>
          <w:rFonts w:ascii="Calibri" w:hAnsi="Calibri" w:cs="Calibri"/>
          <w:sz w:val="28"/>
          <w:szCs w:val="28"/>
          <w:rtl/>
        </w:rPr>
        <w:t>الإحصاء الوصفي لوصف خصائص العينة وتوزيع الاستجابات.</w:t>
      </w:r>
    </w:p>
    <w:p w14:paraId="53A412B0" w14:textId="623B24B1" w:rsidR="0064404D" w:rsidRPr="0064404D" w:rsidRDefault="0064404D" w:rsidP="00EB09E3">
      <w:pPr>
        <w:pStyle w:val="ListParagraph"/>
        <w:numPr>
          <w:ilvl w:val="0"/>
          <w:numId w:val="2"/>
        </w:numPr>
        <w:bidi/>
        <w:spacing w:before="100" w:beforeAutospacing="1" w:after="100" w:afterAutospacing="1" w:line="240" w:lineRule="auto"/>
        <w:ind w:left="476" w:hanging="360"/>
        <w:contextualSpacing w:val="0"/>
        <w:jc w:val="both"/>
        <w:rPr>
          <w:rFonts w:ascii="Calibri" w:hAnsi="Calibri" w:cs="Calibri"/>
          <w:sz w:val="28"/>
          <w:szCs w:val="28"/>
        </w:rPr>
      </w:pPr>
      <w:r w:rsidRPr="0064404D">
        <w:rPr>
          <w:rFonts w:ascii="Calibri" w:hAnsi="Calibri" w:cs="Calibri"/>
          <w:sz w:val="28"/>
          <w:szCs w:val="28"/>
          <w:rtl/>
        </w:rPr>
        <w:t>معامل ارتباط بيرسون لقياس قوة العلاقة بين القيمة المدركة والاستعداد للدفع.</w:t>
      </w:r>
    </w:p>
    <w:p w14:paraId="586DC9B2" w14:textId="76B1BA1A" w:rsidR="0064404D" w:rsidRPr="0064404D" w:rsidRDefault="0064404D" w:rsidP="00EB09E3">
      <w:pPr>
        <w:pStyle w:val="ListParagraph"/>
        <w:numPr>
          <w:ilvl w:val="0"/>
          <w:numId w:val="2"/>
        </w:numPr>
        <w:bidi/>
        <w:spacing w:before="100" w:beforeAutospacing="1" w:after="100" w:afterAutospacing="1" w:line="240" w:lineRule="auto"/>
        <w:ind w:left="476" w:hanging="360"/>
        <w:contextualSpacing w:val="0"/>
        <w:jc w:val="both"/>
        <w:rPr>
          <w:rFonts w:ascii="Calibri" w:hAnsi="Calibri" w:cs="Calibri"/>
          <w:sz w:val="28"/>
          <w:szCs w:val="28"/>
        </w:rPr>
      </w:pPr>
      <w:r w:rsidRPr="0064404D">
        <w:rPr>
          <w:rFonts w:ascii="Calibri" w:hAnsi="Calibri" w:cs="Calibri"/>
          <w:sz w:val="28"/>
          <w:szCs w:val="28"/>
          <w:rtl/>
        </w:rPr>
        <w:t>تحليل الانحدار البسيط لاختبار الأثر التنبؤي للقيمة المدركة على الاستعداد للدفع.</w:t>
      </w:r>
    </w:p>
    <w:p w14:paraId="06DF90C0" w14:textId="1CFC3178" w:rsidR="0064404D" w:rsidRPr="0064404D" w:rsidRDefault="0064404D" w:rsidP="00EB09E3">
      <w:pPr>
        <w:pStyle w:val="ListParagraph"/>
        <w:numPr>
          <w:ilvl w:val="0"/>
          <w:numId w:val="2"/>
        </w:numPr>
        <w:bidi/>
        <w:spacing w:before="100" w:beforeAutospacing="1" w:after="100" w:afterAutospacing="1" w:line="240" w:lineRule="auto"/>
        <w:ind w:left="476" w:hanging="360"/>
        <w:contextualSpacing w:val="0"/>
        <w:jc w:val="both"/>
        <w:rPr>
          <w:rFonts w:ascii="Calibri" w:hAnsi="Calibri" w:cs="Calibri"/>
          <w:sz w:val="28"/>
          <w:szCs w:val="28"/>
        </w:rPr>
      </w:pPr>
      <w:r w:rsidRPr="0064404D">
        <w:rPr>
          <w:rFonts w:ascii="Calibri" w:hAnsi="Calibri" w:cs="Calibri"/>
          <w:sz w:val="28"/>
          <w:szCs w:val="28"/>
          <w:rtl/>
        </w:rPr>
        <w:t xml:space="preserve">اختبار </w:t>
      </w:r>
      <w:r w:rsidRPr="0064404D">
        <w:rPr>
          <w:rFonts w:ascii="Calibri" w:hAnsi="Calibri" w:cs="Calibri"/>
          <w:sz w:val="28"/>
          <w:szCs w:val="28"/>
        </w:rPr>
        <w:t>ANOVA</w:t>
      </w:r>
      <w:r w:rsidRPr="0064404D">
        <w:rPr>
          <w:rFonts w:ascii="Calibri" w:hAnsi="Calibri" w:cs="Calibri"/>
          <w:sz w:val="28"/>
          <w:szCs w:val="28"/>
          <w:rtl/>
        </w:rPr>
        <w:t xml:space="preserve"> أو </w:t>
      </w:r>
      <w:r w:rsidRPr="0064404D">
        <w:rPr>
          <w:rFonts w:ascii="Calibri" w:hAnsi="Calibri" w:cs="Calibri"/>
          <w:sz w:val="28"/>
          <w:szCs w:val="28"/>
        </w:rPr>
        <w:t>Mann-Whitney</w:t>
      </w:r>
      <w:r w:rsidRPr="0064404D">
        <w:rPr>
          <w:rFonts w:ascii="Calibri" w:hAnsi="Calibri" w:cs="Calibri"/>
          <w:sz w:val="28"/>
          <w:szCs w:val="28"/>
          <w:rtl/>
        </w:rPr>
        <w:t xml:space="preserve"> لمقارنة الاستعداد للدفع عبر الفئات المختلفة من المشاركين.</w:t>
      </w:r>
    </w:p>
    <w:p w14:paraId="06D74682" w14:textId="77777777" w:rsidR="0064404D" w:rsidRPr="00802628" w:rsidRDefault="0064404D" w:rsidP="00EB09E3">
      <w:pPr>
        <w:bidi/>
        <w:spacing w:before="100" w:beforeAutospacing="1" w:after="100" w:afterAutospacing="1" w:line="240" w:lineRule="auto"/>
        <w:jc w:val="both"/>
        <w:rPr>
          <w:rFonts w:ascii="Calibri" w:hAnsi="Calibri" w:cs="Calibri"/>
          <w:b/>
          <w:bCs/>
          <w:sz w:val="28"/>
          <w:szCs w:val="28"/>
        </w:rPr>
      </w:pPr>
      <w:r w:rsidRPr="00802628">
        <w:rPr>
          <w:rFonts w:ascii="Calibri" w:hAnsi="Calibri" w:cs="Calibri"/>
          <w:b/>
          <w:bCs/>
          <w:sz w:val="28"/>
          <w:szCs w:val="28"/>
          <w:rtl/>
        </w:rPr>
        <w:t>الاعتبارات الأخلاقية</w:t>
      </w:r>
    </w:p>
    <w:p w14:paraId="4A89CBC5" w14:textId="77777777" w:rsidR="00691C56" w:rsidRPr="00691C56" w:rsidRDefault="00691C56" w:rsidP="00691C56">
      <w:pPr>
        <w:bidi/>
        <w:spacing w:before="100" w:beforeAutospacing="1" w:after="100" w:afterAutospacing="1" w:line="240" w:lineRule="auto"/>
        <w:jc w:val="both"/>
        <w:rPr>
          <w:rFonts w:ascii="Calibri" w:hAnsi="Calibri" w:cs="Calibri"/>
          <w:sz w:val="28"/>
          <w:szCs w:val="28"/>
        </w:rPr>
      </w:pPr>
      <w:r w:rsidRPr="00691C56">
        <w:rPr>
          <w:rFonts w:ascii="Calibri" w:hAnsi="Calibri" w:cs="Calibri"/>
          <w:sz w:val="28"/>
          <w:szCs w:val="28"/>
          <w:rtl/>
        </w:rPr>
        <w:t xml:space="preserve">نظراً لكون الباحث مؤسس مجتمع نادي </w:t>
      </w:r>
      <w:proofErr w:type="spellStart"/>
      <w:r w:rsidRPr="00691C56">
        <w:rPr>
          <w:rFonts w:ascii="Calibri" w:hAnsi="Calibri" w:cs="Calibri"/>
          <w:sz w:val="28"/>
          <w:szCs w:val="28"/>
          <w:rtl/>
        </w:rPr>
        <w:t>مركاز</w:t>
      </w:r>
      <w:proofErr w:type="spellEnd"/>
      <w:r w:rsidRPr="00691C56">
        <w:rPr>
          <w:rFonts w:ascii="Calibri" w:hAnsi="Calibri" w:cs="Calibri"/>
          <w:sz w:val="28"/>
          <w:szCs w:val="28"/>
          <w:rtl/>
        </w:rPr>
        <w:t>، فقد أتاح له ذلك الوصول إلى بعض البيانات التشغيلية المتعلقة بالفعاليات، مثل بيانات التسجيل والحضور. وسيتم استخدام هذه البيانات لأغراض البحث العلمي فقط مع ضمان سرية المشاركين وعدم الكشف عن أي معلومات شخصية</w:t>
      </w:r>
      <w:r w:rsidRPr="00691C56">
        <w:rPr>
          <w:rFonts w:ascii="Calibri" w:hAnsi="Calibri" w:cs="Calibri"/>
          <w:sz w:val="28"/>
          <w:szCs w:val="28"/>
        </w:rPr>
        <w:t>.</w:t>
      </w:r>
    </w:p>
    <w:p w14:paraId="61400D00" w14:textId="2E5C3C7B" w:rsidR="00EB09E3" w:rsidRDefault="00EB09E3">
      <w:pPr>
        <w:rPr>
          <w:rFonts w:ascii="Calibri" w:hAnsi="Calibri" w:cs="Calibri"/>
          <w:sz w:val="28"/>
          <w:szCs w:val="28"/>
          <w:rtl/>
        </w:rPr>
      </w:pPr>
    </w:p>
    <w:p w14:paraId="4690FDD8" w14:textId="377366EB" w:rsidR="0064404D" w:rsidRPr="00A70DFF" w:rsidRDefault="0064404D" w:rsidP="00EB09E3">
      <w:pPr>
        <w:shd w:val="clear" w:color="auto" w:fill="DAE9F7" w:themeFill="text2" w:themeFillTint="1A"/>
        <w:bidi/>
        <w:spacing w:before="100" w:beforeAutospacing="1" w:after="100" w:afterAutospacing="1" w:line="240" w:lineRule="auto"/>
        <w:jc w:val="both"/>
        <w:rPr>
          <w:rFonts w:ascii="Calibri" w:hAnsi="Calibri" w:cs="Calibri"/>
          <w:b/>
          <w:bCs/>
          <w:sz w:val="28"/>
          <w:szCs w:val="28"/>
        </w:rPr>
      </w:pPr>
      <w:r w:rsidRPr="00A70DFF">
        <w:rPr>
          <w:rFonts w:ascii="Calibri" w:hAnsi="Calibri" w:cs="Calibri"/>
          <w:b/>
          <w:bCs/>
          <w:sz w:val="28"/>
          <w:szCs w:val="28"/>
          <w:rtl/>
        </w:rPr>
        <w:lastRenderedPageBreak/>
        <w:t>سابعاً: الخاتمة</w:t>
      </w:r>
    </w:p>
    <w:p w14:paraId="436722E2" w14:textId="77777777" w:rsidR="0064404D" w:rsidRPr="0064404D" w:rsidRDefault="0064404D" w:rsidP="00EB09E3">
      <w:pPr>
        <w:bidi/>
        <w:spacing w:before="100" w:beforeAutospacing="1" w:after="100" w:afterAutospacing="1" w:line="240" w:lineRule="auto"/>
        <w:jc w:val="both"/>
        <w:rPr>
          <w:rFonts w:ascii="Calibri" w:hAnsi="Calibri" w:cs="Calibri"/>
          <w:sz w:val="28"/>
          <w:szCs w:val="28"/>
        </w:rPr>
      </w:pPr>
      <w:r w:rsidRPr="0064404D">
        <w:rPr>
          <w:rFonts w:ascii="Calibri" w:hAnsi="Calibri" w:cs="Calibri"/>
          <w:sz w:val="28"/>
          <w:szCs w:val="28"/>
          <w:rtl/>
        </w:rPr>
        <w:t>يُسهم هذا البحث في تقديم فهم أعمق لمحددات القيمة المدركة وعلاقتها بالاستعداد للدفع في سياق المجتمعات الريادية الحضورية، وهو سياق لم يحظَ بعناية كافية في الأدبيات الأكاديمية العربية. ويُتوقَّع أن تُسفر نتائج الدراسة عن توصيات قابلة للتطبيق تُعزّز استدامة المجتمعات الريادية وتُرشد قراراتها في تصميم الفعاليات وتسعيرها.</w:t>
      </w:r>
    </w:p>
    <w:p w14:paraId="66B202A7" w14:textId="77777777" w:rsidR="0064404D" w:rsidRPr="0064404D" w:rsidRDefault="0064404D" w:rsidP="00EB09E3">
      <w:pPr>
        <w:bidi/>
        <w:spacing w:before="100" w:beforeAutospacing="1" w:after="100" w:afterAutospacing="1" w:line="240" w:lineRule="auto"/>
        <w:jc w:val="both"/>
        <w:rPr>
          <w:rFonts w:ascii="Calibri" w:hAnsi="Calibri" w:cs="Calibri"/>
          <w:sz w:val="28"/>
          <w:szCs w:val="28"/>
        </w:rPr>
      </w:pPr>
      <w:r w:rsidRPr="0064404D">
        <w:rPr>
          <w:rFonts w:ascii="Calibri" w:hAnsi="Calibri" w:cs="Calibri"/>
          <w:sz w:val="28"/>
          <w:szCs w:val="28"/>
          <w:rtl/>
        </w:rPr>
        <w:t>وتتماشى هذه الدراسة مع التوجهات الاستراتيجية لرؤية المملكة 2030 في تعزيز ثقافة ريادة الأعمال وبناء مجتمعات ريادية مستدامة، مما يمنحها أهمية مزدوجة على الصعيدين الأكاديمي والتطبيقي.</w:t>
      </w:r>
    </w:p>
    <w:p w14:paraId="488F2B0D" w14:textId="77777777" w:rsidR="00EB09E3" w:rsidRDefault="00EB09E3">
      <w:pPr>
        <w:rPr>
          <w:rFonts w:ascii="Calibri" w:hAnsi="Calibri" w:cs="Calibri"/>
          <w:sz w:val="28"/>
          <w:szCs w:val="28"/>
          <w:rtl/>
        </w:rPr>
      </w:pPr>
      <w:r>
        <w:rPr>
          <w:rFonts w:ascii="Calibri" w:hAnsi="Calibri" w:cs="Calibri"/>
          <w:sz w:val="28"/>
          <w:szCs w:val="28"/>
          <w:rtl/>
        </w:rPr>
        <w:br w:type="page"/>
      </w:r>
    </w:p>
    <w:p w14:paraId="561CB69B" w14:textId="64FC928D" w:rsidR="0064404D" w:rsidRPr="00A70DFF" w:rsidRDefault="0064404D" w:rsidP="00EB09E3">
      <w:pPr>
        <w:shd w:val="clear" w:color="auto" w:fill="DAE9F7" w:themeFill="text2" w:themeFillTint="1A"/>
        <w:bidi/>
        <w:spacing w:before="100" w:beforeAutospacing="1" w:after="100" w:afterAutospacing="1" w:line="240" w:lineRule="auto"/>
        <w:jc w:val="both"/>
        <w:rPr>
          <w:rFonts w:ascii="Calibri" w:hAnsi="Calibri" w:cs="Calibri"/>
          <w:b/>
          <w:bCs/>
          <w:sz w:val="28"/>
          <w:szCs w:val="28"/>
        </w:rPr>
      </w:pPr>
      <w:r w:rsidRPr="00A70DFF">
        <w:rPr>
          <w:rFonts w:ascii="Calibri" w:hAnsi="Calibri" w:cs="Calibri"/>
          <w:b/>
          <w:bCs/>
          <w:sz w:val="28"/>
          <w:szCs w:val="28"/>
          <w:rtl/>
        </w:rPr>
        <w:lastRenderedPageBreak/>
        <w:t>ثامناً: المراجع والمصادر المقترحة</w:t>
      </w:r>
    </w:p>
    <w:p w14:paraId="26962E67" w14:textId="77777777" w:rsidR="0064404D" w:rsidRPr="00802628" w:rsidRDefault="0064404D" w:rsidP="00EB09E3">
      <w:pPr>
        <w:bidi/>
        <w:spacing w:before="100" w:beforeAutospacing="1" w:after="100" w:afterAutospacing="1" w:line="240" w:lineRule="auto"/>
        <w:jc w:val="both"/>
        <w:rPr>
          <w:rFonts w:ascii="Calibri" w:hAnsi="Calibri" w:cs="Calibri"/>
          <w:b/>
          <w:bCs/>
          <w:sz w:val="28"/>
          <w:szCs w:val="28"/>
        </w:rPr>
      </w:pPr>
      <w:r w:rsidRPr="00802628">
        <w:rPr>
          <w:rFonts w:ascii="Calibri" w:hAnsi="Calibri" w:cs="Calibri"/>
          <w:b/>
          <w:bCs/>
          <w:sz w:val="28"/>
          <w:szCs w:val="28"/>
          <w:rtl/>
        </w:rPr>
        <w:t>أولاً: المراجع الأجنبية</w:t>
      </w:r>
    </w:p>
    <w:p w14:paraId="6A7EF3F1" w14:textId="77777777" w:rsidR="0064404D" w:rsidRPr="00802628" w:rsidRDefault="0064404D" w:rsidP="002221BE">
      <w:pPr>
        <w:pStyle w:val="ListParagraph"/>
        <w:numPr>
          <w:ilvl w:val="0"/>
          <w:numId w:val="3"/>
        </w:numPr>
        <w:spacing w:before="100" w:beforeAutospacing="1" w:after="100" w:afterAutospacing="1" w:line="240" w:lineRule="auto"/>
        <w:ind w:left="360" w:hanging="360"/>
        <w:rPr>
          <w:rFonts w:ascii="Calibri" w:hAnsi="Calibri" w:cs="Calibri"/>
          <w:sz w:val="28"/>
          <w:szCs w:val="28"/>
        </w:rPr>
      </w:pPr>
      <w:r w:rsidRPr="00802628">
        <w:rPr>
          <w:rFonts w:ascii="Calibri" w:hAnsi="Calibri" w:cs="Calibri"/>
          <w:sz w:val="28"/>
          <w:szCs w:val="28"/>
        </w:rPr>
        <w:t>Zeithaml, V. A. (1988). Consumer perceptions of price, quality, and value: A means-end model and synthesis of evidence. Journal of Marketing, 52(3), 2–22</w:t>
      </w:r>
      <w:r w:rsidRPr="00802628">
        <w:rPr>
          <w:rFonts w:ascii="Calibri" w:hAnsi="Calibri" w:cs="Calibri"/>
          <w:sz w:val="28"/>
          <w:szCs w:val="28"/>
          <w:rtl/>
        </w:rPr>
        <w:t>.</w:t>
      </w:r>
    </w:p>
    <w:p w14:paraId="23614C2E" w14:textId="77777777" w:rsidR="0064404D" w:rsidRPr="00802628" w:rsidRDefault="0064404D" w:rsidP="002221BE">
      <w:pPr>
        <w:pStyle w:val="ListParagraph"/>
        <w:numPr>
          <w:ilvl w:val="0"/>
          <w:numId w:val="3"/>
        </w:numPr>
        <w:spacing w:before="100" w:beforeAutospacing="1" w:after="100" w:afterAutospacing="1" w:line="240" w:lineRule="auto"/>
        <w:ind w:left="360" w:hanging="360"/>
        <w:rPr>
          <w:rFonts w:ascii="Calibri" w:hAnsi="Calibri" w:cs="Calibri"/>
          <w:sz w:val="28"/>
          <w:szCs w:val="28"/>
        </w:rPr>
      </w:pPr>
      <w:proofErr w:type="spellStart"/>
      <w:r w:rsidRPr="00802628">
        <w:rPr>
          <w:rFonts w:ascii="Calibri" w:hAnsi="Calibri" w:cs="Calibri"/>
          <w:sz w:val="28"/>
          <w:szCs w:val="28"/>
        </w:rPr>
        <w:t>Wertenbroch</w:t>
      </w:r>
      <w:proofErr w:type="spellEnd"/>
      <w:r w:rsidRPr="00802628">
        <w:rPr>
          <w:rFonts w:ascii="Calibri" w:hAnsi="Calibri" w:cs="Calibri"/>
          <w:sz w:val="28"/>
          <w:szCs w:val="28"/>
        </w:rPr>
        <w:t>, K., &amp; Skiera, B. (2002). Measuring consumers' willingness to pay at the point of purchase. Journal of Marketing Research, 39(2), 228–241</w:t>
      </w:r>
      <w:r w:rsidRPr="00802628">
        <w:rPr>
          <w:rFonts w:ascii="Calibri" w:hAnsi="Calibri" w:cs="Calibri"/>
          <w:sz w:val="28"/>
          <w:szCs w:val="28"/>
          <w:rtl/>
        </w:rPr>
        <w:t>.</w:t>
      </w:r>
    </w:p>
    <w:p w14:paraId="66B43C34" w14:textId="77777777" w:rsidR="0064404D" w:rsidRPr="00802628" w:rsidRDefault="0064404D" w:rsidP="002221BE">
      <w:pPr>
        <w:pStyle w:val="ListParagraph"/>
        <w:numPr>
          <w:ilvl w:val="0"/>
          <w:numId w:val="3"/>
        </w:numPr>
        <w:spacing w:before="100" w:beforeAutospacing="1" w:after="100" w:afterAutospacing="1" w:line="240" w:lineRule="auto"/>
        <w:ind w:left="360" w:hanging="360"/>
        <w:rPr>
          <w:rFonts w:ascii="Calibri" w:hAnsi="Calibri" w:cs="Calibri"/>
          <w:sz w:val="28"/>
          <w:szCs w:val="28"/>
        </w:rPr>
      </w:pPr>
      <w:r w:rsidRPr="00802628">
        <w:rPr>
          <w:rFonts w:ascii="Calibri" w:hAnsi="Calibri" w:cs="Calibri"/>
          <w:sz w:val="28"/>
          <w:szCs w:val="28"/>
        </w:rPr>
        <w:t>Stam, E. (2015). Entrepreneurial ecosystems and regional policy: A sympathetic critique. European Planning Studies, 23(9), 1759–1769</w:t>
      </w:r>
      <w:r w:rsidRPr="00802628">
        <w:rPr>
          <w:rFonts w:ascii="Calibri" w:hAnsi="Calibri" w:cs="Calibri"/>
          <w:sz w:val="28"/>
          <w:szCs w:val="28"/>
          <w:rtl/>
        </w:rPr>
        <w:t>.</w:t>
      </w:r>
    </w:p>
    <w:p w14:paraId="2B767946" w14:textId="77777777" w:rsidR="0064404D" w:rsidRPr="00802628" w:rsidRDefault="0064404D" w:rsidP="002221BE">
      <w:pPr>
        <w:pStyle w:val="ListParagraph"/>
        <w:numPr>
          <w:ilvl w:val="0"/>
          <w:numId w:val="3"/>
        </w:numPr>
        <w:spacing w:before="100" w:beforeAutospacing="1" w:after="100" w:afterAutospacing="1" w:line="240" w:lineRule="auto"/>
        <w:ind w:left="360" w:hanging="360"/>
        <w:rPr>
          <w:rFonts w:ascii="Calibri" w:hAnsi="Calibri" w:cs="Calibri"/>
          <w:sz w:val="28"/>
          <w:szCs w:val="28"/>
        </w:rPr>
      </w:pPr>
      <w:r w:rsidRPr="00802628">
        <w:rPr>
          <w:rFonts w:ascii="Calibri" w:hAnsi="Calibri" w:cs="Calibri"/>
          <w:sz w:val="28"/>
          <w:szCs w:val="28"/>
        </w:rPr>
        <w:t>Isenberg, D. J. (2010). How to start an entrepreneurial revolution. Harvard Business Review, 88(6), 40–50</w:t>
      </w:r>
      <w:r w:rsidRPr="00802628">
        <w:rPr>
          <w:rFonts w:ascii="Calibri" w:hAnsi="Calibri" w:cs="Calibri"/>
          <w:sz w:val="28"/>
          <w:szCs w:val="28"/>
          <w:rtl/>
        </w:rPr>
        <w:t>.</w:t>
      </w:r>
    </w:p>
    <w:p w14:paraId="7B1738DC" w14:textId="77777777" w:rsidR="0064404D" w:rsidRPr="00802628" w:rsidRDefault="0064404D" w:rsidP="002221BE">
      <w:pPr>
        <w:pStyle w:val="ListParagraph"/>
        <w:numPr>
          <w:ilvl w:val="0"/>
          <w:numId w:val="3"/>
        </w:numPr>
        <w:spacing w:before="100" w:beforeAutospacing="1" w:after="100" w:afterAutospacing="1" w:line="240" w:lineRule="auto"/>
        <w:ind w:left="360" w:hanging="360"/>
        <w:rPr>
          <w:rFonts w:ascii="Calibri" w:hAnsi="Calibri" w:cs="Calibri"/>
          <w:sz w:val="28"/>
          <w:szCs w:val="28"/>
        </w:rPr>
      </w:pPr>
      <w:proofErr w:type="spellStart"/>
      <w:r w:rsidRPr="00802628">
        <w:rPr>
          <w:rFonts w:ascii="Calibri" w:hAnsi="Calibri" w:cs="Calibri"/>
          <w:sz w:val="28"/>
          <w:szCs w:val="28"/>
        </w:rPr>
        <w:t>Audretsch</w:t>
      </w:r>
      <w:proofErr w:type="spellEnd"/>
      <w:r w:rsidRPr="00802628">
        <w:rPr>
          <w:rFonts w:ascii="Calibri" w:hAnsi="Calibri" w:cs="Calibri"/>
          <w:sz w:val="28"/>
          <w:szCs w:val="28"/>
        </w:rPr>
        <w:t xml:space="preserve">, D. B., &amp; </w:t>
      </w:r>
      <w:proofErr w:type="spellStart"/>
      <w:r w:rsidRPr="00802628">
        <w:rPr>
          <w:rFonts w:ascii="Calibri" w:hAnsi="Calibri" w:cs="Calibri"/>
          <w:sz w:val="28"/>
          <w:szCs w:val="28"/>
        </w:rPr>
        <w:t>Belitski</w:t>
      </w:r>
      <w:proofErr w:type="spellEnd"/>
      <w:r w:rsidRPr="00802628">
        <w:rPr>
          <w:rFonts w:ascii="Calibri" w:hAnsi="Calibri" w:cs="Calibri"/>
          <w:sz w:val="28"/>
          <w:szCs w:val="28"/>
        </w:rPr>
        <w:t>, M. (2017). Entrepreneurial ecosystems in cities: Establishing the framework conditions. The Journal of Technology Transfer, 42(5), 1030–1051</w:t>
      </w:r>
      <w:r w:rsidRPr="00802628">
        <w:rPr>
          <w:rFonts w:ascii="Calibri" w:hAnsi="Calibri" w:cs="Calibri"/>
          <w:sz w:val="28"/>
          <w:szCs w:val="28"/>
          <w:rtl/>
        </w:rPr>
        <w:t>.</w:t>
      </w:r>
    </w:p>
    <w:p w14:paraId="44ED463C" w14:textId="77777777" w:rsidR="0064404D" w:rsidRPr="00802628" w:rsidRDefault="0064404D" w:rsidP="002221BE">
      <w:pPr>
        <w:pStyle w:val="ListParagraph"/>
        <w:numPr>
          <w:ilvl w:val="0"/>
          <w:numId w:val="3"/>
        </w:numPr>
        <w:spacing w:before="100" w:beforeAutospacing="1" w:after="100" w:afterAutospacing="1" w:line="240" w:lineRule="auto"/>
        <w:ind w:left="360" w:hanging="360"/>
        <w:rPr>
          <w:rFonts w:ascii="Calibri" w:hAnsi="Calibri" w:cs="Calibri"/>
          <w:sz w:val="28"/>
          <w:szCs w:val="28"/>
        </w:rPr>
      </w:pPr>
      <w:r w:rsidRPr="00802628">
        <w:rPr>
          <w:rFonts w:ascii="Calibri" w:hAnsi="Calibri" w:cs="Calibri"/>
          <w:sz w:val="28"/>
          <w:szCs w:val="28"/>
        </w:rPr>
        <w:t>Sheth, J. N., Newman, B. I., &amp; Gross, B. L. (1991). Why we buy what we buy: A theory of consumption values. Journal of Business Research, 22(2), 159–170</w:t>
      </w:r>
      <w:r w:rsidRPr="00802628">
        <w:rPr>
          <w:rFonts w:ascii="Calibri" w:hAnsi="Calibri" w:cs="Calibri"/>
          <w:sz w:val="28"/>
          <w:szCs w:val="28"/>
          <w:rtl/>
        </w:rPr>
        <w:t>.</w:t>
      </w:r>
    </w:p>
    <w:p w14:paraId="5DAC3E71" w14:textId="77777777" w:rsidR="0064404D" w:rsidRDefault="0064404D" w:rsidP="002221BE">
      <w:pPr>
        <w:pStyle w:val="ListParagraph"/>
        <w:numPr>
          <w:ilvl w:val="0"/>
          <w:numId w:val="3"/>
        </w:numPr>
        <w:spacing w:before="100" w:beforeAutospacing="1" w:after="100" w:afterAutospacing="1" w:line="240" w:lineRule="auto"/>
        <w:ind w:left="360" w:hanging="360"/>
        <w:rPr>
          <w:rFonts w:ascii="Calibri" w:hAnsi="Calibri" w:cs="Calibri"/>
          <w:sz w:val="28"/>
          <w:szCs w:val="28"/>
        </w:rPr>
      </w:pPr>
      <w:r w:rsidRPr="00802628">
        <w:rPr>
          <w:rFonts w:ascii="Calibri" w:hAnsi="Calibri" w:cs="Calibri"/>
          <w:sz w:val="28"/>
          <w:szCs w:val="28"/>
        </w:rPr>
        <w:t xml:space="preserve">Mason, C., &amp; Brown, R. (2014). Entrepreneurial ecosystems and growth-oriented entrepreneurship. OECD LEED </w:t>
      </w:r>
      <w:proofErr w:type="spellStart"/>
      <w:r w:rsidRPr="00802628">
        <w:rPr>
          <w:rFonts w:ascii="Calibri" w:hAnsi="Calibri" w:cs="Calibri"/>
          <w:sz w:val="28"/>
          <w:szCs w:val="28"/>
        </w:rPr>
        <w:t>Programme</w:t>
      </w:r>
      <w:proofErr w:type="spellEnd"/>
      <w:r w:rsidRPr="00802628">
        <w:rPr>
          <w:rFonts w:ascii="Calibri" w:hAnsi="Calibri" w:cs="Calibri"/>
          <w:sz w:val="28"/>
          <w:szCs w:val="28"/>
        </w:rPr>
        <w:t>, Paris</w:t>
      </w:r>
      <w:r w:rsidRPr="00802628">
        <w:rPr>
          <w:rFonts w:ascii="Calibri" w:hAnsi="Calibri" w:cs="Calibri"/>
          <w:sz w:val="28"/>
          <w:szCs w:val="28"/>
          <w:rtl/>
        </w:rPr>
        <w:t>.</w:t>
      </w:r>
    </w:p>
    <w:p w14:paraId="58FFB356" w14:textId="4B45F5A3" w:rsidR="002221BE" w:rsidRPr="00802628" w:rsidRDefault="002221BE" w:rsidP="002221BE">
      <w:pPr>
        <w:pStyle w:val="ListParagraph"/>
        <w:numPr>
          <w:ilvl w:val="0"/>
          <w:numId w:val="3"/>
        </w:numPr>
        <w:spacing w:before="100" w:beforeAutospacing="1" w:after="100" w:afterAutospacing="1" w:line="240" w:lineRule="auto"/>
        <w:ind w:left="360" w:hanging="360"/>
        <w:rPr>
          <w:rFonts w:ascii="Calibri" w:hAnsi="Calibri" w:cs="Calibri"/>
          <w:sz w:val="28"/>
          <w:szCs w:val="28"/>
        </w:rPr>
      </w:pPr>
      <w:r w:rsidRPr="002221BE">
        <w:rPr>
          <w:rFonts w:ascii="Calibri" w:hAnsi="Calibri" w:cs="Calibri"/>
          <w:sz w:val="28"/>
          <w:szCs w:val="28"/>
        </w:rPr>
        <w:t xml:space="preserve">Sweeney, J. C., &amp; Soutar, G. N. (2001). Consumer perceived value: The development of a multiple item scale. Journal of Retailing, 77(2), 203–220. </w:t>
      </w:r>
    </w:p>
    <w:p w14:paraId="33E45C4E" w14:textId="77777777" w:rsidR="0064404D" w:rsidRPr="00802628" w:rsidRDefault="0064404D" w:rsidP="00EB09E3">
      <w:pPr>
        <w:bidi/>
        <w:spacing w:before="100" w:beforeAutospacing="1" w:after="100" w:afterAutospacing="1" w:line="240" w:lineRule="auto"/>
        <w:jc w:val="both"/>
        <w:rPr>
          <w:rFonts w:ascii="Calibri" w:hAnsi="Calibri" w:cs="Calibri"/>
          <w:b/>
          <w:bCs/>
          <w:sz w:val="28"/>
          <w:szCs w:val="28"/>
        </w:rPr>
      </w:pPr>
      <w:r w:rsidRPr="00802628">
        <w:rPr>
          <w:rFonts w:ascii="Calibri" w:hAnsi="Calibri" w:cs="Calibri"/>
          <w:b/>
          <w:bCs/>
          <w:sz w:val="28"/>
          <w:szCs w:val="28"/>
          <w:rtl/>
        </w:rPr>
        <w:t>ثانياً: مصادر إضافية مقترحة للاطلاع</w:t>
      </w:r>
    </w:p>
    <w:p w14:paraId="5AB5DB59" w14:textId="2A21DE76" w:rsidR="0064404D" w:rsidRPr="0064404D" w:rsidRDefault="0064404D" w:rsidP="00EB09E3">
      <w:pPr>
        <w:pStyle w:val="ListParagraph"/>
        <w:numPr>
          <w:ilvl w:val="0"/>
          <w:numId w:val="2"/>
        </w:numPr>
        <w:bidi/>
        <w:spacing w:before="100" w:beforeAutospacing="1" w:after="100" w:afterAutospacing="1" w:line="240" w:lineRule="auto"/>
        <w:ind w:left="476" w:hanging="360"/>
        <w:contextualSpacing w:val="0"/>
        <w:jc w:val="both"/>
        <w:rPr>
          <w:rFonts w:ascii="Calibri" w:hAnsi="Calibri" w:cs="Calibri"/>
          <w:sz w:val="28"/>
          <w:szCs w:val="28"/>
        </w:rPr>
      </w:pPr>
      <w:r w:rsidRPr="0064404D">
        <w:rPr>
          <w:rFonts w:ascii="Calibri" w:hAnsi="Calibri" w:cs="Calibri"/>
          <w:sz w:val="28"/>
          <w:szCs w:val="28"/>
          <w:rtl/>
        </w:rPr>
        <w:t>التقرير السنوي لبرنامج جودة الحياة — منصة هاوي (2023-2024).</w:t>
      </w:r>
    </w:p>
    <w:p w14:paraId="0DACDC52" w14:textId="3132525D" w:rsidR="0064404D" w:rsidRPr="0064404D" w:rsidRDefault="0064404D" w:rsidP="00EB09E3">
      <w:pPr>
        <w:pStyle w:val="ListParagraph"/>
        <w:numPr>
          <w:ilvl w:val="0"/>
          <w:numId w:val="2"/>
        </w:numPr>
        <w:bidi/>
        <w:spacing w:before="100" w:beforeAutospacing="1" w:after="100" w:afterAutospacing="1" w:line="240" w:lineRule="auto"/>
        <w:ind w:left="476" w:hanging="360"/>
        <w:contextualSpacing w:val="0"/>
        <w:jc w:val="both"/>
        <w:rPr>
          <w:rFonts w:ascii="Calibri" w:hAnsi="Calibri" w:cs="Calibri"/>
          <w:sz w:val="28"/>
          <w:szCs w:val="28"/>
        </w:rPr>
      </w:pPr>
      <w:r w:rsidRPr="0064404D">
        <w:rPr>
          <w:rFonts w:ascii="Calibri" w:hAnsi="Calibri" w:cs="Calibri"/>
          <w:sz w:val="28"/>
          <w:szCs w:val="28"/>
          <w:rtl/>
        </w:rPr>
        <w:t>تقارير الهيئة العامة للمنشآت الصغيرة والمتوسطة (منشآت) حول بيئة ريادة الأعمال في المملكة.</w:t>
      </w:r>
    </w:p>
    <w:p w14:paraId="3B8CFA59" w14:textId="60C8498E" w:rsidR="0064404D" w:rsidRPr="0064404D" w:rsidRDefault="0064404D" w:rsidP="00EB09E3">
      <w:pPr>
        <w:pStyle w:val="ListParagraph"/>
        <w:numPr>
          <w:ilvl w:val="0"/>
          <w:numId w:val="2"/>
        </w:numPr>
        <w:bidi/>
        <w:spacing w:before="100" w:beforeAutospacing="1" w:after="100" w:afterAutospacing="1" w:line="240" w:lineRule="auto"/>
        <w:ind w:left="476" w:hanging="360"/>
        <w:contextualSpacing w:val="0"/>
        <w:jc w:val="both"/>
        <w:rPr>
          <w:rFonts w:ascii="Calibri" w:hAnsi="Calibri" w:cs="Calibri"/>
          <w:sz w:val="28"/>
          <w:szCs w:val="28"/>
        </w:rPr>
      </w:pPr>
      <w:r w:rsidRPr="0064404D">
        <w:rPr>
          <w:rFonts w:ascii="Calibri" w:hAnsi="Calibri" w:cs="Calibri"/>
          <w:sz w:val="28"/>
          <w:szCs w:val="28"/>
          <w:rtl/>
        </w:rPr>
        <w:t xml:space="preserve">الأدبيات الحديثة المنشورة في </w:t>
      </w:r>
      <w:r w:rsidRPr="0064404D">
        <w:rPr>
          <w:rFonts w:ascii="Calibri" w:hAnsi="Calibri" w:cs="Calibri"/>
          <w:sz w:val="28"/>
          <w:szCs w:val="28"/>
        </w:rPr>
        <w:t>Journal of Business Venturing</w:t>
      </w:r>
      <w:r w:rsidRPr="0064404D">
        <w:rPr>
          <w:rFonts w:ascii="Calibri" w:hAnsi="Calibri" w:cs="Calibri"/>
          <w:sz w:val="28"/>
          <w:szCs w:val="28"/>
          <w:rtl/>
        </w:rPr>
        <w:t xml:space="preserve"> و</w:t>
      </w:r>
      <w:r w:rsidRPr="0064404D">
        <w:rPr>
          <w:rFonts w:ascii="Calibri" w:hAnsi="Calibri" w:cs="Calibri"/>
          <w:sz w:val="28"/>
          <w:szCs w:val="28"/>
        </w:rPr>
        <w:t>Entrepreneurship Theory and Practice</w:t>
      </w:r>
      <w:r w:rsidRPr="0064404D">
        <w:rPr>
          <w:rFonts w:ascii="Calibri" w:hAnsi="Calibri" w:cs="Calibri"/>
          <w:sz w:val="28"/>
          <w:szCs w:val="28"/>
          <w:rtl/>
        </w:rPr>
        <w:t xml:space="preserve"> حول القيمة المدركة في السياقات الريادية.</w:t>
      </w:r>
    </w:p>
    <w:p w14:paraId="5C3E2D93" w14:textId="77777777" w:rsidR="00336722" w:rsidRPr="0064404D" w:rsidRDefault="00336722" w:rsidP="00EB09E3">
      <w:pPr>
        <w:bidi/>
        <w:spacing w:before="100" w:beforeAutospacing="1" w:after="100" w:afterAutospacing="1" w:line="240" w:lineRule="auto"/>
        <w:jc w:val="both"/>
        <w:rPr>
          <w:rFonts w:ascii="Calibri" w:hAnsi="Calibri" w:cs="Calibri"/>
          <w:sz w:val="28"/>
          <w:szCs w:val="28"/>
          <w:rtl/>
        </w:rPr>
      </w:pPr>
    </w:p>
    <w:sectPr w:rsidR="00336722" w:rsidRPr="0064404D" w:rsidSect="0064404D">
      <w:headerReference w:type="even" r:id="rId8"/>
      <w:headerReference w:type="default" r:id="rId9"/>
      <w:footerReference w:type="default" r:id="rId10"/>
      <w:headerReference w:type="first" r:id="rId11"/>
      <w:pgSz w:w="11906" w:h="16838" w:code="9"/>
      <w:pgMar w:top="1440" w:right="1080" w:bottom="1440" w:left="108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FA4FC8" w14:textId="77777777" w:rsidR="00261B9F" w:rsidRDefault="00261B9F" w:rsidP="0064404D">
      <w:pPr>
        <w:spacing w:after="0" w:line="240" w:lineRule="auto"/>
      </w:pPr>
      <w:r>
        <w:separator/>
      </w:r>
    </w:p>
  </w:endnote>
  <w:endnote w:type="continuationSeparator" w:id="0">
    <w:p w14:paraId="284D016D" w14:textId="77777777" w:rsidR="00261B9F" w:rsidRDefault="00261B9F" w:rsidP="006440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40233203"/>
      <w:docPartObj>
        <w:docPartGallery w:val="Page Numbers (Bottom of Page)"/>
        <w:docPartUnique/>
      </w:docPartObj>
    </w:sdtPr>
    <w:sdtEndPr>
      <w:rPr>
        <w:noProof/>
      </w:rPr>
    </w:sdtEndPr>
    <w:sdtContent>
      <w:p w14:paraId="3E18A106" w14:textId="02CE7895" w:rsidR="005C5BDB" w:rsidRDefault="005C5BDB">
        <w:pPr>
          <w:pStyle w:val="Footer"/>
          <w:jc w:val="right"/>
        </w:pP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DB9C48" w14:textId="77777777" w:rsidR="00261B9F" w:rsidRDefault="00261B9F" w:rsidP="0064404D">
      <w:pPr>
        <w:spacing w:after="0" w:line="240" w:lineRule="auto"/>
      </w:pPr>
      <w:r>
        <w:separator/>
      </w:r>
    </w:p>
  </w:footnote>
  <w:footnote w:type="continuationSeparator" w:id="0">
    <w:p w14:paraId="56075F1D" w14:textId="77777777" w:rsidR="00261B9F" w:rsidRDefault="00261B9F" w:rsidP="0064404D">
      <w:pPr>
        <w:spacing w:after="0" w:line="240" w:lineRule="auto"/>
      </w:pPr>
      <w:r>
        <w:continuationSeparator/>
      </w:r>
    </w:p>
  </w:footnote>
  <w:footnote w:id="1">
    <w:p w14:paraId="70236149" w14:textId="77777777" w:rsidR="00DD7477" w:rsidRDefault="00DD7477" w:rsidP="00DD7477">
      <w:pPr>
        <w:pStyle w:val="FootnoteText"/>
      </w:pPr>
      <w:r>
        <w:rPr>
          <w:rStyle w:val="FootnoteReference"/>
        </w:rPr>
        <w:footnoteRef/>
      </w:r>
      <w:r>
        <w:t xml:space="preserve"> </w:t>
      </w:r>
      <w:r w:rsidRPr="009A65AD">
        <w:t>https://merkazcommunity.com</w:t>
      </w:r>
      <w:r w:rsidRPr="009A65AD">
        <w:rPr>
          <w:rFonts w:hint="cs"/>
          <w:rtl/>
        </w:rPr>
        <w:t>الموقع</w:t>
      </w:r>
      <w:r>
        <w:rPr>
          <w:rFonts w:hint="cs"/>
          <w:rtl/>
        </w:rPr>
        <w:t xml:space="preserve"> الرسمي لنادي </w:t>
      </w:r>
      <w:proofErr w:type="spellStart"/>
      <w:r>
        <w:rPr>
          <w:rFonts w:hint="cs"/>
          <w:rtl/>
        </w:rPr>
        <w:t>مركاز</w:t>
      </w:r>
      <w:proofErr w:type="spellEnd"/>
      <w:r>
        <w:rPr>
          <w:rFonts w:hint="cs"/>
          <w:rtl/>
        </w:rPr>
        <w:t xml:space="preserve"> لهواية العلاقات العامة لرواد الاعمال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553448" w14:textId="2C237CDA" w:rsidR="0064404D" w:rsidRDefault="0064404D">
    <w:pPr>
      <w:pStyle w:val="Header"/>
    </w:pPr>
    <w:r>
      <w:rPr>
        <w:noProof/>
      </w:rPr>
      <mc:AlternateContent>
        <mc:Choice Requires="wps">
          <w:drawing>
            <wp:anchor distT="0" distB="0" distL="0" distR="0" simplePos="0" relativeHeight="251659264" behindDoc="0" locked="0" layoutInCell="1" allowOverlap="1" wp14:anchorId="68797F20" wp14:editId="0E933A23">
              <wp:simplePos x="635" y="635"/>
              <wp:positionH relativeFrom="page">
                <wp:align>left</wp:align>
              </wp:positionH>
              <wp:positionV relativeFrom="page">
                <wp:align>top</wp:align>
              </wp:positionV>
              <wp:extent cx="789940" cy="370205"/>
              <wp:effectExtent l="0" t="0" r="10160" b="10795"/>
              <wp:wrapNone/>
              <wp:docPr id="1473491665" name="Text Box 2" descr="Protected">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789940" cy="370205"/>
                      </a:xfrm>
                      <a:prstGeom prst="rect">
                        <a:avLst/>
                      </a:prstGeom>
                      <a:noFill/>
                      <a:ln>
                        <a:noFill/>
                      </a:ln>
                    </wps:spPr>
                    <wps:txbx>
                      <w:txbxContent>
                        <w:p w14:paraId="3C083851" w14:textId="226544DC" w:rsidR="0064404D" w:rsidRPr="0064404D" w:rsidRDefault="0064404D" w:rsidP="0064404D">
                          <w:pPr>
                            <w:spacing w:after="0"/>
                            <w:rPr>
                              <w:rFonts w:ascii="Aptos" w:eastAsia="Aptos" w:hAnsi="Aptos" w:cs="Aptos"/>
                              <w:noProof/>
                              <w:color w:val="000000"/>
                              <w:sz w:val="20"/>
                              <w:szCs w:val="20"/>
                            </w:rPr>
                          </w:pPr>
                          <w:r w:rsidRPr="0064404D">
                            <w:rPr>
                              <w:rFonts w:ascii="Aptos" w:eastAsia="Aptos" w:hAnsi="Aptos" w:cs="Aptos"/>
                              <w:noProof/>
                              <w:color w:val="000000"/>
                              <w:sz w:val="20"/>
                              <w:szCs w:val="20"/>
                            </w:rPr>
                            <w:t>Protected</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68797F20" id="_x0000_t202" coordsize="21600,21600" o:spt="202" path="m,l,21600r21600,l21600,xe">
              <v:stroke joinstyle="miter"/>
              <v:path gradientshapeok="t" o:connecttype="rect"/>
            </v:shapetype>
            <v:shape id="Text Box 2" o:spid="_x0000_s1026" type="#_x0000_t202" alt="Protected" style="position:absolute;margin-left:0;margin-top:0;width:62.2pt;height:29.15pt;z-index:251659264;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" filled="f" stroked="f">
              <v:textbox style="mso-fit-shape-to-text:t" inset="20pt,15pt,0,0">
                <w:txbxContent>
                  <w:p w14:paraId="3C083851" w14:textId="226544DC" w:rsidR="0064404D" w:rsidRPr="0064404D" w:rsidRDefault="0064404D" w:rsidP="0064404D">
                    <w:pPr>
                      <w:spacing w:after="0"/>
                      <w:rPr>
                        <w:rFonts w:ascii="Aptos" w:eastAsia="Aptos" w:hAnsi="Aptos" w:cs="Aptos"/>
                        <w:noProof/>
                        <w:color w:val="000000"/>
                        <w:sz w:val="20"/>
                        <w:szCs w:val="20"/>
                      </w:rPr>
                    </w:pPr>
                    <w:r w:rsidRPr="0064404D">
                      <w:rPr>
                        <w:rFonts w:ascii="Aptos" w:eastAsia="Aptos" w:hAnsi="Aptos" w:cs="Aptos"/>
                        <w:noProof/>
                        <w:color w:val="000000"/>
                        <w:sz w:val="20"/>
                        <w:szCs w:val="20"/>
                      </w:rPr>
                      <w:t>Protected</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112A20" w14:textId="0728985C" w:rsidR="0064404D" w:rsidRDefault="0064404D">
    <w:pPr>
      <w:pStyle w:val="Header"/>
    </w:pPr>
    <w:r>
      <w:rPr>
        <w:noProof/>
      </w:rPr>
      <mc:AlternateContent>
        <mc:Choice Requires="wps">
          <w:drawing>
            <wp:anchor distT="0" distB="0" distL="0" distR="0" simplePos="0" relativeHeight="251660288" behindDoc="0" locked="0" layoutInCell="1" allowOverlap="1" wp14:anchorId="3B69BAF8" wp14:editId="41A4B020">
              <wp:simplePos x="685800" y="457200"/>
              <wp:positionH relativeFrom="page">
                <wp:align>left</wp:align>
              </wp:positionH>
              <wp:positionV relativeFrom="page">
                <wp:align>top</wp:align>
              </wp:positionV>
              <wp:extent cx="789940" cy="370205"/>
              <wp:effectExtent l="0" t="0" r="10160" b="10795"/>
              <wp:wrapNone/>
              <wp:docPr id="1862610631" name="Text Box 3" descr="Protected">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789940" cy="370205"/>
                      </a:xfrm>
                      <a:prstGeom prst="rect">
                        <a:avLst/>
                      </a:prstGeom>
                      <a:noFill/>
                      <a:ln>
                        <a:noFill/>
                      </a:ln>
                    </wps:spPr>
                    <wps:txbx>
                      <w:txbxContent>
                        <w:p w14:paraId="0148D485" w14:textId="620DAD5C" w:rsidR="0064404D" w:rsidRPr="0064404D" w:rsidRDefault="0064404D" w:rsidP="0064404D">
                          <w:pPr>
                            <w:spacing w:after="0"/>
                            <w:rPr>
                              <w:rFonts w:ascii="Aptos" w:eastAsia="Aptos" w:hAnsi="Aptos" w:cs="Aptos"/>
                              <w:noProof/>
                              <w:color w:val="000000"/>
                              <w:sz w:val="20"/>
                              <w:szCs w:val="20"/>
                            </w:rPr>
                          </w:pPr>
                          <w:r w:rsidRPr="0064404D">
                            <w:rPr>
                              <w:rFonts w:ascii="Aptos" w:eastAsia="Aptos" w:hAnsi="Aptos" w:cs="Aptos"/>
                              <w:noProof/>
                              <w:color w:val="000000"/>
                              <w:sz w:val="20"/>
                              <w:szCs w:val="20"/>
                            </w:rPr>
                            <w:t>Protected</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3B69BAF8" id="_x0000_t202" coordsize="21600,21600" o:spt="202" path="m,l,21600r21600,l21600,xe">
              <v:stroke joinstyle="miter"/>
              <v:path gradientshapeok="t" o:connecttype="rect"/>
            </v:shapetype>
            <v:shape id="Text Box 3" o:spid="_x0000_s1027" type="#_x0000_t202" alt="Protected" style="position:absolute;margin-left:0;margin-top:0;width:62.2pt;height:29.15pt;z-index:251660288;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" filled="f" stroked="f">
              <v:textbox style="mso-fit-shape-to-text:t" inset="20pt,15pt,0,0">
                <w:txbxContent>
                  <w:p w14:paraId="0148D485" w14:textId="620DAD5C" w:rsidR="0064404D" w:rsidRPr="0064404D" w:rsidRDefault="0064404D" w:rsidP="0064404D">
                    <w:pPr>
                      <w:spacing w:after="0"/>
                      <w:rPr>
                        <w:rFonts w:ascii="Aptos" w:eastAsia="Aptos" w:hAnsi="Aptos" w:cs="Aptos"/>
                        <w:noProof/>
                        <w:color w:val="000000"/>
                        <w:sz w:val="20"/>
                        <w:szCs w:val="20"/>
                      </w:rPr>
                    </w:pPr>
                    <w:r w:rsidRPr="0064404D">
                      <w:rPr>
                        <w:rFonts w:ascii="Aptos" w:eastAsia="Aptos" w:hAnsi="Aptos" w:cs="Aptos"/>
                        <w:noProof/>
                        <w:color w:val="000000"/>
                        <w:sz w:val="20"/>
                        <w:szCs w:val="20"/>
                      </w:rPr>
                      <w:t>Protected</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1656E0" w14:textId="65F013F8" w:rsidR="0064404D" w:rsidRDefault="0064404D">
    <w:pPr>
      <w:pStyle w:val="Header"/>
    </w:pPr>
    <w:r>
      <w:rPr>
        <w:noProof/>
      </w:rPr>
      <mc:AlternateContent>
        <mc:Choice Requires="wps">
          <w:drawing>
            <wp:anchor distT="0" distB="0" distL="0" distR="0" simplePos="0" relativeHeight="251658240" behindDoc="0" locked="0" layoutInCell="1" allowOverlap="1" wp14:anchorId="463AFEA4" wp14:editId="45437A5E">
              <wp:simplePos x="635" y="635"/>
              <wp:positionH relativeFrom="page">
                <wp:align>left</wp:align>
              </wp:positionH>
              <wp:positionV relativeFrom="page">
                <wp:align>top</wp:align>
              </wp:positionV>
              <wp:extent cx="789940" cy="370205"/>
              <wp:effectExtent l="0" t="0" r="10160" b="10795"/>
              <wp:wrapNone/>
              <wp:docPr id="930444528" name="Text Box 1" descr="Protected">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789940" cy="370205"/>
                      </a:xfrm>
                      <a:prstGeom prst="rect">
                        <a:avLst/>
                      </a:prstGeom>
                      <a:noFill/>
                      <a:ln>
                        <a:noFill/>
                      </a:ln>
                    </wps:spPr>
                    <wps:txbx>
                      <w:txbxContent>
                        <w:p w14:paraId="7741EF98" w14:textId="379186DE" w:rsidR="0064404D" w:rsidRPr="0064404D" w:rsidRDefault="0064404D" w:rsidP="0064404D">
                          <w:pPr>
                            <w:spacing w:after="0"/>
                            <w:rPr>
                              <w:rFonts w:ascii="Aptos" w:eastAsia="Aptos" w:hAnsi="Aptos" w:cs="Aptos"/>
                              <w:noProof/>
                              <w:color w:val="000000"/>
                              <w:sz w:val="20"/>
                              <w:szCs w:val="20"/>
                            </w:rPr>
                          </w:pPr>
                          <w:r w:rsidRPr="0064404D">
                            <w:rPr>
                              <w:rFonts w:ascii="Aptos" w:eastAsia="Aptos" w:hAnsi="Aptos" w:cs="Aptos"/>
                              <w:noProof/>
                              <w:color w:val="000000"/>
                              <w:sz w:val="20"/>
                              <w:szCs w:val="20"/>
                            </w:rPr>
                            <w:t>Protected</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463AFEA4" id="_x0000_t202" coordsize="21600,21600" o:spt="202" path="m,l,21600r21600,l21600,xe">
              <v:stroke joinstyle="miter"/>
              <v:path gradientshapeok="t" o:connecttype="rect"/>
            </v:shapetype>
            <v:shape id="Text Box 1" o:spid="_x0000_s1028" type="#_x0000_t202" alt="Protected" style="position:absolute;margin-left:0;margin-top:0;width:62.2pt;height:29.15pt;z-index:251658240;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" filled="f" stroked="f">
              <v:textbox style="mso-fit-shape-to-text:t" inset="20pt,15pt,0,0">
                <w:txbxContent>
                  <w:p w14:paraId="7741EF98" w14:textId="379186DE" w:rsidR="0064404D" w:rsidRPr="0064404D" w:rsidRDefault="0064404D" w:rsidP="0064404D">
                    <w:pPr>
                      <w:spacing w:after="0"/>
                      <w:rPr>
                        <w:rFonts w:ascii="Aptos" w:eastAsia="Aptos" w:hAnsi="Aptos" w:cs="Aptos"/>
                        <w:noProof/>
                        <w:color w:val="000000"/>
                        <w:sz w:val="20"/>
                        <w:szCs w:val="20"/>
                      </w:rPr>
                    </w:pPr>
                    <w:r w:rsidRPr="0064404D">
                      <w:rPr>
                        <w:rFonts w:ascii="Aptos" w:eastAsia="Aptos" w:hAnsi="Aptos" w:cs="Aptos"/>
                        <w:noProof/>
                        <w:color w:val="000000"/>
                        <w:sz w:val="20"/>
                        <w:szCs w:val="20"/>
                      </w:rPr>
                      <w:t>Protected</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7948C5"/>
    <w:multiLevelType w:val="hybridMultilevel"/>
    <w:tmpl w:val="0484B8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C717511"/>
    <w:multiLevelType w:val="hybridMultilevel"/>
    <w:tmpl w:val="D3A64926"/>
    <w:lvl w:ilvl="0" w:tplc="D5908512">
      <w:numFmt w:val="bullet"/>
      <w:lvlText w:val="•"/>
      <w:lvlJc w:val="left"/>
      <w:pPr>
        <w:ind w:left="720" w:hanging="72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5976404"/>
    <w:multiLevelType w:val="hybridMultilevel"/>
    <w:tmpl w:val="6CB4AA28"/>
    <w:lvl w:ilvl="0" w:tplc="D5908512">
      <w:numFmt w:val="bullet"/>
      <w:lvlText w:val="•"/>
      <w:lvlJc w:val="left"/>
      <w:pPr>
        <w:ind w:left="720" w:hanging="720"/>
      </w:pPr>
      <w:rPr>
        <w:rFonts w:ascii="Calibri" w:eastAsiaTheme="minorHAnsi" w:hAnsi="Calibri" w:cs="Calibr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1886794581">
    <w:abstractNumId w:val="0"/>
  </w:num>
  <w:num w:numId="2" w16cid:durableId="1992826891">
    <w:abstractNumId w:val="2"/>
  </w:num>
  <w:num w:numId="3" w16cid:durableId="82805857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404D"/>
    <w:rsid w:val="000244DD"/>
    <w:rsid w:val="00030B3B"/>
    <w:rsid w:val="000D6BAF"/>
    <w:rsid w:val="002221BE"/>
    <w:rsid w:val="00261B9F"/>
    <w:rsid w:val="00336722"/>
    <w:rsid w:val="005862B2"/>
    <w:rsid w:val="005C5BDB"/>
    <w:rsid w:val="0064404D"/>
    <w:rsid w:val="00691C56"/>
    <w:rsid w:val="006C1EDA"/>
    <w:rsid w:val="007C6AFF"/>
    <w:rsid w:val="007D35D1"/>
    <w:rsid w:val="00802628"/>
    <w:rsid w:val="00917E69"/>
    <w:rsid w:val="009A65AD"/>
    <w:rsid w:val="00A70DFF"/>
    <w:rsid w:val="00D04ADA"/>
    <w:rsid w:val="00DB4B51"/>
    <w:rsid w:val="00DD7477"/>
    <w:rsid w:val="00EB09E3"/>
    <w:rsid w:val="00EB3FCD"/>
    <w:rsid w:val="00F24C8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E2329"/>
  <w15:chartTrackingRefBased/>
  <w15:docId w15:val="{E1A36A18-C2E0-4BBD-81B1-98B42FA99E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4404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4404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4404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4404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4404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4404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4404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4404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4404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4404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4404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4404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4404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4404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4404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4404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4404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4404D"/>
    <w:rPr>
      <w:rFonts w:eastAsiaTheme="majorEastAsia" w:cstheme="majorBidi"/>
      <w:color w:val="272727" w:themeColor="text1" w:themeTint="D8"/>
    </w:rPr>
  </w:style>
  <w:style w:type="paragraph" w:styleId="Title">
    <w:name w:val="Title"/>
    <w:basedOn w:val="Normal"/>
    <w:next w:val="Normal"/>
    <w:link w:val="TitleChar"/>
    <w:uiPriority w:val="10"/>
    <w:qFormat/>
    <w:rsid w:val="0064404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4404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4404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4404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4404D"/>
    <w:pPr>
      <w:spacing w:before="160"/>
      <w:jc w:val="center"/>
    </w:pPr>
    <w:rPr>
      <w:i/>
      <w:iCs/>
      <w:color w:val="404040" w:themeColor="text1" w:themeTint="BF"/>
    </w:rPr>
  </w:style>
  <w:style w:type="character" w:customStyle="1" w:styleId="QuoteChar">
    <w:name w:val="Quote Char"/>
    <w:basedOn w:val="DefaultParagraphFont"/>
    <w:link w:val="Quote"/>
    <w:uiPriority w:val="29"/>
    <w:rsid w:val="0064404D"/>
    <w:rPr>
      <w:i/>
      <w:iCs/>
      <w:color w:val="404040" w:themeColor="text1" w:themeTint="BF"/>
    </w:rPr>
  </w:style>
  <w:style w:type="paragraph" w:styleId="ListParagraph">
    <w:name w:val="List Paragraph"/>
    <w:basedOn w:val="Normal"/>
    <w:uiPriority w:val="34"/>
    <w:qFormat/>
    <w:rsid w:val="0064404D"/>
    <w:pPr>
      <w:ind w:left="720"/>
      <w:contextualSpacing/>
    </w:pPr>
  </w:style>
  <w:style w:type="character" w:styleId="IntenseEmphasis">
    <w:name w:val="Intense Emphasis"/>
    <w:basedOn w:val="DefaultParagraphFont"/>
    <w:uiPriority w:val="21"/>
    <w:qFormat/>
    <w:rsid w:val="0064404D"/>
    <w:rPr>
      <w:i/>
      <w:iCs/>
      <w:color w:val="0F4761" w:themeColor="accent1" w:themeShade="BF"/>
    </w:rPr>
  </w:style>
  <w:style w:type="paragraph" w:styleId="IntenseQuote">
    <w:name w:val="Intense Quote"/>
    <w:basedOn w:val="Normal"/>
    <w:next w:val="Normal"/>
    <w:link w:val="IntenseQuoteChar"/>
    <w:uiPriority w:val="30"/>
    <w:qFormat/>
    <w:rsid w:val="0064404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4404D"/>
    <w:rPr>
      <w:i/>
      <w:iCs/>
      <w:color w:val="0F4761" w:themeColor="accent1" w:themeShade="BF"/>
    </w:rPr>
  </w:style>
  <w:style w:type="character" w:styleId="IntenseReference">
    <w:name w:val="Intense Reference"/>
    <w:basedOn w:val="DefaultParagraphFont"/>
    <w:uiPriority w:val="32"/>
    <w:qFormat/>
    <w:rsid w:val="0064404D"/>
    <w:rPr>
      <w:b/>
      <w:bCs/>
      <w:smallCaps/>
      <w:color w:val="0F4761" w:themeColor="accent1" w:themeShade="BF"/>
      <w:spacing w:val="5"/>
    </w:rPr>
  </w:style>
  <w:style w:type="paragraph" w:styleId="Header">
    <w:name w:val="header"/>
    <w:basedOn w:val="Normal"/>
    <w:link w:val="HeaderChar"/>
    <w:uiPriority w:val="99"/>
    <w:unhideWhenUsed/>
    <w:rsid w:val="0064404D"/>
    <w:pPr>
      <w:tabs>
        <w:tab w:val="center" w:pos="4680"/>
        <w:tab w:val="right" w:pos="9360"/>
      </w:tabs>
      <w:spacing w:after="0" w:line="240" w:lineRule="auto"/>
    </w:pPr>
  </w:style>
  <w:style w:type="character" w:customStyle="1" w:styleId="HeaderChar">
    <w:name w:val="Header Char"/>
    <w:basedOn w:val="DefaultParagraphFont"/>
    <w:link w:val="Header"/>
    <w:uiPriority w:val="99"/>
    <w:rsid w:val="0064404D"/>
  </w:style>
  <w:style w:type="paragraph" w:styleId="FootnoteText">
    <w:name w:val="footnote text"/>
    <w:basedOn w:val="Normal"/>
    <w:link w:val="FootnoteTextChar"/>
    <w:uiPriority w:val="99"/>
    <w:semiHidden/>
    <w:unhideWhenUsed/>
    <w:rsid w:val="005C5BD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C5BDB"/>
    <w:rPr>
      <w:sz w:val="20"/>
      <w:szCs w:val="20"/>
    </w:rPr>
  </w:style>
  <w:style w:type="character" w:styleId="FootnoteReference">
    <w:name w:val="footnote reference"/>
    <w:basedOn w:val="DefaultParagraphFont"/>
    <w:uiPriority w:val="99"/>
    <w:semiHidden/>
    <w:unhideWhenUsed/>
    <w:rsid w:val="005C5BDB"/>
    <w:rPr>
      <w:vertAlign w:val="superscript"/>
    </w:rPr>
  </w:style>
  <w:style w:type="paragraph" w:styleId="Footer">
    <w:name w:val="footer"/>
    <w:basedOn w:val="Normal"/>
    <w:link w:val="FooterChar"/>
    <w:uiPriority w:val="99"/>
    <w:unhideWhenUsed/>
    <w:rsid w:val="005C5BDB"/>
    <w:pPr>
      <w:tabs>
        <w:tab w:val="center" w:pos="4680"/>
        <w:tab w:val="right" w:pos="9360"/>
      </w:tabs>
      <w:spacing w:after="0" w:line="240" w:lineRule="auto"/>
    </w:pPr>
  </w:style>
  <w:style w:type="character" w:customStyle="1" w:styleId="FooterChar">
    <w:name w:val="Footer Char"/>
    <w:basedOn w:val="DefaultParagraphFont"/>
    <w:link w:val="Footer"/>
    <w:uiPriority w:val="99"/>
    <w:rsid w:val="005C5BDB"/>
  </w:style>
  <w:style w:type="character" w:styleId="Hyperlink">
    <w:name w:val="Hyperlink"/>
    <w:basedOn w:val="DefaultParagraphFont"/>
    <w:uiPriority w:val="99"/>
    <w:unhideWhenUsed/>
    <w:rsid w:val="009A65AD"/>
    <w:rPr>
      <w:color w:val="467886" w:themeColor="hyperlink"/>
      <w:u w:val="single"/>
    </w:rPr>
  </w:style>
  <w:style w:type="character" w:styleId="UnresolvedMention">
    <w:name w:val="Unresolved Mention"/>
    <w:basedOn w:val="DefaultParagraphFont"/>
    <w:uiPriority w:val="99"/>
    <w:semiHidden/>
    <w:unhideWhenUsed/>
    <w:rsid w:val="009A65A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C2B4D3-51A9-4A47-8EE7-C0B68C001D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8</Pages>
  <Words>1464</Words>
  <Characters>8334</Characters>
  <Application>Microsoft Office Word</Application>
  <DocSecurity>0</DocSecurity>
  <Lines>166</Lines>
  <Paragraphs>104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Atif Saab</dc:creator>
  <cp:keywords/>
  <dc:description/>
  <cp:lastModifiedBy>Atif Saab</cp:lastModifiedBy>
  <cp:revision>6</cp:revision>
  <dcterms:created xsi:type="dcterms:W3CDTF">2026-03-11T07:38:00Z</dcterms:created>
  <dcterms:modified xsi:type="dcterms:W3CDTF">2026-03-11T08:40:00Z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377574f0,57d3b2d1,6f052ec7</vt:lpwstr>
  </property>
  <property fmtid="{D5CDD505-2E9C-101B-9397-08002B2CF9AE}" pid="3" name="ClassificationContentMarkingHeaderFontProps">
    <vt:lpwstr>#000000,10,Aptos</vt:lpwstr>
  </property>
  <property fmtid="{D5CDD505-2E9C-101B-9397-08002B2CF9AE}" pid="4" name="ClassificationContentMarkingHeaderText">
    <vt:lpwstr>Protected</vt:lpwstr>
  </property>
  <property fmtid="{D5CDD505-2E9C-101B-9397-08002B2CF9AE}" pid="5" name="MSIP_Label_9ef4adf7-25a7-4f52-a61a-df7190f1d881_Enabled">
    <vt:lpwstr>true</vt:lpwstr>
  </property>
  <property fmtid="{D5CDD505-2E9C-101B-9397-08002B2CF9AE}" pid="6" name="MSIP_Label_9ef4adf7-25a7-4f52-a61a-df7190f1d881_SetDate">
    <vt:lpwstr>2026-03-11T07:06:57Z</vt:lpwstr>
  </property>
  <property fmtid="{D5CDD505-2E9C-101B-9397-08002B2CF9AE}" pid="7" name="MSIP_Label_9ef4adf7-25a7-4f52-a61a-df7190f1d881_Method">
    <vt:lpwstr>Standard</vt:lpwstr>
  </property>
  <property fmtid="{D5CDD505-2E9C-101B-9397-08002B2CF9AE}" pid="8" name="MSIP_Label_9ef4adf7-25a7-4f52-a61a-df7190f1d881_Name">
    <vt:lpwstr>Category C - Protected</vt:lpwstr>
  </property>
  <property fmtid="{D5CDD505-2E9C-101B-9397-08002B2CF9AE}" pid="9" name="MSIP_Label_9ef4adf7-25a7-4f52-a61a-df7190f1d881_SiteId">
    <vt:lpwstr>8fa69c26-409d-43e5-973c-17a8be1a7f35</vt:lpwstr>
  </property>
  <property fmtid="{D5CDD505-2E9C-101B-9397-08002B2CF9AE}" pid="10" name="MSIP_Label_9ef4adf7-25a7-4f52-a61a-df7190f1d881_ActionId">
    <vt:lpwstr>65c83398-1bf7-4056-a7a7-e3190a9c8f56</vt:lpwstr>
  </property>
  <property fmtid="{D5CDD505-2E9C-101B-9397-08002B2CF9AE}" pid="11" name="MSIP_Label_9ef4adf7-25a7-4f52-a61a-df7190f1d881_ContentBits">
    <vt:lpwstr>1</vt:lpwstr>
  </property>
  <property fmtid="{D5CDD505-2E9C-101B-9397-08002B2CF9AE}" pid="12" name="MSIP_Label_9ef4adf7-25a7-4f52-a61a-df7190f1d881_Tag">
    <vt:lpwstr>10, 3, 0, 1</vt:lpwstr>
  </property>
</Properties>
</file>