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1B57FB">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5045970D" w:rsidR="000B518F" w:rsidRDefault="007E68D7" w:rsidP="007E68D7">
      <w:pPr>
        <w:jc w:val="center"/>
        <w:rPr>
          <w:b/>
          <w:bCs/>
          <w:sz w:val="48"/>
          <w:szCs w:val="48"/>
        </w:rPr>
      </w:pPr>
      <w:proofErr w:type="spellStart"/>
      <w:r>
        <w:rPr>
          <w:b/>
          <w:bCs/>
          <w:sz w:val="48"/>
          <w:szCs w:val="48"/>
        </w:rPr>
        <w:t>AskMe</w:t>
      </w:r>
      <w:proofErr w:type="spellEnd"/>
      <w:r>
        <w:rPr>
          <w:b/>
          <w:bCs/>
          <w:sz w:val="48"/>
          <w:szCs w:val="48"/>
        </w:rPr>
        <w:t xml:space="preserve"> Educational RAG System</w:t>
      </w:r>
    </w:p>
    <w:p w14:paraId="7F112857" w14:textId="77777777" w:rsidR="00D65EA6" w:rsidRPr="007E68D7" w:rsidRDefault="00D65EA6" w:rsidP="00D65EA6">
      <w:pPr>
        <w:rPr>
          <w:b/>
          <w:bCs/>
          <w:sz w:val="48"/>
          <w:szCs w:val="48"/>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5920055D"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3C5698">
        <w:rPr>
          <w:bCs/>
          <w:sz w:val="32"/>
          <w:szCs w:val="32"/>
        </w:rPr>
        <w:t xml:space="preserve"> Amro Ismail Mohamed</w:t>
      </w:r>
      <w:r w:rsidRPr="00AA559B">
        <w:rPr>
          <w:bCs/>
          <w:sz w:val="32"/>
          <w:szCs w:val="32"/>
        </w:rPr>
        <w:tab/>
      </w:r>
      <w:r w:rsidRPr="00AA559B">
        <w:rPr>
          <w:bCs/>
          <w:sz w:val="32"/>
          <w:szCs w:val="32"/>
        </w:rPr>
        <w:tab/>
        <w:t>ID No.:</w:t>
      </w:r>
      <w:r w:rsidR="003C5698">
        <w:rPr>
          <w:bCs/>
          <w:sz w:val="32"/>
          <w:szCs w:val="32"/>
        </w:rPr>
        <w:t xml:space="preserve"> </w:t>
      </w:r>
      <w:r w:rsidR="003C5698" w:rsidRPr="003C5698">
        <w:rPr>
          <w:bCs/>
          <w:sz w:val="32"/>
          <w:szCs w:val="32"/>
        </w:rPr>
        <w:t>261001995</w:t>
      </w:r>
    </w:p>
    <w:p w14:paraId="7970236F" w14:textId="3790D5CC" w:rsidR="00AA559B" w:rsidRPr="00AA559B" w:rsidRDefault="00AA559B" w:rsidP="00AA559B">
      <w:pPr>
        <w:spacing w:after="252" w:line="259" w:lineRule="auto"/>
        <w:ind w:left="0" w:firstLine="0"/>
        <w:jc w:val="center"/>
        <w:rPr>
          <w:bCs/>
          <w:sz w:val="32"/>
          <w:szCs w:val="32"/>
        </w:rPr>
      </w:pPr>
      <w:r w:rsidRPr="00AA559B">
        <w:rPr>
          <w:bCs/>
          <w:sz w:val="32"/>
          <w:szCs w:val="32"/>
        </w:rPr>
        <w:t>Name:</w:t>
      </w:r>
      <w:r w:rsidR="003C5698">
        <w:rPr>
          <w:bCs/>
          <w:sz w:val="32"/>
          <w:szCs w:val="32"/>
        </w:rPr>
        <w:t xml:space="preserve"> Mohamed </w:t>
      </w:r>
      <w:proofErr w:type="spellStart"/>
      <w:r w:rsidR="003C5698">
        <w:rPr>
          <w:bCs/>
          <w:sz w:val="32"/>
          <w:szCs w:val="32"/>
        </w:rPr>
        <w:t>Alghazwani</w:t>
      </w:r>
      <w:proofErr w:type="spellEnd"/>
      <w:r w:rsidRPr="00AA559B">
        <w:rPr>
          <w:bCs/>
          <w:sz w:val="32"/>
          <w:szCs w:val="32"/>
        </w:rPr>
        <w:tab/>
      </w:r>
      <w:r w:rsidRPr="00AA559B">
        <w:rPr>
          <w:bCs/>
          <w:sz w:val="32"/>
          <w:szCs w:val="32"/>
        </w:rPr>
        <w:tab/>
        <w:t>ID No.:</w:t>
      </w:r>
      <w:r w:rsidR="003C5698">
        <w:rPr>
          <w:bCs/>
          <w:sz w:val="32"/>
          <w:szCs w:val="32"/>
        </w:rPr>
        <w:t xml:space="preserve"> </w:t>
      </w:r>
      <w:r w:rsidR="00C337E2" w:rsidRPr="00C337E2">
        <w:rPr>
          <w:bCs/>
          <w:sz w:val="32"/>
          <w:szCs w:val="32"/>
        </w:rPr>
        <w:t>261002006</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25FFE">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25FFE">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25FFE">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25FFE">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25FFE">
      <w:pPr>
        <w:spacing w:after="424" w:line="249" w:lineRule="auto"/>
        <w:ind w:left="0" w:right="94" w:firstLine="4"/>
        <w:jc w:val="center"/>
        <w:rPr>
          <w:sz w:val="32"/>
          <w:szCs w:val="32"/>
        </w:rPr>
      </w:pPr>
      <w:r w:rsidRPr="00AA559B">
        <w:rPr>
          <w:sz w:val="32"/>
          <w:szCs w:val="32"/>
        </w:rPr>
        <w:t>UAE</w:t>
      </w:r>
    </w:p>
    <w:p w14:paraId="1486AEA1" w14:textId="23DE7C07" w:rsidR="000B518F" w:rsidRDefault="00AA559B" w:rsidP="00A25FFE">
      <w:pPr>
        <w:spacing w:after="235" w:line="249" w:lineRule="auto"/>
        <w:ind w:left="0" w:right="1367" w:firstLine="4"/>
        <w:jc w:val="center"/>
        <w:rPr>
          <w:sz w:val="32"/>
          <w:szCs w:val="32"/>
        </w:rPr>
      </w:pPr>
      <w:r w:rsidRPr="00AA559B">
        <w:rPr>
          <w:sz w:val="32"/>
          <w:szCs w:val="32"/>
        </w:rPr>
        <w:t xml:space="preserve">Supervisor Name: </w:t>
      </w:r>
      <w:r w:rsidR="003C5698">
        <w:rPr>
          <w:sz w:val="32"/>
          <w:szCs w:val="32"/>
        </w:rPr>
        <w:t>Hager Saleh</w:t>
      </w:r>
    </w:p>
    <w:p w14:paraId="3794069F" w14:textId="19223C70" w:rsidR="00AA559B" w:rsidRDefault="00AA559B" w:rsidP="00A25FFE">
      <w:pPr>
        <w:spacing w:after="235" w:line="249" w:lineRule="auto"/>
        <w:ind w:left="0" w:right="1367" w:firstLine="4"/>
        <w:jc w:val="center"/>
        <w:rPr>
          <w:sz w:val="32"/>
          <w:szCs w:val="32"/>
        </w:rPr>
      </w:pPr>
      <w:r>
        <w:rPr>
          <w:sz w:val="32"/>
          <w:szCs w:val="32"/>
        </w:rPr>
        <w:t>Collage of Informatics, Midocean University, Comoros</w:t>
      </w:r>
    </w:p>
    <w:p w14:paraId="0DE62325" w14:textId="07FDD63E" w:rsidR="000B518F" w:rsidRPr="00AA559B" w:rsidRDefault="00AA559B" w:rsidP="00A25FFE">
      <w:pPr>
        <w:spacing w:after="235" w:line="249" w:lineRule="auto"/>
        <w:ind w:left="0" w:right="1367" w:firstLine="4"/>
        <w:jc w:val="center"/>
        <w:rPr>
          <w:sz w:val="32"/>
          <w:szCs w:val="32"/>
          <w:lang w:bidi="ar-EG"/>
        </w:rPr>
      </w:pPr>
      <w:r>
        <w:rPr>
          <w:sz w:val="32"/>
          <w:szCs w:val="32"/>
        </w:rPr>
        <w:t>Email:</w:t>
      </w:r>
      <w:r w:rsidR="003C5698">
        <w:rPr>
          <w:sz w:val="32"/>
          <w:szCs w:val="32"/>
        </w:rPr>
        <w:t xml:space="preserve"> hager.saleh@midocean.com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202F2B39" w14:textId="4C99FFA6" w:rsidR="00BA32FF" w:rsidRDefault="003C51FB" w:rsidP="00BA32FF">
      <w:pPr>
        <w:spacing w:line="360" w:lineRule="auto"/>
        <w:ind w:left="0" w:firstLine="0"/>
        <w:rPr>
          <w:b/>
          <w:bCs/>
          <w:sz w:val="40"/>
          <w:szCs w:val="40"/>
        </w:rPr>
      </w:pPr>
      <w:r w:rsidRPr="00591739">
        <w:rPr>
          <w:b/>
          <w:bCs/>
          <w:sz w:val="40"/>
          <w:szCs w:val="40"/>
        </w:rPr>
        <w:lastRenderedPageBreak/>
        <w:t xml:space="preserve">Acknowledgements </w:t>
      </w:r>
    </w:p>
    <w:p w14:paraId="2805D251" w14:textId="60594913" w:rsidR="003C5698" w:rsidRPr="00FA0E69" w:rsidRDefault="00FA0E69" w:rsidP="00FA0E69">
      <w:pPr>
        <w:ind w:left="0" w:firstLine="0"/>
        <w:rPr>
          <w:sz w:val="24"/>
          <w:szCs w:val="24"/>
        </w:rPr>
      </w:pPr>
      <w:r w:rsidRPr="00FA0E69">
        <w:rPr>
          <w:sz w:val="24"/>
          <w:szCs w:val="24"/>
        </w:rPr>
        <w:t xml:space="preserve">Special thanks to Dr. Hajer Saleh for her guidance, continuous support and constructive criticism throughout the inception, design and implementation of this master thesis project. Her domain expertise in Artificial Intelligence and Natural Language Processing has been essential to the development of the research methodology and the system architecture for the </w:t>
      </w:r>
      <w:proofErr w:type="spellStart"/>
      <w:r w:rsidRPr="00FA0E69">
        <w:rPr>
          <w:sz w:val="24"/>
          <w:szCs w:val="24"/>
        </w:rPr>
        <w:t>AskMe</w:t>
      </w:r>
      <w:proofErr w:type="spellEnd"/>
      <w:r w:rsidRPr="00FA0E69">
        <w:rPr>
          <w:sz w:val="24"/>
          <w:szCs w:val="24"/>
        </w:rPr>
        <w:t xml:space="preserve"> Midocean Chatbot.</w:t>
      </w:r>
    </w:p>
    <w:p w14:paraId="0C07B366" w14:textId="77777777" w:rsidR="003C5698" w:rsidRPr="003C5698" w:rsidRDefault="003C5698" w:rsidP="003C5698"/>
    <w:p w14:paraId="39A1EA32" w14:textId="20E3169A" w:rsidR="00FA0E69" w:rsidRDefault="003C51FB" w:rsidP="00BA32FF">
      <w:pPr>
        <w:spacing w:line="360" w:lineRule="auto"/>
        <w:ind w:left="0" w:firstLine="0"/>
        <w:rPr>
          <w:b/>
          <w:bCs/>
          <w:sz w:val="40"/>
          <w:szCs w:val="40"/>
        </w:rPr>
      </w:pPr>
      <w:r w:rsidRPr="00591739">
        <w:rPr>
          <w:b/>
          <w:bCs/>
          <w:sz w:val="40"/>
          <w:szCs w:val="40"/>
        </w:rPr>
        <w:t xml:space="preserve">Abstract </w:t>
      </w:r>
    </w:p>
    <w:p w14:paraId="1FA26FB1" w14:textId="77777777" w:rsidR="00FA0E69" w:rsidRDefault="00FA0E69" w:rsidP="00FA0E69">
      <w:pPr>
        <w:ind w:left="0" w:firstLine="0"/>
        <w:rPr>
          <w:sz w:val="24"/>
          <w:szCs w:val="24"/>
        </w:rPr>
      </w:pPr>
      <w:r w:rsidRPr="00FA0E69">
        <w:rPr>
          <w:sz w:val="24"/>
          <w:szCs w:val="24"/>
        </w:rPr>
        <w:t xml:space="preserve">Higher education institutions face increasing pressure to deliver to students immediate, accurate, and 24/7 administrative and academic support. Traditional communication methods such as email or manual ticketing tend to be slow and come with high admin overhead. Standalone Large Language Models (LLMs) can communicate with humans in a natural way but they have hallucinations and static knowledge bounds which makes them untrustworthy for institutional regulations. </w:t>
      </w:r>
      <w:proofErr w:type="spellStart"/>
      <w:r w:rsidRPr="00FA0E69">
        <w:rPr>
          <w:sz w:val="24"/>
          <w:szCs w:val="24"/>
        </w:rPr>
        <w:t>AskMe</w:t>
      </w:r>
      <w:proofErr w:type="spellEnd"/>
      <w:r w:rsidRPr="00FA0E69">
        <w:rPr>
          <w:sz w:val="24"/>
          <w:szCs w:val="24"/>
        </w:rPr>
        <w:t xml:space="preserve"> Midocean Chatbot: A Domain Specific Conversational AI System for Students of Midocean University This thesis introduces </w:t>
      </w:r>
      <w:proofErr w:type="spellStart"/>
      <w:r w:rsidRPr="00FA0E69">
        <w:rPr>
          <w:sz w:val="24"/>
          <w:szCs w:val="24"/>
        </w:rPr>
        <w:t>AskMe</w:t>
      </w:r>
      <w:proofErr w:type="spellEnd"/>
      <w:r w:rsidRPr="00FA0E69">
        <w:rPr>
          <w:sz w:val="24"/>
          <w:szCs w:val="24"/>
        </w:rPr>
        <w:t xml:space="preserve"> Midocean Chatbot, a domain specific conversational AI system developed with Retrieval-Augmented Generation (RAG) to meet the requirements of students of Midocean University.</w:t>
      </w:r>
    </w:p>
    <w:p w14:paraId="567D5E72" w14:textId="5D18E8A8" w:rsidR="00010059" w:rsidRDefault="00FA0E69" w:rsidP="00FA0E69">
      <w:pPr>
        <w:ind w:left="0" w:firstLine="0"/>
        <w:rPr>
          <w:sz w:val="24"/>
          <w:szCs w:val="24"/>
        </w:rPr>
      </w:pPr>
      <w:r w:rsidRPr="00FA0E69">
        <w:rPr>
          <w:sz w:val="24"/>
          <w:szCs w:val="24"/>
        </w:rPr>
        <w:t>The system grounds LLM responses to official university documents, policies, and course catalogues utilizing deep neural architectures and vector database retrieval (</w:t>
      </w:r>
      <w:proofErr w:type="spellStart"/>
      <w:r w:rsidRPr="00FA0E69">
        <w:rPr>
          <w:sz w:val="24"/>
          <w:szCs w:val="24"/>
        </w:rPr>
        <w:t>ChromaDB</w:t>
      </w:r>
      <w:proofErr w:type="spellEnd"/>
      <w:r w:rsidRPr="00FA0E69">
        <w:rPr>
          <w:sz w:val="24"/>
          <w:szCs w:val="24"/>
        </w:rPr>
        <w:t xml:space="preserve">). We present a framework composed of semantic chunking, multi-stage retrieval with cross-encoder re-ranking, and strict system guardrails to ensure faithfulness of responses. Under the RAGAS framework, the system performs well on </w:t>
      </w:r>
      <w:proofErr w:type="spellStart"/>
      <w:r w:rsidRPr="00FA0E69">
        <w:rPr>
          <w:sz w:val="24"/>
          <w:szCs w:val="24"/>
        </w:rPr>
        <w:t>groundedness</w:t>
      </w:r>
      <w:proofErr w:type="spellEnd"/>
      <w:r w:rsidRPr="00FA0E69">
        <w:rPr>
          <w:sz w:val="24"/>
          <w:szCs w:val="24"/>
        </w:rPr>
        <w:t xml:space="preserve"> and context precision, and eliminates hallucinated responses on queries in multiple languages.</w:t>
      </w:r>
    </w:p>
    <w:p w14:paraId="06ABC026" w14:textId="77777777" w:rsidR="00FA0E69" w:rsidRPr="00FA0E69" w:rsidRDefault="00FA0E69" w:rsidP="00FA0E69">
      <w:pPr>
        <w:rPr>
          <w:sz w:val="24"/>
          <w:szCs w:val="24"/>
        </w:rPr>
      </w:pPr>
    </w:p>
    <w:p w14:paraId="615E679C" w14:textId="77777777" w:rsidR="00FA0E69" w:rsidRDefault="00FA0E69" w:rsidP="00FA0E69">
      <w:pPr>
        <w:ind w:left="0" w:firstLine="0"/>
        <w:rPr>
          <w:b/>
          <w:bCs/>
          <w:sz w:val="40"/>
          <w:szCs w:val="40"/>
        </w:rPr>
      </w:pPr>
    </w:p>
    <w:p w14:paraId="54BA3D2D" w14:textId="1C82B8EA" w:rsidR="00FA0E69" w:rsidRDefault="003C51FB" w:rsidP="00BA32FF">
      <w:pPr>
        <w:spacing w:line="360" w:lineRule="auto"/>
        <w:ind w:left="0" w:firstLine="0"/>
        <w:rPr>
          <w:b/>
          <w:bCs/>
          <w:sz w:val="40"/>
          <w:szCs w:val="40"/>
        </w:rPr>
      </w:pPr>
      <w:r w:rsidRPr="00591739">
        <w:rPr>
          <w:b/>
          <w:bCs/>
          <w:sz w:val="40"/>
          <w:szCs w:val="40"/>
        </w:rPr>
        <w:t xml:space="preserve">List of Publications </w:t>
      </w:r>
    </w:p>
    <w:p w14:paraId="70FA33F6" w14:textId="6483D227" w:rsidR="007E68D7" w:rsidRPr="00FA0E69" w:rsidRDefault="00FA0E69" w:rsidP="00FA0E69">
      <w:pPr>
        <w:ind w:left="0" w:firstLine="0"/>
        <w:rPr>
          <w:b/>
          <w:bCs/>
          <w:sz w:val="40"/>
          <w:szCs w:val="40"/>
        </w:rPr>
        <w:sectPr w:rsidR="007E68D7" w:rsidRPr="00FA0E69">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FA0E69">
        <w:rPr>
          <w:i/>
          <w:iCs/>
        </w:rPr>
        <w:t xml:space="preserve">[Draft/Pending] Ismail, A., </w:t>
      </w:r>
      <w:proofErr w:type="spellStart"/>
      <w:r w:rsidRPr="00FA0E69">
        <w:rPr>
          <w:i/>
          <w:iCs/>
        </w:rPr>
        <w:t>Alghazwani</w:t>
      </w:r>
      <w:proofErr w:type="spellEnd"/>
      <w:r w:rsidRPr="00FA0E69">
        <w:rPr>
          <w:i/>
          <w:iCs/>
        </w:rPr>
        <w:t xml:space="preserve">, M., &amp; Saleh, H. </w:t>
      </w:r>
      <w:proofErr w:type="spellStart"/>
      <w:r w:rsidRPr="00FA0E69">
        <w:rPr>
          <w:i/>
          <w:iCs/>
        </w:rPr>
        <w:t>AskMe</w:t>
      </w:r>
      <w:proofErr w:type="spellEnd"/>
      <w:r w:rsidRPr="00FA0E69">
        <w:rPr>
          <w:i/>
          <w:iCs/>
        </w:rPr>
        <w:t xml:space="preserve"> Midocean: Constructing a Knowledge-Grounded RAG System to Support University Students. Target Conference/Journal on Educational Technology and Artificial Intelligence, 2026.</w:t>
      </w:r>
    </w:p>
    <w:sdt>
      <w:sdtPr>
        <w:rPr>
          <w:rFonts w:ascii="Times New Roman" w:eastAsia="Times New Roman" w:hAnsi="Times New Roman" w:cs="Times New Roman"/>
          <w:color w:val="000000"/>
          <w:sz w:val="28"/>
          <w:szCs w:val="22"/>
        </w:rPr>
        <w:id w:val="-141581091"/>
        <w:docPartObj>
          <w:docPartGallery w:val="Table of Contents"/>
          <w:docPartUnique/>
        </w:docPartObj>
      </w:sdtPr>
      <w:sdtEndPr>
        <w:rPr>
          <w:b/>
          <w:bCs/>
          <w:noProof/>
        </w:rPr>
      </w:sdtEndPr>
      <w:sdtContent>
        <w:p w14:paraId="224733E0" w14:textId="4D882A37" w:rsidR="009C206A" w:rsidRDefault="009C206A">
          <w:pPr>
            <w:pStyle w:val="TOCHeading"/>
          </w:pPr>
          <w:r>
            <w:t>Contents</w:t>
          </w:r>
        </w:p>
        <w:p w14:paraId="2BA3DB1D" w14:textId="370145F6" w:rsidR="006B2FFE" w:rsidRDefault="009C206A">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"1-3" \h \z \u </w:instrText>
          </w:r>
          <w:r>
            <w:fldChar w:fldCharType="separate"/>
          </w:r>
          <w:hyperlink w:anchor="_Toc237309062" w:history="1">
            <w:r w:rsidR="006B2FFE" w:rsidRPr="004D3488">
              <w:rPr>
                <w:rStyle w:val="Hyperlink"/>
                <w:noProof/>
              </w:rPr>
              <w:t>List of Abbreviations</w:t>
            </w:r>
            <w:r w:rsidR="006B2FFE">
              <w:rPr>
                <w:noProof/>
                <w:webHidden/>
              </w:rPr>
              <w:tab/>
            </w:r>
            <w:r w:rsidR="006B2FFE">
              <w:rPr>
                <w:noProof/>
                <w:webHidden/>
              </w:rPr>
              <w:fldChar w:fldCharType="begin"/>
            </w:r>
            <w:r w:rsidR="006B2FFE">
              <w:rPr>
                <w:noProof/>
                <w:webHidden/>
              </w:rPr>
              <w:instrText xml:space="preserve"> PAGEREF _Toc237309062 \h </w:instrText>
            </w:r>
            <w:r w:rsidR="006B2FFE">
              <w:rPr>
                <w:noProof/>
                <w:webHidden/>
              </w:rPr>
            </w:r>
            <w:r w:rsidR="006B2FFE">
              <w:rPr>
                <w:noProof/>
                <w:webHidden/>
              </w:rPr>
              <w:fldChar w:fldCharType="separate"/>
            </w:r>
            <w:r w:rsidR="00211CC9">
              <w:rPr>
                <w:noProof/>
                <w:webHidden/>
              </w:rPr>
              <w:t>iii</w:t>
            </w:r>
            <w:r w:rsidR="006B2FFE">
              <w:rPr>
                <w:noProof/>
                <w:webHidden/>
              </w:rPr>
              <w:fldChar w:fldCharType="end"/>
            </w:r>
          </w:hyperlink>
        </w:p>
        <w:p w14:paraId="4819A14E" w14:textId="3BAD558F" w:rsidR="006B2FFE" w:rsidRDefault="006B2FF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309063" w:history="1">
            <w:r w:rsidRPr="004D3488">
              <w:rPr>
                <w:rStyle w:val="Hyperlink"/>
                <w:noProof/>
              </w:rPr>
              <w:t>List of Figures</w:t>
            </w:r>
            <w:r>
              <w:rPr>
                <w:noProof/>
                <w:webHidden/>
              </w:rPr>
              <w:tab/>
            </w:r>
            <w:r>
              <w:rPr>
                <w:noProof/>
                <w:webHidden/>
              </w:rPr>
              <w:fldChar w:fldCharType="begin"/>
            </w:r>
            <w:r>
              <w:rPr>
                <w:noProof/>
                <w:webHidden/>
              </w:rPr>
              <w:instrText xml:space="preserve"> PAGEREF _Toc237309063 \h </w:instrText>
            </w:r>
            <w:r>
              <w:rPr>
                <w:noProof/>
                <w:webHidden/>
              </w:rPr>
            </w:r>
            <w:r>
              <w:rPr>
                <w:noProof/>
                <w:webHidden/>
              </w:rPr>
              <w:fldChar w:fldCharType="separate"/>
            </w:r>
            <w:r w:rsidR="00211CC9">
              <w:rPr>
                <w:noProof/>
                <w:webHidden/>
              </w:rPr>
              <w:t>iii</w:t>
            </w:r>
            <w:r>
              <w:rPr>
                <w:noProof/>
                <w:webHidden/>
              </w:rPr>
              <w:fldChar w:fldCharType="end"/>
            </w:r>
          </w:hyperlink>
        </w:p>
        <w:p w14:paraId="1A4E08E7" w14:textId="710B1109" w:rsidR="006B2FFE" w:rsidRDefault="006B2FF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309064" w:history="1">
            <w:r w:rsidRPr="004D3488">
              <w:rPr>
                <w:rStyle w:val="Hyperlink"/>
                <w:noProof/>
              </w:rPr>
              <w:t>List of Tables</w:t>
            </w:r>
            <w:r>
              <w:rPr>
                <w:noProof/>
                <w:webHidden/>
              </w:rPr>
              <w:tab/>
            </w:r>
            <w:r>
              <w:rPr>
                <w:noProof/>
                <w:webHidden/>
              </w:rPr>
              <w:fldChar w:fldCharType="begin"/>
            </w:r>
            <w:r>
              <w:rPr>
                <w:noProof/>
                <w:webHidden/>
              </w:rPr>
              <w:instrText xml:space="preserve"> PAGEREF _Toc237309064 \h </w:instrText>
            </w:r>
            <w:r>
              <w:rPr>
                <w:noProof/>
                <w:webHidden/>
              </w:rPr>
            </w:r>
            <w:r>
              <w:rPr>
                <w:noProof/>
                <w:webHidden/>
              </w:rPr>
              <w:fldChar w:fldCharType="separate"/>
            </w:r>
            <w:r w:rsidR="00211CC9">
              <w:rPr>
                <w:noProof/>
                <w:webHidden/>
              </w:rPr>
              <w:t>iii</w:t>
            </w:r>
            <w:r>
              <w:rPr>
                <w:noProof/>
                <w:webHidden/>
              </w:rPr>
              <w:fldChar w:fldCharType="end"/>
            </w:r>
          </w:hyperlink>
        </w:p>
        <w:p w14:paraId="3EB8380C" w14:textId="2FD5E183" w:rsidR="006B2FFE" w:rsidRDefault="006B2FF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309065" w:history="1">
            <w:r w:rsidRPr="004D3488">
              <w:rPr>
                <w:rStyle w:val="Hyperlink"/>
                <w:noProof/>
              </w:rPr>
              <w:t>Chapter 1: Introduction and Overview</w:t>
            </w:r>
            <w:r>
              <w:rPr>
                <w:noProof/>
                <w:webHidden/>
              </w:rPr>
              <w:tab/>
            </w:r>
            <w:r>
              <w:rPr>
                <w:noProof/>
                <w:webHidden/>
              </w:rPr>
              <w:fldChar w:fldCharType="begin"/>
            </w:r>
            <w:r>
              <w:rPr>
                <w:noProof/>
                <w:webHidden/>
              </w:rPr>
              <w:instrText xml:space="preserve"> PAGEREF _Toc237309065 \h </w:instrText>
            </w:r>
            <w:r>
              <w:rPr>
                <w:noProof/>
                <w:webHidden/>
              </w:rPr>
            </w:r>
            <w:r>
              <w:rPr>
                <w:noProof/>
                <w:webHidden/>
              </w:rPr>
              <w:fldChar w:fldCharType="separate"/>
            </w:r>
            <w:r w:rsidR="00211CC9">
              <w:rPr>
                <w:noProof/>
                <w:webHidden/>
              </w:rPr>
              <w:t>1</w:t>
            </w:r>
            <w:r>
              <w:rPr>
                <w:noProof/>
                <w:webHidden/>
              </w:rPr>
              <w:fldChar w:fldCharType="end"/>
            </w:r>
          </w:hyperlink>
        </w:p>
        <w:p w14:paraId="3C4AEBB1" w14:textId="49416488"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66" w:history="1">
            <w:r w:rsidRPr="004D3488">
              <w:rPr>
                <w:rStyle w:val="Hyperlink"/>
                <w:noProof/>
              </w:rPr>
              <w:t>1.1 Overview</w:t>
            </w:r>
            <w:r>
              <w:rPr>
                <w:noProof/>
                <w:webHidden/>
              </w:rPr>
              <w:tab/>
            </w:r>
            <w:r>
              <w:rPr>
                <w:noProof/>
                <w:webHidden/>
              </w:rPr>
              <w:fldChar w:fldCharType="begin"/>
            </w:r>
            <w:r>
              <w:rPr>
                <w:noProof/>
                <w:webHidden/>
              </w:rPr>
              <w:instrText xml:space="preserve"> PAGEREF _Toc237309066 \h </w:instrText>
            </w:r>
            <w:r>
              <w:rPr>
                <w:noProof/>
                <w:webHidden/>
              </w:rPr>
            </w:r>
            <w:r>
              <w:rPr>
                <w:noProof/>
                <w:webHidden/>
              </w:rPr>
              <w:fldChar w:fldCharType="separate"/>
            </w:r>
            <w:r w:rsidR="00211CC9">
              <w:rPr>
                <w:noProof/>
                <w:webHidden/>
              </w:rPr>
              <w:t>1</w:t>
            </w:r>
            <w:r>
              <w:rPr>
                <w:noProof/>
                <w:webHidden/>
              </w:rPr>
              <w:fldChar w:fldCharType="end"/>
            </w:r>
          </w:hyperlink>
        </w:p>
        <w:p w14:paraId="2140BC25" w14:textId="70ADB2E3"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67" w:history="1">
            <w:r w:rsidRPr="004D3488">
              <w:rPr>
                <w:rStyle w:val="Hyperlink"/>
                <w:noProof/>
              </w:rPr>
              <w:t>1.2 Problem Definition</w:t>
            </w:r>
            <w:r>
              <w:rPr>
                <w:noProof/>
                <w:webHidden/>
              </w:rPr>
              <w:tab/>
            </w:r>
            <w:r>
              <w:rPr>
                <w:noProof/>
                <w:webHidden/>
              </w:rPr>
              <w:fldChar w:fldCharType="begin"/>
            </w:r>
            <w:r>
              <w:rPr>
                <w:noProof/>
                <w:webHidden/>
              </w:rPr>
              <w:instrText xml:space="preserve"> PAGEREF _Toc237309067 \h </w:instrText>
            </w:r>
            <w:r>
              <w:rPr>
                <w:noProof/>
                <w:webHidden/>
              </w:rPr>
            </w:r>
            <w:r>
              <w:rPr>
                <w:noProof/>
                <w:webHidden/>
              </w:rPr>
              <w:fldChar w:fldCharType="separate"/>
            </w:r>
            <w:r w:rsidR="00211CC9">
              <w:rPr>
                <w:noProof/>
                <w:webHidden/>
              </w:rPr>
              <w:t>1</w:t>
            </w:r>
            <w:r>
              <w:rPr>
                <w:noProof/>
                <w:webHidden/>
              </w:rPr>
              <w:fldChar w:fldCharType="end"/>
            </w:r>
          </w:hyperlink>
        </w:p>
        <w:p w14:paraId="4B7E9EEC" w14:textId="0BFA473D"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68" w:history="1">
            <w:r w:rsidRPr="004D3488">
              <w:rPr>
                <w:rStyle w:val="Hyperlink"/>
                <w:noProof/>
              </w:rPr>
              <w:t>1.3 Thesis Objectives</w:t>
            </w:r>
            <w:r>
              <w:rPr>
                <w:noProof/>
                <w:webHidden/>
              </w:rPr>
              <w:tab/>
            </w:r>
            <w:r>
              <w:rPr>
                <w:noProof/>
                <w:webHidden/>
              </w:rPr>
              <w:fldChar w:fldCharType="begin"/>
            </w:r>
            <w:r>
              <w:rPr>
                <w:noProof/>
                <w:webHidden/>
              </w:rPr>
              <w:instrText xml:space="preserve"> PAGEREF _Toc237309068 \h </w:instrText>
            </w:r>
            <w:r>
              <w:rPr>
                <w:noProof/>
                <w:webHidden/>
              </w:rPr>
            </w:r>
            <w:r>
              <w:rPr>
                <w:noProof/>
                <w:webHidden/>
              </w:rPr>
              <w:fldChar w:fldCharType="separate"/>
            </w:r>
            <w:r w:rsidR="00211CC9">
              <w:rPr>
                <w:noProof/>
                <w:webHidden/>
              </w:rPr>
              <w:t>1</w:t>
            </w:r>
            <w:r>
              <w:rPr>
                <w:noProof/>
                <w:webHidden/>
              </w:rPr>
              <w:fldChar w:fldCharType="end"/>
            </w:r>
          </w:hyperlink>
        </w:p>
        <w:p w14:paraId="53A3A883" w14:textId="2E5D606F"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69" w:history="1">
            <w:r w:rsidRPr="004D3488">
              <w:rPr>
                <w:rStyle w:val="Hyperlink"/>
                <w:noProof/>
              </w:rPr>
              <w:t>1.4 Thesis Contribution</w:t>
            </w:r>
            <w:r>
              <w:rPr>
                <w:noProof/>
                <w:webHidden/>
              </w:rPr>
              <w:tab/>
            </w:r>
            <w:r>
              <w:rPr>
                <w:noProof/>
                <w:webHidden/>
              </w:rPr>
              <w:fldChar w:fldCharType="begin"/>
            </w:r>
            <w:r>
              <w:rPr>
                <w:noProof/>
                <w:webHidden/>
              </w:rPr>
              <w:instrText xml:space="preserve"> PAGEREF _Toc237309069 \h </w:instrText>
            </w:r>
            <w:r>
              <w:rPr>
                <w:noProof/>
                <w:webHidden/>
              </w:rPr>
            </w:r>
            <w:r>
              <w:rPr>
                <w:noProof/>
                <w:webHidden/>
              </w:rPr>
              <w:fldChar w:fldCharType="separate"/>
            </w:r>
            <w:r w:rsidR="00211CC9">
              <w:rPr>
                <w:noProof/>
                <w:webHidden/>
              </w:rPr>
              <w:t>2</w:t>
            </w:r>
            <w:r>
              <w:rPr>
                <w:noProof/>
                <w:webHidden/>
              </w:rPr>
              <w:fldChar w:fldCharType="end"/>
            </w:r>
          </w:hyperlink>
        </w:p>
        <w:p w14:paraId="48848F31" w14:textId="07788EB6"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70" w:history="1">
            <w:r w:rsidRPr="004D3488">
              <w:rPr>
                <w:rStyle w:val="Hyperlink"/>
                <w:noProof/>
              </w:rPr>
              <w:t>1.5 Thesis Organization</w:t>
            </w:r>
            <w:r>
              <w:rPr>
                <w:noProof/>
                <w:webHidden/>
              </w:rPr>
              <w:tab/>
            </w:r>
            <w:r>
              <w:rPr>
                <w:noProof/>
                <w:webHidden/>
              </w:rPr>
              <w:fldChar w:fldCharType="begin"/>
            </w:r>
            <w:r>
              <w:rPr>
                <w:noProof/>
                <w:webHidden/>
              </w:rPr>
              <w:instrText xml:space="preserve"> PAGEREF _Toc237309070 \h </w:instrText>
            </w:r>
            <w:r>
              <w:rPr>
                <w:noProof/>
                <w:webHidden/>
              </w:rPr>
            </w:r>
            <w:r>
              <w:rPr>
                <w:noProof/>
                <w:webHidden/>
              </w:rPr>
              <w:fldChar w:fldCharType="separate"/>
            </w:r>
            <w:r w:rsidR="00211CC9">
              <w:rPr>
                <w:noProof/>
                <w:webHidden/>
              </w:rPr>
              <w:t>3</w:t>
            </w:r>
            <w:r>
              <w:rPr>
                <w:noProof/>
                <w:webHidden/>
              </w:rPr>
              <w:fldChar w:fldCharType="end"/>
            </w:r>
          </w:hyperlink>
        </w:p>
        <w:p w14:paraId="20763055" w14:textId="644BA377" w:rsidR="006B2FFE" w:rsidRDefault="006B2FF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309071" w:history="1">
            <w:r w:rsidRPr="004D3488">
              <w:rPr>
                <w:rStyle w:val="Hyperlink"/>
                <w:noProof/>
              </w:rPr>
              <w:t xml:space="preserve">Chapter 2: </w:t>
            </w:r>
            <w:r w:rsidRPr="004D3488">
              <w:rPr>
                <w:rStyle w:val="Hyperlink"/>
                <w:bCs/>
                <w:noProof/>
              </w:rPr>
              <w:t>Background and Related Work</w:t>
            </w:r>
            <w:r>
              <w:rPr>
                <w:noProof/>
                <w:webHidden/>
              </w:rPr>
              <w:tab/>
            </w:r>
            <w:r>
              <w:rPr>
                <w:noProof/>
                <w:webHidden/>
              </w:rPr>
              <w:fldChar w:fldCharType="begin"/>
            </w:r>
            <w:r>
              <w:rPr>
                <w:noProof/>
                <w:webHidden/>
              </w:rPr>
              <w:instrText xml:space="preserve"> PAGEREF _Toc237309071 \h </w:instrText>
            </w:r>
            <w:r>
              <w:rPr>
                <w:noProof/>
                <w:webHidden/>
              </w:rPr>
            </w:r>
            <w:r>
              <w:rPr>
                <w:noProof/>
                <w:webHidden/>
              </w:rPr>
              <w:fldChar w:fldCharType="separate"/>
            </w:r>
            <w:r w:rsidR="00211CC9">
              <w:rPr>
                <w:noProof/>
                <w:webHidden/>
              </w:rPr>
              <w:t>4</w:t>
            </w:r>
            <w:r>
              <w:rPr>
                <w:noProof/>
                <w:webHidden/>
              </w:rPr>
              <w:fldChar w:fldCharType="end"/>
            </w:r>
          </w:hyperlink>
        </w:p>
        <w:p w14:paraId="7128E513" w14:textId="61323C41"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72" w:history="1">
            <w:r w:rsidRPr="004D3488">
              <w:rPr>
                <w:rStyle w:val="Hyperlink"/>
                <w:noProof/>
              </w:rPr>
              <w:t>1 Background</w:t>
            </w:r>
            <w:r>
              <w:rPr>
                <w:noProof/>
                <w:webHidden/>
              </w:rPr>
              <w:tab/>
            </w:r>
            <w:r>
              <w:rPr>
                <w:noProof/>
                <w:webHidden/>
              </w:rPr>
              <w:fldChar w:fldCharType="begin"/>
            </w:r>
            <w:r>
              <w:rPr>
                <w:noProof/>
                <w:webHidden/>
              </w:rPr>
              <w:instrText xml:space="preserve"> PAGEREF _Toc237309072 \h </w:instrText>
            </w:r>
            <w:r>
              <w:rPr>
                <w:noProof/>
                <w:webHidden/>
              </w:rPr>
            </w:r>
            <w:r>
              <w:rPr>
                <w:noProof/>
                <w:webHidden/>
              </w:rPr>
              <w:fldChar w:fldCharType="separate"/>
            </w:r>
            <w:r w:rsidR="00211CC9">
              <w:rPr>
                <w:noProof/>
                <w:webHidden/>
              </w:rPr>
              <w:t>4</w:t>
            </w:r>
            <w:r>
              <w:rPr>
                <w:noProof/>
                <w:webHidden/>
              </w:rPr>
              <w:fldChar w:fldCharType="end"/>
            </w:r>
          </w:hyperlink>
        </w:p>
        <w:p w14:paraId="48E8EC95" w14:textId="260B793F" w:rsidR="006B2FFE" w:rsidRDefault="006B2FFE">
          <w:pPr>
            <w:pStyle w:val="TOC3"/>
            <w:tabs>
              <w:tab w:val="right" w:leader="dot" w:pos="9354"/>
            </w:tabs>
            <w:rPr>
              <w:rFonts w:cstheme="minorBidi"/>
              <w:noProof/>
              <w:kern w:val="2"/>
              <w:sz w:val="24"/>
              <w:szCs w:val="24"/>
              <w14:ligatures w14:val="standardContextual"/>
            </w:rPr>
          </w:pPr>
          <w:hyperlink w:anchor="_Toc237309073" w:history="1">
            <w:r w:rsidRPr="004D3488">
              <w:rPr>
                <w:rStyle w:val="Hyperlink"/>
                <w:noProof/>
              </w:rPr>
              <w:t>1.1 Natural Language Processing (NLP)</w:t>
            </w:r>
            <w:r>
              <w:rPr>
                <w:noProof/>
                <w:webHidden/>
              </w:rPr>
              <w:tab/>
            </w:r>
            <w:r>
              <w:rPr>
                <w:noProof/>
                <w:webHidden/>
              </w:rPr>
              <w:fldChar w:fldCharType="begin"/>
            </w:r>
            <w:r>
              <w:rPr>
                <w:noProof/>
                <w:webHidden/>
              </w:rPr>
              <w:instrText xml:space="preserve"> PAGEREF _Toc237309073 \h </w:instrText>
            </w:r>
            <w:r>
              <w:rPr>
                <w:noProof/>
                <w:webHidden/>
              </w:rPr>
            </w:r>
            <w:r>
              <w:rPr>
                <w:noProof/>
                <w:webHidden/>
              </w:rPr>
              <w:fldChar w:fldCharType="separate"/>
            </w:r>
            <w:r w:rsidR="00211CC9">
              <w:rPr>
                <w:noProof/>
                <w:webHidden/>
              </w:rPr>
              <w:t>4</w:t>
            </w:r>
            <w:r>
              <w:rPr>
                <w:noProof/>
                <w:webHidden/>
              </w:rPr>
              <w:fldChar w:fldCharType="end"/>
            </w:r>
          </w:hyperlink>
        </w:p>
        <w:p w14:paraId="2AC8F283" w14:textId="358C2F7D" w:rsidR="006B2FFE" w:rsidRDefault="006B2FFE">
          <w:pPr>
            <w:pStyle w:val="TOC3"/>
            <w:tabs>
              <w:tab w:val="right" w:leader="dot" w:pos="9354"/>
            </w:tabs>
            <w:rPr>
              <w:rFonts w:cstheme="minorBidi"/>
              <w:noProof/>
              <w:kern w:val="2"/>
              <w:sz w:val="24"/>
              <w:szCs w:val="24"/>
              <w14:ligatures w14:val="standardContextual"/>
            </w:rPr>
          </w:pPr>
          <w:hyperlink w:anchor="_Toc237309074" w:history="1">
            <w:r w:rsidRPr="004D3488">
              <w:rPr>
                <w:rStyle w:val="Hyperlink"/>
                <w:noProof/>
              </w:rPr>
              <w:t>1.1.1 Basic NLP Tasks and Taxonomy</w:t>
            </w:r>
            <w:r>
              <w:rPr>
                <w:noProof/>
                <w:webHidden/>
              </w:rPr>
              <w:tab/>
            </w:r>
            <w:r>
              <w:rPr>
                <w:noProof/>
                <w:webHidden/>
              </w:rPr>
              <w:fldChar w:fldCharType="begin"/>
            </w:r>
            <w:r>
              <w:rPr>
                <w:noProof/>
                <w:webHidden/>
              </w:rPr>
              <w:instrText xml:space="preserve"> PAGEREF _Toc237309074 \h </w:instrText>
            </w:r>
            <w:r>
              <w:rPr>
                <w:noProof/>
                <w:webHidden/>
              </w:rPr>
            </w:r>
            <w:r>
              <w:rPr>
                <w:noProof/>
                <w:webHidden/>
              </w:rPr>
              <w:fldChar w:fldCharType="separate"/>
            </w:r>
            <w:r w:rsidR="00211CC9">
              <w:rPr>
                <w:noProof/>
                <w:webHidden/>
              </w:rPr>
              <w:t>4</w:t>
            </w:r>
            <w:r>
              <w:rPr>
                <w:noProof/>
                <w:webHidden/>
              </w:rPr>
              <w:fldChar w:fldCharType="end"/>
            </w:r>
          </w:hyperlink>
        </w:p>
        <w:p w14:paraId="7A0C5205" w14:textId="3CE400BD" w:rsidR="006B2FFE" w:rsidRDefault="006B2FFE">
          <w:pPr>
            <w:pStyle w:val="TOC3"/>
            <w:tabs>
              <w:tab w:val="right" w:leader="dot" w:pos="9354"/>
            </w:tabs>
            <w:rPr>
              <w:rFonts w:cstheme="minorBidi"/>
              <w:noProof/>
              <w:kern w:val="2"/>
              <w:sz w:val="24"/>
              <w:szCs w:val="24"/>
              <w14:ligatures w14:val="standardContextual"/>
            </w:rPr>
          </w:pPr>
          <w:hyperlink w:anchor="_Toc237309075" w:history="1">
            <w:r w:rsidRPr="004D3488">
              <w:rPr>
                <w:rStyle w:val="Hyperlink"/>
                <w:noProof/>
              </w:rPr>
              <w:t>1.1.3 End-to-End NLP Pipeline Architecture</w:t>
            </w:r>
            <w:r>
              <w:rPr>
                <w:noProof/>
                <w:webHidden/>
              </w:rPr>
              <w:tab/>
            </w:r>
            <w:r>
              <w:rPr>
                <w:noProof/>
                <w:webHidden/>
              </w:rPr>
              <w:fldChar w:fldCharType="begin"/>
            </w:r>
            <w:r>
              <w:rPr>
                <w:noProof/>
                <w:webHidden/>
              </w:rPr>
              <w:instrText xml:space="preserve"> PAGEREF _Toc237309075 \h </w:instrText>
            </w:r>
            <w:r>
              <w:rPr>
                <w:noProof/>
                <w:webHidden/>
              </w:rPr>
            </w:r>
            <w:r>
              <w:rPr>
                <w:noProof/>
                <w:webHidden/>
              </w:rPr>
              <w:fldChar w:fldCharType="separate"/>
            </w:r>
            <w:r w:rsidR="00211CC9">
              <w:rPr>
                <w:noProof/>
                <w:webHidden/>
              </w:rPr>
              <w:t>4</w:t>
            </w:r>
            <w:r>
              <w:rPr>
                <w:noProof/>
                <w:webHidden/>
              </w:rPr>
              <w:fldChar w:fldCharType="end"/>
            </w:r>
          </w:hyperlink>
        </w:p>
        <w:p w14:paraId="45B38021" w14:textId="23AB216C" w:rsidR="006B2FFE" w:rsidRDefault="006B2FFE">
          <w:pPr>
            <w:pStyle w:val="TOC3"/>
            <w:tabs>
              <w:tab w:val="right" w:leader="dot" w:pos="9354"/>
            </w:tabs>
            <w:rPr>
              <w:rFonts w:cstheme="minorBidi"/>
              <w:noProof/>
              <w:kern w:val="2"/>
              <w:sz w:val="24"/>
              <w:szCs w:val="24"/>
              <w14:ligatures w14:val="standardContextual"/>
            </w:rPr>
          </w:pPr>
          <w:hyperlink w:anchor="_Toc237309076" w:history="1">
            <w:r w:rsidRPr="004D3488">
              <w:rPr>
                <w:rStyle w:val="Hyperlink"/>
                <w:noProof/>
              </w:rPr>
              <w:t>1.2 Text Pre-processing &amp; Normalization</w:t>
            </w:r>
            <w:r>
              <w:rPr>
                <w:noProof/>
                <w:webHidden/>
              </w:rPr>
              <w:tab/>
            </w:r>
            <w:r>
              <w:rPr>
                <w:noProof/>
                <w:webHidden/>
              </w:rPr>
              <w:fldChar w:fldCharType="begin"/>
            </w:r>
            <w:r>
              <w:rPr>
                <w:noProof/>
                <w:webHidden/>
              </w:rPr>
              <w:instrText xml:space="preserve"> PAGEREF _Toc237309076 \h </w:instrText>
            </w:r>
            <w:r>
              <w:rPr>
                <w:noProof/>
                <w:webHidden/>
              </w:rPr>
            </w:r>
            <w:r>
              <w:rPr>
                <w:noProof/>
                <w:webHidden/>
              </w:rPr>
              <w:fldChar w:fldCharType="separate"/>
            </w:r>
            <w:r w:rsidR="00211CC9">
              <w:rPr>
                <w:noProof/>
                <w:webHidden/>
              </w:rPr>
              <w:t>5</w:t>
            </w:r>
            <w:r>
              <w:rPr>
                <w:noProof/>
                <w:webHidden/>
              </w:rPr>
              <w:fldChar w:fldCharType="end"/>
            </w:r>
          </w:hyperlink>
        </w:p>
        <w:p w14:paraId="124744A3" w14:textId="6C7DE1EE" w:rsidR="006B2FFE" w:rsidRDefault="006B2FFE">
          <w:pPr>
            <w:pStyle w:val="TOC3"/>
            <w:tabs>
              <w:tab w:val="right" w:leader="dot" w:pos="9354"/>
            </w:tabs>
            <w:rPr>
              <w:rFonts w:cstheme="minorBidi"/>
              <w:noProof/>
              <w:kern w:val="2"/>
              <w:sz w:val="24"/>
              <w:szCs w:val="24"/>
              <w14:ligatures w14:val="standardContextual"/>
            </w:rPr>
          </w:pPr>
          <w:hyperlink w:anchor="_Toc237309077" w:history="1">
            <w:r w:rsidRPr="004D3488">
              <w:rPr>
                <w:rStyle w:val="Hyperlink"/>
                <w:noProof/>
              </w:rPr>
              <w:t>1.3 Text Representation (Feature Extraction)</w:t>
            </w:r>
            <w:r>
              <w:rPr>
                <w:noProof/>
                <w:webHidden/>
              </w:rPr>
              <w:tab/>
            </w:r>
            <w:r>
              <w:rPr>
                <w:noProof/>
                <w:webHidden/>
              </w:rPr>
              <w:fldChar w:fldCharType="begin"/>
            </w:r>
            <w:r>
              <w:rPr>
                <w:noProof/>
                <w:webHidden/>
              </w:rPr>
              <w:instrText xml:space="preserve"> PAGEREF _Toc237309077 \h </w:instrText>
            </w:r>
            <w:r>
              <w:rPr>
                <w:noProof/>
                <w:webHidden/>
              </w:rPr>
            </w:r>
            <w:r>
              <w:rPr>
                <w:noProof/>
                <w:webHidden/>
              </w:rPr>
              <w:fldChar w:fldCharType="separate"/>
            </w:r>
            <w:r w:rsidR="00211CC9">
              <w:rPr>
                <w:noProof/>
                <w:webHidden/>
              </w:rPr>
              <w:t>6</w:t>
            </w:r>
            <w:r>
              <w:rPr>
                <w:noProof/>
                <w:webHidden/>
              </w:rPr>
              <w:fldChar w:fldCharType="end"/>
            </w:r>
          </w:hyperlink>
        </w:p>
        <w:p w14:paraId="5320E21A" w14:textId="6FCCB622" w:rsidR="006B2FFE" w:rsidRDefault="006B2FFE">
          <w:pPr>
            <w:pStyle w:val="TOC3"/>
            <w:tabs>
              <w:tab w:val="right" w:leader="dot" w:pos="9354"/>
            </w:tabs>
            <w:rPr>
              <w:rFonts w:cstheme="minorBidi"/>
              <w:noProof/>
              <w:kern w:val="2"/>
              <w:sz w:val="24"/>
              <w:szCs w:val="24"/>
              <w14:ligatures w14:val="standardContextual"/>
            </w:rPr>
          </w:pPr>
          <w:hyperlink w:anchor="_Toc237309078" w:history="1">
            <w:r w:rsidRPr="004D3488">
              <w:rPr>
                <w:rStyle w:val="Hyperlink"/>
                <w:noProof/>
              </w:rPr>
              <w:t>1.4 Deep Learning Models</w:t>
            </w:r>
            <w:r>
              <w:rPr>
                <w:noProof/>
                <w:webHidden/>
              </w:rPr>
              <w:tab/>
            </w:r>
            <w:r>
              <w:rPr>
                <w:noProof/>
                <w:webHidden/>
              </w:rPr>
              <w:fldChar w:fldCharType="begin"/>
            </w:r>
            <w:r>
              <w:rPr>
                <w:noProof/>
                <w:webHidden/>
              </w:rPr>
              <w:instrText xml:space="preserve"> PAGEREF _Toc237309078 \h </w:instrText>
            </w:r>
            <w:r>
              <w:rPr>
                <w:noProof/>
                <w:webHidden/>
              </w:rPr>
            </w:r>
            <w:r>
              <w:rPr>
                <w:noProof/>
                <w:webHidden/>
              </w:rPr>
              <w:fldChar w:fldCharType="separate"/>
            </w:r>
            <w:r w:rsidR="00211CC9">
              <w:rPr>
                <w:noProof/>
                <w:webHidden/>
              </w:rPr>
              <w:t>8</w:t>
            </w:r>
            <w:r>
              <w:rPr>
                <w:noProof/>
                <w:webHidden/>
              </w:rPr>
              <w:fldChar w:fldCharType="end"/>
            </w:r>
          </w:hyperlink>
        </w:p>
        <w:p w14:paraId="2F8EE4D3" w14:textId="17F8FAA9" w:rsidR="006B2FFE" w:rsidRDefault="006B2FFE">
          <w:pPr>
            <w:pStyle w:val="TOC3"/>
            <w:tabs>
              <w:tab w:val="right" w:leader="dot" w:pos="9354"/>
            </w:tabs>
            <w:rPr>
              <w:rFonts w:cstheme="minorBidi"/>
              <w:noProof/>
              <w:kern w:val="2"/>
              <w:sz w:val="24"/>
              <w:szCs w:val="24"/>
              <w14:ligatures w14:val="standardContextual"/>
            </w:rPr>
          </w:pPr>
          <w:hyperlink w:anchor="_Toc237309079" w:history="1">
            <w:r w:rsidRPr="004D3488">
              <w:rPr>
                <w:rStyle w:val="Hyperlink"/>
                <w:noProof/>
              </w:rPr>
              <w:t>1.5 Large Language Models (LLMs)</w:t>
            </w:r>
            <w:r>
              <w:rPr>
                <w:noProof/>
                <w:webHidden/>
              </w:rPr>
              <w:tab/>
            </w:r>
            <w:r>
              <w:rPr>
                <w:noProof/>
                <w:webHidden/>
              </w:rPr>
              <w:fldChar w:fldCharType="begin"/>
            </w:r>
            <w:r>
              <w:rPr>
                <w:noProof/>
                <w:webHidden/>
              </w:rPr>
              <w:instrText xml:space="preserve"> PAGEREF _Toc237309079 \h </w:instrText>
            </w:r>
            <w:r>
              <w:rPr>
                <w:noProof/>
                <w:webHidden/>
              </w:rPr>
            </w:r>
            <w:r>
              <w:rPr>
                <w:noProof/>
                <w:webHidden/>
              </w:rPr>
              <w:fldChar w:fldCharType="separate"/>
            </w:r>
            <w:r w:rsidR="00211CC9">
              <w:rPr>
                <w:noProof/>
                <w:webHidden/>
              </w:rPr>
              <w:t>10</w:t>
            </w:r>
            <w:r>
              <w:rPr>
                <w:noProof/>
                <w:webHidden/>
              </w:rPr>
              <w:fldChar w:fldCharType="end"/>
            </w:r>
          </w:hyperlink>
        </w:p>
        <w:p w14:paraId="17ED4347" w14:textId="52A1410B" w:rsidR="006B2FFE" w:rsidRDefault="006B2FFE">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09080" w:history="1">
            <w:r w:rsidRPr="004D3488">
              <w:rPr>
                <w:rStyle w:val="Hyperlink"/>
                <w:noProof/>
              </w:rPr>
              <w:t>2 Related Work</w:t>
            </w:r>
            <w:r>
              <w:rPr>
                <w:noProof/>
                <w:webHidden/>
              </w:rPr>
              <w:tab/>
            </w:r>
            <w:r>
              <w:rPr>
                <w:noProof/>
                <w:webHidden/>
              </w:rPr>
              <w:fldChar w:fldCharType="begin"/>
            </w:r>
            <w:r>
              <w:rPr>
                <w:noProof/>
                <w:webHidden/>
              </w:rPr>
              <w:instrText xml:space="preserve"> PAGEREF _Toc237309080 \h </w:instrText>
            </w:r>
            <w:r>
              <w:rPr>
                <w:noProof/>
                <w:webHidden/>
              </w:rPr>
            </w:r>
            <w:r>
              <w:rPr>
                <w:noProof/>
                <w:webHidden/>
              </w:rPr>
              <w:fldChar w:fldCharType="separate"/>
            </w:r>
            <w:r w:rsidR="00211CC9">
              <w:rPr>
                <w:noProof/>
                <w:webHidden/>
              </w:rPr>
              <w:t>20</w:t>
            </w:r>
            <w:r>
              <w:rPr>
                <w:noProof/>
                <w:webHidden/>
              </w:rPr>
              <w:fldChar w:fldCharType="end"/>
            </w:r>
          </w:hyperlink>
        </w:p>
        <w:p w14:paraId="043ABF5B" w14:textId="25DA9D04" w:rsidR="006B2FFE" w:rsidRDefault="006B2FF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309081" w:history="1">
            <w:r w:rsidRPr="004D3488">
              <w:rPr>
                <w:rStyle w:val="Hyperlink"/>
                <w:noProof/>
              </w:rPr>
              <w:t>References</w:t>
            </w:r>
            <w:r>
              <w:rPr>
                <w:noProof/>
                <w:webHidden/>
              </w:rPr>
              <w:tab/>
            </w:r>
            <w:r>
              <w:rPr>
                <w:noProof/>
                <w:webHidden/>
              </w:rPr>
              <w:fldChar w:fldCharType="begin"/>
            </w:r>
            <w:r>
              <w:rPr>
                <w:noProof/>
                <w:webHidden/>
              </w:rPr>
              <w:instrText xml:space="preserve"> PAGEREF _Toc237309081 \h </w:instrText>
            </w:r>
            <w:r>
              <w:rPr>
                <w:noProof/>
                <w:webHidden/>
              </w:rPr>
            </w:r>
            <w:r>
              <w:rPr>
                <w:noProof/>
                <w:webHidden/>
              </w:rPr>
              <w:fldChar w:fldCharType="separate"/>
            </w:r>
            <w:r w:rsidR="00211CC9">
              <w:rPr>
                <w:noProof/>
                <w:webHidden/>
              </w:rPr>
              <w:t>26</w:t>
            </w:r>
            <w:r>
              <w:rPr>
                <w:noProof/>
                <w:webHidden/>
              </w:rPr>
              <w:fldChar w:fldCharType="end"/>
            </w:r>
          </w:hyperlink>
        </w:p>
        <w:p w14:paraId="209DDEBC" w14:textId="5CCBC140" w:rsidR="009C206A" w:rsidRDefault="009C206A" w:rsidP="00F23CA3">
          <w:pPr>
            <w:ind w:left="0" w:firstLine="0"/>
          </w:pPr>
          <w:r>
            <w:rPr>
              <w:b/>
              <w:bCs/>
              <w:noProof/>
            </w:rP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0AEC74D6" w14:textId="14F9B3EA" w:rsidR="006C6FAD" w:rsidRDefault="006C6FAD">
      <w:pPr>
        <w:spacing w:after="160" w:line="259" w:lineRule="auto"/>
        <w:ind w:left="0" w:firstLine="0"/>
        <w:jc w:val="left"/>
        <w:rPr>
          <w:b/>
          <w:sz w:val="40"/>
        </w:rPr>
      </w:pPr>
    </w:p>
    <w:p w14:paraId="7E55B52E" w14:textId="099A9901" w:rsidR="000B518F" w:rsidRDefault="003C51FB" w:rsidP="00721166">
      <w:pPr>
        <w:pStyle w:val="Heading1"/>
        <w:spacing w:after="156"/>
        <w:ind w:left="0" w:firstLine="0"/>
      </w:pPr>
      <w:bookmarkStart w:id="0" w:name="_Toc237309062"/>
      <w:r>
        <w:lastRenderedPageBreak/>
        <w:t>List of Abbreviations</w:t>
      </w:r>
      <w:bookmarkEnd w:id="0"/>
      <w:r>
        <w:t xml:space="preserve"> </w:t>
      </w:r>
    </w:p>
    <w:p w14:paraId="4142B4CC" w14:textId="7C3A2626" w:rsidR="00761F26" w:rsidRPr="00870E18" w:rsidRDefault="00761F26" w:rsidP="00761F26">
      <w:pPr>
        <w:numPr>
          <w:ilvl w:val="0"/>
          <w:numId w:val="1"/>
        </w:numPr>
        <w:ind w:right="67" w:hanging="360"/>
        <w:rPr>
          <w:b/>
          <w:sz w:val="24"/>
          <w:szCs w:val="24"/>
        </w:rPr>
      </w:pPr>
      <w:r w:rsidRPr="00870E18">
        <w:rPr>
          <w:b/>
          <w:sz w:val="24"/>
          <w:szCs w:val="24"/>
        </w:rPr>
        <w:t xml:space="preserve">Acc.: </w:t>
      </w:r>
      <w:r w:rsidRPr="00870E18">
        <w:rPr>
          <w:sz w:val="24"/>
          <w:szCs w:val="24"/>
        </w:rPr>
        <w:t>Accuracy</w:t>
      </w:r>
    </w:p>
    <w:p w14:paraId="371EDE43" w14:textId="0CCDB079" w:rsidR="00761F26" w:rsidRPr="00870E18" w:rsidRDefault="00761F26" w:rsidP="00761F26">
      <w:pPr>
        <w:numPr>
          <w:ilvl w:val="0"/>
          <w:numId w:val="1"/>
        </w:numPr>
        <w:ind w:right="67" w:hanging="360"/>
        <w:rPr>
          <w:b/>
          <w:sz w:val="24"/>
          <w:szCs w:val="24"/>
        </w:rPr>
      </w:pPr>
      <w:r w:rsidRPr="00870E18">
        <w:rPr>
          <w:b/>
          <w:sz w:val="24"/>
          <w:szCs w:val="24"/>
        </w:rPr>
        <w:t xml:space="preserve">ANN: </w:t>
      </w:r>
      <w:r w:rsidRPr="00870E18">
        <w:rPr>
          <w:sz w:val="24"/>
          <w:szCs w:val="24"/>
        </w:rPr>
        <w:t>Artificial Neural Network</w:t>
      </w:r>
    </w:p>
    <w:p w14:paraId="36417640" w14:textId="0DC0D7C9" w:rsidR="00761F26" w:rsidRPr="00870E18" w:rsidRDefault="00761F26" w:rsidP="00761F26">
      <w:pPr>
        <w:numPr>
          <w:ilvl w:val="0"/>
          <w:numId w:val="1"/>
        </w:numPr>
        <w:ind w:right="67" w:hanging="360"/>
        <w:rPr>
          <w:b/>
          <w:sz w:val="24"/>
          <w:szCs w:val="24"/>
        </w:rPr>
      </w:pPr>
      <w:r w:rsidRPr="00870E18">
        <w:rPr>
          <w:b/>
          <w:sz w:val="24"/>
          <w:szCs w:val="24"/>
        </w:rPr>
        <w:t xml:space="preserve">BPE: </w:t>
      </w:r>
      <w:r w:rsidRPr="00870E18">
        <w:rPr>
          <w:sz w:val="24"/>
          <w:szCs w:val="24"/>
        </w:rPr>
        <w:t>Byte-Pair Encoding</w:t>
      </w:r>
    </w:p>
    <w:p w14:paraId="08623ACA" w14:textId="59EA8649" w:rsidR="00761F26" w:rsidRPr="00870E18" w:rsidRDefault="00761F26" w:rsidP="00761F26">
      <w:pPr>
        <w:numPr>
          <w:ilvl w:val="0"/>
          <w:numId w:val="1"/>
        </w:numPr>
        <w:ind w:right="67" w:hanging="360"/>
        <w:rPr>
          <w:b/>
          <w:sz w:val="24"/>
          <w:szCs w:val="24"/>
        </w:rPr>
      </w:pPr>
      <w:r w:rsidRPr="00870E18">
        <w:rPr>
          <w:b/>
          <w:sz w:val="24"/>
          <w:szCs w:val="24"/>
        </w:rPr>
        <w:t xml:space="preserve">CBOW: </w:t>
      </w:r>
      <w:r w:rsidRPr="00870E18">
        <w:rPr>
          <w:sz w:val="24"/>
          <w:szCs w:val="24"/>
        </w:rPr>
        <w:t>Continuous Bag-of-Words</w:t>
      </w:r>
    </w:p>
    <w:p w14:paraId="3B75FA13" w14:textId="3EAF2097" w:rsidR="00761F26" w:rsidRPr="00870E18" w:rsidRDefault="00761F26" w:rsidP="00761F26">
      <w:pPr>
        <w:numPr>
          <w:ilvl w:val="0"/>
          <w:numId w:val="1"/>
        </w:numPr>
        <w:ind w:right="67" w:hanging="360"/>
        <w:rPr>
          <w:b/>
          <w:sz w:val="24"/>
          <w:szCs w:val="24"/>
        </w:rPr>
      </w:pPr>
      <w:r w:rsidRPr="00870E18">
        <w:rPr>
          <w:b/>
          <w:sz w:val="24"/>
          <w:szCs w:val="24"/>
        </w:rPr>
        <w:t xml:space="preserve">DPO: </w:t>
      </w:r>
      <w:r w:rsidRPr="00870E18">
        <w:rPr>
          <w:sz w:val="24"/>
          <w:szCs w:val="24"/>
        </w:rPr>
        <w:t>Direct Preference Optimization</w:t>
      </w:r>
    </w:p>
    <w:p w14:paraId="38078890" w14:textId="39B83CEE" w:rsidR="00761F26" w:rsidRPr="00870E18" w:rsidRDefault="00761F26" w:rsidP="00761F26">
      <w:pPr>
        <w:numPr>
          <w:ilvl w:val="0"/>
          <w:numId w:val="1"/>
        </w:numPr>
        <w:ind w:right="67" w:hanging="360"/>
        <w:rPr>
          <w:b/>
          <w:sz w:val="24"/>
          <w:szCs w:val="24"/>
        </w:rPr>
      </w:pPr>
      <w:r w:rsidRPr="00870E18">
        <w:rPr>
          <w:b/>
          <w:sz w:val="24"/>
          <w:szCs w:val="24"/>
        </w:rPr>
        <w:t xml:space="preserve">GRU: </w:t>
      </w:r>
      <w:r w:rsidRPr="00870E18">
        <w:rPr>
          <w:sz w:val="24"/>
          <w:szCs w:val="24"/>
        </w:rPr>
        <w:t>Gated Recurrent Unit</w:t>
      </w:r>
    </w:p>
    <w:p w14:paraId="140ED81A" w14:textId="3B01E6E9" w:rsidR="00761F26" w:rsidRPr="00870E18" w:rsidRDefault="00761F26" w:rsidP="00761F26">
      <w:pPr>
        <w:numPr>
          <w:ilvl w:val="0"/>
          <w:numId w:val="1"/>
        </w:numPr>
        <w:ind w:right="67" w:hanging="360"/>
        <w:rPr>
          <w:b/>
          <w:sz w:val="24"/>
          <w:szCs w:val="24"/>
        </w:rPr>
      </w:pPr>
      <w:r w:rsidRPr="00870E18">
        <w:rPr>
          <w:b/>
          <w:sz w:val="24"/>
          <w:szCs w:val="24"/>
        </w:rPr>
        <w:t xml:space="preserve">LLM: </w:t>
      </w:r>
      <w:r w:rsidRPr="00870E18">
        <w:rPr>
          <w:sz w:val="24"/>
          <w:szCs w:val="24"/>
        </w:rPr>
        <w:t>Large Language Model</w:t>
      </w:r>
    </w:p>
    <w:p w14:paraId="1885247B" w14:textId="223F8506" w:rsidR="00761F26" w:rsidRPr="00870E18" w:rsidRDefault="00761F26" w:rsidP="00761F26">
      <w:pPr>
        <w:numPr>
          <w:ilvl w:val="0"/>
          <w:numId w:val="1"/>
        </w:numPr>
        <w:ind w:right="67" w:hanging="360"/>
        <w:rPr>
          <w:b/>
          <w:sz w:val="24"/>
          <w:szCs w:val="24"/>
        </w:rPr>
      </w:pPr>
      <w:proofErr w:type="spellStart"/>
      <w:r w:rsidRPr="00870E18">
        <w:rPr>
          <w:b/>
          <w:sz w:val="24"/>
          <w:szCs w:val="24"/>
        </w:rPr>
        <w:t>LoRA</w:t>
      </w:r>
      <w:proofErr w:type="spellEnd"/>
      <w:r w:rsidRPr="00870E18">
        <w:rPr>
          <w:b/>
          <w:sz w:val="24"/>
          <w:szCs w:val="24"/>
        </w:rPr>
        <w:t xml:space="preserve">: </w:t>
      </w:r>
      <w:r w:rsidRPr="00870E18">
        <w:rPr>
          <w:sz w:val="24"/>
          <w:szCs w:val="24"/>
        </w:rPr>
        <w:t>Low-Rank Adaptation</w:t>
      </w:r>
    </w:p>
    <w:p w14:paraId="46D53DA7" w14:textId="275959E0" w:rsidR="00761F26" w:rsidRPr="00870E18" w:rsidRDefault="00761F26" w:rsidP="00761F26">
      <w:pPr>
        <w:numPr>
          <w:ilvl w:val="0"/>
          <w:numId w:val="1"/>
        </w:numPr>
        <w:ind w:right="67" w:hanging="360"/>
        <w:rPr>
          <w:b/>
          <w:sz w:val="24"/>
          <w:szCs w:val="24"/>
        </w:rPr>
      </w:pPr>
      <w:r w:rsidRPr="00870E18">
        <w:rPr>
          <w:b/>
          <w:sz w:val="24"/>
          <w:szCs w:val="24"/>
        </w:rPr>
        <w:t xml:space="preserve">LSTM: </w:t>
      </w:r>
      <w:r w:rsidRPr="00870E18">
        <w:rPr>
          <w:sz w:val="24"/>
          <w:szCs w:val="24"/>
        </w:rPr>
        <w:t>Long Short-Term Memory</w:t>
      </w:r>
    </w:p>
    <w:p w14:paraId="7DAB07A1" w14:textId="1E6E623D" w:rsidR="00761F26" w:rsidRPr="00870E18" w:rsidRDefault="00761F26" w:rsidP="00761F26">
      <w:pPr>
        <w:numPr>
          <w:ilvl w:val="0"/>
          <w:numId w:val="1"/>
        </w:numPr>
        <w:ind w:right="67" w:hanging="360"/>
        <w:rPr>
          <w:b/>
          <w:sz w:val="24"/>
          <w:szCs w:val="24"/>
        </w:rPr>
      </w:pPr>
      <w:r w:rsidRPr="00870E18">
        <w:rPr>
          <w:b/>
          <w:sz w:val="24"/>
          <w:szCs w:val="24"/>
        </w:rPr>
        <w:t xml:space="preserve">NLG: </w:t>
      </w:r>
      <w:r w:rsidRPr="00870E18">
        <w:rPr>
          <w:sz w:val="24"/>
          <w:szCs w:val="24"/>
        </w:rPr>
        <w:t>Natural Language Generation</w:t>
      </w:r>
    </w:p>
    <w:p w14:paraId="2550B522" w14:textId="2CCDE3C2" w:rsidR="00761F26" w:rsidRPr="00870E18" w:rsidRDefault="00761F26" w:rsidP="00761F26">
      <w:pPr>
        <w:numPr>
          <w:ilvl w:val="0"/>
          <w:numId w:val="1"/>
        </w:numPr>
        <w:ind w:right="67" w:hanging="360"/>
        <w:rPr>
          <w:b/>
          <w:sz w:val="24"/>
          <w:szCs w:val="24"/>
        </w:rPr>
      </w:pPr>
      <w:r w:rsidRPr="00870E18">
        <w:rPr>
          <w:b/>
          <w:sz w:val="24"/>
          <w:szCs w:val="24"/>
        </w:rPr>
        <w:t xml:space="preserve">NLP: </w:t>
      </w:r>
      <w:r w:rsidRPr="00870E18">
        <w:rPr>
          <w:sz w:val="24"/>
          <w:szCs w:val="24"/>
        </w:rPr>
        <w:t>Natural Language Processing</w:t>
      </w:r>
    </w:p>
    <w:p w14:paraId="2441A6C1" w14:textId="495BC1E0" w:rsidR="00761F26" w:rsidRPr="00870E18" w:rsidRDefault="00761F26" w:rsidP="00761F26">
      <w:pPr>
        <w:numPr>
          <w:ilvl w:val="0"/>
          <w:numId w:val="1"/>
        </w:numPr>
        <w:ind w:right="67" w:hanging="360"/>
        <w:rPr>
          <w:b/>
          <w:sz w:val="24"/>
          <w:szCs w:val="24"/>
        </w:rPr>
      </w:pPr>
      <w:r w:rsidRPr="00870E18">
        <w:rPr>
          <w:b/>
          <w:sz w:val="24"/>
          <w:szCs w:val="24"/>
        </w:rPr>
        <w:t xml:space="preserve">NLU: </w:t>
      </w:r>
      <w:r w:rsidRPr="00870E18">
        <w:rPr>
          <w:sz w:val="24"/>
          <w:szCs w:val="24"/>
        </w:rPr>
        <w:t>Natural Language Understanding</w:t>
      </w:r>
    </w:p>
    <w:p w14:paraId="05A705F2" w14:textId="41F5E90A" w:rsidR="00761F26" w:rsidRPr="00870E18" w:rsidRDefault="00761F26" w:rsidP="00761F26">
      <w:pPr>
        <w:numPr>
          <w:ilvl w:val="0"/>
          <w:numId w:val="1"/>
        </w:numPr>
        <w:ind w:right="67" w:hanging="360"/>
        <w:rPr>
          <w:b/>
          <w:sz w:val="24"/>
          <w:szCs w:val="24"/>
        </w:rPr>
      </w:pPr>
      <w:r w:rsidRPr="00870E18">
        <w:rPr>
          <w:b/>
          <w:sz w:val="24"/>
          <w:szCs w:val="24"/>
        </w:rPr>
        <w:t xml:space="preserve">PEFT: </w:t>
      </w:r>
      <w:r w:rsidRPr="00870E18">
        <w:rPr>
          <w:sz w:val="24"/>
          <w:szCs w:val="24"/>
        </w:rPr>
        <w:t>Parameter-Efficient Fine-Tuning</w:t>
      </w:r>
    </w:p>
    <w:p w14:paraId="739BC17E" w14:textId="4B105FC1" w:rsidR="00761F26" w:rsidRPr="00870E18" w:rsidRDefault="00761F26" w:rsidP="00761F26">
      <w:pPr>
        <w:numPr>
          <w:ilvl w:val="0"/>
          <w:numId w:val="1"/>
        </w:numPr>
        <w:ind w:right="67" w:hanging="360"/>
        <w:rPr>
          <w:sz w:val="24"/>
          <w:szCs w:val="24"/>
        </w:rPr>
      </w:pPr>
      <w:r w:rsidRPr="00870E18">
        <w:rPr>
          <w:b/>
          <w:sz w:val="24"/>
          <w:szCs w:val="24"/>
        </w:rPr>
        <w:t xml:space="preserve">RAG: </w:t>
      </w:r>
      <w:r w:rsidRPr="00870E18">
        <w:rPr>
          <w:sz w:val="24"/>
          <w:szCs w:val="24"/>
        </w:rPr>
        <w:t>Retrieval-Augmented Generation</w:t>
      </w:r>
    </w:p>
    <w:p w14:paraId="395B01E6" w14:textId="04B94FC7" w:rsidR="00761F26" w:rsidRPr="00870E18" w:rsidRDefault="00761F26" w:rsidP="00761F26">
      <w:pPr>
        <w:numPr>
          <w:ilvl w:val="0"/>
          <w:numId w:val="1"/>
        </w:numPr>
        <w:ind w:right="67" w:hanging="360"/>
        <w:rPr>
          <w:b/>
          <w:sz w:val="24"/>
          <w:szCs w:val="24"/>
        </w:rPr>
      </w:pPr>
      <w:r w:rsidRPr="00870E18">
        <w:rPr>
          <w:b/>
          <w:sz w:val="24"/>
          <w:szCs w:val="24"/>
        </w:rPr>
        <w:t xml:space="preserve">RLHF: </w:t>
      </w:r>
      <w:r w:rsidRPr="00870E18">
        <w:rPr>
          <w:sz w:val="24"/>
          <w:szCs w:val="24"/>
        </w:rPr>
        <w:t>Reinforcement Learning from Human Feedback</w:t>
      </w:r>
    </w:p>
    <w:p w14:paraId="2601EF4E" w14:textId="3812D2BF" w:rsidR="000B518F" w:rsidRDefault="00761F26" w:rsidP="00AB71F0">
      <w:pPr>
        <w:numPr>
          <w:ilvl w:val="0"/>
          <w:numId w:val="1"/>
        </w:numPr>
        <w:ind w:right="67" w:hanging="360"/>
        <w:rPr>
          <w:b/>
          <w:sz w:val="24"/>
          <w:szCs w:val="24"/>
        </w:rPr>
      </w:pPr>
      <w:r w:rsidRPr="00870E18">
        <w:rPr>
          <w:b/>
          <w:sz w:val="24"/>
          <w:szCs w:val="24"/>
        </w:rPr>
        <w:t xml:space="preserve">TF-IDF: </w:t>
      </w:r>
      <w:r w:rsidRPr="00870E18">
        <w:rPr>
          <w:sz w:val="24"/>
          <w:szCs w:val="24"/>
        </w:rPr>
        <w:t>Term Frequency-Inverse Document Frequency</w:t>
      </w:r>
    </w:p>
    <w:p w14:paraId="3C23CBC7" w14:textId="77777777" w:rsidR="00AB71F0" w:rsidRPr="00AB71F0" w:rsidRDefault="00AB71F0" w:rsidP="00AB71F0">
      <w:pPr>
        <w:ind w:left="360" w:right="67" w:firstLine="0"/>
        <w:rPr>
          <w:b/>
          <w:sz w:val="24"/>
          <w:szCs w:val="24"/>
        </w:rPr>
      </w:pPr>
    </w:p>
    <w:p w14:paraId="334637DD" w14:textId="6D8CD74A" w:rsidR="000B518F" w:rsidRDefault="003C51FB" w:rsidP="00DE24F7">
      <w:pPr>
        <w:pStyle w:val="Heading1"/>
        <w:spacing w:after="0"/>
        <w:ind w:left="0" w:firstLine="0"/>
      </w:pPr>
      <w:bookmarkStart w:id="1" w:name="_Toc237309063"/>
      <w:r>
        <w:t>List of Figures</w:t>
      </w:r>
      <w:bookmarkEnd w:id="1"/>
      <w:r>
        <w:t xml:space="preserve"> </w:t>
      </w:r>
    </w:p>
    <w:p w14:paraId="16517ECF" w14:textId="6EAE6106" w:rsidR="00211CC9" w:rsidRDefault="001B02A6">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w:instrText>
      </w:r>
      <w:r>
        <w:fldChar w:fldCharType="separate"/>
      </w:r>
      <w:hyperlink w:anchor="_Toc237313812" w:history="1">
        <w:r w:rsidR="00211CC9" w:rsidRPr="00BE2772">
          <w:rPr>
            <w:rStyle w:val="Hyperlink"/>
            <w:noProof/>
          </w:rPr>
          <w:t xml:space="preserve">Figure </w:t>
        </w:r>
        <w:r w:rsidR="00211CC9" w:rsidRPr="00BE2772">
          <w:rPr>
            <w:rStyle w:val="Hyperlink"/>
            <w:noProof/>
            <w:cs/>
          </w:rPr>
          <w:t>‎</w:t>
        </w:r>
        <w:r w:rsidR="00211CC9" w:rsidRPr="00BE2772">
          <w:rPr>
            <w:rStyle w:val="Hyperlink"/>
            <w:noProof/>
          </w:rPr>
          <w:t>1.1: AskMe Educational RAG System</w:t>
        </w:r>
        <w:r w:rsidR="00211CC9">
          <w:rPr>
            <w:noProof/>
            <w:webHidden/>
          </w:rPr>
          <w:tab/>
        </w:r>
        <w:r w:rsidR="00211CC9">
          <w:rPr>
            <w:noProof/>
            <w:webHidden/>
          </w:rPr>
          <w:fldChar w:fldCharType="begin"/>
        </w:r>
        <w:r w:rsidR="00211CC9">
          <w:rPr>
            <w:noProof/>
            <w:webHidden/>
          </w:rPr>
          <w:instrText xml:space="preserve"> PAGEREF _Toc237313812 \h </w:instrText>
        </w:r>
        <w:r w:rsidR="00211CC9">
          <w:rPr>
            <w:noProof/>
            <w:webHidden/>
          </w:rPr>
        </w:r>
        <w:r w:rsidR="00211CC9">
          <w:rPr>
            <w:noProof/>
            <w:webHidden/>
          </w:rPr>
          <w:fldChar w:fldCharType="separate"/>
        </w:r>
        <w:r w:rsidR="00211CC9">
          <w:rPr>
            <w:noProof/>
            <w:webHidden/>
          </w:rPr>
          <w:t>3</w:t>
        </w:r>
        <w:r w:rsidR="00211CC9">
          <w:rPr>
            <w:noProof/>
            <w:webHidden/>
          </w:rPr>
          <w:fldChar w:fldCharType="end"/>
        </w:r>
      </w:hyperlink>
    </w:p>
    <w:p w14:paraId="4F7A7A7A" w14:textId="7E106F2E"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3" w:history="1">
        <w:r w:rsidRPr="00BE2772">
          <w:rPr>
            <w:rStyle w:val="Hyperlink"/>
            <w:noProof/>
          </w:rPr>
          <w:t>Figure 2.1:  NLP pipeline</w:t>
        </w:r>
        <w:r>
          <w:rPr>
            <w:noProof/>
            <w:webHidden/>
          </w:rPr>
          <w:tab/>
        </w:r>
        <w:r>
          <w:rPr>
            <w:noProof/>
            <w:webHidden/>
          </w:rPr>
          <w:fldChar w:fldCharType="begin"/>
        </w:r>
        <w:r>
          <w:rPr>
            <w:noProof/>
            <w:webHidden/>
          </w:rPr>
          <w:instrText xml:space="preserve"> PAGEREF _Toc237313813 \h </w:instrText>
        </w:r>
        <w:r>
          <w:rPr>
            <w:noProof/>
            <w:webHidden/>
          </w:rPr>
        </w:r>
        <w:r>
          <w:rPr>
            <w:noProof/>
            <w:webHidden/>
          </w:rPr>
          <w:fldChar w:fldCharType="separate"/>
        </w:r>
        <w:r>
          <w:rPr>
            <w:noProof/>
            <w:webHidden/>
          </w:rPr>
          <w:t>5</w:t>
        </w:r>
        <w:r>
          <w:rPr>
            <w:noProof/>
            <w:webHidden/>
          </w:rPr>
          <w:fldChar w:fldCharType="end"/>
        </w:r>
      </w:hyperlink>
    </w:p>
    <w:p w14:paraId="28B98BC3" w14:textId="517B1095"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4" w:history="1">
        <w:r w:rsidRPr="00BE2772">
          <w:rPr>
            <w:rStyle w:val="Hyperlink"/>
            <w:noProof/>
          </w:rPr>
          <w:t>Figure 2.2 Text Representations (Word Embedding)</w:t>
        </w:r>
        <w:r>
          <w:rPr>
            <w:noProof/>
            <w:webHidden/>
          </w:rPr>
          <w:tab/>
        </w:r>
        <w:r>
          <w:rPr>
            <w:noProof/>
            <w:webHidden/>
          </w:rPr>
          <w:fldChar w:fldCharType="begin"/>
        </w:r>
        <w:r>
          <w:rPr>
            <w:noProof/>
            <w:webHidden/>
          </w:rPr>
          <w:instrText xml:space="preserve"> PAGEREF _Toc237313814 \h </w:instrText>
        </w:r>
        <w:r>
          <w:rPr>
            <w:noProof/>
            <w:webHidden/>
          </w:rPr>
        </w:r>
        <w:r>
          <w:rPr>
            <w:noProof/>
            <w:webHidden/>
          </w:rPr>
          <w:fldChar w:fldCharType="separate"/>
        </w:r>
        <w:r>
          <w:rPr>
            <w:noProof/>
            <w:webHidden/>
          </w:rPr>
          <w:t>7</w:t>
        </w:r>
        <w:r>
          <w:rPr>
            <w:noProof/>
            <w:webHidden/>
          </w:rPr>
          <w:fldChar w:fldCharType="end"/>
        </w:r>
      </w:hyperlink>
    </w:p>
    <w:p w14:paraId="713391D3" w14:textId="73AC898C"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5" w:history="1">
        <w:r w:rsidRPr="00BE2772">
          <w:rPr>
            <w:rStyle w:val="Hyperlink"/>
            <w:noProof/>
          </w:rPr>
          <w:t>Figure 2.3 Long Short-Term Memory (LSTM) Networks</w:t>
        </w:r>
        <w:r>
          <w:rPr>
            <w:noProof/>
            <w:webHidden/>
          </w:rPr>
          <w:tab/>
        </w:r>
        <w:r>
          <w:rPr>
            <w:noProof/>
            <w:webHidden/>
          </w:rPr>
          <w:fldChar w:fldCharType="begin"/>
        </w:r>
        <w:r>
          <w:rPr>
            <w:noProof/>
            <w:webHidden/>
          </w:rPr>
          <w:instrText xml:space="preserve"> PAGEREF _Toc237313815 \h </w:instrText>
        </w:r>
        <w:r>
          <w:rPr>
            <w:noProof/>
            <w:webHidden/>
          </w:rPr>
        </w:r>
        <w:r>
          <w:rPr>
            <w:noProof/>
            <w:webHidden/>
          </w:rPr>
          <w:fldChar w:fldCharType="separate"/>
        </w:r>
        <w:r>
          <w:rPr>
            <w:noProof/>
            <w:webHidden/>
          </w:rPr>
          <w:t>9</w:t>
        </w:r>
        <w:r>
          <w:rPr>
            <w:noProof/>
            <w:webHidden/>
          </w:rPr>
          <w:fldChar w:fldCharType="end"/>
        </w:r>
      </w:hyperlink>
    </w:p>
    <w:p w14:paraId="626E519F" w14:textId="6C1239E3"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6" w:history="1">
        <w:r w:rsidRPr="00BE2772">
          <w:rPr>
            <w:rStyle w:val="Hyperlink"/>
            <w:noProof/>
          </w:rPr>
          <w:t>Figure 2.4 Gated Recurrent Unit</w:t>
        </w:r>
        <w:r>
          <w:rPr>
            <w:noProof/>
            <w:webHidden/>
          </w:rPr>
          <w:tab/>
        </w:r>
        <w:r>
          <w:rPr>
            <w:noProof/>
            <w:webHidden/>
          </w:rPr>
          <w:fldChar w:fldCharType="begin"/>
        </w:r>
        <w:r>
          <w:rPr>
            <w:noProof/>
            <w:webHidden/>
          </w:rPr>
          <w:instrText xml:space="preserve"> PAGEREF _Toc237313816 \h </w:instrText>
        </w:r>
        <w:r>
          <w:rPr>
            <w:noProof/>
            <w:webHidden/>
          </w:rPr>
        </w:r>
        <w:r>
          <w:rPr>
            <w:noProof/>
            <w:webHidden/>
          </w:rPr>
          <w:fldChar w:fldCharType="separate"/>
        </w:r>
        <w:r>
          <w:rPr>
            <w:noProof/>
            <w:webHidden/>
          </w:rPr>
          <w:t>10</w:t>
        </w:r>
        <w:r>
          <w:rPr>
            <w:noProof/>
            <w:webHidden/>
          </w:rPr>
          <w:fldChar w:fldCharType="end"/>
        </w:r>
      </w:hyperlink>
    </w:p>
    <w:p w14:paraId="3D3E3846" w14:textId="460F4227"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7" w:history="1">
        <w:r w:rsidRPr="00BE2772">
          <w:rPr>
            <w:rStyle w:val="Hyperlink"/>
            <w:noProof/>
          </w:rPr>
          <w:t>Figure 2.5 The Transformer - model architecture</w:t>
        </w:r>
        <w:r>
          <w:rPr>
            <w:noProof/>
            <w:webHidden/>
          </w:rPr>
          <w:tab/>
        </w:r>
        <w:r>
          <w:rPr>
            <w:noProof/>
            <w:webHidden/>
          </w:rPr>
          <w:fldChar w:fldCharType="begin"/>
        </w:r>
        <w:r>
          <w:rPr>
            <w:noProof/>
            <w:webHidden/>
          </w:rPr>
          <w:instrText xml:space="preserve"> PAGEREF _Toc237313817 \h </w:instrText>
        </w:r>
        <w:r>
          <w:rPr>
            <w:noProof/>
            <w:webHidden/>
          </w:rPr>
        </w:r>
        <w:r>
          <w:rPr>
            <w:noProof/>
            <w:webHidden/>
          </w:rPr>
          <w:fldChar w:fldCharType="separate"/>
        </w:r>
        <w:r>
          <w:rPr>
            <w:noProof/>
            <w:webHidden/>
          </w:rPr>
          <w:t>12</w:t>
        </w:r>
        <w:r>
          <w:rPr>
            <w:noProof/>
            <w:webHidden/>
          </w:rPr>
          <w:fldChar w:fldCharType="end"/>
        </w:r>
      </w:hyperlink>
    </w:p>
    <w:p w14:paraId="1701A468" w14:textId="3CAAA6DF"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8" w:history="1">
        <w:r w:rsidRPr="00BE2772">
          <w:rPr>
            <w:rStyle w:val="Hyperlink"/>
            <w:noProof/>
          </w:rPr>
          <w:t>Figure 2.6 LLM fine-tuning at a high level</w:t>
        </w:r>
        <w:r>
          <w:rPr>
            <w:noProof/>
            <w:webHidden/>
          </w:rPr>
          <w:tab/>
        </w:r>
        <w:r>
          <w:rPr>
            <w:noProof/>
            <w:webHidden/>
          </w:rPr>
          <w:fldChar w:fldCharType="begin"/>
        </w:r>
        <w:r>
          <w:rPr>
            <w:noProof/>
            <w:webHidden/>
          </w:rPr>
          <w:instrText xml:space="preserve"> PAGEREF _Toc237313818 \h </w:instrText>
        </w:r>
        <w:r>
          <w:rPr>
            <w:noProof/>
            <w:webHidden/>
          </w:rPr>
        </w:r>
        <w:r>
          <w:rPr>
            <w:noProof/>
            <w:webHidden/>
          </w:rPr>
          <w:fldChar w:fldCharType="separate"/>
        </w:r>
        <w:r>
          <w:rPr>
            <w:noProof/>
            <w:webHidden/>
          </w:rPr>
          <w:t>13</w:t>
        </w:r>
        <w:r>
          <w:rPr>
            <w:noProof/>
            <w:webHidden/>
          </w:rPr>
          <w:fldChar w:fldCharType="end"/>
        </w:r>
      </w:hyperlink>
    </w:p>
    <w:p w14:paraId="350CEE7E" w14:textId="50487642"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19" w:history="1">
        <w:r w:rsidRPr="00BE2772">
          <w:rPr>
            <w:rStyle w:val="Hyperlink"/>
            <w:noProof/>
          </w:rPr>
          <w:t>Figure 2.7 LLM fine-tuning at a high level</w:t>
        </w:r>
        <w:r>
          <w:rPr>
            <w:noProof/>
            <w:webHidden/>
          </w:rPr>
          <w:tab/>
        </w:r>
        <w:r>
          <w:rPr>
            <w:noProof/>
            <w:webHidden/>
          </w:rPr>
          <w:fldChar w:fldCharType="begin"/>
        </w:r>
        <w:r>
          <w:rPr>
            <w:noProof/>
            <w:webHidden/>
          </w:rPr>
          <w:instrText xml:space="preserve"> PAGEREF _Toc237313819 \h </w:instrText>
        </w:r>
        <w:r>
          <w:rPr>
            <w:noProof/>
            <w:webHidden/>
          </w:rPr>
        </w:r>
        <w:r>
          <w:rPr>
            <w:noProof/>
            <w:webHidden/>
          </w:rPr>
          <w:fldChar w:fldCharType="separate"/>
        </w:r>
        <w:r>
          <w:rPr>
            <w:noProof/>
            <w:webHidden/>
          </w:rPr>
          <w:t>14</w:t>
        </w:r>
        <w:r>
          <w:rPr>
            <w:noProof/>
            <w:webHidden/>
          </w:rPr>
          <w:fldChar w:fldCharType="end"/>
        </w:r>
      </w:hyperlink>
    </w:p>
    <w:p w14:paraId="4C2620E7" w14:textId="63320199"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20" w:history="1">
        <w:r w:rsidRPr="00BE2772">
          <w:rPr>
            <w:rStyle w:val="Hyperlink"/>
            <w:noProof/>
          </w:rPr>
          <w:t>Figure 2.8 RAG Example</w:t>
        </w:r>
        <w:r>
          <w:rPr>
            <w:noProof/>
            <w:webHidden/>
          </w:rPr>
          <w:tab/>
        </w:r>
        <w:r>
          <w:rPr>
            <w:noProof/>
            <w:webHidden/>
          </w:rPr>
          <w:fldChar w:fldCharType="begin"/>
        </w:r>
        <w:r>
          <w:rPr>
            <w:noProof/>
            <w:webHidden/>
          </w:rPr>
          <w:instrText xml:space="preserve"> PAGEREF _Toc237313820 \h </w:instrText>
        </w:r>
        <w:r>
          <w:rPr>
            <w:noProof/>
            <w:webHidden/>
          </w:rPr>
        </w:r>
        <w:r>
          <w:rPr>
            <w:noProof/>
            <w:webHidden/>
          </w:rPr>
          <w:fldChar w:fldCharType="separate"/>
        </w:r>
        <w:r>
          <w:rPr>
            <w:noProof/>
            <w:webHidden/>
          </w:rPr>
          <w:t>15</w:t>
        </w:r>
        <w:r>
          <w:rPr>
            <w:noProof/>
            <w:webHidden/>
          </w:rPr>
          <w:fldChar w:fldCharType="end"/>
        </w:r>
      </w:hyperlink>
    </w:p>
    <w:p w14:paraId="6DC9228B" w14:textId="553B3729"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21" w:history="1">
        <w:r w:rsidRPr="00BE2772">
          <w:rPr>
            <w:rStyle w:val="Hyperlink"/>
            <w:noProof/>
          </w:rPr>
          <w:t>Figure 2.9 RAG Pipeline Components</w:t>
        </w:r>
        <w:r>
          <w:rPr>
            <w:noProof/>
            <w:webHidden/>
          </w:rPr>
          <w:tab/>
        </w:r>
        <w:r>
          <w:rPr>
            <w:noProof/>
            <w:webHidden/>
          </w:rPr>
          <w:fldChar w:fldCharType="begin"/>
        </w:r>
        <w:r>
          <w:rPr>
            <w:noProof/>
            <w:webHidden/>
          </w:rPr>
          <w:instrText xml:space="preserve"> PAGEREF _Toc237313821 \h </w:instrText>
        </w:r>
        <w:r>
          <w:rPr>
            <w:noProof/>
            <w:webHidden/>
          </w:rPr>
        </w:r>
        <w:r>
          <w:rPr>
            <w:noProof/>
            <w:webHidden/>
          </w:rPr>
          <w:fldChar w:fldCharType="separate"/>
        </w:r>
        <w:r>
          <w:rPr>
            <w:noProof/>
            <w:webHidden/>
          </w:rPr>
          <w:t>16</w:t>
        </w:r>
        <w:r>
          <w:rPr>
            <w:noProof/>
            <w:webHidden/>
          </w:rPr>
          <w:fldChar w:fldCharType="end"/>
        </w:r>
      </w:hyperlink>
    </w:p>
    <w:p w14:paraId="583F2C86" w14:textId="707A6058" w:rsidR="00211CC9" w:rsidRDefault="00211CC9">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313822" w:history="1">
        <w:r w:rsidRPr="00BE2772">
          <w:rPr>
            <w:rStyle w:val="Hyperlink"/>
            <w:noProof/>
          </w:rPr>
          <w:t>Figure 2.10 RAGAS</w:t>
        </w:r>
        <w:r>
          <w:rPr>
            <w:noProof/>
            <w:webHidden/>
          </w:rPr>
          <w:tab/>
        </w:r>
        <w:r>
          <w:rPr>
            <w:noProof/>
            <w:webHidden/>
          </w:rPr>
          <w:fldChar w:fldCharType="begin"/>
        </w:r>
        <w:r>
          <w:rPr>
            <w:noProof/>
            <w:webHidden/>
          </w:rPr>
          <w:instrText xml:space="preserve"> PAGEREF _Toc237313822 \h </w:instrText>
        </w:r>
        <w:r>
          <w:rPr>
            <w:noProof/>
            <w:webHidden/>
          </w:rPr>
        </w:r>
        <w:r>
          <w:rPr>
            <w:noProof/>
            <w:webHidden/>
          </w:rPr>
          <w:fldChar w:fldCharType="separate"/>
        </w:r>
        <w:r>
          <w:rPr>
            <w:noProof/>
            <w:webHidden/>
          </w:rPr>
          <w:t>18</w:t>
        </w:r>
        <w:r>
          <w:rPr>
            <w:noProof/>
            <w:webHidden/>
          </w:rPr>
          <w:fldChar w:fldCharType="end"/>
        </w:r>
      </w:hyperlink>
    </w:p>
    <w:p w14:paraId="61F4F364" w14:textId="0A9BFE9A" w:rsidR="00AA559B" w:rsidRDefault="001B02A6" w:rsidP="003E706B">
      <w:pPr>
        <w:spacing w:after="0" w:line="259" w:lineRule="auto"/>
        <w:ind w:left="0" w:firstLine="0"/>
        <w:jc w:val="left"/>
      </w:pPr>
      <w:r>
        <w:fldChar w:fldCharType="end"/>
      </w:r>
    </w:p>
    <w:p w14:paraId="586F1F36" w14:textId="77777777" w:rsidR="000B518F" w:rsidRDefault="003C51FB">
      <w:pPr>
        <w:pStyle w:val="Heading1"/>
        <w:spacing w:after="150"/>
        <w:ind w:left="-5"/>
      </w:pPr>
      <w:bookmarkStart w:id="2" w:name="_Toc237309064"/>
      <w:r>
        <w:t>List of Tables</w:t>
      </w:r>
      <w:bookmarkEnd w:id="2"/>
      <w:r>
        <w:t xml:space="preserve"> </w:t>
      </w:r>
    </w:p>
    <w:p w14:paraId="55E9888D" w14:textId="2D05BA90" w:rsidR="003E706B" w:rsidRPr="00A47842" w:rsidRDefault="003E706B">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r>
        <w:rPr>
          <w:sz w:val="24"/>
          <w:szCs w:val="24"/>
        </w:rPr>
        <w:fldChar w:fldCharType="begin"/>
      </w:r>
      <w:r>
        <w:rPr>
          <w:sz w:val="24"/>
          <w:szCs w:val="24"/>
        </w:rPr>
        <w:instrText xml:space="preserve"> TOC \h \z \c "Table" </w:instrText>
      </w:r>
      <w:r>
        <w:rPr>
          <w:sz w:val="24"/>
          <w:szCs w:val="24"/>
        </w:rPr>
        <w:fldChar w:fldCharType="separate"/>
      </w:r>
      <w:hyperlink w:anchor="_Toc237101044" w:history="1">
        <w:r w:rsidRPr="008E05BE">
          <w:rPr>
            <w:rStyle w:val="Hyperlink"/>
            <w:noProof/>
          </w:rPr>
          <w:t>Table 1: Evaluation Metric</w:t>
        </w:r>
        <w:r>
          <w:rPr>
            <w:noProof/>
            <w:webHidden/>
          </w:rPr>
          <w:tab/>
        </w:r>
        <w:r>
          <w:rPr>
            <w:noProof/>
            <w:webHidden/>
          </w:rPr>
          <w:fldChar w:fldCharType="begin"/>
        </w:r>
        <w:r>
          <w:rPr>
            <w:noProof/>
            <w:webHidden/>
          </w:rPr>
          <w:instrText xml:space="preserve"> PAGEREF _Toc237101044 \h </w:instrText>
        </w:r>
        <w:r>
          <w:rPr>
            <w:noProof/>
            <w:webHidden/>
          </w:rPr>
        </w:r>
        <w:r>
          <w:rPr>
            <w:noProof/>
            <w:webHidden/>
          </w:rPr>
          <w:fldChar w:fldCharType="separate"/>
        </w:r>
        <w:r w:rsidR="000F0B4B">
          <w:rPr>
            <w:noProof/>
            <w:webHidden/>
          </w:rPr>
          <w:t>18</w:t>
        </w:r>
        <w:r>
          <w:rPr>
            <w:noProof/>
            <w:webHidden/>
          </w:rPr>
          <w:fldChar w:fldCharType="end"/>
        </w:r>
      </w:hyperlink>
    </w:p>
    <w:p w14:paraId="7B287AF6" w14:textId="65DFB85C" w:rsidR="003E706B" w:rsidRPr="00A47842" w:rsidRDefault="003E706B">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37101045" w:history="1">
        <w:r w:rsidRPr="00A47842">
          <w:rPr>
            <w:rStyle w:val="Hyperlink"/>
            <w:noProof/>
            <w:sz w:val="24"/>
            <w:szCs w:val="24"/>
          </w:rPr>
          <w:t>Table 2: Related Works Summary</w:t>
        </w:r>
        <w:r w:rsidRPr="00A47842">
          <w:rPr>
            <w:noProof/>
            <w:webHidden/>
            <w:sz w:val="24"/>
            <w:szCs w:val="24"/>
          </w:rPr>
          <w:tab/>
        </w:r>
        <w:r w:rsidRPr="00A47842">
          <w:rPr>
            <w:noProof/>
            <w:webHidden/>
            <w:sz w:val="24"/>
            <w:szCs w:val="24"/>
          </w:rPr>
          <w:fldChar w:fldCharType="begin"/>
        </w:r>
        <w:r w:rsidRPr="00A47842">
          <w:rPr>
            <w:noProof/>
            <w:webHidden/>
            <w:sz w:val="24"/>
            <w:szCs w:val="24"/>
          </w:rPr>
          <w:instrText xml:space="preserve"> PAGEREF _Toc237101045 \h </w:instrText>
        </w:r>
        <w:r w:rsidRPr="00A47842">
          <w:rPr>
            <w:noProof/>
            <w:webHidden/>
            <w:sz w:val="24"/>
            <w:szCs w:val="24"/>
          </w:rPr>
        </w:r>
        <w:r w:rsidRPr="00A47842">
          <w:rPr>
            <w:noProof/>
            <w:webHidden/>
            <w:sz w:val="24"/>
            <w:szCs w:val="24"/>
          </w:rPr>
          <w:fldChar w:fldCharType="separate"/>
        </w:r>
        <w:r w:rsidR="000F0B4B">
          <w:rPr>
            <w:noProof/>
            <w:webHidden/>
            <w:sz w:val="24"/>
            <w:szCs w:val="24"/>
          </w:rPr>
          <w:t>23</w:t>
        </w:r>
        <w:r w:rsidRPr="00A47842">
          <w:rPr>
            <w:noProof/>
            <w:webHidden/>
            <w:sz w:val="24"/>
            <w:szCs w:val="24"/>
          </w:rPr>
          <w:fldChar w:fldCharType="end"/>
        </w:r>
      </w:hyperlink>
    </w:p>
    <w:p w14:paraId="25B01503" w14:textId="5B02253A" w:rsidR="000B518F" w:rsidRPr="00870E18" w:rsidRDefault="003E706B">
      <w:pPr>
        <w:spacing w:after="0" w:line="259" w:lineRule="auto"/>
        <w:ind w:left="0" w:firstLine="0"/>
        <w:jc w:val="left"/>
        <w:rPr>
          <w:sz w:val="24"/>
          <w:szCs w:val="24"/>
        </w:rPr>
      </w:pPr>
      <w:r>
        <w:rPr>
          <w:sz w:val="24"/>
          <w:szCs w:val="24"/>
        </w:rPr>
        <w:lastRenderedPageBreak/>
        <w:fldChar w:fldCharType="end"/>
      </w:r>
    </w:p>
    <w:p w14:paraId="6F22DFB1" w14:textId="77777777" w:rsidR="000B518F" w:rsidRDefault="000B518F">
      <w:pPr>
        <w:sectPr w:rsidR="000B518F">
          <w:pgSz w:w="12240" w:h="15840"/>
          <w:pgMar w:top="1442" w:right="1436" w:bottom="1002" w:left="1440" w:header="720" w:footer="726" w:gutter="0"/>
          <w:pgNumType w:fmt="lowerRoman" w:start="2"/>
          <w:cols w:space="720"/>
        </w:sectPr>
      </w:pPr>
    </w:p>
    <w:p w14:paraId="43B9DF66" w14:textId="3287564F" w:rsidR="003B0B24" w:rsidRDefault="006E7627" w:rsidP="003B0B24">
      <w:pPr>
        <w:pStyle w:val="Heading1"/>
        <w:spacing w:after="150"/>
        <w:ind w:left="-5"/>
      </w:pPr>
      <w:bookmarkStart w:id="3" w:name="_Toc237309065"/>
      <w:r>
        <w:lastRenderedPageBreak/>
        <w:t xml:space="preserve">Chapter </w:t>
      </w:r>
      <w:r w:rsidRPr="006E7627">
        <w:t>1: Introduction and Overview</w:t>
      </w:r>
      <w:bookmarkEnd w:id="3"/>
    </w:p>
    <w:p w14:paraId="24CC8E76" w14:textId="48B786C4" w:rsidR="003B0B24" w:rsidRPr="003B0B24" w:rsidRDefault="003B0B24" w:rsidP="00354709">
      <w:pPr>
        <w:pStyle w:val="Heading2"/>
        <w:ind w:left="10"/>
      </w:pPr>
      <w:bookmarkStart w:id="4" w:name="_Toc237309066"/>
      <w:r w:rsidRPr="003B0B24">
        <w:t>1.1 Overview</w:t>
      </w:r>
      <w:bookmarkEnd w:id="4"/>
    </w:p>
    <w:p w14:paraId="7E941D1E" w14:textId="05819BC9" w:rsidR="00F802F5" w:rsidRDefault="00F802F5" w:rsidP="00CD0CAA">
      <w:pPr>
        <w:jc w:val="left"/>
      </w:pPr>
      <w:r w:rsidRPr="00F802F5">
        <w:t>Natural Language Processing (NLP) and Large Language Models (LLM) have changed the way educational institutions interact with the students. In the current education system like Midocean University, students need 24/7 immediate and accurate help for academic bylaws, admission standards, grading policies, course timetables and LMS navigation. Manual processes that provide high quality, personalized administrative and academic support result in a significant operational burden for university staff and faculty.</w:t>
      </w:r>
    </w:p>
    <w:p w14:paraId="05CCFAA9" w14:textId="77777777" w:rsidR="00CD0CAA" w:rsidRPr="003B0B24" w:rsidRDefault="00CD0CAA" w:rsidP="00354709">
      <w:pPr>
        <w:ind w:left="437" w:firstLine="0"/>
        <w:jc w:val="left"/>
      </w:pPr>
    </w:p>
    <w:p w14:paraId="49ABEA47" w14:textId="31DB81EB" w:rsidR="00CD0CAA" w:rsidRPr="00CD0CAA" w:rsidRDefault="003B0B24" w:rsidP="00CD0CAA">
      <w:pPr>
        <w:pStyle w:val="Heading2"/>
        <w:ind w:left="0" w:firstLine="0"/>
      </w:pPr>
      <w:bookmarkStart w:id="5" w:name="_Toc237309067"/>
      <w:r w:rsidRPr="00601EFD">
        <w:t>1.2 Problem Definition</w:t>
      </w:r>
      <w:bookmarkEnd w:id="5"/>
    </w:p>
    <w:p w14:paraId="542E174F" w14:textId="7CAF8C2A" w:rsidR="00F802F5" w:rsidRPr="00F802F5" w:rsidRDefault="00F802F5" w:rsidP="00F802F5">
      <w:pPr>
        <w:ind w:firstLine="0"/>
        <w:jc w:val="left"/>
        <w:rPr>
          <w:sz w:val="24"/>
          <w:szCs w:val="24"/>
        </w:rPr>
      </w:pPr>
      <w:r>
        <w:rPr>
          <w:sz w:val="24"/>
          <w:szCs w:val="24"/>
        </w:rPr>
        <w:t>T</w:t>
      </w:r>
      <w:r w:rsidRPr="00F802F5">
        <w:rPr>
          <w:sz w:val="24"/>
          <w:szCs w:val="24"/>
        </w:rPr>
        <w:t>he traditional communication channels universities rely on — email helpdesks, administrative ticketing systems, static web FAQs — are often plagued by response delays, inconsistent information, and administrative choke points. General-purpose LLMs (e.g. ChatGPT, Claude) have impressive natural language understanding and conversational abilities, but serious disadvantages exist in using them directly as academic support agents:</w:t>
      </w:r>
    </w:p>
    <w:p w14:paraId="6CB736CD" w14:textId="25F6AE38" w:rsidR="00F802F5" w:rsidRPr="00F802F5" w:rsidRDefault="00F802F5" w:rsidP="00F802F5">
      <w:pPr>
        <w:pStyle w:val="ListParagraph"/>
        <w:numPr>
          <w:ilvl w:val="0"/>
          <w:numId w:val="30"/>
        </w:numPr>
        <w:rPr>
          <w:sz w:val="24"/>
          <w:szCs w:val="24"/>
        </w:rPr>
      </w:pPr>
      <w:r w:rsidRPr="00F802F5">
        <w:rPr>
          <w:sz w:val="24"/>
          <w:szCs w:val="24"/>
        </w:rPr>
        <w:t>Hallucination: LLMs trained on large datasets can produce statements that sound authoritative but are factually incorrect in relation to specific institutional rules, deadlines, or grading rubrics.</w:t>
      </w:r>
    </w:p>
    <w:p w14:paraId="6155ADCC" w14:textId="15069316" w:rsidR="00F802F5" w:rsidRPr="00F802F5" w:rsidRDefault="00F802F5" w:rsidP="00F802F5">
      <w:pPr>
        <w:pStyle w:val="ListParagraph"/>
        <w:numPr>
          <w:ilvl w:val="0"/>
          <w:numId w:val="30"/>
        </w:numPr>
        <w:rPr>
          <w:sz w:val="24"/>
          <w:szCs w:val="24"/>
        </w:rPr>
      </w:pPr>
      <w:r w:rsidRPr="00F802F5">
        <w:rPr>
          <w:sz w:val="24"/>
          <w:szCs w:val="24"/>
        </w:rPr>
        <w:t>Absence of Proprietary Domain Knowledge: Base models lack knowledge of internal and non-public Midocean University bylaws and academic regulations, including the constantly evolving ones.</w:t>
      </w:r>
    </w:p>
    <w:p w14:paraId="5F0FF55C" w14:textId="6C0E2802" w:rsidR="00F802F5" w:rsidRPr="00F802F5" w:rsidRDefault="00F802F5" w:rsidP="00F802F5">
      <w:pPr>
        <w:pStyle w:val="ListParagraph"/>
        <w:numPr>
          <w:ilvl w:val="0"/>
          <w:numId w:val="30"/>
        </w:numPr>
        <w:rPr>
          <w:sz w:val="24"/>
          <w:szCs w:val="24"/>
        </w:rPr>
      </w:pPr>
      <w:r w:rsidRPr="00F802F5">
        <w:rPr>
          <w:sz w:val="24"/>
          <w:szCs w:val="24"/>
        </w:rPr>
        <w:t>Bilingual and Dialectal Variations: Students may pose questions with a combination of Arabic and English, or employ local dialectal expressions, requiring specific semantic matching.</w:t>
      </w:r>
    </w:p>
    <w:p w14:paraId="53C1B887" w14:textId="0934F42F" w:rsidR="003B0B24" w:rsidRPr="00F802F5" w:rsidRDefault="003B0B24" w:rsidP="00F802F5">
      <w:pPr>
        <w:jc w:val="left"/>
        <w:rPr>
          <w:sz w:val="24"/>
          <w:szCs w:val="24"/>
        </w:rPr>
      </w:pPr>
    </w:p>
    <w:p w14:paraId="0D538593" w14:textId="7A4FA9A6" w:rsidR="00CD0CAA" w:rsidRPr="00CD0CAA" w:rsidRDefault="003B0B24" w:rsidP="00CD0CAA">
      <w:pPr>
        <w:pStyle w:val="Heading2"/>
        <w:ind w:left="0" w:firstLine="0"/>
      </w:pPr>
      <w:bookmarkStart w:id="6" w:name="_Toc237309068"/>
      <w:r w:rsidRPr="00601EFD">
        <w:t>1.3 Thesis Objectives</w:t>
      </w:r>
      <w:bookmarkEnd w:id="6"/>
    </w:p>
    <w:p w14:paraId="021E5C6E" w14:textId="77777777" w:rsidR="00F802F5" w:rsidRDefault="00F802F5" w:rsidP="00CD0CAA">
      <w:pPr>
        <w:tabs>
          <w:tab w:val="num" w:pos="720"/>
        </w:tabs>
        <w:ind w:firstLine="0"/>
        <w:jc w:val="left"/>
        <w:rPr>
          <w:sz w:val="24"/>
          <w:szCs w:val="24"/>
        </w:rPr>
      </w:pPr>
      <w:r w:rsidRPr="00F802F5">
        <w:rPr>
          <w:sz w:val="24"/>
          <w:szCs w:val="24"/>
        </w:rPr>
        <w:t xml:space="preserve">This study primarily focuses on the design, implementation and systematic evaluation of </w:t>
      </w:r>
      <w:proofErr w:type="spellStart"/>
      <w:r w:rsidRPr="00F802F5">
        <w:rPr>
          <w:sz w:val="24"/>
          <w:szCs w:val="24"/>
        </w:rPr>
        <w:t>AskMe</w:t>
      </w:r>
      <w:proofErr w:type="spellEnd"/>
      <w:r w:rsidRPr="00F802F5">
        <w:rPr>
          <w:sz w:val="24"/>
          <w:szCs w:val="24"/>
        </w:rPr>
        <w:t xml:space="preserve"> Midocean, a domain-specific conversational AI chatbot powered with Retrieval-Augmented Generation (RAG) for the benefit of Midocean University students. The specific objectives are:</w:t>
      </w:r>
    </w:p>
    <w:p w14:paraId="086A3738" w14:textId="593F944A" w:rsidR="00F802F5" w:rsidRPr="00F802F5" w:rsidRDefault="00F802F5" w:rsidP="00F802F5">
      <w:pPr>
        <w:pStyle w:val="ListParagraph"/>
        <w:numPr>
          <w:ilvl w:val="0"/>
          <w:numId w:val="32"/>
        </w:numPr>
        <w:tabs>
          <w:tab w:val="num" w:pos="720"/>
        </w:tabs>
        <w:rPr>
          <w:sz w:val="24"/>
          <w:szCs w:val="24"/>
        </w:rPr>
      </w:pPr>
      <w:r w:rsidRPr="00F802F5">
        <w:rPr>
          <w:sz w:val="24"/>
          <w:szCs w:val="24"/>
        </w:rPr>
        <w:t>Establish a pipeline for pre-processing and semantic chunking of Midocean University’s official academic regulations and course materials.</w:t>
      </w:r>
    </w:p>
    <w:p w14:paraId="4A0D4A87" w14:textId="586EC3AC" w:rsidR="00F802F5" w:rsidRPr="00F802F5" w:rsidRDefault="00F802F5" w:rsidP="00F802F5">
      <w:pPr>
        <w:pStyle w:val="ListParagraph"/>
        <w:numPr>
          <w:ilvl w:val="0"/>
          <w:numId w:val="32"/>
        </w:numPr>
        <w:tabs>
          <w:tab w:val="num" w:pos="720"/>
        </w:tabs>
        <w:rPr>
          <w:sz w:val="24"/>
          <w:szCs w:val="24"/>
        </w:rPr>
      </w:pPr>
      <w:r w:rsidRPr="00F802F5">
        <w:rPr>
          <w:sz w:val="24"/>
          <w:szCs w:val="24"/>
        </w:rPr>
        <w:lastRenderedPageBreak/>
        <w:t xml:space="preserve">Building a bilingual dense vector indexing framework (based on </w:t>
      </w:r>
      <w:proofErr w:type="spellStart"/>
      <w:r w:rsidRPr="00F802F5">
        <w:rPr>
          <w:sz w:val="24"/>
          <w:szCs w:val="24"/>
        </w:rPr>
        <w:t>ChromaDB</w:t>
      </w:r>
      <w:proofErr w:type="spellEnd"/>
      <w:r w:rsidRPr="00F802F5">
        <w:rPr>
          <w:sz w:val="24"/>
          <w:szCs w:val="24"/>
        </w:rPr>
        <w:t>) for semantically returning high precision results for Arabic and English queries.</w:t>
      </w:r>
    </w:p>
    <w:p w14:paraId="7E56F6DE" w14:textId="18A11D06" w:rsidR="00F802F5" w:rsidRPr="00F802F5" w:rsidRDefault="00F802F5" w:rsidP="00F802F5">
      <w:pPr>
        <w:pStyle w:val="ListParagraph"/>
        <w:numPr>
          <w:ilvl w:val="0"/>
          <w:numId w:val="31"/>
        </w:numPr>
        <w:tabs>
          <w:tab w:val="num" w:pos="720"/>
        </w:tabs>
        <w:rPr>
          <w:sz w:val="24"/>
          <w:szCs w:val="24"/>
        </w:rPr>
      </w:pPr>
      <w:r w:rsidRPr="00F802F5">
        <w:rPr>
          <w:sz w:val="24"/>
          <w:szCs w:val="24"/>
        </w:rPr>
        <w:t>Build a grounded generation pipeline with system guardrails and explicit metadata citations to reduce factual hallucination.</w:t>
      </w:r>
    </w:p>
    <w:p w14:paraId="4435C8C4" w14:textId="19221751" w:rsidR="00CD0CAA" w:rsidRPr="00F802F5" w:rsidRDefault="00F802F5" w:rsidP="00F802F5">
      <w:pPr>
        <w:pStyle w:val="ListParagraph"/>
        <w:numPr>
          <w:ilvl w:val="0"/>
          <w:numId w:val="31"/>
        </w:numPr>
        <w:tabs>
          <w:tab w:val="num" w:pos="720"/>
        </w:tabs>
        <w:rPr>
          <w:sz w:val="24"/>
          <w:szCs w:val="24"/>
        </w:rPr>
      </w:pPr>
      <w:r w:rsidRPr="00F802F5">
        <w:rPr>
          <w:sz w:val="24"/>
          <w:szCs w:val="24"/>
        </w:rPr>
        <w:t>Conduct a systematic evaluation of the retrieval and generation modules with the help of benchmark metrics (RAGAS framework).</w:t>
      </w:r>
    </w:p>
    <w:p w14:paraId="7BA505E2" w14:textId="77777777" w:rsidR="00F34264" w:rsidRPr="003B0B24" w:rsidRDefault="00F34264" w:rsidP="00354709">
      <w:pPr>
        <w:ind w:left="1080" w:firstLine="0"/>
        <w:jc w:val="left"/>
      </w:pPr>
    </w:p>
    <w:p w14:paraId="76B61AE1" w14:textId="77777777" w:rsidR="003B0B24" w:rsidRPr="00601EFD" w:rsidRDefault="003B0B24" w:rsidP="00354709">
      <w:pPr>
        <w:pStyle w:val="Heading2"/>
        <w:ind w:left="0" w:firstLine="0"/>
      </w:pPr>
      <w:bookmarkStart w:id="7" w:name="_Toc237309069"/>
      <w:r w:rsidRPr="00601EFD">
        <w:t>1.4 Thesis Contribution</w:t>
      </w:r>
      <w:bookmarkEnd w:id="7"/>
    </w:p>
    <w:p w14:paraId="6AF9262D" w14:textId="77777777" w:rsidR="00F802F5" w:rsidRDefault="00F802F5" w:rsidP="00F802F5">
      <w:pPr>
        <w:jc w:val="left"/>
      </w:pPr>
      <w:r w:rsidRPr="00F802F5">
        <w:t>The main contributions of this thesis are</w:t>
      </w:r>
      <w:r>
        <w:t>:</w:t>
      </w:r>
    </w:p>
    <w:p w14:paraId="241B5DD8" w14:textId="7E3F1EE7" w:rsidR="00F802F5" w:rsidRDefault="00F802F5" w:rsidP="00F802F5">
      <w:pPr>
        <w:pStyle w:val="ListParagraph"/>
        <w:numPr>
          <w:ilvl w:val="0"/>
          <w:numId w:val="33"/>
        </w:numPr>
      </w:pPr>
      <w:r w:rsidRPr="00F802F5">
        <w:t>Bilingual RAG Framework: A Retrieval-Augmented Generation framework specialized for answering education queries in Arabic and English.</w:t>
      </w:r>
    </w:p>
    <w:p w14:paraId="1B2448A0" w14:textId="16A12DEE" w:rsidR="00F802F5" w:rsidRDefault="00F802F5" w:rsidP="00F802F5">
      <w:pPr>
        <w:pStyle w:val="ListParagraph"/>
        <w:numPr>
          <w:ilvl w:val="0"/>
          <w:numId w:val="33"/>
        </w:numPr>
      </w:pPr>
      <w:r w:rsidRPr="00F802F5">
        <w:t>Domain Specific Knowledge Base: An indexed data set of official Midocean University handbooks, bylaws and academic policies.</w:t>
      </w:r>
    </w:p>
    <w:p w14:paraId="07688AA2" w14:textId="2652D8C6" w:rsidR="00A22D83" w:rsidRDefault="00F802F5" w:rsidP="00F802F5">
      <w:pPr>
        <w:pStyle w:val="ListParagraph"/>
        <w:numPr>
          <w:ilvl w:val="0"/>
          <w:numId w:val="33"/>
        </w:numPr>
      </w:pPr>
      <w:r w:rsidRPr="00F802F5">
        <w:t>Empirical Synthesis and Comparative Evaluation: Review of current NLP architectures in-depth from a theoretical perspective and comprehensive comparative review of recent educational chatbots implementations.</w:t>
      </w:r>
    </w:p>
    <w:p w14:paraId="7C888460" w14:textId="77777777" w:rsidR="00CD0CAA" w:rsidRPr="003B0B24" w:rsidRDefault="00CD0CAA" w:rsidP="00A61DD4">
      <w:pPr>
        <w:ind w:left="0" w:firstLine="0"/>
        <w:jc w:val="left"/>
      </w:pPr>
    </w:p>
    <w:p w14:paraId="1ABE769E" w14:textId="77777777" w:rsidR="00CD1F51" w:rsidRDefault="00CD1F51">
      <w:pPr>
        <w:spacing w:after="160" w:line="259" w:lineRule="auto"/>
        <w:ind w:left="0" w:firstLine="0"/>
        <w:jc w:val="left"/>
        <w:rPr>
          <w:b/>
          <w:sz w:val="40"/>
        </w:rPr>
      </w:pPr>
      <w:r>
        <w:br w:type="page"/>
      </w:r>
    </w:p>
    <w:p w14:paraId="45A0E815" w14:textId="6701C40A" w:rsidR="003B0B24" w:rsidRDefault="003B0B24" w:rsidP="00354709">
      <w:pPr>
        <w:pStyle w:val="Heading2"/>
        <w:ind w:left="0" w:firstLine="0"/>
      </w:pPr>
      <w:bookmarkStart w:id="8" w:name="_Toc237309070"/>
      <w:r w:rsidRPr="00601EFD">
        <w:lastRenderedPageBreak/>
        <w:t>1.5 Thesis Organization</w:t>
      </w:r>
      <w:bookmarkEnd w:id="8"/>
    </w:p>
    <w:p w14:paraId="5AF60545" w14:textId="77777777" w:rsidR="00161257" w:rsidRDefault="00161257" w:rsidP="00161257">
      <w:pPr>
        <w:ind w:left="0" w:firstLine="0"/>
      </w:pPr>
    </w:p>
    <w:p w14:paraId="232B5930" w14:textId="77777777" w:rsidR="00023AA5" w:rsidRDefault="00161257" w:rsidP="00023AA5">
      <w:pPr>
        <w:keepNext/>
        <w:ind w:left="0" w:firstLine="0"/>
        <w:jc w:val="center"/>
      </w:pPr>
      <w:r w:rsidRPr="00161257">
        <w:rPr>
          <w:noProof/>
        </w:rPr>
        <w:drawing>
          <wp:inline distT="0" distB="0" distL="0" distR="0" wp14:anchorId="57E0B757" wp14:editId="0BFF52A1">
            <wp:extent cx="6638661" cy="5920740"/>
            <wp:effectExtent l="0" t="0" r="0" b="3810"/>
            <wp:docPr id="10402539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2224" cy="5932836"/>
                    </a:xfrm>
                    <a:prstGeom prst="rect">
                      <a:avLst/>
                    </a:prstGeom>
                    <a:noFill/>
                    <a:ln>
                      <a:noFill/>
                    </a:ln>
                  </pic:spPr>
                </pic:pic>
              </a:graphicData>
            </a:graphic>
          </wp:inline>
        </w:drawing>
      </w:r>
    </w:p>
    <w:p w14:paraId="033724E4" w14:textId="77777777" w:rsidR="008D1669" w:rsidRDefault="008D1669" w:rsidP="00023AA5">
      <w:pPr>
        <w:pStyle w:val="Caption"/>
        <w:jc w:val="center"/>
      </w:pPr>
    </w:p>
    <w:p w14:paraId="62E66BEE" w14:textId="613D2EBE" w:rsidR="00161257" w:rsidRPr="00161257" w:rsidRDefault="00023AA5" w:rsidP="00023AA5">
      <w:pPr>
        <w:pStyle w:val="Caption"/>
        <w:jc w:val="center"/>
      </w:pPr>
      <w:bookmarkStart w:id="9" w:name="_Toc237313812"/>
      <w:r>
        <w:t xml:space="preserve">Figure </w:t>
      </w:r>
      <w:fldSimple w:instr=" STYLEREF 1 \s ">
        <w:r>
          <w:rPr>
            <w:noProof/>
            <w:cs/>
          </w:rPr>
          <w:t>‎</w:t>
        </w:r>
      </w:fldSimple>
      <w:r>
        <w:t>1.</w:t>
      </w:r>
      <w:fldSimple w:instr=" SEQ Figure \* ARABIC \s 1 ">
        <w:r>
          <w:rPr>
            <w:noProof/>
          </w:rPr>
          <w:t>1</w:t>
        </w:r>
      </w:fldSimple>
      <w:r w:rsidR="00411A46">
        <w:t xml:space="preserve">: </w:t>
      </w:r>
      <w:proofErr w:type="spellStart"/>
      <w:r w:rsidR="00411A46">
        <w:t>AskMe</w:t>
      </w:r>
      <w:proofErr w:type="spellEnd"/>
      <w:r w:rsidR="00411A46">
        <w:t xml:space="preserve"> Educational RAG System</w:t>
      </w:r>
      <w:bookmarkEnd w:id="9"/>
    </w:p>
    <w:p w14:paraId="65A5A266" w14:textId="77777777" w:rsidR="00161257" w:rsidRPr="001A5F8B" w:rsidRDefault="00161257" w:rsidP="00161257">
      <w:pPr>
        <w:ind w:left="0" w:firstLine="0"/>
        <w:rPr>
          <w:rtl/>
        </w:rPr>
      </w:pPr>
    </w:p>
    <w:p w14:paraId="5F13E957" w14:textId="01916689" w:rsidR="001A5F8B" w:rsidRPr="001A5F8B" w:rsidRDefault="001A5F8B" w:rsidP="00DC4BD2">
      <w:pPr>
        <w:ind w:left="10"/>
        <w:jc w:val="center"/>
      </w:pPr>
    </w:p>
    <w:p w14:paraId="2E2BD27F" w14:textId="397BB319" w:rsidR="00CD1F51" w:rsidRPr="00CD1F51" w:rsidRDefault="00CD1F51" w:rsidP="00CD1F51">
      <w:pPr>
        <w:jc w:val="center"/>
      </w:pPr>
    </w:p>
    <w:p w14:paraId="7BD81FF7" w14:textId="3697F935" w:rsidR="001A5F8B" w:rsidRDefault="001A5F8B">
      <w:pPr>
        <w:spacing w:after="160" w:line="259" w:lineRule="auto"/>
        <w:ind w:left="0" w:firstLine="0"/>
        <w:jc w:val="left"/>
        <w:rPr>
          <w:b/>
          <w:sz w:val="40"/>
        </w:rPr>
      </w:pPr>
      <w:r>
        <w:br w:type="page"/>
      </w:r>
    </w:p>
    <w:p w14:paraId="7396134E" w14:textId="3697F935" w:rsidR="009E3540" w:rsidRDefault="009E3540" w:rsidP="00B33E11">
      <w:pPr>
        <w:pStyle w:val="Heading1"/>
        <w:spacing w:after="150"/>
        <w:ind w:left="0" w:firstLine="0"/>
        <w:rPr>
          <w:bCs/>
        </w:rPr>
      </w:pPr>
      <w:bookmarkStart w:id="10" w:name="_Toc237309071"/>
      <w:r>
        <w:lastRenderedPageBreak/>
        <w:t>Chapter 2</w:t>
      </w:r>
      <w:r w:rsidRPr="006E7627">
        <w:t xml:space="preserve">: </w:t>
      </w:r>
      <w:r>
        <w:rPr>
          <w:bCs/>
        </w:rPr>
        <w:t>Background and Related Work</w:t>
      </w:r>
      <w:bookmarkEnd w:id="10"/>
    </w:p>
    <w:p w14:paraId="4C968F93" w14:textId="77777777" w:rsidR="00DC3B37" w:rsidRDefault="00DC3B37" w:rsidP="00354709">
      <w:pPr>
        <w:ind w:left="0" w:firstLine="0"/>
        <w:jc w:val="left"/>
        <w:rPr>
          <w:rtl/>
        </w:rPr>
      </w:pPr>
    </w:p>
    <w:p w14:paraId="40078B71" w14:textId="5CC91A35" w:rsidR="00262512" w:rsidRDefault="00BD6EE6" w:rsidP="00354709">
      <w:pPr>
        <w:pStyle w:val="Heading2"/>
        <w:spacing w:after="240"/>
        <w:ind w:left="0" w:firstLine="0"/>
        <w:rPr>
          <w:rtl/>
        </w:rPr>
      </w:pPr>
      <w:bookmarkStart w:id="11" w:name="_Toc237309072"/>
      <w:r>
        <w:t xml:space="preserve">1 </w:t>
      </w:r>
      <w:r w:rsidR="00262512">
        <w:t>Background</w:t>
      </w:r>
      <w:bookmarkEnd w:id="11"/>
      <w:r w:rsidR="00262512">
        <w:t xml:space="preserve"> </w:t>
      </w:r>
    </w:p>
    <w:p w14:paraId="3D930910" w14:textId="69BE8287" w:rsidR="00262512" w:rsidRDefault="00BD6EE6" w:rsidP="00354709">
      <w:pPr>
        <w:pStyle w:val="Heading3"/>
        <w:ind w:left="0" w:firstLine="0"/>
      </w:pPr>
      <w:bookmarkStart w:id="12" w:name="_Toc237309073"/>
      <w:r>
        <w:t>1</w:t>
      </w:r>
      <w:r w:rsidR="00B904C4">
        <w:t>.</w:t>
      </w:r>
      <w:r w:rsidR="00262512">
        <w:t>1 Natural Language Processing (NLP)</w:t>
      </w:r>
      <w:bookmarkEnd w:id="12"/>
    </w:p>
    <w:p w14:paraId="4CCF804E" w14:textId="00AF3A75" w:rsidR="00262512" w:rsidRPr="00173451" w:rsidRDefault="00262512" w:rsidP="00354709">
      <w:pPr>
        <w:pBdr>
          <w:top w:val="nil"/>
          <w:left w:val="nil"/>
          <w:bottom w:val="nil"/>
          <w:right w:val="nil"/>
          <w:between w:val="nil"/>
        </w:pBdr>
        <w:spacing w:after="240"/>
        <w:jc w:val="left"/>
        <w:rPr>
          <w:sz w:val="24"/>
          <w:szCs w:val="24"/>
        </w:rPr>
      </w:pPr>
      <w:r w:rsidRPr="00173451">
        <w:rPr>
          <w:sz w:val="24"/>
          <w:szCs w:val="24"/>
        </w:rPr>
        <w:t>Natural Language Processing (NLP) is an interdisciplinary area of computer science, artificial intelligence and computational linguistics. It is about computers' ability to process, analyze and generate human language in a semantically rich way. Modern NLP tasks vary from simple text classification to complex generative and reasoning workflows</w:t>
      </w:r>
      <w:r w:rsidR="00392222" w:rsidRPr="00173451">
        <w:rPr>
          <w:sz w:val="24"/>
          <w:szCs w:val="24"/>
        </w:rPr>
        <w:t xml:space="preserve"> [</w:t>
      </w:r>
      <w:r w:rsidR="00F76BE4">
        <w:rPr>
          <w:sz w:val="24"/>
          <w:szCs w:val="24"/>
        </w:rPr>
        <w:t>9</w:t>
      </w:r>
      <w:r w:rsidR="00392222" w:rsidRPr="00173451">
        <w:rPr>
          <w:sz w:val="24"/>
          <w:szCs w:val="24"/>
        </w:rPr>
        <w:t>].</w:t>
      </w:r>
    </w:p>
    <w:p w14:paraId="4F7A13D7" w14:textId="75D25E59" w:rsidR="00262512" w:rsidRDefault="00BD6EE6" w:rsidP="00354709">
      <w:pPr>
        <w:pStyle w:val="Heading3"/>
      </w:pPr>
      <w:bookmarkStart w:id="13" w:name="_Toc237309074"/>
      <w:r>
        <w:t>1</w:t>
      </w:r>
      <w:r w:rsidR="00B904C4">
        <w:t>.</w:t>
      </w:r>
      <w:r w:rsidR="00262512">
        <w:t>1.1 Basic</w:t>
      </w:r>
      <w:r w:rsidR="00262512" w:rsidRPr="0069071D">
        <w:t xml:space="preserve"> NLP Tasks and Taxonomy</w:t>
      </w:r>
      <w:bookmarkEnd w:id="13"/>
    </w:p>
    <w:p w14:paraId="19580157" w14:textId="77777777" w:rsidR="00262512" w:rsidRDefault="00262512" w:rsidP="00354709">
      <w:pPr>
        <w:pBdr>
          <w:top w:val="nil"/>
          <w:left w:val="nil"/>
          <w:bottom w:val="nil"/>
          <w:right w:val="nil"/>
          <w:between w:val="nil"/>
        </w:pBdr>
        <w:spacing w:after="240"/>
        <w:jc w:val="left"/>
      </w:pPr>
      <w:r w:rsidRPr="003D71A9">
        <w:t>Modern NLP tasks can be roughly classified into the following distinct functional areas:</w:t>
      </w:r>
    </w:p>
    <w:p w14:paraId="26F72567" w14:textId="6FF44969" w:rsidR="00532315" w:rsidRDefault="00262512" w:rsidP="00E964B0">
      <w:pPr>
        <w:pStyle w:val="ListParagraph"/>
        <w:numPr>
          <w:ilvl w:val="0"/>
          <w:numId w:val="14"/>
        </w:numPr>
        <w:pBdr>
          <w:top w:val="nil"/>
          <w:left w:val="nil"/>
          <w:bottom w:val="nil"/>
          <w:right w:val="nil"/>
          <w:between w:val="nil"/>
        </w:pBdr>
        <w:spacing w:after="240"/>
      </w:pPr>
      <w:r w:rsidRPr="003D71A9">
        <w:rPr>
          <w:b/>
          <w:bCs/>
        </w:rPr>
        <w:t>Natural Language Understanding (NLU):</w:t>
      </w:r>
      <w:r w:rsidRPr="0069071D">
        <w:t xml:space="preserve"> </w:t>
      </w:r>
      <w:r w:rsidR="00E964B0" w:rsidRPr="00E964B0">
        <w:t>It is about analyzing the semantic intention, the syntactical structure and the contextual context from the text. Its main applications are text classification, named entity recognition (NER)</w:t>
      </w:r>
      <w:r w:rsidR="00E964B0">
        <w:t xml:space="preserve">, </w:t>
      </w:r>
      <w:r w:rsidR="00E964B0" w:rsidRPr="00E964B0">
        <w:t>sentiment analysis, and intent detection [9], [10].</w:t>
      </w:r>
    </w:p>
    <w:p w14:paraId="60381F1A" w14:textId="67447FA2" w:rsidR="00262512" w:rsidRDefault="00262512" w:rsidP="00354709">
      <w:pPr>
        <w:pStyle w:val="ListParagraph"/>
        <w:numPr>
          <w:ilvl w:val="0"/>
          <w:numId w:val="14"/>
        </w:numPr>
        <w:pBdr>
          <w:top w:val="nil"/>
          <w:left w:val="nil"/>
          <w:bottom w:val="nil"/>
          <w:right w:val="nil"/>
          <w:between w:val="nil"/>
        </w:pBdr>
        <w:spacing w:after="240"/>
      </w:pPr>
      <w:r w:rsidRPr="003D71A9">
        <w:rPr>
          <w:b/>
          <w:bCs/>
        </w:rPr>
        <w:t>Natural Language Generation (NLG):</w:t>
      </w:r>
      <w:r w:rsidRPr="0069071D">
        <w:t xml:space="preserve"> </w:t>
      </w:r>
      <w:r w:rsidRPr="003D71A9">
        <w:t>Concentrates on creating coherent, grammatically correct and contextually relevant human text. Applications of interest include abstractive summarization, dialogue generation and automated report generation</w:t>
      </w:r>
      <w:r w:rsidR="00F76BE4">
        <w:t xml:space="preserve"> </w:t>
      </w:r>
      <w:r w:rsidR="005721B7" w:rsidRPr="005721B7">
        <w:t>[</w:t>
      </w:r>
      <w:r w:rsidR="00F76BE4">
        <w:t>9</w:t>
      </w:r>
      <w:r w:rsidR="005721B7" w:rsidRPr="005721B7">
        <w:t>]</w:t>
      </w:r>
      <w:r w:rsidRPr="003D71A9">
        <w:t>.</w:t>
      </w:r>
    </w:p>
    <w:p w14:paraId="640E00A2" w14:textId="038626BB" w:rsidR="00262512" w:rsidRDefault="00262512" w:rsidP="00354709">
      <w:pPr>
        <w:pStyle w:val="ListParagraph"/>
        <w:numPr>
          <w:ilvl w:val="0"/>
          <w:numId w:val="14"/>
        </w:numPr>
        <w:pBdr>
          <w:top w:val="nil"/>
          <w:left w:val="nil"/>
          <w:bottom w:val="nil"/>
          <w:right w:val="nil"/>
          <w:between w:val="nil"/>
        </w:pBdr>
        <w:spacing w:after="240"/>
      </w:pPr>
      <w:r w:rsidRPr="003D71A9">
        <w:rPr>
          <w:b/>
          <w:bCs/>
        </w:rPr>
        <w:t>Sequence-to-Sequence Processing:</w:t>
      </w:r>
      <w:r w:rsidRPr="0069071D">
        <w:t xml:space="preserve"> </w:t>
      </w:r>
      <w:r w:rsidR="00E964B0" w:rsidRPr="00E964B0">
        <w:t>Takes an input sequence and generates an equivalent sequence in another domain or modality e.g. neural machine translation, speech recognition [11], [12].</w:t>
      </w:r>
    </w:p>
    <w:p w14:paraId="083B3F0A" w14:textId="50F41AE9" w:rsidR="00262512" w:rsidRDefault="00BD6EE6" w:rsidP="00354709">
      <w:pPr>
        <w:pStyle w:val="Heading3"/>
      </w:pPr>
      <w:bookmarkStart w:id="14" w:name="_Toc237309075"/>
      <w:r>
        <w:t>1</w:t>
      </w:r>
      <w:r w:rsidR="00B904C4">
        <w:t>.</w:t>
      </w:r>
      <w:r w:rsidR="00262512">
        <w:t xml:space="preserve">1.3 </w:t>
      </w:r>
      <w:r w:rsidR="00262512" w:rsidRPr="0069071D">
        <w:t>End-to-End NLP Pipeline Architecture</w:t>
      </w:r>
      <w:bookmarkEnd w:id="14"/>
    </w:p>
    <w:p w14:paraId="63EE2398" w14:textId="0BC3FB98" w:rsidR="00262512" w:rsidRDefault="00262512" w:rsidP="00354709">
      <w:pPr>
        <w:pBdr>
          <w:top w:val="nil"/>
          <w:left w:val="nil"/>
          <w:bottom w:val="nil"/>
          <w:right w:val="nil"/>
          <w:between w:val="nil"/>
        </w:pBdr>
        <w:jc w:val="left"/>
      </w:pPr>
      <w:r w:rsidRPr="001247BC">
        <w:t xml:space="preserve">The standard NLP workflow translates unstructured human discourse to numerical representations as </w:t>
      </w:r>
      <w:r w:rsidR="000E6A67">
        <w:t>shown in Figure 1.1</w:t>
      </w:r>
      <w:r w:rsidRPr="001247BC">
        <w:t>:</w:t>
      </w:r>
    </w:p>
    <w:p w14:paraId="4587F950" w14:textId="77777777" w:rsidR="007406DD" w:rsidRDefault="00990B7A" w:rsidP="007406DD">
      <w:pPr>
        <w:keepNext/>
        <w:pBdr>
          <w:top w:val="nil"/>
          <w:left w:val="nil"/>
          <w:bottom w:val="nil"/>
          <w:right w:val="nil"/>
          <w:between w:val="nil"/>
        </w:pBdr>
        <w:spacing w:before="150" w:after="150"/>
        <w:ind w:right="150"/>
        <w:jc w:val="center"/>
      </w:pPr>
      <w:r w:rsidRPr="00990B7A">
        <w:rPr>
          <w:rFonts w:ascii="Consolas" w:eastAsia="Consolas" w:hAnsi="Consolas" w:cs="Consolas"/>
          <w:noProof/>
          <w:sz w:val="18"/>
          <w:szCs w:val="18"/>
          <w:shd w:val="clear" w:color="auto" w:fill="F7FAFC"/>
        </w:rPr>
        <w:lastRenderedPageBreak/>
        <w:drawing>
          <wp:inline distT="0" distB="0" distL="0" distR="0" wp14:anchorId="4732D346" wp14:editId="5714B125">
            <wp:extent cx="5989320" cy="3700145"/>
            <wp:effectExtent l="0" t="0" r="0" b="0"/>
            <wp:docPr id="2017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282" name=""/>
                    <pic:cNvPicPr/>
                  </pic:nvPicPr>
                  <pic:blipFill>
                    <a:blip r:embed="rId16"/>
                    <a:stretch>
                      <a:fillRect/>
                    </a:stretch>
                  </pic:blipFill>
                  <pic:spPr>
                    <a:xfrm>
                      <a:off x="0" y="0"/>
                      <a:ext cx="5989320" cy="3700145"/>
                    </a:xfrm>
                    <a:prstGeom prst="rect">
                      <a:avLst/>
                    </a:prstGeom>
                  </pic:spPr>
                </pic:pic>
              </a:graphicData>
            </a:graphic>
          </wp:inline>
        </w:drawing>
      </w:r>
    </w:p>
    <w:p w14:paraId="41D86A91" w14:textId="0DEBD79D" w:rsidR="00262512" w:rsidRPr="007406DD" w:rsidRDefault="007406DD" w:rsidP="007406DD">
      <w:pPr>
        <w:pStyle w:val="Caption"/>
        <w:jc w:val="center"/>
        <w:rPr>
          <w:sz w:val="28"/>
          <w:szCs w:val="22"/>
          <w:lang w:val="en"/>
        </w:rPr>
      </w:pPr>
      <w:bookmarkStart w:id="15" w:name="_Toc237099597"/>
      <w:bookmarkStart w:id="16" w:name="_Toc237313813"/>
      <w:r>
        <w:t>Figure 2</w:t>
      </w:r>
      <w:r w:rsidR="007E06D4">
        <w:t>.</w:t>
      </w:r>
      <w:fldSimple w:instr=" SEQ Figure \* ARABIC \s 1 ">
        <w:r w:rsidR="00023AA5">
          <w:rPr>
            <w:noProof/>
          </w:rPr>
          <w:t>1</w:t>
        </w:r>
      </w:fldSimple>
      <w:r w:rsidRPr="007406DD">
        <w:t xml:space="preserve">: </w:t>
      </w:r>
      <w:bookmarkEnd w:id="15"/>
      <w:r w:rsidR="006306DC" w:rsidRPr="006306DC">
        <w:t xml:space="preserve"> NLP pipeline</w:t>
      </w:r>
      <w:bookmarkEnd w:id="16"/>
    </w:p>
    <w:p w14:paraId="4A37BCE2" w14:textId="77835E2A" w:rsidR="00990B7A" w:rsidRPr="00990B7A" w:rsidRDefault="00990B7A" w:rsidP="00990B7A">
      <w:pPr>
        <w:pBdr>
          <w:top w:val="nil"/>
          <w:left w:val="nil"/>
          <w:bottom w:val="nil"/>
          <w:right w:val="nil"/>
          <w:between w:val="nil"/>
        </w:pBdr>
        <w:spacing w:before="150" w:after="150"/>
        <w:ind w:right="150"/>
        <w:jc w:val="center"/>
        <w:rPr>
          <w:rFonts w:ascii="Consolas" w:eastAsia="Consolas" w:hAnsi="Consolas" w:cs="Consolas"/>
          <w:b/>
          <w:bCs/>
          <w:sz w:val="18"/>
          <w:szCs w:val="18"/>
          <w:shd w:val="clear" w:color="auto" w:fill="F7FAFC"/>
          <w:lang w:val="en"/>
        </w:rPr>
      </w:pPr>
      <w:r>
        <w:rPr>
          <w:rFonts w:ascii="Consolas" w:eastAsia="Consolas" w:hAnsi="Consolas" w:cs="Consolas"/>
          <w:b/>
          <w:bCs/>
          <w:sz w:val="18"/>
          <w:szCs w:val="18"/>
          <w:shd w:val="clear" w:color="auto" w:fill="F7FAFC"/>
          <w:lang w:val="en"/>
        </w:rPr>
        <w:t>[</w:t>
      </w:r>
      <w:r w:rsidR="006C0601" w:rsidRPr="006C0601">
        <w:rPr>
          <w:rFonts w:ascii="Consolas" w:eastAsia="Consolas" w:hAnsi="Consolas" w:cs="Consolas"/>
          <w:b/>
          <w:bCs/>
          <w:sz w:val="18"/>
          <w:szCs w:val="18"/>
          <w:shd w:val="clear" w:color="auto" w:fill="F7FAFC"/>
          <w:lang w:val="en"/>
        </w:rPr>
        <w:t>oreilly.com</w:t>
      </w:r>
      <w:r>
        <w:rPr>
          <w:rFonts w:ascii="Consolas" w:eastAsia="Consolas" w:hAnsi="Consolas" w:cs="Consolas"/>
          <w:b/>
          <w:bCs/>
          <w:sz w:val="18"/>
          <w:szCs w:val="18"/>
          <w:shd w:val="clear" w:color="auto" w:fill="F7FAFC"/>
          <w:lang w:val="en"/>
        </w:rPr>
        <w:t>]</w:t>
      </w:r>
    </w:p>
    <w:p w14:paraId="41DD1251" w14:textId="77777777" w:rsidR="00990B7A" w:rsidRPr="00990B7A" w:rsidRDefault="00990B7A" w:rsidP="00990B7A">
      <w:pPr>
        <w:pBdr>
          <w:top w:val="nil"/>
          <w:left w:val="nil"/>
          <w:bottom w:val="nil"/>
          <w:right w:val="nil"/>
          <w:between w:val="nil"/>
        </w:pBdr>
        <w:spacing w:before="150" w:after="150"/>
        <w:ind w:right="150"/>
        <w:rPr>
          <w:rFonts w:ascii="Consolas" w:eastAsia="Consolas" w:hAnsi="Consolas" w:cs="Consolas"/>
          <w:sz w:val="18"/>
          <w:szCs w:val="18"/>
          <w:shd w:val="clear" w:color="auto" w:fill="F7FAFC"/>
          <w:lang w:val="en"/>
        </w:rPr>
      </w:pPr>
    </w:p>
    <w:p w14:paraId="610C41B0" w14:textId="77777777" w:rsidR="00990B7A" w:rsidRPr="00990B7A" w:rsidRDefault="00990B7A" w:rsidP="00262512">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lang w:val="en"/>
        </w:rPr>
      </w:pPr>
    </w:p>
    <w:p w14:paraId="267D092E" w14:textId="5EE06601" w:rsidR="00262512" w:rsidRDefault="00BD6EE6" w:rsidP="00354709">
      <w:pPr>
        <w:pStyle w:val="Heading3"/>
        <w:ind w:left="0" w:firstLine="0"/>
      </w:pPr>
      <w:bookmarkStart w:id="17" w:name="_Toc237309076"/>
      <w:r>
        <w:t>1</w:t>
      </w:r>
      <w:r w:rsidR="00B904C4">
        <w:t>.</w:t>
      </w:r>
      <w:r w:rsidR="00262512">
        <w:t xml:space="preserve">2 </w:t>
      </w:r>
      <w:r w:rsidR="00262512" w:rsidRPr="0069071D">
        <w:t>Text Pre-processing &amp; Normalization</w:t>
      </w:r>
      <w:bookmarkEnd w:id="17"/>
    </w:p>
    <w:p w14:paraId="25D5EEA6" w14:textId="0A0DE919" w:rsidR="00262512" w:rsidRPr="00B27DAE" w:rsidRDefault="00262512" w:rsidP="00354709">
      <w:pPr>
        <w:jc w:val="left"/>
      </w:pPr>
      <w:r>
        <w:t xml:space="preserve">Raw text data from real-world environments is inherently noisy; </w:t>
      </w:r>
      <w:proofErr w:type="gramStart"/>
      <w:r>
        <w:t>Pre-processing</w:t>
      </w:r>
      <w:proofErr w:type="gramEnd"/>
      <w:r>
        <w:t xml:space="preserve"> of text constitutes a mandatory preparatory phase of the pipeline that purifies raw corpora, reduces vocabulary redundancy and ensures uniform input structures for downstream machine learning algorithms</w:t>
      </w:r>
      <w:r w:rsidR="005721B7">
        <w:t xml:space="preserve"> </w:t>
      </w:r>
      <w:r w:rsidR="005721B7" w:rsidRPr="005721B7">
        <w:t>[</w:t>
      </w:r>
      <w:r w:rsidR="0029136B">
        <w:t>14],</w:t>
      </w:r>
      <w:r w:rsidR="005721B7" w:rsidRPr="005721B7">
        <w:t xml:space="preserve"> </w:t>
      </w:r>
      <w:r w:rsidR="0029136B">
        <w:t>[</w:t>
      </w:r>
      <w:r w:rsidR="00BD6DA9">
        <w:t>22</w:t>
      </w:r>
      <w:r w:rsidR="005721B7" w:rsidRPr="005721B7">
        <w:t>].</w:t>
      </w:r>
      <w:r>
        <w:cr/>
      </w:r>
    </w:p>
    <w:p w14:paraId="1B310DFB" w14:textId="77777777" w:rsidR="00262512" w:rsidRPr="00986311" w:rsidRDefault="00262512" w:rsidP="00354709">
      <w:pPr>
        <w:jc w:val="left"/>
        <w:rPr>
          <w:b/>
          <w:bCs/>
        </w:rPr>
      </w:pPr>
      <w:r w:rsidRPr="00986311">
        <w:rPr>
          <w:b/>
          <w:bCs/>
        </w:rPr>
        <w:t>Linguistic Pre-processing Methods</w:t>
      </w:r>
    </w:p>
    <w:p w14:paraId="43F20816" w14:textId="77777777" w:rsidR="00262512" w:rsidRDefault="00262512" w:rsidP="00354709">
      <w:pPr>
        <w:pStyle w:val="ListParagraph"/>
        <w:numPr>
          <w:ilvl w:val="0"/>
          <w:numId w:val="21"/>
        </w:numPr>
      </w:pPr>
      <w:r w:rsidRPr="00986311">
        <w:rPr>
          <w:b/>
          <w:bCs/>
        </w:rPr>
        <w:t>Tokenization</w:t>
      </w:r>
      <w:r>
        <w:t>: The fundamental operation of segmenting a continuous stream of text into discrete, indexable semantic units called tokens:</w:t>
      </w:r>
    </w:p>
    <w:p w14:paraId="372D0CC8" w14:textId="33A99CCC" w:rsidR="00262512" w:rsidRDefault="00262512" w:rsidP="00354709">
      <w:pPr>
        <w:pStyle w:val="ListParagraph"/>
        <w:numPr>
          <w:ilvl w:val="1"/>
          <w:numId w:val="21"/>
        </w:numPr>
      </w:pPr>
      <w:r>
        <w:t>Word-Level Tokenization: Tokenizes text on white spaces and explicit punctuation marks. It is simple, but suffers from out-of-vocabulary words and complex compound words</w:t>
      </w:r>
      <w:r w:rsidR="00763C4C" w:rsidRPr="00763C4C">
        <w:t xml:space="preserve"> [</w:t>
      </w:r>
      <w:r w:rsidR="0029136B">
        <w:t>14</w:t>
      </w:r>
      <w:r w:rsidR="00763C4C" w:rsidRPr="00763C4C">
        <w:t>].</w:t>
      </w:r>
    </w:p>
    <w:p w14:paraId="565037DC" w14:textId="36C75760" w:rsidR="00262512" w:rsidRPr="00B27DAE" w:rsidRDefault="00262512" w:rsidP="00354709">
      <w:pPr>
        <w:pStyle w:val="ListParagraph"/>
        <w:numPr>
          <w:ilvl w:val="1"/>
          <w:numId w:val="21"/>
        </w:numPr>
      </w:pPr>
      <w:proofErr w:type="spellStart"/>
      <w:r>
        <w:t>Subword</w:t>
      </w:r>
      <w:proofErr w:type="spellEnd"/>
      <w:r>
        <w:t>-Level Tokenization:</w:t>
      </w:r>
      <w:r w:rsidR="006C0601">
        <w:t xml:space="preserve"> </w:t>
      </w:r>
      <w:r w:rsidR="006C0601" w:rsidRPr="006C0601">
        <w:t>Rare words are decomposed into common sub</w:t>
      </w:r>
      <w:r w:rsidR="006C0601">
        <w:t>-</w:t>
      </w:r>
      <w:r w:rsidR="006C0601" w:rsidRPr="006C0601">
        <w:t xml:space="preserve">word units (e.g., Byte-Pair Encoding [BPE], </w:t>
      </w:r>
      <w:proofErr w:type="spellStart"/>
      <w:r w:rsidR="006C0601" w:rsidRPr="006C0601">
        <w:t>WordPiece</w:t>
      </w:r>
      <w:proofErr w:type="spellEnd"/>
      <w:r w:rsidR="006C0601" w:rsidRPr="006C0601">
        <w:t>, Unigram). This method enables models to have small vocabulary sizes and generate arbitrary or out-of-</w:t>
      </w:r>
      <w:r w:rsidR="006C0601" w:rsidRPr="006C0601">
        <w:lastRenderedPageBreak/>
        <w:t>vocabulary tokens [23]</w:t>
      </w:r>
      <w:r w:rsidR="00763C4C" w:rsidRPr="00763C4C">
        <w:t>.</w:t>
      </w:r>
    </w:p>
    <w:p w14:paraId="5E7BDFA4" w14:textId="2F0664FF" w:rsidR="00262512" w:rsidRPr="00B27DAE" w:rsidRDefault="00262512" w:rsidP="00354709">
      <w:pPr>
        <w:widowControl w:val="0"/>
        <w:numPr>
          <w:ilvl w:val="0"/>
          <w:numId w:val="15"/>
        </w:numPr>
        <w:spacing w:after="0" w:line="300" w:lineRule="auto"/>
        <w:jc w:val="left"/>
      </w:pPr>
      <w:r w:rsidRPr="00B27DAE">
        <w:rPr>
          <w:b/>
          <w:bCs/>
        </w:rPr>
        <w:t>Stop-Word Removal:</w:t>
      </w:r>
      <w:r w:rsidRPr="00B27DAE">
        <w:t xml:space="preserve"> </w:t>
      </w:r>
      <w:r>
        <w:t>filter and remove the stop</w:t>
      </w:r>
      <w:r w:rsidRPr="00F4407A">
        <w:t xml:space="preserve"> words (e.g. “the”, “is”, “at”, “which”) using standardized domain stop-word lists. Removing these words reduces the dimensionality and concentrates model parameters on semantically salient words</w:t>
      </w:r>
      <w:r w:rsidR="00763C4C">
        <w:t xml:space="preserve"> </w:t>
      </w:r>
      <w:r w:rsidR="00763C4C" w:rsidRPr="00763C4C">
        <w:t>[</w:t>
      </w:r>
      <w:r w:rsidR="00BD6DA9">
        <w:t>22</w:t>
      </w:r>
      <w:r w:rsidR="00763C4C" w:rsidRPr="00763C4C">
        <w:t>].</w:t>
      </w:r>
    </w:p>
    <w:p w14:paraId="513F85EC" w14:textId="508CA62D" w:rsidR="00262512" w:rsidRPr="00B27DAE" w:rsidRDefault="00262512" w:rsidP="00354709">
      <w:pPr>
        <w:widowControl w:val="0"/>
        <w:numPr>
          <w:ilvl w:val="0"/>
          <w:numId w:val="15"/>
        </w:numPr>
        <w:spacing w:after="0" w:line="300" w:lineRule="auto"/>
        <w:jc w:val="left"/>
      </w:pPr>
      <w:r w:rsidRPr="00B27DAE">
        <w:rPr>
          <w:b/>
          <w:bCs/>
        </w:rPr>
        <w:t>Normalization Strategies (Stemming vs. Lemmatization):</w:t>
      </w:r>
    </w:p>
    <w:p w14:paraId="0D01856E" w14:textId="4DB4DB82" w:rsidR="00262512" w:rsidRDefault="00262512" w:rsidP="00354709">
      <w:pPr>
        <w:widowControl w:val="0"/>
        <w:numPr>
          <w:ilvl w:val="1"/>
          <w:numId w:val="15"/>
        </w:numPr>
        <w:spacing w:after="0" w:line="300" w:lineRule="auto"/>
        <w:jc w:val="left"/>
      </w:pPr>
      <w:r>
        <w:t>Stemming:</w:t>
      </w:r>
      <w:r w:rsidR="006C0601" w:rsidRPr="006C0601">
        <w:t xml:space="preserve"> Heuristic process It is a rule based (e.g. Porter Stemmer, Lancaster Stemmer) that chops off ends of words to reduce inflected words to a common base form. Stemming is a fast computational process, but often produces non-words due to over-stemming or under-stemming [14], [22]</w:t>
      </w:r>
      <w:r w:rsidR="00971F1B" w:rsidRPr="00971F1B">
        <w:t>.</w:t>
      </w:r>
    </w:p>
    <w:p w14:paraId="0E688682" w14:textId="04E8BE8F" w:rsidR="00262512" w:rsidRPr="00B27DAE" w:rsidRDefault="00262512" w:rsidP="00354709">
      <w:pPr>
        <w:widowControl w:val="0"/>
        <w:numPr>
          <w:ilvl w:val="1"/>
          <w:numId w:val="15"/>
        </w:numPr>
        <w:spacing w:after="0" w:line="300" w:lineRule="auto"/>
        <w:jc w:val="left"/>
      </w:pPr>
      <w:r>
        <w:t xml:space="preserve">Lemmatization: </w:t>
      </w:r>
      <w:r w:rsidR="002F73F8" w:rsidRPr="002F73F8">
        <w:t xml:space="preserve">A semantically valid approach (e.g., WordNet </w:t>
      </w:r>
      <w:proofErr w:type="spellStart"/>
      <w:r w:rsidR="002F73F8" w:rsidRPr="002F73F8">
        <w:t>Lemmatizer</w:t>
      </w:r>
      <w:proofErr w:type="spellEnd"/>
      <w:r w:rsidR="002F73F8" w:rsidRPr="002F73F8">
        <w:t>) which maps a token to its corresponding root form (or lemma) in the valid dictionary, considering the Part of Speech (POS) tag and the grammatical context of the token [14], [22].</w:t>
      </w:r>
    </w:p>
    <w:p w14:paraId="340BFA2A" w14:textId="40BD4AA0" w:rsidR="00971F1B" w:rsidRPr="0069071D" w:rsidRDefault="00262512" w:rsidP="00354709">
      <w:pPr>
        <w:widowControl w:val="0"/>
        <w:numPr>
          <w:ilvl w:val="0"/>
          <w:numId w:val="15"/>
        </w:numPr>
        <w:spacing w:after="0" w:line="300" w:lineRule="auto"/>
        <w:jc w:val="left"/>
      </w:pPr>
      <w:r w:rsidRPr="00B27DAE">
        <w:rPr>
          <w:b/>
          <w:bCs/>
        </w:rPr>
        <w:t>Text Regularization:</w:t>
      </w:r>
      <w:r w:rsidRPr="00B27DAE">
        <w:t xml:space="preserve"> </w:t>
      </w:r>
      <w:r w:rsidRPr="00F4407A">
        <w:t>It covers the conversion of characters to lowercase, removal of HTML tags, removal of non-alphanumeric symbols, expansion of contractions and handling of numerical entities</w:t>
      </w:r>
      <w:r w:rsidR="00971F1B">
        <w:t xml:space="preserve"> </w:t>
      </w:r>
      <w:r w:rsidR="00971F1B" w:rsidRPr="00971F1B">
        <w:t>[</w:t>
      </w:r>
      <w:r w:rsidR="0029136B">
        <w:t>14],</w:t>
      </w:r>
      <w:r w:rsidR="00971F1B" w:rsidRPr="00971F1B">
        <w:t xml:space="preserve"> </w:t>
      </w:r>
      <w:r w:rsidR="0029136B">
        <w:t>[</w:t>
      </w:r>
      <w:r w:rsidR="00BD6DA9">
        <w:t>22</w:t>
      </w:r>
      <w:r w:rsidR="00971F1B" w:rsidRPr="00971F1B">
        <w:t>].</w:t>
      </w:r>
    </w:p>
    <w:p w14:paraId="348B95F5" w14:textId="3604CF7E" w:rsidR="00262512" w:rsidRDefault="00BD6EE6" w:rsidP="00354709">
      <w:pPr>
        <w:pStyle w:val="Heading3"/>
        <w:ind w:left="0" w:firstLine="0"/>
      </w:pPr>
      <w:bookmarkStart w:id="18" w:name="_Toc237309077"/>
      <w:r>
        <w:t>1</w:t>
      </w:r>
      <w:r w:rsidR="00B904C4">
        <w:t>.</w:t>
      </w:r>
      <w:r w:rsidR="00262512">
        <w:t>3 Text Representation (Feature Extraction)</w:t>
      </w:r>
      <w:bookmarkEnd w:id="18"/>
    </w:p>
    <w:p w14:paraId="6A049E36" w14:textId="64CDB9EB" w:rsidR="00262512" w:rsidRDefault="00262512" w:rsidP="00354709">
      <w:pPr>
        <w:pBdr>
          <w:top w:val="nil"/>
          <w:left w:val="nil"/>
          <w:bottom w:val="nil"/>
          <w:right w:val="nil"/>
          <w:between w:val="nil"/>
        </w:pBdr>
        <w:spacing w:before="150" w:after="390"/>
        <w:ind w:left="437" w:right="150" w:firstLine="0"/>
        <w:jc w:val="left"/>
      </w:pPr>
      <w:r w:rsidRPr="00065548">
        <w:t xml:space="preserve">Text inputs have to be converted into numerical representations as mathematical and machine learning models can only operate with numerical tensors. In modern NLP, </w:t>
      </w:r>
      <w:r w:rsidR="002F73F8" w:rsidRPr="002F73F8">
        <w:t xml:space="preserve">feature extraction techniques are divided into </w:t>
      </w:r>
      <w:r w:rsidRPr="00065548">
        <w:t>sparse traditional representation and dense continuous representation</w:t>
      </w:r>
      <w:r w:rsidR="0080565F">
        <w:t xml:space="preserve"> </w:t>
      </w:r>
      <w:r w:rsidR="0080565F" w:rsidRPr="0080565F">
        <w:t>[</w:t>
      </w:r>
      <w:r w:rsidR="00F76BE4">
        <w:t>10],</w:t>
      </w:r>
      <w:r w:rsidR="0080565F" w:rsidRPr="0080565F">
        <w:t xml:space="preserve"> </w:t>
      </w:r>
      <w:r w:rsidR="00F76BE4">
        <w:t>[</w:t>
      </w:r>
      <w:r w:rsidR="00704D22">
        <w:t>24</w:t>
      </w:r>
      <w:r w:rsidR="0080565F" w:rsidRPr="0080565F">
        <w:t>].</w:t>
      </w:r>
    </w:p>
    <w:p w14:paraId="0F64B287" w14:textId="77777777" w:rsidR="00725740" w:rsidRDefault="00AD63A3" w:rsidP="00725740">
      <w:pPr>
        <w:keepNext/>
        <w:pBdr>
          <w:top w:val="nil"/>
          <w:left w:val="nil"/>
          <w:bottom w:val="nil"/>
          <w:right w:val="nil"/>
          <w:between w:val="nil"/>
        </w:pBdr>
        <w:spacing w:before="150" w:after="390"/>
        <w:ind w:right="150"/>
        <w:jc w:val="center"/>
      </w:pPr>
      <w:r w:rsidRPr="00AD63A3">
        <w:rPr>
          <w:rFonts w:ascii="Consolas" w:eastAsia="Consolas" w:hAnsi="Consolas" w:cs="Consolas"/>
          <w:noProof/>
          <w:sz w:val="18"/>
          <w:szCs w:val="18"/>
          <w:shd w:val="clear" w:color="auto" w:fill="F7FAFC"/>
        </w:rPr>
        <w:lastRenderedPageBreak/>
        <w:drawing>
          <wp:inline distT="0" distB="0" distL="0" distR="0" wp14:anchorId="230F0B9F" wp14:editId="4904C315">
            <wp:extent cx="5989320" cy="3415665"/>
            <wp:effectExtent l="0" t="0" r="0" b="0"/>
            <wp:docPr id="177003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37848" name=""/>
                    <pic:cNvPicPr/>
                  </pic:nvPicPr>
                  <pic:blipFill>
                    <a:blip r:embed="rId17"/>
                    <a:stretch>
                      <a:fillRect/>
                    </a:stretch>
                  </pic:blipFill>
                  <pic:spPr>
                    <a:xfrm>
                      <a:off x="0" y="0"/>
                      <a:ext cx="5989320" cy="3415665"/>
                    </a:xfrm>
                    <a:prstGeom prst="rect">
                      <a:avLst/>
                    </a:prstGeom>
                  </pic:spPr>
                </pic:pic>
              </a:graphicData>
            </a:graphic>
          </wp:inline>
        </w:drawing>
      </w:r>
    </w:p>
    <w:p w14:paraId="57EE1510" w14:textId="5DA08210" w:rsidR="00E80F35" w:rsidRDefault="00725740" w:rsidP="00725740">
      <w:pPr>
        <w:pStyle w:val="Caption"/>
        <w:jc w:val="center"/>
      </w:pPr>
      <w:bookmarkStart w:id="19" w:name="_Toc237099598"/>
      <w:bookmarkStart w:id="20" w:name="_Toc237313814"/>
      <w:r>
        <w:t>Figure 2</w:t>
      </w:r>
      <w:fldSimple w:instr=" STYLEREF 1 \s "/>
      <w:r w:rsidR="00023AA5">
        <w:t>.</w:t>
      </w:r>
      <w:fldSimple w:instr=" SEQ Figure \* ARABIC \s 1 ">
        <w:r w:rsidR="00023AA5">
          <w:rPr>
            <w:noProof/>
          </w:rPr>
          <w:t>2</w:t>
        </w:r>
      </w:fldSimple>
      <w:r>
        <w:t xml:space="preserve"> </w:t>
      </w:r>
      <w:r w:rsidRPr="00725740">
        <w:t>Text Representations (Word Embedding)</w:t>
      </w:r>
      <w:bookmarkEnd w:id="19"/>
      <w:bookmarkEnd w:id="20"/>
    </w:p>
    <w:p w14:paraId="1879F4F1" w14:textId="5B61A2E1" w:rsidR="00197D69" w:rsidRPr="00197D69" w:rsidRDefault="00197D69" w:rsidP="00197D69">
      <w:pPr>
        <w:jc w:val="center"/>
        <w:rPr>
          <w:lang w:val="en"/>
        </w:rPr>
      </w:pPr>
      <w:r>
        <w:rPr>
          <w:lang w:val="en"/>
        </w:rPr>
        <w:t>[</w:t>
      </w:r>
      <w:r w:rsidRPr="00197D69">
        <w:rPr>
          <w:lang w:val="en"/>
        </w:rPr>
        <w:t>medium.com</w:t>
      </w:r>
      <w:r>
        <w:rPr>
          <w:lang w:val="en"/>
        </w:rPr>
        <w:t>]</w:t>
      </w:r>
    </w:p>
    <w:p w14:paraId="4E365F06" w14:textId="31031AF9" w:rsidR="00262512" w:rsidRPr="00197D69" w:rsidRDefault="00262512" w:rsidP="00197D69">
      <w:pPr>
        <w:pBdr>
          <w:top w:val="nil"/>
          <w:left w:val="nil"/>
          <w:bottom w:val="nil"/>
          <w:right w:val="nil"/>
          <w:between w:val="nil"/>
        </w:pBdr>
        <w:spacing w:before="150" w:after="390"/>
        <w:ind w:right="150"/>
        <w:rPr>
          <w:lang w:val="en"/>
        </w:rPr>
      </w:pPr>
    </w:p>
    <w:p w14:paraId="16E8481E" w14:textId="57BCB915" w:rsidR="00262512" w:rsidRPr="00262512" w:rsidRDefault="00BD6EE6" w:rsidP="00354709">
      <w:pPr>
        <w:pStyle w:val="Heading4"/>
      </w:pPr>
      <w:r>
        <w:t>1</w:t>
      </w:r>
      <w:r w:rsidR="00B904C4">
        <w:t>.</w:t>
      </w:r>
      <w:r w:rsidR="00262512" w:rsidRPr="00262512">
        <w:t>3.1 Traditional Methods (Sparse Representations)</w:t>
      </w:r>
    </w:p>
    <w:p w14:paraId="68235FB1" w14:textId="41C36939" w:rsidR="00262512" w:rsidRPr="00B27DAE" w:rsidRDefault="00262512" w:rsidP="00354709">
      <w:pPr>
        <w:widowControl w:val="0"/>
        <w:numPr>
          <w:ilvl w:val="0"/>
          <w:numId w:val="16"/>
        </w:numPr>
        <w:spacing w:after="0" w:line="300" w:lineRule="auto"/>
        <w:jc w:val="left"/>
      </w:pPr>
      <w:r w:rsidRPr="00B27DAE">
        <w:rPr>
          <w:b/>
          <w:bCs/>
        </w:rPr>
        <w:t>Bag of Words (</w:t>
      </w:r>
      <w:proofErr w:type="spellStart"/>
      <w:r w:rsidRPr="00B27DAE">
        <w:rPr>
          <w:b/>
          <w:bCs/>
        </w:rPr>
        <w:t>BoW</w:t>
      </w:r>
      <w:proofErr w:type="spellEnd"/>
      <w:r w:rsidRPr="00B27DAE">
        <w:rPr>
          <w:b/>
          <w:bCs/>
        </w:rPr>
        <w:t>):</w:t>
      </w:r>
      <w:r w:rsidRPr="00B27DAE">
        <w:t xml:space="preserve"> </w:t>
      </w:r>
      <w:r w:rsidRPr="002D4DD4">
        <w:t xml:space="preserve">Maps a document to a high dimensional vector corresponding to the size of the vocabulary. Each vector index reflects the frequency of a word within the document.  </w:t>
      </w:r>
      <w:proofErr w:type="spellStart"/>
      <w:r w:rsidRPr="002D4DD4">
        <w:t>BoW</w:t>
      </w:r>
      <w:proofErr w:type="spellEnd"/>
      <w:r w:rsidRPr="002D4DD4">
        <w:t xml:space="preserve"> ignores completely the order of tokens and the grammatical syntax</w:t>
      </w:r>
      <w:r w:rsidR="00750DAA">
        <w:t xml:space="preserve"> </w:t>
      </w:r>
      <w:r w:rsidR="00750DAA" w:rsidRPr="00750DAA">
        <w:t>[</w:t>
      </w:r>
      <w:r w:rsidR="00F76BE4">
        <w:t>10</w:t>
      </w:r>
      <w:r w:rsidR="00750DAA" w:rsidRPr="00750DAA">
        <w:t>].</w:t>
      </w:r>
    </w:p>
    <w:p w14:paraId="301AFD5E" w14:textId="69F02320" w:rsidR="00262512" w:rsidRDefault="00262512" w:rsidP="00354709">
      <w:pPr>
        <w:widowControl w:val="0"/>
        <w:numPr>
          <w:ilvl w:val="0"/>
          <w:numId w:val="16"/>
        </w:numPr>
        <w:spacing w:after="0" w:line="300" w:lineRule="auto"/>
        <w:jc w:val="left"/>
      </w:pPr>
      <w:r w:rsidRPr="002D4DD4">
        <w:rPr>
          <w:b/>
          <w:bCs/>
        </w:rPr>
        <w:t>N-grams:</w:t>
      </w:r>
      <w:r w:rsidRPr="00B27DAE">
        <w:t xml:space="preserve"> </w:t>
      </w:r>
      <w:r w:rsidRPr="002D4DD4">
        <w:t>Preserves local context by looking at a contiguous sequence of items (e.g. Unigrams, Bigrams, Trigrams). With n-grams models can distinguish between different phrases such as “not bad” vs. “bad”</w:t>
      </w:r>
      <w:r w:rsidR="00750DAA">
        <w:t xml:space="preserve"> </w:t>
      </w:r>
      <w:r w:rsidR="00750DAA" w:rsidRPr="00750DAA">
        <w:t>[</w:t>
      </w:r>
      <w:r w:rsidR="00F76BE4">
        <w:t>10</w:t>
      </w:r>
      <w:r w:rsidR="00750DAA" w:rsidRPr="00750DAA">
        <w:t>].</w:t>
      </w:r>
    </w:p>
    <w:p w14:paraId="1676C07D" w14:textId="7001562D" w:rsidR="00262512" w:rsidRDefault="00262512" w:rsidP="00354709">
      <w:pPr>
        <w:widowControl w:val="0"/>
        <w:numPr>
          <w:ilvl w:val="0"/>
          <w:numId w:val="16"/>
        </w:numPr>
        <w:spacing w:after="0" w:line="300" w:lineRule="auto"/>
        <w:jc w:val="left"/>
      </w:pPr>
      <w:r w:rsidRPr="002D4DD4">
        <w:rPr>
          <w:b/>
          <w:bCs/>
        </w:rPr>
        <w:t>Term Frequency-Inverse Document Frequency (TF-IDF):</w:t>
      </w:r>
      <w:r w:rsidRPr="00B27DAE">
        <w:t xml:space="preserve"> </w:t>
      </w:r>
      <w:r w:rsidRPr="002D4DD4">
        <w:t>A statistical weighting scheme for the relative importance of a term within a given document, relative to its global frequency within an entire corpus. TF-IDF penalizes common generic words and emphasizes domain-specific keywords</w:t>
      </w:r>
      <w:r w:rsidR="00750DAA">
        <w:t xml:space="preserve"> </w:t>
      </w:r>
      <w:r w:rsidR="00750DAA" w:rsidRPr="00750DAA">
        <w:lastRenderedPageBreak/>
        <w:t>[</w:t>
      </w:r>
      <w:r w:rsidR="00F76BE4">
        <w:t>10</w:t>
      </w:r>
      <w:r w:rsidR="00750DAA" w:rsidRPr="00750DAA">
        <w:t>].</w:t>
      </w:r>
    </w:p>
    <w:p w14:paraId="64C33DDF" w14:textId="77777777" w:rsidR="00262512" w:rsidRPr="00B27DAE" w:rsidRDefault="00262512" w:rsidP="00354709">
      <w:pPr>
        <w:ind w:left="720"/>
        <w:jc w:val="left"/>
      </w:pPr>
    </w:p>
    <w:p w14:paraId="31297246" w14:textId="4A857B3F" w:rsidR="00262512" w:rsidRPr="00B27DAE" w:rsidRDefault="00BD6EE6" w:rsidP="00354709">
      <w:pPr>
        <w:pStyle w:val="Heading4"/>
      </w:pPr>
      <w:r>
        <w:t>1</w:t>
      </w:r>
      <w:r w:rsidR="00B904C4">
        <w:t>.</w:t>
      </w:r>
      <w:r w:rsidR="00262512">
        <w:t>3.2 Distributed Representations (</w:t>
      </w:r>
      <w:r w:rsidR="00262512" w:rsidRPr="00B27DAE">
        <w:t>Static Word Embeddings</w:t>
      </w:r>
      <w:r w:rsidR="00262512">
        <w:t>)</w:t>
      </w:r>
    </w:p>
    <w:p w14:paraId="1E11AE3D" w14:textId="63E3A661" w:rsidR="00262512" w:rsidRDefault="00262512" w:rsidP="00354709">
      <w:pPr>
        <w:pBdr>
          <w:top w:val="nil"/>
          <w:left w:val="nil"/>
          <w:bottom w:val="nil"/>
          <w:right w:val="nil"/>
          <w:between w:val="nil"/>
        </w:pBdr>
        <w:jc w:val="left"/>
        <w:rPr>
          <w:rtl/>
        </w:rPr>
      </w:pPr>
      <w:r w:rsidRPr="00B66BAA">
        <w:t>Sparse models are high dimensional and do not capture semantics similarities between words (e.g. “cat” and “feline” are treated as completely orthogonal vectors). Distributed representations project words into small continuous real-valued vector spaces where semantically similar words are close to each other</w:t>
      </w:r>
      <w:r w:rsidR="00D514D1">
        <w:t xml:space="preserve"> </w:t>
      </w:r>
      <w:r w:rsidR="00D514D1" w:rsidRPr="00D514D1">
        <w:t>[</w:t>
      </w:r>
      <w:r w:rsidR="00704D22">
        <w:t>24],</w:t>
      </w:r>
      <w:r w:rsidR="00D514D1" w:rsidRPr="00D514D1">
        <w:t xml:space="preserve"> </w:t>
      </w:r>
      <w:r w:rsidR="00704D22">
        <w:t>[25</w:t>
      </w:r>
      <w:r w:rsidR="00D514D1" w:rsidRPr="00D514D1">
        <w:t>].</w:t>
      </w:r>
    </w:p>
    <w:p w14:paraId="27562697" w14:textId="77777777" w:rsidR="00262512" w:rsidRPr="00B27DAE" w:rsidRDefault="00262512" w:rsidP="00354709">
      <w:pPr>
        <w:pBdr>
          <w:top w:val="nil"/>
          <w:left w:val="nil"/>
          <w:bottom w:val="nil"/>
          <w:right w:val="nil"/>
          <w:between w:val="nil"/>
        </w:pBdr>
        <w:jc w:val="left"/>
      </w:pPr>
    </w:p>
    <w:p w14:paraId="2F132CD3" w14:textId="77777777" w:rsidR="00262512" w:rsidRDefault="00262512" w:rsidP="00354709">
      <w:pPr>
        <w:pStyle w:val="ListParagraph"/>
        <w:numPr>
          <w:ilvl w:val="0"/>
          <w:numId w:val="17"/>
        </w:numPr>
        <w:pBdr>
          <w:top w:val="nil"/>
          <w:left w:val="nil"/>
          <w:bottom w:val="nil"/>
          <w:right w:val="nil"/>
          <w:between w:val="nil"/>
        </w:pBdr>
      </w:pPr>
      <w:r w:rsidRPr="00B66BAA">
        <w:rPr>
          <w:b/>
          <w:bCs/>
        </w:rPr>
        <w:t>Word2Vec</w:t>
      </w:r>
      <w:r>
        <w:t>: a neural framework proposed by Mikolov et al. which learns word embeddings over two different shallow architectures:</w:t>
      </w:r>
    </w:p>
    <w:p w14:paraId="0DAB5673" w14:textId="73CB2C81" w:rsidR="00262512" w:rsidRDefault="00262512" w:rsidP="00354709">
      <w:pPr>
        <w:pStyle w:val="ListParagraph"/>
        <w:numPr>
          <w:ilvl w:val="1"/>
          <w:numId w:val="17"/>
        </w:numPr>
        <w:pBdr>
          <w:top w:val="nil"/>
          <w:left w:val="nil"/>
          <w:bottom w:val="nil"/>
          <w:right w:val="nil"/>
          <w:between w:val="nil"/>
        </w:pBdr>
      </w:pPr>
      <w:r>
        <w:t>Continuous Bag-of-Words (CBOW): Predicts a target word from the context tokens</w:t>
      </w:r>
      <w:r w:rsidR="002A07F6">
        <w:t xml:space="preserve"> </w:t>
      </w:r>
      <w:r w:rsidR="002A07F6" w:rsidRPr="002A07F6">
        <w:t>[</w:t>
      </w:r>
      <w:r w:rsidR="00704D22">
        <w:t>24],</w:t>
      </w:r>
      <w:r w:rsidR="002A07F6" w:rsidRPr="002A07F6">
        <w:t xml:space="preserve"> </w:t>
      </w:r>
      <w:r w:rsidR="00704D22">
        <w:t>[25</w:t>
      </w:r>
      <w:r w:rsidR="002A07F6" w:rsidRPr="002A07F6">
        <w:t>].</w:t>
      </w:r>
    </w:p>
    <w:p w14:paraId="01202B4F" w14:textId="30B03E7C" w:rsidR="00262512" w:rsidRDefault="00262512" w:rsidP="00354709">
      <w:pPr>
        <w:pStyle w:val="ListParagraph"/>
        <w:numPr>
          <w:ilvl w:val="1"/>
          <w:numId w:val="17"/>
        </w:numPr>
        <w:pBdr>
          <w:top w:val="nil"/>
          <w:left w:val="nil"/>
          <w:bottom w:val="nil"/>
          <w:right w:val="nil"/>
          <w:between w:val="nil"/>
        </w:pBdr>
      </w:pPr>
      <w:r>
        <w:t>Skip-gram: Predicts the tokens in the context of a single target word</w:t>
      </w:r>
      <w:r w:rsidR="002A07F6">
        <w:t xml:space="preserve"> </w:t>
      </w:r>
      <w:r w:rsidR="002A07F6" w:rsidRPr="002A07F6">
        <w:t>[</w:t>
      </w:r>
      <w:r w:rsidR="00BD6DA9">
        <w:t>24</w:t>
      </w:r>
      <w:proofErr w:type="gramStart"/>
      <w:r w:rsidR="00BD6DA9">
        <w:t xml:space="preserve">], </w:t>
      </w:r>
      <w:r w:rsidR="002A07F6" w:rsidRPr="002A07F6">
        <w:t xml:space="preserve"> </w:t>
      </w:r>
      <w:r w:rsidR="00BD6DA9">
        <w:t>[</w:t>
      </w:r>
      <w:proofErr w:type="gramEnd"/>
      <w:r w:rsidR="00704D22">
        <w:t>25</w:t>
      </w:r>
      <w:r w:rsidR="002A07F6" w:rsidRPr="002A07F6">
        <w:t>].</w:t>
      </w:r>
    </w:p>
    <w:p w14:paraId="4A2A2BA6" w14:textId="77777777" w:rsidR="00262512" w:rsidRDefault="00262512" w:rsidP="00354709">
      <w:pPr>
        <w:pStyle w:val="ListParagraph"/>
        <w:pBdr>
          <w:top w:val="nil"/>
          <w:left w:val="nil"/>
          <w:bottom w:val="nil"/>
          <w:right w:val="nil"/>
          <w:between w:val="nil"/>
        </w:pBdr>
        <w:ind w:left="1440"/>
      </w:pPr>
    </w:p>
    <w:p w14:paraId="4ED950C1" w14:textId="3904AB15" w:rsidR="00262512" w:rsidRDefault="00262512" w:rsidP="00354709">
      <w:pPr>
        <w:widowControl w:val="0"/>
        <w:numPr>
          <w:ilvl w:val="0"/>
          <w:numId w:val="17"/>
        </w:numPr>
        <w:pBdr>
          <w:top w:val="nil"/>
          <w:left w:val="nil"/>
          <w:bottom w:val="nil"/>
          <w:right w:val="nil"/>
          <w:between w:val="nil"/>
        </w:pBdr>
        <w:spacing w:after="0" w:line="300" w:lineRule="auto"/>
        <w:jc w:val="left"/>
      </w:pPr>
      <w:proofErr w:type="spellStart"/>
      <w:r w:rsidRPr="00673FA3">
        <w:rPr>
          <w:b/>
          <w:bCs/>
        </w:rPr>
        <w:t>GloVe</w:t>
      </w:r>
      <w:proofErr w:type="spellEnd"/>
      <w:r>
        <w:t xml:space="preserve"> (Global Vectors): An unsupervised embedding algorithm that utilizes the global co-occurrence matrix to learn the embeddings, and thus combines the advantages of global matrix factorization methods and local context window methods</w:t>
      </w:r>
      <w:r w:rsidR="00801FDF">
        <w:t xml:space="preserve"> </w:t>
      </w:r>
      <w:r w:rsidR="00801FDF" w:rsidRPr="00801FDF">
        <w:t>[</w:t>
      </w:r>
      <w:r w:rsidR="00704D22">
        <w:t>25</w:t>
      </w:r>
      <w:r w:rsidR="00801FDF" w:rsidRPr="00801FDF">
        <w:t>].</w:t>
      </w:r>
    </w:p>
    <w:p w14:paraId="01FBCC11" w14:textId="77777777" w:rsidR="00262512" w:rsidRDefault="00262512" w:rsidP="00354709">
      <w:pPr>
        <w:pBdr>
          <w:top w:val="nil"/>
          <w:left w:val="nil"/>
          <w:bottom w:val="nil"/>
          <w:right w:val="nil"/>
          <w:between w:val="nil"/>
        </w:pBdr>
        <w:ind w:left="720"/>
        <w:jc w:val="left"/>
      </w:pPr>
    </w:p>
    <w:p w14:paraId="33D05462" w14:textId="2C476A11" w:rsidR="00262512" w:rsidRDefault="00262512" w:rsidP="00354709">
      <w:pPr>
        <w:widowControl w:val="0"/>
        <w:numPr>
          <w:ilvl w:val="0"/>
          <w:numId w:val="17"/>
        </w:numPr>
        <w:pBdr>
          <w:top w:val="nil"/>
          <w:left w:val="nil"/>
          <w:bottom w:val="nil"/>
          <w:right w:val="nil"/>
          <w:between w:val="nil"/>
        </w:pBdr>
        <w:spacing w:after="0" w:line="300" w:lineRule="auto"/>
        <w:jc w:val="left"/>
      </w:pPr>
      <w:proofErr w:type="spellStart"/>
      <w:r w:rsidRPr="00673FA3">
        <w:rPr>
          <w:b/>
          <w:bCs/>
        </w:rPr>
        <w:t>FastText</w:t>
      </w:r>
      <w:proofErr w:type="spellEnd"/>
      <w:r>
        <w:t xml:space="preserve">: An extension of Word2Vec by Facebook AI Research, which represents words as bags of character n-grams. Rare, misspelt or out-of-vocabulary words are represented by aggregating </w:t>
      </w:r>
      <w:proofErr w:type="spellStart"/>
      <w:r>
        <w:t>subword</w:t>
      </w:r>
      <w:proofErr w:type="spellEnd"/>
      <w:r>
        <w:t xml:space="preserve"> vectors in </w:t>
      </w:r>
      <w:proofErr w:type="spellStart"/>
      <w:r>
        <w:t>FastText</w:t>
      </w:r>
      <w:proofErr w:type="spellEnd"/>
      <w:r w:rsidR="00801FDF" w:rsidRPr="00801FDF">
        <w:t xml:space="preserve"> [</w:t>
      </w:r>
      <w:r w:rsidR="00BD6DA9">
        <w:t>23</w:t>
      </w:r>
      <w:r w:rsidR="00801FDF" w:rsidRPr="00801FDF">
        <w:t>].</w:t>
      </w:r>
    </w:p>
    <w:p w14:paraId="1F7858DB" w14:textId="77777777" w:rsidR="00FB3A0F" w:rsidRDefault="00FB3A0F" w:rsidP="00354709">
      <w:pPr>
        <w:pStyle w:val="ListParagraph"/>
      </w:pPr>
    </w:p>
    <w:p w14:paraId="13E05061" w14:textId="77777777" w:rsidR="00FB3A0F" w:rsidRDefault="00FB3A0F" w:rsidP="00354709">
      <w:pPr>
        <w:widowControl w:val="0"/>
        <w:pBdr>
          <w:top w:val="nil"/>
          <w:left w:val="nil"/>
          <w:bottom w:val="nil"/>
          <w:right w:val="nil"/>
          <w:between w:val="nil"/>
        </w:pBdr>
        <w:spacing w:after="0" w:line="300" w:lineRule="auto"/>
        <w:ind w:left="720" w:firstLine="0"/>
        <w:jc w:val="left"/>
      </w:pPr>
    </w:p>
    <w:p w14:paraId="5A4213E3" w14:textId="6ECB0127" w:rsidR="00262512" w:rsidRDefault="00BD6EE6" w:rsidP="00354709">
      <w:pPr>
        <w:pStyle w:val="Heading3"/>
        <w:ind w:left="0" w:firstLine="0"/>
      </w:pPr>
      <w:bookmarkStart w:id="21" w:name="_Toc237309078"/>
      <w:r>
        <w:t>1</w:t>
      </w:r>
      <w:r w:rsidR="008E4A2F">
        <w:t>.</w:t>
      </w:r>
      <w:r w:rsidR="00262512">
        <w:t>4 Deep Learning Models</w:t>
      </w:r>
      <w:bookmarkEnd w:id="21"/>
    </w:p>
    <w:p w14:paraId="3401C59B" w14:textId="3CDE09FC" w:rsidR="00262512" w:rsidRDefault="00262512" w:rsidP="00354709">
      <w:pPr>
        <w:jc w:val="left"/>
        <w:rPr>
          <w:rtl/>
        </w:rPr>
      </w:pPr>
      <w:r w:rsidRPr="00813BE0">
        <w:t>Traditional Feedforward Neural Networks treat text instances as independent vectors, and do not capture sequential context and temporal dependencies. Recurrent architectures are explicitly designed for maintaining the state memory over sequential inputs</w:t>
      </w:r>
      <w:r w:rsidR="00E767A1">
        <w:t xml:space="preserve"> </w:t>
      </w:r>
      <w:r w:rsidR="00E767A1" w:rsidRPr="00E767A1">
        <w:t>[</w:t>
      </w:r>
      <w:r w:rsidR="00BD6DA9">
        <w:t>20</w:t>
      </w:r>
      <w:r w:rsidR="0029136B">
        <w:t>], [11</w:t>
      </w:r>
      <w:r w:rsidR="00E767A1" w:rsidRPr="00E767A1">
        <w:t>].</w:t>
      </w:r>
    </w:p>
    <w:p w14:paraId="4306927E" w14:textId="77777777" w:rsidR="00262512" w:rsidRPr="00813BE0" w:rsidRDefault="00262512" w:rsidP="00354709">
      <w:pPr>
        <w:jc w:val="left"/>
      </w:pPr>
    </w:p>
    <w:p w14:paraId="6E2EB4AD" w14:textId="55615A82" w:rsidR="00262512" w:rsidRPr="005F2590" w:rsidRDefault="00BD6EE6" w:rsidP="00354709">
      <w:pPr>
        <w:pStyle w:val="Heading4"/>
      </w:pPr>
      <w:r>
        <w:lastRenderedPageBreak/>
        <w:t>1</w:t>
      </w:r>
      <w:r w:rsidR="00B904C4">
        <w:t>.</w:t>
      </w:r>
      <w:r w:rsidR="00262512">
        <w:t xml:space="preserve">4.1 </w:t>
      </w:r>
      <w:r w:rsidR="00262512" w:rsidRPr="00B27DAE">
        <w:t>Long Short-Term Memory (LSTM) Networks</w:t>
      </w:r>
    </w:p>
    <w:p w14:paraId="10D646F0" w14:textId="29B78CEC" w:rsidR="00262512" w:rsidRDefault="00262512" w:rsidP="00354709">
      <w:pPr>
        <w:pBdr>
          <w:top w:val="nil"/>
          <w:left w:val="nil"/>
          <w:bottom w:val="nil"/>
          <w:right w:val="nil"/>
          <w:between w:val="nil"/>
        </w:pBdr>
        <w:ind w:left="360"/>
        <w:jc w:val="left"/>
      </w:pPr>
      <w:r w:rsidRPr="002249A8">
        <w:t xml:space="preserve">Standard Recurrent Neural Networks (RNNs) suffer from severe vanishing and exploding gradients during backpropagation through time preventing them from learning long-range context dependencies. To solve this problem, Hochreiter and </w:t>
      </w:r>
      <w:proofErr w:type="spellStart"/>
      <w:r w:rsidRPr="002249A8">
        <w:t>Schmidhuber</w:t>
      </w:r>
      <w:proofErr w:type="spellEnd"/>
      <w:r w:rsidRPr="002249A8">
        <w:t xml:space="preserve"> introduced the (LSTM) architecture. The LSTM architecture introduces a dedicated Cell State controlled by three specialized gating mechanisms</w:t>
      </w:r>
      <w:r w:rsidR="00573766">
        <w:t xml:space="preserve"> as shown in Figure 2.3</w:t>
      </w:r>
      <w:r w:rsidRPr="002249A8">
        <w:t>:</w:t>
      </w:r>
    </w:p>
    <w:p w14:paraId="076C22DB" w14:textId="5D13EA38" w:rsidR="00262512" w:rsidRDefault="00262512" w:rsidP="00354709">
      <w:pPr>
        <w:pStyle w:val="ListParagraph"/>
        <w:numPr>
          <w:ilvl w:val="0"/>
          <w:numId w:val="21"/>
        </w:numPr>
        <w:pBdr>
          <w:top w:val="nil"/>
          <w:left w:val="nil"/>
          <w:bottom w:val="nil"/>
          <w:right w:val="nil"/>
          <w:between w:val="nil"/>
        </w:pBdr>
      </w:pPr>
      <w:r w:rsidRPr="00400D94">
        <w:rPr>
          <w:b/>
          <w:bCs/>
        </w:rPr>
        <w:t>Forget Gate</w:t>
      </w:r>
      <w:r w:rsidRPr="002249A8">
        <w:t>: It takes the input and previous hidden state and decides what information to be thrown away from cell state</w:t>
      </w:r>
      <w:r w:rsidR="00B23FA2">
        <w:t xml:space="preserve"> </w:t>
      </w:r>
      <w:r w:rsidR="00B23FA2" w:rsidRPr="00B23FA2">
        <w:t>[</w:t>
      </w:r>
      <w:r w:rsidR="00BD6DA9">
        <w:t>20</w:t>
      </w:r>
      <w:r w:rsidR="00B23FA2" w:rsidRPr="00B23FA2">
        <w:t>].</w:t>
      </w:r>
    </w:p>
    <w:p w14:paraId="5A81F1D7" w14:textId="4B3DFA42" w:rsidR="00262512" w:rsidRDefault="00262512" w:rsidP="00354709">
      <w:pPr>
        <w:pStyle w:val="ListParagraph"/>
        <w:numPr>
          <w:ilvl w:val="0"/>
          <w:numId w:val="21"/>
        </w:numPr>
        <w:pBdr>
          <w:top w:val="nil"/>
          <w:left w:val="nil"/>
          <w:bottom w:val="nil"/>
          <w:right w:val="nil"/>
          <w:between w:val="nil"/>
        </w:pBdr>
      </w:pPr>
      <w:r w:rsidRPr="00400D94">
        <w:rPr>
          <w:b/>
          <w:bCs/>
        </w:rPr>
        <w:t>Input Gate</w:t>
      </w:r>
      <w:r w:rsidRPr="002249A8">
        <w:t>: Determines which new candidate information to add to update the current cell state</w:t>
      </w:r>
      <w:r w:rsidR="00B23FA2">
        <w:t xml:space="preserve"> </w:t>
      </w:r>
      <w:r w:rsidR="00B23FA2" w:rsidRPr="00B23FA2">
        <w:t>[</w:t>
      </w:r>
      <w:r w:rsidR="00BD6DA9">
        <w:t>20</w:t>
      </w:r>
      <w:r w:rsidR="00B23FA2" w:rsidRPr="00B23FA2">
        <w:t>].</w:t>
      </w:r>
    </w:p>
    <w:p w14:paraId="4627AD7B" w14:textId="39552776" w:rsidR="00262512" w:rsidRDefault="00262512" w:rsidP="00354709">
      <w:pPr>
        <w:pStyle w:val="ListParagraph"/>
        <w:numPr>
          <w:ilvl w:val="0"/>
          <w:numId w:val="21"/>
        </w:numPr>
        <w:pBdr>
          <w:top w:val="nil"/>
          <w:left w:val="nil"/>
          <w:bottom w:val="nil"/>
          <w:right w:val="nil"/>
          <w:between w:val="nil"/>
        </w:pBdr>
      </w:pPr>
      <w:r w:rsidRPr="00400D94">
        <w:rPr>
          <w:b/>
          <w:bCs/>
        </w:rPr>
        <w:t>Output Gate</w:t>
      </w:r>
      <w:r w:rsidRPr="002249A8">
        <w:t>: Determines the fraction of the internal cell state to be emitted as the current hidden state output to downstream layers</w:t>
      </w:r>
      <w:r w:rsidR="00B23FA2">
        <w:t xml:space="preserve"> </w:t>
      </w:r>
      <w:r w:rsidR="00B23FA2" w:rsidRPr="00B23FA2">
        <w:t>[</w:t>
      </w:r>
      <w:r w:rsidR="00BD6DA9">
        <w:t>20</w:t>
      </w:r>
      <w:r w:rsidR="00B23FA2" w:rsidRPr="00B23FA2">
        <w:t>].</w:t>
      </w:r>
    </w:p>
    <w:p w14:paraId="1C5563C3" w14:textId="77777777" w:rsidR="00BD63CE" w:rsidRDefault="00BD63CE" w:rsidP="00BD63CE">
      <w:pPr>
        <w:pStyle w:val="ListParagraph"/>
        <w:pBdr>
          <w:top w:val="nil"/>
          <w:left w:val="nil"/>
          <w:bottom w:val="nil"/>
          <w:right w:val="nil"/>
          <w:between w:val="nil"/>
        </w:pBdr>
      </w:pPr>
    </w:p>
    <w:p w14:paraId="47AFA6EA" w14:textId="77777777" w:rsidR="00F53764" w:rsidRDefault="00BD63CE" w:rsidP="00F53764">
      <w:pPr>
        <w:keepNext/>
        <w:pBdr>
          <w:top w:val="nil"/>
          <w:left w:val="nil"/>
          <w:bottom w:val="nil"/>
          <w:right w:val="nil"/>
          <w:between w:val="nil"/>
        </w:pBdr>
        <w:ind w:left="360" w:firstLine="0"/>
        <w:jc w:val="center"/>
      </w:pPr>
      <w:r w:rsidRPr="00BD63CE">
        <w:rPr>
          <w:noProof/>
        </w:rPr>
        <w:drawing>
          <wp:inline distT="0" distB="0" distL="0" distR="0" wp14:anchorId="59B1B753" wp14:editId="6C7EE3E0">
            <wp:extent cx="5989320" cy="2182495"/>
            <wp:effectExtent l="0" t="0" r="0" b="8255"/>
            <wp:docPr id="58624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40936" name=""/>
                    <pic:cNvPicPr/>
                  </pic:nvPicPr>
                  <pic:blipFill>
                    <a:blip r:embed="rId18"/>
                    <a:stretch>
                      <a:fillRect/>
                    </a:stretch>
                  </pic:blipFill>
                  <pic:spPr>
                    <a:xfrm>
                      <a:off x="0" y="0"/>
                      <a:ext cx="5989320" cy="2182495"/>
                    </a:xfrm>
                    <a:prstGeom prst="rect">
                      <a:avLst/>
                    </a:prstGeom>
                  </pic:spPr>
                </pic:pic>
              </a:graphicData>
            </a:graphic>
          </wp:inline>
        </w:drawing>
      </w:r>
    </w:p>
    <w:p w14:paraId="438359AC" w14:textId="6789BEB2" w:rsidR="00BD63CE" w:rsidRPr="00F53764" w:rsidRDefault="00F53764" w:rsidP="00F53764">
      <w:pPr>
        <w:pStyle w:val="Caption"/>
        <w:jc w:val="center"/>
        <w:rPr>
          <w:lang w:val="en"/>
        </w:rPr>
      </w:pPr>
      <w:bookmarkStart w:id="22" w:name="_Toc237313815"/>
      <w:r>
        <w:t>Figure 2</w:t>
      </w:r>
      <w:fldSimple w:instr=" STYLEREF 1 \s "/>
      <w:r w:rsidR="00023AA5">
        <w:t>.</w:t>
      </w:r>
      <w:fldSimple w:instr=" SEQ Figure \* ARABIC \s 1 ">
        <w:r w:rsidR="00023AA5">
          <w:rPr>
            <w:noProof/>
          </w:rPr>
          <w:t>3</w:t>
        </w:r>
      </w:fldSimple>
      <w:r>
        <w:t xml:space="preserve"> </w:t>
      </w:r>
      <w:r w:rsidRPr="00F53764">
        <w:t>Long Short-Term Memory (LSTM) Networks</w:t>
      </w:r>
      <w:bookmarkEnd w:id="22"/>
    </w:p>
    <w:p w14:paraId="40FE6A25" w14:textId="4F572641" w:rsidR="00B32224" w:rsidRPr="00BD63CE" w:rsidRDefault="00B32224" w:rsidP="00B32224">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lang w:val="en"/>
        </w:rPr>
      </w:pPr>
      <w:r w:rsidRPr="00B32224">
        <w:rPr>
          <w:rFonts w:ascii="Consolas" w:eastAsia="Consolas" w:hAnsi="Consolas" w:cs="Consolas"/>
          <w:sz w:val="18"/>
          <w:szCs w:val="18"/>
          <w:shd w:val="clear" w:color="auto" w:fill="F7FAFC"/>
          <w:lang w:val="en"/>
        </w:rPr>
        <w:t>Understanding LSTM Networks - Christopher Olah (</w:t>
      </w:r>
      <w:proofErr w:type="spellStart"/>
      <w:r w:rsidRPr="00B32224">
        <w:rPr>
          <w:rFonts w:ascii="Consolas" w:eastAsia="Consolas" w:hAnsi="Consolas" w:cs="Consolas"/>
          <w:sz w:val="18"/>
          <w:szCs w:val="18"/>
          <w:shd w:val="clear" w:color="auto" w:fill="F7FAFC"/>
          <w:lang w:val="en"/>
        </w:rPr>
        <w:t>colah</w:t>
      </w:r>
      <w:proofErr w:type="spellEnd"/>
      <w:r w:rsidRPr="00B32224">
        <w:rPr>
          <w:rFonts w:ascii="Consolas" w:eastAsia="Consolas" w:hAnsi="Consolas" w:cs="Consolas"/>
          <w:sz w:val="18"/>
          <w:szCs w:val="18"/>
          <w:shd w:val="clear" w:color="auto" w:fill="F7FAFC"/>
          <w:lang w:val="en"/>
        </w:rPr>
        <w:t xml:space="preserve"> blog).</w:t>
      </w:r>
    </w:p>
    <w:p w14:paraId="5B716A15" w14:textId="77777777" w:rsidR="00BD63CE" w:rsidRPr="00B27DAE" w:rsidRDefault="00BD63CE" w:rsidP="00BD63CE">
      <w:pPr>
        <w:pBdr>
          <w:top w:val="nil"/>
          <w:left w:val="nil"/>
          <w:bottom w:val="nil"/>
          <w:right w:val="nil"/>
          <w:between w:val="nil"/>
        </w:pBdr>
        <w:ind w:left="360" w:firstLine="0"/>
        <w:jc w:val="center"/>
      </w:pPr>
    </w:p>
    <w:p w14:paraId="7B37227E" w14:textId="77777777" w:rsidR="00262512" w:rsidRDefault="00262512" w:rsidP="00354709">
      <w:pPr>
        <w:pBdr>
          <w:top w:val="nil"/>
          <w:left w:val="nil"/>
          <w:bottom w:val="nil"/>
          <w:right w:val="nil"/>
          <w:between w:val="nil"/>
        </w:pBdr>
        <w:ind w:left="600"/>
        <w:jc w:val="left"/>
      </w:pPr>
    </w:p>
    <w:p w14:paraId="0D3341AC" w14:textId="512B6A66" w:rsidR="00262512" w:rsidRDefault="00BD6EE6" w:rsidP="00354709">
      <w:pPr>
        <w:pStyle w:val="Heading4"/>
      </w:pPr>
      <w:r>
        <w:t>1</w:t>
      </w:r>
      <w:r w:rsidR="00B904C4">
        <w:t>.</w:t>
      </w:r>
      <w:r w:rsidR="00262512">
        <w:t>4.2 Gated Recurrent Unit (GRU)</w:t>
      </w:r>
    </w:p>
    <w:p w14:paraId="026B2DBE" w14:textId="2F9D953C" w:rsidR="00262512" w:rsidRDefault="00262512" w:rsidP="00354709">
      <w:pPr>
        <w:pBdr>
          <w:top w:val="nil"/>
          <w:left w:val="nil"/>
          <w:bottom w:val="nil"/>
          <w:right w:val="nil"/>
          <w:between w:val="nil"/>
        </w:pBdr>
        <w:spacing w:after="150"/>
        <w:jc w:val="left"/>
      </w:pPr>
      <w:r>
        <w:t>GRUs is a simplified version of LSTM architecture. The GRU merges the cell and hidden state into a single hidden state. It has two</w:t>
      </w:r>
      <w:r w:rsidR="00BD6DA9">
        <w:t xml:space="preserve"> </w:t>
      </w:r>
      <w:r>
        <w:t>gate</w:t>
      </w:r>
      <w:r w:rsidR="00BD6DA9">
        <w:t>s</w:t>
      </w:r>
      <w:r w:rsidR="00573766">
        <w:t xml:space="preserve"> (Figure 2.4)</w:t>
      </w:r>
      <w:r>
        <w:t>:</w:t>
      </w:r>
    </w:p>
    <w:p w14:paraId="64C685B9" w14:textId="38CD6FD8" w:rsidR="00262512" w:rsidRDefault="00262512" w:rsidP="00354709">
      <w:pPr>
        <w:pStyle w:val="ListParagraph"/>
        <w:numPr>
          <w:ilvl w:val="0"/>
          <w:numId w:val="22"/>
        </w:numPr>
        <w:pBdr>
          <w:top w:val="nil"/>
          <w:left w:val="nil"/>
          <w:bottom w:val="nil"/>
          <w:right w:val="nil"/>
          <w:between w:val="nil"/>
        </w:pBdr>
        <w:spacing w:after="150"/>
      </w:pPr>
      <w:r>
        <w:t>Reset Gate: Decides to what extent the previous hidden state memory needs to be dropped while calculating the candidate state values</w:t>
      </w:r>
      <w:r w:rsidR="003778AD">
        <w:t xml:space="preserve"> </w:t>
      </w:r>
      <w:r w:rsidR="003778AD" w:rsidRPr="003778AD">
        <w:t>[</w:t>
      </w:r>
      <w:r w:rsidR="0029136B">
        <w:t>11</w:t>
      </w:r>
      <w:r w:rsidR="003778AD" w:rsidRPr="003778AD">
        <w:t>].</w:t>
      </w:r>
    </w:p>
    <w:p w14:paraId="2F04F0CA" w14:textId="3C846775" w:rsidR="00262512" w:rsidRDefault="00262512" w:rsidP="00354709">
      <w:pPr>
        <w:pStyle w:val="ListParagraph"/>
        <w:numPr>
          <w:ilvl w:val="0"/>
          <w:numId w:val="22"/>
        </w:numPr>
        <w:pBdr>
          <w:top w:val="nil"/>
          <w:left w:val="nil"/>
          <w:bottom w:val="nil"/>
          <w:right w:val="nil"/>
          <w:between w:val="nil"/>
        </w:pBdr>
        <w:spacing w:after="150"/>
      </w:pPr>
      <w:r>
        <w:t xml:space="preserve">Update Gate: It functions as an input and forget gate at the same time and determines </w:t>
      </w:r>
      <w:r>
        <w:lastRenderedPageBreak/>
        <w:t>the amount of new information to be added to the current memory state</w:t>
      </w:r>
      <w:r w:rsidR="003778AD">
        <w:t xml:space="preserve"> </w:t>
      </w:r>
      <w:r w:rsidR="003778AD" w:rsidRPr="003778AD">
        <w:t>[</w:t>
      </w:r>
      <w:r w:rsidR="0029136B">
        <w:t>11</w:t>
      </w:r>
      <w:r w:rsidR="003778AD" w:rsidRPr="003778AD">
        <w:t>].</w:t>
      </w:r>
    </w:p>
    <w:p w14:paraId="745FC904" w14:textId="77777777" w:rsidR="001D5CF6" w:rsidRDefault="001D5CF6" w:rsidP="001D5CF6">
      <w:pPr>
        <w:pBdr>
          <w:top w:val="nil"/>
          <w:left w:val="nil"/>
          <w:bottom w:val="nil"/>
          <w:right w:val="nil"/>
          <w:between w:val="nil"/>
        </w:pBdr>
        <w:spacing w:after="150"/>
        <w:ind w:left="360" w:firstLine="0"/>
      </w:pPr>
    </w:p>
    <w:p w14:paraId="3824B126" w14:textId="77777777" w:rsidR="00E86C8C" w:rsidRDefault="001D5CF6" w:rsidP="00E86C8C">
      <w:pPr>
        <w:keepNext/>
        <w:pBdr>
          <w:top w:val="nil"/>
          <w:left w:val="nil"/>
          <w:bottom w:val="nil"/>
          <w:right w:val="nil"/>
          <w:between w:val="nil"/>
        </w:pBdr>
        <w:spacing w:after="150"/>
        <w:ind w:left="360" w:firstLine="0"/>
        <w:jc w:val="center"/>
      </w:pPr>
      <w:r w:rsidRPr="001D5CF6">
        <w:rPr>
          <w:noProof/>
        </w:rPr>
        <w:drawing>
          <wp:inline distT="0" distB="0" distL="0" distR="0" wp14:anchorId="5490063C" wp14:editId="47F3E3C5">
            <wp:extent cx="4366260" cy="3158502"/>
            <wp:effectExtent l="0" t="0" r="0" b="3810"/>
            <wp:docPr id="1964890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90843" name=""/>
                    <pic:cNvPicPr/>
                  </pic:nvPicPr>
                  <pic:blipFill>
                    <a:blip r:embed="rId19"/>
                    <a:stretch>
                      <a:fillRect/>
                    </a:stretch>
                  </pic:blipFill>
                  <pic:spPr>
                    <a:xfrm>
                      <a:off x="0" y="0"/>
                      <a:ext cx="4380489" cy="3168795"/>
                    </a:xfrm>
                    <a:prstGeom prst="rect">
                      <a:avLst/>
                    </a:prstGeom>
                  </pic:spPr>
                </pic:pic>
              </a:graphicData>
            </a:graphic>
          </wp:inline>
        </w:drawing>
      </w:r>
    </w:p>
    <w:p w14:paraId="7DFBF3CD" w14:textId="174D05B3" w:rsidR="001D5CF6" w:rsidRDefault="00E86C8C" w:rsidP="00E86C8C">
      <w:pPr>
        <w:pStyle w:val="Caption"/>
        <w:jc w:val="center"/>
      </w:pPr>
      <w:bookmarkStart w:id="23" w:name="_Toc237313816"/>
      <w:r>
        <w:t>Figure 2</w:t>
      </w:r>
      <w:r w:rsidR="00023AA5">
        <w:t>.</w:t>
      </w:r>
      <w:fldSimple w:instr=" SEQ Figure \* ARABIC \s 1 ">
        <w:r w:rsidR="00023AA5">
          <w:rPr>
            <w:noProof/>
          </w:rPr>
          <w:t>4</w:t>
        </w:r>
      </w:fldSimple>
      <w:r>
        <w:t xml:space="preserve"> </w:t>
      </w:r>
      <w:r w:rsidRPr="00E86C8C">
        <w:t>Gated Recurrent Unit</w:t>
      </w:r>
      <w:bookmarkEnd w:id="23"/>
    </w:p>
    <w:p w14:paraId="2F6F9148" w14:textId="77777777" w:rsidR="001D5CF6" w:rsidRDefault="001D5CF6" w:rsidP="001D5CF6">
      <w:pPr>
        <w:pBdr>
          <w:top w:val="nil"/>
          <w:left w:val="nil"/>
          <w:bottom w:val="nil"/>
          <w:right w:val="nil"/>
          <w:between w:val="nil"/>
        </w:pBdr>
        <w:spacing w:after="150"/>
        <w:ind w:left="360" w:firstLine="0"/>
        <w:jc w:val="center"/>
      </w:pPr>
    </w:p>
    <w:p w14:paraId="6B96330C" w14:textId="77777777" w:rsidR="00262512" w:rsidRDefault="00262512" w:rsidP="00354709">
      <w:pPr>
        <w:pBdr>
          <w:top w:val="nil"/>
          <w:left w:val="nil"/>
          <w:bottom w:val="nil"/>
          <w:right w:val="nil"/>
          <w:between w:val="nil"/>
        </w:pBdr>
        <w:spacing w:after="150"/>
        <w:jc w:val="left"/>
      </w:pPr>
      <w:r>
        <w:t>GRUs have fewer parameters than LSTMs, so they can be trained faster and require less computational memory, while performing comparably on many tasks.</w:t>
      </w:r>
    </w:p>
    <w:p w14:paraId="7C314001" w14:textId="7041D225" w:rsidR="00262512" w:rsidRPr="00AB7BA1" w:rsidRDefault="00BD6EE6" w:rsidP="00354709">
      <w:pPr>
        <w:pStyle w:val="Heading3"/>
        <w:ind w:left="0" w:firstLine="0"/>
      </w:pPr>
      <w:bookmarkStart w:id="24" w:name="_Toc237309079"/>
      <w:r>
        <w:t>1</w:t>
      </w:r>
      <w:r w:rsidR="00B904C4">
        <w:t>.</w:t>
      </w:r>
      <w:r w:rsidR="00262512">
        <w:t xml:space="preserve">5 </w:t>
      </w:r>
      <w:r w:rsidR="00262512" w:rsidRPr="00AB7BA1">
        <w:t>Large Language Models (LLMs)</w:t>
      </w:r>
      <w:bookmarkEnd w:id="24"/>
    </w:p>
    <w:p w14:paraId="08714EE4" w14:textId="6787B7E0" w:rsidR="00262512" w:rsidRPr="00B97E71" w:rsidRDefault="00262512" w:rsidP="00354709">
      <w:pPr>
        <w:pStyle w:val="NormalWeb"/>
        <w:rPr>
          <w:rFonts w:ascii="Segoe UI" w:hAnsi="Segoe UI" w:cs="Segoe UI"/>
          <w:color w:val="1A202C"/>
          <w:sz w:val="23"/>
          <w:szCs w:val="23"/>
        </w:rPr>
      </w:pPr>
      <w:r w:rsidRPr="00563647">
        <w:rPr>
          <w:rFonts w:ascii="Segoe UI" w:hAnsi="Segoe UI" w:cs="Segoe UI"/>
          <w:color w:val="1A202C"/>
          <w:sz w:val="23"/>
          <w:szCs w:val="23"/>
        </w:rPr>
        <w:t>LLMs constitute a significant milestone in NLP, transitioning from narrow, task-specific models to broad, unified foundational architectures trained over enormous quantities of unstructured text. Rather than training separate pipelines for classification, translation and summarization, a single LLM learns general language capabilities, contextual reasoning and broad world knowledge that can be adapted to a wide range of downstream tasks</w:t>
      </w:r>
      <w:r w:rsidR="00334259">
        <w:rPr>
          <w:rFonts w:ascii="Segoe UI" w:hAnsi="Segoe UI" w:cs="Segoe UI"/>
          <w:color w:val="1A202C"/>
          <w:sz w:val="23"/>
          <w:szCs w:val="23"/>
        </w:rPr>
        <w:t xml:space="preserve"> </w:t>
      </w:r>
      <w:r w:rsidR="00334259" w:rsidRPr="00334259">
        <w:rPr>
          <w:rFonts w:ascii="Segoe UI" w:hAnsi="Segoe UI" w:cs="Segoe UI"/>
          <w:color w:val="1A202C"/>
          <w:sz w:val="23"/>
          <w:szCs w:val="23"/>
        </w:rPr>
        <w:t>[</w:t>
      </w:r>
      <w:r w:rsidR="0029136B">
        <w:rPr>
          <w:rFonts w:ascii="Segoe UI" w:hAnsi="Segoe UI" w:cs="Segoe UI"/>
          <w:color w:val="1A202C"/>
          <w:sz w:val="23"/>
          <w:szCs w:val="23"/>
        </w:rPr>
        <w:t>13</w:t>
      </w:r>
      <w:r w:rsidR="00334259" w:rsidRPr="00334259">
        <w:rPr>
          <w:rFonts w:ascii="Segoe UI" w:hAnsi="Segoe UI" w:cs="Segoe UI"/>
          <w:color w:val="1A202C"/>
          <w:sz w:val="23"/>
          <w:szCs w:val="23"/>
        </w:rPr>
        <w:t>].</w:t>
      </w:r>
    </w:p>
    <w:p w14:paraId="7DEC4349" w14:textId="6C7F91CE" w:rsidR="00262512" w:rsidRDefault="00BD6EE6" w:rsidP="00354709">
      <w:pPr>
        <w:pStyle w:val="Heading4"/>
      </w:pPr>
      <w:r>
        <w:t>1</w:t>
      </w:r>
      <w:r w:rsidR="00B904C4">
        <w:t>.</w:t>
      </w:r>
      <w:r w:rsidR="00262512" w:rsidRPr="006D67C8">
        <w:t>5.1 Architectural Foundations of Large Language Models</w:t>
      </w:r>
    </w:p>
    <w:p w14:paraId="6BDE4C24" w14:textId="07DB8994" w:rsidR="00262512" w:rsidRPr="004555E4" w:rsidRDefault="00BD6EE6" w:rsidP="00354709">
      <w:pPr>
        <w:pStyle w:val="Heading5"/>
        <w:rPr>
          <w:szCs w:val="28"/>
        </w:rPr>
      </w:pPr>
      <w:r>
        <w:t>1</w:t>
      </w:r>
      <w:r w:rsidR="00B904C4">
        <w:t>.</w:t>
      </w:r>
      <w:r w:rsidR="00262512">
        <w:t>5.</w:t>
      </w:r>
      <w:r w:rsidR="00262512" w:rsidRPr="004555E4">
        <w:t>1.1 The Transformer Paradigm</w:t>
      </w:r>
    </w:p>
    <w:p w14:paraId="4A1BEE66" w14:textId="0045B6D1" w:rsidR="00262512" w:rsidRDefault="00262512" w:rsidP="00354709">
      <w:pPr>
        <w:pStyle w:val="NormalWeb"/>
        <w:rPr>
          <w:rFonts w:ascii="Segoe UI" w:hAnsi="Segoe UI" w:cs="Segoe UI"/>
          <w:color w:val="1A202C"/>
          <w:sz w:val="23"/>
          <w:szCs w:val="23"/>
        </w:rPr>
      </w:pPr>
      <w:r w:rsidRPr="00DB135D">
        <w:rPr>
          <w:rFonts w:ascii="Segoe UI" w:hAnsi="Segoe UI" w:cs="Segoe UI"/>
          <w:color w:val="1A202C"/>
          <w:sz w:val="23"/>
          <w:szCs w:val="23"/>
        </w:rPr>
        <w:t xml:space="preserve">Modern LLMs are based on Transformer architecture. Prior to Transformers, long text sequences suffered from severe performance bottlenecks when processed sequentially by </w:t>
      </w:r>
      <w:r w:rsidRPr="00DB135D">
        <w:rPr>
          <w:rFonts w:ascii="Segoe UI" w:hAnsi="Segoe UI" w:cs="Segoe UI"/>
          <w:color w:val="1A202C"/>
          <w:sz w:val="23"/>
          <w:szCs w:val="23"/>
        </w:rPr>
        <w:lastRenderedPageBreak/>
        <w:t>recurrent networks (e.g., LSTMs and GRUs). The Transformer removed recurrent connections and instead used Self-Attention Mechanisms which process all the words in a sequence at the same time in parallel</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12</w:t>
      </w:r>
      <w:r w:rsidR="00137975" w:rsidRPr="00137975">
        <w:rPr>
          <w:rFonts w:ascii="Segoe UI" w:hAnsi="Segoe UI" w:cs="Segoe UI"/>
          <w:color w:val="1A202C"/>
          <w:sz w:val="23"/>
          <w:szCs w:val="23"/>
        </w:rPr>
        <w:t>].</w:t>
      </w:r>
    </w:p>
    <w:p w14:paraId="2C95997F" w14:textId="2238FB74" w:rsidR="00262512" w:rsidRDefault="00262512" w:rsidP="00354709">
      <w:pPr>
        <w:pStyle w:val="NormalWeb"/>
        <w:rPr>
          <w:rFonts w:ascii="Segoe UI" w:hAnsi="Segoe UI" w:cs="Segoe UI"/>
          <w:color w:val="1A202C"/>
          <w:sz w:val="23"/>
          <w:szCs w:val="23"/>
        </w:rPr>
      </w:pPr>
      <w:r w:rsidRPr="00DB135D">
        <w:rPr>
          <w:rFonts w:ascii="Segoe UI" w:hAnsi="Segoe UI" w:cs="Segoe UI"/>
          <w:color w:val="1A202C"/>
          <w:sz w:val="23"/>
          <w:szCs w:val="23"/>
        </w:rPr>
        <w:t>This model uses self-attention to determine dynamically how much any token in a text is related to any other token. This allows the model to capture long-range contextual dependencies, resolve pronouns and understand complex syntactic relations irrespective of the distance between words in a document</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12</w:t>
      </w:r>
      <w:r w:rsidR="00137975" w:rsidRPr="00137975">
        <w:rPr>
          <w:rFonts w:ascii="Segoe UI" w:hAnsi="Segoe UI" w:cs="Segoe UI"/>
          <w:color w:val="1A202C"/>
          <w:sz w:val="23"/>
          <w:szCs w:val="23"/>
        </w:rPr>
        <w:t>].</w:t>
      </w:r>
    </w:p>
    <w:p w14:paraId="022E59D5" w14:textId="68FD5C77" w:rsidR="00262512" w:rsidRDefault="00262512" w:rsidP="00262512">
      <w:pPr>
        <w:pStyle w:val="NormalWeb"/>
        <w:jc w:val="center"/>
        <w:rPr>
          <w:rFonts w:ascii="Segoe UI" w:hAnsi="Segoe UI" w:cs="Segoe UI"/>
          <w:color w:val="1A202C"/>
          <w:sz w:val="23"/>
          <w:szCs w:val="23"/>
        </w:rPr>
      </w:pPr>
    </w:p>
    <w:p w14:paraId="4738F8CD" w14:textId="184FC55B" w:rsidR="00262512" w:rsidRPr="004555E4" w:rsidRDefault="00BD6EE6" w:rsidP="00354709">
      <w:pPr>
        <w:pStyle w:val="Heading5"/>
      </w:pPr>
      <w:r>
        <w:t>1</w:t>
      </w:r>
      <w:r w:rsidR="00B904C4">
        <w:t>.</w:t>
      </w:r>
      <w:r w:rsidR="00262512">
        <w:t>5.</w:t>
      </w:r>
      <w:r w:rsidR="00262512" w:rsidRPr="004555E4">
        <w:t>1.2 Transformer Taxonomy and Variations</w:t>
      </w:r>
    </w:p>
    <w:p w14:paraId="6FADA1B2" w14:textId="3A063AC6" w:rsidR="00262512" w:rsidRDefault="00262512" w:rsidP="00354709">
      <w:pPr>
        <w:pStyle w:val="NormalWeb"/>
        <w:rPr>
          <w:rFonts w:ascii="Segoe UI" w:hAnsi="Segoe UI" w:cs="Segoe UI"/>
          <w:color w:val="1A202C"/>
          <w:sz w:val="23"/>
          <w:szCs w:val="23"/>
        </w:rPr>
      </w:pPr>
      <w:r w:rsidRPr="007C71FF">
        <w:rPr>
          <w:rFonts w:ascii="Segoe UI" w:hAnsi="Segoe UI" w:cs="Segoe UI"/>
          <w:color w:val="1A202C"/>
          <w:sz w:val="23"/>
          <w:szCs w:val="23"/>
        </w:rPr>
        <w:t>The Transformer architectures</w:t>
      </w:r>
      <w:r w:rsidR="00BE04F7">
        <w:rPr>
          <w:rFonts w:ascii="Segoe UI" w:hAnsi="Segoe UI" w:cs="Segoe UI"/>
          <w:color w:val="1A202C"/>
          <w:sz w:val="23"/>
          <w:szCs w:val="23"/>
        </w:rPr>
        <w:t xml:space="preserve"> (Figure 2.5)</w:t>
      </w:r>
      <w:r w:rsidRPr="007C71FF">
        <w:rPr>
          <w:rFonts w:ascii="Segoe UI" w:hAnsi="Segoe UI" w:cs="Segoe UI"/>
          <w:color w:val="1A202C"/>
          <w:sz w:val="23"/>
          <w:szCs w:val="23"/>
        </w:rPr>
        <w:t xml:space="preserve"> can be divided into three main classes depending on the implementation of</w:t>
      </w:r>
      <w:r>
        <w:rPr>
          <w:rFonts w:ascii="Segoe UI" w:hAnsi="Segoe UI" w:cs="Segoe UI"/>
          <w:color w:val="1A202C"/>
          <w:sz w:val="23"/>
          <w:szCs w:val="23"/>
        </w:rPr>
        <w:t xml:space="preserve"> </w:t>
      </w:r>
      <w:r w:rsidRPr="007C71FF">
        <w:rPr>
          <w:rFonts w:ascii="Segoe UI" w:hAnsi="Segoe UI" w:cs="Segoe UI"/>
          <w:color w:val="1A202C"/>
          <w:sz w:val="23"/>
          <w:szCs w:val="23"/>
        </w:rPr>
        <w:t>the attention mechanism</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12],</w:t>
      </w:r>
      <w:r w:rsidR="00137975" w:rsidRPr="00137975">
        <w:rPr>
          <w:rFonts w:ascii="Segoe UI" w:hAnsi="Segoe UI" w:cs="Segoe UI"/>
          <w:color w:val="1A202C"/>
          <w:sz w:val="23"/>
          <w:szCs w:val="23"/>
        </w:rPr>
        <w:t xml:space="preserve"> </w:t>
      </w:r>
      <w:r w:rsidR="0029136B">
        <w:rPr>
          <w:rFonts w:ascii="Segoe UI" w:hAnsi="Segoe UI" w:cs="Segoe UI"/>
          <w:color w:val="1A202C"/>
          <w:sz w:val="23"/>
          <w:szCs w:val="23"/>
        </w:rPr>
        <w:t>[13</w:t>
      </w:r>
      <w:r w:rsidR="00137975" w:rsidRPr="00137975">
        <w:rPr>
          <w:rFonts w:ascii="Segoe UI" w:hAnsi="Segoe UI" w:cs="Segoe UI"/>
          <w:color w:val="1A202C"/>
          <w:sz w:val="23"/>
          <w:szCs w:val="23"/>
        </w:rPr>
        <w:t>]:</w:t>
      </w:r>
    </w:p>
    <w:p w14:paraId="7321169B" w14:textId="01C30FE1" w:rsidR="00262512" w:rsidRDefault="00262512" w:rsidP="00354709">
      <w:pPr>
        <w:pStyle w:val="ListParagraph"/>
        <w:widowControl/>
        <w:numPr>
          <w:ilvl w:val="0"/>
          <w:numId w:val="23"/>
        </w:numPr>
        <w:spacing w:before="100" w:beforeAutospacing="1" w:after="150" w:line="240" w:lineRule="auto"/>
        <w:rPr>
          <w:rFonts w:ascii="Segoe UI" w:hAnsi="Segoe UI" w:cs="Segoe UI"/>
          <w:color w:val="1A202C"/>
          <w:sz w:val="23"/>
          <w:szCs w:val="23"/>
        </w:rPr>
      </w:pPr>
      <w:r w:rsidRPr="007C71FF">
        <w:rPr>
          <w:rStyle w:val="Strong"/>
        </w:rPr>
        <w:t>Decoder-Only (Autoregressive Models):</w:t>
      </w:r>
      <w:r w:rsidRPr="007C71FF">
        <w:rPr>
          <w:rFonts w:ascii="Segoe UI" w:hAnsi="Segoe UI" w:cs="Segoe UI"/>
          <w:color w:val="1A202C"/>
          <w:sz w:val="23"/>
          <w:szCs w:val="23"/>
        </w:rPr>
        <w:t xml:space="preserve"> Great at generating text. The model predicts the next word in a sequence only from the previous words (causal masking). These models are at the heart of large generative assistant architectures such as GPT-4, </w:t>
      </w:r>
      <w:proofErr w:type="spellStart"/>
      <w:r w:rsidRPr="007C71FF">
        <w:rPr>
          <w:rFonts w:ascii="Segoe UI" w:hAnsi="Segoe UI" w:cs="Segoe UI"/>
          <w:color w:val="1A202C"/>
          <w:sz w:val="23"/>
          <w:szCs w:val="23"/>
        </w:rPr>
        <w:t>LLaMA</w:t>
      </w:r>
      <w:proofErr w:type="spellEnd"/>
      <w:r w:rsidRPr="007C71FF">
        <w:rPr>
          <w:rFonts w:ascii="Segoe UI" w:hAnsi="Segoe UI" w:cs="Segoe UI"/>
          <w:color w:val="1A202C"/>
          <w:sz w:val="23"/>
          <w:szCs w:val="23"/>
        </w:rPr>
        <w:t xml:space="preserve"> and Mistral</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12],</w:t>
      </w:r>
      <w:r w:rsidR="00137975" w:rsidRPr="00137975">
        <w:rPr>
          <w:rFonts w:ascii="Segoe UI" w:hAnsi="Segoe UI" w:cs="Segoe UI"/>
          <w:color w:val="1A202C"/>
          <w:sz w:val="23"/>
          <w:szCs w:val="23"/>
        </w:rPr>
        <w:t xml:space="preserve"> </w:t>
      </w:r>
      <w:r w:rsidR="0029136B">
        <w:rPr>
          <w:rFonts w:ascii="Segoe UI" w:hAnsi="Segoe UI" w:cs="Segoe UI"/>
          <w:color w:val="1A202C"/>
          <w:sz w:val="23"/>
          <w:szCs w:val="23"/>
        </w:rPr>
        <w:t>[13</w:t>
      </w:r>
      <w:r w:rsidR="00137975" w:rsidRPr="00137975">
        <w:rPr>
          <w:rFonts w:ascii="Segoe UI" w:hAnsi="Segoe UI" w:cs="Segoe UI"/>
          <w:color w:val="1A202C"/>
          <w:sz w:val="23"/>
          <w:szCs w:val="23"/>
        </w:rPr>
        <w:t>]</w:t>
      </w:r>
      <w:r w:rsidR="00137975">
        <w:rPr>
          <w:rFonts w:ascii="Segoe UI" w:hAnsi="Segoe UI" w:cs="Segoe UI"/>
          <w:color w:val="1A202C"/>
          <w:sz w:val="23"/>
          <w:szCs w:val="23"/>
        </w:rPr>
        <w:t>.</w:t>
      </w:r>
    </w:p>
    <w:p w14:paraId="576D3CB5" w14:textId="63F944B3" w:rsidR="00262512" w:rsidRDefault="00262512" w:rsidP="00354709">
      <w:pPr>
        <w:pStyle w:val="ListParagraph"/>
        <w:widowControl/>
        <w:numPr>
          <w:ilvl w:val="0"/>
          <w:numId w:val="23"/>
        </w:numPr>
        <w:spacing w:before="100" w:beforeAutospacing="1" w:after="150" w:line="240" w:lineRule="auto"/>
        <w:rPr>
          <w:rFonts w:ascii="Segoe UI" w:hAnsi="Segoe UI" w:cs="Segoe UI"/>
          <w:color w:val="1A202C"/>
          <w:sz w:val="23"/>
          <w:szCs w:val="23"/>
        </w:rPr>
      </w:pPr>
      <w:r w:rsidRPr="007C71FF">
        <w:rPr>
          <w:rStyle w:val="Strong"/>
        </w:rPr>
        <w:t>Encoder-Only (Autoencoding Models):</w:t>
      </w:r>
      <w:r w:rsidRPr="007C71FF">
        <w:rPr>
          <w:rFonts w:ascii="Segoe UI" w:hAnsi="Segoe UI" w:cs="Segoe UI"/>
          <w:color w:val="1A202C"/>
          <w:sz w:val="23"/>
          <w:szCs w:val="23"/>
        </w:rPr>
        <w:t xml:space="preserve"> For understanding text in both directions. The model considers both the words before and after a target token. These models (BERT, </w:t>
      </w:r>
      <w:proofErr w:type="spellStart"/>
      <w:r w:rsidRPr="007C71FF">
        <w:rPr>
          <w:rFonts w:ascii="Segoe UI" w:hAnsi="Segoe UI" w:cs="Segoe UI"/>
          <w:color w:val="1A202C"/>
          <w:sz w:val="23"/>
          <w:szCs w:val="23"/>
        </w:rPr>
        <w:t>RoBERTa</w:t>
      </w:r>
      <w:proofErr w:type="spellEnd"/>
      <w:r w:rsidRPr="007C71FF">
        <w:rPr>
          <w:rFonts w:ascii="Segoe UI" w:hAnsi="Segoe UI" w:cs="Segoe UI"/>
          <w:color w:val="1A202C"/>
          <w:sz w:val="23"/>
          <w:szCs w:val="23"/>
        </w:rPr>
        <w:t>) are good for document classification, named entity recognition and dense search retrieval but not text generation</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BD6DA9">
        <w:rPr>
          <w:rFonts w:ascii="Segoe UI" w:hAnsi="Segoe UI" w:cs="Segoe UI"/>
          <w:color w:val="1A202C"/>
          <w:sz w:val="23"/>
          <w:szCs w:val="23"/>
        </w:rPr>
        <w:t>21</w:t>
      </w:r>
      <w:r w:rsidR="00137975" w:rsidRPr="00137975">
        <w:rPr>
          <w:rFonts w:ascii="Segoe UI" w:hAnsi="Segoe UI" w:cs="Segoe UI"/>
          <w:color w:val="1A202C"/>
          <w:sz w:val="23"/>
          <w:szCs w:val="23"/>
        </w:rPr>
        <w:t>].</w:t>
      </w:r>
    </w:p>
    <w:p w14:paraId="14BEC419" w14:textId="5CF37ED4" w:rsidR="00262512" w:rsidRDefault="00262512" w:rsidP="00354709">
      <w:pPr>
        <w:pStyle w:val="ListParagraph"/>
        <w:widowControl/>
        <w:numPr>
          <w:ilvl w:val="0"/>
          <w:numId w:val="23"/>
        </w:numPr>
        <w:spacing w:before="100" w:beforeAutospacing="1" w:after="150" w:line="240" w:lineRule="auto"/>
        <w:rPr>
          <w:rFonts w:ascii="Segoe UI" w:hAnsi="Segoe UI" w:cs="Segoe UI"/>
          <w:color w:val="1A202C"/>
          <w:sz w:val="23"/>
          <w:szCs w:val="23"/>
        </w:rPr>
      </w:pPr>
      <w:r w:rsidRPr="007C71FF">
        <w:rPr>
          <w:rStyle w:val="Strong"/>
        </w:rPr>
        <w:t>Encoder-Decoder (Sequence-to-Sequence Models):</w:t>
      </w:r>
      <w:r w:rsidRPr="007C71FF">
        <w:rPr>
          <w:rFonts w:ascii="Segoe UI" w:hAnsi="Segoe UI" w:cs="Segoe UI"/>
          <w:color w:val="1A202C"/>
          <w:sz w:val="23"/>
          <w:szCs w:val="23"/>
        </w:rPr>
        <w:t xml:space="preserve"> The encoder processes the input prompt, and the decoder generates the output sequence. Such architectures (e.g., T5, BART) are useful for structural transformations such as machine translation and abstractive document summarization</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12],</w:t>
      </w:r>
      <w:r w:rsidR="00137975" w:rsidRPr="00137975">
        <w:rPr>
          <w:rFonts w:ascii="Segoe UI" w:hAnsi="Segoe UI" w:cs="Segoe UI"/>
          <w:color w:val="1A202C"/>
          <w:sz w:val="23"/>
          <w:szCs w:val="23"/>
        </w:rPr>
        <w:t xml:space="preserve"> </w:t>
      </w:r>
      <w:r w:rsidR="0029136B">
        <w:rPr>
          <w:rFonts w:ascii="Segoe UI" w:hAnsi="Segoe UI" w:cs="Segoe UI"/>
          <w:color w:val="1A202C"/>
          <w:sz w:val="23"/>
          <w:szCs w:val="23"/>
        </w:rPr>
        <w:t>[13</w:t>
      </w:r>
      <w:r w:rsidR="00137975" w:rsidRPr="00137975">
        <w:rPr>
          <w:rFonts w:ascii="Segoe UI" w:hAnsi="Segoe UI" w:cs="Segoe UI"/>
          <w:color w:val="1A202C"/>
          <w:sz w:val="23"/>
          <w:szCs w:val="23"/>
        </w:rPr>
        <w:t>].</w:t>
      </w:r>
    </w:p>
    <w:p w14:paraId="286095A7" w14:textId="77777777" w:rsidR="00997B13" w:rsidRDefault="00997B13" w:rsidP="00997B13">
      <w:pPr>
        <w:spacing w:before="100" w:beforeAutospacing="1" w:after="150" w:line="240" w:lineRule="auto"/>
        <w:ind w:left="360" w:firstLine="0"/>
        <w:rPr>
          <w:rFonts w:ascii="Segoe UI" w:hAnsi="Segoe UI" w:cs="Segoe UI"/>
          <w:color w:val="1A202C"/>
          <w:sz w:val="23"/>
          <w:szCs w:val="23"/>
        </w:rPr>
      </w:pPr>
    </w:p>
    <w:p w14:paraId="1B76F34C" w14:textId="77777777" w:rsidR="002D098B" w:rsidRDefault="00997B13" w:rsidP="002D098B">
      <w:pPr>
        <w:keepNext/>
        <w:spacing w:before="100" w:beforeAutospacing="1" w:after="150" w:line="240" w:lineRule="auto"/>
        <w:ind w:left="360" w:firstLine="0"/>
        <w:jc w:val="center"/>
      </w:pPr>
      <w:r w:rsidRPr="00997B13">
        <w:rPr>
          <w:rFonts w:ascii="Segoe UI" w:hAnsi="Segoe UI" w:cs="Segoe UI"/>
          <w:noProof/>
          <w:color w:val="1A202C"/>
          <w:sz w:val="23"/>
          <w:szCs w:val="23"/>
        </w:rPr>
        <w:lastRenderedPageBreak/>
        <w:drawing>
          <wp:inline distT="0" distB="0" distL="0" distR="0" wp14:anchorId="17B105D2" wp14:editId="79766499">
            <wp:extent cx="4366259" cy="4549140"/>
            <wp:effectExtent l="0" t="0" r="0" b="3810"/>
            <wp:docPr id="1028352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52328" name=""/>
                    <pic:cNvPicPr/>
                  </pic:nvPicPr>
                  <pic:blipFill>
                    <a:blip r:embed="rId20"/>
                    <a:stretch>
                      <a:fillRect/>
                    </a:stretch>
                  </pic:blipFill>
                  <pic:spPr>
                    <a:xfrm>
                      <a:off x="0" y="0"/>
                      <a:ext cx="4376795" cy="4560117"/>
                    </a:xfrm>
                    <a:prstGeom prst="rect">
                      <a:avLst/>
                    </a:prstGeom>
                  </pic:spPr>
                </pic:pic>
              </a:graphicData>
            </a:graphic>
          </wp:inline>
        </w:drawing>
      </w:r>
    </w:p>
    <w:p w14:paraId="675F8167" w14:textId="0F0FC972" w:rsidR="00997B13" w:rsidRPr="002D098B" w:rsidRDefault="002D098B" w:rsidP="002D098B">
      <w:pPr>
        <w:pStyle w:val="Caption"/>
        <w:jc w:val="center"/>
        <w:rPr>
          <w:rFonts w:ascii="Segoe UI" w:hAnsi="Segoe UI" w:cs="Segoe UI"/>
          <w:color w:val="1A202C"/>
          <w:sz w:val="23"/>
          <w:szCs w:val="23"/>
        </w:rPr>
      </w:pPr>
      <w:bookmarkStart w:id="25" w:name="_Toc237313817"/>
      <w:r>
        <w:t>Figure 2</w:t>
      </w:r>
      <w:r w:rsidR="00023AA5">
        <w:t>.</w:t>
      </w:r>
      <w:fldSimple w:instr=" SEQ Figure \* ARABIC \s 1 ">
        <w:r w:rsidR="00023AA5">
          <w:rPr>
            <w:noProof/>
          </w:rPr>
          <w:t>5</w:t>
        </w:r>
      </w:fldSimple>
      <w:r>
        <w:t xml:space="preserve"> </w:t>
      </w:r>
      <w:r w:rsidRPr="002D098B">
        <w:t>The Transformer - model architecture</w:t>
      </w:r>
      <w:bookmarkEnd w:id="25"/>
    </w:p>
    <w:p w14:paraId="1407A3A0" w14:textId="152D244D" w:rsidR="00997B13" w:rsidRDefault="00997B13" w:rsidP="00997B13">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r>
        <w:rPr>
          <w:rFonts w:ascii="Consolas" w:eastAsia="Consolas" w:hAnsi="Consolas" w:cs="Consolas"/>
          <w:sz w:val="18"/>
          <w:szCs w:val="18"/>
          <w:shd w:val="clear" w:color="auto" w:fill="F7FAFC"/>
        </w:rPr>
        <w:t>[</w:t>
      </w:r>
      <w:r w:rsidRPr="00997B13">
        <w:rPr>
          <w:rFonts w:ascii="Consolas" w:eastAsia="Consolas" w:hAnsi="Consolas" w:cs="Consolas"/>
          <w:sz w:val="18"/>
          <w:szCs w:val="18"/>
          <w:shd w:val="clear" w:color="auto" w:fill="F7FAFC"/>
        </w:rPr>
        <w:t>Attention Is All You Need Paper (ArXiv:1706.03762)</w:t>
      </w:r>
      <w:r>
        <w:rPr>
          <w:rFonts w:ascii="Consolas" w:eastAsia="Consolas" w:hAnsi="Consolas" w:cs="Consolas"/>
          <w:sz w:val="18"/>
          <w:szCs w:val="18"/>
          <w:shd w:val="clear" w:color="auto" w:fill="F7FAFC"/>
        </w:rPr>
        <w:t>]</w:t>
      </w:r>
    </w:p>
    <w:p w14:paraId="7AAA2176" w14:textId="77777777" w:rsidR="00DC3FB5" w:rsidRDefault="00DC3FB5" w:rsidP="00997B13">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lang w:val="en"/>
        </w:rPr>
      </w:pPr>
    </w:p>
    <w:p w14:paraId="7575AC79" w14:textId="14174DD4" w:rsidR="00262512" w:rsidRPr="004555E4" w:rsidRDefault="00BD6EE6" w:rsidP="00354709">
      <w:pPr>
        <w:pStyle w:val="Heading4"/>
      </w:pPr>
      <w:r>
        <w:t>1</w:t>
      </w:r>
      <w:r w:rsidR="00B904C4">
        <w:t>.</w:t>
      </w:r>
      <w:r w:rsidR="00262512">
        <w:t>5.</w:t>
      </w:r>
      <w:r w:rsidR="00262512" w:rsidRPr="004555E4">
        <w:t>2 Complete LLM Training &amp; Alignment Lifecycle</w:t>
      </w:r>
    </w:p>
    <w:p w14:paraId="0C05D449" w14:textId="7A2B699D" w:rsidR="00262512" w:rsidRPr="009747E7" w:rsidRDefault="00262512" w:rsidP="009747E7">
      <w:pPr>
        <w:pStyle w:val="NormalWeb"/>
        <w:rPr>
          <w:rFonts w:ascii="Consolas" w:hAnsi="Consolas" w:cs="Courier New"/>
          <w:color w:val="1A202C"/>
          <w:sz w:val="19"/>
          <w:szCs w:val="19"/>
        </w:rPr>
      </w:pPr>
      <w:r>
        <w:rPr>
          <w:rFonts w:ascii="Segoe UI" w:hAnsi="Segoe UI" w:cs="Segoe UI"/>
          <w:color w:val="1A202C"/>
          <w:sz w:val="23"/>
          <w:szCs w:val="23"/>
        </w:rPr>
        <w:t>Developing a production-ready LLM involves a structured multi-stage training pipeline, transforming raw, unstructured text into an aligned conversational system</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13],</w:t>
      </w:r>
      <w:r w:rsidR="00137975" w:rsidRPr="00137975">
        <w:rPr>
          <w:rFonts w:ascii="Segoe UI" w:hAnsi="Segoe UI" w:cs="Segoe UI"/>
          <w:color w:val="1A202C"/>
          <w:sz w:val="23"/>
          <w:szCs w:val="23"/>
        </w:rPr>
        <w:t xml:space="preserve"> </w:t>
      </w:r>
      <w:r w:rsidR="0029136B">
        <w:rPr>
          <w:rFonts w:ascii="Segoe UI" w:hAnsi="Segoe UI" w:cs="Segoe UI"/>
          <w:color w:val="1A202C"/>
          <w:sz w:val="23"/>
          <w:szCs w:val="23"/>
        </w:rPr>
        <w:t>[</w:t>
      </w:r>
      <w:r w:rsidR="00A26845">
        <w:rPr>
          <w:rFonts w:ascii="Segoe UI" w:hAnsi="Segoe UI" w:cs="Segoe UI"/>
          <w:color w:val="1A202C"/>
          <w:sz w:val="23"/>
          <w:szCs w:val="23"/>
        </w:rPr>
        <w:t>18</w:t>
      </w:r>
      <w:r w:rsidR="00137975" w:rsidRPr="00137975">
        <w:rPr>
          <w:rFonts w:ascii="Segoe UI" w:hAnsi="Segoe UI" w:cs="Segoe UI"/>
          <w:color w:val="1A202C"/>
          <w:sz w:val="23"/>
          <w:szCs w:val="23"/>
        </w:rPr>
        <w:t>].</w:t>
      </w:r>
    </w:p>
    <w:p w14:paraId="56ADB27D" w14:textId="03B703DE" w:rsidR="00262512" w:rsidRPr="00C952FF" w:rsidRDefault="00BD6EE6" w:rsidP="00354709">
      <w:pPr>
        <w:pStyle w:val="Heading5"/>
      </w:pPr>
      <w:r>
        <w:t>1</w:t>
      </w:r>
      <w:r w:rsidR="00B904C4">
        <w:t>.</w:t>
      </w:r>
      <w:r w:rsidR="00262512" w:rsidRPr="00C952FF">
        <w:t xml:space="preserve">5.2.1 </w:t>
      </w:r>
      <w:proofErr w:type="gramStart"/>
      <w:r w:rsidR="00262512" w:rsidRPr="00C952FF">
        <w:t>Pre-training</w:t>
      </w:r>
      <w:proofErr w:type="gramEnd"/>
      <w:r w:rsidR="00262512" w:rsidRPr="00C952FF">
        <w:t xml:space="preserve"> in a self-supervised manner</w:t>
      </w:r>
    </w:p>
    <w:p w14:paraId="60A53832" w14:textId="4AF8DD05" w:rsidR="00262512" w:rsidRPr="00C952FF" w:rsidRDefault="00262512" w:rsidP="00354709">
      <w:pPr>
        <w:pStyle w:val="NormalWeb"/>
        <w:rPr>
          <w:rFonts w:ascii="Segoe UI" w:hAnsi="Segoe UI" w:cs="Segoe UI"/>
          <w:color w:val="1A202C"/>
          <w:sz w:val="23"/>
          <w:szCs w:val="23"/>
        </w:rPr>
      </w:pPr>
      <w:r w:rsidRPr="00C952FF">
        <w:rPr>
          <w:rFonts w:ascii="Segoe UI" w:hAnsi="Segoe UI" w:cs="Segoe UI"/>
          <w:color w:val="1A202C"/>
          <w:sz w:val="23"/>
          <w:szCs w:val="23"/>
        </w:rPr>
        <w:t>In the pre-training phase the base model ingests vast amounts of data, including trillions of words from books, academic papers, code repositories and web content. Pre-training involves self-supervised learning, where the model learns by trying to predict missing or next tokens, and does not require human annotated data. At this point the model accumulates a basic vocabulary, grammar, contextual understanding and knowledge of the world</w:t>
      </w:r>
      <w:r w:rsidR="00137975">
        <w:rPr>
          <w:rFonts w:ascii="Segoe UI" w:hAnsi="Segoe UI" w:cs="Segoe UI"/>
          <w:color w:val="1A202C"/>
          <w:sz w:val="23"/>
          <w:szCs w:val="23"/>
        </w:rPr>
        <w:t xml:space="preserve"> </w:t>
      </w:r>
      <w:r w:rsidR="00137975" w:rsidRPr="00137975">
        <w:rPr>
          <w:rFonts w:ascii="Segoe UI" w:hAnsi="Segoe UI" w:cs="Segoe UI"/>
          <w:color w:val="1A202C"/>
          <w:sz w:val="23"/>
          <w:szCs w:val="23"/>
        </w:rPr>
        <w:t>[</w:t>
      </w:r>
      <w:r w:rsidR="0029136B">
        <w:rPr>
          <w:rFonts w:ascii="Segoe UI" w:hAnsi="Segoe UI" w:cs="Segoe UI"/>
          <w:color w:val="1A202C"/>
          <w:sz w:val="23"/>
          <w:szCs w:val="23"/>
        </w:rPr>
        <w:t>13</w:t>
      </w:r>
      <w:r w:rsidR="00137975" w:rsidRPr="00137975">
        <w:rPr>
          <w:rFonts w:ascii="Segoe UI" w:hAnsi="Segoe UI" w:cs="Segoe UI"/>
          <w:color w:val="1A202C"/>
          <w:sz w:val="23"/>
          <w:szCs w:val="23"/>
        </w:rPr>
        <w:t>].</w:t>
      </w:r>
    </w:p>
    <w:p w14:paraId="3D69BC11" w14:textId="13EA1FE0" w:rsidR="00262512" w:rsidRPr="00C952FF" w:rsidRDefault="00BD6EE6" w:rsidP="00354709">
      <w:pPr>
        <w:pStyle w:val="Heading5"/>
      </w:pPr>
      <w:r>
        <w:lastRenderedPageBreak/>
        <w:t>1</w:t>
      </w:r>
      <w:r w:rsidR="005B6015">
        <w:t>.</w:t>
      </w:r>
      <w:r w:rsidR="00262512" w:rsidRPr="00C952FF">
        <w:t xml:space="preserve">5.2.2 Supervised Fine-Tuning (SFT) </w:t>
      </w:r>
    </w:p>
    <w:p w14:paraId="2A250449" w14:textId="69223777" w:rsidR="00C35228" w:rsidRDefault="00C35228" w:rsidP="00354709">
      <w:pPr>
        <w:pStyle w:val="Heading5"/>
        <w:ind w:left="0" w:firstLine="0"/>
        <w:rPr>
          <w:rFonts w:ascii="Segoe UI" w:hAnsi="Segoe UI" w:cs="Segoe UI"/>
          <w:b w:val="0"/>
          <w:i w:val="0"/>
          <w:color w:val="1A202C"/>
          <w:sz w:val="23"/>
          <w:szCs w:val="23"/>
        </w:rPr>
      </w:pPr>
      <w:r w:rsidRPr="00C35228">
        <w:rPr>
          <w:rFonts w:ascii="Segoe UI" w:hAnsi="Segoe UI" w:cs="Segoe UI"/>
          <w:b w:val="0"/>
          <w:i w:val="0"/>
          <w:color w:val="1A202C"/>
          <w:sz w:val="23"/>
          <w:szCs w:val="23"/>
        </w:rPr>
        <w:t>The model is good at predicting the likelihood of the next word, but not so good at following instructions or directly answering a user’s questions. Supervised Fine-Tuning, which fine-tunes the base model on curated datasets of high-quality instruction-response pairs, to teach the model to act as a helpful conversational assistant [13].</w:t>
      </w:r>
    </w:p>
    <w:p w14:paraId="44C8130E" w14:textId="68C008F8" w:rsidR="00262512" w:rsidRPr="00C952FF" w:rsidRDefault="00BD6EE6" w:rsidP="00354709">
      <w:pPr>
        <w:pStyle w:val="Heading5"/>
        <w:ind w:left="0" w:firstLine="0"/>
      </w:pPr>
      <w:r>
        <w:t>1</w:t>
      </w:r>
      <w:r w:rsidR="005B6015">
        <w:t>.</w:t>
      </w:r>
      <w:r w:rsidR="00262512" w:rsidRPr="00C952FF">
        <w:t>5.2.3 Parameter Efficient Fine Tuning (PEFT/</w:t>
      </w:r>
      <w:proofErr w:type="spellStart"/>
      <w:r w:rsidR="00262512" w:rsidRPr="00C952FF">
        <w:t>LoRA</w:t>
      </w:r>
      <w:proofErr w:type="spellEnd"/>
      <w:r w:rsidR="00262512" w:rsidRPr="00C952FF">
        <w:t>)</w:t>
      </w:r>
    </w:p>
    <w:p w14:paraId="39EDC2BC" w14:textId="53656D72" w:rsidR="00C35228" w:rsidRDefault="00C35228" w:rsidP="00354709">
      <w:pPr>
        <w:pStyle w:val="NormalWeb"/>
        <w:rPr>
          <w:rFonts w:ascii="Segoe UI" w:hAnsi="Segoe UI" w:cs="Segoe UI"/>
          <w:color w:val="1A202C"/>
          <w:sz w:val="23"/>
          <w:szCs w:val="23"/>
        </w:rPr>
      </w:pPr>
      <w:r w:rsidRPr="00C35228">
        <w:rPr>
          <w:rFonts w:ascii="Segoe UI" w:hAnsi="Segoe UI" w:cs="Segoe UI"/>
          <w:color w:val="1A202C"/>
          <w:sz w:val="23"/>
          <w:szCs w:val="23"/>
        </w:rPr>
        <w:t>Memory and computation intensive is fine-tuning a multi-billion parameter model by updating all the parameters.  This is addressed with Low-Rank Adaptation (</w:t>
      </w:r>
      <w:proofErr w:type="spellStart"/>
      <w:r w:rsidRPr="00C35228">
        <w:rPr>
          <w:rFonts w:ascii="Segoe UI" w:hAnsi="Segoe UI" w:cs="Segoe UI"/>
          <w:color w:val="1A202C"/>
          <w:sz w:val="23"/>
          <w:szCs w:val="23"/>
        </w:rPr>
        <w:t>LoRA</w:t>
      </w:r>
      <w:proofErr w:type="spellEnd"/>
      <w:r w:rsidRPr="00C35228">
        <w:rPr>
          <w:rFonts w:ascii="Segoe UI" w:hAnsi="Segoe UI" w:cs="Segoe UI"/>
          <w:color w:val="1A202C"/>
          <w:sz w:val="23"/>
          <w:szCs w:val="23"/>
        </w:rPr>
        <w:t>) (Figure2.6) which keeps the core weights of the base model frozen, while adding small lightweight adapter layers into the key attention modules. Fine-tuning training only these small adapters. This reduces the number of trainable parameters to more than 99 % while the performance is comparable to fine-tuning the full model [19].</w:t>
      </w:r>
    </w:p>
    <w:p w14:paraId="2E319841" w14:textId="77777777" w:rsidR="00916011" w:rsidRDefault="009747E7" w:rsidP="00916011">
      <w:pPr>
        <w:pStyle w:val="NormalWeb"/>
        <w:keepNext/>
        <w:jc w:val="center"/>
      </w:pPr>
      <w:r w:rsidRPr="009747E7">
        <w:rPr>
          <w:rFonts w:ascii="Segoe UI" w:hAnsi="Segoe UI" w:cs="Segoe UI"/>
          <w:i/>
          <w:iCs/>
          <w:noProof/>
          <w:color w:val="64748B"/>
          <w:sz w:val="20"/>
          <w:szCs w:val="20"/>
        </w:rPr>
        <w:drawing>
          <wp:inline distT="0" distB="0" distL="0" distR="0" wp14:anchorId="12F0467F" wp14:editId="4D7C6DF1">
            <wp:extent cx="5989320" cy="2411095"/>
            <wp:effectExtent l="0" t="0" r="0" b="8255"/>
            <wp:docPr id="249231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31274" name=""/>
                    <pic:cNvPicPr/>
                  </pic:nvPicPr>
                  <pic:blipFill>
                    <a:blip r:embed="rId21"/>
                    <a:stretch>
                      <a:fillRect/>
                    </a:stretch>
                  </pic:blipFill>
                  <pic:spPr>
                    <a:xfrm>
                      <a:off x="0" y="0"/>
                      <a:ext cx="5989320" cy="2411095"/>
                    </a:xfrm>
                    <a:prstGeom prst="rect">
                      <a:avLst/>
                    </a:prstGeom>
                  </pic:spPr>
                </pic:pic>
              </a:graphicData>
            </a:graphic>
          </wp:inline>
        </w:drawing>
      </w:r>
    </w:p>
    <w:p w14:paraId="3B6ECB67" w14:textId="2A654885" w:rsidR="00A531DF" w:rsidRPr="00916011" w:rsidRDefault="00916011" w:rsidP="00916011">
      <w:pPr>
        <w:pStyle w:val="Caption"/>
        <w:jc w:val="center"/>
        <w:rPr>
          <w:rFonts w:ascii="Segoe UI" w:hAnsi="Segoe UI" w:cs="Segoe UI"/>
          <w:color w:val="1A202C"/>
          <w:sz w:val="23"/>
          <w:szCs w:val="23"/>
        </w:rPr>
      </w:pPr>
      <w:bookmarkStart w:id="26" w:name="_Toc237313818"/>
      <w:r>
        <w:t>Figure 2</w:t>
      </w:r>
      <w:r w:rsidR="00D40D6D">
        <w:t>.</w:t>
      </w:r>
      <w:fldSimple w:instr=" SEQ Figure \* ARABIC \s 1 ">
        <w:r w:rsidR="00023AA5">
          <w:rPr>
            <w:noProof/>
          </w:rPr>
          <w:t>6</w:t>
        </w:r>
      </w:fldSimple>
      <w:r>
        <w:t xml:space="preserve"> </w:t>
      </w:r>
      <w:r w:rsidRPr="00916011">
        <w:t>LLM fine-tuning at a high level</w:t>
      </w:r>
      <w:bookmarkEnd w:id="26"/>
    </w:p>
    <w:p w14:paraId="1B76E653" w14:textId="7D4A7D30" w:rsidR="00A531DF" w:rsidRPr="00A531DF" w:rsidRDefault="00A531DF" w:rsidP="00A531DF">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lang w:val="en"/>
        </w:rPr>
      </w:pPr>
      <w:r>
        <w:rPr>
          <w:rFonts w:ascii="Consolas" w:eastAsia="Consolas" w:hAnsi="Consolas" w:cs="Consolas"/>
          <w:sz w:val="18"/>
          <w:szCs w:val="18"/>
          <w:shd w:val="clear" w:color="auto" w:fill="F7FAFC"/>
        </w:rPr>
        <w:t>[D</w:t>
      </w:r>
      <w:r w:rsidRPr="00A531DF">
        <w:rPr>
          <w:rFonts w:ascii="Consolas" w:eastAsia="Consolas" w:hAnsi="Consolas" w:cs="Consolas"/>
          <w:sz w:val="18"/>
          <w:szCs w:val="18"/>
          <w:shd w:val="clear" w:color="auto" w:fill="F7FAFC"/>
        </w:rPr>
        <w:t>eeplearning.ai</w:t>
      </w:r>
      <w:r>
        <w:rPr>
          <w:rFonts w:ascii="Consolas" w:eastAsia="Consolas" w:hAnsi="Consolas" w:cs="Consolas"/>
          <w:sz w:val="18"/>
          <w:szCs w:val="18"/>
          <w:shd w:val="clear" w:color="auto" w:fill="F7FAFC"/>
        </w:rPr>
        <w:t>]</w:t>
      </w:r>
    </w:p>
    <w:p w14:paraId="478354F2" w14:textId="77777777" w:rsidR="009747E7" w:rsidRDefault="009747E7" w:rsidP="009747E7">
      <w:pPr>
        <w:pStyle w:val="NormalWeb"/>
        <w:jc w:val="center"/>
        <w:rPr>
          <w:rFonts w:ascii="Segoe UI" w:hAnsi="Segoe UI" w:cs="Segoe UI"/>
          <w:color w:val="1A202C"/>
          <w:sz w:val="23"/>
          <w:szCs w:val="23"/>
        </w:rPr>
      </w:pPr>
    </w:p>
    <w:p w14:paraId="0D34D8ED" w14:textId="17ECA6E6" w:rsidR="00262512" w:rsidRPr="00D67D6F" w:rsidRDefault="00BD6EE6" w:rsidP="00354709">
      <w:pPr>
        <w:pStyle w:val="Heading5"/>
      </w:pPr>
      <w:r>
        <w:t>1</w:t>
      </w:r>
      <w:r w:rsidR="005B6015">
        <w:t>.</w:t>
      </w:r>
      <w:r w:rsidR="00262512" w:rsidRPr="00D67D6F">
        <w:t>5.2.4 Approaches for Human Alignment</w:t>
      </w:r>
    </w:p>
    <w:p w14:paraId="3F72B5DE" w14:textId="77777777" w:rsidR="00262512" w:rsidRDefault="00262512" w:rsidP="00354709">
      <w:pPr>
        <w:pStyle w:val="NormalWeb"/>
        <w:rPr>
          <w:rFonts w:ascii="Segoe UI" w:hAnsi="Segoe UI" w:cs="Segoe UI"/>
          <w:color w:val="1A202C"/>
          <w:sz w:val="23"/>
          <w:szCs w:val="23"/>
        </w:rPr>
      </w:pPr>
      <w:r w:rsidRPr="005D7CA0">
        <w:rPr>
          <w:rFonts w:ascii="Segoe UI" w:hAnsi="Segoe UI" w:cs="Segoe UI"/>
          <w:color w:val="1A202C"/>
          <w:sz w:val="23"/>
          <w:szCs w:val="23"/>
        </w:rPr>
        <w:t>Models are aligned using data of human preferences. This helps keep model outputs helpful, truthful, and safe</w:t>
      </w:r>
      <w:r>
        <w:rPr>
          <w:rFonts w:ascii="Segoe UI" w:hAnsi="Segoe UI" w:cs="Segoe UI"/>
          <w:color w:val="1A202C"/>
          <w:sz w:val="23"/>
          <w:szCs w:val="23"/>
        </w:rPr>
        <w:t xml:space="preserve"> on of them is</w:t>
      </w:r>
      <w:r w:rsidRPr="005D7CA0">
        <w:rPr>
          <w:rFonts w:ascii="Segoe UI" w:hAnsi="Segoe UI" w:cs="Segoe UI"/>
          <w:color w:val="1A202C"/>
          <w:sz w:val="23"/>
          <w:szCs w:val="23"/>
        </w:rPr>
        <w:t>:</w:t>
      </w:r>
    </w:p>
    <w:p w14:paraId="2EB7E136" w14:textId="027CB6B3" w:rsidR="00262512" w:rsidRDefault="00262512" w:rsidP="00354709">
      <w:pPr>
        <w:numPr>
          <w:ilvl w:val="0"/>
          <w:numId w:val="18"/>
        </w:numPr>
        <w:spacing w:before="100" w:beforeAutospacing="1" w:after="150" w:line="240" w:lineRule="auto"/>
        <w:jc w:val="left"/>
        <w:rPr>
          <w:rFonts w:ascii="Segoe UI" w:hAnsi="Segoe UI" w:cs="Segoe UI"/>
          <w:color w:val="1A202C"/>
          <w:sz w:val="23"/>
          <w:szCs w:val="23"/>
        </w:rPr>
      </w:pPr>
      <w:r w:rsidRPr="00D67D6F">
        <w:rPr>
          <w:rStyle w:val="Strong"/>
        </w:rPr>
        <w:lastRenderedPageBreak/>
        <w:t>RLHF (Reinforcement Learning from Human Feedback)</w:t>
      </w:r>
      <w:r>
        <w:rPr>
          <w:rStyle w:val="Strong"/>
        </w:rPr>
        <w:t>:</w:t>
      </w:r>
      <w:r w:rsidRPr="00D67D6F">
        <w:rPr>
          <w:rFonts w:ascii="Segoe UI" w:hAnsi="Segoe UI" w:cs="Segoe UI"/>
          <w:color w:val="1A202C"/>
          <w:sz w:val="23"/>
          <w:szCs w:val="23"/>
        </w:rPr>
        <w:t xml:space="preserve"> - A separate </w:t>
      </w:r>
      <w:r w:rsidR="00C35228" w:rsidRPr="00C35228">
        <w:rPr>
          <w:rFonts w:ascii="Segoe UI" w:hAnsi="Segoe UI" w:cs="Segoe UI"/>
          <w:color w:val="1A202C"/>
          <w:sz w:val="23"/>
          <w:szCs w:val="23"/>
        </w:rPr>
        <w:t xml:space="preserve">Reward Model is trained on human preference rankings </w:t>
      </w:r>
      <w:r w:rsidR="00A41F4A" w:rsidRPr="00A41F4A">
        <w:rPr>
          <w:rFonts w:ascii="Segoe UI" w:hAnsi="Segoe UI" w:cs="Segoe UI"/>
          <w:color w:val="1A202C"/>
          <w:sz w:val="23"/>
          <w:szCs w:val="23"/>
        </w:rPr>
        <w:t>[</w:t>
      </w:r>
      <w:r w:rsidR="0029136B">
        <w:rPr>
          <w:rFonts w:ascii="Segoe UI" w:hAnsi="Segoe UI" w:cs="Segoe UI"/>
          <w:color w:val="1A202C"/>
          <w:sz w:val="23"/>
          <w:szCs w:val="23"/>
        </w:rPr>
        <w:t>13],</w:t>
      </w:r>
      <w:r w:rsidR="00A41F4A" w:rsidRPr="00A41F4A">
        <w:rPr>
          <w:rFonts w:ascii="Segoe UI" w:hAnsi="Segoe UI" w:cs="Segoe UI"/>
          <w:color w:val="1A202C"/>
          <w:sz w:val="23"/>
          <w:szCs w:val="23"/>
        </w:rPr>
        <w:t xml:space="preserve"> </w:t>
      </w:r>
      <w:r w:rsidR="0029136B">
        <w:rPr>
          <w:rFonts w:ascii="Segoe UI" w:hAnsi="Segoe UI" w:cs="Segoe UI"/>
          <w:color w:val="1A202C"/>
          <w:sz w:val="23"/>
          <w:szCs w:val="23"/>
        </w:rPr>
        <w:t>[</w:t>
      </w:r>
      <w:r w:rsidR="00A26845">
        <w:rPr>
          <w:rFonts w:ascii="Segoe UI" w:hAnsi="Segoe UI" w:cs="Segoe UI"/>
          <w:color w:val="1A202C"/>
          <w:sz w:val="23"/>
          <w:szCs w:val="23"/>
        </w:rPr>
        <w:t>18</w:t>
      </w:r>
      <w:r w:rsidR="00A41F4A" w:rsidRPr="00A41F4A">
        <w:rPr>
          <w:rFonts w:ascii="Segoe UI" w:hAnsi="Segoe UI" w:cs="Segoe UI"/>
          <w:color w:val="1A202C"/>
          <w:sz w:val="23"/>
          <w:szCs w:val="23"/>
        </w:rPr>
        <w:t>].</w:t>
      </w:r>
    </w:p>
    <w:p w14:paraId="60AE2939" w14:textId="77777777" w:rsidR="003E2E29" w:rsidRDefault="00321456" w:rsidP="003E2E29">
      <w:pPr>
        <w:keepNext/>
        <w:spacing w:before="100" w:beforeAutospacing="1" w:after="150" w:line="240" w:lineRule="auto"/>
        <w:ind w:left="360" w:firstLine="0"/>
        <w:jc w:val="center"/>
      </w:pPr>
      <w:r w:rsidRPr="00321456">
        <w:rPr>
          <w:rFonts w:ascii="Segoe UI" w:hAnsi="Segoe UI" w:cs="Segoe UI"/>
          <w:noProof/>
          <w:color w:val="1A202C"/>
          <w:sz w:val="23"/>
          <w:szCs w:val="23"/>
        </w:rPr>
        <w:drawing>
          <wp:inline distT="0" distB="0" distL="0" distR="0" wp14:anchorId="549C166A" wp14:editId="1C5EE6E6">
            <wp:extent cx="4175760" cy="3246929"/>
            <wp:effectExtent l="0" t="0" r="0" b="0"/>
            <wp:docPr id="28644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48119" name=""/>
                    <pic:cNvPicPr/>
                  </pic:nvPicPr>
                  <pic:blipFill>
                    <a:blip r:embed="rId22"/>
                    <a:stretch>
                      <a:fillRect/>
                    </a:stretch>
                  </pic:blipFill>
                  <pic:spPr>
                    <a:xfrm>
                      <a:off x="0" y="0"/>
                      <a:ext cx="4202885" cy="3268020"/>
                    </a:xfrm>
                    <a:prstGeom prst="rect">
                      <a:avLst/>
                    </a:prstGeom>
                  </pic:spPr>
                </pic:pic>
              </a:graphicData>
            </a:graphic>
          </wp:inline>
        </w:drawing>
      </w:r>
    </w:p>
    <w:p w14:paraId="4F67D4B5" w14:textId="3651C523" w:rsidR="00860E72" w:rsidRPr="003E2E29" w:rsidRDefault="003E2E29" w:rsidP="003E2E29">
      <w:pPr>
        <w:pStyle w:val="Caption"/>
        <w:jc w:val="center"/>
        <w:rPr>
          <w:rFonts w:ascii="Segoe UI" w:hAnsi="Segoe UI" w:cs="Segoe UI"/>
          <w:color w:val="1A202C"/>
          <w:sz w:val="23"/>
          <w:szCs w:val="23"/>
        </w:rPr>
      </w:pPr>
      <w:bookmarkStart w:id="27" w:name="_Toc237313819"/>
      <w:r>
        <w:t>Figure 2</w:t>
      </w:r>
      <w:r w:rsidR="00023AA5">
        <w:t>.</w:t>
      </w:r>
      <w:fldSimple w:instr=" SEQ Figure \* ARABIC \s 1 ">
        <w:r w:rsidR="00023AA5">
          <w:rPr>
            <w:noProof/>
          </w:rPr>
          <w:t>7</w:t>
        </w:r>
      </w:fldSimple>
      <w:r>
        <w:t xml:space="preserve"> </w:t>
      </w:r>
      <w:r w:rsidRPr="003E2E29">
        <w:t>LLM fine-tuning at a high level</w:t>
      </w:r>
      <w:bookmarkEnd w:id="27"/>
    </w:p>
    <w:p w14:paraId="405E5562" w14:textId="4D4DB1C2" w:rsidR="00321456" w:rsidRPr="006B7A97" w:rsidRDefault="00860E72" w:rsidP="006B7A97">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lang w:val="en"/>
        </w:rPr>
      </w:pPr>
      <w:r>
        <w:rPr>
          <w:rFonts w:ascii="Consolas" w:eastAsia="Consolas" w:hAnsi="Consolas" w:cs="Consolas"/>
          <w:sz w:val="18"/>
          <w:szCs w:val="18"/>
          <w:shd w:val="clear" w:color="auto" w:fill="F7FAFC"/>
        </w:rPr>
        <w:t>[</w:t>
      </w:r>
      <w:r w:rsidR="00611CF8" w:rsidRPr="00611CF8">
        <w:rPr>
          <w:rFonts w:ascii="Consolas" w:eastAsia="Consolas" w:hAnsi="Consolas" w:cs="Consolas"/>
          <w:sz w:val="18"/>
          <w:szCs w:val="18"/>
          <w:shd w:val="clear" w:color="auto" w:fill="F7FAFC"/>
        </w:rPr>
        <w:t>medium.com</w:t>
      </w:r>
      <w:r>
        <w:rPr>
          <w:rFonts w:ascii="Consolas" w:eastAsia="Consolas" w:hAnsi="Consolas" w:cs="Consolas"/>
          <w:sz w:val="18"/>
          <w:szCs w:val="18"/>
          <w:shd w:val="clear" w:color="auto" w:fill="F7FAFC"/>
        </w:rPr>
        <w:t>]</w:t>
      </w:r>
    </w:p>
    <w:p w14:paraId="28CAC804" w14:textId="77777777" w:rsidR="00321456" w:rsidRDefault="00321456" w:rsidP="00321456">
      <w:pPr>
        <w:spacing w:before="100" w:beforeAutospacing="1" w:after="150" w:line="240" w:lineRule="auto"/>
        <w:ind w:left="360" w:firstLine="0"/>
        <w:jc w:val="left"/>
        <w:rPr>
          <w:rFonts w:ascii="Segoe UI" w:hAnsi="Segoe UI" w:cs="Segoe UI"/>
          <w:color w:val="1A202C"/>
          <w:sz w:val="23"/>
          <w:szCs w:val="23"/>
        </w:rPr>
      </w:pPr>
    </w:p>
    <w:p w14:paraId="5F47AD1B" w14:textId="6A41E85A" w:rsidR="00262512" w:rsidRPr="006D67C8" w:rsidRDefault="00BD6EE6" w:rsidP="00354709">
      <w:pPr>
        <w:pStyle w:val="Heading4"/>
        <w:ind w:left="0" w:firstLine="0"/>
      </w:pPr>
      <w:r>
        <w:t>1</w:t>
      </w:r>
      <w:r w:rsidR="005B6015">
        <w:t>.</w:t>
      </w:r>
      <w:r w:rsidR="00262512" w:rsidRPr="006D67C8">
        <w:t>5.3 External Knowledge Integration: Retrieval-Augmented Generation (RAG)</w:t>
      </w:r>
    </w:p>
    <w:p w14:paraId="5BC8D281" w14:textId="0E0CF673" w:rsidR="00262512" w:rsidRPr="004555E4" w:rsidRDefault="00BD6EE6" w:rsidP="00354709">
      <w:pPr>
        <w:pStyle w:val="Heading5"/>
      </w:pPr>
      <w:r>
        <w:t>1</w:t>
      </w:r>
      <w:r w:rsidR="005B6015">
        <w:t>.</w:t>
      </w:r>
      <w:r w:rsidR="00262512">
        <w:t>5.</w:t>
      </w:r>
      <w:r w:rsidR="00262512" w:rsidRPr="004555E4">
        <w:t>3.1 The Need for Grounded Retrieval</w:t>
      </w:r>
    </w:p>
    <w:p w14:paraId="076ED8F4" w14:textId="2BD532F2" w:rsidR="00CA35B5" w:rsidRDefault="00C35228" w:rsidP="00354709">
      <w:pPr>
        <w:pStyle w:val="NormalWeb"/>
        <w:rPr>
          <w:rFonts w:ascii="Segoe UI" w:hAnsi="Segoe UI" w:cs="Segoe UI"/>
          <w:color w:val="1A202C"/>
          <w:sz w:val="23"/>
          <w:szCs w:val="23"/>
        </w:rPr>
      </w:pPr>
      <w:r w:rsidRPr="00C35228">
        <w:rPr>
          <w:rFonts w:ascii="Segoe UI" w:hAnsi="Segoe UI" w:cs="Segoe UI"/>
          <w:color w:val="1A202C"/>
          <w:sz w:val="23"/>
          <w:szCs w:val="23"/>
        </w:rPr>
        <w:t>Large language models are naturally quite good at reasoning, but have inherent limitations; static training cutoffs, limited access to private institutional data, and a tendency to hallucinate, i.e. to generate plausible sounding but incorrect information. Retrieval</w:t>
      </w:r>
      <w:r>
        <w:rPr>
          <w:rFonts w:ascii="Segoe UI" w:hAnsi="Segoe UI" w:cs="Segoe UI"/>
          <w:color w:val="1A202C"/>
          <w:sz w:val="23"/>
          <w:szCs w:val="23"/>
        </w:rPr>
        <w:t xml:space="preserve"> </w:t>
      </w:r>
      <w:r w:rsidRPr="00C35228">
        <w:rPr>
          <w:rFonts w:ascii="Segoe UI" w:hAnsi="Segoe UI" w:cs="Segoe UI"/>
          <w:color w:val="1A202C"/>
          <w:sz w:val="23"/>
          <w:szCs w:val="23"/>
        </w:rPr>
        <w:t xml:space="preserve">augmented generation RAG [17] solves </w:t>
      </w:r>
      <w:r>
        <w:rPr>
          <w:rFonts w:ascii="Segoe UI" w:hAnsi="Segoe UI" w:cs="Segoe UI"/>
          <w:color w:val="1A202C"/>
          <w:sz w:val="23"/>
          <w:szCs w:val="23"/>
        </w:rPr>
        <w:t xml:space="preserve">the </w:t>
      </w:r>
      <w:r w:rsidRPr="00C35228">
        <w:rPr>
          <w:rFonts w:ascii="Segoe UI" w:hAnsi="Segoe UI" w:cs="Segoe UI"/>
          <w:color w:val="1A202C"/>
          <w:sz w:val="23"/>
          <w:szCs w:val="23"/>
        </w:rPr>
        <w:t>problems by adding an external document retrieval pipeline to the generative LLM. Example for RAG in figure 2.8</w:t>
      </w:r>
    </w:p>
    <w:p w14:paraId="1383D135" w14:textId="77777777" w:rsidR="003622F6" w:rsidRDefault="00CA35B5" w:rsidP="003622F6">
      <w:pPr>
        <w:pStyle w:val="NormalWeb"/>
        <w:keepNext/>
        <w:jc w:val="center"/>
      </w:pPr>
      <w:r w:rsidRPr="00CA35B5">
        <w:rPr>
          <w:rFonts w:ascii="Segoe UI" w:hAnsi="Segoe UI" w:cs="Segoe UI"/>
          <w:noProof/>
          <w:color w:val="1A202C"/>
          <w:sz w:val="23"/>
          <w:szCs w:val="23"/>
        </w:rPr>
        <w:lastRenderedPageBreak/>
        <w:drawing>
          <wp:inline distT="0" distB="0" distL="0" distR="0" wp14:anchorId="2F8A495C" wp14:editId="38C751DC">
            <wp:extent cx="5124593" cy="3368040"/>
            <wp:effectExtent l="0" t="0" r="0" b="3810"/>
            <wp:docPr id="2146403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03222" name=""/>
                    <pic:cNvPicPr/>
                  </pic:nvPicPr>
                  <pic:blipFill>
                    <a:blip r:embed="rId23"/>
                    <a:stretch>
                      <a:fillRect/>
                    </a:stretch>
                  </pic:blipFill>
                  <pic:spPr>
                    <a:xfrm>
                      <a:off x="0" y="0"/>
                      <a:ext cx="5153474" cy="3387021"/>
                    </a:xfrm>
                    <a:prstGeom prst="rect">
                      <a:avLst/>
                    </a:prstGeom>
                  </pic:spPr>
                </pic:pic>
              </a:graphicData>
            </a:graphic>
          </wp:inline>
        </w:drawing>
      </w:r>
    </w:p>
    <w:p w14:paraId="03EAF3DB" w14:textId="5B34B520" w:rsidR="00CA35B5" w:rsidRPr="0030614B" w:rsidRDefault="003622F6" w:rsidP="003622F6">
      <w:pPr>
        <w:pStyle w:val="Caption"/>
        <w:jc w:val="center"/>
      </w:pPr>
      <w:bookmarkStart w:id="28" w:name="_Toc237313820"/>
      <w:r>
        <w:t>Figure 2</w:t>
      </w:r>
      <w:r w:rsidR="00023AA5">
        <w:t>.</w:t>
      </w:r>
      <w:fldSimple w:instr=" SEQ Figure \* ARABIC \s 1 ">
        <w:r w:rsidR="00023AA5">
          <w:rPr>
            <w:noProof/>
          </w:rPr>
          <w:t>8</w:t>
        </w:r>
      </w:fldSimple>
      <w:r>
        <w:t xml:space="preserve"> </w:t>
      </w:r>
      <w:r w:rsidRPr="0030614B">
        <w:t>RAG Example</w:t>
      </w:r>
      <w:bookmarkEnd w:id="28"/>
    </w:p>
    <w:p w14:paraId="4486D6CB" w14:textId="731E24A4" w:rsidR="00CA35B5" w:rsidRDefault="00CA35B5" w:rsidP="00CA35B5">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r>
        <w:rPr>
          <w:rFonts w:ascii="Consolas" w:eastAsia="Consolas" w:hAnsi="Consolas" w:cs="Consolas"/>
          <w:sz w:val="18"/>
          <w:szCs w:val="18"/>
          <w:shd w:val="clear" w:color="auto" w:fill="F7FAFC"/>
        </w:rPr>
        <w:t>[</w:t>
      </w:r>
      <w:r w:rsidR="004C4DCA" w:rsidRPr="004C4DCA">
        <w:rPr>
          <w:rFonts w:ascii="Consolas" w:eastAsia="Consolas" w:hAnsi="Consolas" w:cs="Consolas"/>
          <w:sz w:val="18"/>
          <w:szCs w:val="18"/>
          <w:shd w:val="clear" w:color="auto" w:fill="F7FAFC"/>
        </w:rPr>
        <w:t>medium.com</w:t>
      </w:r>
      <w:r>
        <w:rPr>
          <w:rFonts w:ascii="Consolas" w:eastAsia="Consolas" w:hAnsi="Consolas" w:cs="Consolas"/>
          <w:sz w:val="18"/>
          <w:szCs w:val="18"/>
          <w:shd w:val="clear" w:color="auto" w:fill="F7FAFC"/>
        </w:rPr>
        <w:t>]</w:t>
      </w:r>
    </w:p>
    <w:p w14:paraId="765C0FFF" w14:textId="77777777" w:rsidR="00CA35B5" w:rsidRPr="00342D38" w:rsidRDefault="00CA35B5" w:rsidP="00CA35B5">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p>
    <w:p w14:paraId="3DF0683C" w14:textId="09DF8C6D" w:rsidR="00262512" w:rsidRPr="00AA60C1" w:rsidRDefault="00BD6EE6" w:rsidP="00354709">
      <w:pPr>
        <w:pStyle w:val="Heading4"/>
      </w:pPr>
      <w:r>
        <w:t>1</w:t>
      </w:r>
      <w:r w:rsidR="005B6015">
        <w:t>.</w:t>
      </w:r>
      <w:r w:rsidR="00262512" w:rsidRPr="00AA60C1">
        <w:t>5.3 Incorporating External Knowledge: Retrieval-Augmented Generation (RAG)</w:t>
      </w:r>
    </w:p>
    <w:p w14:paraId="4ADBAA93" w14:textId="05457F63" w:rsidR="00262512" w:rsidRPr="00AA60C1" w:rsidRDefault="00BD6EE6" w:rsidP="00354709">
      <w:pPr>
        <w:pStyle w:val="Heading5"/>
      </w:pPr>
      <w:r>
        <w:t>1</w:t>
      </w:r>
      <w:r w:rsidR="005B6015">
        <w:t>.</w:t>
      </w:r>
      <w:r w:rsidR="00262512" w:rsidRPr="00AA60C1">
        <w:t>5.3.1 Why Grounded Retrieval is Required</w:t>
      </w:r>
    </w:p>
    <w:p w14:paraId="682BAF01" w14:textId="19BA9CB1" w:rsidR="00262512" w:rsidRDefault="00262512" w:rsidP="00354709">
      <w:pPr>
        <w:pStyle w:val="NormalWeb"/>
        <w:rPr>
          <w:rFonts w:ascii="Consolas" w:hAnsi="Consolas" w:cs="Courier New"/>
          <w:color w:val="1A202C"/>
          <w:sz w:val="19"/>
          <w:szCs w:val="19"/>
        </w:rPr>
      </w:pPr>
      <w:r w:rsidRPr="00AA60C1">
        <w:rPr>
          <w:rFonts w:ascii="Segoe UI" w:hAnsi="Segoe UI" w:cs="Segoe UI"/>
          <w:color w:val="1A202C"/>
          <w:sz w:val="23"/>
          <w:szCs w:val="23"/>
        </w:rPr>
        <w:t>Standalone LLMs, while powerful in their reasoning abilities, have inherent limitations tendency to generate plausible-sounding but incorrect information (hallucinations). Retrieval</w:t>
      </w:r>
      <w:r w:rsidR="00981A89">
        <w:rPr>
          <w:rFonts w:ascii="Segoe UI" w:hAnsi="Segoe UI" w:cs="Segoe UI"/>
          <w:color w:val="1A202C"/>
          <w:sz w:val="23"/>
          <w:szCs w:val="23"/>
        </w:rPr>
        <w:t xml:space="preserve"> </w:t>
      </w:r>
      <w:r w:rsidRPr="00AA60C1">
        <w:rPr>
          <w:rFonts w:ascii="Segoe UI" w:hAnsi="Segoe UI" w:cs="Segoe UI"/>
          <w:color w:val="1A202C"/>
          <w:sz w:val="23"/>
          <w:szCs w:val="23"/>
        </w:rPr>
        <w:t xml:space="preserve">Augmented Generation RAG solves </w:t>
      </w:r>
      <w:r w:rsidR="00981A89">
        <w:rPr>
          <w:rFonts w:ascii="Segoe UI" w:hAnsi="Segoe UI" w:cs="Segoe UI"/>
          <w:color w:val="1A202C"/>
          <w:sz w:val="23"/>
          <w:szCs w:val="23"/>
        </w:rPr>
        <w:t>the</w:t>
      </w:r>
      <w:r w:rsidRPr="00AA60C1">
        <w:rPr>
          <w:rFonts w:ascii="Segoe UI" w:hAnsi="Segoe UI" w:cs="Segoe UI"/>
          <w:color w:val="1A202C"/>
          <w:sz w:val="23"/>
          <w:szCs w:val="23"/>
        </w:rPr>
        <w:t xml:space="preserve"> issues by coupling LLM with an external document retrieval pipeline</w:t>
      </w:r>
      <w:r w:rsidR="00BE04F7">
        <w:rPr>
          <w:rFonts w:ascii="Segoe UI" w:hAnsi="Segoe UI" w:cs="Segoe UI"/>
          <w:color w:val="1A202C"/>
          <w:sz w:val="23"/>
          <w:szCs w:val="23"/>
        </w:rPr>
        <w:t xml:space="preserve"> (Figure 2.9)</w:t>
      </w:r>
      <w:r w:rsidRPr="00AA60C1">
        <w:rPr>
          <w:rFonts w:ascii="Segoe UI" w:hAnsi="Segoe UI" w:cs="Segoe UI"/>
          <w:color w:val="1A202C"/>
          <w:sz w:val="23"/>
          <w:szCs w:val="23"/>
        </w:rPr>
        <w:t>.</w:t>
      </w:r>
    </w:p>
    <w:p w14:paraId="6EE59EE3" w14:textId="5C0FD52B" w:rsidR="00262512" w:rsidRDefault="00262512" w:rsidP="00262512">
      <w:pPr>
        <w:pStyle w:val="NormalWeb"/>
        <w:jc w:val="center"/>
        <w:rPr>
          <w:rFonts w:ascii="Segoe UI" w:hAnsi="Segoe UI" w:cs="Segoe UI"/>
          <w:i/>
          <w:iCs/>
          <w:color w:val="64748B"/>
          <w:sz w:val="20"/>
          <w:szCs w:val="20"/>
        </w:rPr>
      </w:pPr>
    </w:p>
    <w:p w14:paraId="7A0D6F62" w14:textId="3B4FD92D" w:rsidR="00262512" w:rsidRDefault="00BD6EE6" w:rsidP="00354709">
      <w:pPr>
        <w:pStyle w:val="Heading5"/>
      </w:pPr>
      <w:r>
        <w:lastRenderedPageBreak/>
        <w:t>1</w:t>
      </w:r>
      <w:r w:rsidR="005B6015">
        <w:t>.</w:t>
      </w:r>
      <w:r w:rsidR="00262512" w:rsidRPr="00402627">
        <w:t>5.3.2 Advanced Institutional Document Pipeline</w:t>
      </w:r>
    </w:p>
    <w:p w14:paraId="08559559" w14:textId="77777777" w:rsidR="003622F6" w:rsidRDefault="00E75B6A" w:rsidP="003622F6">
      <w:pPr>
        <w:keepNext/>
        <w:jc w:val="center"/>
      </w:pPr>
      <w:r w:rsidRPr="00E75B6A">
        <w:rPr>
          <w:noProof/>
        </w:rPr>
        <w:drawing>
          <wp:inline distT="0" distB="0" distL="0" distR="0" wp14:anchorId="784D3AAE" wp14:editId="3F52D4C0">
            <wp:extent cx="5989320" cy="3006725"/>
            <wp:effectExtent l="0" t="0" r="0" b="3175"/>
            <wp:docPr id="274523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23044" name=""/>
                    <pic:cNvPicPr/>
                  </pic:nvPicPr>
                  <pic:blipFill>
                    <a:blip r:embed="rId24"/>
                    <a:stretch>
                      <a:fillRect/>
                    </a:stretch>
                  </pic:blipFill>
                  <pic:spPr>
                    <a:xfrm>
                      <a:off x="0" y="0"/>
                      <a:ext cx="5989320" cy="3006725"/>
                    </a:xfrm>
                    <a:prstGeom prst="rect">
                      <a:avLst/>
                    </a:prstGeom>
                  </pic:spPr>
                </pic:pic>
              </a:graphicData>
            </a:graphic>
          </wp:inline>
        </w:drawing>
      </w:r>
    </w:p>
    <w:p w14:paraId="20C716CD" w14:textId="3FB80335" w:rsidR="00E75B6A" w:rsidRPr="003622F6" w:rsidRDefault="003622F6" w:rsidP="003622F6">
      <w:pPr>
        <w:pStyle w:val="Caption"/>
        <w:jc w:val="center"/>
      </w:pPr>
      <w:bookmarkStart w:id="29" w:name="_Toc237313821"/>
      <w:r>
        <w:t xml:space="preserve">Figure </w:t>
      </w:r>
      <w:r w:rsidR="00342D38">
        <w:t>2</w:t>
      </w:r>
      <w:r w:rsidR="00023AA5">
        <w:t>.</w:t>
      </w:r>
      <w:fldSimple w:instr=" SEQ Figure \* ARABIC \s 1 ">
        <w:r w:rsidR="00023AA5">
          <w:rPr>
            <w:noProof/>
          </w:rPr>
          <w:t>9</w:t>
        </w:r>
      </w:fldSimple>
      <w:r>
        <w:t xml:space="preserve"> </w:t>
      </w:r>
      <w:r w:rsidRPr="003622F6">
        <w:t>RAG Pipeline Components</w:t>
      </w:r>
      <w:bookmarkEnd w:id="29"/>
    </w:p>
    <w:p w14:paraId="1F371FAE" w14:textId="07C7DF5F" w:rsidR="00E75B6A" w:rsidRPr="00E75B6A" w:rsidRDefault="00E75B6A" w:rsidP="00E75B6A">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r>
        <w:rPr>
          <w:rFonts w:ascii="Consolas" w:eastAsia="Consolas" w:hAnsi="Consolas" w:cs="Consolas"/>
          <w:sz w:val="18"/>
          <w:szCs w:val="18"/>
          <w:shd w:val="clear" w:color="auto" w:fill="F7FAFC"/>
        </w:rPr>
        <w:t>[</w:t>
      </w:r>
      <w:r w:rsidRPr="00E75B6A">
        <w:rPr>
          <w:rFonts w:ascii="Consolas" w:eastAsia="Consolas" w:hAnsi="Consolas" w:cs="Consolas"/>
          <w:sz w:val="18"/>
          <w:szCs w:val="18"/>
          <w:shd w:val="clear" w:color="auto" w:fill="F7FAFC"/>
        </w:rPr>
        <w:t>wearefram</w:t>
      </w:r>
      <w:r>
        <w:rPr>
          <w:rFonts w:ascii="Consolas" w:eastAsia="Consolas" w:hAnsi="Consolas" w:cs="Consolas"/>
          <w:sz w:val="18"/>
          <w:szCs w:val="18"/>
          <w:shd w:val="clear" w:color="auto" w:fill="F7FAFC"/>
        </w:rPr>
        <w:t>.com]</w:t>
      </w:r>
    </w:p>
    <w:p w14:paraId="31F58331" w14:textId="77777777" w:rsidR="00E75B6A" w:rsidRPr="00E75B6A" w:rsidRDefault="00E75B6A" w:rsidP="00E75B6A">
      <w:pPr>
        <w:jc w:val="center"/>
      </w:pPr>
    </w:p>
    <w:p w14:paraId="70770BCB" w14:textId="2DC0C084" w:rsidR="00262512" w:rsidRDefault="00262512" w:rsidP="00354709">
      <w:pPr>
        <w:numPr>
          <w:ilvl w:val="0"/>
          <w:numId w:val="19"/>
        </w:numPr>
        <w:spacing w:before="100" w:beforeAutospacing="1" w:after="150" w:line="240" w:lineRule="auto"/>
        <w:jc w:val="left"/>
        <w:rPr>
          <w:rFonts w:ascii="Segoe UI" w:hAnsi="Segoe UI" w:cs="Segoe UI"/>
          <w:color w:val="1A202C"/>
          <w:sz w:val="23"/>
          <w:szCs w:val="23"/>
        </w:rPr>
      </w:pPr>
      <w:r w:rsidRPr="00402627">
        <w:rPr>
          <w:rStyle w:val="Strong"/>
        </w:rPr>
        <w:t>Document Parsing and Semantic Chunking</w:t>
      </w:r>
      <w:r w:rsidRPr="00402627">
        <w:rPr>
          <w:rFonts w:ascii="Segoe UI" w:hAnsi="Segoe UI" w:cs="Segoe UI"/>
          <w:color w:val="1A202C"/>
          <w:sz w:val="23"/>
          <w:szCs w:val="23"/>
        </w:rPr>
        <w:t>: Complex lists and formal clauses are found in structured institutional documents (academic regulations, bylaws, course catalogues, PDFs).  Fixed size chunking can destroy meaningful context. Semantic Chunking Strategies split documents into sections according to headings, paragraphs, and logical boundaries, and thus each chunk contains a full administrative rule or concept</w:t>
      </w:r>
      <w:r w:rsidR="00A41F4A">
        <w:rPr>
          <w:rFonts w:ascii="Segoe UI" w:hAnsi="Segoe UI" w:cs="Segoe UI"/>
          <w:color w:val="1A202C"/>
          <w:sz w:val="23"/>
          <w:szCs w:val="23"/>
        </w:rPr>
        <w:t xml:space="preserve"> </w:t>
      </w:r>
      <w:r w:rsidR="00A41F4A" w:rsidRPr="00A41F4A">
        <w:rPr>
          <w:rFonts w:ascii="Segoe UI" w:hAnsi="Segoe UI" w:cs="Segoe UI"/>
          <w:color w:val="1A202C"/>
          <w:sz w:val="23"/>
          <w:szCs w:val="23"/>
        </w:rPr>
        <w:t>[</w:t>
      </w:r>
      <w:r w:rsidR="00A26845">
        <w:rPr>
          <w:rFonts w:ascii="Segoe UI" w:hAnsi="Segoe UI" w:cs="Segoe UI"/>
          <w:color w:val="1A202C"/>
          <w:sz w:val="23"/>
          <w:szCs w:val="23"/>
        </w:rPr>
        <w:t>17</w:t>
      </w:r>
      <w:r w:rsidR="00A41F4A" w:rsidRPr="00A41F4A">
        <w:rPr>
          <w:rFonts w:ascii="Segoe UI" w:hAnsi="Segoe UI" w:cs="Segoe UI"/>
          <w:color w:val="1A202C"/>
          <w:sz w:val="23"/>
          <w:szCs w:val="23"/>
        </w:rPr>
        <w:t>].</w:t>
      </w:r>
    </w:p>
    <w:p w14:paraId="220C5B11" w14:textId="2417AA08" w:rsidR="00262512" w:rsidRDefault="00262512" w:rsidP="00354709">
      <w:pPr>
        <w:numPr>
          <w:ilvl w:val="0"/>
          <w:numId w:val="19"/>
        </w:numPr>
        <w:spacing w:before="100" w:beforeAutospacing="1" w:after="150" w:line="240" w:lineRule="auto"/>
        <w:jc w:val="left"/>
        <w:rPr>
          <w:rFonts w:ascii="Segoe UI" w:hAnsi="Segoe UI" w:cs="Segoe UI"/>
          <w:color w:val="1A202C"/>
          <w:sz w:val="23"/>
          <w:szCs w:val="23"/>
        </w:rPr>
      </w:pPr>
      <w:r w:rsidRPr="00402627">
        <w:rPr>
          <w:rStyle w:val="Strong"/>
        </w:rPr>
        <w:t>Vector Indexing &amp; Dense Retrieval</w:t>
      </w:r>
      <w:r w:rsidRPr="00402627">
        <w:rPr>
          <w:rFonts w:ascii="Segoe UI" w:hAnsi="Segoe UI" w:cs="Segoe UI"/>
          <w:color w:val="1A202C"/>
          <w:sz w:val="23"/>
          <w:szCs w:val="23"/>
        </w:rPr>
        <w:t xml:space="preserve">: Text chunks are transformed into high dimensional vector spaces, and then indexed in vector databases (e.g. Chroma DB, FAISS, </w:t>
      </w:r>
      <w:proofErr w:type="spellStart"/>
      <w:r w:rsidRPr="00402627">
        <w:rPr>
          <w:rFonts w:ascii="Segoe UI" w:hAnsi="Segoe UI" w:cs="Segoe UI"/>
          <w:color w:val="1A202C"/>
          <w:sz w:val="23"/>
          <w:szCs w:val="23"/>
        </w:rPr>
        <w:t>Qdrant</w:t>
      </w:r>
      <w:proofErr w:type="spellEnd"/>
      <w:r w:rsidRPr="00402627">
        <w:rPr>
          <w:rFonts w:ascii="Segoe UI" w:hAnsi="Segoe UI" w:cs="Segoe UI"/>
          <w:color w:val="1A202C"/>
          <w:sz w:val="23"/>
          <w:szCs w:val="23"/>
        </w:rPr>
        <w:t xml:space="preserve">). </w:t>
      </w:r>
      <w:r w:rsidR="00981A89" w:rsidRPr="00981A89">
        <w:rPr>
          <w:rFonts w:ascii="Segoe UI" w:hAnsi="Segoe UI" w:cs="Segoe UI"/>
          <w:color w:val="1A202C"/>
          <w:sz w:val="23"/>
          <w:szCs w:val="23"/>
        </w:rPr>
        <w:t>As soon as a user asks a question, the system finds the most relevant</w:t>
      </w:r>
      <w:r w:rsidRPr="00402627">
        <w:rPr>
          <w:rFonts w:ascii="Segoe UI" w:hAnsi="Segoe UI" w:cs="Segoe UI"/>
          <w:color w:val="1A202C"/>
          <w:sz w:val="23"/>
          <w:szCs w:val="23"/>
        </w:rPr>
        <w:t xml:space="preserve"> passages according to their semantic similarity (e.g. Cosine Similarity)</w:t>
      </w:r>
      <w:r w:rsidR="00A41F4A">
        <w:rPr>
          <w:rFonts w:ascii="Segoe UI" w:hAnsi="Segoe UI" w:cs="Segoe UI"/>
          <w:color w:val="1A202C"/>
          <w:sz w:val="23"/>
          <w:szCs w:val="23"/>
        </w:rPr>
        <w:t xml:space="preserve"> </w:t>
      </w:r>
      <w:r w:rsidR="00A41F4A" w:rsidRPr="00A41F4A">
        <w:rPr>
          <w:rFonts w:ascii="Segoe UI" w:hAnsi="Segoe UI" w:cs="Segoe UI"/>
          <w:color w:val="1A202C"/>
          <w:sz w:val="23"/>
          <w:szCs w:val="23"/>
        </w:rPr>
        <w:t>[</w:t>
      </w:r>
      <w:r w:rsidR="00F76BE4">
        <w:rPr>
          <w:rFonts w:ascii="Segoe UI" w:hAnsi="Segoe UI" w:cs="Segoe UI"/>
          <w:color w:val="1A202C"/>
          <w:sz w:val="23"/>
          <w:szCs w:val="23"/>
        </w:rPr>
        <w:t>10],</w:t>
      </w:r>
      <w:r w:rsidR="00A41F4A" w:rsidRPr="00A41F4A">
        <w:rPr>
          <w:rFonts w:ascii="Segoe UI" w:hAnsi="Segoe UI" w:cs="Segoe UI"/>
          <w:color w:val="1A202C"/>
          <w:sz w:val="23"/>
          <w:szCs w:val="23"/>
        </w:rPr>
        <w:t xml:space="preserve"> </w:t>
      </w:r>
      <w:r w:rsidR="00F76BE4">
        <w:rPr>
          <w:rFonts w:ascii="Segoe UI" w:hAnsi="Segoe UI" w:cs="Segoe UI"/>
          <w:color w:val="1A202C"/>
          <w:sz w:val="23"/>
          <w:szCs w:val="23"/>
        </w:rPr>
        <w:t>[</w:t>
      </w:r>
      <w:r w:rsidR="00A26845">
        <w:rPr>
          <w:rFonts w:ascii="Segoe UI" w:hAnsi="Segoe UI" w:cs="Segoe UI"/>
          <w:color w:val="1A202C"/>
          <w:sz w:val="23"/>
          <w:szCs w:val="23"/>
        </w:rPr>
        <w:t>17</w:t>
      </w:r>
      <w:r w:rsidR="00A41F4A" w:rsidRPr="00A41F4A">
        <w:rPr>
          <w:rFonts w:ascii="Segoe UI" w:hAnsi="Segoe UI" w:cs="Segoe UI"/>
          <w:color w:val="1A202C"/>
          <w:sz w:val="23"/>
          <w:szCs w:val="23"/>
        </w:rPr>
        <w:t>].</w:t>
      </w:r>
    </w:p>
    <w:p w14:paraId="4F0E5971" w14:textId="749B0926" w:rsidR="00262512" w:rsidRDefault="00262512" w:rsidP="00354709">
      <w:pPr>
        <w:numPr>
          <w:ilvl w:val="0"/>
          <w:numId w:val="19"/>
        </w:numPr>
        <w:spacing w:before="100" w:beforeAutospacing="1" w:after="150" w:line="240" w:lineRule="auto"/>
        <w:jc w:val="left"/>
        <w:rPr>
          <w:rFonts w:ascii="Segoe UI" w:hAnsi="Segoe UI" w:cs="Segoe UI"/>
          <w:color w:val="1A202C"/>
          <w:sz w:val="23"/>
          <w:szCs w:val="23"/>
        </w:rPr>
      </w:pPr>
      <w:r w:rsidRPr="00402627">
        <w:rPr>
          <w:rStyle w:val="Strong"/>
        </w:rPr>
        <w:t>Re-Ranking Mechanisms for Accurate Retrieval</w:t>
      </w:r>
      <w:r w:rsidRPr="00402627">
        <w:rPr>
          <w:rFonts w:ascii="Segoe UI" w:hAnsi="Segoe UI" w:cs="Segoe UI"/>
          <w:color w:val="1A202C"/>
          <w:sz w:val="23"/>
          <w:szCs w:val="23"/>
        </w:rPr>
        <w:t xml:space="preserve">: The initial retrieval stage frequently produces multiple candidate passages with keyword overlaps but no precise relevance. A secondary Cross-Encoder </w:t>
      </w:r>
      <w:proofErr w:type="spellStart"/>
      <w:r w:rsidRPr="00402627">
        <w:rPr>
          <w:rFonts w:ascii="Segoe UI" w:hAnsi="Segoe UI" w:cs="Segoe UI"/>
          <w:color w:val="1A202C"/>
          <w:sz w:val="23"/>
          <w:szCs w:val="23"/>
        </w:rPr>
        <w:t>Reranker</w:t>
      </w:r>
      <w:proofErr w:type="spellEnd"/>
      <w:r w:rsidRPr="00402627">
        <w:rPr>
          <w:rFonts w:ascii="Segoe UI" w:hAnsi="Segoe UI" w:cs="Segoe UI"/>
          <w:color w:val="1A202C"/>
          <w:sz w:val="23"/>
          <w:szCs w:val="23"/>
        </w:rPr>
        <w:t xml:space="preserve"> scores and re-orders the retrieved chunks, so that the exact regulatory passage is at the very top of the context window before it reaches the LLM</w:t>
      </w:r>
      <w:r w:rsidR="00A41F4A">
        <w:rPr>
          <w:rFonts w:ascii="Segoe UI" w:hAnsi="Segoe UI" w:cs="Segoe UI"/>
          <w:color w:val="1A202C"/>
          <w:sz w:val="23"/>
          <w:szCs w:val="23"/>
        </w:rPr>
        <w:t xml:space="preserve"> </w:t>
      </w:r>
      <w:r w:rsidR="00A41F4A" w:rsidRPr="00A41F4A">
        <w:rPr>
          <w:rFonts w:ascii="Segoe UI" w:hAnsi="Segoe UI" w:cs="Segoe UI"/>
          <w:color w:val="1A202C"/>
          <w:sz w:val="23"/>
          <w:szCs w:val="23"/>
        </w:rPr>
        <w:t>[</w:t>
      </w:r>
      <w:r w:rsidR="00A26845">
        <w:rPr>
          <w:rFonts w:ascii="Segoe UI" w:hAnsi="Segoe UI" w:cs="Segoe UI"/>
          <w:color w:val="1A202C"/>
          <w:sz w:val="23"/>
          <w:szCs w:val="23"/>
        </w:rPr>
        <w:t>17</w:t>
      </w:r>
      <w:r w:rsidR="00A41F4A" w:rsidRPr="00A41F4A">
        <w:rPr>
          <w:rFonts w:ascii="Segoe UI" w:hAnsi="Segoe UI" w:cs="Segoe UI"/>
          <w:color w:val="1A202C"/>
          <w:sz w:val="23"/>
          <w:szCs w:val="23"/>
        </w:rPr>
        <w:t>].</w:t>
      </w:r>
    </w:p>
    <w:p w14:paraId="748A1BB7" w14:textId="36D509F7" w:rsidR="00262512" w:rsidRDefault="00262512" w:rsidP="00354709">
      <w:pPr>
        <w:numPr>
          <w:ilvl w:val="0"/>
          <w:numId w:val="19"/>
        </w:numPr>
        <w:spacing w:before="100" w:beforeAutospacing="1" w:after="150" w:line="240" w:lineRule="auto"/>
        <w:jc w:val="left"/>
        <w:rPr>
          <w:rFonts w:ascii="Segoe UI" w:hAnsi="Segoe UI" w:cs="Segoe UI"/>
          <w:color w:val="1A202C"/>
          <w:sz w:val="23"/>
          <w:szCs w:val="23"/>
        </w:rPr>
      </w:pPr>
      <w:r w:rsidRPr="00402627">
        <w:rPr>
          <w:rStyle w:val="Strong"/>
        </w:rPr>
        <w:lastRenderedPageBreak/>
        <w:t>Contextual Prompt Building</w:t>
      </w:r>
      <w:r w:rsidRPr="00402627">
        <w:rPr>
          <w:rFonts w:ascii="Segoe UI" w:hAnsi="Segoe UI" w:cs="Segoe UI"/>
          <w:color w:val="1A202C"/>
          <w:sz w:val="23"/>
          <w:szCs w:val="23"/>
        </w:rPr>
        <w:t xml:space="preserve">: The top-ranked passages are directly injected into </w:t>
      </w:r>
      <w:r w:rsidR="00981A89" w:rsidRPr="00981A89">
        <w:rPr>
          <w:rFonts w:ascii="Segoe UI" w:hAnsi="Segoe UI" w:cs="Segoe UI"/>
          <w:color w:val="1A202C"/>
          <w:sz w:val="23"/>
          <w:szCs w:val="23"/>
        </w:rPr>
        <w:t xml:space="preserve">prompt, but also the user query, so that the LLM has exactly the information it needs to produce the </w:t>
      </w:r>
      <w:r w:rsidR="00981A89">
        <w:rPr>
          <w:rFonts w:ascii="Segoe UI" w:hAnsi="Segoe UI" w:cs="Segoe UI"/>
          <w:color w:val="1A202C"/>
          <w:sz w:val="23"/>
          <w:szCs w:val="23"/>
        </w:rPr>
        <w:t>answer</w:t>
      </w:r>
      <w:r w:rsidR="00981A89" w:rsidRPr="00981A89">
        <w:rPr>
          <w:rFonts w:ascii="Segoe UI" w:hAnsi="Segoe UI" w:cs="Segoe UI"/>
          <w:color w:val="1A202C"/>
          <w:sz w:val="23"/>
          <w:szCs w:val="23"/>
        </w:rPr>
        <w:t xml:space="preserve"> </w:t>
      </w:r>
      <w:r w:rsidR="00A41F4A" w:rsidRPr="00A41F4A">
        <w:rPr>
          <w:rFonts w:ascii="Segoe UI" w:hAnsi="Segoe UI" w:cs="Segoe UI"/>
          <w:color w:val="1A202C"/>
          <w:sz w:val="23"/>
          <w:szCs w:val="23"/>
        </w:rPr>
        <w:t>[</w:t>
      </w:r>
      <w:r w:rsidR="00A26845">
        <w:rPr>
          <w:rFonts w:ascii="Segoe UI" w:hAnsi="Segoe UI" w:cs="Segoe UI"/>
          <w:color w:val="1A202C"/>
          <w:sz w:val="23"/>
          <w:szCs w:val="23"/>
        </w:rPr>
        <w:t>17</w:t>
      </w:r>
      <w:r w:rsidR="00A41F4A" w:rsidRPr="00A41F4A">
        <w:rPr>
          <w:rFonts w:ascii="Segoe UI" w:hAnsi="Segoe UI" w:cs="Segoe UI"/>
          <w:color w:val="1A202C"/>
          <w:sz w:val="23"/>
          <w:szCs w:val="23"/>
        </w:rPr>
        <w:t>].</w:t>
      </w:r>
    </w:p>
    <w:p w14:paraId="7156293F" w14:textId="40AD0884" w:rsidR="00262512" w:rsidRPr="00727815" w:rsidRDefault="00BD6EE6" w:rsidP="00354709">
      <w:pPr>
        <w:pStyle w:val="Heading4"/>
      </w:pPr>
      <w:r>
        <w:t>1</w:t>
      </w:r>
      <w:r w:rsidR="005B6015">
        <w:t>.</w:t>
      </w:r>
      <w:r w:rsidR="00262512" w:rsidRPr="00727815">
        <w:t>5.4 Hallucination mitigation, guard-rail and multi-language support</w:t>
      </w:r>
    </w:p>
    <w:p w14:paraId="11795A23" w14:textId="08AF21AB" w:rsidR="00262512" w:rsidRPr="00727815" w:rsidRDefault="00BD6EE6" w:rsidP="00354709">
      <w:pPr>
        <w:pStyle w:val="Heading5"/>
      </w:pPr>
      <w:r>
        <w:t>1</w:t>
      </w:r>
      <w:r w:rsidR="005B6015">
        <w:t>.</w:t>
      </w:r>
      <w:r w:rsidR="00262512" w:rsidRPr="00727815">
        <w:t>5.4.1 Prompting and Mitigating Hallucinations</w:t>
      </w:r>
    </w:p>
    <w:p w14:paraId="7783BB1E" w14:textId="77777777" w:rsidR="00262512" w:rsidRDefault="00262512" w:rsidP="00354709">
      <w:pPr>
        <w:pStyle w:val="NormalWeb"/>
        <w:rPr>
          <w:rFonts w:ascii="Segoe UI" w:hAnsi="Segoe UI" w:cs="Segoe UI"/>
          <w:color w:val="1A202C"/>
          <w:sz w:val="23"/>
          <w:szCs w:val="23"/>
        </w:rPr>
      </w:pPr>
      <w:r w:rsidRPr="00727815">
        <w:rPr>
          <w:rFonts w:ascii="Segoe UI" w:hAnsi="Segoe UI" w:cs="Segoe UI"/>
          <w:color w:val="1A202C"/>
          <w:sz w:val="23"/>
          <w:szCs w:val="23"/>
        </w:rPr>
        <w:t xml:space="preserve">Providing wrong information in an institutional setting can cause serious confusion. To prevent model hallucinations, strict guardrails are embedded into the system: </w:t>
      </w:r>
    </w:p>
    <w:p w14:paraId="13AE55E7" w14:textId="51017DCD" w:rsidR="00262512" w:rsidRPr="00727815" w:rsidRDefault="00262512" w:rsidP="00354709">
      <w:pPr>
        <w:numPr>
          <w:ilvl w:val="0"/>
          <w:numId w:val="20"/>
        </w:numPr>
        <w:spacing w:before="100" w:beforeAutospacing="1" w:after="150" w:line="240" w:lineRule="auto"/>
        <w:jc w:val="left"/>
        <w:rPr>
          <w:b/>
          <w:bCs/>
        </w:rPr>
      </w:pPr>
      <w:r w:rsidRPr="00727815">
        <w:rPr>
          <w:rStyle w:val="Strong"/>
          <w:rFonts w:ascii="Segoe UI" w:hAnsi="Segoe UI" w:cs="Segoe UI"/>
          <w:color w:val="1A202C"/>
          <w:sz w:val="23"/>
          <w:szCs w:val="23"/>
        </w:rPr>
        <w:t xml:space="preserve">Strict Context Guard Rails: </w:t>
      </w:r>
      <w:r w:rsidRPr="00727815">
        <w:rPr>
          <w:rFonts w:ascii="Segoe UI" w:hAnsi="Segoe UI" w:cs="Segoe UI"/>
          <w:color w:val="1A202C"/>
          <w:sz w:val="23"/>
          <w:szCs w:val="23"/>
        </w:rPr>
        <w:t xml:space="preserve">System prompts explicitly instruct the LLM to respond </w:t>
      </w:r>
      <w:r w:rsidR="00981A89" w:rsidRPr="00981A89">
        <w:rPr>
          <w:rFonts w:ascii="Segoe UI" w:hAnsi="Segoe UI" w:cs="Segoe UI"/>
          <w:color w:val="1A202C"/>
          <w:sz w:val="23"/>
          <w:szCs w:val="23"/>
        </w:rPr>
        <w:t xml:space="preserve">based on the context passages obtained If the answer is not within the context </w:t>
      </w:r>
      <w:r w:rsidRPr="00727815">
        <w:rPr>
          <w:rFonts w:ascii="Segoe UI" w:hAnsi="Segoe UI" w:cs="Segoe UI"/>
          <w:color w:val="1A202C"/>
          <w:sz w:val="23"/>
          <w:szCs w:val="23"/>
        </w:rPr>
        <w:t>the model is strictly conditioned to decline politely (e</w:t>
      </w:r>
      <w:r w:rsidRPr="00354373">
        <w:rPr>
          <w:rFonts w:ascii="Segoe UI" w:hAnsi="Segoe UI" w:cs="Segoe UI"/>
          <w:color w:val="1A202C"/>
          <w:sz w:val="23"/>
          <w:szCs w:val="23"/>
        </w:rPr>
        <w:t>.g. “This information is not available in the provided documents”)</w:t>
      </w:r>
      <w:r w:rsidR="00CF5805">
        <w:rPr>
          <w:rFonts w:ascii="Segoe UI" w:hAnsi="Segoe UI" w:cs="Segoe UI"/>
          <w:color w:val="1A202C"/>
          <w:sz w:val="23"/>
          <w:szCs w:val="23"/>
        </w:rPr>
        <w:t xml:space="preserve"> </w:t>
      </w:r>
      <w:r w:rsidR="00CF5805" w:rsidRPr="00CF5805">
        <w:rPr>
          <w:rFonts w:ascii="Segoe UI" w:hAnsi="Segoe UI" w:cs="Segoe UI"/>
          <w:color w:val="1A202C"/>
          <w:sz w:val="23"/>
          <w:szCs w:val="23"/>
        </w:rPr>
        <w:t>[</w:t>
      </w:r>
      <w:r w:rsidR="00A26845">
        <w:rPr>
          <w:rFonts w:ascii="Segoe UI" w:hAnsi="Segoe UI" w:cs="Segoe UI"/>
          <w:color w:val="1A202C"/>
          <w:sz w:val="23"/>
          <w:szCs w:val="23"/>
        </w:rPr>
        <w:t>17</w:t>
      </w:r>
      <w:r w:rsidR="00CF5805" w:rsidRPr="00CF5805">
        <w:rPr>
          <w:rFonts w:ascii="Segoe UI" w:hAnsi="Segoe UI" w:cs="Segoe UI"/>
          <w:color w:val="1A202C"/>
          <w:sz w:val="23"/>
          <w:szCs w:val="23"/>
        </w:rPr>
        <w:t>].</w:t>
      </w:r>
    </w:p>
    <w:p w14:paraId="222236E4" w14:textId="0B72F086" w:rsidR="00262512" w:rsidRPr="003E4FFF" w:rsidRDefault="00262512" w:rsidP="00354709">
      <w:pPr>
        <w:pStyle w:val="NormalWeb"/>
        <w:numPr>
          <w:ilvl w:val="0"/>
          <w:numId w:val="24"/>
        </w:numPr>
        <w:rPr>
          <w:rFonts w:ascii="Segoe UI" w:eastAsia="Arial" w:hAnsi="Segoe UI" w:cs="Segoe UI"/>
          <w:color w:val="1A202C"/>
          <w:sz w:val="23"/>
          <w:szCs w:val="23"/>
        </w:rPr>
      </w:pPr>
      <w:r w:rsidRPr="00727815">
        <w:rPr>
          <w:rStyle w:val="Strong"/>
          <w:rFonts w:ascii="Segoe UI" w:hAnsi="Segoe UI" w:cs="Segoe UI"/>
          <w:color w:val="1A202C"/>
          <w:sz w:val="23"/>
          <w:szCs w:val="23"/>
        </w:rPr>
        <w:t xml:space="preserve">Citation &amp; Source Attribution: </w:t>
      </w:r>
      <w:r w:rsidRPr="00727815">
        <w:rPr>
          <w:rFonts w:ascii="Segoe UI" w:eastAsia="Arial" w:hAnsi="Segoe UI" w:cs="Segoe UI"/>
          <w:color w:val="1A202C"/>
          <w:sz w:val="23"/>
          <w:szCs w:val="23"/>
        </w:rPr>
        <w:t xml:space="preserve">Modern RAG architectures provide explicit metadata (file name, section title, page number) to every retrieved passage. The LLM is prompted to cite these sources directly in its answer, </w:t>
      </w:r>
      <w:r w:rsidR="00981A89" w:rsidRPr="00981A89">
        <w:rPr>
          <w:rFonts w:ascii="Segoe UI" w:eastAsia="Arial" w:hAnsi="Segoe UI" w:cs="Segoe UI"/>
          <w:color w:val="1A202C"/>
          <w:sz w:val="23"/>
          <w:szCs w:val="23"/>
        </w:rPr>
        <w:t>allowing users to check the validity of the answer against the official document</w:t>
      </w:r>
      <w:r w:rsidR="00CF5805">
        <w:rPr>
          <w:rFonts w:ascii="Segoe UI" w:eastAsia="Arial" w:hAnsi="Segoe UI" w:cs="Segoe UI"/>
          <w:color w:val="1A202C"/>
          <w:sz w:val="23"/>
          <w:szCs w:val="23"/>
        </w:rPr>
        <w:t xml:space="preserve"> </w:t>
      </w:r>
      <w:r w:rsidR="00CF5805" w:rsidRPr="00CF5805">
        <w:rPr>
          <w:rFonts w:ascii="Segoe UI" w:eastAsia="Arial" w:hAnsi="Segoe UI" w:cs="Segoe UI"/>
          <w:color w:val="1A202C"/>
          <w:sz w:val="23"/>
          <w:szCs w:val="23"/>
        </w:rPr>
        <w:t>[</w:t>
      </w:r>
      <w:r w:rsidR="00A26845">
        <w:rPr>
          <w:rFonts w:ascii="Segoe UI" w:eastAsia="Arial" w:hAnsi="Segoe UI" w:cs="Segoe UI"/>
          <w:color w:val="1A202C"/>
          <w:sz w:val="23"/>
          <w:szCs w:val="23"/>
        </w:rPr>
        <w:t>17</w:t>
      </w:r>
      <w:r w:rsidR="00CF5805" w:rsidRPr="00CF5805">
        <w:rPr>
          <w:rFonts w:ascii="Segoe UI" w:eastAsia="Arial" w:hAnsi="Segoe UI" w:cs="Segoe UI"/>
          <w:color w:val="1A202C"/>
          <w:sz w:val="23"/>
          <w:szCs w:val="23"/>
        </w:rPr>
        <w:t>].</w:t>
      </w:r>
    </w:p>
    <w:p w14:paraId="15A0969B" w14:textId="6595DFDD" w:rsidR="00262512" w:rsidRPr="003E4FFF" w:rsidRDefault="00BD6EE6" w:rsidP="00354709">
      <w:pPr>
        <w:pStyle w:val="Heading5"/>
        <w:rPr>
          <w:bCs/>
        </w:rPr>
      </w:pPr>
      <w:r>
        <w:t>1</w:t>
      </w:r>
      <w:r w:rsidR="005B6015">
        <w:t>.</w:t>
      </w:r>
      <w:r w:rsidR="00262512" w:rsidRPr="003E4FFF">
        <w:t>5.4.2 Multilingual NLP for Various User Requests</w:t>
      </w:r>
    </w:p>
    <w:p w14:paraId="4CBE809D" w14:textId="77777777" w:rsidR="00262512" w:rsidRPr="003E4FFF" w:rsidRDefault="00262512" w:rsidP="00354709">
      <w:pPr>
        <w:spacing w:before="100" w:beforeAutospacing="1" w:after="150" w:line="240" w:lineRule="auto"/>
        <w:jc w:val="left"/>
        <w:rPr>
          <w:rFonts w:ascii="Segoe UI" w:hAnsi="Segoe UI" w:cs="Segoe UI"/>
          <w:color w:val="1A202C"/>
          <w:sz w:val="23"/>
          <w:szCs w:val="23"/>
        </w:rPr>
      </w:pPr>
      <w:r w:rsidRPr="003E4FFF">
        <w:rPr>
          <w:rFonts w:ascii="Segoe UI" w:hAnsi="Segoe UI" w:cs="Segoe UI"/>
          <w:color w:val="1A202C"/>
          <w:sz w:val="23"/>
          <w:szCs w:val="23"/>
        </w:rPr>
        <w:t>Institutional settings often require bilingual support (e.g. Arabic and English) and have to cope with a variety of language registers from formal terminology to colloquial expressions:</w:t>
      </w:r>
    </w:p>
    <w:p w14:paraId="4358EBBD" w14:textId="62E049FD" w:rsidR="00262512" w:rsidRPr="003E4FFF" w:rsidRDefault="00262512" w:rsidP="00354709">
      <w:pPr>
        <w:pStyle w:val="ListParagraph"/>
        <w:widowControl/>
        <w:numPr>
          <w:ilvl w:val="0"/>
          <w:numId w:val="24"/>
        </w:numPr>
        <w:spacing w:before="100" w:beforeAutospacing="1" w:after="150" w:line="240" w:lineRule="auto"/>
        <w:rPr>
          <w:rFonts w:ascii="Segoe UI" w:hAnsi="Segoe UI" w:cs="Segoe UI"/>
          <w:color w:val="1A202C"/>
          <w:sz w:val="23"/>
          <w:szCs w:val="23"/>
        </w:rPr>
      </w:pPr>
      <w:r w:rsidRPr="003E4FFF">
        <w:rPr>
          <w:rStyle w:val="Strong"/>
          <w:rFonts w:ascii="Segoe UI" w:hAnsi="Segoe UI" w:cs="Segoe UI"/>
          <w:color w:val="1A202C"/>
          <w:sz w:val="23"/>
          <w:szCs w:val="23"/>
        </w:rPr>
        <w:t xml:space="preserve">Multilingual Embedding Models: </w:t>
      </w:r>
      <w:r w:rsidRPr="003E4FFF">
        <w:rPr>
          <w:rFonts w:ascii="Segoe UI" w:hAnsi="Segoe UI" w:cs="Segoe UI"/>
          <w:color w:val="1A202C"/>
          <w:sz w:val="23"/>
          <w:szCs w:val="23"/>
        </w:rPr>
        <w:t>Uses specialized vector space models that can map different languages into shared semantic spaces, matching queries in one language to document passages in another</w:t>
      </w:r>
      <w:r w:rsidR="00CF5805">
        <w:rPr>
          <w:rFonts w:ascii="Segoe UI" w:hAnsi="Segoe UI" w:cs="Segoe UI"/>
          <w:color w:val="1A202C"/>
          <w:sz w:val="23"/>
          <w:szCs w:val="23"/>
        </w:rPr>
        <w:t xml:space="preserve"> </w:t>
      </w:r>
      <w:r w:rsidR="00CF5805" w:rsidRPr="00CF5805">
        <w:rPr>
          <w:rFonts w:ascii="Segoe UI" w:hAnsi="Segoe UI" w:cs="Segoe UI"/>
          <w:color w:val="1A202C"/>
          <w:sz w:val="23"/>
          <w:szCs w:val="23"/>
        </w:rPr>
        <w:t>[</w:t>
      </w:r>
      <w:r w:rsidR="0029136B">
        <w:rPr>
          <w:rFonts w:ascii="Segoe UI" w:hAnsi="Segoe UI" w:cs="Segoe UI"/>
          <w:color w:val="1A202C"/>
          <w:sz w:val="23"/>
          <w:szCs w:val="23"/>
        </w:rPr>
        <w:t>13</w:t>
      </w:r>
      <w:r w:rsidR="00CF5805" w:rsidRPr="00CF5805">
        <w:rPr>
          <w:rFonts w:ascii="Segoe UI" w:hAnsi="Segoe UI" w:cs="Segoe UI"/>
          <w:color w:val="1A202C"/>
          <w:sz w:val="23"/>
          <w:szCs w:val="23"/>
        </w:rPr>
        <w:t>].</w:t>
      </w:r>
    </w:p>
    <w:p w14:paraId="4558904B" w14:textId="5861494C" w:rsidR="00262512" w:rsidRPr="003E4FFF" w:rsidRDefault="00262512" w:rsidP="00354709">
      <w:pPr>
        <w:pStyle w:val="ListParagraph"/>
        <w:widowControl/>
        <w:numPr>
          <w:ilvl w:val="0"/>
          <w:numId w:val="24"/>
        </w:numPr>
        <w:spacing w:before="100" w:beforeAutospacing="1" w:after="150" w:line="240" w:lineRule="auto"/>
        <w:rPr>
          <w:rFonts w:ascii="Segoe UI" w:hAnsi="Segoe UI" w:cs="Segoe UI"/>
          <w:color w:val="1A202C"/>
          <w:sz w:val="23"/>
          <w:szCs w:val="23"/>
        </w:rPr>
      </w:pPr>
      <w:r w:rsidRPr="003E4FFF">
        <w:rPr>
          <w:rStyle w:val="Strong"/>
          <w:rFonts w:ascii="Segoe UI" w:hAnsi="Segoe UI" w:cs="Segoe UI"/>
          <w:color w:val="1A202C"/>
          <w:sz w:val="23"/>
          <w:szCs w:val="23"/>
        </w:rPr>
        <w:t xml:space="preserve">Cross-Lingual Language Understanding: </w:t>
      </w:r>
      <w:r w:rsidRPr="003E4FFF">
        <w:rPr>
          <w:rFonts w:ascii="Segoe UI" w:hAnsi="Segoe UI" w:cs="Segoe UI"/>
          <w:color w:val="1A202C"/>
          <w:sz w:val="23"/>
          <w:szCs w:val="23"/>
        </w:rPr>
        <w:t>Advanced multilingual LLMs can handle enquiries posed in local dialects or informal formats and accurately associate them with formal institutional documents</w:t>
      </w:r>
      <w:r w:rsidR="00CF5805">
        <w:rPr>
          <w:rFonts w:ascii="Segoe UI" w:hAnsi="Segoe UI" w:cs="Segoe UI"/>
          <w:color w:val="1A202C"/>
          <w:sz w:val="23"/>
          <w:szCs w:val="23"/>
        </w:rPr>
        <w:t xml:space="preserve"> </w:t>
      </w:r>
      <w:r w:rsidR="00CF5805" w:rsidRPr="00CF5805">
        <w:rPr>
          <w:rFonts w:ascii="Segoe UI" w:hAnsi="Segoe UI" w:cs="Segoe UI"/>
          <w:color w:val="1A202C"/>
          <w:sz w:val="23"/>
          <w:szCs w:val="23"/>
        </w:rPr>
        <w:t>[</w:t>
      </w:r>
      <w:r w:rsidR="0029136B">
        <w:rPr>
          <w:rFonts w:ascii="Segoe UI" w:hAnsi="Segoe UI" w:cs="Segoe UI"/>
          <w:color w:val="1A202C"/>
          <w:sz w:val="23"/>
          <w:szCs w:val="23"/>
        </w:rPr>
        <w:t>13</w:t>
      </w:r>
      <w:r w:rsidR="00CF5805" w:rsidRPr="00CF5805">
        <w:rPr>
          <w:rFonts w:ascii="Segoe UI" w:hAnsi="Segoe UI" w:cs="Segoe UI"/>
          <w:color w:val="1A202C"/>
          <w:sz w:val="23"/>
          <w:szCs w:val="23"/>
        </w:rPr>
        <w:t>].</w:t>
      </w:r>
    </w:p>
    <w:p w14:paraId="71A476E4" w14:textId="7702C784" w:rsidR="00262512" w:rsidRPr="006D67C8" w:rsidRDefault="00BD6EE6" w:rsidP="00354709">
      <w:pPr>
        <w:pStyle w:val="Heading4"/>
      </w:pPr>
      <w:r>
        <w:t>1</w:t>
      </w:r>
      <w:r w:rsidR="005B6015">
        <w:t>.</w:t>
      </w:r>
      <w:r w:rsidR="00262512" w:rsidRPr="006D67C8">
        <w:t>5.5 Evaluation Frameworks for Knowledge-Grounded Systems</w:t>
      </w:r>
    </w:p>
    <w:p w14:paraId="4D720D60" w14:textId="0D52B05E" w:rsidR="00262512" w:rsidRDefault="00262512" w:rsidP="00354709">
      <w:pPr>
        <w:pStyle w:val="NormalWeb"/>
        <w:rPr>
          <w:rFonts w:ascii="Segoe UI" w:hAnsi="Segoe UI" w:cs="Segoe UI"/>
          <w:color w:val="1A202C"/>
          <w:sz w:val="23"/>
          <w:szCs w:val="23"/>
        </w:rPr>
      </w:pPr>
      <w:r>
        <w:rPr>
          <w:rFonts w:ascii="Segoe UI" w:hAnsi="Segoe UI" w:cs="Segoe UI"/>
          <w:color w:val="1A202C"/>
          <w:sz w:val="23"/>
          <w:szCs w:val="23"/>
        </w:rPr>
        <w:t>Evaluating document-grounded, conversational AI systems requires specialized metrics beyond standard classification measures</w:t>
      </w:r>
      <w:r w:rsidR="00CF5805">
        <w:rPr>
          <w:rFonts w:ascii="Segoe UI" w:hAnsi="Segoe UI" w:cs="Segoe UI"/>
          <w:color w:val="1A202C"/>
          <w:sz w:val="23"/>
          <w:szCs w:val="23"/>
        </w:rPr>
        <w:t xml:space="preserve"> </w:t>
      </w:r>
      <w:r w:rsidR="00CF5805" w:rsidRPr="00CF5805">
        <w:rPr>
          <w:rFonts w:ascii="Segoe UI" w:hAnsi="Segoe UI" w:cs="Segoe UI"/>
          <w:color w:val="1A202C"/>
          <w:sz w:val="23"/>
          <w:szCs w:val="23"/>
        </w:rPr>
        <w:t>[</w:t>
      </w:r>
      <w:r w:rsidR="00A26845">
        <w:rPr>
          <w:rFonts w:ascii="Segoe UI" w:hAnsi="Segoe UI" w:cs="Segoe UI"/>
          <w:color w:val="1A202C"/>
          <w:sz w:val="23"/>
          <w:szCs w:val="23"/>
        </w:rPr>
        <w:t>16], [15</w:t>
      </w:r>
      <w:r w:rsidR="00CF5805" w:rsidRPr="00CF5805">
        <w:rPr>
          <w:rFonts w:ascii="Segoe UI" w:hAnsi="Segoe UI" w:cs="Segoe UI"/>
          <w:color w:val="1A202C"/>
          <w:sz w:val="23"/>
          <w:szCs w:val="23"/>
        </w:rPr>
        <w:t>]</w:t>
      </w:r>
      <w:r>
        <w:rPr>
          <w:rFonts w:ascii="Segoe UI" w:hAnsi="Segoe UI" w:cs="Segoe UI"/>
          <w:color w:val="1A202C"/>
          <w:sz w:val="23"/>
          <w:szCs w:val="23"/>
        </w:rPr>
        <w:t xml:space="preserve">. </w:t>
      </w:r>
      <w:r w:rsidR="00B83F15" w:rsidRPr="00B83F15">
        <w:rPr>
          <w:rFonts w:ascii="Segoe UI" w:hAnsi="Segoe UI" w:cs="Segoe UI"/>
          <w:color w:val="1A202C"/>
          <w:sz w:val="23"/>
          <w:szCs w:val="23"/>
        </w:rPr>
        <w:t>Frameworks like RAGAS</w:t>
      </w:r>
      <w:r>
        <w:rPr>
          <w:rFonts w:ascii="Segoe UI" w:hAnsi="Segoe UI" w:cs="Segoe UI"/>
          <w:color w:val="1A202C"/>
          <w:sz w:val="23"/>
          <w:szCs w:val="23"/>
        </w:rPr>
        <w:t> </w:t>
      </w:r>
      <w:r w:rsidR="00BE04F7">
        <w:rPr>
          <w:rFonts w:ascii="Segoe UI" w:hAnsi="Segoe UI" w:cs="Segoe UI"/>
          <w:color w:val="1A202C"/>
          <w:sz w:val="23"/>
          <w:szCs w:val="23"/>
        </w:rPr>
        <w:t xml:space="preserve">(Figure 2.10) </w:t>
      </w:r>
      <w:r>
        <w:rPr>
          <w:rFonts w:ascii="Segoe UI" w:hAnsi="Segoe UI" w:cs="Segoe UI"/>
          <w:color w:val="1A202C"/>
          <w:sz w:val="23"/>
          <w:szCs w:val="23"/>
        </w:rPr>
        <w:t>evaluate the pipeline across several key dimensions</w:t>
      </w:r>
      <w:r w:rsidR="00CF5805">
        <w:rPr>
          <w:rFonts w:ascii="Segoe UI" w:hAnsi="Segoe UI" w:cs="Segoe UI"/>
          <w:color w:val="1A202C"/>
          <w:sz w:val="23"/>
          <w:szCs w:val="23"/>
        </w:rPr>
        <w:t xml:space="preserve"> </w:t>
      </w:r>
      <w:r w:rsidR="00CF5805" w:rsidRPr="00CF5805">
        <w:rPr>
          <w:rFonts w:ascii="Segoe UI" w:hAnsi="Segoe UI" w:cs="Segoe UI"/>
          <w:color w:val="1A202C"/>
          <w:sz w:val="23"/>
          <w:szCs w:val="23"/>
        </w:rPr>
        <w:t>[</w:t>
      </w:r>
      <w:r w:rsidR="00A26845">
        <w:rPr>
          <w:rFonts w:ascii="Segoe UI" w:hAnsi="Segoe UI" w:cs="Segoe UI"/>
          <w:color w:val="1A202C"/>
          <w:sz w:val="23"/>
          <w:szCs w:val="23"/>
        </w:rPr>
        <w:t>15</w:t>
      </w:r>
      <w:r w:rsidR="00CF5805" w:rsidRPr="00CF5805">
        <w:rPr>
          <w:rFonts w:ascii="Segoe UI" w:hAnsi="Segoe UI" w:cs="Segoe UI"/>
          <w:color w:val="1A202C"/>
          <w:sz w:val="23"/>
          <w:szCs w:val="23"/>
        </w:rPr>
        <w:t>]:</w:t>
      </w:r>
    </w:p>
    <w:p w14:paraId="7B909F50" w14:textId="77777777" w:rsidR="00B96F12" w:rsidRDefault="00B96F12" w:rsidP="00B96F12">
      <w:pPr>
        <w:pStyle w:val="NormalWeb"/>
        <w:jc w:val="center"/>
        <w:rPr>
          <w:rFonts w:ascii="Segoe UI" w:hAnsi="Segoe UI" w:cs="Segoe UI"/>
          <w:color w:val="1A202C"/>
          <w:sz w:val="23"/>
          <w:szCs w:val="23"/>
        </w:rPr>
      </w:pPr>
    </w:p>
    <w:p w14:paraId="4B73378E" w14:textId="77777777" w:rsidR="007E06D4" w:rsidRDefault="00B96F12" w:rsidP="007E06D4">
      <w:pPr>
        <w:pStyle w:val="NormalWeb"/>
        <w:keepNext/>
        <w:jc w:val="center"/>
      </w:pPr>
      <w:r w:rsidRPr="00B96F12">
        <w:rPr>
          <w:rFonts w:ascii="Segoe UI" w:hAnsi="Segoe UI" w:cs="Segoe UI"/>
          <w:noProof/>
          <w:color w:val="1A202C"/>
          <w:sz w:val="23"/>
          <w:szCs w:val="23"/>
        </w:rPr>
        <w:lastRenderedPageBreak/>
        <w:drawing>
          <wp:inline distT="0" distB="0" distL="0" distR="0" wp14:anchorId="33BDEA12" wp14:editId="5E5BA618">
            <wp:extent cx="5989320" cy="2943225"/>
            <wp:effectExtent l="0" t="0" r="0" b="9525"/>
            <wp:docPr id="1136348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48549" name=""/>
                    <pic:cNvPicPr/>
                  </pic:nvPicPr>
                  <pic:blipFill>
                    <a:blip r:embed="rId25"/>
                    <a:stretch>
                      <a:fillRect/>
                    </a:stretch>
                  </pic:blipFill>
                  <pic:spPr>
                    <a:xfrm>
                      <a:off x="0" y="0"/>
                      <a:ext cx="5989320" cy="2943225"/>
                    </a:xfrm>
                    <a:prstGeom prst="rect">
                      <a:avLst/>
                    </a:prstGeom>
                  </pic:spPr>
                </pic:pic>
              </a:graphicData>
            </a:graphic>
          </wp:inline>
        </w:drawing>
      </w:r>
    </w:p>
    <w:p w14:paraId="7BC588A9" w14:textId="5388FD26" w:rsidR="00890D0B" w:rsidRPr="004D6FD4" w:rsidRDefault="007E06D4" w:rsidP="007E06D4">
      <w:pPr>
        <w:pStyle w:val="Caption"/>
        <w:jc w:val="center"/>
      </w:pPr>
      <w:bookmarkStart w:id="30" w:name="_Toc237313822"/>
      <w:r>
        <w:t>Figure 2</w:t>
      </w:r>
      <w:r w:rsidR="00023AA5">
        <w:t>.</w:t>
      </w:r>
      <w:fldSimple w:instr=" SEQ Figure \* ARABIC \s 1 ">
        <w:r w:rsidR="00023AA5">
          <w:rPr>
            <w:noProof/>
          </w:rPr>
          <w:t>10</w:t>
        </w:r>
      </w:fldSimple>
      <w:r>
        <w:t xml:space="preserve"> </w:t>
      </w:r>
      <w:r w:rsidRPr="004D6FD4">
        <w:t>RAGAS</w:t>
      </w:r>
      <w:bookmarkEnd w:id="30"/>
    </w:p>
    <w:p w14:paraId="23A493C4" w14:textId="0CE43AEA" w:rsidR="00890D0B" w:rsidRDefault="00890D0B" w:rsidP="00890D0B">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r>
        <w:rPr>
          <w:rFonts w:ascii="Consolas" w:eastAsia="Consolas" w:hAnsi="Consolas" w:cs="Consolas"/>
          <w:sz w:val="18"/>
          <w:szCs w:val="18"/>
          <w:shd w:val="clear" w:color="auto" w:fill="F7FAFC"/>
        </w:rPr>
        <w:t>[</w:t>
      </w:r>
      <w:r w:rsidR="00197D69" w:rsidRPr="00197D69">
        <w:rPr>
          <w:rFonts w:ascii="Consolas" w:eastAsia="Consolas" w:hAnsi="Consolas" w:cs="Consolas"/>
          <w:sz w:val="18"/>
          <w:szCs w:val="18"/>
          <w:shd w:val="clear" w:color="auto" w:fill="F7FAFC"/>
        </w:rPr>
        <w:t>medium.com</w:t>
      </w:r>
      <w:r>
        <w:rPr>
          <w:rFonts w:ascii="Consolas" w:eastAsia="Consolas" w:hAnsi="Consolas" w:cs="Consolas"/>
          <w:sz w:val="18"/>
          <w:szCs w:val="18"/>
          <w:shd w:val="clear" w:color="auto" w:fill="F7FAFC"/>
        </w:rPr>
        <w:t>]</w:t>
      </w:r>
    </w:p>
    <w:p w14:paraId="5DC04518" w14:textId="77777777" w:rsidR="005D07EB" w:rsidRDefault="005D07EB" w:rsidP="005D07EB">
      <w:pPr>
        <w:pStyle w:val="Caption"/>
        <w:keepNext/>
        <w:ind w:left="0" w:firstLine="0"/>
      </w:pPr>
    </w:p>
    <w:p w14:paraId="72F205C9" w14:textId="1C5FB676" w:rsidR="008D5203" w:rsidRDefault="008D5203" w:rsidP="005D07EB">
      <w:pPr>
        <w:pStyle w:val="Caption"/>
        <w:keepNext/>
        <w:ind w:left="0" w:firstLine="0"/>
      </w:pPr>
      <w:bookmarkStart w:id="31" w:name="_Toc237101044"/>
      <w:r>
        <w:t xml:space="preserve">Table </w:t>
      </w:r>
      <w:fldSimple w:instr=" SEQ Table \* ARABIC ">
        <w:r w:rsidR="00C63FF8">
          <w:rPr>
            <w:noProof/>
          </w:rPr>
          <w:t>1</w:t>
        </w:r>
      </w:fldSimple>
      <w:r>
        <w:t>: Evaluation Met</w:t>
      </w:r>
      <w:r w:rsidR="005D07EB">
        <w:t>ric</w:t>
      </w:r>
      <w:bookmarkEnd w:id="31"/>
    </w:p>
    <w:tbl>
      <w:tblPr>
        <w:tblW w:w="5922" w:type="pct"/>
        <w:jc w:val="center"/>
        <w:tblCellMar>
          <w:top w:w="15" w:type="dxa"/>
          <w:left w:w="15" w:type="dxa"/>
          <w:bottom w:w="15" w:type="dxa"/>
          <w:right w:w="15" w:type="dxa"/>
        </w:tblCellMar>
        <w:tblLook w:val="04A0" w:firstRow="1" w:lastRow="0" w:firstColumn="1" w:lastColumn="0" w:noHBand="0" w:noVBand="1"/>
      </w:tblPr>
      <w:tblGrid>
        <w:gridCol w:w="3413"/>
        <w:gridCol w:w="2701"/>
        <w:gridCol w:w="5038"/>
      </w:tblGrid>
      <w:tr w:rsidR="00262512" w14:paraId="24CD01D6" w14:textId="77777777" w:rsidTr="00DD5C87">
        <w:trPr>
          <w:tblHeader/>
          <w:jc w:val="center"/>
        </w:trPr>
        <w:tc>
          <w:tcPr>
            <w:tcW w:w="1530"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2B780227" w14:textId="77777777" w:rsidR="00262512" w:rsidRPr="00205304" w:rsidRDefault="00262512" w:rsidP="00B163AF">
            <w:pPr>
              <w:spacing w:before="420" w:after="420"/>
              <w:rPr>
                <w:rFonts w:ascii="Segoe UI" w:hAnsi="Segoe UI" w:cs="Segoe UI"/>
                <w:b/>
                <w:bCs/>
                <w:color w:val="0F172A"/>
                <w:sz w:val="24"/>
                <w:szCs w:val="24"/>
              </w:rPr>
            </w:pPr>
            <w:r w:rsidRPr="00205304">
              <w:rPr>
                <w:rFonts w:ascii="Segoe UI" w:hAnsi="Segoe UI" w:cs="Segoe UI"/>
                <w:b/>
                <w:bCs/>
                <w:color w:val="0F172A"/>
                <w:sz w:val="24"/>
                <w:szCs w:val="24"/>
              </w:rPr>
              <w:t>Evaluation Metric</w:t>
            </w:r>
          </w:p>
        </w:tc>
        <w:tc>
          <w:tcPr>
            <w:tcW w:w="1211"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35F769AF" w14:textId="77777777" w:rsidR="00262512" w:rsidRPr="00205304" w:rsidRDefault="00262512" w:rsidP="00B163AF">
            <w:pPr>
              <w:spacing w:before="420" w:after="420"/>
              <w:rPr>
                <w:rFonts w:ascii="Segoe UI" w:hAnsi="Segoe UI" w:cs="Segoe UI"/>
                <w:b/>
                <w:bCs/>
                <w:color w:val="0F172A"/>
                <w:sz w:val="24"/>
                <w:szCs w:val="24"/>
              </w:rPr>
            </w:pPr>
            <w:r w:rsidRPr="00205304">
              <w:rPr>
                <w:rFonts w:ascii="Segoe UI" w:hAnsi="Segoe UI" w:cs="Segoe UI"/>
                <w:b/>
                <w:bCs/>
                <w:color w:val="0F172A"/>
                <w:sz w:val="24"/>
                <w:szCs w:val="24"/>
              </w:rPr>
              <w:t>Evaluated Pipeline Stage</w:t>
            </w:r>
          </w:p>
        </w:tc>
        <w:tc>
          <w:tcPr>
            <w:tcW w:w="2260"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6F9E3E68" w14:textId="45AE1454" w:rsidR="00262512" w:rsidRPr="00205304" w:rsidRDefault="00262512" w:rsidP="00B163AF">
            <w:pPr>
              <w:spacing w:before="420" w:after="420"/>
              <w:rPr>
                <w:rFonts w:ascii="Segoe UI" w:hAnsi="Segoe UI" w:cs="Segoe UI"/>
                <w:b/>
                <w:bCs/>
                <w:color w:val="0F172A"/>
                <w:sz w:val="24"/>
                <w:szCs w:val="24"/>
              </w:rPr>
            </w:pPr>
            <w:r w:rsidRPr="00205304">
              <w:rPr>
                <w:rFonts w:ascii="Segoe UI" w:hAnsi="Segoe UI" w:cs="Segoe UI"/>
                <w:b/>
                <w:bCs/>
                <w:color w:val="0F172A"/>
                <w:sz w:val="24"/>
                <w:szCs w:val="24"/>
              </w:rPr>
              <w:t xml:space="preserve">Objective &amp; </w:t>
            </w:r>
            <w:r w:rsidR="00205304" w:rsidRPr="00205304">
              <w:rPr>
                <w:rFonts w:ascii="Segoe UI" w:hAnsi="Segoe UI" w:cs="Segoe UI"/>
                <w:b/>
                <w:bCs/>
                <w:color w:val="0F172A"/>
                <w:sz w:val="24"/>
                <w:szCs w:val="24"/>
              </w:rPr>
              <w:t>meaning</w:t>
            </w:r>
          </w:p>
        </w:tc>
      </w:tr>
      <w:tr w:rsidR="00262512" w14:paraId="4CDD900F" w14:textId="77777777" w:rsidTr="00DD5C87">
        <w:trPr>
          <w:jc w:val="center"/>
        </w:trPr>
        <w:tc>
          <w:tcPr>
            <w:tcW w:w="1530"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67CC3180" w14:textId="2C07AB51" w:rsidR="00262512" w:rsidRPr="00205304" w:rsidRDefault="00262512" w:rsidP="00205304">
            <w:pPr>
              <w:spacing w:before="420" w:after="420"/>
              <w:jc w:val="left"/>
              <w:rPr>
                <w:rFonts w:ascii="Segoe UI" w:hAnsi="Segoe UI" w:cs="Segoe UI"/>
                <w:color w:val="1A202C"/>
                <w:sz w:val="24"/>
                <w:szCs w:val="24"/>
              </w:rPr>
            </w:pPr>
            <w:r w:rsidRPr="00205304">
              <w:rPr>
                <w:rStyle w:val="Strong"/>
                <w:rFonts w:ascii="Segoe UI" w:hAnsi="Segoe UI" w:cs="Segoe UI"/>
                <w:color w:val="1A202C"/>
                <w:sz w:val="24"/>
                <w:szCs w:val="24"/>
              </w:rPr>
              <w:t>Faithfulness (</w:t>
            </w:r>
            <w:proofErr w:type="spellStart"/>
            <w:r w:rsidRPr="00205304">
              <w:rPr>
                <w:rStyle w:val="Strong"/>
                <w:rFonts w:ascii="Segoe UI" w:hAnsi="Segoe UI" w:cs="Segoe UI"/>
                <w:color w:val="1A202C"/>
                <w:sz w:val="24"/>
                <w:szCs w:val="24"/>
              </w:rPr>
              <w:t>Groundedness</w:t>
            </w:r>
            <w:proofErr w:type="spellEnd"/>
            <w:r w:rsidRPr="00205304">
              <w:rPr>
                <w:rStyle w:val="Strong"/>
                <w:rFonts w:ascii="Segoe UI" w:hAnsi="Segoe UI" w:cs="Segoe UI"/>
                <w:color w:val="1A202C"/>
                <w:sz w:val="24"/>
                <w:szCs w:val="24"/>
              </w:rPr>
              <w:t>)</w:t>
            </w:r>
            <w:r w:rsidR="002B3CD7">
              <w:rPr>
                <w:rStyle w:val="Strong"/>
                <w:rFonts w:ascii="Segoe UI" w:hAnsi="Segoe UI" w:cs="Segoe UI"/>
                <w:color w:val="1A202C"/>
                <w:sz w:val="24"/>
                <w:szCs w:val="24"/>
              </w:rPr>
              <w:t xml:space="preserve"> </w:t>
            </w:r>
            <w:r w:rsidR="002B3CD7" w:rsidRPr="002B3CD7">
              <w:rPr>
                <w:rStyle w:val="Strong"/>
                <w:rFonts w:ascii="Segoe UI" w:hAnsi="Segoe UI" w:cs="Segoe UI"/>
                <w:color w:val="1A202C"/>
                <w:sz w:val="24"/>
                <w:szCs w:val="24"/>
              </w:rPr>
              <w:t>[</w:t>
            </w:r>
            <w:r w:rsidR="00A26845">
              <w:rPr>
                <w:rStyle w:val="Strong"/>
                <w:rFonts w:ascii="Segoe UI" w:hAnsi="Segoe UI" w:cs="Segoe UI"/>
                <w:color w:val="1A202C"/>
                <w:sz w:val="24"/>
                <w:szCs w:val="24"/>
              </w:rPr>
              <w:t>15</w:t>
            </w:r>
            <w:r w:rsidR="002B3CD7" w:rsidRPr="002B3CD7">
              <w:rPr>
                <w:rStyle w:val="Strong"/>
                <w:rFonts w:ascii="Segoe UI" w:hAnsi="Segoe UI" w:cs="Segoe UI"/>
                <w:color w:val="1A202C"/>
                <w:sz w:val="24"/>
                <w:szCs w:val="24"/>
              </w:rPr>
              <w:t>]</w:t>
            </w:r>
          </w:p>
        </w:tc>
        <w:tc>
          <w:tcPr>
            <w:tcW w:w="1211"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1F93F5A3"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Generated Response vs. Retrieved Context</w:t>
            </w:r>
          </w:p>
        </w:tc>
        <w:tc>
          <w:tcPr>
            <w:tcW w:w="2260"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0A43248B" w14:textId="20507F42" w:rsidR="00262512" w:rsidRPr="00205304" w:rsidRDefault="00B83F15" w:rsidP="00205304">
            <w:pPr>
              <w:spacing w:before="420" w:after="420"/>
              <w:jc w:val="left"/>
              <w:rPr>
                <w:rFonts w:ascii="Segoe UI" w:hAnsi="Segoe UI" w:cs="Segoe UI"/>
                <w:color w:val="1A202C"/>
                <w:sz w:val="24"/>
                <w:szCs w:val="24"/>
              </w:rPr>
            </w:pPr>
            <w:r w:rsidRPr="00B83F15">
              <w:rPr>
                <w:rFonts w:ascii="Segoe UI" w:hAnsi="Segoe UI" w:cs="Segoe UI"/>
                <w:color w:val="1A202C"/>
                <w:sz w:val="24"/>
                <w:szCs w:val="24"/>
              </w:rPr>
              <w:t>No hallucination in the response All the claims made in the response are explicitly supported by retrieved official documents.</w:t>
            </w:r>
          </w:p>
        </w:tc>
      </w:tr>
      <w:tr w:rsidR="00262512" w14:paraId="40C1D00E" w14:textId="77777777" w:rsidTr="00DD5C87">
        <w:trPr>
          <w:jc w:val="center"/>
        </w:trPr>
        <w:tc>
          <w:tcPr>
            <w:tcW w:w="1530"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6AEC65B0" w14:textId="27320E02" w:rsidR="00262512" w:rsidRPr="00205304" w:rsidRDefault="00262512" w:rsidP="00205304">
            <w:pPr>
              <w:spacing w:before="420" w:after="420"/>
              <w:jc w:val="left"/>
              <w:rPr>
                <w:rFonts w:ascii="Segoe UI" w:hAnsi="Segoe UI" w:cs="Segoe UI"/>
                <w:color w:val="1A202C"/>
                <w:sz w:val="24"/>
                <w:szCs w:val="24"/>
              </w:rPr>
            </w:pPr>
            <w:r w:rsidRPr="00205304">
              <w:rPr>
                <w:rStyle w:val="Strong"/>
                <w:rFonts w:ascii="Segoe UI" w:hAnsi="Segoe UI" w:cs="Segoe UI"/>
                <w:color w:val="1A202C"/>
                <w:sz w:val="24"/>
                <w:szCs w:val="24"/>
              </w:rPr>
              <w:lastRenderedPageBreak/>
              <w:t>Answer Relevance</w:t>
            </w:r>
            <w:r w:rsidR="002B3CD7">
              <w:rPr>
                <w:rStyle w:val="Strong"/>
                <w:rFonts w:ascii="Segoe UI" w:hAnsi="Segoe UI" w:cs="Segoe UI"/>
                <w:color w:val="1A202C"/>
                <w:sz w:val="24"/>
                <w:szCs w:val="24"/>
              </w:rPr>
              <w:t xml:space="preserve"> </w:t>
            </w:r>
            <w:r w:rsidR="002B3CD7" w:rsidRPr="002B3CD7">
              <w:rPr>
                <w:rStyle w:val="Strong"/>
                <w:rFonts w:ascii="Segoe UI" w:hAnsi="Segoe UI" w:cs="Segoe UI"/>
                <w:color w:val="1A202C"/>
                <w:sz w:val="24"/>
                <w:szCs w:val="24"/>
              </w:rPr>
              <w:t>[</w:t>
            </w:r>
            <w:r w:rsidR="00A26845">
              <w:rPr>
                <w:rStyle w:val="Strong"/>
                <w:rFonts w:ascii="Segoe UI" w:hAnsi="Segoe UI" w:cs="Segoe UI"/>
                <w:color w:val="1A202C"/>
                <w:sz w:val="24"/>
                <w:szCs w:val="24"/>
              </w:rPr>
              <w:t>15</w:t>
            </w:r>
            <w:r w:rsidR="002B3CD7" w:rsidRPr="002B3CD7">
              <w:rPr>
                <w:rStyle w:val="Strong"/>
                <w:rFonts w:ascii="Segoe UI" w:hAnsi="Segoe UI" w:cs="Segoe UI"/>
                <w:color w:val="1A202C"/>
                <w:sz w:val="24"/>
                <w:szCs w:val="24"/>
              </w:rPr>
              <w:t>]</w:t>
            </w:r>
          </w:p>
        </w:tc>
        <w:tc>
          <w:tcPr>
            <w:tcW w:w="1211"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0A0613C4"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Generated Response vs. User Query</w:t>
            </w:r>
          </w:p>
        </w:tc>
        <w:tc>
          <w:tcPr>
            <w:tcW w:w="2260"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2630FF60"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Ensures the response directly answers the user's specific question without adding off-topic information.</w:t>
            </w:r>
          </w:p>
        </w:tc>
      </w:tr>
      <w:tr w:rsidR="00262512" w14:paraId="10AEBFFC" w14:textId="77777777" w:rsidTr="00DD5C87">
        <w:trPr>
          <w:jc w:val="center"/>
        </w:trPr>
        <w:tc>
          <w:tcPr>
            <w:tcW w:w="1530"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66577C2E" w14:textId="079197D7" w:rsidR="00262512" w:rsidRPr="00205304" w:rsidRDefault="00262512" w:rsidP="00205304">
            <w:pPr>
              <w:spacing w:before="420" w:after="420"/>
              <w:jc w:val="left"/>
              <w:rPr>
                <w:rFonts w:ascii="Segoe UI" w:hAnsi="Segoe UI" w:cs="Segoe UI"/>
                <w:color w:val="1A202C"/>
                <w:sz w:val="24"/>
                <w:szCs w:val="24"/>
              </w:rPr>
            </w:pPr>
            <w:r w:rsidRPr="00205304">
              <w:rPr>
                <w:rStyle w:val="Strong"/>
                <w:rFonts w:ascii="Segoe UI" w:hAnsi="Segoe UI" w:cs="Segoe UI"/>
                <w:color w:val="1A202C"/>
                <w:sz w:val="24"/>
                <w:szCs w:val="24"/>
              </w:rPr>
              <w:t>Context Precision</w:t>
            </w:r>
            <w:r w:rsidR="002B3CD7">
              <w:rPr>
                <w:rStyle w:val="Strong"/>
                <w:rFonts w:ascii="Segoe UI" w:hAnsi="Segoe UI" w:cs="Segoe UI"/>
                <w:color w:val="1A202C"/>
                <w:sz w:val="24"/>
                <w:szCs w:val="24"/>
              </w:rPr>
              <w:t xml:space="preserve"> </w:t>
            </w:r>
            <w:r w:rsidR="002B3CD7" w:rsidRPr="002B3CD7">
              <w:rPr>
                <w:rStyle w:val="Strong"/>
                <w:rFonts w:ascii="Segoe UI" w:hAnsi="Segoe UI" w:cs="Segoe UI"/>
                <w:color w:val="1A202C"/>
                <w:sz w:val="24"/>
                <w:szCs w:val="24"/>
              </w:rPr>
              <w:t>[</w:t>
            </w:r>
            <w:r w:rsidR="00A26845">
              <w:rPr>
                <w:rStyle w:val="Strong"/>
                <w:rFonts w:ascii="Segoe UI" w:hAnsi="Segoe UI" w:cs="Segoe UI"/>
                <w:color w:val="1A202C"/>
                <w:sz w:val="24"/>
                <w:szCs w:val="24"/>
              </w:rPr>
              <w:t>15</w:t>
            </w:r>
            <w:r w:rsidR="002B3CD7" w:rsidRPr="002B3CD7">
              <w:rPr>
                <w:rStyle w:val="Strong"/>
                <w:rFonts w:ascii="Segoe UI" w:hAnsi="Segoe UI" w:cs="Segoe UI"/>
                <w:color w:val="1A202C"/>
                <w:sz w:val="24"/>
                <w:szCs w:val="24"/>
              </w:rPr>
              <w:t>]</w:t>
            </w:r>
          </w:p>
        </w:tc>
        <w:tc>
          <w:tcPr>
            <w:tcW w:w="1211"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4543DB69"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Retrieved Passages vs. User Query</w:t>
            </w:r>
          </w:p>
        </w:tc>
        <w:tc>
          <w:tcPr>
            <w:tcW w:w="2260"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574517CC"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Measures whether the vector store fetched relevant document sections while filtering out background noise.</w:t>
            </w:r>
          </w:p>
        </w:tc>
      </w:tr>
      <w:tr w:rsidR="00262512" w14:paraId="488242C5" w14:textId="77777777" w:rsidTr="00DD5C87">
        <w:trPr>
          <w:jc w:val="center"/>
        </w:trPr>
        <w:tc>
          <w:tcPr>
            <w:tcW w:w="1530"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1B07D5FB" w14:textId="2EBEB288" w:rsidR="00262512" w:rsidRPr="00205304" w:rsidRDefault="00262512" w:rsidP="00205304">
            <w:pPr>
              <w:spacing w:before="420" w:after="420"/>
              <w:jc w:val="left"/>
              <w:rPr>
                <w:rFonts w:ascii="Segoe UI" w:hAnsi="Segoe UI" w:cs="Segoe UI"/>
                <w:color w:val="1A202C"/>
                <w:sz w:val="24"/>
                <w:szCs w:val="24"/>
              </w:rPr>
            </w:pPr>
            <w:r w:rsidRPr="00205304">
              <w:rPr>
                <w:rStyle w:val="Strong"/>
                <w:rFonts w:ascii="Segoe UI" w:hAnsi="Segoe UI" w:cs="Segoe UI"/>
                <w:color w:val="1A202C"/>
                <w:sz w:val="24"/>
                <w:szCs w:val="24"/>
              </w:rPr>
              <w:t>System Latency &amp; Performance</w:t>
            </w:r>
            <w:r w:rsidR="002B3CD7">
              <w:rPr>
                <w:rStyle w:val="Strong"/>
                <w:rFonts w:ascii="Segoe UI" w:hAnsi="Segoe UI" w:cs="Segoe UI"/>
                <w:color w:val="1A202C"/>
                <w:sz w:val="24"/>
                <w:szCs w:val="24"/>
              </w:rPr>
              <w:t xml:space="preserve"> </w:t>
            </w:r>
            <w:r w:rsidR="002B3CD7" w:rsidRPr="002B3CD7">
              <w:rPr>
                <w:rStyle w:val="Strong"/>
                <w:rFonts w:ascii="Segoe UI" w:hAnsi="Segoe UI" w:cs="Segoe UI"/>
                <w:color w:val="1A202C"/>
                <w:sz w:val="24"/>
                <w:szCs w:val="24"/>
              </w:rPr>
              <w:t>[</w:t>
            </w:r>
            <w:r w:rsidR="00A26845">
              <w:rPr>
                <w:rStyle w:val="Strong"/>
                <w:rFonts w:ascii="Segoe UI" w:hAnsi="Segoe UI" w:cs="Segoe UI"/>
                <w:color w:val="1A202C"/>
                <w:sz w:val="24"/>
                <w:szCs w:val="24"/>
              </w:rPr>
              <w:t>16</w:t>
            </w:r>
            <w:r w:rsidR="002B3CD7" w:rsidRPr="002B3CD7">
              <w:rPr>
                <w:rStyle w:val="Strong"/>
                <w:rFonts w:ascii="Segoe UI" w:hAnsi="Segoe UI" w:cs="Segoe UI"/>
                <w:color w:val="1A202C"/>
                <w:sz w:val="24"/>
                <w:szCs w:val="24"/>
              </w:rPr>
              <w:t>]</w:t>
            </w:r>
          </w:p>
        </w:tc>
        <w:tc>
          <w:tcPr>
            <w:tcW w:w="1211"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16A8B0D7" w14:textId="77777777"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End-to-End Pipeline</w:t>
            </w:r>
          </w:p>
        </w:tc>
        <w:tc>
          <w:tcPr>
            <w:tcW w:w="2260"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6094D37D" w14:textId="0C2E5445" w:rsidR="00262512" w:rsidRPr="00205304" w:rsidRDefault="00262512" w:rsidP="00205304">
            <w:pPr>
              <w:spacing w:before="420" w:after="420"/>
              <w:jc w:val="left"/>
              <w:rPr>
                <w:rFonts w:ascii="Segoe UI" w:hAnsi="Segoe UI" w:cs="Segoe UI"/>
                <w:color w:val="1A202C"/>
                <w:sz w:val="24"/>
                <w:szCs w:val="24"/>
              </w:rPr>
            </w:pPr>
            <w:r w:rsidRPr="00205304">
              <w:rPr>
                <w:rFonts w:ascii="Segoe UI" w:hAnsi="Segoe UI" w:cs="Segoe UI"/>
                <w:color w:val="1A202C"/>
                <w:sz w:val="24"/>
                <w:szCs w:val="24"/>
              </w:rPr>
              <w:t>Tracks</w:t>
            </w:r>
            <w:r w:rsidR="00A56A21" w:rsidRPr="00205304">
              <w:rPr>
                <w:rFonts w:ascii="Segoe UI" w:hAnsi="Segoe UI" w:cs="Segoe UI"/>
                <w:color w:val="1A202C"/>
                <w:sz w:val="24"/>
                <w:szCs w:val="24"/>
              </w:rPr>
              <w:t xml:space="preserve"> </w:t>
            </w:r>
            <w:r w:rsidRPr="00205304">
              <w:rPr>
                <w:rFonts w:ascii="Segoe UI" w:hAnsi="Segoe UI" w:cs="Segoe UI"/>
                <w:color w:val="1A202C"/>
                <w:sz w:val="24"/>
                <w:szCs w:val="24"/>
              </w:rPr>
              <w:t>end-to-end response time to ensure fast and responsive performance for user interaction.</w:t>
            </w:r>
          </w:p>
        </w:tc>
      </w:tr>
    </w:tbl>
    <w:p w14:paraId="484849AC" w14:textId="77777777" w:rsidR="00262512" w:rsidRDefault="00262512" w:rsidP="00262512">
      <w:pPr>
        <w:rPr>
          <w:rFonts w:ascii="Segoe UI" w:hAnsi="Segoe UI" w:cs="Segoe UI"/>
          <w:b/>
          <w:bCs/>
          <w:color w:val="1E40AF"/>
          <w:sz w:val="34"/>
          <w:szCs w:val="34"/>
        </w:rPr>
      </w:pPr>
      <w:r>
        <w:rPr>
          <w:rFonts w:ascii="Segoe UI" w:hAnsi="Segoe UI" w:cs="Segoe UI"/>
          <w:color w:val="1E40AF"/>
          <w:sz w:val="34"/>
          <w:szCs w:val="34"/>
        </w:rPr>
        <w:br w:type="page"/>
      </w:r>
    </w:p>
    <w:p w14:paraId="3BA97E24" w14:textId="3E4D71BE" w:rsidR="00CD0200" w:rsidRDefault="00CD0200" w:rsidP="00CD0200">
      <w:pPr>
        <w:pStyle w:val="Heading2"/>
        <w:spacing w:after="240"/>
        <w:ind w:left="0" w:firstLine="0"/>
      </w:pPr>
      <w:bookmarkStart w:id="32" w:name="_Toc237309080"/>
      <w:r>
        <w:lastRenderedPageBreak/>
        <w:t>2 Related Work</w:t>
      </w:r>
      <w:bookmarkEnd w:id="32"/>
    </w:p>
    <w:p w14:paraId="104A022E" w14:textId="77777777" w:rsidR="00AF2A94" w:rsidRDefault="00AF2A94" w:rsidP="00CD0200">
      <w:pPr>
        <w:ind w:left="0" w:firstLine="0"/>
        <w:jc w:val="left"/>
        <w:rPr>
          <w:sz w:val="24"/>
          <w:szCs w:val="24"/>
        </w:rPr>
      </w:pPr>
    </w:p>
    <w:p w14:paraId="5A254D46" w14:textId="34B0496A" w:rsidR="00AF2A94" w:rsidRDefault="00AF2A94" w:rsidP="00AF2A94">
      <w:pPr>
        <w:ind w:left="0" w:firstLine="0"/>
        <w:jc w:val="left"/>
        <w:rPr>
          <w:sz w:val="24"/>
          <w:szCs w:val="24"/>
        </w:rPr>
      </w:pPr>
      <w:r>
        <w:rPr>
          <w:sz w:val="24"/>
          <w:szCs w:val="24"/>
        </w:rPr>
        <w:t xml:space="preserve">[1] </w:t>
      </w:r>
      <w:r w:rsidRPr="00AF2A94">
        <w:rPr>
          <w:sz w:val="24"/>
          <w:szCs w:val="24"/>
        </w:rPr>
        <w:t xml:space="preserve">Long Nguyen et al. proposed a Unified Hybrid Retrieval-Augmented Generation (URAG) framework to improve accuracy and precision of university admission chatbots. The proposed architecture consists of a two-tiered system (Tier 1 FAQ search and Tier 2 document search) with </w:t>
      </w:r>
      <w:proofErr w:type="spellStart"/>
      <w:r w:rsidRPr="00AF2A94">
        <w:rPr>
          <w:sz w:val="24"/>
          <w:szCs w:val="24"/>
        </w:rPr>
        <w:t>ura-hcmut</w:t>
      </w:r>
      <w:proofErr w:type="spellEnd"/>
      <w:r w:rsidRPr="00AF2A94">
        <w:rPr>
          <w:sz w:val="24"/>
          <w:szCs w:val="24"/>
        </w:rPr>
        <w:t>/ura-llama-7b as generator model with Chain-of-Thought (</w:t>
      </w:r>
      <w:proofErr w:type="spellStart"/>
      <w:r w:rsidRPr="00AF2A94">
        <w:rPr>
          <w:sz w:val="24"/>
          <w:szCs w:val="24"/>
        </w:rPr>
        <w:t>CoT</w:t>
      </w:r>
      <w:proofErr w:type="spellEnd"/>
      <w:r w:rsidRPr="00AF2A94">
        <w:rPr>
          <w:sz w:val="24"/>
          <w:szCs w:val="24"/>
        </w:rPr>
        <w:t xml:space="preserve">) prompting, </w:t>
      </w:r>
      <w:proofErr w:type="spellStart"/>
      <w:r w:rsidRPr="00AF2A94">
        <w:rPr>
          <w:sz w:val="24"/>
          <w:szCs w:val="24"/>
        </w:rPr>
        <w:t>dangvantuan</w:t>
      </w:r>
      <w:proofErr w:type="spellEnd"/>
      <w:r w:rsidRPr="00AF2A94">
        <w:rPr>
          <w:sz w:val="24"/>
          <w:szCs w:val="24"/>
        </w:rPr>
        <w:t>/</w:t>
      </w:r>
      <w:proofErr w:type="spellStart"/>
      <w:r w:rsidRPr="00AF2A94">
        <w:rPr>
          <w:sz w:val="24"/>
          <w:szCs w:val="24"/>
        </w:rPr>
        <w:t>vietnamese</w:t>
      </w:r>
      <w:proofErr w:type="spellEnd"/>
      <w:r w:rsidRPr="00AF2A94">
        <w:rPr>
          <w:sz w:val="24"/>
          <w:szCs w:val="24"/>
        </w:rPr>
        <w:t xml:space="preserve">-embedding (Sentence-BERT) as embedding model and </w:t>
      </w:r>
      <w:proofErr w:type="spellStart"/>
      <w:r w:rsidRPr="00AF2A94">
        <w:rPr>
          <w:sz w:val="24"/>
          <w:szCs w:val="24"/>
        </w:rPr>
        <w:t>LangChain's</w:t>
      </w:r>
      <w:proofErr w:type="spellEnd"/>
      <w:r w:rsidRPr="00AF2A94">
        <w:rPr>
          <w:sz w:val="24"/>
          <w:szCs w:val="24"/>
        </w:rPr>
        <w:t xml:space="preserve"> semantic </w:t>
      </w:r>
      <w:proofErr w:type="spellStart"/>
      <w:r w:rsidRPr="00AF2A94">
        <w:rPr>
          <w:sz w:val="24"/>
          <w:szCs w:val="24"/>
        </w:rPr>
        <w:t>chunker</w:t>
      </w:r>
      <w:proofErr w:type="spellEnd"/>
      <w:r w:rsidRPr="00AF2A94">
        <w:rPr>
          <w:sz w:val="24"/>
          <w:szCs w:val="24"/>
        </w:rPr>
        <w:t>. They trained on a dataset of 500 real-world admission questions (427 Factual and 73 Reasoning) collected from high school students in three university admission events at Ho Chi Minh City University of Technology (HCMUT), and supported by a knowledge base of 300 curated institutional documents. The URAG-D mechanism performed semantic chunking based on the sentence embedding similarity, extracted global context, re-wrote chunks for context relevance, and prepended succinct summaries. The URAG-F mechanism extracted and paraphrased question-answer pairs from documents to enrich the FAQ database. The results showed that the URAG-powered HCMUT Chatbot reached the highest overall accuracy (62.8%, 314/500 correct responses), outperforming state-of-the-art commercial models like GPT-4o (54.4%), Claude 3.5 Sonnet (50.2%) and Gemini 1.5 Pro (44.0%).</w:t>
      </w:r>
    </w:p>
    <w:p w14:paraId="796628A8" w14:textId="77777777" w:rsidR="00C07674" w:rsidRDefault="00C07674" w:rsidP="00C07674">
      <w:pPr>
        <w:ind w:left="0" w:firstLine="0"/>
        <w:jc w:val="left"/>
        <w:rPr>
          <w:sz w:val="24"/>
          <w:szCs w:val="24"/>
          <w:rtl/>
        </w:rPr>
      </w:pPr>
    </w:p>
    <w:p w14:paraId="53DD86A2" w14:textId="44FE6F29" w:rsidR="00C07674" w:rsidRPr="00C07674" w:rsidRDefault="00C07674" w:rsidP="00C07674">
      <w:pPr>
        <w:ind w:left="10"/>
        <w:jc w:val="left"/>
        <w:rPr>
          <w:sz w:val="24"/>
          <w:szCs w:val="24"/>
        </w:rPr>
      </w:pPr>
      <w:r>
        <w:rPr>
          <w:sz w:val="24"/>
          <w:szCs w:val="24"/>
        </w:rPr>
        <w:t xml:space="preserve">[2] </w:t>
      </w:r>
      <w:r w:rsidRPr="00C07674">
        <w:rPr>
          <w:sz w:val="24"/>
          <w:szCs w:val="24"/>
        </w:rPr>
        <w:t xml:space="preserve">Subash Neupane et al. investigated a chatbot system based on a Large Language Model (LLM), BARKPLUG V.2, providing a platform for academic institutions to improve user experience and campus resource access. The proposed architecture used retrieval-augmented generation (RAG) pipeline. OpenAI’s gpt-3.5-turbo was used as the generator model, text-embedding-3-large as the embedding model, Chroma DB as the vector database and </w:t>
      </w:r>
      <w:proofErr w:type="spellStart"/>
      <w:r w:rsidRPr="00C07674">
        <w:rPr>
          <w:sz w:val="24"/>
          <w:szCs w:val="24"/>
        </w:rPr>
        <w:t>LangChain’s</w:t>
      </w:r>
      <w:proofErr w:type="spellEnd"/>
      <w:r w:rsidRPr="00C07674">
        <w:rPr>
          <w:sz w:val="24"/>
          <w:szCs w:val="24"/>
        </w:rPr>
        <w:t xml:space="preserve"> similarity score threshold retriever. The data set was derived from web scrapes of 42 different campus departments and resources at Mississippi State University (MSU). This included academic departments, admissions, financial aid, housing and dining, etc. The data was preprocessed into smaller chunks using a recursive character text splitter. The evaluation steps included quantitative evaluation based on Retrieval Augmented Generation Assessment (RAGAS) framework and end to end evaluation and usability evaluation based on System Usability Scale (SUS) survey filled up by a panel of 50 students. The results show that BARKPLUG V.2 has a mean overall RAGAS score of 0.96 across various query categories, and an average SUS score of 67.75, which indicates high factual accuracy, retrieval accuracy and satisfactory user experience.</w:t>
      </w:r>
    </w:p>
    <w:p w14:paraId="36FDD4F1" w14:textId="77777777" w:rsidR="00C07674" w:rsidRPr="00CD0200" w:rsidRDefault="00C07674" w:rsidP="00CD0200">
      <w:pPr>
        <w:ind w:left="10"/>
        <w:jc w:val="left"/>
        <w:rPr>
          <w:sz w:val="24"/>
          <w:szCs w:val="24"/>
        </w:rPr>
      </w:pPr>
    </w:p>
    <w:p w14:paraId="5745C077" w14:textId="4EA7B2D9" w:rsidR="00815837" w:rsidRPr="00CD0200" w:rsidRDefault="00815837" w:rsidP="00CD0200">
      <w:pPr>
        <w:spacing w:after="160" w:line="278" w:lineRule="auto"/>
        <w:ind w:left="10"/>
        <w:jc w:val="left"/>
        <w:rPr>
          <w:sz w:val="24"/>
          <w:szCs w:val="24"/>
        </w:rPr>
      </w:pPr>
      <w:r>
        <w:rPr>
          <w:sz w:val="24"/>
          <w:szCs w:val="24"/>
        </w:rPr>
        <w:t xml:space="preserve">[3] </w:t>
      </w:r>
      <w:r w:rsidRPr="00815837">
        <w:rPr>
          <w:sz w:val="24"/>
          <w:szCs w:val="24"/>
        </w:rPr>
        <w:t xml:space="preserve">Anna Ostrowska et al. researched an AI Teaching &amp; Learning Assistant, a modular Moodle plugin, which is designed to provide hallucination-free educational support and promote deep conceptual understanding. The proposed architecture was based on a three-tier system (Presentation, Application and Data layers) with Gemini Flash 2.0 as the generator model and three interaction modes (Quick Answer, Deep Understanding, and Exam Coach), all-MiniLM-L6-v2 for intent recognition, </w:t>
      </w:r>
      <w:proofErr w:type="spellStart"/>
      <w:r w:rsidRPr="00815837">
        <w:rPr>
          <w:sz w:val="24"/>
          <w:szCs w:val="24"/>
        </w:rPr>
        <w:t>ChromaDB</w:t>
      </w:r>
      <w:proofErr w:type="spellEnd"/>
      <w:r w:rsidRPr="00815837">
        <w:rPr>
          <w:sz w:val="24"/>
          <w:szCs w:val="24"/>
        </w:rPr>
        <w:t xml:space="preserve"> as a vector database, and PostgreSQL and </w:t>
      </w:r>
      <w:proofErr w:type="spellStart"/>
      <w:r w:rsidRPr="00815837">
        <w:rPr>
          <w:sz w:val="24"/>
          <w:szCs w:val="24"/>
        </w:rPr>
        <w:t>MinIO</w:t>
      </w:r>
      <w:proofErr w:type="spellEnd"/>
      <w:r w:rsidRPr="00815837">
        <w:rPr>
          <w:sz w:val="24"/>
          <w:szCs w:val="24"/>
        </w:rPr>
        <w:t xml:space="preserve"> for hybrid </w:t>
      </w:r>
      <w:r w:rsidRPr="00815837">
        <w:rPr>
          <w:sz w:val="24"/>
          <w:szCs w:val="24"/>
        </w:rPr>
        <w:lastRenderedPageBreak/>
        <w:t>data storage. The data set used was from course materials provided by teachers (PDF, DOCX, PPTX files from courses such as Natural Language Processing and Machine Learning). The data set was preprocessed with specific chunking strategies (512 characters for STEM, 1000 characters for humanities). Evaluation steps included a technical optimization with the Retrieval-Augmented Generation Assessment (RAGAS) framework, and a human feedback user study with 18 users (students and instructors) evaluating the system on a Likert scale (1-5). The results demonstrate that the system achieved high RAGAS faithfulness scores of up to 0.97 (STEM) and 0.98 (humanities), context recall of up to 1.00, high user resistance to hallucinations (4.44/5) and overall recommendation score (4.00/5).</w:t>
      </w:r>
    </w:p>
    <w:p w14:paraId="243A83A1" w14:textId="77777777" w:rsidR="00C90506" w:rsidRDefault="00C90506" w:rsidP="00C90506">
      <w:pPr>
        <w:ind w:left="0" w:firstLine="0"/>
        <w:jc w:val="left"/>
        <w:rPr>
          <w:sz w:val="24"/>
          <w:szCs w:val="24"/>
        </w:rPr>
      </w:pPr>
    </w:p>
    <w:p w14:paraId="310DFC4D" w14:textId="14EAECB4" w:rsidR="00C90506" w:rsidRPr="00C90506" w:rsidRDefault="00C90506" w:rsidP="00C90506">
      <w:pPr>
        <w:ind w:left="10"/>
        <w:jc w:val="left"/>
        <w:rPr>
          <w:sz w:val="24"/>
          <w:szCs w:val="24"/>
        </w:rPr>
      </w:pPr>
      <w:r>
        <w:rPr>
          <w:sz w:val="24"/>
          <w:szCs w:val="24"/>
        </w:rPr>
        <w:t xml:space="preserve">[4] </w:t>
      </w:r>
      <w:r w:rsidRPr="00C90506">
        <w:rPr>
          <w:sz w:val="24"/>
          <w:szCs w:val="24"/>
        </w:rPr>
        <w:t xml:space="preserve">Defne </w:t>
      </w:r>
      <w:proofErr w:type="spellStart"/>
      <w:r w:rsidRPr="00C90506">
        <w:rPr>
          <w:sz w:val="24"/>
          <w:szCs w:val="24"/>
        </w:rPr>
        <w:t>Yigc</w:t>
      </w:r>
      <w:proofErr w:type="spellEnd"/>
      <w:r w:rsidRPr="00C90506">
        <w:rPr>
          <w:sz w:val="24"/>
          <w:szCs w:val="24"/>
        </w:rPr>
        <w:t xml:space="preserve"> et al. examined the usages, features, challenges, and ethical issues of large language model (LLM) based chatbots particularly ChatGPT in higher education context. They analyzed pre-trained Generative Pre-trained Transformer architectures (e.g. GPT-1, GPT-2, GPT-3, and GPT-4) and other LLM models such as BERT, T5, OPT, and LaMDA. They were trained on large corpora of text including the Toronto Book Corpus, Common Crawl, </w:t>
      </w:r>
      <w:proofErr w:type="spellStart"/>
      <w:r w:rsidRPr="00C90506">
        <w:rPr>
          <w:sz w:val="24"/>
          <w:szCs w:val="24"/>
        </w:rPr>
        <w:t>WebText</w:t>
      </w:r>
      <w:proofErr w:type="spellEnd"/>
      <w:r w:rsidRPr="00C90506">
        <w:rPr>
          <w:sz w:val="24"/>
          <w:szCs w:val="24"/>
        </w:rPr>
        <w:t>, Wikipedia and public web documents. The main pre-processing and model design steps involved sequence-to-sequence learning, bidirectional context analysis, token prediction, masked language modelling (MLM), fine-tuning, and reinforcement learning from human feedback (RLHF). The results and findings suggested that LLMs substantially improved personalized education, automated grading, and syllabus design, but critical issues including algorithmic bias, hallucinated responses, data privacy threats, and academic honesty issues needed to be tackled via systematic guidelines and objective assessment frameworks.</w:t>
      </w:r>
    </w:p>
    <w:p w14:paraId="3BEC2DF4" w14:textId="77777777" w:rsidR="00C90506" w:rsidRPr="00CD0200" w:rsidRDefault="00C90506" w:rsidP="00CD0200">
      <w:pPr>
        <w:ind w:left="10"/>
        <w:jc w:val="left"/>
        <w:rPr>
          <w:sz w:val="24"/>
          <w:szCs w:val="24"/>
        </w:rPr>
      </w:pPr>
    </w:p>
    <w:p w14:paraId="471F181E" w14:textId="6C669BC9" w:rsidR="00993034" w:rsidRPr="00CD0200" w:rsidRDefault="00C90506" w:rsidP="00CD0200">
      <w:pPr>
        <w:ind w:left="10"/>
        <w:jc w:val="left"/>
        <w:rPr>
          <w:sz w:val="24"/>
          <w:szCs w:val="24"/>
        </w:rPr>
      </w:pPr>
      <w:r>
        <w:rPr>
          <w:sz w:val="24"/>
          <w:szCs w:val="24"/>
        </w:rPr>
        <w:t xml:space="preserve">[5] </w:t>
      </w:r>
      <w:r w:rsidRPr="00C90506">
        <w:rPr>
          <w:sz w:val="24"/>
          <w:szCs w:val="24"/>
        </w:rPr>
        <w:t xml:space="preserve">Dan et al. investigated an LLM-based chatbot system named </w:t>
      </w:r>
      <w:proofErr w:type="spellStart"/>
      <w:r w:rsidRPr="00C90506">
        <w:rPr>
          <w:sz w:val="24"/>
          <w:szCs w:val="24"/>
        </w:rPr>
        <w:t>EduChat</w:t>
      </w:r>
      <w:proofErr w:type="spellEnd"/>
      <w:r w:rsidRPr="00C90506">
        <w:rPr>
          <w:sz w:val="24"/>
          <w:szCs w:val="24"/>
        </w:rPr>
        <w:t xml:space="preserve"> for </w:t>
      </w:r>
      <w:r w:rsidR="00103DDC" w:rsidRPr="00C90506">
        <w:rPr>
          <w:sz w:val="24"/>
          <w:szCs w:val="24"/>
        </w:rPr>
        <w:t>individualized</w:t>
      </w:r>
      <w:r w:rsidRPr="00C90506">
        <w:rPr>
          <w:sz w:val="24"/>
          <w:szCs w:val="24"/>
        </w:rPr>
        <w:t xml:space="preserve">, fair and compassionate intelligent education. They leverage pre-trained base large language models (e.g., LLMs such as BERT, </w:t>
      </w:r>
      <w:proofErr w:type="spellStart"/>
      <w:r w:rsidRPr="00C90506">
        <w:rPr>
          <w:sz w:val="24"/>
          <w:szCs w:val="24"/>
        </w:rPr>
        <w:t>LLaMA</w:t>
      </w:r>
      <w:proofErr w:type="spellEnd"/>
      <w:r w:rsidRPr="00C90506">
        <w:rPr>
          <w:sz w:val="24"/>
          <w:szCs w:val="24"/>
        </w:rPr>
        <w:t xml:space="preserve">) and domain adapted architectures fine-tuned over system prompts and retrieval-augmented modules. They also used middle school and high school textbooks, Chinese poetry, psychology books, </w:t>
      </w:r>
      <w:r w:rsidR="00BD6DA9" w:rsidRPr="00C90506">
        <w:rPr>
          <w:sz w:val="24"/>
          <w:szCs w:val="24"/>
        </w:rPr>
        <w:t>open-source</w:t>
      </w:r>
      <w:r w:rsidRPr="00C90506">
        <w:rPr>
          <w:sz w:val="24"/>
          <w:szCs w:val="24"/>
        </w:rPr>
        <w:t xml:space="preserve"> bilingual instruction data sets (Alpaca, BELLE, GPT4All, </w:t>
      </w:r>
      <w:proofErr w:type="spellStart"/>
      <w:r w:rsidRPr="00C90506">
        <w:rPr>
          <w:sz w:val="24"/>
          <w:szCs w:val="24"/>
        </w:rPr>
        <w:t>OpenAssistant</w:t>
      </w:r>
      <w:proofErr w:type="spellEnd"/>
      <w:r w:rsidRPr="00C90506">
        <w:rPr>
          <w:sz w:val="24"/>
          <w:szCs w:val="24"/>
        </w:rPr>
        <w:t xml:space="preserve">, FLAN-COT, Firefly), multi-turn dialogue data (MOSS, COIG, LIMA, </w:t>
      </w:r>
      <w:proofErr w:type="spellStart"/>
      <w:r w:rsidRPr="00C90506">
        <w:rPr>
          <w:sz w:val="24"/>
          <w:szCs w:val="24"/>
        </w:rPr>
        <w:t>ShareGPT</w:t>
      </w:r>
      <w:proofErr w:type="spellEnd"/>
      <w:r w:rsidRPr="00C90506">
        <w:rPr>
          <w:sz w:val="24"/>
          <w:szCs w:val="24"/>
        </w:rPr>
        <w:t>), task-specific instruction data sets for retrieval-augmented open QA, translated Chinese emotional support dialogues (</w:t>
      </w:r>
      <w:proofErr w:type="spellStart"/>
      <w:r w:rsidRPr="00C90506">
        <w:rPr>
          <w:sz w:val="24"/>
          <w:szCs w:val="24"/>
        </w:rPr>
        <w:t>ESConv-zh</w:t>
      </w:r>
      <w:proofErr w:type="spellEnd"/>
      <w:r w:rsidRPr="00C90506">
        <w:rPr>
          <w:sz w:val="24"/>
          <w:szCs w:val="24"/>
        </w:rPr>
        <w:t>), Socratic teaching dialogues and essay evaluation. Pre-processing was performed with semantic level de-duplication, cosine similarity embedding using sentence-transformers and removal of duplicates with similarity &gt; 0.7 with GPU-accelerated CUDA execution. Results show</w:t>
      </w:r>
      <w:r w:rsidR="00103DDC">
        <w:rPr>
          <w:sz w:val="24"/>
          <w:szCs w:val="24"/>
        </w:rPr>
        <w:t>ed</w:t>
      </w:r>
      <w:r w:rsidRPr="00C90506">
        <w:rPr>
          <w:sz w:val="24"/>
          <w:szCs w:val="24"/>
        </w:rPr>
        <w:t xml:space="preserve"> that </w:t>
      </w:r>
      <w:proofErr w:type="spellStart"/>
      <w:r w:rsidRPr="00C90506">
        <w:rPr>
          <w:sz w:val="24"/>
          <w:szCs w:val="24"/>
        </w:rPr>
        <w:t>EduChat</w:t>
      </w:r>
      <w:proofErr w:type="spellEnd"/>
      <w:r w:rsidRPr="00C90506">
        <w:rPr>
          <w:sz w:val="24"/>
          <w:szCs w:val="24"/>
        </w:rPr>
        <w:t xml:space="preserve"> achieves good performance on the C-Eval benchmark (40.7 and 49.3 with retrieval), outperforming base models of similar parameter scales like Chinese-Alpaca-13B, while effectively reducing hallucinations and providing </w:t>
      </w:r>
      <w:r w:rsidR="00103DDC" w:rsidRPr="00C90506">
        <w:rPr>
          <w:sz w:val="24"/>
          <w:szCs w:val="24"/>
        </w:rPr>
        <w:t>specialized</w:t>
      </w:r>
      <w:r w:rsidRPr="00C90506">
        <w:rPr>
          <w:sz w:val="24"/>
          <w:szCs w:val="24"/>
        </w:rPr>
        <w:t xml:space="preserve"> educational capabilities.</w:t>
      </w:r>
    </w:p>
    <w:p w14:paraId="533E23E6" w14:textId="77777777" w:rsidR="00993034" w:rsidRDefault="00993034" w:rsidP="00C90506">
      <w:pPr>
        <w:ind w:left="0" w:firstLine="0"/>
        <w:jc w:val="left"/>
        <w:rPr>
          <w:sz w:val="24"/>
          <w:szCs w:val="24"/>
        </w:rPr>
      </w:pPr>
    </w:p>
    <w:p w14:paraId="567BF470" w14:textId="749E4C85" w:rsidR="00103DDC" w:rsidRDefault="00103DDC" w:rsidP="00103DDC">
      <w:pPr>
        <w:ind w:left="0" w:firstLine="0"/>
        <w:jc w:val="left"/>
        <w:rPr>
          <w:sz w:val="24"/>
          <w:szCs w:val="24"/>
        </w:rPr>
      </w:pPr>
      <w:r>
        <w:rPr>
          <w:sz w:val="24"/>
          <w:szCs w:val="24"/>
        </w:rPr>
        <w:t xml:space="preserve">[6] </w:t>
      </w:r>
      <w:r w:rsidRPr="00103DDC">
        <w:rPr>
          <w:sz w:val="24"/>
          <w:szCs w:val="24"/>
        </w:rPr>
        <w:t xml:space="preserve">Kulkarni et al. investigated a Reinforcement Learning (RL) based framework out of the Retrieval-Augmented Generation (RAG) pipeline to optimize the number of tokens passed to </w:t>
      </w:r>
      <w:r w:rsidRPr="00103DDC">
        <w:rPr>
          <w:sz w:val="24"/>
          <w:szCs w:val="24"/>
        </w:rPr>
        <w:lastRenderedPageBreak/>
        <w:t xml:space="preserve">Large Language Models (LLMs) and reduce cost for domain chatbots. Answer Generation: </w:t>
      </w:r>
      <w:r w:rsidR="00C06001">
        <w:rPr>
          <w:sz w:val="24"/>
          <w:szCs w:val="24"/>
        </w:rPr>
        <w:t>They</w:t>
      </w:r>
      <w:r w:rsidRPr="00103DDC">
        <w:rPr>
          <w:sz w:val="24"/>
          <w:szCs w:val="24"/>
        </w:rPr>
        <w:t xml:space="preserve"> used an open API-based ChatGPT (gpt-35-turbo-16k-0613) model and an external policy-based agent (experimenting with an in-house BERT and a public GPT-2). </w:t>
      </w:r>
      <w:r w:rsidR="00C06001">
        <w:rPr>
          <w:sz w:val="24"/>
          <w:szCs w:val="24"/>
        </w:rPr>
        <w:t>They</w:t>
      </w:r>
      <w:r w:rsidRPr="00103DDC">
        <w:rPr>
          <w:sz w:val="24"/>
          <w:szCs w:val="24"/>
        </w:rPr>
        <w:t xml:space="preserve"> also used an in-house retrieval embedding model initialized from e5-base-v2, and GPT-4 as an automated reward evaluator. The dataset is a domain FAQ collection of 72 FAQs on credit card application processes and augmented with ~3.5k training, 1k validation and 1,014 testing English and Hinglish paraphrased queries generated using ChatGPT and manually tagged. Pre-processing consisted of concatenating the question and answer in each FAQ to generate vector embeddings, cosine similarity metrics and creating (State, Action, Reward) interaction trajectories sampled via Monte Carlo dropout to be used for policy gradient optimization. The results showed that the best performance was achieved by combining a similarity threshold with the in-house BERT policy model, which resulted in around 31% token savings while still maintaining high answer accuracy (1.0) and controlling the hallucinations in multi-turn conversations.</w:t>
      </w:r>
    </w:p>
    <w:p w14:paraId="1D404A60" w14:textId="77777777" w:rsidR="0005122E" w:rsidRDefault="0005122E" w:rsidP="00103DDC">
      <w:pPr>
        <w:ind w:left="0" w:firstLine="0"/>
        <w:jc w:val="left"/>
        <w:rPr>
          <w:sz w:val="24"/>
          <w:szCs w:val="24"/>
        </w:rPr>
      </w:pPr>
    </w:p>
    <w:p w14:paraId="2E789969" w14:textId="66C47AD6" w:rsidR="0005122E" w:rsidRPr="0005122E" w:rsidRDefault="0005122E" w:rsidP="0005122E">
      <w:pPr>
        <w:ind w:left="0" w:firstLine="0"/>
        <w:jc w:val="left"/>
        <w:rPr>
          <w:sz w:val="24"/>
          <w:szCs w:val="24"/>
        </w:rPr>
      </w:pPr>
      <w:r>
        <w:rPr>
          <w:sz w:val="24"/>
          <w:szCs w:val="24"/>
        </w:rPr>
        <w:t xml:space="preserve">[7] </w:t>
      </w:r>
      <w:proofErr w:type="spellStart"/>
      <w:r w:rsidRPr="0005122E">
        <w:rPr>
          <w:sz w:val="24"/>
          <w:szCs w:val="24"/>
        </w:rPr>
        <w:t>Maksuda</w:t>
      </w:r>
      <w:proofErr w:type="spellEnd"/>
      <w:r w:rsidRPr="0005122E">
        <w:rPr>
          <w:sz w:val="24"/>
          <w:szCs w:val="24"/>
        </w:rPr>
        <w:t xml:space="preserve"> Khasanova et al. benchmarked various combinations of models and algorithms on commercial LLMs such as OpenAI’s GPT-4o and open-source models (e.g. LLaMA3, OpenChat-7b-v3.5-0106-fp16, Zephyr, Neural-Chat) running on </w:t>
      </w:r>
      <w:proofErr w:type="spellStart"/>
      <w:r w:rsidRPr="0005122E">
        <w:rPr>
          <w:sz w:val="24"/>
          <w:szCs w:val="24"/>
        </w:rPr>
        <w:t>Ollama</w:t>
      </w:r>
      <w:proofErr w:type="spellEnd"/>
      <w:r w:rsidRPr="0005122E">
        <w:rPr>
          <w:sz w:val="24"/>
          <w:szCs w:val="24"/>
        </w:rPr>
        <w:t xml:space="preserve">. The architecture comprised of sentence transformers (all-MiniLM-L6-v2) for vector embeddings, FAISS for vector storage and different retrieval strategies such as Dense Retriever, Maximal Marginal Relevance (MMR), Hybrid (BM25 + Dense), </w:t>
      </w:r>
      <w:proofErr w:type="spellStart"/>
      <w:r w:rsidRPr="0005122E">
        <w:rPr>
          <w:sz w:val="24"/>
          <w:szCs w:val="24"/>
        </w:rPr>
        <w:t>MultiQuery</w:t>
      </w:r>
      <w:proofErr w:type="spellEnd"/>
      <w:r w:rsidRPr="0005122E">
        <w:rPr>
          <w:sz w:val="24"/>
          <w:szCs w:val="24"/>
        </w:rPr>
        <w:t xml:space="preserve"> Retriever and </w:t>
      </w:r>
      <w:proofErr w:type="spellStart"/>
      <w:r w:rsidRPr="0005122E">
        <w:rPr>
          <w:sz w:val="24"/>
          <w:szCs w:val="24"/>
        </w:rPr>
        <w:t>MultiVector</w:t>
      </w:r>
      <w:proofErr w:type="spellEnd"/>
      <w:r w:rsidRPr="0005122E">
        <w:rPr>
          <w:sz w:val="24"/>
          <w:szCs w:val="24"/>
        </w:rPr>
        <w:t xml:space="preserve"> Retriever. The study used three main university-provided institutional data sources: a 29-page PDF graduate admission guide, 38 website FAQs (FAQ1), and 11 admission-related FAQs from the International Affairs Office (FAQ2). For evaluation, they constructed two reference QA datasets, an automatic LLM-generated dataset (72QA pairs) and a human-tagged dataset (62QA pairs). The human-tagged dataset was manually constructed and annotated by international students and GKS scholars. Pre-processing steps involved conversion of institutional PDF documents and Excel FAQ sheets into text segments and tagging meta data to determine source. After splitting the texts into manageable chunks with two comparative strategies, Recursive Character Text Splitter (based on structure) and Semantic </w:t>
      </w:r>
      <w:proofErr w:type="spellStart"/>
      <w:r w:rsidRPr="0005122E">
        <w:rPr>
          <w:sz w:val="24"/>
          <w:szCs w:val="24"/>
        </w:rPr>
        <w:t>Chunker</w:t>
      </w:r>
      <w:proofErr w:type="spellEnd"/>
      <w:r w:rsidRPr="0005122E">
        <w:rPr>
          <w:sz w:val="24"/>
          <w:szCs w:val="24"/>
        </w:rPr>
        <w:t xml:space="preserve"> (based on semantic meaning). The chunks were then embedded into 384-dimensional dense vectors using the all-MiniLM-L6-v2 embedding model and indexed in an FAISS vector database using cosine similarity for top-k retrieval. The results indicated that although first GPT-4o had the highest baseline, an optimized open-source configuration (OpenChat-7b-v3.5-0106-fp16 with Recursive text splitting and a </w:t>
      </w:r>
      <w:proofErr w:type="spellStart"/>
      <w:r w:rsidRPr="0005122E">
        <w:rPr>
          <w:sz w:val="24"/>
          <w:szCs w:val="24"/>
        </w:rPr>
        <w:t>MultiQuery</w:t>
      </w:r>
      <w:proofErr w:type="spellEnd"/>
      <w:r w:rsidRPr="0005122E">
        <w:rPr>
          <w:sz w:val="24"/>
          <w:szCs w:val="24"/>
        </w:rPr>
        <w:t xml:space="preserve"> Hybrid Retriever) achieved the best overall performance with an average RAGAS score of 0.7377 on the human-tagged QA dataset and 0.7408 on the LLM-generated QA dataset outperforming GPT-4o. Semantic Chunking with Dense Retriever also consistently outperformed normal settings for factual grounding. Total latency was significantly lower for LLaMA3 models than for GPT-4o pipelines.</w:t>
      </w:r>
    </w:p>
    <w:p w14:paraId="1DAA825C" w14:textId="63A22B22" w:rsidR="0005122E" w:rsidRPr="00103DDC" w:rsidRDefault="0005122E" w:rsidP="00103DDC">
      <w:pPr>
        <w:ind w:left="0" w:firstLine="0"/>
        <w:jc w:val="left"/>
        <w:rPr>
          <w:sz w:val="24"/>
          <w:szCs w:val="24"/>
        </w:rPr>
      </w:pPr>
    </w:p>
    <w:p w14:paraId="1A4B2333" w14:textId="6C5D4D7E" w:rsidR="00103DDC" w:rsidRPr="00CD0200" w:rsidRDefault="00103DDC" w:rsidP="00C90506">
      <w:pPr>
        <w:ind w:left="0" w:firstLine="0"/>
        <w:jc w:val="left"/>
        <w:rPr>
          <w:sz w:val="24"/>
          <w:szCs w:val="24"/>
        </w:rPr>
      </w:pPr>
    </w:p>
    <w:p w14:paraId="4783A9D4" w14:textId="57595889" w:rsidR="00704CFE" w:rsidRDefault="00704CFE" w:rsidP="00704CFE">
      <w:pPr>
        <w:ind w:left="10"/>
        <w:jc w:val="left"/>
        <w:rPr>
          <w:sz w:val="24"/>
          <w:szCs w:val="24"/>
        </w:rPr>
      </w:pPr>
      <w:r>
        <w:rPr>
          <w:sz w:val="24"/>
          <w:szCs w:val="24"/>
        </w:rPr>
        <w:lastRenderedPageBreak/>
        <w:t xml:space="preserve">[8] </w:t>
      </w:r>
      <w:r w:rsidRPr="00704CFE">
        <w:rPr>
          <w:sz w:val="24"/>
          <w:szCs w:val="24"/>
        </w:rPr>
        <w:t>Khan et al.</w:t>
      </w:r>
      <w:r>
        <w:rPr>
          <w:sz w:val="24"/>
          <w:szCs w:val="24"/>
        </w:rPr>
        <w:t xml:space="preserve"> </w:t>
      </w:r>
      <w:r w:rsidRPr="00704CFE">
        <w:rPr>
          <w:sz w:val="24"/>
          <w:szCs w:val="24"/>
        </w:rPr>
        <w:t xml:space="preserve">implemented an educational virtual assistant based on Retrieval-Augmented Generation (RAG) framework to assist students by automatically providing information on university administrative procedures, admission guidelines, fees and campus facilities at Aligarh Muslim University. They experimented with two open-source large language models Meta-llama/Llama-2-7b-chat-hf and </w:t>
      </w:r>
      <w:proofErr w:type="spellStart"/>
      <w:r w:rsidRPr="00704CFE">
        <w:rPr>
          <w:sz w:val="24"/>
          <w:szCs w:val="24"/>
        </w:rPr>
        <w:t>Mistralai</w:t>
      </w:r>
      <w:proofErr w:type="spellEnd"/>
      <w:r w:rsidRPr="00704CFE">
        <w:rPr>
          <w:sz w:val="24"/>
          <w:szCs w:val="24"/>
        </w:rPr>
        <w:t xml:space="preserve">/Mistral-7B-Instruct-v0.2, and the Sentence-transformers/all-mpnet-base-v2 embedding model for dense vector representation and semantic </w:t>
      </w:r>
      <w:r w:rsidR="008D6DAD" w:rsidRPr="00704CFE">
        <w:rPr>
          <w:sz w:val="24"/>
          <w:szCs w:val="24"/>
        </w:rPr>
        <w:t>retrieval.</w:t>
      </w:r>
      <w:r w:rsidRPr="00704CFE">
        <w:rPr>
          <w:sz w:val="24"/>
          <w:szCs w:val="24"/>
        </w:rPr>
        <w:t xml:space="preserve"> This data was collected directly from the official university web domains (amu.ac.in and amucontrollerexams.com) and this data was in the form of structured as well as unstructured documents like PDFs, scanned files and JPEG images. The preprocessing steps included Optical Character Recognition (OCR) using </w:t>
      </w:r>
      <w:proofErr w:type="spellStart"/>
      <w:r w:rsidRPr="00704CFE">
        <w:rPr>
          <w:sz w:val="24"/>
          <w:szCs w:val="24"/>
        </w:rPr>
        <w:t>pytesseract</w:t>
      </w:r>
      <w:proofErr w:type="spellEnd"/>
      <w:r w:rsidRPr="00704CFE">
        <w:rPr>
          <w:sz w:val="24"/>
          <w:szCs w:val="24"/>
        </w:rPr>
        <w:t xml:space="preserve"> to convert scanned documents to editable format, cleaning out unnecessary layout formatting, noise, and non-relevant sections, and structuring the extracted text into an indexed knowledge base. Experimental results showed that Llama-2-7b-chat-hf surpassed Mistral-7B-Instruct-v0.2 with higher average BLEU scores at n-gram levels (BLEU-1 of 0.5720 and BLEU-2 of 0.4935).</w:t>
      </w:r>
    </w:p>
    <w:p w14:paraId="1BC674F2" w14:textId="77777777" w:rsidR="007939D3" w:rsidRPr="00704CFE" w:rsidRDefault="007939D3" w:rsidP="00704CFE">
      <w:pPr>
        <w:ind w:left="10"/>
        <w:jc w:val="left"/>
        <w:rPr>
          <w:sz w:val="24"/>
          <w:szCs w:val="24"/>
        </w:rPr>
      </w:pPr>
    </w:p>
    <w:p w14:paraId="3AD788E3" w14:textId="77777777" w:rsidR="00C63FF8" w:rsidRDefault="00C63FF8" w:rsidP="00C63FF8">
      <w:pPr>
        <w:pStyle w:val="Caption"/>
        <w:keepNext/>
        <w:ind w:left="0" w:firstLine="0"/>
      </w:pPr>
    </w:p>
    <w:p w14:paraId="1F5BF4EC" w14:textId="31A92E82" w:rsidR="00C63FF8" w:rsidRDefault="00C63FF8" w:rsidP="00C63FF8">
      <w:pPr>
        <w:pStyle w:val="Caption"/>
        <w:keepNext/>
        <w:ind w:left="0" w:firstLine="0"/>
      </w:pPr>
      <w:bookmarkStart w:id="33" w:name="_Toc237101045"/>
      <w:r>
        <w:t xml:space="preserve">Table </w:t>
      </w:r>
      <w:fldSimple w:instr=" SEQ Table \* ARABIC ">
        <w:r>
          <w:rPr>
            <w:noProof/>
          </w:rPr>
          <w:t>2</w:t>
        </w:r>
      </w:fldSimple>
      <w:r>
        <w:t>: Related Works Summary</w:t>
      </w:r>
      <w:bookmarkEnd w:id="33"/>
    </w:p>
    <w:tbl>
      <w:tblPr>
        <w:tblW w:w="11332" w:type="dxa"/>
        <w:jc w:val="center"/>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1342"/>
        <w:gridCol w:w="1440"/>
        <w:gridCol w:w="1350"/>
        <w:gridCol w:w="1530"/>
        <w:gridCol w:w="2340"/>
        <w:gridCol w:w="1620"/>
        <w:gridCol w:w="1710"/>
      </w:tblGrid>
      <w:tr w:rsidR="00993034" w:rsidRPr="002858EF" w14:paraId="120200B8" w14:textId="77777777" w:rsidTr="00A04330">
        <w:trPr>
          <w:trHeight w:val="422"/>
          <w:jc w:val="center"/>
        </w:trPr>
        <w:tc>
          <w:tcPr>
            <w:tcW w:w="1342" w:type="dxa"/>
            <w:tcBorders>
              <w:top w:val="single" w:sz="6" w:space="0" w:color="000000"/>
              <w:left w:val="single" w:sz="6" w:space="0" w:color="000000"/>
              <w:bottom w:val="single" w:sz="6" w:space="0" w:color="000000"/>
              <w:right w:val="single" w:sz="4" w:space="0" w:color="auto"/>
            </w:tcBorders>
            <w:shd w:val="clear" w:color="auto" w:fill="F2F2F2"/>
            <w:tcMar>
              <w:top w:w="120" w:type="dxa"/>
              <w:left w:w="120" w:type="dxa"/>
              <w:bottom w:w="120" w:type="dxa"/>
              <w:right w:w="120" w:type="dxa"/>
            </w:tcMar>
            <w:hideMark/>
          </w:tcPr>
          <w:p w14:paraId="0BDF7F31" w14:textId="77777777" w:rsidR="00993034" w:rsidRPr="004C5D4D" w:rsidRDefault="00993034" w:rsidP="00C33001">
            <w:pPr>
              <w:spacing w:after="160" w:line="278" w:lineRule="auto"/>
              <w:ind w:left="0"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Paper</w:t>
            </w:r>
          </w:p>
        </w:tc>
        <w:tc>
          <w:tcPr>
            <w:tcW w:w="1440" w:type="dxa"/>
            <w:tcBorders>
              <w:top w:val="single" w:sz="6" w:space="0" w:color="000000"/>
              <w:left w:val="single" w:sz="6" w:space="0" w:color="000000"/>
              <w:bottom w:val="single" w:sz="6" w:space="0" w:color="000000"/>
              <w:right w:val="single" w:sz="6" w:space="0" w:color="000000"/>
            </w:tcBorders>
            <w:shd w:val="clear" w:color="auto" w:fill="F2F2F2"/>
          </w:tcPr>
          <w:p w14:paraId="181F2823" w14:textId="77777777" w:rsidR="00993034" w:rsidRPr="004C5D4D" w:rsidRDefault="00993034" w:rsidP="00C33001">
            <w:pPr>
              <w:spacing w:after="160" w:line="278" w:lineRule="auto"/>
              <w:ind w:left="0"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All Models</w:t>
            </w:r>
          </w:p>
        </w:tc>
        <w:tc>
          <w:tcPr>
            <w:tcW w:w="1350" w:type="dxa"/>
            <w:tcBorders>
              <w:top w:val="single" w:sz="6" w:space="0" w:color="000000"/>
              <w:left w:val="single" w:sz="6" w:space="0" w:color="000000"/>
              <w:bottom w:val="single" w:sz="6" w:space="0" w:color="000000"/>
              <w:right w:val="single" w:sz="6" w:space="0" w:color="000000"/>
            </w:tcBorders>
            <w:shd w:val="clear" w:color="auto" w:fill="F2F2F2"/>
          </w:tcPr>
          <w:p w14:paraId="7E537611" w14:textId="77777777" w:rsidR="00993034" w:rsidRPr="004C5D4D" w:rsidRDefault="00993034" w:rsidP="00C33001">
            <w:pPr>
              <w:spacing w:after="160" w:line="278" w:lineRule="auto"/>
              <w:ind w:left="0"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Datasets</w:t>
            </w:r>
          </w:p>
        </w:tc>
        <w:tc>
          <w:tcPr>
            <w:tcW w:w="1530" w:type="dxa"/>
            <w:tcBorders>
              <w:top w:val="single" w:sz="6" w:space="0" w:color="000000"/>
              <w:left w:val="single" w:sz="6" w:space="0" w:color="000000"/>
              <w:bottom w:val="single" w:sz="6" w:space="0" w:color="000000"/>
              <w:right w:val="single" w:sz="6" w:space="0" w:color="000000"/>
            </w:tcBorders>
            <w:shd w:val="clear" w:color="auto" w:fill="F2F2F2"/>
          </w:tcPr>
          <w:p w14:paraId="62E56295" w14:textId="77777777" w:rsidR="00993034" w:rsidRPr="004C5D4D" w:rsidRDefault="00993034" w:rsidP="00C33001">
            <w:pPr>
              <w:spacing w:after="160" w:line="278" w:lineRule="auto"/>
              <w:ind w:left="437"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Dataset Link</w:t>
            </w:r>
          </w:p>
        </w:tc>
        <w:tc>
          <w:tcPr>
            <w:tcW w:w="2340" w:type="dxa"/>
            <w:tcBorders>
              <w:top w:val="single" w:sz="6" w:space="0" w:color="000000"/>
              <w:left w:val="single" w:sz="6" w:space="0" w:color="000000"/>
              <w:bottom w:val="single" w:sz="6" w:space="0" w:color="000000"/>
              <w:right w:val="single" w:sz="6" w:space="0" w:color="000000"/>
            </w:tcBorders>
            <w:shd w:val="clear" w:color="auto" w:fill="F2F2F2"/>
          </w:tcPr>
          <w:p w14:paraId="1503EA70" w14:textId="77777777" w:rsidR="00993034" w:rsidRPr="004C5D4D" w:rsidRDefault="00993034" w:rsidP="00C33001">
            <w:pPr>
              <w:spacing w:after="160" w:line="278" w:lineRule="auto"/>
              <w:ind w:left="0"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Limitation</w:t>
            </w:r>
          </w:p>
        </w:tc>
        <w:tc>
          <w:tcPr>
            <w:tcW w:w="1620"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52458B46" w14:textId="77777777" w:rsidR="00993034" w:rsidRPr="004C5D4D" w:rsidRDefault="00993034" w:rsidP="00C33001">
            <w:pPr>
              <w:spacing w:after="160" w:line="278" w:lineRule="auto"/>
              <w:ind w:left="437" w:firstLine="0"/>
              <w:jc w:val="center"/>
              <w:rPr>
                <w:rFonts w:eastAsiaTheme="minorHAnsi"/>
                <w:kern w:val="2"/>
                <w:sz w:val="20"/>
                <w:szCs w:val="20"/>
                <w14:ligatures w14:val="standardContextual"/>
              </w:rPr>
            </w:pPr>
            <w:r w:rsidRPr="004C5D4D">
              <w:rPr>
                <w:rFonts w:eastAsiaTheme="minorHAnsi"/>
                <w:b/>
                <w:bCs/>
                <w:kern w:val="2"/>
                <w:sz w:val="20"/>
                <w:szCs w:val="20"/>
                <w14:ligatures w14:val="standardContextual"/>
              </w:rPr>
              <w:t>Best Model</w:t>
            </w:r>
          </w:p>
        </w:tc>
        <w:tc>
          <w:tcPr>
            <w:tcW w:w="1710"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50FCEC4C" w14:textId="77777777" w:rsidR="00993034" w:rsidRPr="004C5D4D" w:rsidRDefault="00993034" w:rsidP="00C33001">
            <w:pPr>
              <w:spacing w:after="160" w:line="278" w:lineRule="auto"/>
              <w:ind w:left="0" w:firstLine="0"/>
              <w:jc w:val="center"/>
              <w:rPr>
                <w:rFonts w:eastAsiaTheme="minorHAnsi"/>
                <w:b/>
                <w:bCs/>
                <w:kern w:val="2"/>
                <w:sz w:val="20"/>
                <w:szCs w:val="20"/>
                <w14:ligatures w14:val="standardContextual"/>
              </w:rPr>
            </w:pPr>
            <w:r w:rsidRPr="004C5D4D">
              <w:rPr>
                <w:rFonts w:eastAsiaTheme="minorHAnsi"/>
                <w:b/>
                <w:bCs/>
                <w:kern w:val="2"/>
                <w:sz w:val="20"/>
                <w:szCs w:val="20"/>
                <w14:ligatures w14:val="standardContextual"/>
              </w:rPr>
              <w:t>Results</w:t>
            </w:r>
          </w:p>
        </w:tc>
      </w:tr>
      <w:tr w:rsidR="00993034" w:rsidRPr="002858EF" w14:paraId="2C104FBF" w14:textId="77777777" w:rsidTr="00A04330">
        <w:trPr>
          <w:trHeight w:val="69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71E255E7"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[1]</w:t>
            </w:r>
          </w:p>
        </w:tc>
        <w:tc>
          <w:tcPr>
            <w:tcW w:w="1440" w:type="dxa"/>
            <w:tcBorders>
              <w:top w:val="single" w:sz="6" w:space="0" w:color="000000"/>
              <w:left w:val="single" w:sz="6" w:space="0" w:color="000000"/>
              <w:bottom w:val="single" w:sz="6" w:space="0" w:color="000000"/>
              <w:right w:val="single" w:sz="6" w:space="0" w:color="000000"/>
            </w:tcBorders>
          </w:tcPr>
          <w:p w14:paraId="1B1E143C" w14:textId="6BFAFC63" w:rsidR="00B83F15" w:rsidRDefault="00B83F15" w:rsidP="00B83F15">
            <w:pPr>
              <w:spacing w:after="160" w:line="278" w:lineRule="auto"/>
              <w:ind w:left="10"/>
              <w:jc w:val="left"/>
              <w:rPr>
                <w:rFonts w:eastAsiaTheme="minorHAnsi" w:cstheme="minorHAnsi"/>
                <w:kern w:val="2"/>
                <w:sz w:val="20"/>
                <w:szCs w:val="20"/>
                <w14:ligatures w14:val="standardContextual"/>
              </w:rPr>
            </w:pPr>
            <w:r w:rsidRPr="00B83F15">
              <w:rPr>
                <w:rFonts w:eastAsiaTheme="minorHAnsi" w:cstheme="minorHAnsi"/>
                <w:kern w:val="2"/>
                <w:sz w:val="20"/>
                <w:szCs w:val="20"/>
                <w14:ligatures w14:val="standardContextual"/>
              </w:rPr>
              <w:t>GPT-4o</w:t>
            </w:r>
          </w:p>
          <w:p w14:paraId="55FF037A" w14:textId="16B163D2" w:rsidR="00B83F15" w:rsidRDefault="00B83F15" w:rsidP="00B83F15">
            <w:pPr>
              <w:spacing w:after="160" w:line="278" w:lineRule="auto"/>
              <w:ind w:left="10"/>
              <w:jc w:val="left"/>
              <w:rPr>
                <w:rFonts w:eastAsiaTheme="minorHAnsi" w:cstheme="minorHAnsi"/>
                <w:kern w:val="2"/>
                <w:sz w:val="20"/>
                <w:szCs w:val="20"/>
                <w14:ligatures w14:val="standardContextual"/>
              </w:rPr>
            </w:pPr>
            <w:r w:rsidRPr="00B83F15">
              <w:rPr>
                <w:rFonts w:eastAsiaTheme="minorHAnsi" w:cstheme="minorHAnsi"/>
                <w:kern w:val="2"/>
                <w:sz w:val="20"/>
                <w:szCs w:val="20"/>
                <w14:ligatures w14:val="standardContextual"/>
              </w:rPr>
              <w:t xml:space="preserve">Gemini 1.5 </w:t>
            </w:r>
            <w:proofErr w:type="spellStart"/>
            <w:r w:rsidRPr="00B83F15">
              <w:rPr>
                <w:rFonts w:eastAsiaTheme="minorHAnsi" w:cstheme="minorHAnsi"/>
                <w:kern w:val="2"/>
                <w:sz w:val="20"/>
                <w:szCs w:val="20"/>
                <w14:ligatures w14:val="standardContextual"/>
              </w:rPr>
              <w:t>ProHCMUT</w:t>
            </w:r>
            <w:proofErr w:type="spellEnd"/>
          </w:p>
          <w:p w14:paraId="06D68654" w14:textId="2DD81734" w:rsidR="00993034" w:rsidRPr="00C33001" w:rsidRDefault="00B83F15" w:rsidP="00B83F15">
            <w:pPr>
              <w:spacing w:after="160" w:line="278" w:lineRule="auto"/>
              <w:ind w:left="10"/>
              <w:jc w:val="left"/>
              <w:rPr>
                <w:rFonts w:eastAsiaTheme="minorHAnsi" w:cstheme="minorHAnsi"/>
                <w:kern w:val="2"/>
                <w:sz w:val="20"/>
                <w:szCs w:val="20"/>
                <w14:ligatures w14:val="standardContextual"/>
              </w:rPr>
            </w:pPr>
            <w:r w:rsidRPr="00B83F15">
              <w:rPr>
                <w:rFonts w:eastAsiaTheme="minorHAnsi" w:cstheme="minorHAnsi"/>
                <w:kern w:val="2"/>
                <w:sz w:val="20"/>
                <w:szCs w:val="20"/>
                <w14:ligatures w14:val="standardContextual"/>
              </w:rPr>
              <w:t>Claude3.5 Sonnet</w:t>
            </w:r>
          </w:p>
        </w:tc>
        <w:tc>
          <w:tcPr>
            <w:tcW w:w="1350" w:type="dxa"/>
            <w:tcBorders>
              <w:top w:val="single" w:sz="6" w:space="0" w:color="000000"/>
              <w:left w:val="single" w:sz="6" w:space="0" w:color="000000"/>
              <w:bottom w:val="single" w:sz="6" w:space="0" w:color="000000"/>
              <w:right w:val="single" w:sz="6" w:space="0" w:color="000000"/>
            </w:tcBorders>
          </w:tcPr>
          <w:p w14:paraId="6EEC039A"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HCMUT university admissions</w:t>
            </w:r>
          </w:p>
        </w:tc>
        <w:tc>
          <w:tcPr>
            <w:tcW w:w="1530" w:type="dxa"/>
            <w:tcBorders>
              <w:top w:val="single" w:sz="6" w:space="0" w:color="000000"/>
              <w:left w:val="single" w:sz="6" w:space="0" w:color="000000"/>
              <w:bottom w:val="single" w:sz="6" w:space="0" w:color="000000"/>
              <w:right w:val="single" w:sz="6" w:space="0" w:color="000000"/>
            </w:tcBorders>
          </w:tcPr>
          <w:p w14:paraId="6F5328E6"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huggingface.co/</w:t>
            </w:r>
            <w:proofErr w:type="spellStart"/>
            <w:r w:rsidRPr="004C5D4D">
              <w:rPr>
                <w:rFonts w:eastAsiaTheme="minorHAnsi" w:cstheme="minorHAnsi"/>
                <w:kern w:val="2"/>
                <w:sz w:val="20"/>
                <w:szCs w:val="20"/>
                <w14:ligatures w14:val="standardContextual"/>
              </w:rPr>
              <w:t>ura-hcmut</w:t>
            </w:r>
            <w:proofErr w:type="spellEnd"/>
            <w:r w:rsidRPr="004C5D4D">
              <w:rPr>
                <w:rFonts w:eastAsiaTheme="minorHAnsi" w:cstheme="minorHAnsi"/>
                <w:kern w:val="2"/>
                <w:sz w:val="20"/>
                <w:szCs w:val="20"/>
                <w14:ligatures w14:val="standardContextual"/>
              </w:rPr>
              <w:t>/ura-llama-7b</w:t>
            </w:r>
          </w:p>
        </w:tc>
        <w:tc>
          <w:tcPr>
            <w:tcW w:w="2340" w:type="dxa"/>
            <w:tcBorders>
              <w:top w:val="single" w:sz="6" w:space="0" w:color="000000"/>
              <w:left w:val="single" w:sz="6" w:space="0" w:color="000000"/>
              <w:bottom w:val="single" w:sz="6" w:space="0" w:color="000000"/>
              <w:right w:val="single" w:sz="6" w:space="0" w:color="000000"/>
            </w:tcBorders>
          </w:tcPr>
          <w:p w14:paraId="6454E66E" w14:textId="647B1C33" w:rsidR="00993034" w:rsidRPr="00C33001" w:rsidRDefault="00B83F15" w:rsidP="00C33001">
            <w:pPr>
              <w:spacing w:after="160" w:line="278" w:lineRule="auto"/>
              <w:ind w:left="10"/>
              <w:jc w:val="left"/>
              <w:rPr>
                <w:rFonts w:eastAsiaTheme="minorHAnsi" w:cstheme="minorHAnsi"/>
                <w:kern w:val="2"/>
                <w:sz w:val="20"/>
                <w:szCs w:val="20"/>
                <w14:ligatures w14:val="standardContextual"/>
              </w:rPr>
            </w:pPr>
            <w:r w:rsidRPr="00B83F15">
              <w:rPr>
                <w:rFonts w:eastAsiaTheme="minorHAnsi" w:cstheme="minorHAnsi"/>
                <w:kern w:val="2"/>
                <w:sz w:val="20"/>
                <w:szCs w:val="20"/>
                <w14:ligatures w14:val="standardContextual"/>
              </w:rPr>
              <w:t>performance, especially on general queries outside of the admissions domain compared to larger models or third-party APIs.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2818F2F0"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HCMUT Chatbot</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602CA705"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Accuracy=0.62</w:t>
            </w:r>
          </w:p>
        </w:tc>
      </w:tr>
      <w:tr w:rsidR="00993034" w:rsidRPr="002858EF" w14:paraId="65EA60A6" w14:textId="77777777" w:rsidTr="00A04330">
        <w:trPr>
          <w:trHeight w:val="682"/>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08D01F91"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[2]</w:t>
            </w:r>
          </w:p>
        </w:tc>
        <w:tc>
          <w:tcPr>
            <w:tcW w:w="1440" w:type="dxa"/>
            <w:tcBorders>
              <w:top w:val="single" w:sz="6" w:space="0" w:color="000000"/>
              <w:left w:val="single" w:sz="6" w:space="0" w:color="000000"/>
              <w:bottom w:val="single" w:sz="6" w:space="0" w:color="000000"/>
              <w:right w:val="single" w:sz="6" w:space="0" w:color="000000"/>
            </w:tcBorders>
          </w:tcPr>
          <w:p w14:paraId="3357B49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gpt-3.5-turbo</w:t>
            </w:r>
          </w:p>
          <w:p w14:paraId="46B830E4"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chroma</w:t>
            </w:r>
          </w:p>
          <w:p w14:paraId="23387678"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proofErr w:type="spellStart"/>
            <w:r w:rsidRPr="004C5D4D">
              <w:rPr>
                <w:rFonts w:eastAsiaTheme="minorHAnsi" w:cstheme="minorHAnsi"/>
                <w:kern w:val="2"/>
                <w:sz w:val="20"/>
                <w:szCs w:val="20"/>
                <w14:ligatures w14:val="standardContextual"/>
              </w:rPr>
              <w:t>langchain</w:t>
            </w:r>
            <w:proofErr w:type="spellEnd"/>
          </w:p>
        </w:tc>
        <w:tc>
          <w:tcPr>
            <w:tcW w:w="1350" w:type="dxa"/>
            <w:tcBorders>
              <w:top w:val="single" w:sz="6" w:space="0" w:color="000000"/>
              <w:left w:val="single" w:sz="6" w:space="0" w:color="000000"/>
              <w:bottom w:val="single" w:sz="6" w:space="0" w:color="000000"/>
              <w:right w:val="single" w:sz="6" w:space="0" w:color="000000"/>
            </w:tcBorders>
          </w:tcPr>
          <w:p w14:paraId="482592B0"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Scrapped 42 campus resources into a JSON file from the university site</w:t>
            </w:r>
          </w:p>
        </w:tc>
        <w:tc>
          <w:tcPr>
            <w:tcW w:w="1530" w:type="dxa"/>
            <w:tcBorders>
              <w:top w:val="single" w:sz="6" w:space="0" w:color="000000"/>
              <w:left w:val="single" w:sz="6" w:space="0" w:color="000000"/>
              <w:bottom w:val="single" w:sz="6" w:space="0" w:color="000000"/>
              <w:right w:val="single" w:sz="6" w:space="0" w:color="000000"/>
            </w:tcBorders>
          </w:tcPr>
          <w:p w14:paraId="64795382"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Scrapped from </w:t>
            </w:r>
            <w:hyperlink r:id="rId26" w:history="1">
              <w:r w:rsidRPr="00C33001">
                <w:rPr>
                  <w:rFonts w:eastAsiaTheme="minorHAnsi" w:cstheme="minorHAnsi"/>
                  <w:kern w:val="2"/>
                  <w:sz w:val="20"/>
                  <w:szCs w:val="20"/>
                  <w14:ligatures w14:val="standardContextual"/>
                </w:rPr>
                <w:t>www.msstate.edu</w:t>
              </w:r>
            </w:hyperlink>
          </w:p>
        </w:tc>
        <w:tc>
          <w:tcPr>
            <w:tcW w:w="2340" w:type="dxa"/>
            <w:tcBorders>
              <w:top w:val="single" w:sz="6" w:space="0" w:color="000000"/>
              <w:left w:val="single" w:sz="6" w:space="0" w:color="000000"/>
              <w:bottom w:val="single" w:sz="6" w:space="0" w:color="000000"/>
              <w:right w:val="single" w:sz="6" w:space="0" w:color="000000"/>
            </w:tcBorders>
          </w:tcPr>
          <w:p w14:paraId="1D859FCF"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No Automatic Speech Recognition (ASR) capability</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2A508C2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gpt-3.5-turbo</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6F1DD111"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RAGAS score of 0.96</w:t>
            </w:r>
          </w:p>
        </w:tc>
      </w:tr>
      <w:tr w:rsidR="00993034" w:rsidRPr="002858EF" w14:paraId="3F493712"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6B8ABAA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[3]</w:t>
            </w:r>
          </w:p>
        </w:tc>
        <w:tc>
          <w:tcPr>
            <w:tcW w:w="1440" w:type="dxa"/>
            <w:tcBorders>
              <w:top w:val="single" w:sz="6" w:space="0" w:color="000000"/>
              <w:left w:val="single" w:sz="6" w:space="0" w:color="000000"/>
              <w:bottom w:val="single" w:sz="6" w:space="0" w:color="000000"/>
              <w:right w:val="single" w:sz="6" w:space="0" w:color="000000"/>
            </w:tcBorders>
          </w:tcPr>
          <w:p w14:paraId="4427D6FC" w14:textId="700802B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Gemini Flash2</w:t>
            </w:r>
          </w:p>
          <w:p w14:paraId="476F6979" w14:textId="18B99410"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GPT</w:t>
            </w:r>
            <w:r w:rsidR="00B83F15">
              <w:rPr>
                <w:rFonts w:eastAsiaTheme="minorHAnsi" w:cstheme="minorHAnsi"/>
                <w:kern w:val="2"/>
                <w:sz w:val="20"/>
                <w:szCs w:val="20"/>
                <w14:ligatures w14:val="standardContextual"/>
              </w:rPr>
              <w:t xml:space="preserve"> </w:t>
            </w:r>
            <w:r w:rsidRPr="004C5D4D">
              <w:rPr>
                <w:rFonts w:eastAsiaTheme="minorHAnsi" w:cstheme="minorHAnsi"/>
                <w:kern w:val="2"/>
                <w:sz w:val="20"/>
                <w:szCs w:val="20"/>
                <w14:ligatures w14:val="standardContextual"/>
              </w:rPr>
              <w:t>4</w:t>
            </w:r>
            <w:r w:rsidR="00B83F15">
              <w:rPr>
                <w:rFonts w:eastAsiaTheme="minorHAnsi" w:cstheme="minorHAnsi"/>
                <w:kern w:val="2"/>
                <w:sz w:val="20"/>
                <w:szCs w:val="20"/>
                <w14:ligatures w14:val="standardContextual"/>
              </w:rPr>
              <w:t xml:space="preserve"> </w:t>
            </w:r>
            <w:r w:rsidRPr="004C5D4D">
              <w:rPr>
                <w:rFonts w:eastAsiaTheme="minorHAnsi" w:cstheme="minorHAnsi"/>
                <w:kern w:val="2"/>
                <w:sz w:val="20"/>
                <w:szCs w:val="20"/>
                <w14:ligatures w14:val="standardContextual"/>
              </w:rPr>
              <w:t>-mini</w:t>
            </w:r>
          </w:p>
          <w:p w14:paraId="182E1E54"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Llama 3.1</w:t>
            </w:r>
          </w:p>
        </w:tc>
        <w:tc>
          <w:tcPr>
            <w:tcW w:w="1350" w:type="dxa"/>
            <w:tcBorders>
              <w:top w:val="single" w:sz="6" w:space="0" w:color="000000"/>
              <w:left w:val="single" w:sz="6" w:space="0" w:color="000000"/>
              <w:bottom w:val="single" w:sz="6" w:space="0" w:color="000000"/>
              <w:right w:val="single" w:sz="6" w:space="0" w:color="000000"/>
            </w:tcBorders>
          </w:tcPr>
          <w:p w14:paraId="3C4E280D"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teacher-provided course PDF, DOCX, and PPTX documents</w:t>
            </w:r>
          </w:p>
        </w:tc>
        <w:tc>
          <w:tcPr>
            <w:tcW w:w="1530" w:type="dxa"/>
            <w:tcBorders>
              <w:top w:val="single" w:sz="6" w:space="0" w:color="000000"/>
              <w:left w:val="single" w:sz="6" w:space="0" w:color="000000"/>
              <w:bottom w:val="single" w:sz="6" w:space="0" w:color="000000"/>
              <w:right w:val="single" w:sz="6" w:space="0" w:color="000000"/>
            </w:tcBorders>
          </w:tcPr>
          <w:p w14:paraId="1D6342A8"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tinyurl.com/mrytc2dr</w:t>
            </w:r>
          </w:p>
        </w:tc>
        <w:tc>
          <w:tcPr>
            <w:tcW w:w="2340" w:type="dxa"/>
            <w:tcBorders>
              <w:top w:val="single" w:sz="6" w:space="0" w:color="000000"/>
              <w:left w:val="single" w:sz="6" w:space="0" w:color="000000"/>
              <w:bottom w:val="single" w:sz="6" w:space="0" w:color="000000"/>
              <w:right w:val="single" w:sz="6" w:space="0" w:color="000000"/>
            </w:tcBorders>
          </w:tcPr>
          <w:p w14:paraId="0400E8E6"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Not mentioned</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31F36612"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Gemini Flash 2.0</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619F81F3"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RAGAS score of 0.97</w:t>
            </w:r>
          </w:p>
        </w:tc>
      </w:tr>
      <w:tr w:rsidR="00993034" w:rsidRPr="002858EF" w14:paraId="3BCE7576"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76D287AD"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lastRenderedPageBreak/>
              <w:t>[4]</w:t>
            </w:r>
          </w:p>
        </w:tc>
        <w:tc>
          <w:tcPr>
            <w:tcW w:w="1440" w:type="dxa"/>
            <w:tcBorders>
              <w:top w:val="single" w:sz="6" w:space="0" w:color="000000"/>
              <w:left w:val="single" w:sz="6" w:space="0" w:color="000000"/>
              <w:bottom w:val="single" w:sz="6" w:space="0" w:color="000000"/>
              <w:right w:val="single" w:sz="6" w:space="0" w:color="000000"/>
            </w:tcBorders>
          </w:tcPr>
          <w:p w14:paraId="4B827B01" w14:textId="7660697C" w:rsidR="00B83F15" w:rsidRPr="00C33001" w:rsidRDefault="00B83F15" w:rsidP="00B83F15">
            <w:pPr>
              <w:spacing w:after="0" w:line="240"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GPT</w:t>
            </w:r>
            <w:r>
              <w:rPr>
                <w:rFonts w:eastAsiaTheme="minorHAnsi" w:cstheme="minorHAnsi"/>
                <w:kern w:val="2"/>
                <w:sz w:val="20"/>
                <w:szCs w:val="20"/>
                <w14:ligatures w14:val="standardContextual"/>
              </w:rPr>
              <w:t>1-2-3-4,</w:t>
            </w:r>
          </w:p>
          <w:p w14:paraId="05ABE566" w14:textId="0D172210"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BERT, </w:t>
            </w:r>
            <w:proofErr w:type="spellStart"/>
            <w:r w:rsidRPr="004C5D4D">
              <w:rPr>
                <w:rFonts w:eastAsiaTheme="minorHAnsi" w:cstheme="minorHAnsi"/>
                <w:kern w:val="2"/>
                <w:sz w:val="20"/>
                <w:szCs w:val="20"/>
                <w14:ligatures w14:val="standardContextual"/>
              </w:rPr>
              <w:t>ROBERTa</w:t>
            </w:r>
            <w:proofErr w:type="spellEnd"/>
            <w:r w:rsidRPr="004C5D4D">
              <w:rPr>
                <w:rFonts w:eastAsiaTheme="minorHAnsi" w:cstheme="minorHAnsi"/>
                <w:kern w:val="2"/>
                <w:sz w:val="20"/>
                <w:szCs w:val="20"/>
                <w14:ligatures w14:val="standardContextual"/>
              </w:rPr>
              <w:t xml:space="preserve">, ALBERT, ELECTRA, </w:t>
            </w:r>
            <w:proofErr w:type="spellStart"/>
            <w:r w:rsidRPr="004C5D4D">
              <w:rPr>
                <w:rFonts w:eastAsiaTheme="minorHAnsi" w:cstheme="minorHAnsi"/>
                <w:kern w:val="2"/>
                <w:sz w:val="20"/>
                <w:szCs w:val="20"/>
                <w14:ligatures w14:val="standardContextual"/>
              </w:rPr>
              <w:t>XLNet</w:t>
            </w:r>
            <w:proofErr w:type="spellEnd"/>
            <w:r w:rsidRPr="004C5D4D">
              <w:rPr>
                <w:rFonts w:eastAsiaTheme="minorHAnsi" w:cstheme="minorHAnsi"/>
                <w:kern w:val="2"/>
                <w:sz w:val="20"/>
                <w:szCs w:val="20"/>
                <w14:ligatures w14:val="standardContextual"/>
              </w:rPr>
              <w:t>, T5, LaMDA</w:t>
            </w:r>
          </w:p>
        </w:tc>
        <w:tc>
          <w:tcPr>
            <w:tcW w:w="1350" w:type="dxa"/>
            <w:tcBorders>
              <w:top w:val="single" w:sz="6" w:space="0" w:color="000000"/>
              <w:left w:val="single" w:sz="6" w:space="0" w:color="000000"/>
              <w:bottom w:val="single" w:sz="6" w:space="0" w:color="000000"/>
              <w:right w:val="single" w:sz="6" w:space="0" w:color="000000"/>
            </w:tcBorders>
          </w:tcPr>
          <w:p w14:paraId="2E8C1CBF"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Wikipedia</w:t>
            </w:r>
          </w:p>
          <w:p w14:paraId="5037A90C"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Toronto Book Corpus</w:t>
            </w:r>
          </w:p>
          <w:p w14:paraId="025D0D27" w14:textId="77777777" w:rsidR="00993034" w:rsidRPr="004C5D4D" w:rsidRDefault="00993034" w:rsidP="00C33001">
            <w:pPr>
              <w:spacing w:after="160" w:line="278" w:lineRule="auto"/>
              <w:ind w:left="10"/>
              <w:jc w:val="left"/>
              <w:rPr>
                <w:rFonts w:eastAsiaTheme="minorHAnsi" w:cstheme="minorHAnsi"/>
                <w:kern w:val="2"/>
                <w:sz w:val="20"/>
                <w:szCs w:val="20"/>
                <w:rtl/>
                <w14:ligatures w14:val="standardContextual"/>
              </w:rPr>
            </w:pPr>
            <w:r w:rsidRPr="004C5D4D">
              <w:rPr>
                <w:rFonts w:eastAsiaTheme="minorHAnsi" w:cstheme="minorHAnsi"/>
                <w:kern w:val="2"/>
                <w:sz w:val="20"/>
                <w:szCs w:val="20"/>
                <w14:ligatures w14:val="standardContextual"/>
              </w:rPr>
              <w:t>CC News</w:t>
            </w:r>
          </w:p>
        </w:tc>
        <w:tc>
          <w:tcPr>
            <w:tcW w:w="1530" w:type="dxa"/>
            <w:tcBorders>
              <w:top w:val="single" w:sz="6" w:space="0" w:color="000000"/>
              <w:left w:val="single" w:sz="6" w:space="0" w:color="000000"/>
              <w:bottom w:val="single" w:sz="6" w:space="0" w:color="000000"/>
              <w:right w:val="single" w:sz="6" w:space="0" w:color="000000"/>
            </w:tcBorders>
          </w:tcPr>
          <w:p w14:paraId="46CE31D6"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NA</w:t>
            </w:r>
          </w:p>
        </w:tc>
        <w:tc>
          <w:tcPr>
            <w:tcW w:w="2340" w:type="dxa"/>
            <w:tcBorders>
              <w:top w:val="single" w:sz="6" w:space="0" w:color="000000"/>
              <w:left w:val="single" w:sz="6" w:space="0" w:color="000000"/>
              <w:bottom w:val="single" w:sz="6" w:space="0" w:color="000000"/>
              <w:right w:val="single" w:sz="6" w:space="0" w:color="000000"/>
            </w:tcBorders>
          </w:tcPr>
          <w:p w14:paraId="6F5AC013"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Inaccuracies generated by AI (hallucinations), misinformation, threats to data privacy, plagiarism/cheating, and dissemination of biases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78787E0"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GPT-4</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574504C"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Standardized Test Performance:</w:t>
            </w:r>
          </w:p>
          <w:p w14:paraId="1C4CFC14"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 AP Biology, AP Macroeconomics, etc.: 5/5 </w:t>
            </w:r>
          </w:p>
          <w:p w14:paraId="506F41E3"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 AP English Literature: 2/5 </w:t>
            </w:r>
          </w:p>
          <w:p w14:paraId="573F8B43"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p>
        </w:tc>
      </w:tr>
      <w:tr w:rsidR="00993034" w:rsidRPr="002858EF" w14:paraId="3F928DC6"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7A7D0DD3"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[5]</w:t>
            </w:r>
          </w:p>
        </w:tc>
        <w:tc>
          <w:tcPr>
            <w:tcW w:w="1440" w:type="dxa"/>
            <w:tcBorders>
              <w:top w:val="single" w:sz="6" w:space="0" w:color="000000"/>
              <w:left w:val="single" w:sz="6" w:space="0" w:color="000000"/>
              <w:bottom w:val="single" w:sz="6" w:space="0" w:color="000000"/>
              <w:right w:val="single" w:sz="6" w:space="0" w:color="000000"/>
            </w:tcBorders>
          </w:tcPr>
          <w:p w14:paraId="2A884F51"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proofErr w:type="spellStart"/>
            <w:r w:rsidRPr="004C5D4D">
              <w:rPr>
                <w:rFonts w:eastAsiaTheme="minorHAnsi" w:cstheme="minorHAnsi"/>
                <w:kern w:val="2"/>
                <w:sz w:val="20"/>
                <w:szCs w:val="20"/>
                <w14:ligatures w14:val="standardContextual"/>
              </w:rPr>
              <w:t>EduChat</w:t>
            </w:r>
            <w:proofErr w:type="spellEnd"/>
          </w:p>
        </w:tc>
        <w:tc>
          <w:tcPr>
            <w:tcW w:w="1350" w:type="dxa"/>
            <w:tcBorders>
              <w:top w:val="single" w:sz="6" w:space="0" w:color="000000"/>
              <w:left w:val="single" w:sz="6" w:space="0" w:color="000000"/>
              <w:bottom w:val="single" w:sz="6" w:space="0" w:color="000000"/>
              <w:right w:val="single" w:sz="6" w:space="0" w:color="000000"/>
            </w:tcBorders>
          </w:tcPr>
          <w:p w14:paraId="4A578D0C"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(1) pre-training corpus of textbooks, exam questions, (2) fine-tuning dataset of 500k open QA</w:t>
            </w:r>
          </w:p>
        </w:tc>
        <w:tc>
          <w:tcPr>
            <w:tcW w:w="1530" w:type="dxa"/>
            <w:tcBorders>
              <w:top w:val="single" w:sz="6" w:space="0" w:color="000000"/>
              <w:left w:val="single" w:sz="6" w:space="0" w:color="000000"/>
              <w:bottom w:val="single" w:sz="6" w:space="0" w:color="000000"/>
              <w:right w:val="single" w:sz="6" w:space="0" w:color="000000"/>
            </w:tcBorders>
          </w:tcPr>
          <w:p w14:paraId="1BCAEF2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hyperlink r:id="rId27" w:history="1">
              <w:r w:rsidRPr="00C33001">
                <w:rPr>
                  <w:rFonts w:eastAsiaTheme="minorHAnsi" w:cstheme="minorHAnsi"/>
                  <w:kern w:val="2"/>
                  <w:sz w:val="20"/>
                  <w:szCs w:val="20"/>
                  <w14:ligatures w14:val="standardContextual"/>
                </w:rPr>
                <w:t>https://github.com/ECNU-ICALK/EduChat</w:t>
              </w:r>
            </w:hyperlink>
          </w:p>
          <w:p w14:paraId="5345BDA7"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hyperlink r:id="rId28" w:history="1">
              <w:r w:rsidRPr="00C33001">
                <w:rPr>
                  <w:rFonts w:eastAsiaTheme="minorHAnsi" w:cstheme="minorHAnsi"/>
                  <w:kern w:val="2"/>
                  <w:sz w:val="20"/>
                  <w:szCs w:val="20"/>
                  <w14:ligatures w14:val="standardContextual"/>
                </w:rPr>
                <w:t>https://huggingface.co/ecnu-icalk</w:t>
              </w:r>
            </w:hyperlink>
          </w:p>
          <w:p w14:paraId="35898DA1"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p>
        </w:tc>
        <w:tc>
          <w:tcPr>
            <w:tcW w:w="2340" w:type="dxa"/>
            <w:tcBorders>
              <w:top w:val="single" w:sz="6" w:space="0" w:color="000000"/>
              <w:left w:val="single" w:sz="6" w:space="0" w:color="000000"/>
              <w:bottom w:val="single" w:sz="6" w:space="0" w:color="000000"/>
              <w:right w:val="single" w:sz="6" w:space="0" w:color="000000"/>
            </w:tcBorders>
          </w:tcPr>
          <w:p w14:paraId="790B2AC8"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Hallucinations generation, knowledge gap in education and obsolete updates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C753DEE"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proofErr w:type="spellStart"/>
            <w:r w:rsidRPr="004C5D4D">
              <w:rPr>
                <w:rFonts w:eastAsiaTheme="minorHAnsi" w:cstheme="minorHAnsi"/>
                <w:kern w:val="2"/>
                <w:sz w:val="20"/>
                <w:szCs w:val="20"/>
                <w14:ligatures w14:val="standardContextual"/>
              </w:rPr>
              <w:t>EduChat</w:t>
            </w:r>
            <w:proofErr w:type="spellEnd"/>
            <w:r w:rsidRPr="004C5D4D">
              <w:rPr>
                <w:rFonts w:eastAsiaTheme="minorHAnsi" w:cstheme="minorHAnsi"/>
                <w:kern w:val="2"/>
                <w:sz w:val="20"/>
                <w:szCs w:val="20"/>
                <w14:ligatures w14:val="standardContextual"/>
              </w:rPr>
              <w:t xml:space="preserve"> (with Retrieval)</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8D5B64A"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C-Eval Benchmark:</w:t>
            </w:r>
          </w:p>
          <w:p w14:paraId="39BF2520"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 xml:space="preserve">- </w:t>
            </w:r>
            <w:proofErr w:type="spellStart"/>
            <w:r w:rsidRPr="00C33001">
              <w:rPr>
                <w:rFonts w:eastAsiaTheme="minorHAnsi" w:cstheme="minorHAnsi"/>
                <w:kern w:val="2"/>
                <w:sz w:val="20"/>
                <w:szCs w:val="20"/>
                <w14:ligatures w14:val="standardContextual"/>
              </w:rPr>
              <w:t>EduChat</w:t>
            </w:r>
            <w:proofErr w:type="spellEnd"/>
            <w:r w:rsidRPr="00C33001">
              <w:rPr>
                <w:rFonts w:eastAsiaTheme="minorHAnsi" w:cstheme="minorHAnsi"/>
                <w:kern w:val="2"/>
                <w:sz w:val="20"/>
                <w:szCs w:val="20"/>
                <w14:ligatures w14:val="standardContextual"/>
              </w:rPr>
              <w:t xml:space="preserve"> (with Retrieval) Avg =49.3 </w:t>
            </w:r>
          </w:p>
          <w:p w14:paraId="75001A5B"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 xml:space="preserve">- </w:t>
            </w:r>
            <w:proofErr w:type="spellStart"/>
            <w:r w:rsidRPr="00C33001">
              <w:rPr>
                <w:rFonts w:eastAsiaTheme="minorHAnsi" w:cstheme="minorHAnsi"/>
                <w:kern w:val="2"/>
                <w:sz w:val="20"/>
                <w:szCs w:val="20"/>
                <w14:ligatures w14:val="standardContextual"/>
              </w:rPr>
              <w:t>EduChat</w:t>
            </w:r>
            <w:proofErr w:type="spellEnd"/>
            <w:r w:rsidRPr="00C33001">
              <w:rPr>
                <w:rFonts w:eastAsiaTheme="minorHAnsi" w:cstheme="minorHAnsi"/>
                <w:kern w:val="2"/>
                <w:sz w:val="20"/>
                <w:szCs w:val="20"/>
                <w14:ligatures w14:val="standardContextual"/>
              </w:rPr>
              <w:t xml:space="preserve"> (Vanilla) Avg =40.7 </w:t>
            </w:r>
          </w:p>
          <w:p w14:paraId="20001E2E"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 Chinese-Alpaca-13B Avg =33.3</w:t>
            </w:r>
          </w:p>
        </w:tc>
      </w:tr>
      <w:tr w:rsidR="00993034" w:rsidRPr="002858EF" w14:paraId="5F8D5476"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7455AE35"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[6]</w:t>
            </w:r>
          </w:p>
        </w:tc>
        <w:tc>
          <w:tcPr>
            <w:tcW w:w="1440" w:type="dxa"/>
            <w:tcBorders>
              <w:top w:val="single" w:sz="6" w:space="0" w:color="000000"/>
              <w:left w:val="single" w:sz="6" w:space="0" w:color="000000"/>
              <w:bottom w:val="single" w:sz="6" w:space="0" w:color="000000"/>
              <w:right w:val="single" w:sz="6" w:space="0" w:color="000000"/>
            </w:tcBorders>
          </w:tcPr>
          <w:p w14:paraId="160919D2"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BERT</w:t>
            </w:r>
          </w:p>
          <w:p w14:paraId="76305CC9"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GPT2</w:t>
            </w:r>
          </w:p>
          <w:p w14:paraId="38648082"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RAG</w:t>
            </w:r>
          </w:p>
        </w:tc>
        <w:tc>
          <w:tcPr>
            <w:tcW w:w="1350" w:type="dxa"/>
            <w:tcBorders>
              <w:top w:val="single" w:sz="6" w:space="0" w:color="000000"/>
              <w:left w:val="single" w:sz="6" w:space="0" w:color="000000"/>
              <w:bottom w:val="single" w:sz="6" w:space="0" w:color="000000"/>
              <w:right w:val="single" w:sz="6" w:space="0" w:color="000000"/>
            </w:tcBorders>
          </w:tcPr>
          <w:p w14:paraId="02A2CDE0"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Credit Card FAQ Dataset (72 FAQs)</w:t>
            </w:r>
          </w:p>
        </w:tc>
        <w:tc>
          <w:tcPr>
            <w:tcW w:w="1530" w:type="dxa"/>
            <w:tcBorders>
              <w:top w:val="single" w:sz="6" w:space="0" w:color="000000"/>
              <w:left w:val="single" w:sz="6" w:space="0" w:color="000000"/>
              <w:bottom w:val="single" w:sz="6" w:space="0" w:color="000000"/>
              <w:right w:val="single" w:sz="6" w:space="0" w:color="000000"/>
            </w:tcBorders>
          </w:tcPr>
          <w:p w14:paraId="3AC0CB43"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Not Public</w:t>
            </w:r>
          </w:p>
        </w:tc>
        <w:tc>
          <w:tcPr>
            <w:tcW w:w="2340" w:type="dxa"/>
            <w:tcBorders>
              <w:top w:val="single" w:sz="6" w:space="0" w:color="000000"/>
              <w:left w:val="single" w:sz="6" w:space="0" w:color="000000"/>
              <w:bottom w:val="single" w:sz="6" w:space="0" w:color="000000"/>
              <w:right w:val="single" w:sz="6" w:space="0" w:color="000000"/>
            </w:tcBorders>
          </w:tcPr>
          <w:p w14:paraId="1142AEB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Assumes the underlying RAG retriever and LLM weights are fixed. Prompt-guided evaluation is heavily dependent on GPT-4, which could introduce bias.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635B078" w14:textId="77777777" w:rsidR="00993034" w:rsidRPr="00C33001" w:rsidRDefault="00993034" w:rsidP="00C33001">
            <w:pPr>
              <w:spacing w:after="160" w:line="278" w:lineRule="auto"/>
              <w:ind w:left="10"/>
              <w:jc w:val="left"/>
              <w:rPr>
                <w:rFonts w:eastAsiaTheme="minorHAnsi" w:cstheme="minorHAnsi"/>
                <w:kern w:val="2"/>
                <w:sz w:val="20"/>
                <w:szCs w:val="20"/>
                <w14:ligatures w14:val="standardContextual"/>
              </w:rPr>
            </w:pPr>
            <w:proofErr w:type="spellStart"/>
            <w:r w:rsidRPr="004C5D4D">
              <w:rPr>
                <w:rFonts w:eastAsiaTheme="minorHAnsi" w:cstheme="minorHAnsi"/>
                <w:kern w:val="2"/>
                <w:sz w:val="20"/>
                <w:szCs w:val="20"/>
                <w14:ligatures w14:val="standardContextual"/>
              </w:rPr>
              <w:t>SimThr</w:t>
            </w:r>
            <w:proofErr w:type="spellEnd"/>
            <w:r w:rsidRPr="004C5D4D">
              <w:rPr>
                <w:rFonts w:eastAsiaTheme="minorHAnsi" w:cstheme="minorHAnsi"/>
                <w:kern w:val="2"/>
                <w:sz w:val="20"/>
                <w:szCs w:val="20"/>
                <w14:ligatures w14:val="standardContextual"/>
              </w:rPr>
              <w:t xml:space="preserve"> + policy (BERT)</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4BFCD74"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Token Savings ≈31%</w:t>
            </w:r>
          </w:p>
          <w:p w14:paraId="1D399729"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Accuracy = 1.0</w:t>
            </w:r>
          </w:p>
          <w:p w14:paraId="4568C654"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p>
        </w:tc>
      </w:tr>
      <w:tr w:rsidR="00993034" w:rsidRPr="002858EF" w14:paraId="13C1DF79"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4BEE2BCD"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[7]</w:t>
            </w:r>
          </w:p>
        </w:tc>
        <w:tc>
          <w:tcPr>
            <w:tcW w:w="1440" w:type="dxa"/>
            <w:tcBorders>
              <w:top w:val="single" w:sz="6" w:space="0" w:color="000000"/>
              <w:left w:val="single" w:sz="6" w:space="0" w:color="000000"/>
              <w:bottom w:val="single" w:sz="6" w:space="0" w:color="000000"/>
              <w:right w:val="single" w:sz="6" w:space="0" w:color="000000"/>
            </w:tcBorders>
          </w:tcPr>
          <w:p w14:paraId="0B1337C2"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r w:rsidRPr="00C33001">
              <w:rPr>
                <w:rFonts w:eastAsiaTheme="minorHAnsi" w:cstheme="minorHAnsi"/>
                <w:kern w:val="2"/>
                <w:sz w:val="20"/>
                <w:szCs w:val="20"/>
                <w14:ligatures w14:val="standardContextual"/>
              </w:rPr>
              <w:t xml:space="preserve">GPT-4o  </w:t>
            </w:r>
          </w:p>
          <w:p w14:paraId="7B4ED09C"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proofErr w:type="spellStart"/>
            <w:r w:rsidRPr="00C33001">
              <w:rPr>
                <w:rFonts w:eastAsiaTheme="minorHAnsi" w:cstheme="minorHAnsi"/>
                <w:kern w:val="2"/>
                <w:sz w:val="20"/>
                <w:szCs w:val="20"/>
                <w14:ligatures w14:val="standardContextual"/>
              </w:rPr>
              <w:t>Ollama</w:t>
            </w:r>
            <w:proofErr w:type="spellEnd"/>
            <w:r w:rsidRPr="00C33001">
              <w:rPr>
                <w:rFonts w:eastAsiaTheme="minorHAnsi" w:cstheme="minorHAnsi"/>
                <w:kern w:val="2"/>
                <w:sz w:val="20"/>
                <w:szCs w:val="20"/>
                <w14:ligatures w14:val="standardContextual"/>
              </w:rPr>
              <w:t xml:space="preserve"> LLaMA3  </w:t>
            </w:r>
          </w:p>
          <w:p w14:paraId="19A5E749" w14:textId="77777777" w:rsidR="00993034" w:rsidRPr="00C33001" w:rsidRDefault="00993034" w:rsidP="00C33001">
            <w:pPr>
              <w:spacing w:after="0" w:line="240" w:lineRule="auto"/>
              <w:ind w:left="10"/>
              <w:jc w:val="left"/>
              <w:rPr>
                <w:rFonts w:eastAsiaTheme="minorHAnsi" w:cstheme="minorHAnsi"/>
                <w:kern w:val="2"/>
                <w:sz w:val="20"/>
                <w:szCs w:val="20"/>
                <w14:ligatures w14:val="standardContextual"/>
              </w:rPr>
            </w:pPr>
            <w:proofErr w:type="spellStart"/>
            <w:r w:rsidRPr="00C33001">
              <w:rPr>
                <w:rFonts w:eastAsiaTheme="minorHAnsi" w:cstheme="minorHAnsi"/>
                <w:kern w:val="2"/>
                <w:sz w:val="20"/>
                <w:szCs w:val="20"/>
                <w14:ligatures w14:val="standardContextual"/>
              </w:rPr>
              <w:t>OpenChat</w:t>
            </w:r>
            <w:proofErr w:type="spellEnd"/>
            <w:r w:rsidRPr="00C33001">
              <w:rPr>
                <w:rFonts w:eastAsiaTheme="minorHAnsi" w:cstheme="minorHAnsi"/>
                <w:kern w:val="2"/>
                <w:sz w:val="20"/>
                <w:szCs w:val="20"/>
                <w14:ligatures w14:val="standardContextual"/>
              </w:rPr>
              <w:t xml:space="preserve"> (latest, q6_K, fp16)  </w:t>
            </w:r>
          </w:p>
        </w:tc>
        <w:tc>
          <w:tcPr>
            <w:tcW w:w="1350" w:type="dxa"/>
            <w:tcBorders>
              <w:top w:val="single" w:sz="6" w:space="0" w:color="000000"/>
              <w:left w:val="single" w:sz="6" w:space="0" w:color="000000"/>
              <w:bottom w:val="single" w:sz="6" w:space="0" w:color="000000"/>
              <w:right w:val="single" w:sz="6" w:space="0" w:color="000000"/>
            </w:tcBorders>
          </w:tcPr>
          <w:p w14:paraId="0CA6A3AE"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Internal University Admissions Guide (29-page PDF, FAQ1, FAQ2)</w:t>
            </w:r>
          </w:p>
        </w:tc>
        <w:tc>
          <w:tcPr>
            <w:tcW w:w="1530" w:type="dxa"/>
            <w:tcBorders>
              <w:top w:val="single" w:sz="6" w:space="0" w:color="000000"/>
              <w:left w:val="single" w:sz="6" w:space="0" w:color="000000"/>
              <w:bottom w:val="single" w:sz="6" w:space="0" w:color="000000"/>
              <w:right w:val="single" w:sz="6" w:space="0" w:color="000000"/>
            </w:tcBorders>
          </w:tcPr>
          <w:p w14:paraId="6FE1FA9D"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Not Public</w:t>
            </w:r>
          </w:p>
        </w:tc>
        <w:tc>
          <w:tcPr>
            <w:tcW w:w="2340" w:type="dxa"/>
            <w:tcBorders>
              <w:top w:val="single" w:sz="6" w:space="0" w:color="000000"/>
              <w:left w:val="single" w:sz="6" w:space="0" w:color="000000"/>
              <w:bottom w:val="single" w:sz="6" w:space="0" w:color="000000"/>
              <w:right w:val="single" w:sz="6" w:space="0" w:color="000000"/>
            </w:tcBorders>
          </w:tcPr>
          <w:p w14:paraId="4B583FE9"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Small size of evaluation datasets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398B69F"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openchat:7b-v3.5-0106-fp16</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4A2B798"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Average RAGAS Score =0.7377</w:t>
            </w:r>
          </w:p>
          <w:p w14:paraId="516A2725"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Answer Relevancy = 0.785</w:t>
            </w:r>
          </w:p>
          <w:p w14:paraId="706CA9FA"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BLEU-1 = 0.5720</w:t>
            </w:r>
          </w:p>
        </w:tc>
      </w:tr>
      <w:tr w:rsidR="00993034" w:rsidRPr="002858EF" w14:paraId="3BF96DE6" w14:textId="77777777" w:rsidTr="00A04330">
        <w:trPr>
          <w:trHeight w:val="955"/>
          <w:jc w:val="center"/>
        </w:trPr>
        <w:tc>
          <w:tcPr>
            <w:tcW w:w="134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0FA6DDFB"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[8]</w:t>
            </w:r>
          </w:p>
        </w:tc>
        <w:tc>
          <w:tcPr>
            <w:tcW w:w="1440" w:type="dxa"/>
            <w:tcBorders>
              <w:top w:val="single" w:sz="6" w:space="0" w:color="000000"/>
              <w:left w:val="single" w:sz="6" w:space="0" w:color="000000"/>
              <w:bottom w:val="single" w:sz="6" w:space="0" w:color="000000"/>
              <w:right w:val="single" w:sz="6" w:space="0" w:color="000000"/>
            </w:tcBorders>
          </w:tcPr>
          <w:p w14:paraId="0F9EA26E" w14:textId="04AB50DD"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 Llama-2-7bchat-hf </w:t>
            </w:r>
          </w:p>
          <w:p w14:paraId="53CA0AEF"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p>
          <w:p w14:paraId="09125CC7" w14:textId="3B49DB9E"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Mistral-7BInstruct-v0.2</w:t>
            </w:r>
          </w:p>
          <w:p w14:paraId="207DEBA0"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p>
          <w:p w14:paraId="19C52ED8" w14:textId="60464BC8" w:rsidR="00993034" w:rsidRPr="004C5D4D" w:rsidRDefault="00993034" w:rsidP="00B83F15">
            <w:pPr>
              <w:spacing w:after="0" w:line="240" w:lineRule="auto"/>
              <w:ind w:left="0" w:firstLine="0"/>
              <w:jc w:val="left"/>
              <w:rPr>
                <w:rFonts w:eastAsiaTheme="minorHAnsi" w:cstheme="minorHAnsi"/>
                <w:kern w:val="2"/>
                <w:sz w:val="20"/>
                <w:szCs w:val="20"/>
                <w14:ligatures w14:val="standardContextual"/>
              </w:rPr>
            </w:pPr>
          </w:p>
        </w:tc>
        <w:tc>
          <w:tcPr>
            <w:tcW w:w="1350" w:type="dxa"/>
            <w:tcBorders>
              <w:top w:val="single" w:sz="6" w:space="0" w:color="000000"/>
              <w:left w:val="single" w:sz="6" w:space="0" w:color="000000"/>
              <w:bottom w:val="single" w:sz="6" w:space="0" w:color="000000"/>
              <w:right w:val="single" w:sz="6" w:space="0" w:color="000000"/>
            </w:tcBorders>
          </w:tcPr>
          <w:p w14:paraId="3CA2E684"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Custom university dataset built from website pdfs, scanned </w:t>
            </w:r>
            <w:r w:rsidRPr="004C5D4D">
              <w:rPr>
                <w:rFonts w:eastAsiaTheme="minorHAnsi" w:cstheme="minorHAnsi"/>
                <w:kern w:val="2"/>
                <w:sz w:val="20"/>
                <w:szCs w:val="20"/>
                <w14:ligatures w14:val="standardContextual"/>
              </w:rPr>
              <w:lastRenderedPageBreak/>
              <w:t>documents and jpegs.</w:t>
            </w:r>
          </w:p>
          <w:p w14:paraId="50722BD2"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p>
        </w:tc>
        <w:tc>
          <w:tcPr>
            <w:tcW w:w="1530" w:type="dxa"/>
            <w:tcBorders>
              <w:top w:val="single" w:sz="6" w:space="0" w:color="000000"/>
              <w:left w:val="single" w:sz="6" w:space="0" w:color="000000"/>
              <w:bottom w:val="single" w:sz="6" w:space="0" w:color="000000"/>
              <w:right w:val="single" w:sz="6" w:space="0" w:color="000000"/>
            </w:tcBorders>
          </w:tcPr>
          <w:p w14:paraId="4707F746"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lastRenderedPageBreak/>
              <w:t>Not Public</w:t>
            </w:r>
          </w:p>
        </w:tc>
        <w:tc>
          <w:tcPr>
            <w:tcW w:w="2340" w:type="dxa"/>
            <w:tcBorders>
              <w:top w:val="single" w:sz="6" w:space="0" w:color="000000"/>
              <w:left w:val="single" w:sz="6" w:space="0" w:color="000000"/>
              <w:bottom w:val="single" w:sz="6" w:space="0" w:color="000000"/>
              <w:right w:val="single" w:sz="6" w:space="0" w:color="000000"/>
            </w:tcBorders>
          </w:tcPr>
          <w:p w14:paraId="76BF753A" w14:textId="77777777" w:rsidR="00993034"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 xml:space="preserve">Computational </w:t>
            </w:r>
            <w:proofErr w:type="gramStart"/>
            <w:r w:rsidRPr="004C5D4D">
              <w:rPr>
                <w:rFonts w:eastAsiaTheme="minorHAnsi" w:cstheme="minorHAnsi"/>
                <w:kern w:val="2"/>
                <w:sz w:val="20"/>
                <w:szCs w:val="20"/>
                <w14:ligatures w14:val="standardContextual"/>
              </w:rPr>
              <w:t xml:space="preserve">constraints </w:t>
            </w:r>
            <w:r w:rsidR="00B83F15">
              <w:rPr>
                <w:rFonts w:eastAsiaTheme="minorHAnsi" w:cstheme="minorHAnsi"/>
                <w:kern w:val="2"/>
                <w:sz w:val="20"/>
                <w:szCs w:val="20"/>
                <w14:ligatures w14:val="standardContextual"/>
              </w:rPr>
              <w:t>,</w:t>
            </w:r>
            <w:proofErr w:type="gramEnd"/>
          </w:p>
          <w:p w14:paraId="17A6060F" w14:textId="5138A1FD" w:rsidR="00B83F15" w:rsidRPr="004C5D4D" w:rsidRDefault="00B83F15" w:rsidP="00C33001">
            <w:pPr>
              <w:spacing w:after="160" w:line="278" w:lineRule="auto"/>
              <w:ind w:left="10"/>
              <w:jc w:val="left"/>
              <w:rPr>
                <w:rFonts w:eastAsiaTheme="minorHAnsi" w:cstheme="minorHAnsi"/>
                <w:kern w:val="2"/>
                <w:sz w:val="20"/>
                <w:szCs w:val="20"/>
                <w14:ligatures w14:val="standardContextual"/>
              </w:rPr>
            </w:pPr>
            <w:r>
              <w:rPr>
                <w:rFonts w:eastAsiaTheme="minorHAnsi" w:cstheme="minorHAnsi"/>
                <w:kern w:val="2"/>
                <w:sz w:val="20"/>
                <w:szCs w:val="20"/>
                <w14:ligatures w14:val="standardContextual"/>
              </w:rPr>
              <w:t>Needs high hardware resources</w:t>
            </w:r>
          </w:p>
        </w:tc>
        <w:tc>
          <w:tcPr>
            <w:tcW w:w="162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74327D1" w14:textId="77777777" w:rsidR="00993034" w:rsidRPr="004C5D4D" w:rsidRDefault="00993034" w:rsidP="00C33001">
            <w:pPr>
              <w:spacing w:after="160" w:line="278" w:lineRule="auto"/>
              <w:ind w:left="10"/>
              <w:jc w:val="left"/>
              <w:rPr>
                <w:rFonts w:eastAsiaTheme="minorHAnsi" w:cstheme="minorHAnsi"/>
                <w:kern w:val="2"/>
                <w:sz w:val="20"/>
                <w:szCs w:val="20"/>
                <w14:ligatures w14:val="standardContextual"/>
              </w:rPr>
            </w:pPr>
            <w:r w:rsidRPr="004C5D4D">
              <w:rPr>
                <w:rFonts w:eastAsiaTheme="minorHAnsi" w:cstheme="minorHAnsi"/>
                <w:kern w:val="2"/>
                <w:sz w:val="20"/>
                <w:szCs w:val="20"/>
                <w14:ligatures w14:val="standardContextual"/>
              </w:rPr>
              <w:t>Llama-2-7b-chat-hf (integrated with RAG)</w:t>
            </w:r>
          </w:p>
        </w:tc>
        <w:tc>
          <w:tcPr>
            <w:tcW w:w="171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65B69DF" w14:textId="77777777" w:rsidR="00993034" w:rsidRPr="004C5D4D" w:rsidRDefault="00993034" w:rsidP="00C33001">
            <w:pPr>
              <w:spacing w:after="0" w:line="240" w:lineRule="auto"/>
              <w:ind w:left="10"/>
              <w:jc w:val="left"/>
              <w:rPr>
                <w:rFonts w:eastAsiaTheme="minorHAnsi" w:cstheme="minorHAnsi"/>
                <w:kern w:val="2"/>
                <w:sz w:val="20"/>
                <w:szCs w:val="20"/>
                <w14:ligatures w14:val="standardContextual"/>
              </w:rPr>
            </w:pPr>
          </w:p>
        </w:tc>
      </w:tr>
    </w:tbl>
    <w:p w14:paraId="16AA2B6B" w14:textId="77777777" w:rsidR="00993034" w:rsidRDefault="00993034" w:rsidP="00E12631">
      <w:pPr>
        <w:jc w:val="left"/>
        <w:rPr>
          <w:rFonts w:eastAsiaTheme="minorHAnsi"/>
          <w:kern w:val="2"/>
          <w:sz w:val="24"/>
          <w:szCs w:val="24"/>
          <w14:ligatures w14:val="standardContextual"/>
        </w:rPr>
      </w:pPr>
    </w:p>
    <w:p w14:paraId="3D42BAAF" w14:textId="36F51641" w:rsidR="00993034" w:rsidRDefault="00993034" w:rsidP="00230ED0">
      <w:pPr>
        <w:pStyle w:val="Heading1"/>
      </w:pPr>
      <w:r>
        <w:br w:type="page"/>
      </w:r>
      <w:bookmarkStart w:id="34" w:name="_Toc237309081"/>
      <w:r w:rsidRPr="000024C1">
        <w:lastRenderedPageBreak/>
        <w:t>References</w:t>
      </w:r>
      <w:bookmarkEnd w:id="34"/>
    </w:p>
    <w:p w14:paraId="3AD7FFFA" w14:textId="703A4B1E" w:rsidR="00AF2A94" w:rsidRDefault="00AF2A94" w:rsidP="00AF2A94">
      <w:pPr>
        <w:ind w:left="0" w:firstLine="437"/>
        <w:jc w:val="left"/>
      </w:pPr>
      <w:r>
        <w:t>[1] URAG: Implementing a Unified Hybrid RAG for Precise Answers in</w:t>
      </w:r>
    </w:p>
    <w:p w14:paraId="0B83EB92" w14:textId="0760A1DB" w:rsidR="00AF2A94" w:rsidRDefault="00AF2A94" w:rsidP="00AF2A94">
      <w:pPr>
        <w:ind w:left="0" w:firstLine="437"/>
        <w:jc w:val="left"/>
      </w:pPr>
      <w:r>
        <w:t>University Admission Chatbots -- A Case Study at HCMUT</w:t>
      </w:r>
    </w:p>
    <w:p w14:paraId="4E44A76E" w14:textId="5EF0FA08" w:rsidR="00AF2A94" w:rsidRDefault="00AF2A94" w:rsidP="00AF2A94">
      <w:hyperlink r:id="rId29" w:history="1">
        <w:r w:rsidRPr="000C2254">
          <w:t>https://arxiv.org/abs/2501.16276</w:t>
        </w:r>
      </w:hyperlink>
    </w:p>
    <w:p w14:paraId="60B862AE" w14:textId="77777777" w:rsidR="00C07674" w:rsidRDefault="00C07674" w:rsidP="00AF2A94"/>
    <w:p w14:paraId="463DA917" w14:textId="6D18D670" w:rsidR="00C07674" w:rsidRDefault="00C07674" w:rsidP="00C07674">
      <w:pPr>
        <w:ind w:left="437" w:firstLine="0"/>
        <w:jc w:val="left"/>
      </w:pPr>
      <w:r>
        <w:t>[2] From Questions to Insightful Answers: Building an Informed Chatbot for University Resources</w:t>
      </w:r>
    </w:p>
    <w:p w14:paraId="468CB5B1" w14:textId="77777777" w:rsidR="00C07674" w:rsidRDefault="00C07674" w:rsidP="00C07674">
      <w:pPr>
        <w:ind w:left="0" w:firstLine="437"/>
        <w:jc w:val="left"/>
      </w:pPr>
      <w:hyperlink r:id="rId30" w:history="1">
        <w:r w:rsidRPr="000C2254">
          <w:t>https://arxiv.org/abs/2405.08120</w:t>
        </w:r>
      </w:hyperlink>
    </w:p>
    <w:p w14:paraId="470B05AE" w14:textId="77777777" w:rsidR="00C07674" w:rsidRDefault="00C07674" w:rsidP="00C07674">
      <w:pPr>
        <w:ind w:left="0" w:firstLine="437"/>
        <w:jc w:val="left"/>
      </w:pPr>
    </w:p>
    <w:p w14:paraId="4222FD8E" w14:textId="6AF52293" w:rsidR="00C07674" w:rsidRDefault="00C07674" w:rsidP="00C07674">
      <w:pPr>
        <w:ind w:left="437" w:firstLine="0"/>
        <w:jc w:val="left"/>
      </w:pPr>
      <w:r>
        <w:t xml:space="preserve">[3] </w:t>
      </w:r>
      <w:r w:rsidRPr="00A12AB1">
        <w:t>From Surface Learning to Deep Understanding: A Grounded AI Tutoring System for Moodle</w:t>
      </w:r>
    </w:p>
    <w:p w14:paraId="53661A9C" w14:textId="77777777" w:rsidR="00C07674" w:rsidRDefault="00C07674" w:rsidP="00C07674">
      <w:pPr>
        <w:ind w:left="0" w:firstLine="437"/>
        <w:jc w:val="left"/>
      </w:pPr>
      <w:hyperlink r:id="rId31" w:history="1">
        <w:r w:rsidRPr="000C2254">
          <w:t>https://arxiv.org/html/2605.06963v1</w:t>
        </w:r>
      </w:hyperlink>
    </w:p>
    <w:p w14:paraId="621B0887" w14:textId="77777777" w:rsidR="00C07674" w:rsidRDefault="00C07674" w:rsidP="00C07674">
      <w:pPr>
        <w:ind w:left="0" w:firstLine="437"/>
        <w:jc w:val="left"/>
      </w:pPr>
    </w:p>
    <w:p w14:paraId="46337B38" w14:textId="4E65AFB8" w:rsidR="00815837" w:rsidRDefault="00815837" w:rsidP="00815837">
      <w:pPr>
        <w:ind w:left="0" w:firstLine="437"/>
        <w:jc w:val="left"/>
      </w:pPr>
      <w:r>
        <w:t xml:space="preserve">[4] </w:t>
      </w:r>
      <w:r w:rsidRPr="00FE5815">
        <w:t>Large Language Model-Based Chatbots in Higher Education</w:t>
      </w:r>
    </w:p>
    <w:p w14:paraId="5BBCC9C6" w14:textId="1E0B73A2" w:rsidR="00815837" w:rsidRDefault="00815837" w:rsidP="00815837">
      <w:pPr>
        <w:ind w:left="0" w:firstLine="437"/>
        <w:jc w:val="left"/>
      </w:pPr>
      <w:hyperlink r:id="rId32" w:history="1">
        <w:r w:rsidRPr="000C2254">
          <w:t>https://advanced.onlinelibrary.wiley.com/doi/epdf/10.1002/aisy.202400429</w:t>
        </w:r>
      </w:hyperlink>
    </w:p>
    <w:p w14:paraId="6FB081AF" w14:textId="1F231514" w:rsidR="00C07674" w:rsidRDefault="00C07674" w:rsidP="00AF2A94"/>
    <w:p w14:paraId="040FFF24" w14:textId="27099D73" w:rsidR="00C90506" w:rsidRDefault="00C90506" w:rsidP="00C90506">
      <w:pPr>
        <w:ind w:left="437" w:firstLine="0"/>
        <w:jc w:val="left"/>
      </w:pPr>
      <w:r>
        <w:t xml:space="preserve">[5] </w:t>
      </w:r>
      <w:proofErr w:type="spellStart"/>
      <w:r w:rsidRPr="00FE5815">
        <w:t>EduChat</w:t>
      </w:r>
      <w:proofErr w:type="spellEnd"/>
      <w:r w:rsidRPr="00FE5815">
        <w:t>: A Large-Scale Language Model-based Chatbot System for Intelligent Education</w:t>
      </w:r>
    </w:p>
    <w:p w14:paraId="74BBB3C2" w14:textId="77777777" w:rsidR="00C90506" w:rsidRDefault="00C90506" w:rsidP="00C90506">
      <w:pPr>
        <w:ind w:left="0" w:firstLine="437"/>
        <w:jc w:val="left"/>
      </w:pPr>
      <w:hyperlink r:id="rId33" w:history="1">
        <w:r w:rsidRPr="000C2254">
          <w:t>https://arxiv.org/abs/2308.02773</w:t>
        </w:r>
      </w:hyperlink>
    </w:p>
    <w:p w14:paraId="5FEC15B5" w14:textId="77777777" w:rsidR="00C90506" w:rsidRDefault="00C90506" w:rsidP="00C90506">
      <w:pPr>
        <w:ind w:left="0" w:firstLine="437"/>
        <w:jc w:val="left"/>
      </w:pPr>
    </w:p>
    <w:p w14:paraId="7F09A0E2" w14:textId="4E449E4D" w:rsidR="00C90506" w:rsidRDefault="00103DDC" w:rsidP="00C90506">
      <w:pPr>
        <w:ind w:left="0" w:firstLine="437"/>
        <w:jc w:val="left"/>
      </w:pPr>
      <w:r>
        <w:t xml:space="preserve">[6] </w:t>
      </w:r>
      <w:r w:rsidR="00C90506" w:rsidRPr="00FE5815">
        <w:t>Reinforcement Learning for Optimizing RAG for Domain Chatbots</w:t>
      </w:r>
    </w:p>
    <w:p w14:paraId="2F6E0007" w14:textId="77777777" w:rsidR="00C90506" w:rsidRDefault="00C90506" w:rsidP="00C90506">
      <w:pPr>
        <w:ind w:left="0" w:firstLine="437"/>
        <w:jc w:val="left"/>
      </w:pPr>
      <w:hyperlink r:id="rId34" w:history="1">
        <w:r w:rsidRPr="000C2254">
          <w:t>https://arxiv.org/abs/2401.06800</w:t>
        </w:r>
      </w:hyperlink>
    </w:p>
    <w:p w14:paraId="2A03E52F" w14:textId="77777777" w:rsidR="00C90506" w:rsidRDefault="00C90506" w:rsidP="00C90506">
      <w:pPr>
        <w:ind w:left="0" w:firstLine="437"/>
        <w:jc w:val="left"/>
      </w:pPr>
    </w:p>
    <w:p w14:paraId="727C1157" w14:textId="40559DEF" w:rsidR="00C90506" w:rsidRDefault="0005122E" w:rsidP="00C90506">
      <w:pPr>
        <w:ind w:left="437" w:firstLine="0"/>
        <w:jc w:val="left"/>
      </w:pPr>
      <w:r>
        <w:t xml:space="preserve">[7] </w:t>
      </w:r>
      <w:r w:rsidR="00C90506" w:rsidRPr="00FE5815">
        <w:t>Design and Performance Evaluation of LLM-Based RAG Pipelines for Chatbot Services</w:t>
      </w:r>
      <w:r w:rsidR="00C90506">
        <w:t xml:space="preserve"> </w:t>
      </w:r>
      <w:r w:rsidR="00C90506" w:rsidRPr="00FE5815">
        <w:t>in International Student Admissions</w:t>
      </w:r>
    </w:p>
    <w:p w14:paraId="1CB22B92" w14:textId="77777777" w:rsidR="00C90506" w:rsidRDefault="00C90506" w:rsidP="00C90506">
      <w:pPr>
        <w:ind w:left="0" w:firstLine="437"/>
        <w:jc w:val="left"/>
      </w:pPr>
      <w:hyperlink r:id="rId35" w:history="1">
        <w:r w:rsidRPr="000C2254">
          <w:t>https://www.mdpi.com/2079-9292/14/15/3095</w:t>
        </w:r>
      </w:hyperlink>
    </w:p>
    <w:p w14:paraId="7A3E4857" w14:textId="77777777" w:rsidR="00C90506" w:rsidRDefault="00C90506" w:rsidP="00C90506">
      <w:pPr>
        <w:ind w:left="0" w:firstLine="437"/>
        <w:jc w:val="left"/>
      </w:pPr>
    </w:p>
    <w:p w14:paraId="426A3CAC" w14:textId="58C5E0FF" w:rsidR="00C90506" w:rsidRDefault="0005122E" w:rsidP="00C90506">
      <w:pPr>
        <w:ind w:left="437" w:firstLine="0"/>
        <w:jc w:val="left"/>
      </w:pPr>
      <w:r>
        <w:t xml:space="preserve">[8] </w:t>
      </w:r>
      <w:r w:rsidR="00C90506" w:rsidRPr="00FE5815">
        <w:t>Large Language Model based Educational Virtual Assistant using RAG Framework</w:t>
      </w:r>
    </w:p>
    <w:p w14:paraId="00A6711F" w14:textId="77777777" w:rsidR="00C90506" w:rsidRDefault="00C90506" w:rsidP="00C90506">
      <w:pPr>
        <w:ind w:left="0" w:firstLine="437"/>
        <w:jc w:val="left"/>
      </w:pPr>
      <w:hyperlink r:id="rId36" w:history="1">
        <w:r w:rsidRPr="000C2254">
          <w:t>https://www.sciencedirect.com/science/article/pii/S1877050925000511</w:t>
        </w:r>
      </w:hyperlink>
    </w:p>
    <w:p w14:paraId="5A275FC6" w14:textId="77777777" w:rsidR="00F76BE4" w:rsidRDefault="00F76BE4" w:rsidP="00C90506">
      <w:pPr>
        <w:ind w:left="0" w:firstLine="437"/>
        <w:jc w:val="left"/>
      </w:pPr>
    </w:p>
    <w:p w14:paraId="0DC5A9DA" w14:textId="48080E10" w:rsidR="00F76BE4" w:rsidRPr="001B7A33" w:rsidRDefault="00F76BE4" w:rsidP="00F76BE4">
      <w:pPr>
        <w:jc w:val="left"/>
      </w:pPr>
      <w:r>
        <w:t xml:space="preserve">[9] </w:t>
      </w:r>
      <w:r w:rsidRPr="001B7A33">
        <w:t>Chowdhury, Gobinda G., 2003</w:t>
      </w:r>
    </w:p>
    <w:p w14:paraId="7311C82A" w14:textId="77777777" w:rsidR="00F76BE4" w:rsidRDefault="00F76BE4" w:rsidP="00F76BE4">
      <w:pPr>
        <w:jc w:val="left"/>
      </w:pPr>
      <w:r w:rsidRPr="001B7A33">
        <w:t>Chowdhury, Gobinda G. “Natural language processing”. Journal of Documentation 59 (1), 51–68., 2003.</w:t>
      </w:r>
    </w:p>
    <w:p w14:paraId="0BF5D3B4" w14:textId="24D5634D" w:rsidR="00F76BE4" w:rsidRPr="001B7A33" w:rsidRDefault="00F76BE4" w:rsidP="00F76BE4">
      <w:pPr>
        <w:jc w:val="left"/>
      </w:pPr>
      <w:r>
        <w:lastRenderedPageBreak/>
        <w:t xml:space="preserve">[10] </w:t>
      </w:r>
      <w:r w:rsidRPr="001B7A33">
        <w:t>Manning, Christopher D., et al., 2008</w:t>
      </w:r>
    </w:p>
    <w:p w14:paraId="70C757D6" w14:textId="77777777" w:rsidR="00F76BE4" w:rsidRPr="001B7A33" w:rsidRDefault="00F76BE4" w:rsidP="00F76BE4">
      <w:pPr>
        <w:jc w:val="left"/>
      </w:pPr>
      <w:r w:rsidRPr="001B7A33">
        <w:t>Manning, Christopher D., Prabhakar Raghavan, and Hinrich Schütze. “Introduction to Information Retrieval”. Cambridge University Press., 2008.</w:t>
      </w:r>
    </w:p>
    <w:p w14:paraId="0C4E758D" w14:textId="77777777" w:rsidR="00C90506" w:rsidRDefault="00C90506" w:rsidP="00F76BE4">
      <w:pPr>
        <w:ind w:left="0" w:firstLine="0"/>
        <w:jc w:val="left"/>
      </w:pPr>
    </w:p>
    <w:p w14:paraId="0EF773EE" w14:textId="33C8F4F5" w:rsidR="00F76BE4" w:rsidRPr="001B7A33" w:rsidRDefault="00F76BE4" w:rsidP="00F76BE4">
      <w:pPr>
        <w:jc w:val="left"/>
      </w:pPr>
      <w:r>
        <w:t xml:space="preserve">[11] </w:t>
      </w:r>
      <w:r w:rsidRPr="001B7A33">
        <w:t xml:space="preserve">Cho, </w:t>
      </w:r>
      <w:proofErr w:type="spellStart"/>
      <w:r w:rsidRPr="001B7A33">
        <w:t>Kyunghyun</w:t>
      </w:r>
      <w:proofErr w:type="spellEnd"/>
      <w:r w:rsidRPr="001B7A33">
        <w:t>, et al., 2014</w:t>
      </w:r>
    </w:p>
    <w:p w14:paraId="46273BDD" w14:textId="77777777" w:rsidR="00F76BE4" w:rsidRDefault="00F76BE4" w:rsidP="00F76BE4">
      <w:pPr>
        <w:jc w:val="left"/>
      </w:pPr>
      <w:r w:rsidRPr="001B7A33">
        <w:t xml:space="preserve">Cho, </w:t>
      </w:r>
      <w:proofErr w:type="spellStart"/>
      <w:r w:rsidRPr="001B7A33">
        <w:t>Kyunghyun</w:t>
      </w:r>
      <w:proofErr w:type="spellEnd"/>
      <w:r w:rsidRPr="001B7A33">
        <w:t xml:space="preserve">, Bart van Merriënboer, Caglar </w:t>
      </w:r>
      <w:proofErr w:type="spellStart"/>
      <w:r w:rsidRPr="001B7A33">
        <w:t>Gulcehre</w:t>
      </w:r>
      <w:proofErr w:type="spellEnd"/>
      <w:r w:rsidRPr="001B7A33">
        <w:t xml:space="preserve">, Dzmitry </w:t>
      </w:r>
      <w:proofErr w:type="spellStart"/>
      <w:r w:rsidRPr="001B7A33">
        <w:t>Bahdanau</w:t>
      </w:r>
      <w:proofErr w:type="spellEnd"/>
      <w:r w:rsidRPr="001B7A33">
        <w:t xml:space="preserve">, Fethi </w:t>
      </w:r>
      <w:proofErr w:type="spellStart"/>
      <w:r w:rsidRPr="001B7A33">
        <w:t>Bougares</w:t>
      </w:r>
      <w:proofErr w:type="spellEnd"/>
      <w:r w:rsidRPr="001B7A33">
        <w:t xml:space="preserve">, Holger Schwenk, and Yoshua Bengio. “Learning Phrase Representations using RNN Encoder-Decoder for Statistical Machine Translation”. </w:t>
      </w:r>
      <w:proofErr w:type="spellStart"/>
      <w:r w:rsidRPr="001B7A33">
        <w:t>arXiv</w:t>
      </w:r>
      <w:proofErr w:type="spellEnd"/>
      <w:r w:rsidRPr="001B7A33">
        <w:t xml:space="preserve"> preprint arXiv:1406.1078., 2014.</w:t>
      </w:r>
    </w:p>
    <w:p w14:paraId="00876248" w14:textId="77777777" w:rsidR="0029136B" w:rsidRDefault="0029136B" w:rsidP="00F76BE4">
      <w:pPr>
        <w:jc w:val="left"/>
      </w:pPr>
    </w:p>
    <w:p w14:paraId="6026DA20" w14:textId="482B3FB7" w:rsidR="0029136B" w:rsidRPr="001B7A33" w:rsidRDefault="0029136B" w:rsidP="0029136B">
      <w:pPr>
        <w:jc w:val="left"/>
      </w:pPr>
      <w:r>
        <w:t xml:space="preserve">[12] </w:t>
      </w:r>
      <w:r w:rsidRPr="001B7A33">
        <w:t>Vaswani, Ashish, et al., 2017</w:t>
      </w:r>
    </w:p>
    <w:p w14:paraId="6B20B0AD" w14:textId="39EAAF63" w:rsidR="0029136B" w:rsidRDefault="0029136B" w:rsidP="0029136B">
      <w:pPr>
        <w:jc w:val="left"/>
      </w:pPr>
      <w:r w:rsidRPr="001B7A33">
        <w:t xml:space="preserve">Vaswani, Ashish, Noam Shazeer, Niki Parmar, Jakob </w:t>
      </w:r>
      <w:proofErr w:type="spellStart"/>
      <w:r w:rsidRPr="001B7A33">
        <w:t>Uszkoreit</w:t>
      </w:r>
      <w:proofErr w:type="spellEnd"/>
      <w:r w:rsidRPr="001B7A33">
        <w:t xml:space="preserve">, Llion Jones, Aidan N. Gomez, Łukasz Kaiser, and Illia </w:t>
      </w:r>
      <w:proofErr w:type="spellStart"/>
      <w:r w:rsidRPr="001B7A33">
        <w:t>Polosukhin</w:t>
      </w:r>
      <w:proofErr w:type="spellEnd"/>
      <w:r w:rsidRPr="001B7A33">
        <w:t>. “Attention Is All You Need”. Advances in Neural Information Processing Systems (</w:t>
      </w:r>
      <w:proofErr w:type="spellStart"/>
      <w:r w:rsidRPr="001B7A33">
        <w:t>NeurIPS</w:t>
      </w:r>
      <w:proofErr w:type="spellEnd"/>
      <w:r w:rsidRPr="001B7A33">
        <w:t>) 30, 5998–6008., 2017.</w:t>
      </w:r>
    </w:p>
    <w:p w14:paraId="2AA4D684" w14:textId="77777777" w:rsidR="00AF2A94" w:rsidRDefault="00AF2A94" w:rsidP="00AF2A94"/>
    <w:p w14:paraId="28B72CCA" w14:textId="24ACEB4E" w:rsidR="0029136B" w:rsidRPr="001B7A33" w:rsidRDefault="0029136B" w:rsidP="0029136B">
      <w:pPr>
        <w:ind w:left="0" w:firstLine="437"/>
        <w:jc w:val="left"/>
      </w:pPr>
      <w:r w:rsidRPr="001B7A33">
        <w:t>[</w:t>
      </w:r>
      <w:r>
        <w:t xml:space="preserve">13] </w:t>
      </w:r>
      <w:r w:rsidRPr="001B7A33">
        <w:t>Zhao, Wayne Xin, et al., 2023</w:t>
      </w:r>
    </w:p>
    <w:p w14:paraId="163E12FC" w14:textId="77777777" w:rsidR="0029136B" w:rsidRDefault="0029136B" w:rsidP="0029136B">
      <w:pPr>
        <w:jc w:val="left"/>
      </w:pPr>
      <w:r w:rsidRPr="001B7A33">
        <w:t xml:space="preserve">Zhao, Wayne Xin, Kun Zhou, Junyi Li, Tianyi Tang, Xiaolei Wang, </w:t>
      </w:r>
      <w:proofErr w:type="spellStart"/>
      <w:r w:rsidRPr="001B7A33">
        <w:t>Yupeng</w:t>
      </w:r>
      <w:proofErr w:type="spellEnd"/>
      <w:r w:rsidRPr="001B7A33">
        <w:t xml:space="preserve"> Hou, </w:t>
      </w:r>
      <w:proofErr w:type="spellStart"/>
      <w:r w:rsidRPr="001B7A33">
        <w:t>Yingqian</w:t>
      </w:r>
      <w:proofErr w:type="spellEnd"/>
      <w:r w:rsidRPr="001B7A33">
        <w:t xml:space="preserve"> Min, </w:t>
      </w:r>
      <w:proofErr w:type="spellStart"/>
      <w:r w:rsidRPr="001B7A33">
        <w:t>Beichen</w:t>
      </w:r>
      <w:proofErr w:type="spellEnd"/>
      <w:r w:rsidRPr="001B7A33">
        <w:t xml:space="preserve"> Zhang, Junjie Zhang, </w:t>
      </w:r>
      <w:proofErr w:type="spellStart"/>
      <w:r w:rsidRPr="001B7A33">
        <w:t>Zican</w:t>
      </w:r>
      <w:proofErr w:type="spellEnd"/>
      <w:r w:rsidRPr="001B7A33">
        <w:t xml:space="preserve"> Dong, Yifan Du, Chen Yang, Yushuo Chen, Zhipeng Chen, </w:t>
      </w:r>
      <w:proofErr w:type="spellStart"/>
      <w:r w:rsidRPr="001B7A33">
        <w:t>Jinhao</w:t>
      </w:r>
      <w:proofErr w:type="spellEnd"/>
      <w:r w:rsidRPr="001B7A33">
        <w:t xml:space="preserve"> Jiang, Ruiyang Ren, Yifan Li, Xinyu Zheng, Zelai Chen, and Ji-Rong Wen. “A Survey of Large Language Models”. </w:t>
      </w:r>
      <w:proofErr w:type="spellStart"/>
      <w:r w:rsidRPr="001B7A33">
        <w:t>arXiv</w:t>
      </w:r>
      <w:proofErr w:type="spellEnd"/>
      <w:r w:rsidRPr="001B7A33">
        <w:t xml:space="preserve"> preprint arXiv:2303.18223., 2023.</w:t>
      </w:r>
    </w:p>
    <w:p w14:paraId="05D8B8ED" w14:textId="77777777" w:rsidR="0029136B" w:rsidRDefault="0029136B" w:rsidP="0029136B">
      <w:pPr>
        <w:jc w:val="left"/>
      </w:pPr>
    </w:p>
    <w:p w14:paraId="2CCABF35" w14:textId="46BF752E" w:rsidR="0029136B" w:rsidRPr="001B7A33" w:rsidRDefault="0029136B" w:rsidP="0029136B">
      <w:pPr>
        <w:jc w:val="left"/>
      </w:pPr>
      <w:r>
        <w:t xml:space="preserve">[14] </w:t>
      </w:r>
      <w:r w:rsidRPr="001B7A33">
        <w:t>Kaur, Jaspreet, et al., 2016</w:t>
      </w:r>
    </w:p>
    <w:p w14:paraId="79162E64" w14:textId="77777777" w:rsidR="0029136B" w:rsidRPr="001B7A33" w:rsidRDefault="0029136B" w:rsidP="0029136B">
      <w:pPr>
        <w:jc w:val="left"/>
      </w:pPr>
      <w:r w:rsidRPr="001B7A33">
        <w:t xml:space="preserve">Kaur, Jaspreet, and </w:t>
      </w:r>
      <w:proofErr w:type="spellStart"/>
      <w:r w:rsidRPr="001B7A33">
        <w:t>Jatinderkumar</w:t>
      </w:r>
      <w:proofErr w:type="spellEnd"/>
      <w:r w:rsidRPr="001B7A33">
        <w:t xml:space="preserve"> R. Saini. “Traditional and Nature-Inspired Techniques for Text Pre-Processing: A Review”. International Journal of Computer Applications 137 (10), 18–25., 2016.</w:t>
      </w:r>
    </w:p>
    <w:p w14:paraId="00E00274" w14:textId="77777777" w:rsidR="0029136B" w:rsidRPr="001B7A33" w:rsidRDefault="0029136B" w:rsidP="0029136B">
      <w:pPr>
        <w:jc w:val="left"/>
      </w:pPr>
    </w:p>
    <w:p w14:paraId="54CBC39C" w14:textId="240983B7" w:rsidR="0029136B" w:rsidRPr="001B7A33" w:rsidRDefault="0029136B" w:rsidP="0029136B">
      <w:pPr>
        <w:jc w:val="left"/>
      </w:pPr>
      <w:r w:rsidRPr="001B7A33">
        <w:t>[</w:t>
      </w:r>
      <w:r>
        <w:t xml:space="preserve">15] </w:t>
      </w:r>
      <w:r w:rsidRPr="001B7A33">
        <w:t>Es, Shahul, et al., 2023</w:t>
      </w:r>
    </w:p>
    <w:p w14:paraId="281C0F1D" w14:textId="77777777" w:rsidR="0029136B" w:rsidRDefault="0029136B" w:rsidP="0029136B">
      <w:pPr>
        <w:jc w:val="left"/>
      </w:pPr>
      <w:r w:rsidRPr="001B7A33">
        <w:t xml:space="preserve">Es, Shahul, Jithin James, Luis Espinosa-Anke, and Steven Schockaert. “Ragas: Automated Evaluation of Retrieval Augmented Generation”. </w:t>
      </w:r>
      <w:proofErr w:type="spellStart"/>
      <w:r w:rsidRPr="001B7A33">
        <w:t>arXiv</w:t>
      </w:r>
      <w:proofErr w:type="spellEnd"/>
      <w:r w:rsidRPr="001B7A33">
        <w:t xml:space="preserve"> preprint arXiv:2309.15217., 2023.</w:t>
      </w:r>
    </w:p>
    <w:p w14:paraId="47374B22" w14:textId="77777777" w:rsidR="00A26845" w:rsidRDefault="00A26845" w:rsidP="0029136B">
      <w:pPr>
        <w:jc w:val="left"/>
      </w:pPr>
    </w:p>
    <w:p w14:paraId="6FB607E1" w14:textId="151DA0BC" w:rsidR="00A26845" w:rsidRPr="001B7A33" w:rsidRDefault="00A26845" w:rsidP="00A26845">
      <w:pPr>
        <w:jc w:val="left"/>
      </w:pPr>
      <w:r w:rsidRPr="001B7A33">
        <w:t>[</w:t>
      </w:r>
      <w:r>
        <w:t xml:space="preserve">16] </w:t>
      </w:r>
      <w:r w:rsidRPr="001B7A33">
        <w:t>Sokolova, Marina, et al., 2009</w:t>
      </w:r>
    </w:p>
    <w:p w14:paraId="355923B2" w14:textId="77777777" w:rsidR="00A26845" w:rsidRPr="001B7A33" w:rsidRDefault="00A26845" w:rsidP="00A26845">
      <w:pPr>
        <w:jc w:val="left"/>
      </w:pPr>
      <w:r w:rsidRPr="001B7A33">
        <w:lastRenderedPageBreak/>
        <w:t>Sokolova, Marina, and Guy Lapalme. “A Systematic Analysis of Performance Measures for Classification Tasks”. Information Processing &amp; Management 45 (4), 427–437., 2009.</w:t>
      </w:r>
    </w:p>
    <w:p w14:paraId="4CDDB002" w14:textId="77777777" w:rsidR="00A26845" w:rsidRPr="001B7A33" w:rsidRDefault="00A26845" w:rsidP="0029136B">
      <w:pPr>
        <w:jc w:val="left"/>
      </w:pPr>
    </w:p>
    <w:p w14:paraId="5436358E" w14:textId="28FAC9B6" w:rsidR="00A26845" w:rsidRPr="001B7A33" w:rsidRDefault="00A26845" w:rsidP="00A26845">
      <w:pPr>
        <w:jc w:val="left"/>
      </w:pPr>
      <w:r w:rsidRPr="001B7A33">
        <w:t>[</w:t>
      </w:r>
      <w:r>
        <w:t xml:space="preserve">17] </w:t>
      </w:r>
      <w:r w:rsidRPr="001B7A33">
        <w:t>Lewis, Patrick, et al., 2020</w:t>
      </w:r>
    </w:p>
    <w:p w14:paraId="3EB16D4A" w14:textId="77777777" w:rsidR="00A26845" w:rsidRPr="001B7A33" w:rsidRDefault="00A26845" w:rsidP="00A26845">
      <w:pPr>
        <w:jc w:val="left"/>
      </w:pPr>
      <w:r w:rsidRPr="001B7A33">
        <w:t>Lewis, Patrick, Ethan Perez, Aleksandra Piktus, Fabio Petroni, Vladimir Karpukhin, Naman Goyal, Heinrich Küttler, Mike Lewis, Wen-tau Yih, Tim Rocktäschel, Sebastian Riedel, and Douwe Kiela. “Retrieval-Augmented Generation for Knowledge-Intensive NLP Tasks”. Advances in Neural Information Processing Systems (</w:t>
      </w:r>
      <w:proofErr w:type="spellStart"/>
      <w:r w:rsidRPr="001B7A33">
        <w:t>NeurIPS</w:t>
      </w:r>
      <w:proofErr w:type="spellEnd"/>
      <w:r w:rsidRPr="001B7A33">
        <w:t>) 33, 9459–9474., 2020.</w:t>
      </w:r>
    </w:p>
    <w:p w14:paraId="2B0638A0" w14:textId="77777777" w:rsidR="0029136B" w:rsidRDefault="0029136B" w:rsidP="00AF2A94"/>
    <w:p w14:paraId="09DF32B1" w14:textId="0460E0EC" w:rsidR="00A26845" w:rsidRPr="001B7A33" w:rsidRDefault="00A26845" w:rsidP="00A26845">
      <w:pPr>
        <w:jc w:val="left"/>
      </w:pPr>
      <w:r w:rsidRPr="001B7A33">
        <w:t>[</w:t>
      </w:r>
      <w:r>
        <w:t xml:space="preserve">18] </w:t>
      </w:r>
      <w:r w:rsidRPr="001B7A33">
        <w:t>Rafailov, Rafael, et al., 2024</w:t>
      </w:r>
    </w:p>
    <w:p w14:paraId="52A875AF" w14:textId="77777777" w:rsidR="00A26845" w:rsidRDefault="00A26845" w:rsidP="00A26845">
      <w:pPr>
        <w:jc w:val="left"/>
      </w:pPr>
      <w:r w:rsidRPr="001B7A33">
        <w:t>Rafailov, Rafael, Archit Sharma, Eric Mitchell, Stefano Ermon, Christopher D. Manning, and Chelsea Finn. “Direct Preference Optimization: Your Language Model is Secretly a Reward Model”. Advances in Neural Information Processing Systems (</w:t>
      </w:r>
      <w:proofErr w:type="spellStart"/>
      <w:r w:rsidRPr="001B7A33">
        <w:t>NeurIPS</w:t>
      </w:r>
      <w:proofErr w:type="spellEnd"/>
      <w:r w:rsidRPr="001B7A33">
        <w:t xml:space="preserve">) 36., 2024. </w:t>
      </w:r>
    </w:p>
    <w:p w14:paraId="66889D91" w14:textId="77777777" w:rsidR="00BD6DA9" w:rsidRDefault="00BD6DA9" w:rsidP="00A26845">
      <w:pPr>
        <w:jc w:val="left"/>
      </w:pPr>
    </w:p>
    <w:p w14:paraId="4DEFF354" w14:textId="7CBA1A4F" w:rsidR="00BD6DA9" w:rsidRPr="001B7A33" w:rsidRDefault="00BD6DA9" w:rsidP="00BD6DA9">
      <w:pPr>
        <w:jc w:val="left"/>
      </w:pPr>
      <w:r w:rsidRPr="001B7A33">
        <w:t>[</w:t>
      </w:r>
      <w:r>
        <w:t xml:space="preserve">19] </w:t>
      </w:r>
      <w:r w:rsidRPr="001B7A33">
        <w:t>Hu, Edward J., et al., 2021</w:t>
      </w:r>
    </w:p>
    <w:p w14:paraId="0956B33D" w14:textId="77777777" w:rsidR="00BD6DA9" w:rsidRPr="001B7A33" w:rsidRDefault="00BD6DA9" w:rsidP="00BD6DA9">
      <w:pPr>
        <w:jc w:val="left"/>
      </w:pPr>
      <w:r w:rsidRPr="001B7A33">
        <w:t xml:space="preserve">Hu, Edward J., </w:t>
      </w:r>
      <w:proofErr w:type="spellStart"/>
      <w:r w:rsidRPr="001B7A33">
        <w:t>Yelong</w:t>
      </w:r>
      <w:proofErr w:type="spellEnd"/>
      <w:r w:rsidRPr="001B7A33">
        <w:t xml:space="preserve"> Shen, Phillip Wallis, </w:t>
      </w:r>
      <w:proofErr w:type="spellStart"/>
      <w:r w:rsidRPr="001B7A33">
        <w:t>Zeyuan</w:t>
      </w:r>
      <w:proofErr w:type="spellEnd"/>
      <w:r w:rsidRPr="001B7A33">
        <w:t xml:space="preserve"> Allen-Zhu, </w:t>
      </w:r>
      <w:proofErr w:type="spellStart"/>
      <w:r w:rsidRPr="001B7A33">
        <w:t>Yuanzhi</w:t>
      </w:r>
      <w:proofErr w:type="spellEnd"/>
      <w:r w:rsidRPr="001B7A33">
        <w:t xml:space="preserve"> Li, Shean Wang, Lu Wang, and </w:t>
      </w:r>
      <w:proofErr w:type="spellStart"/>
      <w:r w:rsidRPr="001B7A33">
        <w:t>Weizhu</w:t>
      </w:r>
      <w:proofErr w:type="spellEnd"/>
      <w:r w:rsidRPr="001B7A33">
        <w:t xml:space="preserve"> Chen. “</w:t>
      </w:r>
      <w:proofErr w:type="spellStart"/>
      <w:r w:rsidRPr="001B7A33">
        <w:t>LoRA</w:t>
      </w:r>
      <w:proofErr w:type="spellEnd"/>
      <w:r w:rsidRPr="001B7A33">
        <w:t xml:space="preserve">: Low-Rank Adaptation of Large Language Models”. </w:t>
      </w:r>
      <w:proofErr w:type="spellStart"/>
      <w:r w:rsidRPr="001B7A33">
        <w:t>arXiv</w:t>
      </w:r>
      <w:proofErr w:type="spellEnd"/>
      <w:r w:rsidRPr="001B7A33">
        <w:t xml:space="preserve"> preprint arXiv:2106.09685., 2021.</w:t>
      </w:r>
    </w:p>
    <w:p w14:paraId="190E200B" w14:textId="77777777" w:rsidR="00BD6DA9" w:rsidRPr="001B7A33" w:rsidRDefault="00BD6DA9" w:rsidP="00A26845">
      <w:pPr>
        <w:jc w:val="left"/>
      </w:pPr>
    </w:p>
    <w:p w14:paraId="3FC21690" w14:textId="353FB881" w:rsidR="00BD6DA9" w:rsidRPr="001B7A33" w:rsidRDefault="00BD6DA9" w:rsidP="00BD6DA9">
      <w:pPr>
        <w:jc w:val="left"/>
      </w:pPr>
      <w:r w:rsidRPr="001B7A33">
        <w:t>[</w:t>
      </w:r>
      <w:r>
        <w:t xml:space="preserve">20] </w:t>
      </w:r>
      <w:r w:rsidRPr="001B7A33">
        <w:t>Hochreiter, Sepp, et al., 1997</w:t>
      </w:r>
    </w:p>
    <w:p w14:paraId="13E857B3" w14:textId="77777777" w:rsidR="00BD6DA9" w:rsidRDefault="00BD6DA9" w:rsidP="00BD6DA9">
      <w:pPr>
        <w:jc w:val="left"/>
      </w:pPr>
      <w:r w:rsidRPr="001B7A33">
        <w:t>Hochreiter, Sepp, and Jürgen Schmidhuber. “Long Short-Term Memory”. Neural Computation 9 (8), 1735–1780., 1997.</w:t>
      </w:r>
    </w:p>
    <w:p w14:paraId="322815A4" w14:textId="77777777" w:rsidR="00BD6DA9" w:rsidRDefault="00BD6DA9" w:rsidP="00BD6DA9">
      <w:pPr>
        <w:jc w:val="left"/>
      </w:pPr>
    </w:p>
    <w:p w14:paraId="551E8572" w14:textId="164EEBC5" w:rsidR="00BD6DA9" w:rsidRPr="001B7A33" w:rsidRDefault="00BD6DA9" w:rsidP="00BD6DA9">
      <w:pPr>
        <w:jc w:val="left"/>
      </w:pPr>
      <w:r w:rsidRPr="001B7A33">
        <w:t>[</w:t>
      </w:r>
      <w:r>
        <w:t xml:space="preserve">21] </w:t>
      </w:r>
      <w:r w:rsidRPr="001B7A33">
        <w:t>Devlin, Jacob, et al., 2019</w:t>
      </w:r>
    </w:p>
    <w:p w14:paraId="0EF25C81" w14:textId="77777777" w:rsidR="00BD6DA9" w:rsidRPr="001B7A33" w:rsidRDefault="00BD6DA9" w:rsidP="00BD6DA9">
      <w:pPr>
        <w:jc w:val="left"/>
      </w:pPr>
      <w:r w:rsidRPr="001B7A33">
        <w:t>Devlin, Jacob, Ming-Wei Chang, Kenton Lee, and Kristina Toutanova. “BERT: Pre-training of Deep Bidirectional Transformers for Language Understanding”. Proceedings of NAACL-HLT, 4171–4186., 2019.</w:t>
      </w:r>
    </w:p>
    <w:p w14:paraId="29E87007" w14:textId="77777777" w:rsidR="00BD6DA9" w:rsidRPr="001B7A33" w:rsidRDefault="00BD6DA9" w:rsidP="00BD6DA9">
      <w:pPr>
        <w:jc w:val="left"/>
      </w:pPr>
    </w:p>
    <w:p w14:paraId="5DB78C0F" w14:textId="44D9ED3B" w:rsidR="00BD6DA9" w:rsidRPr="001B7A33" w:rsidRDefault="00BD6DA9" w:rsidP="00BD6DA9">
      <w:pPr>
        <w:jc w:val="left"/>
      </w:pPr>
      <w:r w:rsidRPr="001B7A33">
        <w:t>[</w:t>
      </w:r>
      <w:r>
        <w:t xml:space="preserve">22] </w:t>
      </w:r>
      <w:r w:rsidRPr="001B7A33">
        <w:t>Vijayarani, S., et al., 2015</w:t>
      </w:r>
    </w:p>
    <w:p w14:paraId="65850F49" w14:textId="77777777" w:rsidR="00BD6DA9" w:rsidRDefault="00BD6DA9" w:rsidP="00BD6DA9">
      <w:pPr>
        <w:jc w:val="left"/>
        <w:rPr>
          <w:rtl/>
        </w:rPr>
      </w:pPr>
      <w:r w:rsidRPr="001B7A33">
        <w:t>Vijayarani, S., J. Ilamathi, and C. Nithya. “Preprocessing Techniques for Text Mining”. International Journal of Computer Science &amp; Communication Networks 5 (1), 7–16., 2015.</w:t>
      </w:r>
    </w:p>
    <w:p w14:paraId="64BEE189" w14:textId="77777777" w:rsidR="00A26845" w:rsidRPr="00AF2A94" w:rsidRDefault="00A26845" w:rsidP="00BD6DA9">
      <w:pPr>
        <w:ind w:left="0" w:firstLine="0"/>
      </w:pPr>
    </w:p>
    <w:p w14:paraId="22FBE496" w14:textId="2585E791" w:rsidR="001B7A33" w:rsidRPr="001B7A33" w:rsidRDefault="001B7A33" w:rsidP="001B7A33">
      <w:pPr>
        <w:jc w:val="left"/>
      </w:pPr>
      <w:r w:rsidRPr="001B7A33">
        <w:t>[</w:t>
      </w:r>
      <w:r w:rsidR="00BD6DA9">
        <w:t xml:space="preserve">23] </w:t>
      </w:r>
      <w:r w:rsidRPr="001B7A33">
        <w:t>Bojanowski, Piotr, et al., 2017</w:t>
      </w:r>
    </w:p>
    <w:p w14:paraId="347D1E38" w14:textId="77777777" w:rsidR="001B7A33" w:rsidRDefault="001B7A33" w:rsidP="001B7A33">
      <w:pPr>
        <w:jc w:val="left"/>
      </w:pPr>
      <w:r w:rsidRPr="001B7A33">
        <w:t xml:space="preserve">Bojanowski, Piotr, Edouard Grave, Armand Joulin, and Tomas Mikolov. “Enriching Word Vectors with </w:t>
      </w:r>
      <w:proofErr w:type="spellStart"/>
      <w:r w:rsidRPr="001B7A33">
        <w:t>Subword</w:t>
      </w:r>
      <w:proofErr w:type="spellEnd"/>
      <w:r w:rsidRPr="001B7A33">
        <w:t xml:space="preserve"> Information”. Transactions of the Association for Computational Linguistics 5, 135–146., 2017.</w:t>
      </w:r>
    </w:p>
    <w:p w14:paraId="29582853" w14:textId="77777777" w:rsidR="001B7A33" w:rsidRDefault="001B7A33" w:rsidP="00BD6DA9">
      <w:pPr>
        <w:ind w:left="0" w:firstLine="0"/>
        <w:jc w:val="left"/>
      </w:pPr>
    </w:p>
    <w:p w14:paraId="50E4CF45" w14:textId="1DDA0EAC" w:rsidR="001B7A33" w:rsidRPr="001B7A33" w:rsidRDefault="00BD6DA9" w:rsidP="001B7A33">
      <w:pPr>
        <w:jc w:val="left"/>
      </w:pPr>
      <w:r>
        <w:t xml:space="preserve">[24] </w:t>
      </w:r>
      <w:r w:rsidR="001B7A33" w:rsidRPr="001B7A33">
        <w:t>Mikolov, Tomas, et al., 2013</w:t>
      </w:r>
    </w:p>
    <w:p w14:paraId="74F05E22" w14:textId="77777777" w:rsidR="001B7A33" w:rsidRPr="001B7A33" w:rsidRDefault="001B7A33" w:rsidP="001B7A33">
      <w:pPr>
        <w:jc w:val="left"/>
      </w:pPr>
      <w:r w:rsidRPr="001B7A33">
        <w:t xml:space="preserve">Mikolov, Tomas, Kai Chen, Greg Corrado, and Jeffrey Dean. “Efficient Estimation of Word Representations in Vector Space”. </w:t>
      </w:r>
      <w:proofErr w:type="spellStart"/>
      <w:r w:rsidRPr="001B7A33">
        <w:t>arXiv</w:t>
      </w:r>
      <w:proofErr w:type="spellEnd"/>
      <w:r w:rsidRPr="001B7A33">
        <w:t xml:space="preserve"> preprint arXiv:1301.3781., 2013.</w:t>
      </w:r>
    </w:p>
    <w:p w14:paraId="15236F8A" w14:textId="77777777" w:rsidR="001B7A33" w:rsidRDefault="001B7A33" w:rsidP="001B7A33">
      <w:pPr>
        <w:jc w:val="left"/>
      </w:pPr>
    </w:p>
    <w:p w14:paraId="445836E9" w14:textId="55239C57" w:rsidR="001B7A33" w:rsidRPr="001B7A33" w:rsidRDefault="001B7A33" w:rsidP="001B7A33">
      <w:pPr>
        <w:jc w:val="left"/>
      </w:pPr>
      <w:r w:rsidRPr="001B7A33">
        <w:t>[</w:t>
      </w:r>
      <w:r w:rsidR="00704D22">
        <w:t xml:space="preserve">25] </w:t>
      </w:r>
      <w:r w:rsidRPr="001B7A33">
        <w:t>Pennington, Jeffrey, et al., 2014</w:t>
      </w:r>
    </w:p>
    <w:p w14:paraId="073F6C87" w14:textId="77777777" w:rsidR="001B7A33" w:rsidRPr="001B7A33" w:rsidRDefault="001B7A33" w:rsidP="001B7A33">
      <w:pPr>
        <w:jc w:val="left"/>
      </w:pPr>
      <w:r w:rsidRPr="001B7A33">
        <w:t>Pennington, Jeffrey, Richard Socher, and Christopher D. Manning. “</w:t>
      </w:r>
      <w:proofErr w:type="spellStart"/>
      <w:r w:rsidRPr="001B7A33">
        <w:t>GloVe</w:t>
      </w:r>
      <w:proofErr w:type="spellEnd"/>
      <w:r w:rsidRPr="001B7A33">
        <w:t>: Global Vectors for Word Representation”. Proceedings of EMNLP, 1532–1543., 2014.</w:t>
      </w:r>
    </w:p>
    <w:p w14:paraId="54118A00" w14:textId="77777777" w:rsidR="001B7A33" w:rsidRDefault="001B7A33" w:rsidP="00704D22">
      <w:pPr>
        <w:ind w:left="0" w:firstLine="0"/>
        <w:jc w:val="left"/>
      </w:pPr>
    </w:p>
    <w:sectPr w:rsidR="001B7A33" w:rsidSect="00E55C20">
      <w:footerReference w:type="even" r:id="rId37"/>
      <w:footerReference w:type="default" r:id="rId38"/>
      <w:footerReference w:type="first" r:id="rId3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E518" w14:textId="77777777" w:rsidR="001B7736" w:rsidRDefault="001B7736">
      <w:pPr>
        <w:spacing w:after="0" w:line="240" w:lineRule="auto"/>
      </w:pPr>
      <w:r>
        <w:separator/>
      </w:r>
    </w:p>
  </w:endnote>
  <w:endnote w:type="continuationSeparator" w:id="0">
    <w:p w14:paraId="510DB711" w14:textId="77777777" w:rsidR="001B7736" w:rsidRDefault="001B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8910937"/>
      <w:docPartObj>
        <w:docPartGallery w:val="Page Numbers (Bottom of Page)"/>
        <w:docPartUnique/>
      </w:docPartObj>
    </w:sdtPr>
    <w:sdtEndPr>
      <w:rPr>
        <w:noProof/>
      </w:rPr>
    </w:sdtEndPr>
    <w:sdtContent>
      <w:p w14:paraId="6472E0FC" w14:textId="27A8CD50" w:rsidR="00763C4C" w:rsidRDefault="00763C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7A131" w14:textId="77777777" w:rsidR="001B7736" w:rsidRDefault="001B7736">
      <w:pPr>
        <w:spacing w:after="0" w:line="240" w:lineRule="auto"/>
      </w:pPr>
      <w:r>
        <w:separator/>
      </w:r>
    </w:p>
  </w:footnote>
  <w:footnote w:type="continuationSeparator" w:id="0">
    <w:p w14:paraId="155ED84B" w14:textId="77777777" w:rsidR="001B7736" w:rsidRDefault="001B7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98AF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A05C"/>
      </v:shape>
    </w:pict>
  </w:numPicBullet>
  <w:abstractNum w:abstractNumId="0" w15:restartNumberingAfterBreak="0">
    <w:nsid w:val="01A54286"/>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C22FC"/>
    <w:multiLevelType w:val="hybridMultilevel"/>
    <w:tmpl w:val="08DE8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03F75ED"/>
    <w:multiLevelType w:val="multilevel"/>
    <w:tmpl w:val="058402CA"/>
    <w:lvl w:ilvl="0">
      <w:start w:val="1"/>
      <w:numFmt w:val="bullet"/>
      <w:lvlText w:val=""/>
      <w:lvlJc w:val="left"/>
      <w:pPr>
        <w:tabs>
          <w:tab w:val="num" w:pos="807"/>
        </w:tabs>
        <w:ind w:left="807" w:hanging="360"/>
      </w:pPr>
      <w:rPr>
        <w:rFonts w:ascii="Symbol" w:hAnsi="Symbol" w:hint="default"/>
      </w:rPr>
    </w:lvl>
    <w:lvl w:ilvl="1" w:tentative="1">
      <w:start w:val="1"/>
      <w:numFmt w:val="decimal"/>
      <w:lvlText w:val="%2."/>
      <w:lvlJc w:val="left"/>
      <w:pPr>
        <w:tabs>
          <w:tab w:val="num" w:pos="1527"/>
        </w:tabs>
        <w:ind w:left="1527" w:hanging="360"/>
      </w:pPr>
    </w:lvl>
    <w:lvl w:ilvl="2" w:tentative="1">
      <w:start w:val="1"/>
      <w:numFmt w:val="decimal"/>
      <w:lvlText w:val="%3."/>
      <w:lvlJc w:val="left"/>
      <w:pPr>
        <w:tabs>
          <w:tab w:val="num" w:pos="2247"/>
        </w:tabs>
        <w:ind w:left="2247" w:hanging="360"/>
      </w:pPr>
    </w:lvl>
    <w:lvl w:ilvl="3" w:tentative="1">
      <w:start w:val="1"/>
      <w:numFmt w:val="decimal"/>
      <w:lvlText w:val="%4."/>
      <w:lvlJc w:val="left"/>
      <w:pPr>
        <w:tabs>
          <w:tab w:val="num" w:pos="2967"/>
        </w:tabs>
        <w:ind w:left="2967" w:hanging="360"/>
      </w:pPr>
    </w:lvl>
    <w:lvl w:ilvl="4" w:tentative="1">
      <w:start w:val="1"/>
      <w:numFmt w:val="decimal"/>
      <w:lvlText w:val="%5."/>
      <w:lvlJc w:val="left"/>
      <w:pPr>
        <w:tabs>
          <w:tab w:val="num" w:pos="3687"/>
        </w:tabs>
        <w:ind w:left="3687" w:hanging="360"/>
      </w:pPr>
    </w:lvl>
    <w:lvl w:ilvl="5" w:tentative="1">
      <w:start w:val="1"/>
      <w:numFmt w:val="decimal"/>
      <w:lvlText w:val="%6."/>
      <w:lvlJc w:val="left"/>
      <w:pPr>
        <w:tabs>
          <w:tab w:val="num" w:pos="4407"/>
        </w:tabs>
        <w:ind w:left="4407" w:hanging="360"/>
      </w:pPr>
    </w:lvl>
    <w:lvl w:ilvl="6" w:tentative="1">
      <w:start w:val="1"/>
      <w:numFmt w:val="decimal"/>
      <w:lvlText w:val="%7."/>
      <w:lvlJc w:val="left"/>
      <w:pPr>
        <w:tabs>
          <w:tab w:val="num" w:pos="5127"/>
        </w:tabs>
        <w:ind w:left="5127" w:hanging="360"/>
      </w:pPr>
    </w:lvl>
    <w:lvl w:ilvl="7" w:tentative="1">
      <w:start w:val="1"/>
      <w:numFmt w:val="decimal"/>
      <w:lvlText w:val="%8."/>
      <w:lvlJc w:val="left"/>
      <w:pPr>
        <w:tabs>
          <w:tab w:val="num" w:pos="5847"/>
        </w:tabs>
        <w:ind w:left="5847" w:hanging="360"/>
      </w:pPr>
    </w:lvl>
    <w:lvl w:ilvl="8" w:tentative="1">
      <w:start w:val="1"/>
      <w:numFmt w:val="decimal"/>
      <w:lvlText w:val="%9."/>
      <w:lvlJc w:val="left"/>
      <w:pPr>
        <w:tabs>
          <w:tab w:val="num" w:pos="6567"/>
        </w:tabs>
        <w:ind w:left="6567" w:hanging="36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3334C5"/>
    <w:multiLevelType w:val="multilevel"/>
    <w:tmpl w:val="5E322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D2601B"/>
    <w:multiLevelType w:val="hybridMultilevel"/>
    <w:tmpl w:val="59940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8CC4D5C"/>
    <w:multiLevelType w:val="hybridMultilevel"/>
    <w:tmpl w:val="3CC47A18"/>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10" w15:restartNumberingAfterBreak="0">
    <w:nsid w:val="2A8E3B32"/>
    <w:multiLevelType w:val="multilevel"/>
    <w:tmpl w:val="4656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04CCC"/>
    <w:multiLevelType w:val="multilevel"/>
    <w:tmpl w:val="C5EA2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9622464"/>
    <w:multiLevelType w:val="multilevel"/>
    <w:tmpl w:val="75E8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0BC34B1"/>
    <w:multiLevelType w:val="multilevel"/>
    <w:tmpl w:val="E8B067DC"/>
    <w:lvl w:ilvl="0">
      <w:start w:val="1"/>
      <w:numFmt w:val="bullet"/>
      <w:lvlText w:val=""/>
      <w:lvlJc w:val="left"/>
      <w:pPr>
        <w:tabs>
          <w:tab w:val="num" w:pos="807"/>
        </w:tabs>
        <w:ind w:left="807" w:hanging="360"/>
      </w:pPr>
      <w:rPr>
        <w:rFonts w:ascii="Symbol" w:hAnsi="Symbol" w:hint="default"/>
        <w:sz w:val="20"/>
      </w:rPr>
    </w:lvl>
    <w:lvl w:ilvl="1">
      <w:start w:val="1"/>
      <w:numFmt w:val="bullet"/>
      <w:lvlText w:val=""/>
      <w:lvlJc w:val="left"/>
      <w:pPr>
        <w:ind w:left="1527" w:hanging="360"/>
      </w:pPr>
      <w:rPr>
        <w:rFonts w:ascii="Wingdings" w:hAnsi="Wingdings" w:hint="default"/>
      </w:rPr>
    </w:lvl>
    <w:lvl w:ilvl="2" w:tentative="1">
      <w:start w:val="1"/>
      <w:numFmt w:val="bullet"/>
      <w:lvlText w:val=""/>
      <w:lvlJc w:val="left"/>
      <w:pPr>
        <w:tabs>
          <w:tab w:val="num" w:pos="2247"/>
        </w:tabs>
        <w:ind w:left="2247" w:hanging="360"/>
      </w:pPr>
      <w:rPr>
        <w:rFonts w:ascii="Wingdings" w:hAnsi="Wingdings" w:hint="default"/>
        <w:sz w:val="20"/>
      </w:rPr>
    </w:lvl>
    <w:lvl w:ilvl="3" w:tentative="1">
      <w:start w:val="1"/>
      <w:numFmt w:val="bullet"/>
      <w:lvlText w:val=""/>
      <w:lvlJc w:val="left"/>
      <w:pPr>
        <w:tabs>
          <w:tab w:val="num" w:pos="2967"/>
        </w:tabs>
        <w:ind w:left="2967" w:hanging="360"/>
      </w:pPr>
      <w:rPr>
        <w:rFonts w:ascii="Wingdings" w:hAnsi="Wingdings" w:hint="default"/>
        <w:sz w:val="20"/>
      </w:rPr>
    </w:lvl>
    <w:lvl w:ilvl="4" w:tentative="1">
      <w:start w:val="1"/>
      <w:numFmt w:val="bullet"/>
      <w:lvlText w:val=""/>
      <w:lvlJc w:val="left"/>
      <w:pPr>
        <w:tabs>
          <w:tab w:val="num" w:pos="3687"/>
        </w:tabs>
        <w:ind w:left="3687" w:hanging="360"/>
      </w:pPr>
      <w:rPr>
        <w:rFonts w:ascii="Wingdings" w:hAnsi="Wingdings" w:hint="default"/>
        <w:sz w:val="20"/>
      </w:rPr>
    </w:lvl>
    <w:lvl w:ilvl="5" w:tentative="1">
      <w:start w:val="1"/>
      <w:numFmt w:val="bullet"/>
      <w:lvlText w:val=""/>
      <w:lvlJc w:val="left"/>
      <w:pPr>
        <w:tabs>
          <w:tab w:val="num" w:pos="4407"/>
        </w:tabs>
        <w:ind w:left="4407" w:hanging="360"/>
      </w:pPr>
      <w:rPr>
        <w:rFonts w:ascii="Wingdings" w:hAnsi="Wingdings" w:hint="default"/>
        <w:sz w:val="20"/>
      </w:rPr>
    </w:lvl>
    <w:lvl w:ilvl="6" w:tentative="1">
      <w:start w:val="1"/>
      <w:numFmt w:val="bullet"/>
      <w:lvlText w:val=""/>
      <w:lvlJc w:val="left"/>
      <w:pPr>
        <w:tabs>
          <w:tab w:val="num" w:pos="5127"/>
        </w:tabs>
        <w:ind w:left="5127" w:hanging="360"/>
      </w:pPr>
      <w:rPr>
        <w:rFonts w:ascii="Wingdings" w:hAnsi="Wingdings" w:hint="default"/>
        <w:sz w:val="20"/>
      </w:rPr>
    </w:lvl>
    <w:lvl w:ilvl="7" w:tentative="1">
      <w:start w:val="1"/>
      <w:numFmt w:val="bullet"/>
      <w:lvlText w:val=""/>
      <w:lvlJc w:val="left"/>
      <w:pPr>
        <w:tabs>
          <w:tab w:val="num" w:pos="5847"/>
        </w:tabs>
        <w:ind w:left="5847" w:hanging="360"/>
      </w:pPr>
      <w:rPr>
        <w:rFonts w:ascii="Wingdings" w:hAnsi="Wingdings" w:hint="default"/>
        <w:sz w:val="20"/>
      </w:rPr>
    </w:lvl>
    <w:lvl w:ilvl="8" w:tentative="1">
      <w:start w:val="1"/>
      <w:numFmt w:val="bullet"/>
      <w:lvlText w:val=""/>
      <w:lvlJc w:val="left"/>
      <w:pPr>
        <w:tabs>
          <w:tab w:val="num" w:pos="6567"/>
        </w:tabs>
        <w:ind w:left="6567" w:hanging="360"/>
      </w:pPr>
      <w:rPr>
        <w:rFonts w:ascii="Wingdings" w:hAnsi="Wingdings" w:hint="default"/>
        <w:sz w:val="20"/>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8EA717A"/>
    <w:multiLevelType w:val="hybridMultilevel"/>
    <w:tmpl w:val="1A0A6A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3A7C81"/>
    <w:multiLevelType w:val="hybridMultilevel"/>
    <w:tmpl w:val="E16C9222"/>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4F21514"/>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B4CC8"/>
    <w:multiLevelType w:val="multilevel"/>
    <w:tmpl w:val="327AD66E"/>
    <w:lvl w:ilvl="0">
      <w:start w:val="1"/>
      <w:numFmt w:val="bullet"/>
      <w:lvlText w:val=""/>
      <w:lvlJc w:val="left"/>
      <w:pPr>
        <w:tabs>
          <w:tab w:val="num" w:pos="807"/>
        </w:tabs>
        <w:ind w:left="807" w:hanging="360"/>
      </w:pPr>
      <w:rPr>
        <w:rFonts w:ascii="Symbol" w:hAnsi="Symbol" w:hint="default"/>
      </w:rPr>
    </w:lvl>
    <w:lvl w:ilvl="1" w:tentative="1">
      <w:start w:val="1"/>
      <w:numFmt w:val="decimal"/>
      <w:lvlText w:val="%2."/>
      <w:lvlJc w:val="left"/>
      <w:pPr>
        <w:tabs>
          <w:tab w:val="num" w:pos="1527"/>
        </w:tabs>
        <w:ind w:left="1527" w:hanging="360"/>
      </w:pPr>
    </w:lvl>
    <w:lvl w:ilvl="2" w:tentative="1">
      <w:start w:val="1"/>
      <w:numFmt w:val="decimal"/>
      <w:lvlText w:val="%3."/>
      <w:lvlJc w:val="left"/>
      <w:pPr>
        <w:tabs>
          <w:tab w:val="num" w:pos="2247"/>
        </w:tabs>
        <w:ind w:left="2247" w:hanging="360"/>
      </w:pPr>
    </w:lvl>
    <w:lvl w:ilvl="3" w:tentative="1">
      <w:start w:val="1"/>
      <w:numFmt w:val="decimal"/>
      <w:lvlText w:val="%4."/>
      <w:lvlJc w:val="left"/>
      <w:pPr>
        <w:tabs>
          <w:tab w:val="num" w:pos="2967"/>
        </w:tabs>
        <w:ind w:left="2967" w:hanging="360"/>
      </w:pPr>
    </w:lvl>
    <w:lvl w:ilvl="4" w:tentative="1">
      <w:start w:val="1"/>
      <w:numFmt w:val="decimal"/>
      <w:lvlText w:val="%5."/>
      <w:lvlJc w:val="left"/>
      <w:pPr>
        <w:tabs>
          <w:tab w:val="num" w:pos="3687"/>
        </w:tabs>
        <w:ind w:left="3687" w:hanging="360"/>
      </w:pPr>
    </w:lvl>
    <w:lvl w:ilvl="5" w:tentative="1">
      <w:start w:val="1"/>
      <w:numFmt w:val="decimal"/>
      <w:lvlText w:val="%6."/>
      <w:lvlJc w:val="left"/>
      <w:pPr>
        <w:tabs>
          <w:tab w:val="num" w:pos="4407"/>
        </w:tabs>
        <w:ind w:left="4407" w:hanging="360"/>
      </w:pPr>
    </w:lvl>
    <w:lvl w:ilvl="6" w:tentative="1">
      <w:start w:val="1"/>
      <w:numFmt w:val="decimal"/>
      <w:lvlText w:val="%7."/>
      <w:lvlJc w:val="left"/>
      <w:pPr>
        <w:tabs>
          <w:tab w:val="num" w:pos="5127"/>
        </w:tabs>
        <w:ind w:left="5127" w:hanging="360"/>
      </w:pPr>
    </w:lvl>
    <w:lvl w:ilvl="7" w:tentative="1">
      <w:start w:val="1"/>
      <w:numFmt w:val="decimal"/>
      <w:lvlText w:val="%8."/>
      <w:lvlJc w:val="left"/>
      <w:pPr>
        <w:tabs>
          <w:tab w:val="num" w:pos="5847"/>
        </w:tabs>
        <w:ind w:left="5847" w:hanging="360"/>
      </w:pPr>
    </w:lvl>
    <w:lvl w:ilvl="8" w:tentative="1">
      <w:start w:val="1"/>
      <w:numFmt w:val="decimal"/>
      <w:lvlText w:val="%9."/>
      <w:lvlJc w:val="left"/>
      <w:pPr>
        <w:tabs>
          <w:tab w:val="num" w:pos="6567"/>
        </w:tabs>
        <w:ind w:left="6567" w:hanging="360"/>
      </w:pPr>
    </w:lvl>
  </w:abstractNum>
  <w:abstractNum w:abstractNumId="22" w15:restartNumberingAfterBreak="0">
    <w:nsid w:val="5A6406D9"/>
    <w:multiLevelType w:val="hybridMultilevel"/>
    <w:tmpl w:val="3BCA24F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3" w15:restartNumberingAfterBreak="0">
    <w:nsid w:val="5BDC638D"/>
    <w:multiLevelType w:val="hybridMultilevel"/>
    <w:tmpl w:val="F01ABE4E"/>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24" w15:restartNumberingAfterBreak="0">
    <w:nsid w:val="5E6F2376"/>
    <w:multiLevelType w:val="hybridMultilevel"/>
    <w:tmpl w:val="B4268740"/>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25" w15:restartNumberingAfterBreak="0">
    <w:nsid w:val="5FCF5EB6"/>
    <w:multiLevelType w:val="multilevel"/>
    <w:tmpl w:val="6CB8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9D2F95"/>
    <w:multiLevelType w:val="hybridMultilevel"/>
    <w:tmpl w:val="F95CD6F8"/>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27" w15:restartNumberingAfterBreak="0">
    <w:nsid w:val="616B091A"/>
    <w:multiLevelType w:val="hybridMultilevel"/>
    <w:tmpl w:val="9906FD4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8" w15:restartNumberingAfterBreak="0">
    <w:nsid w:val="70083001"/>
    <w:multiLevelType w:val="hybridMultilevel"/>
    <w:tmpl w:val="1FDE0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5F920CE"/>
    <w:multiLevelType w:val="hybridMultilevel"/>
    <w:tmpl w:val="07269C4C"/>
    <w:lvl w:ilvl="0" w:tplc="04090001">
      <w:start w:val="1"/>
      <w:numFmt w:val="bullet"/>
      <w:lvlText w:val=""/>
      <w:lvlJc w:val="left"/>
      <w:pPr>
        <w:ind w:left="1157" w:hanging="360"/>
      </w:pPr>
      <w:rPr>
        <w:rFonts w:ascii="Symbol" w:hAnsi="Symbol" w:hint="default"/>
      </w:rPr>
    </w:lvl>
    <w:lvl w:ilvl="1" w:tplc="04090003">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1" w15:restartNumberingAfterBreak="0">
    <w:nsid w:val="77BB10C7"/>
    <w:multiLevelType w:val="multilevel"/>
    <w:tmpl w:val="BB66CAA0"/>
    <w:lvl w:ilvl="0">
      <w:start w:val="1"/>
      <w:numFmt w:val="bullet"/>
      <w:lvlText w:val=""/>
      <w:lvlJc w:val="left"/>
      <w:pPr>
        <w:tabs>
          <w:tab w:val="num" w:pos="807"/>
        </w:tabs>
        <w:ind w:left="807" w:hanging="360"/>
      </w:pPr>
      <w:rPr>
        <w:rFonts w:ascii="Symbol" w:hAnsi="Symbol" w:hint="default"/>
        <w:sz w:val="20"/>
      </w:rPr>
    </w:lvl>
    <w:lvl w:ilvl="1" w:tentative="1">
      <w:start w:val="1"/>
      <w:numFmt w:val="bullet"/>
      <w:lvlText w:val="o"/>
      <w:lvlJc w:val="left"/>
      <w:pPr>
        <w:tabs>
          <w:tab w:val="num" w:pos="1527"/>
        </w:tabs>
        <w:ind w:left="1527" w:hanging="360"/>
      </w:pPr>
      <w:rPr>
        <w:rFonts w:ascii="Courier New" w:hAnsi="Courier New" w:hint="default"/>
        <w:sz w:val="20"/>
      </w:rPr>
    </w:lvl>
    <w:lvl w:ilvl="2" w:tentative="1">
      <w:start w:val="1"/>
      <w:numFmt w:val="bullet"/>
      <w:lvlText w:val=""/>
      <w:lvlJc w:val="left"/>
      <w:pPr>
        <w:tabs>
          <w:tab w:val="num" w:pos="2247"/>
        </w:tabs>
        <w:ind w:left="2247" w:hanging="360"/>
      </w:pPr>
      <w:rPr>
        <w:rFonts w:ascii="Wingdings" w:hAnsi="Wingdings" w:hint="default"/>
        <w:sz w:val="20"/>
      </w:rPr>
    </w:lvl>
    <w:lvl w:ilvl="3" w:tentative="1">
      <w:start w:val="1"/>
      <w:numFmt w:val="bullet"/>
      <w:lvlText w:val=""/>
      <w:lvlJc w:val="left"/>
      <w:pPr>
        <w:tabs>
          <w:tab w:val="num" w:pos="2967"/>
        </w:tabs>
        <w:ind w:left="2967" w:hanging="360"/>
      </w:pPr>
      <w:rPr>
        <w:rFonts w:ascii="Wingdings" w:hAnsi="Wingdings" w:hint="default"/>
        <w:sz w:val="20"/>
      </w:rPr>
    </w:lvl>
    <w:lvl w:ilvl="4" w:tentative="1">
      <w:start w:val="1"/>
      <w:numFmt w:val="bullet"/>
      <w:lvlText w:val=""/>
      <w:lvlJc w:val="left"/>
      <w:pPr>
        <w:tabs>
          <w:tab w:val="num" w:pos="3687"/>
        </w:tabs>
        <w:ind w:left="3687" w:hanging="360"/>
      </w:pPr>
      <w:rPr>
        <w:rFonts w:ascii="Wingdings" w:hAnsi="Wingdings" w:hint="default"/>
        <w:sz w:val="20"/>
      </w:rPr>
    </w:lvl>
    <w:lvl w:ilvl="5" w:tentative="1">
      <w:start w:val="1"/>
      <w:numFmt w:val="bullet"/>
      <w:lvlText w:val=""/>
      <w:lvlJc w:val="left"/>
      <w:pPr>
        <w:tabs>
          <w:tab w:val="num" w:pos="4407"/>
        </w:tabs>
        <w:ind w:left="4407" w:hanging="360"/>
      </w:pPr>
      <w:rPr>
        <w:rFonts w:ascii="Wingdings" w:hAnsi="Wingdings" w:hint="default"/>
        <w:sz w:val="20"/>
      </w:rPr>
    </w:lvl>
    <w:lvl w:ilvl="6" w:tentative="1">
      <w:start w:val="1"/>
      <w:numFmt w:val="bullet"/>
      <w:lvlText w:val=""/>
      <w:lvlJc w:val="left"/>
      <w:pPr>
        <w:tabs>
          <w:tab w:val="num" w:pos="5127"/>
        </w:tabs>
        <w:ind w:left="5127" w:hanging="360"/>
      </w:pPr>
      <w:rPr>
        <w:rFonts w:ascii="Wingdings" w:hAnsi="Wingdings" w:hint="default"/>
        <w:sz w:val="20"/>
      </w:rPr>
    </w:lvl>
    <w:lvl w:ilvl="7" w:tentative="1">
      <w:start w:val="1"/>
      <w:numFmt w:val="bullet"/>
      <w:lvlText w:val=""/>
      <w:lvlJc w:val="left"/>
      <w:pPr>
        <w:tabs>
          <w:tab w:val="num" w:pos="5847"/>
        </w:tabs>
        <w:ind w:left="5847" w:hanging="360"/>
      </w:pPr>
      <w:rPr>
        <w:rFonts w:ascii="Wingdings" w:hAnsi="Wingdings" w:hint="default"/>
        <w:sz w:val="20"/>
      </w:rPr>
    </w:lvl>
    <w:lvl w:ilvl="8" w:tentative="1">
      <w:start w:val="1"/>
      <w:numFmt w:val="bullet"/>
      <w:lvlText w:val=""/>
      <w:lvlJc w:val="left"/>
      <w:pPr>
        <w:tabs>
          <w:tab w:val="num" w:pos="6567"/>
        </w:tabs>
        <w:ind w:left="6567" w:hanging="360"/>
      </w:pPr>
      <w:rPr>
        <w:rFonts w:ascii="Wingdings" w:hAnsi="Wingdings" w:hint="default"/>
        <w:sz w:val="20"/>
      </w:rPr>
    </w:lvl>
  </w:abstractNum>
  <w:abstractNum w:abstractNumId="32" w15:restartNumberingAfterBreak="0">
    <w:nsid w:val="7CC8503E"/>
    <w:multiLevelType w:val="multilevel"/>
    <w:tmpl w:val="6500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9"/>
  </w:num>
  <w:num w:numId="2" w16cid:durableId="1385257327">
    <w:abstractNumId w:val="29"/>
  </w:num>
  <w:num w:numId="3" w16cid:durableId="2025202020">
    <w:abstractNumId w:val="4"/>
  </w:num>
  <w:num w:numId="4" w16cid:durableId="1625883336">
    <w:abstractNumId w:val="6"/>
  </w:num>
  <w:num w:numId="5" w16cid:durableId="621494586">
    <w:abstractNumId w:val="8"/>
  </w:num>
  <w:num w:numId="6" w16cid:durableId="1149858929">
    <w:abstractNumId w:val="12"/>
  </w:num>
  <w:num w:numId="7" w16cid:durableId="2021084236">
    <w:abstractNumId w:val="2"/>
  </w:num>
  <w:num w:numId="8" w16cid:durableId="1745176900">
    <w:abstractNumId w:val="14"/>
  </w:num>
  <w:num w:numId="9" w16cid:durableId="1973365200">
    <w:abstractNumId w:val="16"/>
  </w:num>
  <w:num w:numId="10" w16cid:durableId="1252156392">
    <w:abstractNumId w:val="21"/>
  </w:num>
  <w:num w:numId="11" w16cid:durableId="1803039366">
    <w:abstractNumId w:val="3"/>
  </w:num>
  <w:num w:numId="12" w16cid:durableId="1943146858">
    <w:abstractNumId w:val="31"/>
  </w:num>
  <w:num w:numId="13" w16cid:durableId="839586502">
    <w:abstractNumId w:val="15"/>
  </w:num>
  <w:num w:numId="14" w16cid:durableId="1424063141">
    <w:abstractNumId w:val="17"/>
  </w:num>
  <w:num w:numId="15" w16cid:durableId="1277326807">
    <w:abstractNumId w:val="11"/>
  </w:num>
  <w:num w:numId="16" w16cid:durableId="396100586">
    <w:abstractNumId w:val="13"/>
  </w:num>
  <w:num w:numId="17" w16cid:durableId="1496453189">
    <w:abstractNumId w:val="5"/>
  </w:num>
  <w:num w:numId="18" w16cid:durableId="862479942">
    <w:abstractNumId w:val="32"/>
  </w:num>
  <w:num w:numId="19" w16cid:durableId="284623232">
    <w:abstractNumId w:val="25"/>
  </w:num>
  <w:num w:numId="20" w16cid:durableId="824783319">
    <w:abstractNumId w:val="10"/>
  </w:num>
  <w:num w:numId="21" w16cid:durableId="2124154412">
    <w:abstractNumId w:val="1"/>
  </w:num>
  <w:num w:numId="22" w16cid:durableId="1226600248">
    <w:abstractNumId w:val="7"/>
  </w:num>
  <w:num w:numId="23" w16cid:durableId="1034581025">
    <w:abstractNumId w:val="20"/>
  </w:num>
  <w:num w:numId="24" w16cid:durableId="2001687580">
    <w:abstractNumId w:val="0"/>
  </w:num>
  <w:num w:numId="25" w16cid:durableId="1698500466">
    <w:abstractNumId w:val="28"/>
  </w:num>
  <w:num w:numId="26" w16cid:durableId="497959644">
    <w:abstractNumId w:val="9"/>
  </w:num>
  <w:num w:numId="27" w16cid:durableId="2002808935">
    <w:abstractNumId w:val="26"/>
  </w:num>
  <w:num w:numId="28" w16cid:durableId="1228538795">
    <w:abstractNumId w:val="27"/>
  </w:num>
  <w:num w:numId="29" w16cid:durableId="1208762701">
    <w:abstractNumId w:val="30"/>
  </w:num>
  <w:num w:numId="30" w16cid:durableId="1254707247">
    <w:abstractNumId w:val="24"/>
  </w:num>
  <w:num w:numId="31" w16cid:durableId="290941430">
    <w:abstractNumId w:val="18"/>
  </w:num>
  <w:num w:numId="32" w16cid:durableId="23143828">
    <w:abstractNumId w:val="23"/>
  </w:num>
  <w:num w:numId="33" w16cid:durableId="6323670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0E96"/>
    <w:rsid w:val="00023AA5"/>
    <w:rsid w:val="000447C4"/>
    <w:rsid w:val="0004686E"/>
    <w:rsid w:val="0005122E"/>
    <w:rsid w:val="000B518F"/>
    <w:rsid w:val="000C1AAC"/>
    <w:rsid w:val="000C2254"/>
    <w:rsid w:val="000D1123"/>
    <w:rsid w:val="000D4A63"/>
    <w:rsid w:val="000E6A67"/>
    <w:rsid w:val="000F0B4B"/>
    <w:rsid w:val="00103DDC"/>
    <w:rsid w:val="00137975"/>
    <w:rsid w:val="0014139D"/>
    <w:rsid w:val="00142875"/>
    <w:rsid w:val="001500F6"/>
    <w:rsid w:val="00161257"/>
    <w:rsid w:val="001657B1"/>
    <w:rsid w:val="001733F3"/>
    <w:rsid w:val="00173451"/>
    <w:rsid w:val="00197D69"/>
    <w:rsid w:val="001A5F8B"/>
    <w:rsid w:val="001B02A6"/>
    <w:rsid w:val="001B57FB"/>
    <w:rsid w:val="001B7736"/>
    <w:rsid w:val="001B7A33"/>
    <w:rsid w:val="001C3DDF"/>
    <w:rsid w:val="001C536E"/>
    <w:rsid w:val="001D5CF6"/>
    <w:rsid w:val="001F6848"/>
    <w:rsid w:val="001F7319"/>
    <w:rsid w:val="002007C4"/>
    <w:rsid w:val="00205304"/>
    <w:rsid w:val="00211CC9"/>
    <w:rsid w:val="002157FA"/>
    <w:rsid w:val="00230ED0"/>
    <w:rsid w:val="0025726F"/>
    <w:rsid w:val="00262512"/>
    <w:rsid w:val="00272DA5"/>
    <w:rsid w:val="00281E59"/>
    <w:rsid w:val="0029136B"/>
    <w:rsid w:val="00297724"/>
    <w:rsid w:val="002A07F6"/>
    <w:rsid w:val="002A08C2"/>
    <w:rsid w:val="002B3CD7"/>
    <w:rsid w:val="002D098B"/>
    <w:rsid w:val="002D3D0E"/>
    <w:rsid w:val="002D49EA"/>
    <w:rsid w:val="002D5A49"/>
    <w:rsid w:val="002F43F8"/>
    <w:rsid w:val="002F73F8"/>
    <w:rsid w:val="0030614B"/>
    <w:rsid w:val="00310913"/>
    <w:rsid w:val="00321456"/>
    <w:rsid w:val="00321F5A"/>
    <w:rsid w:val="003234FD"/>
    <w:rsid w:val="00327A4A"/>
    <w:rsid w:val="00333218"/>
    <w:rsid w:val="00334259"/>
    <w:rsid w:val="00342D38"/>
    <w:rsid w:val="0034451A"/>
    <w:rsid w:val="00344B96"/>
    <w:rsid w:val="00354709"/>
    <w:rsid w:val="00356F2F"/>
    <w:rsid w:val="003622F6"/>
    <w:rsid w:val="00367418"/>
    <w:rsid w:val="003778AD"/>
    <w:rsid w:val="00391B65"/>
    <w:rsid w:val="00392222"/>
    <w:rsid w:val="003962E2"/>
    <w:rsid w:val="003B0B24"/>
    <w:rsid w:val="003B496F"/>
    <w:rsid w:val="003C51FB"/>
    <w:rsid w:val="003C5698"/>
    <w:rsid w:val="003E148F"/>
    <w:rsid w:val="003E2E29"/>
    <w:rsid w:val="003E706B"/>
    <w:rsid w:val="00402460"/>
    <w:rsid w:val="00411A46"/>
    <w:rsid w:val="00433453"/>
    <w:rsid w:val="00476F25"/>
    <w:rsid w:val="004A1A17"/>
    <w:rsid w:val="004A2AF1"/>
    <w:rsid w:val="004A6DE6"/>
    <w:rsid w:val="004B041E"/>
    <w:rsid w:val="004B218F"/>
    <w:rsid w:val="004C4DCA"/>
    <w:rsid w:val="004C5D4D"/>
    <w:rsid w:val="004D6FD4"/>
    <w:rsid w:val="004D76D3"/>
    <w:rsid w:val="004E103A"/>
    <w:rsid w:val="004F6424"/>
    <w:rsid w:val="00532315"/>
    <w:rsid w:val="00545411"/>
    <w:rsid w:val="00551FDD"/>
    <w:rsid w:val="00566D38"/>
    <w:rsid w:val="005721B7"/>
    <w:rsid w:val="00573766"/>
    <w:rsid w:val="00573BA1"/>
    <w:rsid w:val="00585D8D"/>
    <w:rsid w:val="00591739"/>
    <w:rsid w:val="005B6015"/>
    <w:rsid w:val="005C7D03"/>
    <w:rsid w:val="005D02BF"/>
    <w:rsid w:val="005D07EB"/>
    <w:rsid w:val="00601EFD"/>
    <w:rsid w:val="00611CF8"/>
    <w:rsid w:val="006143BD"/>
    <w:rsid w:val="006306DC"/>
    <w:rsid w:val="00645E14"/>
    <w:rsid w:val="006532D0"/>
    <w:rsid w:val="006552CA"/>
    <w:rsid w:val="00655547"/>
    <w:rsid w:val="00657507"/>
    <w:rsid w:val="006719A3"/>
    <w:rsid w:val="00686D32"/>
    <w:rsid w:val="006B2FFE"/>
    <w:rsid w:val="006B7A97"/>
    <w:rsid w:val="006C0601"/>
    <w:rsid w:val="006C6FAD"/>
    <w:rsid w:val="006E095F"/>
    <w:rsid w:val="006E7627"/>
    <w:rsid w:val="00704CFE"/>
    <w:rsid w:val="00704D22"/>
    <w:rsid w:val="00721028"/>
    <w:rsid w:val="00721166"/>
    <w:rsid w:val="00725740"/>
    <w:rsid w:val="0072575D"/>
    <w:rsid w:val="007406DD"/>
    <w:rsid w:val="00740C5B"/>
    <w:rsid w:val="00750DAA"/>
    <w:rsid w:val="007607A5"/>
    <w:rsid w:val="00761F26"/>
    <w:rsid w:val="00762DA6"/>
    <w:rsid w:val="00763C4C"/>
    <w:rsid w:val="00777F71"/>
    <w:rsid w:val="007939D3"/>
    <w:rsid w:val="007A7A7C"/>
    <w:rsid w:val="007E06D4"/>
    <w:rsid w:val="007E68D7"/>
    <w:rsid w:val="00801E34"/>
    <w:rsid w:val="00801FDF"/>
    <w:rsid w:val="0080565F"/>
    <w:rsid w:val="00811F4A"/>
    <w:rsid w:val="00814B8F"/>
    <w:rsid w:val="00815837"/>
    <w:rsid w:val="00830DBB"/>
    <w:rsid w:val="00846006"/>
    <w:rsid w:val="00847AD2"/>
    <w:rsid w:val="00860E72"/>
    <w:rsid w:val="00865B7B"/>
    <w:rsid w:val="00870E18"/>
    <w:rsid w:val="00875F7C"/>
    <w:rsid w:val="0087638C"/>
    <w:rsid w:val="008829EA"/>
    <w:rsid w:val="00890D0B"/>
    <w:rsid w:val="008A402C"/>
    <w:rsid w:val="008D1669"/>
    <w:rsid w:val="008D5203"/>
    <w:rsid w:val="008D6DAD"/>
    <w:rsid w:val="008E4A2F"/>
    <w:rsid w:val="008F1F37"/>
    <w:rsid w:val="008F5C64"/>
    <w:rsid w:val="00916011"/>
    <w:rsid w:val="00932B25"/>
    <w:rsid w:val="00957B15"/>
    <w:rsid w:val="00970EC7"/>
    <w:rsid w:val="00971F1B"/>
    <w:rsid w:val="009747E7"/>
    <w:rsid w:val="00980CCC"/>
    <w:rsid w:val="00981A89"/>
    <w:rsid w:val="00990B7A"/>
    <w:rsid w:val="00993034"/>
    <w:rsid w:val="00997B13"/>
    <w:rsid w:val="009C206A"/>
    <w:rsid w:val="009C3369"/>
    <w:rsid w:val="009D65ED"/>
    <w:rsid w:val="009D7C80"/>
    <w:rsid w:val="009E3540"/>
    <w:rsid w:val="009F4589"/>
    <w:rsid w:val="00A04330"/>
    <w:rsid w:val="00A22D83"/>
    <w:rsid w:val="00A25FFE"/>
    <w:rsid w:val="00A26845"/>
    <w:rsid w:val="00A33AE7"/>
    <w:rsid w:val="00A41F4A"/>
    <w:rsid w:val="00A47842"/>
    <w:rsid w:val="00A531DF"/>
    <w:rsid w:val="00A56A21"/>
    <w:rsid w:val="00A61DD4"/>
    <w:rsid w:val="00A65A99"/>
    <w:rsid w:val="00A709F6"/>
    <w:rsid w:val="00A71750"/>
    <w:rsid w:val="00A90278"/>
    <w:rsid w:val="00AA559B"/>
    <w:rsid w:val="00AA5859"/>
    <w:rsid w:val="00AB71F0"/>
    <w:rsid w:val="00AC1100"/>
    <w:rsid w:val="00AD59D2"/>
    <w:rsid w:val="00AD63A3"/>
    <w:rsid w:val="00AF2A94"/>
    <w:rsid w:val="00B04278"/>
    <w:rsid w:val="00B06EF1"/>
    <w:rsid w:val="00B23FA2"/>
    <w:rsid w:val="00B32224"/>
    <w:rsid w:val="00B33E11"/>
    <w:rsid w:val="00B34934"/>
    <w:rsid w:val="00B40F94"/>
    <w:rsid w:val="00B50E4E"/>
    <w:rsid w:val="00B578B9"/>
    <w:rsid w:val="00B77C79"/>
    <w:rsid w:val="00B83F15"/>
    <w:rsid w:val="00B904C4"/>
    <w:rsid w:val="00B96F12"/>
    <w:rsid w:val="00B97E71"/>
    <w:rsid w:val="00BA32FF"/>
    <w:rsid w:val="00BB7A3D"/>
    <w:rsid w:val="00BD3F50"/>
    <w:rsid w:val="00BD63CE"/>
    <w:rsid w:val="00BD6DA9"/>
    <w:rsid w:val="00BD6EE6"/>
    <w:rsid w:val="00BE04F7"/>
    <w:rsid w:val="00C03E4B"/>
    <w:rsid w:val="00C06001"/>
    <w:rsid w:val="00C07674"/>
    <w:rsid w:val="00C273AA"/>
    <w:rsid w:val="00C32060"/>
    <w:rsid w:val="00C33001"/>
    <w:rsid w:val="00C337E2"/>
    <w:rsid w:val="00C35228"/>
    <w:rsid w:val="00C63FF8"/>
    <w:rsid w:val="00C90506"/>
    <w:rsid w:val="00CA35B5"/>
    <w:rsid w:val="00CD0200"/>
    <w:rsid w:val="00CD0CAA"/>
    <w:rsid w:val="00CD1F51"/>
    <w:rsid w:val="00CD5870"/>
    <w:rsid w:val="00CF5805"/>
    <w:rsid w:val="00CF6E95"/>
    <w:rsid w:val="00D118F6"/>
    <w:rsid w:val="00D25F1C"/>
    <w:rsid w:val="00D40D6D"/>
    <w:rsid w:val="00D415FB"/>
    <w:rsid w:val="00D514D1"/>
    <w:rsid w:val="00D54526"/>
    <w:rsid w:val="00D65EA6"/>
    <w:rsid w:val="00D938E4"/>
    <w:rsid w:val="00DA4BC7"/>
    <w:rsid w:val="00DC084A"/>
    <w:rsid w:val="00DC3B37"/>
    <w:rsid w:val="00DC3FB5"/>
    <w:rsid w:val="00DC4BD2"/>
    <w:rsid w:val="00DD5B93"/>
    <w:rsid w:val="00DD5C87"/>
    <w:rsid w:val="00DD7140"/>
    <w:rsid w:val="00DE24F7"/>
    <w:rsid w:val="00DF4423"/>
    <w:rsid w:val="00E12631"/>
    <w:rsid w:val="00E12C09"/>
    <w:rsid w:val="00E165AB"/>
    <w:rsid w:val="00E20051"/>
    <w:rsid w:val="00E22CA0"/>
    <w:rsid w:val="00E327C1"/>
    <w:rsid w:val="00E52773"/>
    <w:rsid w:val="00E534D7"/>
    <w:rsid w:val="00E55C20"/>
    <w:rsid w:val="00E60A24"/>
    <w:rsid w:val="00E75B6A"/>
    <w:rsid w:val="00E767A1"/>
    <w:rsid w:val="00E7797C"/>
    <w:rsid w:val="00E80F35"/>
    <w:rsid w:val="00E86C8C"/>
    <w:rsid w:val="00E92761"/>
    <w:rsid w:val="00E964B0"/>
    <w:rsid w:val="00EA2F47"/>
    <w:rsid w:val="00EA512E"/>
    <w:rsid w:val="00ED6177"/>
    <w:rsid w:val="00ED64D4"/>
    <w:rsid w:val="00EE280A"/>
    <w:rsid w:val="00EF3C25"/>
    <w:rsid w:val="00F063A2"/>
    <w:rsid w:val="00F23CA3"/>
    <w:rsid w:val="00F32CC8"/>
    <w:rsid w:val="00F34264"/>
    <w:rsid w:val="00F53764"/>
    <w:rsid w:val="00F76BE4"/>
    <w:rsid w:val="00F802F5"/>
    <w:rsid w:val="00F957EE"/>
    <w:rsid w:val="00FA0E69"/>
    <w:rsid w:val="00FB0B2C"/>
    <w:rsid w:val="00FB32EF"/>
    <w:rsid w:val="00FB3A0F"/>
    <w:rsid w:val="00FC4129"/>
    <w:rsid w:val="00FC5D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F15"/>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1F26"/>
    <w:pPr>
      <w:spacing w:before="100" w:beforeAutospacing="1" w:after="100" w:afterAutospacing="1" w:line="240" w:lineRule="auto"/>
      <w:ind w:left="0" w:firstLine="0"/>
      <w:jc w:val="left"/>
    </w:pPr>
    <w:rPr>
      <w:color w:val="auto"/>
      <w:sz w:val="24"/>
      <w:szCs w:val="24"/>
    </w:rPr>
  </w:style>
  <w:style w:type="character" w:styleId="Hyperlink">
    <w:name w:val="Hyperlink"/>
    <w:basedOn w:val="DefaultParagraphFont"/>
    <w:uiPriority w:val="99"/>
    <w:unhideWhenUsed/>
    <w:rsid w:val="004B041E"/>
    <w:rPr>
      <w:color w:val="0563C1" w:themeColor="hyperlink"/>
      <w:u w:val="single"/>
    </w:rPr>
  </w:style>
  <w:style w:type="paragraph" w:styleId="TOCHeading">
    <w:name w:val="TOC Heading"/>
    <w:basedOn w:val="Heading1"/>
    <w:next w:val="Normal"/>
    <w:uiPriority w:val="39"/>
    <w:unhideWhenUsed/>
    <w:qFormat/>
    <w:rsid w:val="009C206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C206A"/>
    <w:pPr>
      <w:spacing w:after="100"/>
      <w:ind w:left="280"/>
    </w:pPr>
  </w:style>
  <w:style w:type="paragraph" w:styleId="TOC3">
    <w:name w:val="toc 3"/>
    <w:basedOn w:val="Normal"/>
    <w:next w:val="Normal"/>
    <w:autoRedefine/>
    <w:uiPriority w:val="39"/>
    <w:unhideWhenUsed/>
    <w:rsid w:val="009C206A"/>
    <w:pPr>
      <w:spacing w:after="100" w:line="259" w:lineRule="auto"/>
      <w:ind w:left="440" w:firstLine="0"/>
      <w:jc w:val="left"/>
    </w:pPr>
    <w:rPr>
      <w:rFonts w:asciiTheme="minorHAnsi" w:eastAsiaTheme="minorEastAsia" w:hAnsiTheme="minorHAnsi"/>
      <w:color w:val="auto"/>
      <w:sz w:val="22"/>
    </w:rPr>
  </w:style>
  <w:style w:type="paragraph" w:styleId="Header">
    <w:name w:val="header"/>
    <w:basedOn w:val="Normal"/>
    <w:link w:val="HeaderChar"/>
    <w:uiPriority w:val="99"/>
    <w:unhideWhenUsed/>
    <w:rsid w:val="00DD7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140"/>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DD7140"/>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DD7140"/>
    <w:rPr>
      <w:rFonts w:cs="Times New Roman"/>
    </w:rPr>
  </w:style>
  <w:style w:type="paragraph" w:styleId="ListParagraph">
    <w:name w:val="List Paragraph"/>
    <w:basedOn w:val="Normal"/>
    <w:uiPriority w:val="34"/>
    <w:qFormat/>
    <w:rsid w:val="00262512"/>
    <w:pPr>
      <w:widowControl w:val="0"/>
      <w:spacing w:after="0" w:line="300" w:lineRule="auto"/>
      <w:ind w:left="720" w:firstLine="0"/>
      <w:contextualSpacing/>
      <w:jc w:val="left"/>
    </w:pPr>
    <w:rPr>
      <w:rFonts w:ascii="Arial" w:eastAsia="Arial" w:hAnsi="Arial" w:cs="Arial"/>
      <w:color w:val="auto"/>
      <w:sz w:val="22"/>
    </w:rPr>
  </w:style>
  <w:style w:type="character" w:styleId="Strong">
    <w:name w:val="Strong"/>
    <w:basedOn w:val="DefaultParagraphFont"/>
    <w:uiPriority w:val="22"/>
    <w:qFormat/>
    <w:rsid w:val="00262512"/>
    <w:rPr>
      <w:b/>
      <w:bCs/>
    </w:rPr>
  </w:style>
  <w:style w:type="character" w:styleId="UnresolvedMention">
    <w:name w:val="Unresolved Mention"/>
    <w:basedOn w:val="DefaultParagraphFont"/>
    <w:uiPriority w:val="99"/>
    <w:semiHidden/>
    <w:unhideWhenUsed/>
    <w:rsid w:val="001B7A33"/>
    <w:rPr>
      <w:color w:val="605E5C"/>
      <w:shd w:val="clear" w:color="auto" w:fill="E1DFDD"/>
    </w:rPr>
  </w:style>
  <w:style w:type="paragraph" w:styleId="Caption">
    <w:name w:val="caption"/>
    <w:basedOn w:val="Normal"/>
    <w:next w:val="Normal"/>
    <w:uiPriority w:val="35"/>
    <w:unhideWhenUsed/>
    <w:qFormat/>
    <w:rsid w:val="00E165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0F35"/>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yperlink" Target="http://www.msstate.edu" TargetMode="External"/><Relationship Id="rId39" Type="http://schemas.openxmlformats.org/officeDocument/2006/relationships/footer" Target="footer6.xml"/><Relationship Id="rId21" Type="http://schemas.openxmlformats.org/officeDocument/2006/relationships/image" Target="media/image9.png"/><Relationship Id="rId34" Type="http://schemas.openxmlformats.org/officeDocument/2006/relationships/hyperlink" Target="https://arxiv.org/abs/2401.0680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arxiv.org/abs/2501.1627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hyperlink" Target="https://advanced.onlinelibrary.wiley.com/doi/epdf/10.1002/aisy.202400429" TargetMode="Externa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huggingface.co/ecnu-icalk" TargetMode="External"/><Relationship Id="rId36" Type="http://schemas.openxmlformats.org/officeDocument/2006/relationships/hyperlink" Target="https://www.sciencedirect.com/science/article/pii/S1877050925000511"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arxiv.org/html/2605.06963v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hyperlink" Target="https://github.com/ECNU-ICALK/EduChat" TargetMode="External"/><Relationship Id="rId30" Type="http://schemas.openxmlformats.org/officeDocument/2006/relationships/hyperlink" Target="https://arxiv.org/abs/2405.08120" TargetMode="External"/><Relationship Id="rId35" Type="http://schemas.openxmlformats.org/officeDocument/2006/relationships/hyperlink" Target="https://www.mdpi.com/2079-9292/14/15/3095"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arxiv.org/abs/2308.02773" TargetMode="External"/><Relationship Id="rId38"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9B58B137-7A07-412F-8358-7BE1CFD659FD}">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721</TotalTime>
  <Pages>34</Pages>
  <Words>6845</Words>
  <Characters>39018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Amro Ismail</cp:lastModifiedBy>
  <cp:revision>223</cp:revision>
  <dcterms:created xsi:type="dcterms:W3CDTF">2024-10-18T16:56:00Z</dcterms:created>
  <dcterms:modified xsi:type="dcterms:W3CDTF">2026-08-11T01:10:00Z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