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3E19" w:rsidRPr="00F33E19" w:rsidRDefault="00F33E19" w:rsidP="00F33E19">
      <w:pPr>
        <w:shd w:val="clear" w:color="auto" w:fill="FFFFFF"/>
        <w:bidi/>
        <w:spacing w:before="100" w:beforeAutospacing="1" w:after="240" w:line="480" w:lineRule="auto"/>
        <w:jc w:val="both"/>
        <w:rPr>
          <w:rFonts w:asciiTheme="minorBidi" w:eastAsia="Times New Roman" w:hAnsiTheme="minorBidi"/>
          <w:b/>
          <w:bCs/>
          <w:color w:val="0F1115"/>
          <w:sz w:val="28"/>
          <w:szCs w:val="28"/>
        </w:rPr>
      </w:pPr>
      <w:r w:rsidRPr="00F33E19">
        <w:rPr>
          <w:rFonts w:asciiTheme="minorBidi" w:eastAsia="Times New Roman" w:hAnsiTheme="minorBidi"/>
          <w:b/>
          <w:bCs/>
          <w:color w:val="0F1115"/>
          <w:sz w:val="28"/>
          <w:szCs w:val="28"/>
          <w:rtl/>
        </w:rPr>
        <w:t>تقرير تقييم الخطة المحدثة (غصن السبيعي) - تقييم مدى تنفيذ ملاحظات اللجنة</w:t>
      </w:r>
    </w:p>
    <w:p w:rsidR="00F33E19" w:rsidRPr="00F33E19" w:rsidRDefault="00F33E19" w:rsidP="00F33E19">
      <w:pPr>
        <w:shd w:val="clear" w:color="auto" w:fill="FFFFFF"/>
        <w:bidi/>
        <w:spacing w:before="480" w:after="240" w:line="480" w:lineRule="auto"/>
        <w:jc w:val="both"/>
        <w:outlineLvl w:val="2"/>
        <w:rPr>
          <w:rFonts w:asciiTheme="minorBidi" w:eastAsia="Times New Roman" w:hAnsiTheme="minorBidi"/>
          <w:b/>
          <w:bCs/>
          <w:color w:val="0F1115"/>
          <w:sz w:val="28"/>
          <w:szCs w:val="28"/>
        </w:rPr>
      </w:pPr>
      <w:r w:rsidRPr="00F33E19">
        <w:rPr>
          <w:rFonts w:asciiTheme="minorBidi" w:eastAsia="Times New Roman" w:hAnsiTheme="minorBidi"/>
          <w:b/>
          <w:bCs/>
          <w:color w:val="0F1115"/>
          <w:sz w:val="28"/>
          <w:szCs w:val="28"/>
          <w:rtl/>
        </w:rPr>
        <w:t>أولاً: ملخص عام</w:t>
      </w:r>
    </w:p>
    <w:p w:rsidR="00F33E19" w:rsidRPr="00F33E19" w:rsidRDefault="00F33E19" w:rsidP="00F33E19">
      <w:pPr>
        <w:shd w:val="clear" w:color="auto" w:fill="FFFFFF"/>
        <w:bidi/>
        <w:spacing w:before="240" w:after="240" w:line="480" w:lineRule="auto"/>
        <w:jc w:val="both"/>
        <w:rPr>
          <w:rFonts w:asciiTheme="minorBidi" w:eastAsia="Times New Roman" w:hAnsiTheme="minorBidi"/>
          <w:b/>
          <w:bCs/>
          <w:color w:val="0F1115"/>
          <w:sz w:val="28"/>
          <w:szCs w:val="28"/>
        </w:rPr>
      </w:pPr>
      <w:r w:rsidRPr="00F33E19">
        <w:rPr>
          <w:rFonts w:asciiTheme="minorBidi" w:eastAsia="Times New Roman" w:hAnsiTheme="minorBidi"/>
          <w:b/>
          <w:bCs/>
          <w:color w:val="0F1115"/>
          <w:sz w:val="28"/>
          <w:szCs w:val="28"/>
          <w:rtl/>
        </w:rPr>
        <w:t>قامت الباحثه بتنفيذ جميع التعديلات المطلوبة من قبل لجنة المراجعة في الملف المحدث، حيث تم تعزيز المقدمة بالإحصائيات، وإعادة صياغة مشكلة الدراسة وتساؤلاتها، وتوسيع الأهمية النظرية والتطبيقية، وإضافة نظريات داعمة، وتفصيل المنهجية والإجراءات، وتوسيع الدراسات السابقة والفجوات البحثية، وإضافة متغيرات التحكم والمتغير المعدل، وتحسين النموذج المفاهيمي، وإضافة حدود منهجية. الخطة في مجملها ممتازة وتعكس جهداً بحثياً عالياً</w:t>
      </w:r>
      <w:r w:rsidRPr="00F33E19">
        <w:rPr>
          <w:rFonts w:asciiTheme="minorBidi" w:eastAsia="Times New Roman" w:hAnsiTheme="minorBidi"/>
          <w:b/>
          <w:bCs/>
          <w:color w:val="0F1115"/>
          <w:sz w:val="28"/>
          <w:szCs w:val="28"/>
        </w:rPr>
        <w:t>.</w:t>
      </w:r>
    </w:p>
    <w:p w:rsidR="00F33E19" w:rsidRPr="00F33E19" w:rsidRDefault="00F33E19" w:rsidP="00F33E19">
      <w:pPr>
        <w:shd w:val="clear" w:color="auto" w:fill="FFFFFF"/>
        <w:bidi/>
        <w:spacing w:before="480" w:after="240" w:line="480" w:lineRule="auto"/>
        <w:jc w:val="both"/>
        <w:outlineLvl w:val="2"/>
        <w:rPr>
          <w:rFonts w:asciiTheme="minorBidi" w:eastAsia="Times New Roman" w:hAnsiTheme="minorBidi"/>
          <w:b/>
          <w:bCs/>
          <w:color w:val="0F1115"/>
          <w:sz w:val="28"/>
          <w:szCs w:val="28"/>
        </w:rPr>
      </w:pPr>
      <w:r w:rsidRPr="00F33E19">
        <w:rPr>
          <w:rFonts w:asciiTheme="minorBidi" w:eastAsia="Times New Roman" w:hAnsiTheme="minorBidi"/>
          <w:b/>
          <w:bCs/>
          <w:color w:val="0F1115"/>
          <w:sz w:val="28"/>
          <w:szCs w:val="28"/>
          <w:rtl/>
        </w:rPr>
        <w:t xml:space="preserve">ثانياً: </w:t>
      </w:r>
      <w:r w:rsidRPr="00F33E19">
        <w:rPr>
          <w:rFonts w:asciiTheme="minorBidi" w:eastAsia="Times New Roman" w:hAnsiTheme="minorBidi"/>
          <w:b/>
          <w:bCs/>
          <w:sz w:val="28"/>
          <w:szCs w:val="28"/>
          <w:rtl/>
        </w:rPr>
        <w:t>قامت الباحثة بتنفيذ جميع التعديلات المطلوبة من لجنة المراجعة بدقة عالية</w:t>
      </w:r>
      <w:r w:rsidRPr="00F33E19">
        <w:rPr>
          <w:rFonts w:asciiTheme="minorBidi" w:eastAsia="Times New Roman" w:hAnsiTheme="minorBidi"/>
          <w:b/>
          <w:bCs/>
          <w:sz w:val="28"/>
          <w:szCs w:val="28"/>
        </w:rPr>
        <w:t>.</w:t>
      </w:r>
      <w:r w:rsidRPr="00F33E19">
        <w:rPr>
          <w:rFonts w:asciiTheme="minorBidi" w:eastAsia="Times New Roman" w:hAnsiTheme="minorBidi"/>
          <w:b/>
          <w:bCs/>
          <w:color w:val="0F1115"/>
          <w:sz w:val="28"/>
          <w:szCs w:val="28"/>
        </w:rPr>
        <w:t> </w:t>
      </w:r>
      <w:r w:rsidRPr="00F33E19">
        <w:rPr>
          <w:rFonts w:asciiTheme="minorBidi" w:eastAsia="Times New Roman" w:hAnsiTheme="minorBidi"/>
          <w:b/>
          <w:bCs/>
          <w:color w:val="0F1115"/>
          <w:sz w:val="28"/>
          <w:szCs w:val="28"/>
          <w:rtl/>
        </w:rPr>
        <w:t>الخطة المحدثة متكاملة من حيث الإطار النظري، والمنهجية، والأدوات الإحصائية، والدراسات السابقة، والفجوات البحثية. التعديلات المتبقية هي تحسينات شكلية بسيطة لا تؤثر على جوهر الخطة</w:t>
      </w:r>
      <w:r w:rsidRPr="00F33E19">
        <w:rPr>
          <w:rFonts w:asciiTheme="minorBidi" w:eastAsia="Times New Roman" w:hAnsiTheme="minorBidi"/>
          <w:b/>
          <w:bCs/>
          <w:color w:val="0F1115"/>
          <w:sz w:val="28"/>
          <w:szCs w:val="28"/>
        </w:rPr>
        <w:t>.</w:t>
      </w:r>
    </w:p>
    <w:p w:rsidR="00F33E19" w:rsidRPr="00F33E19" w:rsidRDefault="00F33E19" w:rsidP="00F33E19">
      <w:pPr>
        <w:pStyle w:val="Heading3"/>
        <w:shd w:val="clear" w:color="auto" w:fill="FFFFFF"/>
        <w:bidi/>
        <w:spacing w:before="480" w:beforeAutospacing="0" w:after="240" w:afterAutospacing="0" w:line="480" w:lineRule="auto"/>
        <w:jc w:val="both"/>
        <w:rPr>
          <w:rFonts w:asciiTheme="minorBidi" w:hAnsiTheme="minorBidi" w:cstheme="minorBidi"/>
          <w:color w:val="0F1115"/>
          <w:sz w:val="28"/>
          <w:szCs w:val="28"/>
        </w:rPr>
      </w:pPr>
      <w:bookmarkStart w:id="0" w:name="_GoBack"/>
      <w:bookmarkEnd w:id="0"/>
      <w:r>
        <w:rPr>
          <w:rFonts w:asciiTheme="minorBidi" w:hAnsiTheme="minorBidi" w:cstheme="minorBidi" w:hint="cs"/>
          <w:color w:val="0F1115"/>
          <w:sz w:val="28"/>
          <w:szCs w:val="28"/>
          <w:rtl/>
        </w:rPr>
        <w:t>ث</w:t>
      </w:r>
      <w:r w:rsidRPr="00F33E19">
        <w:rPr>
          <w:rFonts w:asciiTheme="minorBidi" w:hAnsiTheme="minorBidi" w:cstheme="minorBidi"/>
          <w:color w:val="0F1115"/>
          <w:sz w:val="28"/>
          <w:szCs w:val="28"/>
          <w:rtl/>
        </w:rPr>
        <w:t>الثاً: نقاط إثرائية إضافية (ليست مطلوبة ولكنها مقترحة)</w:t>
      </w:r>
    </w:p>
    <w:p w:rsidR="00F33E19" w:rsidRPr="00F33E19" w:rsidRDefault="00F33E19" w:rsidP="00F33E19">
      <w:pPr>
        <w:pStyle w:val="ds-markdown-paragraph"/>
        <w:numPr>
          <w:ilvl w:val="0"/>
          <w:numId w:val="1"/>
        </w:numPr>
        <w:shd w:val="clear" w:color="auto" w:fill="FFFFFF"/>
        <w:bidi/>
        <w:spacing w:after="0" w:afterAutospacing="0" w:line="480" w:lineRule="auto"/>
        <w:ind w:left="0"/>
        <w:jc w:val="both"/>
        <w:rPr>
          <w:rFonts w:asciiTheme="minorBidi" w:hAnsiTheme="minorBidi" w:cstheme="minorBidi"/>
          <w:b/>
          <w:bCs/>
          <w:color w:val="0F1115"/>
          <w:sz w:val="28"/>
          <w:szCs w:val="28"/>
        </w:rPr>
      </w:pPr>
      <w:r w:rsidRPr="00F33E19">
        <w:rPr>
          <w:rStyle w:val="Strong"/>
          <w:rFonts w:asciiTheme="minorBidi" w:hAnsiTheme="minorBidi" w:cstheme="minorBidi"/>
          <w:color w:val="0F1115"/>
          <w:sz w:val="28"/>
          <w:szCs w:val="28"/>
          <w:rtl/>
        </w:rPr>
        <w:t>الدراسات السابقة</w:t>
      </w:r>
      <w:r w:rsidRPr="00F33E19">
        <w:rPr>
          <w:rFonts w:asciiTheme="minorBidi" w:hAnsiTheme="minorBidi" w:cstheme="minorBidi"/>
          <w:b/>
          <w:bCs/>
          <w:color w:val="0F1115"/>
          <w:sz w:val="28"/>
          <w:szCs w:val="28"/>
        </w:rPr>
        <w:t xml:space="preserve">: </w:t>
      </w:r>
      <w:r w:rsidRPr="00F33E19">
        <w:rPr>
          <w:rFonts w:asciiTheme="minorBidi" w:hAnsiTheme="minorBidi" w:cstheme="minorBidi"/>
          <w:b/>
          <w:bCs/>
          <w:color w:val="0F1115"/>
          <w:sz w:val="28"/>
          <w:szCs w:val="28"/>
          <w:rtl/>
        </w:rPr>
        <w:t>رغم توسيعها بشكل جيد، يُفضل إضافة دراسات عربية/خليجية حديثة في مجال</w:t>
      </w:r>
      <w:r w:rsidRPr="00F33E19">
        <w:rPr>
          <w:rFonts w:asciiTheme="minorBidi" w:hAnsiTheme="minorBidi" w:cstheme="minorBidi"/>
          <w:b/>
          <w:bCs/>
          <w:color w:val="0F1115"/>
          <w:sz w:val="28"/>
          <w:szCs w:val="28"/>
        </w:rPr>
        <w:t xml:space="preserve"> ESG </w:t>
      </w:r>
      <w:r w:rsidRPr="00F33E19">
        <w:rPr>
          <w:rFonts w:asciiTheme="minorBidi" w:hAnsiTheme="minorBidi" w:cstheme="minorBidi"/>
          <w:b/>
          <w:bCs/>
          <w:color w:val="0F1115"/>
          <w:sz w:val="28"/>
          <w:szCs w:val="28"/>
          <w:rtl/>
        </w:rPr>
        <w:t>والشركات الناشئة، مثل دراسات من الإمارات أو الكويت</w:t>
      </w:r>
      <w:r w:rsidRPr="00F33E19">
        <w:rPr>
          <w:rFonts w:asciiTheme="minorBidi" w:hAnsiTheme="minorBidi" w:cstheme="minorBidi"/>
          <w:b/>
          <w:bCs/>
          <w:color w:val="0F1115"/>
          <w:sz w:val="28"/>
          <w:szCs w:val="28"/>
        </w:rPr>
        <w:t>.</w:t>
      </w:r>
    </w:p>
    <w:p w:rsidR="00F33E19" w:rsidRPr="00F33E19" w:rsidRDefault="00F33E19" w:rsidP="00F33E19">
      <w:pPr>
        <w:pStyle w:val="ds-markdown-paragraph"/>
        <w:numPr>
          <w:ilvl w:val="0"/>
          <w:numId w:val="1"/>
        </w:numPr>
        <w:shd w:val="clear" w:color="auto" w:fill="FFFFFF"/>
        <w:bidi/>
        <w:spacing w:after="0" w:afterAutospacing="0" w:line="480" w:lineRule="auto"/>
        <w:ind w:left="0"/>
        <w:jc w:val="both"/>
        <w:rPr>
          <w:rFonts w:asciiTheme="minorBidi" w:hAnsiTheme="minorBidi" w:cstheme="minorBidi"/>
          <w:b/>
          <w:bCs/>
          <w:color w:val="0F1115"/>
          <w:sz w:val="28"/>
          <w:szCs w:val="28"/>
        </w:rPr>
      </w:pPr>
      <w:r w:rsidRPr="00F33E19">
        <w:rPr>
          <w:rStyle w:val="Strong"/>
          <w:rFonts w:asciiTheme="minorBidi" w:hAnsiTheme="minorBidi" w:cstheme="minorBidi"/>
          <w:color w:val="0F1115"/>
          <w:sz w:val="28"/>
          <w:szCs w:val="28"/>
          <w:rtl/>
        </w:rPr>
        <w:t>مخطط جانت</w:t>
      </w:r>
      <w:r w:rsidRPr="00F33E19">
        <w:rPr>
          <w:rFonts w:asciiTheme="minorBidi" w:hAnsiTheme="minorBidi" w:cstheme="minorBidi"/>
          <w:b/>
          <w:bCs/>
          <w:color w:val="0F1115"/>
          <w:sz w:val="28"/>
          <w:szCs w:val="28"/>
        </w:rPr>
        <w:t xml:space="preserve">: </w:t>
      </w:r>
      <w:r w:rsidRPr="00F33E19">
        <w:rPr>
          <w:rFonts w:asciiTheme="minorBidi" w:hAnsiTheme="minorBidi" w:cstheme="minorBidi"/>
          <w:b/>
          <w:bCs/>
          <w:color w:val="0F1115"/>
          <w:sz w:val="28"/>
          <w:szCs w:val="28"/>
          <w:rtl/>
        </w:rPr>
        <w:t>إضافة مخطط جانت في خطة الدراسة لتوضيح المدة الزمنية لكل مرحلة بصرياً</w:t>
      </w:r>
      <w:r w:rsidRPr="00F33E19">
        <w:rPr>
          <w:rFonts w:asciiTheme="minorBidi" w:hAnsiTheme="minorBidi" w:cstheme="minorBidi"/>
          <w:b/>
          <w:bCs/>
          <w:color w:val="0F1115"/>
          <w:sz w:val="28"/>
          <w:szCs w:val="28"/>
        </w:rPr>
        <w:t>.</w:t>
      </w:r>
    </w:p>
    <w:p w:rsidR="00F33E19" w:rsidRPr="00F33E19" w:rsidRDefault="00F33E19" w:rsidP="00F33E19">
      <w:pPr>
        <w:pStyle w:val="ds-markdown-paragraph"/>
        <w:numPr>
          <w:ilvl w:val="0"/>
          <w:numId w:val="1"/>
        </w:numPr>
        <w:shd w:val="clear" w:color="auto" w:fill="FFFFFF"/>
        <w:bidi/>
        <w:spacing w:after="0" w:afterAutospacing="0" w:line="480" w:lineRule="auto"/>
        <w:ind w:left="0"/>
        <w:jc w:val="both"/>
        <w:rPr>
          <w:rFonts w:asciiTheme="minorBidi" w:hAnsiTheme="minorBidi" w:cstheme="minorBidi"/>
          <w:b/>
          <w:bCs/>
          <w:color w:val="0F1115"/>
          <w:sz w:val="28"/>
          <w:szCs w:val="28"/>
        </w:rPr>
      </w:pPr>
      <w:r w:rsidRPr="00F33E19">
        <w:rPr>
          <w:rStyle w:val="Strong"/>
          <w:rFonts w:asciiTheme="minorBidi" w:hAnsiTheme="minorBidi" w:cstheme="minorBidi"/>
          <w:color w:val="0F1115"/>
          <w:sz w:val="28"/>
          <w:szCs w:val="28"/>
          <w:rtl/>
        </w:rPr>
        <w:t>مؤشرات ملاءمة النموذج</w:t>
      </w:r>
      <w:r w:rsidRPr="00F33E19">
        <w:rPr>
          <w:rFonts w:asciiTheme="minorBidi" w:hAnsiTheme="minorBidi" w:cstheme="minorBidi"/>
          <w:b/>
          <w:bCs/>
          <w:color w:val="0F1115"/>
          <w:sz w:val="28"/>
          <w:szCs w:val="28"/>
        </w:rPr>
        <w:t xml:space="preserve">: </w:t>
      </w:r>
      <w:r w:rsidRPr="00F33E19">
        <w:rPr>
          <w:rFonts w:asciiTheme="minorBidi" w:hAnsiTheme="minorBidi" w:cstheme="minorBidi"/>
          <w:b/>
          <w:bCs/>
          <w:color w:val="0F1115"/>
          <w:sz w:val="28"/>
          <w:szCs w:val="28"/>
          <w:rtl/>
        </w:rPr>
        <w:t>تم ذكر</w:t>
      </w:r>
      <w:r w:rsidRPr="00F33E19">
        <w:rPr>
          <w:rFonts w:asciiTheme="minorBidi" w:hAnsiTheme="minorBidi" w:cstheme="minorBidi"/>
          <w:b/>
          <w:bCs/>
          <w:color w:val="0F1115"/>
          <w:sz w:val="28"/>
          <w:szCs w:val="28"/>
        </w:rPr>
        <w:t xml:space="preserve"> PLS-SEM</w:t>
      </w:r>
      <w:r w:rsidRPr="00F33E19">
        <w:rPr>
          <w:rFonts w:asciiTheme="minorBidi" w:hAnsiTheme="minorBidi" w:cstheme="minorBidi"/>
          <w:b/>
          <w:bCs/>
          <w:color w:val="0F1115"/>
          <w:sz w:val="28"/>
          <w:szCs w:val="28"/>
          <w:rtl/>
        </w:rPr>
        <w:t>، لكن يُفضل إضافة مؤشرات ملاءمة النموذج</w:t>
      </w:r>
      <w:r w:rsidRPr="00F33E19">
        <w:rPr>
          <w:rFonts w:asciiTheme="minorBidi" w:hAnsiTheme="minorBidi" w:cstheme="minorBidi"/>
          <w:b/>
          <w:bCs/>
          <w:color w:val="0F1115"/>
          <w:sz w:val="28"/>
          <w:szCs w:val="28"/>
        </w:rPr>
        <w:t xml:space="preserve"> (SRMR, NFI) </w:t>
      </w:r>
      <w:r w:rsidRPr="00F33E19">
        <w:rPr>
          <w:rFonts w:asciiTheme="minorBidi" w:hAnsiTheme="minorBidi" w:cstheme="minorBidi"/>
          <w:b/>
          <w:bCs/>
          <w:color w:val="0F1115"/>
          <w:sz w:val="28"/>
          <w:szCs w:val="28"/>
          <w:rtl/>
        </w:rPr>
        <w:t>والقيم المقبولة في خطة المعالجات الإحصائية</w:t>
      </w:r>
      <w:r w:rsidRPr="00F33E19">
        <w:rPr>
          <w:rFonts w:asciiTheme="minorBidi" w:hAnsiTheme="minorBidi" w:cstheme="minorBidi"/>
          <w:b/>
          <w:bCs/>
          <w:color w:val="0F1115"/>
          <w:sz w:val="28"/>
          <w:szCs w:val="28"/>
        </w:rPr>
        <w:t>.</w:t>
      </w:r>
    </w:p>
    <w:p w:rsidR="00F33E19" w:rsidRPr="00F33E19" w:rsidRDefault="00F33E19" w:rsidP="00F33E19">
      <w:pPr>
        <w:pStyle w:val="ds-markdown-paragraph"/>
        <w:numPr>
          <w:ilvl w:val="0"/>
          <w:numId w:val="1"/>
        </w:numPr>
        <w:shd w:val="clear" w:color="auto" w:fill="FFFFFF"/>
        <w:bidi/>
        <w:spacing w:after="0" w:afterAutospacing="0" w:line="480" w:lineRule="auto"/>
        <w:ind w:left="0"/>
        <w:jc w:val="both"/>
        <w:rPr>
          <w:rFonts w:asciiTheme="minorBidi" w:hAnsiTheme="minorBidi" w:cstheme="minorBidi"/>
          <w:b/>
          <w:bCs/>
          <w:color w:val="0F1115"/>
          <w:sz w:val="28"/>
          <w:szCs w:val="28"/>
        </w:rPr>
      </w:pPr>
      <w:r w:rsidRPr="00F33E19">
        <w:rPr>
          <w:rStyle w:val="Strong"/>
          <w:rFonts w:asciiTheme="minorBidi" w:hAnsiTheme="minorBidi" w:cstheme="minorBidi"/>
          <w:color w:val="0F1115"/>
          <w:sz w:val="28"/>
          <w:szCs w:val="28"/>
          <w:rtl/>
        </w:rPr>
        <w:lastRenderedPageBreak/>
        <w:t>مراجعة لغوية</w:t>
      </w:r>
      <w:r w:rsidRPr="00F33E19">
        <w:rPr>
          <w:rFonts w:asciiTheme="minorBidi" w:hAnsiTheme="minorBidi" w:cstheme="minorBidi"/>
          <w:b/>
          <w:bCs/>
          <w:color w:val="0F1115"/>
          <w:sz w:val="28"/>
          <w:szCs w:val="28"/>
        </w:rPr>
        <w:t xml:space="preserve">: </w:t>
      </w:r>
      <w:r w:rsidRPr="00F33E19">
        <w:rPr>
          <w:rFonts w:asciiTheme="minorBidi" w:hAnsiTheme="minorBidi" w:cstheme="minorBidi"/>
          <w:b/>
          <w:bCs/>
          <w:color w:val="0F1115"/>
          <w:sz w:val="28"/>
          <w:szCs w:val="28"/>
          <w:rtl/>
        </w:rPr>
        <w:t>الخطة مكتوبة بلغة أكاديمية راقية، لكن يُنصح بإجراء مراجعة لغوية شاملة للتأكد من خلوها من الأخطاء الإملائية والنحوية</w:t>
      </w:r>
      <w:r w:rsidRPr="00F33E19">
        <w:rPr>
          <w:rFonts w:asciiTheme="minorBidi" w:hAnsiTheme="minorBidi" w:cstheme="minorBidi"/>
          <w:b/>
          <w:bCs/>
          <w:color w:val="0F1115"/>
          <w:sz w:val="28"/>
          <w:szCs w:val="28"/>
        </w:rPr>
        <w:t>.</w:t>
      </w:r>
    </w:p>
    <w:p w:rsidR="00F33E19" w:rsidRPr="00F33E19" w:rsidRDefault="00F33E19" w:rsidP="00F33E19">
      <w:pPr>
        <w:bidi/>
        <w:spacing w:line="480" w:lineRule="auto"/>
        <w:rPr>
          <w:rFonts w:asciiTheme="minorBidi" w:hAnsiTheme="minorBidi"/>
          <w:b/>
          <w:bCs/>
        </w:rPr>
      </w:pPr>
    </w:p>
    <w:sectPr w:rsidR="00F33E19" w:rsidRPr="00F33E1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74BB1"/>
    <w:multiLevelType w:val="multilevel"/>
    <w:tmpl w:val="FD069D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7988"/>
    <w:rsid w:val="00297988"/>
    <w:rsid w:val="00635D54"/>
    <w:rsid w:val="00F33E1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C60D8"/>
  <w15:chartTrackingRefBased/>
  <w15:docId w15:val="{5FFE0D6D-E923-4C71-B040-F212EDC6B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F33E19"/>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F33E19"/>
    <w:rPr>
      <w:rFonts w:ascii="Times New Roman" w:eastAsia="Times New Roman" w:hAnsi="Times New Roman" w:cs="Times New Roman"/>
      <w:b/>
      <w:bCs/>
      <w:sz w:val="27"/>
      <w:szCs w:val="27"/>
    </w:rPr>
  </w:style>
  <w:style w:type="paragraph" w:customStyle="1" w:styleId="ds-markdown-paragraph">
    <w:name w:val="ds-markdown-paragraph"/>
    <w:basedOn w:val="Normal"/>
    <w:rsid w:val="00F33E1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33E1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0136223">
      <w:bodyDiv w:val="1"/>
      <w:marLeft w:val="0"/>
      <w:marRight w:val="0"/>
      <w:marTop w:val="0"/>
      <w:marBottom w:val="0"/>
      <w:divBdr>
        <w:top w:val="none" w:sz="0" w:space="0" w:color="auto"/>
        <w:left w:val="none" w:sz="0" w:space="0" w:color="auto"/>
        <w:bottom w:val="none" w:sz="0" w:space="0" w:color="auto"/>
        <w:right w:val="none" w:sz="0" w:space="0" w:color="auto"/>
      </w:divBdr>
    </w:div>
    <w:div w:id="684289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195</Words>
  <Characters>1113</Characters>
  <Application>Microsoft Office Word</Application>
  <DocSecurity>0</DocSecurity>
  <Lines>9</Lines>
  <Paragraphs>2</Paragraphs>
  <ScaleCrop>false</ScaleCrop>
  <Company/>
  <LinksUpToDate>false</LinksUpToDate>
  <CharactersWithSpaces>1306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Doaa Salman</dc:creator>
  <cp:keywords/>
  <dc:description/>
  <cp:lastModifiedBy>Doaa Salman</cp:lastModifiedBy>
  <cp:revision>2</cp:revision>
  <dcterms:created xsi:type="dcterms:W3CDTF">2026-08-02T18:08:00Z</dcterms:created>
  <dcterms:modified xsi:type="dcterms:W3CDTF">2026-08-02T18:13:00Z</dcterms:modified>
</cp:coreProperties>
</file>