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2CFE1" w14:textId="1552C07E" w:rsidR="00A83095" w:rsidRPr="002D33EF" w:rsidRDefault="00A83095" w:rsidP="00A83095">
      <w:pPr>
        <w:ind w:firstLine="720"/>
        <w:rPr>
          <w:rFonts w:ascii="Traditional Arabic" w:hAnsi="Traditional Arabic" w:cs="Traditional Arabic"/>
          <w:rtl/>
        </w:rPr>
      </w:pPr>
      <w:bookmarkStart w:id="0" w:name="_GoBack"/>
      <w:bookmarkEnd w:id="0"/>
      <w:r w:rsidRPr="002D33EF">
        <w:rPr>
          <w:rFonts w:ascii="Traditional Arabic" w:hAnsi="Traditional Arabic" w:cs="Traditional Arabic"/>
          <w:noProof/>
          <w:lang w:bidi="ar-SA"/>
        </w:rPr>
        <w:drawing>
          <wp:anchor distT="0" distB="0" distL="114300" distR="114300" simplePos="0" relativeHeight="251661312" behindDoc="0" locked="0" layoutInCell="1" allowOverlap="1" wp14:anchorId="00FD448A" wp14:editId="0F3B1EAB">
            <wp:simplePos x="0" y="0"/>
            <wp:positionH relativeFrom="column">
              <wp:posOffset>183529</wp:posOffset>
            </wp:positionH>
            <wp:positionV relativeFrom="paragraph">
              <wp:posOffset>-167803</wp:posOffset>
            </wp:positionV>
            <wp:extent cx="1658679" cy="1206778"/>
            <wp:effectExtent l="0" t="0" r="0" b="0"/>
            <wp:wrapNone/>
            <wp:docPr id="1" name="Picture 1" descr="دورة مجانية في أساسيات الأمن السيبراني من جامعة ميد أوشن - سجلن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دورة مجانية في أساسيات الأمن السيبراني من جامعة ميد أوشن - سجلني"/>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79" cy="1206778"/>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3EF">
        <w:rPr>
          <w:rFonts w:ascii="Traditional Arabic" w:hAnsi="Traditional Arabic" w:cs="Traditional Arabic"/>
          <w:rtl/>
        </w:rPr>
        <w:t>جامعة ميد أوشن</w:t>
      </w:r>
    </w:p>
    <w:p w14:paraId="27FDEDF1" w14:textId="77777777" w:rsidR="00A83095" w:rsidRPr="002D33EF" w:rsidRDefault="00A83095" w:rsidP="00A83095">
      <w:pPr>
        <w:ind w:firstLine="720"/>
        <w:rPr>
          <w:rFonts w:ascii="Traditional Arabic" w:hAnsi="Traditional Arabic" w:cs="Traditional Arabic"/>
          <w:rtl/>
        </w:rPr>
      </w:pPr>
      <w:r w:rsidRPr="002D33EF">
        <w:rPr>
          <w:rFonts w:ascii="Traditional Arabic" w:hAnsi="Traditional Arabic" w:cs="Traditional Arabic"/>
          <w:rtl/>
        </w:rPr>
        <w:t xml:space="preserve">  كلية الإدارة</w:t>
      </w:r>
    </w:p>
    <w:p w14:paraId="539DEC20" w14:textId="77777777" w:rsidR="00A83095" w:rsidRDefault="00A83095" w:rsidP="00A83095">
      <w:pPr>
        <w:ind w:firstLine="284"/>
        <w:rPr>
          <w:rtl/>
        </w:rPr>
      </w:pPr>
      <w:r w:rsidRPr="002D33EF">
        <w:rPr>
          <w:rFonts w:ascii="Traditional Arabic" w:hAnsi="Traditional Arabic" w:cs="Traditional Arabic"/>
          <w:rtl/>
        </w:rPr>
        <w:t>قسم/ تخصص إدارة الأعمال</w:t>
      </w:r>
    </w:p>
    <w:p w14:paraId="6C785C97" w14:textId="77777777" w:rsidR="00A83095" w:rsidRDefault="00A83095" w:rsidP="00A83095">
      <w:pPr>
        <w:ind w:firstLine="284"/>
        <w:rPr>
          <w:rtl/>
        </w:rPr>
      </w:pPr>
    </w:p>
    <w:p w14:paraId="60850C4F" w14:textId="77777777" w:rsidR="00A83095" w:rsidRDefault="00A83095" w:rsidP="00E35AB8">
      <w:pPr>
        <w:rPr>
          <w:rtl/>
        </w:rPr>
      </w:pPr>
    </w:p>
    <w:p w14:paraId="6B360B7D" w14:textId="77777777" w:rsidR="00A83095" w:rsidRPr="002D33EF" w:rsidRDefault="00A83095" w:rsidP="00E35AB8">
      <w:pPr>
        <w:jc w:val="center"/>
        <w:rPr>
          <w:rFonts w:ascii="Traditional Arabic" w:hAnsi="Traditional Arabic" w:cs="Traditional Arabic"/>
          <w:b/>
          <w:bCs/>
          <w:sz w:val="40"/>
          <w:szCs w:val="40"/>
          <w:rtl/>
        </w:rPr>
      </w:pPr>
      <w:r w:rsidRPr="002D33EF">
        <w:rPr>
          <w:rFonts w:ascii="Traditional Arabic" w:hAnsi="Traditional Arabic" w:cs="Traditional Arabic"/>
          <w:b/>
          <w:bCs/>
          <w:sz w:val="40"/>
          <w:szCs w:val="40"/>
          <w:rtl/>
        </w:rPr>
        <w:t>تأثير برامج التدريب والابتعاث على أداء الموظفين في الجهات الصحية: دراسة حالة بإدارة التدريب والابتعاث بالمديرية العامة للشئون الصحية في المدينة المنورة</w:t>
      </w:r>
    </w:p>
    <w:p w14:paraId="13639D9E" w14:textId="77777777" w:rsidR="00A83095" w:rsidRDefault="00A83095" w:rsidP="00E35AB8">
      <w:pPr>
        <w:jc w:val="center"/>
        <w:rPr>
          <w:rtl/>
        </w:rPr>
      </w:pPr>
    </w:p>
    <w:p w14:paraId="6FA27CC1" w14:textId="77777777" w:rsidR="00A83095" w:rsidRPr="002D33EF" w:rsidRDefault="00A83095" w:rsidP="00E35AB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إعداد الطالب</w:t>
      </w:r>
    </w:p>
    <w:p w14:paraId="4798E775" w14:textId="77777777" w:rsidR="00A83095" w:rsidRPr="002D33EF" w:rsidRDefault="00A83095" w:rsidP="00E35AB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طلال مبروك المشدق</w:t>
      </w:r>
    </w:p>
    <w:p w14:paraId="4FF44A58" w14:textId="77777777" w:rsidR="00A83095" w:rsidRPr="002D33EF" w:rsidRDefault="00A83095" w:rsidP="00E35AB8">
      <w:pPr>
        <w:jc w:val="center"/>
        <w:rPr>
          <w:rFonts w:ascii="Traditional Arabic" w:hAnsi="Traditional Arabic" w:cs="Traditional Arabic"/>
          <w:b/>
          <w:bCs/>
          <w:sz w:val="32"/>
          <w:szCs w:val="32"/>
          <w:rtl/>
        </w:rPr>
      </w:pPr>
    </w:p>
    <w:p w14:paraId="69D4FFD0" w14:textId="2D4ECF0B" w:rsidR="00A83095" w:rsidRPr="002D33EF" w:rsidRDefault="003D5953" w:rsidP="00E35AB8">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لجنة ال</w:t>
      </w:r>
      <w:r w:rsidR="00A83095" w:rsidRPr="002D33EF">
        <w:rPr>
          <w:rFonts w:ascii="Traditional Arabic" w:hAnsi="Traditional Arabic" w:cs="Traditional Arabic"/>
          <w:b/>
          <w:bCs/>
          <w:sz w:val="32"/>
          <w:szCs w:val="32"/>
          <w:rtl/>
        </w:rPr>
        <w:t>إشراف</w:t>
      </w:r>
    </w:p>
    <w:p w14:paraId="2B66B358" w14:textId="60787892" w:rsidR="00A83095" w:rsidRDefault="00A83095" w:rsidP="00E35AB8">
      <w:pPr>
        <w:jc w:val="center"/>
        <w:rPr>
          <w:rFonts w:ascii="Traditional Arabic" w:hAnsi="Traditional Arabic" w:cs="Traditional Arabic"/>
          <w:b/>
          <w:bCs/>
          <w:sz w:val="32"/>
          <w:szCs w:val="32"/>
          <w:rtl/>
          <w:lang w:bidi="ar-SA"/>
        </w:rPr>
      </w:pPr>
      <w:r w:rsidRPr="002D33EF">
        <w:rPr>
          <w:rFonts w:ascii="Traditional Arabic" w:hAnsi="Traditional Arabic" w:cs="Traditional Arabic"/>
          <w:b/>
          <w:bCs/>
          <w:sz w:val="32"/>
          <w:szCs w:val="32"/>
          <w:rtl/>
        </w:rPr>
        <w:t>د/ أسماء أبو عنزة</w:t>
      </w:r>
    </w:p>
    <w:p w14:paraId="08B67067" w14:textId="286C586B" w:rsidR="003D5953" w:rsidRPr="002D33EF" w:rsidRDefault="003D5953" w:rsidP="00E35AB8">
      <w:pPr>
        <w:jc w:val="center"/>
        <w:rPr>
          <w:rFonts w:ascii="Traditional Arabic" w:hAnsi="Traditional Arabic" w:cs="Traditional Arabic" w:hint="cs"/>
          <w:b/>
          <w:bCs/>
          <w:sz w:val="32"/>
          <w:szCs w:val="32"/>
          <w:rtl/>
          <w:lang w:bidi="ar-SA"/>
        </w:rPr>
      </w:pPr>
      <w:r>
        <w:rPr>
          <w:rFonts w:ascii="Traditional Arabic" w:hAnsi="Traditional Arabic" w:cs="Traditional Arabic" w:hint="cs"/>
          <w:b/>
          <w:bCs/>
          <w:sz w:val="32"/>
          <w:szCs w:val="32"/>
          <w:rtl/>
          <w:lang w:bidi="ar-SA"/>
        </w:rPr>
        <w:t>د/ إنجي حسن نشأت</w:t>
      </w:r>
    </w:p>
    <w:p w14:paraId="1DFAF636" w14:textId="77777777" w:rsidR="00A83095" w:rsidRPr="002D33EF" w:rsidRDefault="00A83095" w:rsidP="00E35AB8">
      <w:pPr>
        <w:jc w:val="center"/>
        <w:rPr>
          <w:rFonts w:ascii="Traditional Arabic" w:hAnsi="Traditional Arabic" w:cs="Traditional Arabic"/>
          <w:b/>
          <w:bCs/>
          <w:sz w:val="32"/>
          <w:szCs w:val="32"/>
          <w:rtl/>
        </w:rPr>
      </w:pPr>
    </w:p>
    <w:p w14:paraId="3FC434C8" w14:textId="77777777" w:rsidR="00A83095" w:rsidRPr="002D33EF" w:rsidRDefault="00A83095" w:rsidP="00E35AB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العام الدراسي</w:t>
      </w:r>
    </w:p>
    <w:p w14:paraId="6529BB37" w14:textId="77777777" w:rsidR="00A83095" w:rsidRPr="002D33EF" w:rsidRDefault="00A83095" w:rsidP="00E35AB8">
      <w:pPr>
        <w:jc w:val="center"/>
        <w:rPr>
          <w:rFonts w:ascii="Traditional Arabic" w:hAnsi="Traditional Arabic" w:cs="Traditional Arabic"/>
          <w:b/>
          <w:bCs/>
          <w:sz w:val="32"/>
          <w:szCs w:val="32"/>
          <w:rtl/>
        </w:rPr>
      </w:pPr>
      <w:r w:rsidRPr="002D33EF">
        <w:rPr>
          <w:rFonts w:ascii="Traditional Arabic" w:hAnsi="Traditional Arabic" w:cs="Traditional Arabic"/>
          <w:b/>
          <w:bCs/>
          <w:sz w:val="32"/>
          <w:szCs w:val="32"/>
          <w:rtl/>
        </w:rPr>
        <w:t>2024</w:t>
      </w:r>
    </w:p>
    <w:p w14:paraId="57E5377A" w14:textId="5A0CCD90" w:rsidR="00F16A1C" w:rsidRPr="00E52A4A" w:rsidRDefault="00A83095" w:rsidP="00517153">
      <w:pPr>
        <w:spacing w:line="259" w:lineRule="auto"/>
        <w:jc w:val="center"/>
        <w:rPr>
          <w:rFonts w:eastAsia="Calibri"/>
          <w:b/>
          <w:bCs/>
          <w:kern w:val="0"/>
          <w:rtl/>
          <w:lang w:bidi="ar-SY"/>
          <w14:ligatures w14:val="none"/>
        </w:rPr>
      </w:pPr>
      <w:r w:rsidRPr="00517153">
        <w:rPr>
          <w:b/>
          <w:bCs/>
          <w:rtl/>
        </w:rPr>
        <w:br w:type="page"/>
      </w:r>
      <w:r w:rsidR="00F16A1C" w:rsidRPr="00E52A4A">
        <w:rPr>
          <w:rFonts w:eastAsia="Calibri"/>
          <w:b/>
          <w:bCs/>
          <w:kern w:val="0"/>
          <w:rtl/>
          <w:lang w:bidi="ar-SY"/>
          <w14:ligatures w14:val="none"/>
        </w:rPr>
        <w:lastRenderedPageBreak/>
        <w:t>الشكر والتقدير</w:t>
      </w:r>
    </w:p>
    <w:p w14:paraId="7AAEC4A5" w14:textId="77777777" w:rsidR="00517153" w:rsidRPr="00E52A4A" w:rsidRDefault="00517153" w:rsidP="00517153">
      <w:pPr>
        <w:spacing w:line="259" w:lineRule="auto"/>
        <w:jc w:val="center"/>
        <w:rPr>
          <w:rFonts w:eastAsia="Calibri"/>
          <w:kern w:val="0"/>
          <w:rtl/>
          <w:lang w:bidi="ar-SY"/>
          <w14:ligatures w14:val="none"/>
        </w:rPr>
      </w:pPr>
    </w:p>
    <w:p w14:paraId="7FBAADA1" w14:textId="338B022F" w:rsidR="00517153" w:rsidRPr="00E52A4A" w:rsidRDefault="00517153" w:rsidP="00E52A4A">
      <w:pPr>
        <w:spacing w:line="259" w:lineRule="auto"/>
        <w:jc w:val="center"/>
        <w:rPr>
          <w:rFonts w:eastAsia="Calibri"/>
          <w:kern w:val="0"/>
          <w:lang w:bidi="ar-SY"/>
          <w14:ligatures w14:val="none"/>
        </w:rPr>
      </w:pPr>
      <w:r w:rsidRPr="00E52A4A">
        <w:rPr>
          <w:rFonts w:eastAsia="Calibri"/>
          <w:kern w:val="0"/>
          <w:rtl/>
          <w:lang w:bidi="ar-SY"/>
          <w14:ligatures w14:val="none"/>
        </w:rPr>
        <w:t>أود أن أعبر عن خالص شكري وتقديري لجامعة ميد</w:t>
      </w:r>
      <w:r w:rsidR="00E52A4A">
        <w:rPr>
          <w:rFonts w:eastAsia="Calibri" w:hint="cs"/>
          <w:kern w:val="0"/>
          <w:rtl/>
          <w:lang w:bidi="ar-SY"/>
          <w14:ligatures w14:val="none"/>
        </w:rPr>
        <w:t xml:space="preserve"> </w:t>
      </w:r>
      <w:r w:rsidRPr="00E52A4A">
        <w:rPr>
          <w:rFonts w:eastAsia="Calibri"/>
          <w:kern w:val="0"/>
          <w:rtl/>
          <w:lang w:bidi="ar-SY"/>
          <w14:ligatures w14:val="none"/>
        </w:rPr>
        <w:t xml:space="preserve">أوشن، التي كانت البيئة المثالية لتحقيق هذا العمل الأكاديمي. أشكر جميع أعضاء </w:t>
      </w:r>
      <w:r w:rsidR="00E52A4A" w:rsidRPr="00E52A4A">
        <w:rPr>
          <w:rFonts w:eastAsia="Calibri" w:hint="cs"/>
          <w:kern w:val="0"/>
          <w:rtl/>
          <w:lang w:bidi="ar-SY"/>
          <w14:ligatures w14:val="none"/>
        </w:rPr>
        <w:t>هيئة التدريس</w:t>
      </w:r>
      <w:r w:rsidRPr="00E52A4A">
        <w:rPr>
          <w:rFonts w:eastAsia="Calibri"/>
          <w:kern w:val="0"/>
          <w:rtl/>
          <w:lang w:bidi="ar-SY"/>
          <w14:ligatures w14:val="none"/>
        </w:rPr>
        <w:t xml:space="preserve"> الذين ساهموا في إثراء تجربتي التعليمية، و</w:t>
      </w:r>
      <w:r w:rsidR="00E52A4A">
        <w:rPr>
          <w:rFonts w:eastAsia="Calibri" w:hint="cs"/>
          <w:kern w:val="0"/>
          <w:rtl/>
          <w:lang w:bidi="ar-SY"/>
          <w14:ligatures w14:val="none"/>
        </w:rPr>
        <w:t xml:space="preserve">الشكر موصول </w:t>
      </w:r>
      <w:r w:rsidRPr="00E52A4A">
        <w:rPr>
          <w:rFonts w:eastAsia="Calibri"/>
          <w:kern w:val="0"/>
          <w:rtl/>
          <w:lang w:bidi="ar-SY"/>
          <w14:ligatures w14:val="none"/>
        </w:rPr>
        <w:t xml:space="preserve"> </w:t>
      </w:r>
      <w:r w:rsidR="00E52A4A">
        <w:rPr>
          <w:rFonts w:eastAsia="Calibri" w:hint="cs"/>
          <w:kern w:val="0"/>
          <w:rtl/>
          <w:lang w:bidi="ar-SY"/>
          <w14:ligatures w14:val="none"/>
        </w:rPr>
        <w:t>للدكتورة/</w:t>
      </w:r>
      <w:r w:rsidRPr="00E52A4A">
        <w:rPr>
          <w:rFonts w:eastAsia="Calibri"/>
          <w:kern w:val="0"/>
          <w:rtl/>
          <w:lang w:bidi="ar-SY"/>
          <w14:ligatures w14:val="none"/>
        </w:rPr>
        <w:t xml:space="preserve"> أسماء أبو عنزة، على دعمها المستمر وتوجيهاتها القيمة التي كانت لها الأثر الكبير في إنجاز هذه الرسالة</w:t>
      </w:r>
      <w:r w:rsidRPr="00E52A4A">
        <w:rPr>
          <w:rFonts w:eastAsia="Calibri"/>
          <w:kern w:val="0"/>
          <w:lang w:bidi="ar-SY"/>
          <w14:ligatures w14:val="none"/>
        </w:rPr>
        <w:t>.</w:t>
      </w:r>
    </w:p>
    <w:p w14:paraId="37A3EE14" w14:textId="77777777" w:rsidR="00517153" w:rsidRPr="00E52A4A" w:rsidRDefault="00517153" w:rsidP="00517153">
      <w:pPr>
        <w:spacing w:line="259" w:lineRule="auto"/>
        <w:jc w:val="center"/>
        <w:rPr>
          <w:rFonts w:eastAsia="Calibri"/>
          <w:kern w:val="0"/>
          <w:lang w:bidi="ar-SY"/>
          <w14:ligatures w14:val="none"/>
        </w:rPr>
      </w:pPr>
    </w:p>
    <w:p w14:paraId="26F14105" w14:textId="77777777" w:rsidR="00517153" w:rsidRPr="00E52A4A" w:rsidRDefault="00517153" w:rsidP="00517153">
      <w:pPr>
        <w:spacing w:line="259" w:lineRule="auto"/>
        <w:jc w:val="center"/>
        <w:rPr>
          <w:rFonts w:eastAsia="Calibri"/>
          <w:kern w:val="0"/>
          <w:lang w:bidi="ar-SY"/>
          <w14:ligatures w14:val="none"/>
        </w:rPr>
      </w:pPr>
      <w:r w:rsidRPr="00E52A4A">
        <w:rPr>
          <w:rFonts w:eastAsia="Calibri"/>
          <w:kern w:val="0"/>
          <w:rtl/>
          <w:lang w:bidi="ar-SY"/>
          <w14:ligatures w14:val="none"/>
        </w:rPr>
        <w:t>كما أود أن أوجه الشكر إلى عائلتي وأصدقائي، الذين كانوا دائمًا بجانبي، وقدموا لي الدعم المعنوي والمساعدة في كل خطوة خلال مسيرتي الأكاديمية. إن تشجيعهم وثقتهم بي كانا مصدر إلهام لي لتحقيق أهدافي</w:t>
      </w:r>
      <w:r w:rsidRPr="00E52A4A">
        <w:rPr>
          <w:rFonts w:eastAsia="Calibri"/>
          <w:kern w:val="0"/>
          <w:lang w:bidi="ar-SY"/>
          <w14:ligatures w14:val="none"/>
        </w:rPr>
        <w:t>.</w:t>
      </w:r>
    </w:p>
    <w:p w14:paraId="105828CC" w14:textId="77777777" w:rsidR="00517153" w:rsidRPr="00E52A4A" w:rsidRDefault="00517153" w:rsidP="00517153">
      <w:pPr>
        <w:spacing w:line="259" w:lineRule="auto"/>
        <w:jc w:val="center"/>
        <w:rPr>
          <w:rFonts w:eastAsia="Calibri"/>
          <w:kern w:val="0"/>
          <w:lang w:bidi="ar-SY"/>
          <w14:ligatures w14:val="none"/>
        </w:rPr>
      </w:pPr>
    </w:p>
    <w:p w14:paraId="2121D4A1" w14:textId="77777777" w:rsidR="00517153" w:rsidRPr="00E52A4A" w:rsidRDefault="00517153" w:rsidP="00517153">
      <w:pPr>
        <w:spacing w:line="259" w:lineRule="auto"/>
        <w:jc w:val="center"/>
        <w:rPr>
          <w:rFonts w:eastAsia="Calibri"/>
          <w:kern w:val="0"/>
          <w:lang w:bidi="ar-SY"/>
          <w14:ligatures w14:val="none"/>
        </w:rPr>
      </w:pPr>
      <w:r w:rsidRPr="00E52A4A">
        <w:rPr>
          <w:rFonts w:eastAsia="Calibri"/>
          <w:kern w:val="0"/>
          <w:rtl/>
          <w:lang w:bidi="ar-SY"/>
          <w14:ligatures w14:val="none"/>
        </w:rPr>
        <w:t>أهدي هذا العمل إلى كل من ساندني وساعدني في الوصول إلى هذه المرحلة، وإلى كل من آمن بقدراتي وساهم في نجاحي. شكرًا للجميع.</w:t>
      </w:r>
    </w:p>
    <w:p w14:paraId="3836E2A8" w14:textId="77777777" w:rsidR="00517153" w:rsidRPr="00517153" w:rsidRDefault="00517153" w:rsidP="00F16A1C">
      <w:pPr>
        <w:spacing w:line="259" w:lineRule="auto"/>
        <w:jc w:val="left"/>
        <w:rPr>
          <w:rtl/>
        </w:rPr>
      </w:pPr>
    </w:p>
    <w:p w14:paraId="2D78769B" w14:textId="77777777" w:rsidR="00F16A1C" w:rsidRDefault="00F16A1C">
      <w:pPr>
        <w:bidi w:val="0"/>
        <w:spacing w:line="259" w:lineRule="auto"/>
        <w:jc w:val="left"/>
        <w:rPr>
          <w:rtl/>
        </w:rPr>
      </w:pPr>
      <w:r>
        <w:rPr>
          <w:rtl/>
        </w:rPr>
        <w:br w:type="page"/>
      </w:r>
    </w:p>
    <w:p w14:paraId="6BC630E2" w14:textId="431FFF02" w:rsidR="00F16A1C" w:rsidRPr="00E35AB8" w:rsidRDefault="00F16A1C" w:rsidP="00E35AB8">
      <w:pPr>
        <w:ind w:firstLine="284"/>
        <w:jc w:val="center"/>
        <w:rPr>
          <w:b/>
          <w:bCs/>
          <w:sz w:val="32"/>
          <w:szCs w:val="32"/>
          <w:rtl/>
        </w:rPr>
      </w:pPr>
      <w:r w:rsidRPr="00E35AB8">
        <w:rPr>
          <w:rFonts w:hint="cs"/>
          <w:b/>
          <w:bCs/>
          <w:sz w:val="32"/>
          <w:szCs w:val="32"/>
          <w:rtl/>
        </w:rPr>
        <w:lastRenderedPageBreak/>
        <w:t>فهرس المحتويات</w:t>
      </w:r>
    </w:p>
    <w:sdt>
      <w:sdtPr>
        <w:rPr>
          <w:rFonts w:ascii="Simplified Arabic" w:eastAsiaTheme="minorHAnsi" w:hAnsi="Simplified Arabic" w:cs="Simplified Arabic"/>
          <w:color w:val="auto"/>
          <w:kern w:val="2"/>
          <w:sz w:val="28"/>
          <w:szCs w:val="28"/>
          <w:lang w:bidi="ar-EG"/>
          <w14:ligatures w14:val="standardContextual"/>
        </w:rPr>
        <w:id w:val="-618681936"/>
        <w:docPartObj>
          <w:docPartGallery w:val="Table of Contents"/>
          <w:docPartUnique/>
        </w:docPartObj>
      </w:sdtPr>
      <w:sdtEndPr>
        <w:rPr>
          <w:b/>
          <w:bCs/>
          <w:noProof/>
          <w:rtl/>
        </w:rPr>
      </w:sdtEndPr>
      <w:sdtContent>
        <w:p w14:paraId="17105929" w14:textId="659D2BCB" w:rsidR="00E35AB8" w:rsidRDefault="00E35AB8" w:rsidP="00E35AB8">
          <w:pPr>
            <w:pStyle w:val="ac"/>
          </w:pPr>
        </w:p>
        <w:p w14:paraId="55015923" w14:textId="27F01824" w:rsidR="00E35AB8" w:rsidRDefault="00E35AB8">
          <w:pPr>
            <w:pStyle w:val="10"/>
            <w:tabs>
              <w:tab w:val="right" w:leader="dot" w:pos="9061"/>
            </w:tabs>
            <w:rPr>
              <w:noProof/>
              <w:rtl/>
            </w:rPr>
          </w:pPr>
          <w:r>
            <w:fldChar w:fldCharType="begin"/>
          </w:r>
          <w:r>
            <w:instrText xml:space="preserve"> TOC \o "1-3" \h \z \u </w:instrText>
          </w:r>
          <w:r>
            <w:fldChar w:fldCharType="separate"/>
          </w:r>
          <w:hyperlink w:anchor="_Toc179662433" w:history="1">
            <w:r w:rsidRPr="00DC4C56">
              <w:rPr>
                <w:rStyle w:val="Hyperlink"/>
                <w:rFonts w:hint="eastAsia"/>
                <w:noProof/>
                <w:rtl/>
              </w:rPr>
              <w:t>الفصل</w:t>
            </w:r>
            <w:r w:rsidRPr="00DC4C56">
              <w:rPr>
                <w:rStyle w:val="Hyperlink"/>
                <w:noProof/>
                <w:rtl/>
              </w:rPr>
              <w:t xml:space="preserve"> </w:t>
            </w:r>
            <w:r w:rsidRPr="00DC4C56">
              <w:rPr>
                <w:rStyle w:val="Hyperlink"/>
                <w:rFonts w:hint="eastAsia"/>
                <w:noProof/>
                <w:rtl/>
              </w:rPr>
              <w:t>الأول</w:t>
            </w:r>
            <w:r w:rsidRPr="00DC4C56">
              <w:rPr>
                <w:rStyle w:val="Hyperlink"/>
                <w:noProof/>
                <w:rtl/>
              </w:rPr>
              <w:t xml:space="preserve">: </w:t>
            </w:r>
            <w:r w:rsidRPr="00DC4C56">
              <w:rPr>
                <w:rStyle w:val="Hyperlink"/>
                <w:rFonts w:hint="eastAsia"/>
                <w:noProof/>
                <w:rtl/>
              </w:rPr>
              <w:t>الإطار</w:t>
            </w:r>
            <w:r w:rsidRPr="00DC4C56">
              <w:rPr>
                <w:rStyle w:val="Hyperlink"/>
                <w:noProof/>
                <w:rtl/>
              </w:rPr>
              <w:t xml:space="preserve"> </w:t>
            </w:r>
            <w:r w:rsidRPr="00DC4C56">
              <w:rPr>
                <w:rStyle w:val="Hyperlink"/>
                <w:rFonts w:hint="eastAsia"/>
                <w:noProof/>
                <w:rtl/>
              </w:rPr>
              <w:t>العام</w:t>
            </w:r>
            <w:r w:rsidRPr="00DC4C56">
              <w:rPr>
                <w:rStyle w:val="Hyperlink"/>
                <w:noProof/>
                <w:rtl/>
              </w:rPr>
              <w:t xml:space="preserve"> </w:t>
            </w:r>
            <w:r w:rsidRPr="00DC4C56">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Toc179662433 \h</w:instrText>
            </w:r>
            <w:r>
              <w:rPr>
                <w:noProof/>
                <w:webHidden/>
                <w:rtl/>
              </w:rPr>
              <w:instrText xml:space="preserve"> </w:instrText>
            </w:r>
            <w:r>
              <w:rPr>
                <w:noProof/>
                <w:webHidden/>
                <w:rtl/>
              </w:rPr>
            </w:r>
            <w:r>
              <w:rPr>
                <w:noProof/>
                <w:webHidden/>
                <w:rtl/>
              </w:rPr>
              <w:fldChar w:fldCharType="separate"/>
            </w:r>
            <w:r w:rsidR="00DB2FA9">
              <w:rPr>
                <w:noProof/>
                <w:webHidden/>
                <w:rtl/>
                <w:lang w:bidi="ar-SA"/>
              </w:rPr>
              <w:t>1</w:t>
            </w:r>
            <w:r>
              <w:rPr>
                <w:noProof/>
                <w:webHidden/>
                <w:rtl/>
              </w:rPr>
              <w:fldChar w:fldCharType="end"/>
            </w:r>
          </w:hyperlink>
        </w:p>
        <w:p w14:paraId="2FC56517" w14:textId="73C60F23" w:rsidR="00E35AB8" w:rsidRDefault="00C12832">
          <w:pPr>
            <w:pStyle w:val="21"/>
            <w:tabs>
              <w:tab w:val="right" w:leader="dot" w:pos="9061"/>
            </w:tabs>
            <w:rPr>
              <w:noProof/>
              <w:rtl/>
            </w:rPr>
          </w:pPr>
          <w:hyperlink w:anchor="_Toc179662434" w:history="1">
            <w:r w:rsidR="00E35AB8" w:rsidRPr="00DC4C56">
              <w:rPr>
                <w:rStyle w:val="Hyperlink"/>
                <w:rFonts w:hint="eastAsia"/>
                <w:noProof/>
                <w:rtl/>
              </w:rPr>
              <w:t>مقدمة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Toc179662434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1</w:t>
            </w:r>
            <w:r w:rsidR="00E35AB8">
              <w:rPr>
                <w:noProof/>
                <w:webHidden/>
                <w:rtl/>
              </w:rPr>
              <w:fldChar w:fldCharType="end"/>
            </w:r>
          </w:hyperlink>
        </w:p>
        <w:p w14:paraId="42C3F7E0" w14:textId="772ECF64" w:rsidR="00E35AB8" w:rsidRDefault="00C12832">
          <w:pPr>
            <w:pStyle w:val="21"/>
            <w:tabs>
              <w:tab w:val="right" w:leader="dot" w:pos="9061"/>
            </w:tabs>
            <w:rPr>
              <w:noProof/>
              <w:rtl/>
            </w:rPr>
          </w:pPr>
          <w:hyperlink w:anchor="_Toc179662435" w:history="1">
            <w:r w:rsidR="00E35AB8" w:rsidRPr="00DC4C56">
              <w:rPr>
                <w:rStyle w:val="Hyperlink"/>
                <w:rFonts w:hint="eastAsia"/>
                <w:noProof/>
                <w:rtl/>
              </w:rPr>
              <w:t>مشكلة</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Toc179662435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w:t>
            </w:r>
            <w:r w:rsidR="00E35AB8">
              <w:rPr>
                <w:noProof/>
                <w:webHidden/>
                <w:rtl/>
              </w:rPr>
              <w:fldChar w:fldCharType="end"/>
            </w:r>
          </w:hyperlink>
        </w:p>
        <w:p w14:paraId="73092204" w14:textId="2CE301C7" w:rsidR="00E35AB8" w:rsidRDefault="00C12832">
          <w:pPr>
            <w:pStyle w:val="21"/>
            <w:tabs>
              <w:tab w:val="right" w:leader="dot" w:pos="9061"/>
            </w:tabs>
            <w:rPr>
              <w:noProof/>
              <w:rtl/>
            </w:rPr>
          </w:pPr>
          <w:hyperlink w:anchor="_Toc179662436" w:history="1">
            <w:r w:rsidR="00E35AB8" w:rsidRPr="00DC4C56">
              <w:rPr>
                <w:rStyle w:val="Hyperlink"/>
                <w:rFonts w:hint="eastAsia"/>
                <w:noProof/>
                <w:rtl/>
              </w:rPr>
              <w:t>أهمية</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Toc179662436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w:t>
            </w:r>
            <w:r w:rsidR="00E35AB8">
              <w:rPr>
                <w:noProof/>
                <w:webHidden/>
                <w:rtl/>
              </w:rPr>
              <w:fldChar w:fldCharType="end"/>
            </w:r>
          </w:hyperlink>
        </w:p>
        <w:p w14:paraId="406AE4E5" w14:textId="5FA981D9" w:rsidR="00E35AB8" w:rsidRDefault="00C12832">
          <w:pPr>
            <w:pStyle w:val="21"/>
            <w:tabs>
              <w:tab w:val="right" w:leader="dot" w:pos="9061"/>
            </w:tabs>
            <w:rPr>
              <w:noProof/>
              <w:rtl/>
            </w:rPr>
          </w:pPr>
          <w:hyperlink w:anchor="_Toc179662437" w:history="1">
            <w:r w:rsidR="00E35AB8" w:rsidRPr="00DC4C56">
              <w:rPr>
                <w:rStyle w:val="Hyperlink"/>
                <w:rFonts w:hint="eastAsia"/>
                <w:noProof/>
                <w:rtl/>
              </w:rPr>
              <w:t>أهداف</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Toc179662437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w:t>
            </w:r>
            <w:r w:rsidR="00E35AB8">
              <w:rPr>
                <w:noProof/>
                <w:webHidden/>
                <w:rtl/>
              </w:rPr>
              <w:fldChar w:fldCharType="end"/>
            </w:r>
          </w:hyperlink>
        </w:p>
        <w:p w14:paraId="5FDBFF54" w14:textId="3716D994" w:rsidR="00E35AB8" w:rsidRDefault="00C12832">
          <w:pPr>
            <w:pStyle w:val="21"/>
            <w:tabs>
              <w:tab w:val="right" w:leader="dot" w:pos="9061"/>
            </w:tabs>
            <w:rPr>
              <w:noProof/>
              <w:rtl/>
            </w:rPr>
          </w:pPr>
          <w:hyperlink w:anchor="_Toc179662438" w:history="1">
            <w:r w:rsidR="00E35AB8" w:rsidRPr="00DC4C56">
              <w:rPr>
                <w:rStyle w:val="Hyperlink"/>
                <w:rFonts w:hint="eastAsia"/>
                <w:noProof/>
                <w:rtl/>
              </w:rPr>
              <w:t>تساؤلات</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Toc179662438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w:t>
            </w:r>
            <w:r w:rsidR="00E35AB8">
              <w:rPr>
                <w:noProof/>
                <w:webHidden/>
                <w:rtl/>
              </w:rPr>
              <w:fldChar w:fldCharType="end"/>
            </w:r>
          </w:hyperlink>
        </w:p>
        <w:p w14:paraId="15DF2710" w14:textId="2E60AB40" w:rsidR="00E35AB8" w:rsidRDefault="00C12832">
          <w:pPr>
            <w:pStyle w:val="21"/>
            <w:tabs>
              <w:tab w:val="right" w:leader="dot" w:pos="9061"/>
            </w:tabs>
            <w:rPr>
              <w:noProof/>
              <w:rtl/>
            </w:rPr>
          </w:pPr>
          <w:hyperlink w:anchor="_Toc179662439" w:history="1">
            <w:r w:rsidR="00E35AB8" w:rsidRPr="00DC4C56">
              <w:rPr>
                <w:rStyle w:val="Hyperlink"/>
                <w:rFonts w:hint="eastAsia"/>
                <w:noProof/>
                <w:rtl/>
              </w:rPr>
              <w:t>فروض</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Toc179662439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w:t>
            </w:r>
            <w:r w:rsidR="00E35AB8">
              <w:rPr>
                <w:noProof/>
                <w:webHidden/>
                <w:rtl/>
              </w:rPr>
              <w:fldChar w:fldCharType="end"/>
            </w:r>
          </w:hyperlink>
        </w:p>
        <w:p w14:paraId="2CEA59B8" w14:textId="241A0B6C" w:rsidR="00E35AB8" w:rsidRDefault="00C12832">
          <w:pPr>
            <w:pStyle w:val="21"/>
            <w:tabs>
              <w:tab w:val="right" w:leader="dot" w:pos="9061"/>
            </w:tabs>
            <w:rPr>
              <w:noProof/>
              <w:rtl/>
            </w:rPr>
          </w:pPr>
          <w:hyperlink w:anchor="_Toc179662440" w:history="1">
            <w:r w:rsidR="00E35AB8" w:rsidRPr="00DC4C56">
              <w:rPr>
                <w:rStyle w:val="Hyperlink"/>
                <w:rFonts w:hint="eastAsia"/>
                <w:noProof/>
                <w:rtl/>
              </w:rPr>
              <w:t>مصطلحات</w:t>
            </w:r>
            <w:r w:rsidR="00E35AB8" w:rsidRPr="00DC4C56">
              <w:rPr>
                <w:rStyle w:val="Hyperlink"/>
                <w:noProof/>
                <w:rtl/>
              </w:rPr>
              <w:t xml:space="preserve"> </w:t>
            </w:r>
            <w:r w:rsidR="00E35AB8" w:rsidRPr="00DC4C56">
              <w:rPr>
                <w:rStyle w:val="Hyperlink"/>
                <w:rFonts w:hint="eastAsia"/>
                <w:noProof/>
                <w:rtl/>
              </w:rPr>
              <w:t>الدراسة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Toc179662440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6</w:t>
            </w:r>
            <w:r w:rsidR="00E35AB8">
              <w:rPr>
                <w:noProof/>
                <w:webHidden/>
                <w:rtl/>
              </w:rPr>
              <w:fldChar w:fldCharType="end"/>
            </w:r>
          </w:hyperlink>
        </w:p>
        <w:p w14:paraId="3580B792" w14:textId="06310FE1" w:rsidR="00E35AB8" w:rsidRDefault="00C12832">
          <w:pPr>
            <w:pStyle w:val="10"/>
            <w:tabs>
              <w:tab w:val="right" w:leader="dot" w:pos="9061"/>
            </w:tabs>
            <w:rPr>
              <w:noProof/>
              <w:rtl/>
            </w:rPr>
          </w:pPr>
          <w:hyperlink w:anchor="_Toc179662441" w:history="1">
            <w:r w:rsidR="00E35AB8" w:rsidRPr="00DC4C56">
              <w:rPr>
                <w:rStyle w:val="Hyperlink"/>
                <w:rFonts w:hint="eastAsia"/>
                <w:noProof/>
                <w:rtl/>
              </w:rPr>
              <w:t>الفصل</w:t>
            </w:r>
            <w:r w:rsidR="00E35AB8" w:rsidRPr="00DC4C56">
              <w:rPr>
                <w:rStyle w:val="Hyperlink"/>
                <w:noProof/>
                <w:rtl/>
              </w:rPr>
              <w:t xml:space="preserve"> </w:t>
            </w:r>
            <w:r w:rsidR="00E35AB8" w:rsidRPr="00DC4C56">
              <w:rPr>
                <w:rStyle w:val="Hyperlink"/>
                <w:rFonts w:hint="eastAsia"/>
                <w:noProof/>
                <w:rtl/>
              </w:rPr>
              <w:t>الثاني</w:t>
            </w:r>
            <w:r w:rsidR="00E35AB8" w:rsidRPr="00DC4C56">
              <w:rPr>
                <w:rStyle w:val="Hyperlink"/>
                <w:noProof/>
                <w:rtl/>
              </w:rPr>
              <w:t xml:space="preserve">: </w:t>
            </w:r>
            <w:r w:rsidR="00E35AB8" w:rsidRPr="00DC4C56">
              <w:rPr>
                <w:rStyle w:val="Hyperlink"/>
                <w:rFonts w:hint="eastAsia"/>
                <w:noProof/>
                <w:rtl/>
              </w:rPr>
              <w:t>الدراسات</w:t>
            </w:r>
            <w:r w:rsidR="00E35AB8" w:rsidRPr="00DC4C56">
              <w:rPr>
                <w:rStyle w:val="Hyperlink"/>
                <w:noProof/>
                <w:rtl/>
              </w:rPr>
              <w:t xml:space="preserve"> </w:t>
            </w:r>
            <w:r w:rsidR="00E35AB8" w:rsidRPr="00DC4C56">
              <w:rPr>
                <w:rStyle w:val="Hyperlink"/>
                <w:rFonts w:hint="eastAsia"/>
                <w:noProof/>
                <w:rtl/>
              </w:rPr>
              <w:t>السابقة</w:t>
            </w:r>
            <w:r w:rsidR="00E35AB8" w:rsidRPr="00DC4C56">
              <w:rPr>
                <w:rStyle w:val="Hyperlink"/>
                <w:noProof/>
                <w:rtl/>
              </w:rPr>
              <w:t xml:space="preserve"> </w:t>
            </w:r>
            <w:r w:rsidR="00E35AB8" w:rsidRPr="00DC4C56">
              <w:rPr>
                <w:rStyle w:val="Hyperlink"/>
                <w:rFonts w:hint="eastAsia"/>
                <w:noProof/>
                <w:rtl/>
              </w:rPr>
              <w:t>والإطار</w:t>
            </w:r>
            <w:r w:rsidR="00E35AB8" w:rsidRPr="00DC4C56">
              <w:rPr>
                <w:rStyle w:val="Hyperlink"/>
                <w:noProof/>
                <w:rtl/>
              </w:rPr>
              <w:t xml:space="preserve"> </w:t>
            </w:r>
            <w:r w:rsidR="00E35AB8" w:rsidRPr="00DC4C56">
              <w:rPr>
                <w:rStyle w:val="Hyperlink"/>
                <w:rFonts w:hint="eastAsia"/>
                <w:noProof/>
                <w:rtl/>
              </w:rPr>
              <w:t>النظري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Toc179662441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7</w:t>
            </w:r>
            <w:r w:rsidR="00E35AB8">
              <w:rPr>
                <w:noProof/>
                <w:webHidden/>
                <w:rtl/>
              </w:rPr>
              <w:fldChar w:fldCharType="end"/>
            </w:r>
          </w:hyperlink>
        </w:p>
        <w:p w14:paraId="260F19B5" w14:textId="23E1BBDD" w:rsidR="00E35AB8" w:rsidRDefault="00C12832">
          <w:pPr>
            <w:pStyle w:val="21"/>
            <w:tabs>
              <w:tab w:val="right" w:leader="dot" w:pos="9061"/>
            </w:tabs>
            <w:rPr>
              <w:noProof/>
              <w:rtl/>
            </w:rPr>
          </w:pPr>
          <w:hyperlink w:anchor="_Toc179662442" w:history="1">
            <w:r w:rsidR="00E35AB8" w:rsidRPr="00DC4C56">
              <w:rPr>
                <w:rStyle w:val="Hyperlink"/>
                <w:rFonts w:hint="eastAsia"/>
                <w:noProof/>
                <w:rtl/>
              </w:rPr>
              <w:t>مقدمة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Toc179662442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7</w:t>
            </w:r>
            <w:r w:rsidR="00E35AB8">
              <w:rPr>
                <w:noProof/>
                <w:webHidden/>
                <w:rtl/>
              </w:rPr>
              <w:fldChar w:fldCharType="end"/>
            </w:r>
          </w:hyperlink>
        </w:p>
        <w:p w14:paraId="2C59FB0A" w14:textId="20F480F2" w:rsidR="00E35AB8" w:rsidRDefault="00C12832">
          <w:pPr>
            <w:pStyle w:val="21"/>
            <w:tabs>
              <w:tab w:val="right" w:leader="dot" w:pos="9061"/>
            </w:tabs>
            <w:rPr>
              <w:noProof/>
              <w:rtl/>
            </w:rPr>
          </w:pPr>
          <w:hyperlink w:anchor="_Toc179662443" w:history="1">
            <w:r w:rsidR="00E35AB8" w:rsidRPr="00DC4C56">
              <w:rPr>
                <w:rStyle w:val="Hyperlink"/>
                <w:rFonts w:hint="eastAsia"/>
                <w:noProof/>
                <w:rtl/>
              </w:rPr>
              <w:t>الدراسات</w:t>
            </w:r>
            <w:r w:rsidR="00E35AB8" w:rsidRPr="00DC4C56">
              <w:rPr>
                <w:rStyle w:val="Hyperlink"/>
                <w:noProof/>
                <w:rtl/>
              </w:rPr>
              <w:t xml:space="preserve"> </w:t>
            </w:r>
            <w:r w:rsidR="00E35AB8" w:rsidRPr="00DC4C56">
              <w:rPr>
                <w:rStyle w:val="Hyperlink"/>
                <w:rFonts w:hint="eastAsia"/>
                <w:noProof/>
                <w:rtl/>
              </w:rPr>
              <w:t>السابقة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Toc179662443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7</w:t>
            </w:r>
            <w:r w:rsidR="00E35AB8">
              <w:rPr>
                <w:noProof/>
                <w:webHidden/>
                <w:rtl/>
              </w:rPr>
              <w:fldChar w:fldCharType="end"/>
            </w:r>
          </w:hyperlink>
        </w:p>
        <w:p w14:paraId="130070A6" w14:textId="2341866A" w:rsidR="00E35AB8" w:rsidRDefault="00C12832">
          <w:pPr>
            <w:pStyle w:val="30"/>
            <w:tabs>
              <w:tab w:val="right" w:leader="dot" w:pos="9061"/>
            </w:tabs>
            <w:rPr>
              <w:noProof/>
              <w:rtl/>
            </w:rPr>
          </w:pPr>
          <w:hyperlink w:anchor="_Toc179662444" w:history="1">
            <w:r w:rsidR="00E35AB8" w:rsidRPr="00DC4C56">
              <w:rPr>
                <w:rStyle w:val="Hyperlink"/>
                <w:rFonts w:hint="eastAsia"/>
                <w:noProof/>
                <w:rtl/>
              </w:rPr>
              <w:t>أولًا</w:t>
            </w:r>
            <w:r w:rsidR="00E35AB8" w:rsidRPr="00DC4C56">
              <w:rPr>
                <w:rStyle w:val="Hyperlink"/>
                <w:noProof/>
                <w:rtl/>
              </w:rPr>
              <w:t xml:space="preserve">: </w:t>
            </w:r>
            <w:r w:rsidR="00E35AB8" w:rsidRPr="00DC4C56">
              <w:rPr>
                <w:rStyle w:val="Hyperlink"/>
                <w:rFonts w:hint="eastAsia"/>
                <w:noProof/>
                <w:rtl/>
              </w:rPr>
              <w:t>الدراسات</w:t>
            </w:r>
            <w:r w:rsidR="00E35AB8" w:rsidRPr="00DC4C56">
              <w:rPr>
                <w:rStyle w:val="Hyperlink"/>
                <w:noProof/>
                <w:rtl/>
              </w:rPr>
              <w:t xml:space="preserve"> </w:t>
            </w:r>
            <w:r w:rsidR="00E35AB8" w:rsidRPr="00DC4C56">
              <w:rPr>
                <w:rStyle w:val="Hyperlink"/>
                <w:rFonts w:hint="eastAsia"/>
                <w:noProof/>
                <w:rtl/>
              </w:rPr>
              <w:t>العربية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7</w:t>
            </w:r>
            <w:r w:rsidR="00E35AB8">
              <w:rPr>
                <w:noProof/>
                <w:webHidden/>
                <w:rtl/>
              </w:rPr>
              <w:fldChar w:fldCharType="end"/>
            </w:r>
          </w:hyperlink>
        </w:p>
        <w:p w14:paraId="12EE44C2" w14:textId="3FE6F49C" w:rsidR="00E35AB8" w:rsidRDefault="00C12832">
          <w:pPr>
            <w:pStyle w:val="30"/>
            <w:tabs>
              <w:tab w:val="right" w:leader="dot" w:pos="9061"/>
            </w:tabs>
            <w:rPr>
              <w:noProof/>
              <w:rtl/>
            </w:rPr>
          </w:pPr>
          <w:hyperlink w:anchor="_Toc179662445" w:history="1">
            <w:r w:rsidR="00E35AB8" w:rsidRPr="00DC4C56">
              <w:rPr>
                <w:rStyle w:val="Hyperlink"/>
                <w:rFonts w:hint="eastAsia"/>
                <w:noProof/>
                <w:rtl/>
              </w:rPr>
              <w:t>ثانيًا</w:t>
            </w:r>
            <w:r w:rsidR="00E35AB8" w:rsidRPr="00DC4C56">
              <w:rPr>
                <w:rStyle w:val="Hyperlink"/>
                <w:noProof/>
                <w:rtl/>
              </w:rPr>
              <w:t xml:space="preserve">: </w:t>
            </w:r>
            <w:r w:rsidR="00E35AB8" w:rsidRPr="00DC4C56">
              <w:rPr>
                <w:rStyle w:val="Hyperlink"/>
                <w:rFonts w:hint="eastAsia"/>
                <w:noProof/>
                <w:rtl/>
              </w:rPr>
              <w:t>الدراسات</w:t>
            </w:r>
            <w:r w:rsidR="00E35AB8" w:rsidRPr="00DC4C56">
              <w:rPr>
                <w:rStyle w:val="Hyperlink"/>
                <w:noProof/>
                <w:rtl/>
              </w:rPr>
              <w:t xml:space="preserve"> </w:t>
            </w:r>
            <w:r w:rsidR="00E35AB8" w:rsidRPr="00DC4C56">
              <w:rPr>
                <w:rStyle w:val="Hyperlink"/>
                <w:rFonts w:hint="eastAsia"/>
                <w:noProof/>
                <w:rtl/>
              </w:rPr>
              <w:t>الأجنبية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Toc179662445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10</w:t>
            </w:r>
            <w:r w:rsidR="00E35AB8">
              <w:rPr>
                <w:noProof/>
                <w:webHidden/>
                <w:rtl/>
              </w:rPr>
              <w:fldChar w:fldCharType="end"/>
            </w:r>
          </w:hyperlink>
        </w:p>
        <w:p w14:paraId="59D07FA5" w14:textId="113426B7" w:rsidR="00E35AB8" w:rsidRDefault="00C12832">
          <w:pPr>
            <w:pStyle w:val="30"/>
            <w:tabs>
              <w:tab w:val="right" w:leader="dot" w:pos="9061"/>
            </w:tabs>
            <w:rPr>
              <w:noProof/>
              <w:rtl/>
            </w:rPr>
          </w:pPr>
          <w:hyperlink w:anchor="_Toc179662446" w:history="1">
            <w:r w:rsidR="00E35AB8" w:rsidRPr="00DC4C56">
              <w:rPr>
                <w:rStyle w:val="Hyperlink"/>
                <w:rFonts w:hint="eastAsia"/>
                <w:noProof/>
                <w:rtl/>
              </w:rPr>
              <w:t>التعليق</w:t>
            </w:r>
            <w:r w:rsidR="00E35AB8" w:rsidRPr="00DC4C56">
              <w:rPr>
                <w:rStyle w:val="Hyperlink"/>
                <w:noProof/>
                <w:rtl/>
              </w:rPr>
              <w:t xml:space="preserve"> </w:t>
            </w:r>
            <w:r w:rsidR="00E35AB8" w:rsidRPr="00DC4C56">
              <w:rPr>
                <w:rStyle w:val="Hyperlink"/>
                <w:rFonts w:hint="eastAsia"/>
                <w:noProof/>
                <w:rtl/>
              </w:rPr>
              <w:t>على</w:t>
            </w:r>
            <w:r w:rsidR="00E35AB8" w:rsidRPr="00DC4C56">
              <w:rPr>
                <w:rStyle w:val="Hyperlink"/>
                <w:noProof/>
                <w:rtl/>
              </w:rPr>
              <w:t xml:space="preserve"> </w:t>
            </w:r>
            <w:r w:rsidR="00E35AB8" w:rsidRPr="00DC4C56">
              <w:rPr>
                <w:rStyle w:val="Hyperlink"/>
                <w:rFonts w:hint="eastAsia"/>
                <w:noProof/>
                <w:rtl/>
              </w:rPr>
              <w:t>الدراسات</w:t>
            </w:r>
            <w:r w:rsidR="00E35AB8" w:rsidRPr="00DC4C56">
              <w:rPr>
                <w:rStyle w:val="Hyperlink"/>
                <w:noProof/>
                <w:rtl/>
              </w:rPr>
              <w:t xml:space="preserve"> </w:t>
            </w:r>
            <w:r w:rsidR="00E35AB8" w:rsidRPr="00DC4C56">
              <w:rPr>
                <w:rStyle w:val="Hyperlink"/>
                <w:rFonts w:hint="eastAsia"/>
                <w:noProof/>
                <w:rtl/>
              </w:rPr>
              <w:t>السابقة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Toc179662446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11</w:t>
            </w:r>
            <w:r w:rsidR="00E35AB8">
              <w:rPr>
                <w:noProof/>
                <w:webHidden/>
                <w:rtl/>
              </w:rPr>
              <w:fldChar w:fldCharType="end"/>
            </w:r>
          </w:hyperlink>
        </w:p>
        <w:p w14:paraId="2EBDCD7C" w14:textId="4A4A5712" w:rsidR="00E35AB8" w:rsidRDefault="00C12832">
          <w:pPr>
            <w:pStyle w:val="21"/>
            <w:tabs>
              <w:tab w:val="right" w:leader="dot" w:pos="9061"/>
            </w:tabs>
            <w:rPr>
              <w:noProof/>
              <w:rtl/>
            </w:rPr>
          </w:pPr>
          <w:hyperlink w:anchor="_Toc179662447" w:history="1">
            <w:r w:rsidR="00E35AB8" w:rsidRPr="00DC4C56">
              <w:rPr>
                <w:rStyle w:val="Hyperlink"/>
                <w:rFonts w:hint="eastAsia"/>
                <w:noProof/>
                <w:rtl/>
              </w:rPr>
              <w:t>الإطار</w:t>
            </w:r>
            <w:r w:rsidR="00E35AB8" w:rsidRPr="00DC4C56">
              <w:rPr>
                <w:rStyle w:val="Hyperlink"/>
                <w:noProof/>
                <w:rtl/>
              </w:rPr>
              <w:t xml:space="preserve"> </w:t>
            </w:r>
            <w:r w:rsidR="00E35AB8" w:rsidRPr="00DC4C56">
              <w:rPr>
                <w:rStyle w:val="Hyperlink"/>
                <w:rFonts w:hint="eastAsia"/>
                <w:noProof/>
                <w:rtl/>
              </w:rPr>
              <w:t>النظري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Toc179662447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13</w:t>
            </w:r>
            <w:r w:rsidR="00E35AB8">
              <w:rPr>
                <w:noProof/>
                <w:webHidden/>
                <w:rtl/>
              </w:rPr>
              <w:fldChar w:fldCharType="end"/>
            </w:r>
          </w:hyperlink>
        </w:p>
        <w:p w14:paraId="4280E124" w14:textId="5F2AFA03" w:rsidR="00E35AB8" w:rsidRDefault="00C12832">
          <w:pPr>
            <w:pStyle w:val="30"/>
            <w:tabs>
              <w:tab w:val="right" w:leader="dot" w:pos="9061"/>
            </w:tabs>
            <w:rPr>
              <w:noProof/>
              <w:rtl/>
            </w:rPr>
          </w:pPr>
          <w:hyperlink w:anchor="_Toc179662448" w:history="1">
            <w:r w:rsidR="00E35AB8" w:rsidRPr="00DC4C56">
              <w:rPr>
                <w:rStyle w:val="Hyperlink"/>
                <w:rFonts w:hint="eastAsia"/>
                <w:noProof/>
                <w:rtl/>
              </w:rPr>
              <w:t>المبحث</w:t>
            </w:r>
            <w:r w:rsidR="00E35AB8" w:rsidRPr="00DC4C56">
              <w:rPr>
                <w:rStyle w:val="Hyperlink"/>
                <w:noProof/>
                <w:rtl/>
              </w:rPr>
              <w:t xml:space="preserve"> </w:t>
            </w:r>
            <w:r w:rsidR="00E35AB8" w:rsidRPr="00DC4C56">
              <w:rPr>
                <w:rStyle w:val="Hyperlink"/>
                <w:rFonts w:hint="eastAsia"/>
                <w:noProof/>
                <w:rtl/>
              </w:rPr>
              <w:t>الأول</w:t>
            </w:r>
            <w:r w:rsidR="00E35AB8" w:rsidRPr="00DC4C56">
              <w:rPr>
                <w:rStyle w:val="Hyperlink"/>
                <w:noProof/>
                <w:rtl/>
              </w:rPr>
              <w:t xml:space="preserve">: </w:t>
            </w:r>
            <w:r w:rsidR="00E35AB8" w:rsidRPr="00DC4C56">
              <w:rPr>
                <w:rStyle w:val="Hyperlink"/>
                <w:rFonts w:hint="eastAsia"/>
                <w:noProof/>
                <w:rtl/>
                <w:lang w:bidi="ar-SY"/>
              </w:rPr>
              <w:t>برامج</w:t>
            </w:r>
            <w:r w:rsidR="00E35AB8" w:rsidRPr="00DC4C56">
              <w:rPr>
                <w:rStyle w:val="Hyperlink"/>
                <w:noProof/>
                <w:rtl/>
                <w:lang w:bidi="ar-SY"/>
              </w:rPr>
              <w:t xml:space="preserve"> </w:t>
            </w:r>
            <w:r w:rsidR="00E35AB8" w:rsidRPr="00DC4C56">
              <w:rPr>
                <w:rStyle w:val="Hyperlink"/>
                <w:rFonts w:hint="eastAsia"/>
                <w:noProof/>
                <w:rtl/>
                <w:lang w:bidi="ar-SY"/>
              </w:rPr>
              <w:t>التدريب</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Toc179662448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13</w:t>
            </w:r>
            <w:r w:rsidR="00E35AB8">
              <w:rPr>
                <w:noProof/>
                <w:webHidden/>
                <w:rtl/>
              </w:rPr>
              <w:fldChar w:fldCharType="end"/>
            </w:r>
          </w:hyperlink>
        </w:p>
        <w:p w14:paraId="654A0CC6" w14:textId="62389B26" w:rsidR="00E35AB8" w:rsidRDefault="00C12832">
          <w:pPr>
            <w:pStyle w:val="30"/>
            <w:tabs>
              <w:tab w:val="right" w:leader="dot" w:pos="9061"/>
            </w:tabs>
            <w:rPr>
              <w:noProof/>
              <w:rtl/>
            </w:rPr>
          </w:pPr>
          <w:hyperlink w:anchor="_Toc179662449" w:history="1">
            <w:r w:rsidR="00E35AB8" w:rsidRPr="00DC4C56">
              <w:rPr>
                <w:rStyle w:val="Hyperlink"/>
                <w:rFonts w:hint="eastAsia"/>
                <w:noProof/>
                <w:rtl/>
              </w:rPr>
              <w:t>المبحث</w:t>
            </w:r>
            <w:r w:rsidR="00E35AB8" w:rsidRPr="00DC4C56">
              <w:rPr>
                <w:rStyle w:val="Hyperlink"/>
                <w:noProof/>
                <w:rtl/>
              </w:rPr>
              <w:t xml:space="preserve"> </w:t>
            </w:r>
            <w:r w:rsidR="00E35AB8" w:rsidRPr="00DC4C56">
              <w:rPr>
                <w:rStyle w:val="Hyperlink"/>
                <w:rFonts w:hint="eastAsia"/>
                <w:noProof/>
                <w:rtl/>
              </w:rPr>
              <w:t>الثاني</w:t>
            </w:r>
            <w:r w:rsidR="00E35AB8" w:rsidRPr="00DC4C56">
              <w:rPr>
                <w:rStyle w:val="Hyperlink"/>
                <w:noProof/>
                <w:rtl/>
              </w:rPr>
              <w:t xml:space="preserve">: </w:t>
            </w:r>
            <w:r w:rsidR="00E35AB8" w:rsidRPr="00DC4C56">
              <w:rPr>
                <w:rStyle w:val="Hyperlink"/>
                <w:rFonts w:hint="eastAsia"/>
                <w:noProof/>
                <w:rtl/>
              </w:rPr>
              <w:t>الأداء</w:t>
            </w:r>
            <w:r w:rsidR="00E35AB8" w:rsidRPr="00DC4C56">
              <w:rPr>
                <w:rStyle w:val="Hyperlink"/>
                <w:noProof/>
                <w:rtl/>
              </w:rPr>
              <w:t xml:space="preserve"> </w:t>
            </w:r>
            <w:r w:rsidR="00E35AB8" w:rsidRPr="00DC4C56">
              <w:rPr>
                <w:rStyle w:val="Hyperlink"/>
                <w:rFonts w:hint="eastAsia"/>
                <w:noProof/>
                <w:rtl/>
              </w:rPr>
              <w:t>الوظيفي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Toc179662449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19</w:t>
            </w:r>
            <w:r w:rsidR="00E35AB8">
              <w:rPr>
                <w:noProof/>
                <w:webHidden/>
                <w:rtl/>
              </w:rPr>
              <w:fldChar w:fldCharType="end"/>
            </w:r>
          </w:hyperlink>
        </w:p>
        <w:p w14:paraId="64D8FAF1" w14:textId="4078B133" w:rsidR="00E35AB8" w:rsidRDefault="00C12832">
          <w:pPr>
            <w:pStyle w:val="30"/>
            <w:tabs>
              <w:tab w:val="right" w:leader="dot" w:pos="9061"/>
            </w:tabs>
            <w:rPr>
              <w:noProof/>
              <w:rtl/>
            </w:rPr>
          </w:pPr>
          <w:hyperlink w:anchor="_Toc179662450" w:history="1">
            <w:r w:rsidR="00E35AB8" w:rsidRPr="00DC4C56">
              <w:rPr>
                <w:rStyle w:val="Hyperlink"/>
                <w:rFonts w:hint="eastAsia"/>
                <w:noProof/>
                <w:rtl/>
              </w:rPr>
              <w:t>القطاع</w:t>
            </w:r>
            <w:r w:rsidR="00E35AB8" w:rsidRPr="00DC4C56">
              <w:rPr>
                <w:rStyle w:val="Hyperlink"/>
                <w:noProof/>
                <w:rtl/>
              </w:rPr>
              <w:t xml:space="preserve"> </w:t>
            </w:r>
            <w:r w:rsidR="00E35AB8" w:rsidRPr="00DC4C56">
              <w:rPr>
                <w:rStyle w:val="Hyperlink"/>
                <w:rFonts w:hint="eastAsia"/>
                <w:noProof/>
                <w:rtl/>
              </w:rPr>
              <w:t>الصحي</w:t>
            </w:r>
            <w:r w:rsidR="00E35AB8" w:rsidRPr="00DC4C56">
              <w:rPr>
                <w:rStyle w:val="Hyperlink"/>
                <w:noProof/>
                <w:rtl/>
              </w:rPr>
              <w:t xml:space="preserve"> </w:t>
            </w:r>
            <w:r w:rsidR="00E35AB8" w:rsidRPr="00DC4C56">
              <w:rPr>
                <w:rStyle w:val="Hyperlink"/>
                <w:rFonts w:hint="eastAsia"/>
                <w:noProof/>
                <w:rtl/>
              </w:rPr>
              <w:t>في</w:t>
            </w:r>
            <w:r w:rsidR="00E35AB8" w:rsidRPr="00DC4C56">
              <w:rPr>
                <w:rStyle w:val="Hyperlink"/>
                <w:noProof/>
                <w:rtl/>
              </w:rPr>
              <w:t xml:space="preserve"> </w:t>
            </w:r>
            <w:r w:rsidR="00E35AB8" w:rsidRPr="00DC4C56">
              <w:rPr>
                <w:rStyle w:val="Hyperlink"/>
                <w:rFonts w:hint="eastAsia"/>
                <w:noProof/>
                <w:rtl/>
              </w:rPr>
              <w:t>المملكة</w:t>
            </w:r>
            <w:r w:rsidR="00E35AB8" w:rsidRPr="00DC4C56">
              <w:rPr>
                <w:rStyle w:val="Hyperlink"/>
                <w:noProof/>
                <w:rtl/>
              </w:rPr>
              <w:t xml:space="preserve"> </w:t>
            </w:r>
            <w:r w:rsidR="00E35AB8" w:rsidRPr="00DC4C56">
              <w:rPr>
                <w:rStyle w:val="Hyperlink"/>
                <w:rFonts w:hint="eastAsia"/>
                <w:noProof/>
                <w:rtl/>
              </w:rPr>
              <w:t>العربية</w:t>
            </w:r>
            <w:r w:rsidR="00E35AB8" w:rsidRPr="00DC4C56">
              <w:rPr>
                <w:rStyle w:val="Hyperlink"/>
                <w:noProof/>
                <w:rtl/>
              </w:rPr>
              <w:t xml:space="preserve"> </w:t>
            </w:r>
            <w:r w:rsidR="00E35AB8" w:rsidRPr="00DC4C56">
              <w:rPr>
                <w:rStyle w:val="Hyperlink"/>
                <w:rFonts w:hint="eastAsia"/>
                <w:noProof/>
                <w:rtl/>
              </w:rPr>
              <w:t>السعودية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Toc179662450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25</w:t>
            </w:r>
            <w:r w:rsidR="00E35AB8">
              <w:rPr>
                <w:noProof/>
                <w:webHidden/>
                <w:rtl/>
              </w:rPr>
              <w:fldChar w:fldCharType="end"/>
            </w:r>
          </w:hyperlink>
        </w:p>
        <w:p w14:paraId="731FE8C8" w14:textId="42D37C4A" w:rsidR="00E35AB8" w:rsidRDefault="00C12832">
          <w:pPr>
            <w:pStyle w:val="10"/>
            <w:tabs>
              <w:tab w:val="right" w:leader="dot" w:pos="9061"/>
            </w:tabs>
            <w:rPr>
              <w:noProof/>
              <w:rtl/>
            </w:rPr>
          </w:pPr>
          <w:hyperlink w:anchor="_Toc179662451" w:history="1">
            <w:r w:rsidR="00E35AB8" w:rsidRPr="00DC4C56">
              <w:rPr>
                <w:rStyle w:val="Hyperlink"/>
                <w:rFonts w:hint="eastAsia"/>
                <w:noProof/>
                <w:rtl/>
              </w:rPr>
              <w:t>الفصل</w:t>
            </w:r>
            <w:r w:rsidR="00E35AB8" w:rsidRPr="00DC4C56">
              <w:rPr>
                <w:rStyle w:val="Hyperlink"/>
                <w:noProof/>
                <w:rtl/>
              </w:rPr>
              <w:t xml:space="preserve"> </w:t>
            </w:r>
            <w:r w:rsidR="00E35AB8" w:rsidRPr="00DC4C56">
              <w:rPr>
                <w:rStyle w:val="Hyperlink"/>
                <w:rFonts w:hint="eastAsia"/>
                <w:noProof/>
                <w:rtl/>
              </w:rPr>
              <w:t>الثالث</w:t>
            </w:r>
            <w:r w:rsidR="00E35AB8" w:rsidRPr="00DC4C56">
              <w:rPr>
                <w:rStyle w:val="Hyperlink"/>
                <w:noProof/>
                <w:rtl/>
              </w:rPr>
              <w:t xml:space="preserve">: </w:t>
            </w:r>
            <w:r w:rsidR="00E35AB8" w:rsidRPr="00DC4C56">
              <w:rPr>
                <w:rStyle w:val="Hyperlink"/>
                <w:rFonts w:hint="eastAsia"/>
                <w:noProof/>
                <w:rtl/>
              </w:rPr>
              <w:t>الإطار</w:t>
            </w:r>
            <w:r w:rsidR="00E35AB8" w:rsidRPr="00DC4C56">
              <w:rPr>
                <w:rStyle w:val="Hyperlink"/>
                <w:noProof/>
                <w:rtl/>
              </w:rPr>
              <w:t xml:space="preserve"> </w:t>
            </w:r>
            <w:r w:rsidR="00E35AB8" w:rsidRPr="00DC4C56">
              <w:rPr>
                <w:rStyle w:val="Hyperlink"/>
                <w:rFonts w:hint="eastAsia"/>
                <w:noProof/>
                <w:rtl/>
              </w:rPr>
              <w:t>المنهجي</w:t>
            </w:r>
            <w:r w:rsidR="00E35AB8" w:rsidRPr="00DC4C56">
              <w:rPr>
                <w:rStyle w:val="Hyperlink"/>
                <w:noProof/>
                <w:rtl/>
              </w:rPr>
              <w:t xml:space="preserve"> </w:t>
            </w:r>
            <w:r w:rsidR="00E35AB8" w:rsidRPr="00DC4C56">
              <w:rPr>
                <w:rStyle w:val="Hyperlink"/>
                <w:rFonts w:hint="eastAsia"/>
                <w:noProof/>
                <w:rtl/>
              </w:rPr>
              <w:t>للدراسة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Toc179662451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28</w:t>
            </w:r>
            <w:r w:rsidR="00E35AB8">
              <w:rPr>
                <w:noProof/>
                <w:webHidden/>
                <w:rtl/>
              </w:rPr>
              <w:fldChar w:fldCharType="end"/>
            </w:r>
          </w:hyperlink>
        </w:p>
        <w:p w14:paraId="2A323CD0" w14:textId="1E0AA2C7" w:rsidR="00E35AB8" w:rsidRDefault="00C12832">
          <w:pPr>
            <w:pStyle w:val="21"/>
            <w:tabs>
              <w:tab w:val="right" w:leader="dot" w:pos="9061"/>
            </w:tabs>
            <w:rPr>
              <w:noProof/>
              <w:rtl/>
            </w:rPr>
          </w:pPr>
          <w:hyperlink w:anchor="_Toc179662452" w:history="1">
            <w:r w:rsidR="00E35AB8" w:rsidRPr="00DC4C56">
              <w:rPr>
                <w:rStyle w:val="Hyperlink"/>
                <w:rFonts w:hint="eastAsia"/>
                <w:noProof/>
                <w:rtl/>
              </w:rPr>
              <w:t>مقدمة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Toc179662452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28</w:t>
            </w:r>
            <w:r w:rsidR="00E35AB8">
              <w:rPr>
                <w:noProof/>
                <w:webHidden/>
                <w:rtl/>
              </w:rPr>
              <w:fldChar w:fldCharType="end"/>
            </w:r>
          </w:hyperlink>
        </w:p>
        <w:p w14:paraId="6453D0A6" w14:textId="1C4FE090" w:rsidR="00E35AB8" w:rsidRDefault="00C12832">
          <w:pPr>
            <w:pStyle w:val="21"/>
            <w:tabs>
              <w:tab w:val="right" w:leader="dot" w:pos="9061"/>
            </w:tabs>
            <w:rPr>
              <w:noProof/>
              <w:rtl/>
            </w:rPr>
          </w:pPr>
          <w:hyperlink w:anchor="_Toc179662453" w:history="1">
            <w:r w:rsidR="00E35AB8" w:rsidRPr="00DC4C56">
              <w:rPr>
                <w:rStyle w:val="Hyperlink"/>
                <w:rFonts w:hint="eastAsia"/>
                <w:noProof/>
                <w:rtl/>
              </w:rPr>
              <w:t>منهجية</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Toc179662453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28</w:t>
            </w:r>
            <w:r w:rsidR="00E35AB8">
              <w:rPr>
                <w:noProof/>
                <w:webHidden/>
                <w:rtl/>
              </w:rPr>
              <w:fldChar w:fldCharType="end"/>
            </w:r>
          </w:hyperlink>
        </w:p>
        <w:p w14:paraId="7E786F61" w14:textId="60B2BCE1" w:rsidR="00E35AB8" w:rsidRDefault="00C12832">
          <w:pPr>
            <w:pStyle w:val="30"/>
            <w:tabs>
              <w:tab w:val="right" w:leader="dot" w:pos="9061"/>
            </w:tabs>
            <w:rPr>
              <w:noProof/>
              <w:rtl/>
            </w:rPr>
          </w:pPr>
          <w:hyperlink w:anchor="_Toc179662454" w:history="1">
            <w:r w:rsidR="00E35AB8" w:rsidRPr="00DC4C56">
              <w:rPr>
                <w:rStyle w:val="Hyperlink"/>
                <w:rFonts w:hint="eastAsia"/>
                <w:noProof/>
                <w:rtl/>
              </w:rPr>
              <w:t>مصادر</w:t>
            </w:r>
            <w:r w:rsidR="00E35AB8" w:rsidRPr="00DC4C56">
              <w:rPr>
                <w:rStyle w:val="Hyperlink"/>
                <w:noProof/>
                <w:rtl/>
              </w:rPr>
              <w:t xml:space="preserve"> </w:t>
            </w:r>
            <w:r w:rsidR="00E35AB8" w:rsidRPr="00DC4C56">
              <w:rPr>
                <w:rStyle w:val="Hyperlink"/>
                <w:rFonts w:hint="eastAsia"/>
                <w:noProof/>
                <w:rtl/>
              </w:rPr>
              <w:t>جمع</w:t>
            </w:r>
            <w:r w:rsidR="00E35AB8" w:rsidRPr="00DC4C56">
              <w:rPr>
                <w:rStyle w:val="Hyperlink"/>
                <w:noProof/>
                <w:rtl/>
              </w:rPr>
              <w:t xml:space="preserve"> </w:t>
            </w:r>
            <w:r w:rsidR="00E35AB8" w:rsidRPr="00DC4C56">
              <w:rPr>
                <w:rStyle w:val="Hyperlink"/>
                <w:rFonts w:hint="eastAsia"/>
                <w:noProof/>
                <w:rtl/>
              </w:rPr>
              <w:t>البيانات</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28</w:t>
            </w:r>
            <w:r w:rsidR="00E35AB8">
              <w:rPr>
                <w:noProof/>
                <w:webHidden/>
                <w:rtl/>
              </w:rPr>
              <w:fldChar w:fldCharType="end"/>
            </w:r>
          </w:hyperlink>
        </w:p>
        <w:p w14:paraId="6D55DED6" w14:textId="0DAEDAA9" w:rsidR="00E35AB8" w:rsidRDefault="00C12832">
          <w:pPr>
            <w:pStyle w:val="21"/>
            <w:tabs>
              <w:tab w:val="right" w:leader="dot" w:pos="9061"/>
            </w:tabs>
            <w:rPr>
              <w:noProof/>
              <w:rtl/>
            </w:rPr>
          </w:pPr>
          <w:hyperlink w:anchor="_Toc179662455" w:history="1">
            <w:r w:rsidR="00E35AB8" w:rsidRPr="00DC4C56">
              <w:rPr>
                <w:rStyle w:val="Hyperlink"/>
                <w:rFonts w:hint="eastAsia"/>
                <w:noProof/>
                <w:rtl/>
              </w:rPr>
              <w:t>مجتمع</w:t>
            </w:r>
            <w:r w:rsidR="00E35AB8" w:rsidRPr="00DC4C56">
              <w:rPr>
                <w:rStyle w:val="Hyperlink"/>
                <w:noProof/>
                <w:rtl/>
              </w:rPr>
              <w:t xml:space="preserve"> </w:t>
            </w:r>
            <w:r w:rsidR="00E35AB8" w:rsidRPr="00DC4C56">
              <w:rPr>
                <w:rStyle w:val="Hyperlink"/>
                <w:rFonts w:hint="eastAsia"/>
                <w:noProof/>
                <w:rtl/>
              </w:rPr>
              <w:t>وعينة</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Toc179662455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29</w:t>
            </w:r>
            <w:r w:rsidR="00E35AB8">
              <w:rPr>
                <w:noProof/>
                <w:webHidden/>
                <w:rtl/>
              </w:rPr>
              <w:fldChar w:fldCharType="end"/>
            </w:r>
          </w:hyperlink>
        </w:p>
        <w:p w14:paraId="1252A8AA" w14:textId="17E41746" w:rsidR="00E35AB8" w:rsidRDefault="00C12832">
          <w:pPr>
            <w:pStyle w:val="21"/>
            <w:tabs>
              <w:tab w:val="right" w:leader="dot" w:pos="9061"/>
            </w:tabs>
            <w:rPr>
              <w:noProof/>
              <w:rtl/>
            </w:rPr>
          </w:pPr>
          <w:hyperlink w:anchor="_Toc179662456" w:history="1">
            <w:r w:rsidR="00E35AB8" w:rsidRPr="00DC4C56">
              <w:rPr>
                <w:rStyle w:val="Hyperlink"/>
                <w:rFonts w:hint="eastAsia"/>
                <w:noProof/>
                <w:rtl/>
              </w:rPr>
              <w:t>أدوات</w:t>
            </w:r>
            <w:r w:rsidR="00E35AB8" w:rsidRPr="00DC4C56">
              <w:rPr>
                <w:rStyle w:val="Hyperlink"/>
                <w:noProof/>
                <w:rtl/>
              </w:rPr>
              <w:t xml:space="preserve"> </w:t>
            </w:r>
            <w:r w:rsidR="00E35AB8" w:rsidRPr="00DC4C56">
              <w:rPr>
                <w:rStyle w:val="Hyperlink"/>
                <w:rFonts w:hint="eastAsia"/>
                <w:noProof/>
                <w:rtl/>
              </w:rPr>
              <w:t>جمع</w:t>
            </w:r>
            <w:r w:rsidR="00E35AB8" w:rsidRPr="00DC4C56">
              <w:rPr>
                <w:rStyle w:val="Hyperlink"/>
                <w:noProof/>
                <w:rtl/>
              </w:rPr>
              <w:t xml:space="preserve"> </w:t>
            </w:r>
            <w:r w:rsidR="00E35AB8" w:rsidRPr="00DC4C56">
              <w:rPr>
                <w:rStyle w:val="Hyperlink"/>
                <w:rFonts w:hint="eastAsia"/>
                <w:noProof/>
                <w:rtl/>
              </w:rPr>
              <w:t>البيانات</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Toc179662456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35</w:t>
            </w:r>
            <w:r w:rsidR="00E35AB8">
              <w:rPr>
                <w:noProof/>
                <w:webHidden/>
                <w:rtl/>
              </w:rPr>
              <w:fldChar w:fldCharType="end"/>
            </w:r>
          </w:hyperlink>
        </w:p>
        <w:p w14:paraId="081D2B0C" w14:textId="34964BE7" w:rsidR="00E35AB8" w:rsidRDefault="00C12832">
          <w:pPr>
            <w:pStyle w:val="30"/>
            <w:tabs>
              <w:tab w:val="right" w:leader="dot" w:pos="9061"/>
            </w:tabs>
            <w:rPr>
              <w:noProof/>
              <w:rtl/>
            </w:rPr>
          </w:pPr>
          <w:hyperlink w:anchor="_Toc179662457" w:history="1">
            <w:r w:rsidR="00E35AB8" w:rsidRPr="00DC4C56">
              <w:rPr>
                <w:rStyle w:val="Hyperlink"/>
                <w:rFonts w:hint="eastAsia"/>
                <w:noProof/>
                <w:rtl/>
              </w:rPr>
              <w:t>صدق</w:t>
            </w:r>
            <w:r w:rsidR="00E35AB8" w:rsidRPr="00DC4C56">
              <w:rPr>
                <w:rStyle w:val="Hyperlink"/>
                <w:noProof/>
                <w:rtl/>
              </w:rPr>
              <w:t xml:space="preserve"> </w:t>
            </w:r>
            <w:r w:rsidR="00E35AB8" w:rsidRPr="00DC4C56">
              <w:rPr>
                <w:rStyle w:val="Hyperlink"/>
                <w:rFonts w:hint="eastAsia"/>
                <w:noProof/>
                <w:rtl/>
              </w:rPr>
              <w:t>وثبات</w:t>
            </w:r>
            <w:r w:rsidR="00E35AB8" w:rsidRPr="00DC4C56">
              <w:rPr>
                <w:rStyle w:val="Hyperlink"/>
                <w:noProof/>
                <w:rtl/>
              </w:rPr>
              <w:t xml:space="preserve"> </w:t>
            </w:r>
            <w:r w:rsidR="00E35AB8" w:rsidRPr="00DC4C56">
              <w:rPr>
                <w:rStyle w:val="Hyperlink"/>
                <w:rFonts w:hint="eastAsia"/>
                <w:noProof/>
                <w:rtl/>
              </w:rPr>
              <w:t>أداة</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Toc179662457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35</w:t>
            </w:r>
            <w:r w:rsidR="00E35AB8">
              <w:rPr>
                <w:noProof/>
                <w:webHidden/>
                <w:rtl/>
              </w:rPr>
              <w:fldChar w:fldCharType="end"/>
            </w:r>
          </w:hyperlink>
        </w:p>
        <w:p w14:paraId="6209220E" w14:textId="38642553" w:rsidR="00E35AB8" w:rsidRDefault="00C12832">
          <w:pPr>
            <w:pStyle w:val="21"/>
            <w:tabs>
              <w:tab w:val="right" w:leader="dot" w:pos="9061"/>
            </w:tabs>
            <w:rPr>
              <w:noProof/>
              <w:rtl/>
            </w:rPr>
          </w:pPr>
          <w:hyperlink w:anchor="_Toc179662458" w:history="1">
            <w:r w:rsidR="00E35AB8" w:rsidRPr="00DC4C56">
              <w:rPr>
                <w:rStyle w:val="Hyperlink"/>
                <w:rFonts w:hint="eastAsia"/>
                <w:noProof/>
                <w:rtl/>
              </w:rPr>
              <w:t>حدود</w:t>
            </w:r>
            <w:r w:rsidR="00E35AB8" w:rsidRPr="00DC4C56">
              <w:rPr>
                <w:rStyle w:val="Hyperlink"/>
                <w:noProof/>
                <w:rtl/>
              </w:rPr>
              <w:t xml:space="preserve"> </w:t>
            </w:r>
            <w:r w:rsidR="00E35AB8" w:rsidRPr="00DC4C56">
              <w:rPr>
                <w:rStyle w:val="Hyperlink"/>
                <w:rFonts w:hint="eastAsia"/>
                <w:noProof/>
                <w:rtl/>
              </w:rPr>
              <w:t>الدراسة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Toc179662458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38</w:t>
            </w:r>
            <w:r w:rsidR="00E35AB8">
              <w:rPr>
                <w:noProof/>
                <w:webHidden/>
                <w:rtl/>
              </w:rPr>
              <w:fldChar w:fldCharType="end"/>
            </w:r>
          </w:hyperlink>
        </w:p>
        <w:p w14:paraId="136C63DB" w14:textId="065B263E" w:rsidR="00E35AB8" w:rsidRDefault="00C12832">
          <w:pPr>
            <w:pStyle w:val="21"/>
            <w:tabs>
              <w:tab w:val="right" w:leader="dot" w:pos="9061"/>
            </w:tabs>
            <w:rPr>
              <w:noProof/>
              <w:rtl/>
            </w:rPr>
          </w:pPr>
          <w:hyperlink w:anchor="_Toc179662459" w:history="1">
            <w:r w:rsidR="00E35AB8" w:rsidRPr="00DC4C56">
              <w:rPr>
                <w:rStyle w:val="Hyperlink"/>
                <w:rFonts w:hint="eastAsia"/>
                <w:noProof/>
                <w:rtl/>
              </w:rPr>
              <w:t>الأساليب</w:t>
            </w:r>
            <w:r w:rsidR="00E35AB8" w:rsidRPr="00DC4C56">
              <w:rPr>
                <w:rStyle w:val="Hyperlink"/>
                <w:noProof/>
                <w:rtl/>
              </w:rPr>
              <w:t xml:space="preserve"> </w:t>
            </w:r>
            <w:r w:rsidR="00E35AB8" w:rsidRPr="00DC4C56">
              <w:rPr>
                <w:rStyle w:val="Hyperlink"/>
                <w:rFonts w:hint="eastAsia"/>
                <w:noProof/>
                <w:rtl/>
              </w:rPr>
              <w:t>الإحصائية</w:t>
            </w:r>
            <w:r w:rsidR="00E35AB8" w:rsidRPr="00DC4C56">
              <w:rPr>
                <w:rStyle w:val="Hyperlink"/>
                <w:noProof/>
                <w:rtl/>
              </w:rPr>
              <w:t xml:space="preserve"> </w:t>
            </w:r>
            <w:r w:rsidR="00E35AB8" w:rsidRPr="00DC4C56">
              <w:rPr>
                <w:rStyle w:val="Hyperlink"/>
                <w:rFonts w:hint="eastAsia"/>
                <w:noProof/>
                <w:rtl/>
              </w:rPr>
              <w:t>المستخدمة</w:t>
            </w:r>
            <w:r w:rsidR="00E35AB8" w:rsidRPr="00DC4C56">
              <w:rPr>
                <w:rStyle w:val="Hyperlink"/>
                <w:noProof/>
                <w:rtl/>
              </w:rPr>
              <w:t xml:space="preserve"> </w:t>
            </w:r>
            <w:r w:rsidR="00E35AB8" w:rsidRPr="00DC4C56">
              <w:rPr>
                <w:rStyle w:val="Hyperlink"/>
                <w:rFonts w:hint="eastAsia"/>
                <w:noProof/>
                <w:rtl/>
              </w:rPr>
              <w:t>في</w:t>
            </w:r>
            <w:r w:rsidR="00E35AB8" w:rsidRPr="00DC4C56">
              <w:rPr>
                <w:rStyle w:val="Hyperlink"/>
                <w:noProof/>
                <w:rtl/>
              </w:rPr>
              <w:t xml:space="preserve"> </w:t>
            </w:r>
            <w:r w:rsidR="00E35AB8" w:rsidRPr="00DC4C56">
              <w:rPr>
                <w:rStyle w:val="Hyperlink"/>
                <w:rFonts w:hint="eastAsia"/>
                <w:noProof/>
                <w:rtl/>
              </w:rPr>
              <w:t>الدراسة</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Toc179662459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38</w:t>
            </w:r>
            <w:r w:rsidR="00E35AB8">
              <w:rPr>
                <w:noProof/>
                <w:webHidden/>
                <w:rtl/>
              </w:rPr>
              <w:fldChar w:fldCharType="end"/>
            </w:r>
          </w:hyperlink>
        </w:p>
        <w:p w14:paraId="403F8A32" w14:textId="5612880E" w:rsidR="00E35AB8" w:rsidRDefault="00C12832">
          <w:pPr>
            <w:pStyle w:val="10"/>
            <w:tabs>
              <w:tab w:val="right" w:leader="dot" w:pos="9061"/>
            </w:tabs>
            <w:rPr>
              <w:noProof/>
              <w:rtl/>
            </w:rPr>
          </w:pPr>
          <w:hyperlink w:anchor="_Toc179662460" w:history="1">
            <w:r w:rsidR="00E35AB8" w:rsidRPr="00DC4C56">
              <w:rPr>
                <w:rStyle w:val="Hyperlink"/>
                <w:rFonts w:hint="eastAsia"/>
                <w:noProof/>
                <w:rtl/>
              </w:rPr>
              <w:t>الفصل</w:t>
            </w:r>
            <w:r w:rsidR="00E35AB8" w:rsidRPr="00DC4C56">
              <w:rPr>
                <w:rStyle w:val="Hyperlink"/>
                <w:noProof/>
                <w:rtl/>
              </w:rPr>
              <w:t xml:space="preserve"> </w:t>
            </w:r>
            <w:r w:rsidR="00E35AB8" w:rsidRPr="00DC4C56">
              <w:rPr>
                <w:rStyle w:val="Hyperlink"/>
                <w:rFonts w:hint="eastAsia"/>
                <w:noProof/>
                <w:rtl/>
              </w:rPr>
              <w:t>الرابع</w:t>
            </w:r>
            <w:r w:rsidR="00E35AB8" w:rsidRPr="00DC4C56">
              <w:rPr>
                <w:rStyle w:val="Hyperlink"/>
                <w:noProof/>
                <w:rtl/>
              </w:rPr>
              <w:t xml:space="preserve">: </w:t>
            </w:r>
            <w:r w:rsidR="00E35AB8" w:rsidRPr="00DC4C56">
              <w:rPr>
                <w:rStyle w:val="Hyperlink"/>
                <w:rFonts w:hint="eastAsia"/>
                <w:noProof/>
                <w:rtl/>
              </w:rPr>
              <w:t>تحليل</w:t>
            </w:r>
            <w:r w:rsidR="00E35AB8" w:rsidRPr="00DC4C56">
              <w:rPr>
                <w:rStyle w:val="Hyperlink"/>
                <w:noProof/>
                <w:rtl/>
              </w:rPr>
              <w:t xml:space="preserve"> </w:t>
            </w:r>
            <w:r w:rsidR="00E35AB8" w:rsidRPr="00DC4C56">
              <w:rPr>
                <w:rStyle w:val="Hyperlink"/>
                <w:rFonts w:hint="eastAsia"/>
                <w:noProof/>
                <w:rtl/>
              </w:rPr>
              <w:t>البيانات</w:t>
            </w:r>
            <w:r w:rsidR="00E35AB8" w:rsidRPr="00DC4C56">
              <w:rPr>
                <w:rStyle w:val="Hyperlink"/>
                <w:noProof/>
                <w:rtl/>
              </w:rPr>
              <w:t xml:space="preserve"> </w:t>
            </w:r>
            <w:r w:rsidR="00E35AB8" w:rsidRPr="00DC4C56">
              <w:rPr>
                <w:rStyle w:val="Hyperlink"/>
                <w:rFonts w:hint="eastAsia"/>
                <w:noProof/>
                <w:rtl/>
              </w:rPr>
              <w:t>والنتائج</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Toc179662460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40</w:t>
            </w:r>
            <w:r w:rsidR="00E35AB8">
              <w:rPr>
                <w:noProof/>
                <w:webHidden/>
                <w:rtl/>
              </w:rPr>
              <w:fldChar w:fldCharType="end"/>
            </w:r>
          </w:hyperlink>
        </w:p>
        <w:p w14:paraId="60A57E7F" w14:textId="61F50DFA" w:rsidR="00E35AB8" w:rsidRDefault="00C12832">
          <w:pPr>
            <w:pStyle w:val="21"/>
            <w:tabs>
              <w:tab w:val="right" w:leader="dot" w:pos="9061"/>
            </w:tabs>
            <w:rPr>
              <w:noProof/>
              <w:rtl/>
            </w:rPr>
          </w:pPr>
          <w:hyperlink w:anchor="_Toc179662461" w:history="1">
            <w:r w:rsidR="00E35AB8" w:rsidRPr="00DC4C56">
              <w:rPr>
                <w:rStyle w:val="Hyperlink"/>
                <w:rFonts w:hint="eastAsia"/>
                <w:noProof/>
                <w:rtl/>
              </w:rPr>
              <w:t>مقدمة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Toc179662461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40</w:t>
            </w:r>
            <w:r w:rsidR="00E35AB8">
              <w:rPr>
                <w:noProof/>
                <w:webHidden/>
                <w:rtl/>
              </w:rPr>
              <w:fldChar w:fldCharType="end"/>
            </w:r>
          </w:hyperlink>
        </w:p>
        <w:p w14:paraId="47F2C247" w14:textId="7C22207E" w:rsidR="00E35AB8" w:rsidRDefault="00C12832">
          <w:pPr>
            <w:pStyle w:val="21"/>
            <w:tabs>
              <w:tab w:val="right" w:leader="dot" w:pos="9061"/>
            </w:tabs>
            <w:rPr>
              <w:noProof/>
              <w:rtl/>
            </w:rPr>
          </w:pPr>
          <w:hyperlink w:anchor="_Toc179662462" w:history="1">
            <w:r w:rsidR="00E35AB8" w:rsidRPr="00DC4C56">
              <w:rPr>
                <w:rStyle w:val="Hyperlink"/>
                <w:rFonts w:hint="eastAsia"/>
                <w:noProof/>
                <w:rtl/>
                <w:lang w:bidi="ar-SY"/>
              </w:rPr>
              <w:t>الإجابة</w:t>
            </w:r>
            <w:r w:rsidR="00E35AB8" w:rsidRPr="00DC4C56">
              <w:rPr>
                <w:rStyle w:val="Hyperlink"/>
                <w:noProof/>
                <w:rtl/>
                <w:lang w:bidi="ar-SY"/>
              </w:rPr>
              <w:t xml:space="preserve"> </w:t>
            </w:r>
            <w:r w:rsidR="00E35AB8" w:rsidRPr="00DC4C56">
              <w:rPr>
                <w:rStyle w:val="Hyperlink"/>
                <w:rFonts w:hint="eastAsia"/>
                <w:noProof/>
                <w:rtl/>
                <w:lang w:bidi="ar-SY"/>
              </w:rPr>
              <w:t>عن</w:t>
            </w:r>
            <w:r w:rsidR="00E35AB8" w:rsidRPr="00DC4C56">
              <w:rPr>
                <w:rStyle w:val="Hyperlink"/>
                <w:noProof/>
                <w:rtl/>
                <w:lang w:bidi="ar-SY"/>
              </w:rPr>
              <w:t xml:space="preserve"> </w:t>
            </w:r>
            <w:r w:rsidR="00E35AB8" w:rsidRPr="00DC4C56">
              <w:rPr>
                <w:rStyle w:val="Hyperlink"/>
                <w:rFonts w:hint="eastAsia"/>
                <w:noProof/>
                <w:rtl/>
              </w:rPr>
              <w:t>تساؤلات</w:t>
            </w:r>
            <w:r w:rsidR="00E35AB8" w:rsidRPr="00DC4C56">
              <w:rPr>
                <w:rStyle w:val="Hyperlink"/>
                <w:noProof/>
                <w:rtl/>
              </w:rPr>
              <w:t xml:space="preserve"> </w:t>
            </w:r>
            <w:r w:rsidR="00E35AB8" w:rsidRPr="00DC4C56">
              <w:rPr>
                <w:rStyle w:val="Hyperlink"/>
                <w:rFonts w:hint="eastAsia"/>
                <w:noProof/>
                <w:rtl/>
              </w:rPr>
              <w:t>الدراسة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Toc179662462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40</w:t>
            </w:r>
            <w:r w:rsidR="00E35AB8">
              <w:rPr>
                <w:noProof/>
                <w:webHidden/>
                <w:rtl/>
              </w:rPr>
              <w:fldChar w:fldCharType="end"/>
            </w:r>
          </w:hyperlink>
        </w:p>
        <w:p w14:paraId="4713E619" w14:textId="39D1A2FB" w:rsidR="00E35AB8" w:rsidRDefault="00C12832">
          <w:pPr>
            <w:pStyle w:val="21"/>
            <w:tabs>
              <w:tab w:val="right" w:leader="dot" w:pos="9061"/>
            </w:tabs>
            <w:rPr>
              <w:noProof/>
              <w:rtl/>
            </w:rPr>
          </w:pPr>
          <w:hyperlink w:anchor="_Toc179662463" w:history="1">
            <w:r w:rsidR="00E35AB8" w:rsidRPr="00DC4C56">
              <w:rPr>
                <w:rStyle w:val="Hyperlink"/>
                <w:rFonts w:hint="eastAsia"/>
                <w:noProof/>
                <w:rtl/>
                <w:lang w:bidi="ar-SY"/>
              </w:rPr>
              <w:t>اختبار</w:t>
            </w:r>
            <w:r w:rsidR="00E35AB8" w:rsidRPr="00DC4C56">
              <w:rPr>
                <w:rStyle w:val="Hyperlink"/>
                <w:noProof/>
                <w:rtl/>
                <w:lang w:bidi="ar-SY"/>
              </w:rPr>
              <w:t xml:space="preserve"> </w:t>
            </w:r>
            <w:r w:rsidR="00E35AB8" w:rsidRPr="00DC4C56">
              <w:rPr>
                <w:rStyle w:val="Hyperlink"/>
                <w:rFonts w:hint="eastAsia"/>
                <w:noProof/>
                <w:rtl/>
                <w:lang w:bidi="ar-SY"/>
              </w:rPr>
              <w:t>فرضيات</w:t>
            </w:r>
            <w:r w:rsidR="00E35AB8" w:rsidRPr="00DC4C56">
              <w:rPr>
                <w:rStyle w:val="Hyperlink"/>
                <w:noProof/>
                <w:rtl/>
                <w:lang w:bidi="ar-SY"/>
              </w:rPr>
              <w:t xml:space="preserve"> </w:t>
            </w:r>
            <w:r w:rsidR="00E35AB8" w:rsidRPr="00DC4C56">
              <w:rPr>
                <w:rStyle w:val="Hyperlink"/>
                <w:rFonts w:hint="eastAsia"/>
                <w:noProof/>
                <w:rtl/>
                <w:lang w:bidi="ar-SY"/>
              </w:rPr>
              <w:t>الدراسة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Toc179662463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49</w:t>
            </w:r>
            <w:r w:rsidR="00E35AB8">
              <w:rPr>
                <w:noProof/>
                <w:webHidden/>
                <w:rtl/>
              </w:rPr>
              <w:fldChar w:fldCharType="end"/>
            </w:r>
          </w:hyperlink>
        </w:p>
        <w:p w14:paraId="616F31C9" w14:textId="025EC36F" w:rsidR="00E35AB8" w:rsidRDefault="00C12832">
          <w:pPr>
            <w:pStyle w:val="21"/>
            <w:tabs>
              <w:tab w:val="right" w:leader="dot" w:pos="9061"/>
            </w:tabs>
            <w:rPr>
              <w:noProof/>
              <w:rtl/>
            </w:rPr>
          </w:pPr>
          <w:hyperlink w:anchor="_Toc179662464" w:history="1">
            <w:r w:rsidR="00E35AB8" w:rsidRPr="00DC4C56">
              <w:rPr>
                <w:rStyle w:val="Hyperlink"/>
                <w:rFonts w:eastAsia="Calibri" w:hint="eastAsia"/>
                <w:noProof/>
                <w:rtl/>
                <w:lang w:bidi="ar-SY"/>
              </w:rPr>
              <w:t>توصيات</w:t>
            </w:r>
            <w:r w:rsidR="00E35AB8" w:rsidRPr="00DC4C56">
              <w:rPr>
                <w:rStyle w:val="Hyperlink"/>
                <w:rFonts w:eastAsia="Calibri"/>
                <w:noProof/>
                <w:rtl/>
                <w:lang w:bidi="ar-SY"/>
              </w:rPr>
              <w:t xml:space="preserve"> </w:t>
            </w:r>
            <w:r w:rsidR="00E35AB8" w:rsidRPr="00DC4C56">
              <w:rPr>
                <w:rStyle w:val="Hyperlink"/>
                <w:rFonts w:eastAsia="Calibri" w:hint="eastAsia"/>
                <w:noProof/>
                <w:rtl/>
                <w:lang w:bidi="ar-SY"/>
              </w:rPr>
              <w:t>الدراسة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53</w:t>
            </w:r>
            <w:r w:rsidR="00E35AB8">
              <w:rPr>
                <w:noProof/>
                <w:webHidden/>
                <w:rtl/>
              </w:rPr>
              <w:fldChar w:fldCharType="end"/>
            </w:r>
          </w:hyperlink>
        </w:p>
        <w:p w14:paraId="01D5CAA8" w14:textId="1DB2F2F4" w:rsidR="00E35AB8" w:rsidRDefault="00C12832">
          <w:pPr>
            <w:pStyle w:val="10"/>
            <w:tabs>
              <w:tab w:val="right" w:leader="dot" w:pos="9061"/>
            </w:tabs>
            <w:rPr>
              <w:noProof/>
              <w:rtl/>
            </w:rPr>
          </w:pPr>
          <w:hyperlink w:anchor="_Toc179662465" w:history="1">
            <w:r w:rsidR="00E35AB8" w:rsidRPr="00DC4C56">
              <w:rPr>
                <w:rStyle w:val="Hyperlink"/>
                <w:rFonts w:hint="eastAsia"/>
                <w:noProof/>
                <w:rtl/>
              </w:rPr>
              <w:t>المراجع</w:t>
            </w:r>
            <w:r w:rsidR="00E35AB8" w:rsidRPr="00DC4C56">
              <w:rPr>
                <w:rStyle w:val="Hyperlink"/>
                <w:noProof/>
                <w:rtl/>
              </w:rPr>
              <w:t>:</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Toc179662465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54</w:t>
            </w:r>
            <w:r w:rsidR="00E35AB8">
              <w:rPr>
                <w:noProof/>
                <w:webHidden/>
                <w:rtl/>
              </w:rPr>
              <w:fldChar w:fldCharType="end"/>
            </w:r>
          </w:hyperlink>
        </w:p>
        <w:p w14:paraId="01CC5252" w14:textId="49805BDA" w:rsidR="00E35AB8" w:rsidRDefault="00C12832">
          <w:pPr>
            <w:pStyle w:val="10"/>
            <w:tabs>
              <w:tab w:val="right" w:leader="dot" w:pos="9061"/>
            </w:tabs>
            <w:rPr>
              <w:noProof/>
              <w:rtl/>
            </w:rPr>
          </w:pPr>
          <w:hyperlink w:anchor="_Toc179662466" w:history="1">
            <w:r w:rsidR="00E35AB8" w:rsidRPr="00DC4C56">
              <w:rPr>
                <w:rStyle w:val="Hyperlink"/>
                <w:rFonts w:hint="eastAsia"/>
                <w:noProof/>
                <w:rtl/>
              </w:rPr>
              <w:t>الملاحق</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Toc179662466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58</w:t>
            </w:r>
            <w:r w:rsidR="00E35AB8">
              <w:rPr>
                <w:noProof/>
                <w:webHidden/>
                <w:rtl/>
              </w:rPr>
              <w:fldChar w:fldCharType="end"/>
            </w:r>
          </w:hyperlink>
        </w:p>
        <w:p w14:paraId="6939402D" w14:textId="1791D570" w:rsidR="00E35AB8" w:rsidRDefault="00E35AB8">
          <w:r>
            <w:rPr>
              <w:b/>
              <w:bCs/>
              <w:noProof/>
            </w:rPr>
            <w:fldChar w:fldCharType="end"/>
          </w:r>
        </w:p>
      </w:sdtContent>
    </w:sdt>
    <w:p w14:paraId="3D86C3DF" w14:textId="77777777" w:rsidR="00E35AB8" w:rsidRDefault="00E35AB8" w:rsidP="00F16A1C">
      <w:pPr>
        <w:ind w:firstLine="284"/>
        <w:rPr>
          <w:rtl/>
        </w:rPr>
      </w:pPr>
    </w:p>
    <w:p w14:paraId="2FD7C1F0" w14:textId="77777777" w:rsidR="00F16A1C" w:rsidRDefault="00F16A1C">
      <w:pPr>
        <w:bidi w:val="0"/>
        <w:spacing w:line="259" w:lineRule="auto"/>
        <w:jc w:val="left"/>
        <w:rPr>
          <w:rtl/>
        </w:rPr>
      </w:pPr>
      <w:r>
        <w:rPr>
          <w:rtl/>
        </w:rPr>
        <w:br w:type="page"/>
      </w:r>
    </w:p>
    <w:p w14:paraId="0400E9FE" w14:textId="3E8DB8DB" w:rsidR="00F16A1C" w:rsidRPr="00E35AB8" w:rsidRDefault="00F16A1C" w:rsidP="00E35AB8">
      <w:pPr>
        <w:ind w:firstLine="284"/>
        <w:jc w:val="center"/>
        <w:rPr>
          <w:b/>
          <w:bCs/>
          <w:sz w:val="32"/>
          <w:szCs w:val="32"/>
          <w:rtl/>
        </w:rPr>
      </w:pPr>
      <w:r w:rsidRPr="00E35AB8">
        <w:rPr>
          <w:rFonts w:hint="cs"/>
          <w:b/>
          <w:bCs/>
          <w:sz w:val="32"/>
          <w:szCs w:val="32"/>
          <w:rtl/>
        </w:rPr>
        <w:lastRenderedPageBreak/>
        <w:t>قائمة الجداول</w:t>
      </w:r>
    </w:p>
    <w:p w14:paraId="5680D92F" w14:textId="788C7512" w:rsidR="00E35AB8" w:rsidRDefault="00E35AB8">
      <w:pPr>
        <w:pStyle w:val="ad"/>
        <w:tabs>
          <w:tab w:val="right" w:leader="dot" w:pos="9061"/>
        </w:tabs>
        <w:rPr>
          <w:noProof/>
          <w:rtl/>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"جدول" </w:instrText>
      </w:r>
      <w:r>
        <w:rPr>
          <w:rtl/>
        </w:rPr>
        <w:fldChar w:fldCharType="separate"/>
      </w:r>
      <w:hyperlink w:anchor="_Toc179662472" w:history="1">
        <w:r w:rsidRPr="00311AFB">
          <w:rPr>
            <w:rStyle w:val="Hyperlink"/>
            <w:rFonts w:hint="eastAsia"/>
            <w:noProof/>
            <w:rtl/>
          </w:rPr>
          <w:t>جدول</w:t>
        </w:r>
        <w:r w:rsidRPr="00311AFB">
          <w:rPr>
            <w:rStyle w:val="Hyperlink"/>
            <w:noProof/>
            <w:rtl/>
          </w:rPr>
          <w:t xml:space="preserve"> 1: </w:t>
        </w:r>
        <w:r w:rsidRPr="00311AFB">
          <w:rPr>
            <w:rStyle w:val="Hyperlink"/>
            <w:rFonts w:hint="eastAsia"/>
            <w:noProof/>
            <w:rtl/>
          </w:rPr>
          <w:t>توزيع</w:t>
        </w:r>
        <w:r w:rsidRPr="00311AFB">
          <w:rPr>
            <w:rStyle w:val="Hyperlink"/>
            <w:noProof/>
            <w:rtl/>
          </w:rPr>
          <w:t xml:space="preserve"> </w:t>
        </w:r>
        <w:r w:rsidRPr="00311AFB">
          <w:rPr>
            <w:rStyle w:val="Hyperlink"/>
            <w:rFonts w:hint="eastAsia"/>
            <w:noProof/>
            <w:rtl/>
          </w:rPr>
          <w:t>أفراد</w:t>
        </w:r>
        <w:r w:rsidRPr="00311AFB">
          <w:rPr>
            <w:rStyle w:val="Hyperlink"/>
            <w:noProof/>
            <w:rtl/>
          </w:rPr>
          <w:t xml:space="preserve"> </w:t>
        </w:r>
        <w:r w:rsidRPr="00311AFB">
          <w:rPr>
            <w:rStyle w:val="Hyperlink"/>
            <w:rFonts w:hint="eastAsia"/>
            <w:noProof/>
            <w:rtl/>
          </w:rPr>
          <w:t>عينة</w:t>
        </w:r>
        <w:r w:rsidRPr="00311AFB">
          <w:rPr>
            <w:rStyle w:val="Hyperlink"/>
            <w:noProof/>
            <w:rtl/>
          </w:rPr>
          <w:t xml:space="preserve"> </w:t>
        </w:r>
        <w:r w:rsidRPr="00311AFB">
          <w:rPr>
            <w:rStyle w:val="Hyperlink"/>
            <w:rFonts w:hint="eastAsia"/>
            <w:noProof/>
            <w:rtl/>
          </w:rPr>
          <w:t>الدراسة</w:t>
        </w:r>
        <w:r w:rsidRPr="00311AFB">
          <w:rPr>
            <w:rStyle w:val="Hyperlink"/>
            <w:noProof/>
            <w:rtl/>
          </w:rPr>
          <w:t xml:space="preserve"> </w:t>
        </w:r>
        <w:r w:rsidRPr="00311AFB">
          <w:rPr>
            <w:rStyle w:val="Hyperlink"/>
            <w:rFonts w:hint="eastAsia"/>
            <w:noProof/>
            <w:rtl/>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Toc179662472 \h</w:instrText>
        </w:r>
        <w:r>
          <w:rPr>
            <w:noProof/>
            <w:webHidden/>
            <w:rtl/>
          </w:rPr>
          <w:instrText xml:space="preserve"> </w:instrText>
        </w:r>
        <w:r>
          <w:rPr>
            <w:noProof/>
            <w:webHidden/>
            <w:rtl/>
          </w:rPr>
        </w:r>
        <w:r>
          <w:rPr>
            <w:noProof/>
            <w:webHidden/>
            <w:rtl/>
          </w:rPr>
          <w:fldChar w:fldCharType="separate"/>
        </w:r>
        <w:r w:rsidR="00DB2FA9">
          <w:rPr>
            <w:noProof/>
            <w:webHidden/>
            <w:rtl/>
            <w:lang w:bidi="ar-SA"/>
          </w:rPr>
          <w:t>29</w:t>
        </w:r>
        <w:r>
          <w:rPr>
            <w:noProof/>
            <w:webHidden/>
            <w:rtl/>
          </w:rPr>
          <w:fldChar w:fldCharType="end"/>
        </w:r>
      </w:hyperlink>
    </w:p>
    <w:p w14:paraId="2818C335" w14:textId="6795D5E8" w:rsidR="00E35AB8" w:rsidRDefault="00C12832">
      <w:pPr>
        <w:pStyle w:val="ad"/>
        <w:tabs>
          <w:tab w:val="right" w:leader="dot" w:pos="9061"/>
        </w:tabs>
        <w:rPr>
          <w:noProof/>
          <w:rtl/>
        </w:rPr>
      </w:pPr>
      <w:hyperlink w:anchor="_Toc179662473" w:history="1">
        <w:r w:rsidR="00E35AB8" w:rsidRPr="00311AFB">
          <w:rPr>
            <w:rStyle w:val="Hyperlink"/>
            <w:rFonts w:hint="eastAsia"/>
            <w:noProof/>
            <w:rtl/>
          </w:rPr>
          <w:t>جدول</w:t>
        </w:r>
        <w:r w:rsidR="00E35AB8" w:rsidRPr="00311AFB">
          <w:rPr>
            <w:rStyle w:val="Hyperlink"/>
            <w:noProof/>
            <w:rtl/>
          </w:rPr>
          <w:t xml:space="preserve"> 2: </w:t>
        </w:r>
        <w:r w:rsidR="00E35AB8" w:rsidRPr="00311AFB">
          <w:rPr>
            <w:rStyle w:val="Hyperlink"/>
            <w:rFonts w:hint="eastAsia"/>
            <w:noProof/>
            <w:rtl/>
          </w:rPr>
          <w:t>توزيع</w:t>
        </w:r>
        <w:r w:rsidR="00E35AB8" w:rsidRPr="00311AFB">
          <w:rPr>
            <w:rStyle w:val="Hyperlink"/>
            <w:noProof/>
            <w:rtl/>
          </w:rPr>
          <w:t xml:space="preserve"> </w:t>
        </w:r>
        <w:r w:rsidR="00E35AB8" w:rsidRPr="00311AFB">
          <w:rPr>
            <w:rStyle w:val="Hyperlink"/>
            <w:rFonts w:hint="eastAsia"/>
            <w:noProof/>
            <w:rtl/>
          </w:rPr>
          <w:t>أفراد</w:t>
        </w:r>
        <w:r w:rsidR="00E35AB8" w:rsidRPr="00311AFB">
          <w:rPr>
            <w:rStyle w:val="Hyperlink"/>
            <w:noProof/>
            <w:rtl/>
          </w:rPr>
          <w:t xml:space="preserve"> </w:t>
        </w:r>
        <w:r w:rsidR="00E35AB8" w:rsidRPr="00311AFB">
          <w:rPr>
            <w:rStyle w:val="Hyperlink"/>
            <w:rFonts w:hint="eastAsia"/>
            <w:noProof/>
            <w:rtl/>
          </w:rPr>
          <w:t>العينة</w:t>
        </w:r>
        <w:r w:rsidR="00E35AB8" w:rsidRPr="00311AFB">
          <w:rPr>
            <w:rStyle w:val="Hyperlink"/>
            <w:noProof/>
            <w:rtl/>
          </w:rPr>
          <w:t xml:space="preserve"> </w:t>
        </w:r>
        <w:r w:rsidR="00E35AB8" w:rsidRPr="00311AFB">
          <w:rPr>
            <w:rStyle w:val="Hyperlink"/>
            <w:rFonts w:hint="eastAsia"/>
            <w:noProof/>
            <w:rtl/>
          </w:rPr>
          <w:t>حسب</w:t>
        </w:r>
        <w:r w:rsidR="00E35AB8" w:rsidRPr="00311AFB">
          <w:rPr>
            <w:rStyle w:val="Hyperlink"/>
            <w:noProof/>
            <w:rtl/>
          </w:rPr>
          <w:t xml:space="preserve"> </w:t>
        </w:r>
        <w:r w:rsidR="00E35AB8" w:rsidRPr="00311AFB">
          <w:rPr>
            <w:rStyle w:val="Hyperlink"/>
            <w:rFonts w:hint="eastAsia"/>
            <w:noProof/>
            <w:rtl/>
          </w:rPr>
          <w:t>المستوى</w:t>
        </w:r>
        <w:r w:rsidR="00E35AB8" w:rsidRPr="00311AFB">
          <w:rPr>
            <w:rStyle w:val="Hyperlink"/>
            <w:noProof/>
            <w:rtl/>
          </w:rPr>
          <w:t xml:space="preserve"> </w:t>
        </w:r>
        <w:r w:rsidR="00E35AB8" w:rsidRPr="00311AFB">
          <w:rPr>
            <w:rStyle w:val="Hyperlink"/>
            <w:rFonts w:hint="eastAsia"/>
            <w:noProof/>
            <w:rtl/>
          </w:rPr>
          <w:t>التعليمي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Toc179662473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30</w:t>
        </w:r>
        <w:r w:rsidR="00E35AB8">
          <w:rPr>
            <w:noProof/>
            <w:webHidden/>
            <w:rtl/>
          </w:rPr>
          <w:fldChar w:fldCharType="end"/>
        </w:r>
      </w:hyperlink>
    </w:p>
    <w:p w14:paraId="590587A4" w14:textId="6E3511B6" w:rsidR="00E35AB8" w:rsidRDefault="00C12832">
      <w:pPr>
        <w:pStyle w:val="ad"/>
        <w:tabs>
          <w:tab w:val="right" w:leader="dot" w:pos="9061"/>
        </w:tabs>
        <w:rPr>
          <w:noProof/>
          <w:rtl/>
        </w:rPr>
      </w:pPr>
      <w:hyperlink w:anchor="_Toc179662474" w:history="1">
        <w:r w:rsidR="00E35AB8" w:rsidRPr="00311AFB">
          <w:rPr>
            <w:rStyle w:val="Hyperlink"/>
            <w:rFonts w:hint="eastAsia"/>
            <w:noProof/>
            <w:rtl/>
          </w:rPr>
          <w:t>جدول</w:t>
        </w:r>
        <w:r w:rsidR="00E35AB8" w:rsidRPr="00311AFB">
          <w:rPr>
            <w:rStyle w:val="Hyperlink"/>
            <w:noProof/>
            <w:rtl/>
          </w:rPr>
          <w:t xml:space="preserve"> 3: </w:t>
        </w:r>
        <w:r w:rsidR="00E35AB8" w:rsidRPr="00311AFB">
          <w:rPr>
            <w:rStyle w:val="Hyperlink"/>
            <w:rFonts w:hint="eastAsia"/>
            <w:noProof/>
            <w:rtl/>
          </w:rPr>
          <w:t>توزيع</w:t>
        </w:r>
        <w:r w:rsidR="00E35AB8" w:rsidRPr="00311AFB">
          <w:rPr>
            <w:rStyle w:val="Hyperlink"/>
            <w:noProof/>
            <w:rtl/>
          </w:rPr>
          <w:t xml:space="preserve"> </w:t>
        </w:r>
        <w:r w:rsidR="00E35AB8" w:rsidRPr="00311AFB">
          <w:rPr>
            <w:rStyle w:val="Hyperlink"/>
            <w:rFonts w:hint="eastAsia"/>
            <w:noProof/>
            <w:rtl/>
          </w:rPr>
          <w:t>أفراد</w:t>
        </w:r>
        <w:r w:rsidR="00E35AB8" w:rsidRPr="00311AFB">
          <w:rPr>
            <w:rStyle w:val="Hyperlink"/>
            <w:noProof/>
            <w:rtl/>
          </w:rPr>
          <w:t xml:space="preserve"> </w:t>
        </w:r>
        <w:r w:rsidR="00E35AB8" w:rsidRPr="00311AFB">
          <w:rPr>
            <w:rStyle w:val="Hyperlink"/>
            <w:rFonts w:hint="eastAsia"/>
            <w:noProof/>
            <w:rtl/>
          </w:rPr>
          <w:t>عينة</w:t>
        </w:r>
        <w:r w:rsidR="00E35AB8" w:rsidRPr="00311AFB">
          <w:rPr>
            <w:rStyle w:val="Hyperlink"/>
            <w:noProof/>
            <w:rtl/>
          </w:rPr>
          <w:t xml:space="preserve"> </w:t>
        </w:r>
        <w:r w:rsidR="00E35AB8" w:rsidRPr="00311AFB">
          <w:rPr>
            <w:rStyle w:val="Hyperlink"/>
            <w:rFonts w:hint="eastAsia"/>
            <w:noProof/>
            <w:rtl/>
          </w:rPr>
          <w:t>الدراسة</w:t>
        </w:r>
        <w:r w:rsidR="00E35AB8" w:rsidRPr="00311AFB">
          <w:rPr>
            <w:rStyle w:val="Hyperlink"/>
            <w:noProof/>
            <w:rtl/>
          </w:rPr>
          <w:t xml:space="preserve"> </w:t>
        </w:r>
        <w:r w:rsidR="00E35AB8" w:rsidRPr="00311AFB">
          <w:rPr>
            <w:rStyle w:val="Hyperlink"/>
            <w:rFonts w:hint="eastAsia"/>
            <w:noProof/>
            <w:rtl/>
          </w:rPr>
          <w:t>حسب</w:t>
        </w:r>
        <w:r w:rsidR="00E35AB8" w:rsidRPr="00311AFB">
          <w:rPr>
            <w:rStyle w:val="Hyperlink"/>
            <w:noProof/>
            <w:rtl/>
          </w:rPr>
          <w:t xml:space="preserve"> </w:t>
        </w:r>
        <w:r w:rsidR="00E35AB8" w:rsidRPr="00311AFB">
          <w:rPr>
            <w:rStyle w:val="Hyperlink"/>
            <w:rFonts w:hint="eastAsia"/>
            <w:noProof/>
            <w:rtl/>
          </w:rPr>
          <w:t>عدد</w:t>
        </w:r>
        <w:r w:rsidR="00E35AB8" w:rsidRPr="00311AFB">
          <w:rPr>
            <w:rStyle w:val="Hyperlink"/>
            <w:noProof/>
            <w:rtl/>
          </w:rPr>
          <w:t xml:space="preserve"> </w:t>
        </w:r>
        <w:r w:rsidR="00E35AB8" w:rsidRPr="00311AFB">
          <w:rPr>
            <w:rStyle w:val="Hyperlink"/>
            <w:rFonts w:hint="eastAsia"/>
            <w:noProof/>
            <w:rtl/>
          </w:rPr>
          <w:t>سنوات</w:t>
        </w:r>
        <w:r w:rsidR="00E35AB8" w:rsidRPr="00311AFB">
          <w:rPr>
            <w:rStyle w:val="Hyperlink"/>
            <w:noProof/>
            <w:rtl/>
          </w:rPr>
          <w:t xml:space="preserve"> </w:t>
        </w:r>
        <w:r w:rsidR="00E35AB8" w:rsidRPr="00311AFB">
          <w:rPr>
            <w:rStyle w:val="Hyperlink"/>
            <w:rFonts w:hint="eastAsia"/>
            <w:noProof/>
            <w:rtl/>
          </w:rPr>
          <w:t>الخدمة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32</w:t>
        </w:r>
        <w:r w:rsidR="00E35AB8">
          <w:rPr>
            <w:noProof/>
            <w:webHidden/>
            <w:rtl/>
          </w:rPr>
          <w:fldChar w:fldCharType="end"/>
        </w:r>
      </w:hyperlink>
    </w:p>
    <w:p w14:paraId="4431920B" w14:textId="54EEBE36" w:rsidR="00E35AB8" w:rsidRDefault="00C12832">
      <w:pPr>
        <w:pStyle w:val="ad"/>
        <w:tabs>
          <w:tab w:val="right" w:leader="dot" w:pos="9061"/>
        </w:tabs>
        <w:rPr>
          <w:noProof/>
          <w:rtl/>
        </w:rPr>
      </w:pPr>
      <w:hyperlink w:anchor="_Toc179662475" w:history="1">
        <w:r w:rsidR="00E35AB8" w:rsidRPr="00311AFB">
          <w:rPr>
            <w:rStyle w:val="Hyperlink"/>
            <w:rFonts w:hint="eastAsia"/>
            <w:noProof/>
            <w:rtl/>
          </w:rPr>
          <w:t>جدول</w:t>
        </w:r>
        <w:r w:rsidR="00E35AB8" w:rsidRPr="00311AFB">
          <w:rPr>
            <w:rStyle w:val="Hyperlink"/>
            <w:noProof/>
            <w:rtl/>
          </w:rPr>
          <w:t xml:space="preserve"> 4: </w:t>
        </w:r>
        <w:r w:rsidR="00E35AB8" w:rsidRPr="00311AFB">
          <w:rPr>
            <w:rStyle w:val="Hyperlink"/>
            <w:rFonts w:hint="eastAsia"/>
            <w:noProof/>
            <w:rtl/>
          </w:rPr>
          <w:t>يوضح</w:t>
        </w:r>
        <w:r w:rsidR="00E35AB8" w:rsidRPr="00311AFB">
          <w:rPr>
            <w:rStyle w:val="Hyperlink"/>
            <w:noProof/>
            <w:rtl/>
          </w:rPr>
          <w:t xml:space="preserve"> </w:t>
        </w:r>
        <w:r w:rsidR="00E35AB8" w:rsidRPr="00311AFB">
          <w:rPr>
            <w:rStyle w:val="Hyperlink"/>
            <w:rFonts w:hint="eastAsia"/>
            <w:noProof/>
            <w:rtl/>
          </w:rPr>
          <w:t>توزيع</w:t>
        </w:r>
        <w:r w:rsidR="00E35AB8" w:rsidRPr="00311AFB">
          <w:rPr>
            <w:rStyle w:val="Hyperlink"/>
            <w:noProof/>
            <w:rtl/>
          </w:rPr>
          <w:t xml:space="preserve"> </w:t>
        </w:r>
        <w:r w:rsidR="00E35AB8" w:rsidRPr="00311AFB">
          <w:rPr>
            <w:rStyle w:val="Hyperlink"/>
            <w:rFonts w:hint="eastAsia"/>
            <w:noProof/>
            <w:rtl/>
          </w:rPr>
          <w:t>أفراد</w:t>
        </w:r>
        <w:r w:rsidR="00E35AB8" w:rsidRPr="00311AFB">
          <w:rPr>
            <w:rStyle w:val="Hyperlink"/>
            <w:noProof/>
            <w:rtl/>
          </w:rPr>
          <w:t xml:space="preserve"> </w:t>
        </w:r>
        <w:r w:rsidR="00E35AB8" w:rsidRPr="00311AFB">
          <w:rPr>
            <w:rStyle w:val="Hyperlink"/>
            <w:rFonts w:hint="eastAsia"/>
            <w:noProof/>
            <w:rtl/>
          </w:rPr>
          <w:t>عينة</w:t>
        </w:r>
        <w:r w:rsidR="00E35AB8" w:rsidRPr="00311AFB">
          <w:rPr>
            <w:rStyle w:val="Hyperlink"/>
            <w:noProof/>
            <w:rtl/>
          </w:rPr>
          <w:t xml:space="preserve"> </w:t>
        </w:r>
        <w:r w:rsidR="00E35AB8" w:rsidRPr="00311AFB">
          <w:rPr>
            <w:rStyle w:val="Hyperlink"/>
            <w:rFonts w:hint="eastAsia"/>
            <w:noProof/>
            <w:rtl/>
          </w:rPr>
          <w:t>الدراسة</w:t>
        </w:r>
        <w:r w:rsidR="00E35AB8" w:rsidRPr="00311AFB">
          <w:rPr>
            <w:rStyle w:val="Hyperlink"/>
            <w:noProof/>
            <w:rtl/>
          </w:rPr>
          <w:t xml:space="preserve"> </w:t>
        </w:r>
        <w:r w:rsidR="00E35AB8" w:rsidRPr="00311AFB">
          <w:rPr>
            <w:rStyle w:val="Hyperlink"/>
            <w:rFonts w:hint="eastAsia"/>
            <w:noProof/>
            <w:rtl/>
          </w:rPr>
          <w:t>حسب</w:t>
        </w:r>
        <w:r w:rsidR="00E35AB8" w:rsidRPr="00311AFB">
          <w:rPr>
            <w:rStyle w:val="Hyperlink"/>
            <w:noProof/>
            <w:rtl/>
          </w:rPr>
          <w:t xml:space="preserve"> </w:t>
        </w:r>
        <w:r w:rsidR="00E35AB8" w:rsidRPr="00311AFB">
          <w:rPr>
            <w:rStyle w:val="Hyperlink"/>
            <w:rFonts w:hint="eastAsia"/>
            <w:noProof/>
            <w:rtl/>
          </w:rPr>
          <w:t>المرتبة</w:t>
        </w:r>
        <w:r w:rsidR="00E35AB8" w:rsidRPr="00311AFB">
          <w:rPr>
            <w:rStyle w:val="Hyperlink"/>
            <w:noProof/>
            <w:rtl/>
          </w:rPr>
          <w:t xml:space="preserve"> </w:t>
        </w:r>
        <w:r w:rsidR="00E35AB8" w:rsidRPr="00311AFB">
          <w:rPr>
            <w:rStyle w:val="Hyperlink"/>
            <w:rFonts w:hint="eastAsia"/>
            <w:noProof/>
            <w:rtl/>
          </w:rPr>
          <w:t>الوظيفية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Toc179662475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33</w:t>
        </w:r>
        <w:r w:rsidR="00E35AB8">
          <w:rPr>
            <w:noProof/>
            <w:webHidden/>
            <w:rtl/>
          </w:rPr>
          <w:fldChar w:fldCharType="end"/>
        </w:r>
      </w:hyperlink>
    </w:p>
    <w:p w14:paraId="3CBC8650" w14:textId="4221EAB3" w:rsidR="00E35AB8" w:rsidRDefault="00C12832">
      <w:pPr>
        <w:pStyle w:val="ad"/>
        <w:tabs>
          <w:tab w:val="right" w:leader="dot" w:pos="9061"/>
        </w:tabs>
        <w:rPr>
          <w:noProof/>
          <w:rtl/>
        </w:rPr>
      </w:pPr>
      <w:hyperlink w:anchor="_Toc179662476" w:history="1">
        <w:r w:rsidR="00E35AB8" w:rsidRPr="00311AFB">
          <w:rPr>
            <w:rStyle w:val="Hyperlink"/>
            <w:rFonts w:hint="eastAsia"/>
            <w:noProof/>
            <w:rtl/>
          </w:rPr>
          <w:t>جدول</w:t>
        </w:r>
        <w:r w:rsidR="00E35AB8" w:rsidRPr="00311AFB">
          <w:rPr>
            <w:rStyle w:val="Hyperlink"/>
            <w:noProof/>
            <w:rtl/>
          </w:rPr>
          <w:t xml:space="preserve"> 5: </w:t>
        </w:r>
        <w:r w:rsidR="00E35AB8" w:rsidRPr="00311AFB">
          <w:rPr>
            <w:rStyle w:val="Hyperlink"/>
            <w:rFonts w:hint="eastAsia"/>
            <w:noProof/>
            <w:rtl/>
          </w:rPr>
          <w:t>توزيع</w:t>
        </w:r>
        <w:r w:rsidR="00E35AB8" w:rsidRPr="00311AFB">
          <w:rPr>
            <w:rStyle w:val="Hyperlink"/>
            <w:noProof/>
            <w:rtl/>
          </w:rPr>
          <w:t xml:space="preserve"> </w:t>
        </w:r>
        <w:r w:rsidR="00E35AB8" w:rsidRPr="00311AFB">
          <w:rPr>
            <w:rStyle w:val="Hyperlink"/>
            <w:rFonts w:hint="eastAsia"/>
            <w:noProof/>
            <w:rtl/>
          </w:rPr>
          <w:t>أفراد</w:t>
        </w:r>
        <w:r w:rsidR="00E35AB8" w:rsidRPr="00311AFB">
          <w:rPr>
            <w:rStyle w:val="Hyperlink"/>
            <w:noProof/>
            <w:rtl/>
          </w:rPr>
          <w:t xml:space="preserve"> </w:t>
        </w:r>
        <w:r w:rsidR="00E35AB8" w:rsidRPr="00311AFB">
          <w:rPr>
            <w:rStyle w:val="Hyperlink"/>
            <w:rFonts w:hint="eastAsia"/>
            <w:noProof/>
            <w:rtl/>
          </w:rPr>
          <w:t>عينة</w:t>
        </w:r>
        <w:r w:rsidR="00E35AB8" w:rsidRPr="00311AFB">
          <w:rPr>
            <w:rStyle w:val="Hyperlink"/>
            <w:noProof/>
            <w:rtl/>
          </w:rPr>
          <w:t xml:space="preserve"> </w:t>
        </w:r>
        <w:r w:rsidR="00E35AB8" w:rsidRPr="00311AFB">
          <w:rPr>
            <w:rStyle w:val="Hyperlink"/>
            <w:rFonts w:hint="eastAsia"/>
            <w:noProof/>
            <w:rtl/>
          </w:rPr>
          <w:t>الدراسة</w:t>
        </w:r>
        <w:r w:rsidR="00E35AB8" w:rsidRPr="00311AFB">
          <w:rPr>
            <w:rStyle w:val="Hyperlink"/>
            <w:noProof/>
            <w:rtl/>
          </w:rPr>
          <w:t xml:space="preserve"> </w:t>
        </w:r>
        <w:r w:rsidR="00E35AB8" w:rsidRPr="00311AFB">
          <w:rPr>
            <w:rStyle w:val="Hyperlink"/>
            <w:rFonts w:hint="eastAsia"/>
            <w:noProof/>
            <w:rtl/>
          </w:rPr>
          <w:t>حسب</w:t>
        </w:r>
        <w:r w:rsidR="00E35AB8" w:rsidRPr="00311AFB">
          <w:rPr>
            <w:rStyle w:val="Hyperlink"/>
            <w:noProof/>
            <w:rtl/>
          </w:rPr>
          <w:t xml:space="preserve"> </w:t>
        </w:r>
        <w:r w:rsidR="00E35AB8" w:rsidRPr="00311AFB">
          <w:rPr>
            <w:rStyle w:val="Hyperlink"/>
            <w:rFonts w:hint="eastAsia"/>
            <w:noProof/>
            <w:rtl/>
          </w:rPr>
          <w:t>الحالة</w:t>
        </w:r>
        <w:r w:rsidR="00E35AB8" w:rsidRPr="00311AFB">
          <w:rPr>
            <w:rStyle w:val="Hyperlink"/>
            <w:noProof/>
            <w:rtl/>
          </w:rPr>
          <w:t xml:space="preserve"> </w:t>
        </w:r>
        <w:r w:rsidR="00E35AB8" w:rsidRPr="00311AFB">
          <w:rPr>
            <w:rStyle w:val="Hyperlink"/>
            <w:rFonts w:hint="eastAsia"/>
            <w:noProof/>
            <w:rtl/>
          </w:rPr>
          <w:t>الاجتماعية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Toc179662476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34</w:t>
        </w:r>
        <w:r w:rsidR="00E35AB8">
          <w:rPr>
            <w:noProof/>
            <w:webHidden/>
            <w:rtl/>
          </w:rPr>
          <w:fldChar w:fldCharType="end"/>
        </w:r>
      </w:hyperlink>
    </w:p>
    <w:p w14:paraId="27798E7F" w14:textId="6A28D94F" w:rsidR="00E35AB8" w:rsidRDefault="00C12832">
      <w:pPr>
        <w:pStyle w:val="ad"/>
        <w:tabs>
          <w:tab w:val="right" w:leader="dot" w:pos="9061"/>
        </w:tabs>
        <w:rPr>
          <w:noProof/>
          <w:rtl/>
        </w:rPr>
      </w:pPr>
      <w:hyperlink w:anchor="_Toc179662477" w:history="1">
        <w:r w:rsidR="00E35AB8" w:rsidRPr="00311AFB">
          <w:rPr>
            <w:rStyle w:val="Hyperlink"/>
            <w:rFonts w:hint="eastAsia"/>
            <w:noProof/>
            <w:rtl/>
          </w:rPr>
          <w:t>جدول</w:t>
        </w:r>
        <w:r w:rsidR="00E35AB8" w:rsidRPr="00311AFB">
          <w:rPr>
            <w:rStyle w:val="Hyperlink"/>
            <w:noProof/>
            <w:rtl/>
          </w:rPr>
          <w:t xml:space="preserve"> 6: </w:t>
        </w:r>
        <w:r w:rsidR="00E35AB8" w:rsidRPr="00311AFB">
          <w:rPr>
            <w:rStyle w:val="Hyperlink"/>
            <w:rFonts w:hint="eastAsia"/>
            <w:noProof/>
            <w:rtl/>
          </w:rPr>
          <w:t>معامل</w:t>
        </w:r>
        <w:r w:rsidR="00E35AB8" w:rsidRPr="00311AFB">
          <w:rPr>
            <w:rStyle w:val="Hyperlink"/>
            <w:noProof/>
            <w:rtl/>
          </w:rPr>
          <w:t xml:space="preserve"> </w:t>
        </w:r>
        <w:r w:rsidR="00E35AB8" w:rsidRPr="00311AFB">
          <w:rPr>
            <w:rStyle w:val="Hyperlink"/>
            <w:rFonts w:hint="eastAsia"/>
            <w:noProof/>
            <w:rtl/>
          </w:rPr>
          <w:t>كرونباخ</w:t>
        </w:r>
        <w:r w:rsidR="00E35AB8" w:rsidRPr="00311AFB">
          <w:rPr>
            <w:rStyle w:val="Hyperlink"/>
            <w:noProof/>
            <w:rtl/>
          </w:rPr>
          <w:t xml:space="preserve"> </w:t>
        </w:r>
        <w:r w:rsidR="00E35AB8" w:rsidRPr="00311AFB">
          <w:rPr>
            <w:rStyle w:val="Hyperlink"/>
            <w:rFonts w:hint="eastAsia"/>
            <w:noProof/>
            <w:rtl/>
          </w:rPr>
          <w:t>ألفا</w:t>
        </w:r>
        <w:r w:rsidR="00E35AB8" w:rsidRPr="00311AFB">
          <w:rPr>
            <w:rStyle w:val="Hyperlink"/>
            <w:noProof/>
            <w:rtl/>
          </w:rPr>
          <w:t xml:space="preserve"> </w:t>
        </w:r>
        <w:r w:rsidR="00E35AB8" w:rsidRPr="00311AFB">
          <w:rPr>
            <w:rStyle w:val="Hyperlink"/>
            <w:rFonts w:hint="eastAsia"/>
            <w:noProof/>
            <w:rtl/>
          </w:rPr>
          <w:t>لأبعاد</w:t>
        </w:r>
        <w:r w:rsidR="00E35AB8" w:rsidRPr="00311AFB">
          <w:rPr>
            <w:rStyle w:val="Hyperlink"/>
            <w:noProof/>
            <w:rtl/>
          </w:rPr>
          <w:t xml:space="preserve"> </w:t>
        </w:r>
        <w:r w:rsidR="00E35AB8" w:rsidRPr="00311AFB">
          <w:rPr>
            <w:rStyle w:val="Hyperlink"/>
            <w:rFonts w:hint="eastAsia"/>
            <w:noProof/>
            <w:rtl/>
          </w:rPr>
          <w:t>محاور</w:t>
        </w:r>
        <w:r w:rsidR="00E35AB8" w:rsidRPr="00311AFB">
          <w:rPr>
            <w:rStyle w:val="Hyperlink"/>
            <w:noProof/>
            <w:rtl/>
          </w:rPr>
          <w:t xml:space="preserve"> </w:t>
        </w:r>
        <w:r w:rsidR="00E35AB8" w:rsidRPr="00311AFB">
          <w:rPr>
            <w:rStyle w:val="Hyperlink"/>
            <w:rFonts w:hint="eastAsia"/>
            <w:noProof/>
            <w:rtl/>
          </w:rPr>
          <w:t>الدراسة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Toc179662477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36</w:t>
        </w:r>
        <w:r w:rsidR="00E35AB8">
          <w:rPr>
            <w:noProof/>
            <w:webHidden/>
            <w:rtl/>
          </w:rPr>
          <w:fldChar w:fldCharType="end"/>
        </w:r>
      </w:hyperlink>
    </w:p>
    <w:p w14:paraId="7D5C5308" w14:textId="07A323BF" w:rsidR="00E35AB8" w:rsidRDefault="00C12832">
      <w:pPr>
        <w:pStyle w:val="ad"/>
        <w:tabs>
          <w:tab w:val="right" w:leader="dot" w:pos="9061"/>
        </w:tabs>
        <w:rPr>
          <w:noProof/>
          <w:rtl/>
        </w:rPr>
      </w:pPr>
      <w:hyperlink w:anchor="_Toc179662478" w:history="1">
        <w:r w:rsidR="00E35AB8" w:rsidRPr="00311AFB">
          <w:rPr>
            <w:rStyle w:val="Hyperlink"/>
            <w:rFonts w:hint="eastAsia"/>
            <w:noProof/>
            <w:rtl/>
          </w:rPr>
          <w:t>جدول</w:t>
        </w:r>
        <w:r w:rsidR="00E35AB8" w:rsidRPr="00311AFB">
          <w:rPr>
            <w:rStyle w:val="Hyperlink"/>
            <w:noProof/>
            <w:rtl/>
          </w:rPr>
          <w:t xml:space="preserve"> 7: </w:t>
        </w:r>
        <w:r w:rsidR="00E35AB8" w:rsidRPr="00311AFB">
          <w:rPr>
            <w:rStyle w:val="Hyperlink"/>
            <w:rFonts w:hint="eastAsia"/>
            <w:noProof/>
            <w:rtl/>
          </w:rPr>
          <w:t>معاملات</w:t>
        </w:r>
        <w:r w:rsidR="00E35AB8" w:rsidRPr="00311AFB">
          <w:rPr>
            <w:rStyle w:val="Hyperlink"/>
            <w:noProof/>
            <w:rtl/>
          </w:rPr>
          <w:t xml:space="preserve"> </w:t>
        </w:r>
        <w:r w:rsidR="00E35AB8" w:rsidRPr="00311AFB">
          <w:rPr>
            <w:rStyle w:val="Hyperlink"/>
            <w:rFonts w:hint="eastAsia"/>
            <w:noProof/>
            <w:rtl/>
          </w:rPr>
          <w:t>الاتساق</w:t>
        </w:r>
        <w:r w:rsidR="00E35AB8" w:rsidRPr="00311AFB">
          <w:rPr>
            <w:rStyle w:val="Hyperlink"/>
            <w:noProof/>
            <w:rtl/>
          </w:rPr>
          <w:t xml:space="preserve"> </w:t>
        </w:r>
        <w:r w:rsidR="00E35AB8" w:rsidRPr="00311AFB">
          <w:rPr>
            <w:rStyle w:val="Hyperlink"/>
            <w:rFonts w:hint="eastAsia"/>
            <w:noProof/>
            <w:rtl/>
          </w:rPr>
          <w:t>الداخلي</w:t>
        </w:r>
        <w:r w:rsidR="00E35AB8" w:rsidRPr="00311AFB">
          <w:rPr>
            <w:rStyle w:val="Hyperlink"/>
            <w:noProof/>
            <w:rtl/>
          </w:rPr>
          <w:t xml:space="preserve"> </w:t>
        </w:r>
        <w:r w:rsidR="00E35AB8" w:rsidRPr="00311AFB">
          <w:rPr>
            <w:rStyle w:val="Hyperlink"/>
            <w:rFonts w:hint="eastAsia"/>
            <w:noProof/>
            <w:rtl/>
          </w:rPr>
          <w:t>لعبارات</w:t>
        </w:r>
        <w:r w:rsidR="00E35AB8" w:rsidRPr="00311AFB">
          <w:rPr>
            <w:rStyle w:val="Hyperlink"/>
            <w:noProof/>
            <w:rtl/>
          </w:rPr>
          <w:t xml:space="preserve"> </w:t>
        </w:r>
        <w:r w:rsidR="00E35AB8" w:rsidRPr="00311AFB">
          <w:rPr>
            <w:rStyle w:val="Hyperlink"/>
            <w:rFonts w:hint="eastAsia"/>
            <w:noProof/>
            <w:rtl/>
          </w:rPr>
          <w:t>الاستبيان</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Toc179662478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36</w:t>
        </w:r>
        <w:r w:rsidR="00E35AB8">
          <w:rPr>
            <w:noProof/>
            <w:webHidden/>
            <w:rtl/>
          </w:rPr>
          <w:fldChar w:fldCharType="end"/>
        </w:r>
      </w:hyperlink>
    </w:p>
    <w:p w14:paraId="59EA6340" w14:textId="29164BC7" w:rsidR="00E35AB8" w:rsidRDefault="00C12832">
      <w:pPr>
        <w:pStyle w:val="ad"/>
        <w:tabs>
          <w:tab w:val="right" w:leader="dot" w:pos="9061"/>
        </w:tabs>
        <w:rPr>
          <w:noProof/>
          <w:rtl/>
        </w:rPr>
      </w:pPr>
      <w:hyperlink w:anchor="_Toc179662479" w:history="1">
        <w:r w:rsidR="00E35AB8" w:rsidRPr="00311AFB">
          <w:rPr>
            <w:rStyle w:val="Hyperlink"/>
            <w:rFonts w:hint="eastAsia"/>
            <w:noProof/>
            <w:rtl/>
          </w:rPr>
          <w:t>جدول</w:t>
        </w:r>
        <w:r w:rsidR="00E35AB8" w:rsidRPr="00311AFB">
          <w:rPr>
            <w:rStyle w:val="Hyperlink"/>
            <w:noProof/>
            <w:rtl/>
          </w:rPr>
          <w:t xml:space="preserve"> 8: </w:t>
        </w:r>
        <w:r w:rsidR="00E35AB8" w:rsidRPr="00311AFB">
          <w:rPr>
            <w:rStyle w:val="Hyperlink"/>
            <w:rFonts w:hint="eastAsia"/>
            <w:noProof/>
            <w:rtl/>
          </w:rPr>
          <w:t>نتائج</w:t>
        </w:r>
        <w:r w:rsidR="00E35AB8" w:rsidRPr="00311AFB">
          <w:rPr>
            <w:rStyle w:val="Hyperlink"/>
            <w:noProof/>
            <w:rtl/>
          </w:rPr>
          <w:t xml:space="preserve"> </w:t>
        </w:r>
        <w:r w:rsidR="00E35AB8" w:rsidRPr="00311AFB">
          <w:rPr>
            <w:rStyle w:val="Hyperlink"/>
            <w:rFonts w:hint="eastAsia"/>
            <w:noProof/>
            <w:rtl/>
          </w:rPr>
          <w:t>تحليل</w:t>
        </w:r>
        <w:r w:rsidR="00E35AB8" w:rsidRPr="00311AFB">
          <w:rPr>
            <w:rStyle w:val="Hyperlink"/>
            <w:noProof/>
            <w:rtl/>
          </w:rPr>
          <w:t xml:space="preserve"> </w:t>
        </w:r>
        <w:r w:rsidR="00E35AB8" w:rsidRPr="00311AFB">
          <w:rPr>
            <w:rStyle w:val="Hyperlink"/>
            <w:rFonts w:hint="eastAsia"/>
            <w:noProof/>
            <w:rtl/>
          </w:rPr>
          <w:t>بيانات</w:t>
        </w:r>
        <w:r w:rsidR="00E35AB8" w:rsidRPr="00311AFB">
          <w:rPr>
            <w:rStyle w:val="Hyperlink"/>
            <w:noProof/>
            <w:rtl/>
          </w:rPr>
          <w:t xml:space="preserve"> </w:t>
        </w:r>
        <w:r w:rsidR="00E35AB8" w:rsidRPr="00311AFB">
          <w:rPr>
            <w:rStyle w:val="Hyperlink"/>
            <w:rFonts w:hint="eastAsia"/>
            <w:noProof/>
            <w:rtl/>
          </w:rPr>
          <w:t>محور</w:t>
        </w:r>
        <w:r w:rsidR="00E35AB8" w:rsidRPr="00311AFB">
          <w:rPr>
            <w:rStyle w:val="Hyperlink"/>
            <w:noProof/>
            <w:rtl/>
          </w:rPr>
          <w:t xml:space="preserve"> </w:t>
        </w:r>
        <w:r w:rsidR="00E35AB8" w:rsidRPr="00311AFB">
          <w:rPr>
            <w:rStyle w:val="Hyperlink"/>
            <w:rFonts w:hint="eastAsia"/>
            <w:noProof/>
            <w:rtl/>
          </w:rPr>
          <w:t>التدريب</w:t>
        </w:r>
        <w:r w:rsidR="00E35AB8" w:rsidRPr="00311AFB">
          <w:rPr>
            <w:rStyle w:val="Hyperlink"/>
            <w:noProof/>
            <w:rtl/>
          </w:rPr>
          <w:t xml:space="preserve"> </w:t>
        </w:r>
        <w:r w:rsidR="00E35AB8" w:rsidRPr="00311AFB">
          <w:rPr>
            <w:rStyle w:val="Hyperlink"/>
            <w:rFonts w:hint="eastAsia"/>
            <w:noProof/>
            <w:rtl/>
          </w:rPr>
          <w:t>والابتعاث</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Toc179662479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40</w:t>
        </w:r>
        <w:r w:rsidR="00E35AB8">
          <w:rPr>
            <w:noProof/>
            <w:webHidden/>
            <w:rtl/>
          </w:rPr>
          <w:fldChar w:fldCharType="end"/>
        </w:r>
      </w:hyperlink>
    </w:p>
    <w:p w14:paraId="0FEE6625" w14:textId="784E534F" w:rsidR="00E35AB8" w:rsidRDefault="00C12832">
      <w:pPr>
        <w:pStyle w:val="ad"/>
        <w:tabs>
          <w:tab w:val="right" w:leader="dot" w:pos="9061"/>
        </w:tabs>
        <w:rPr>
          <w:noProof/>
          <w:rtl/>
        </w:rPr>
      </w:pPr>
      <w:hyperlink w:anchor="_Toc179662480" w:history="1">
        <w:r w:rsidR="00E35AB8" w:rsidRPr="00311AFB">
          <w:rPr>
            <w:rStyle w:val="Hyperlink"/>
            <w:rFonts w:hint="eastAsia"/>
            <w:noProof/>
            <w:rtl/>
          </w:rPr>
          <w:t>جدول</w:t>
        </w:r>
        <w:r w:rsidR="00E35AB8" w:rsidRPr="00311AFB">
          <w:rPr>
            <w:rStyle w:val="Hyperlink"/>
            <w:noProof/>
            <w:rtl/>
          </w:rPr>
          <w:t xml:space="preserve"> 9: </w:t>
        </w:r>
        <w:r w:rsidR="00E35AB8" w:rsidRPr="00311AFB">
          <w:rPr>
            <w:rStyle w:val="Hyperlink"/>
            <w:rFonts w:hint="eastAsia"/>
            <w:noProof/>
            <w:rtl/>
          </w:rPr>
          <w:t>نتائج</w:t>
        </w:r>
        <w:r w:rsidR="00E35AB8" w:rsidRPr="00311AFB">
          <w:rPr>
            <w:rStyle w:val="Hyperlink"/>
            <w:noProof/>
            <w:rtl/>
          </w:rPr>
          <w:t xml:space="preserve"> </w:t>
        </w:r>
        <w:r w:rsidR="00E35AB8" w:rsidRPr="00311AFB">
          <w:rPr>
            <w:rStyle w:val="Hyperlink"/>
            <w:rFonts w:hint="eastAsia"/>
            <w:noProof/>
            <w:rtl/>
          </w:rPr>
          <w:t>تحليل</w:t>
        </w:r>
        <w:r w:rsidR="00E35AB8" w:rsidRPr="00311AFB">
          <w:rPr>
            <w:rStyle w:val="Hyperlink"/>
            <w:noProof/>
            <w:rtl/>
          </w:rPr>
          <w:t xml:space="preserve"> </w:t>
        </w:r>
        <w:r w:rsidR="00E35AB8" w:rsidRPr="00311AFB">
          <w:rPr>
            <w:rStyle w:val="Hyperlink"/>
            <w:rFonts w:hint="eastAsia"/>
            <w:noProof/>
            <w:rtl/>
          </w:rPr>
          <w:t>محور</w:t>
        </w:r>
        <w:r w:rsidR="00E35AB8" w:rsidRPr="00311AFB">
          <w:rPr>
            <w:rStyle w:val="Hyperlink"/>
            <w:noProof/>
            <w:rtl/>
          </w:rPr>
          <w:t xml:space="preserve"> </w:t>
        </w:r>
        <w:r w:rsidR="00E35AB8" w:rsidRPr="00311AFB">
          <w:rPr>
            <w:rStyle w:val="Hyperlink"/>
            <w:rFonts w:hint="eastAsia"/>
            <w:noProof/>
            <w:rtl/>
          </w:rPr>
          <w:t>التدريب</w:t>
        </w:r>
        <w:r w:rsidR="00E35AB8" w:rsidRPr="00311AFB">
          <w:rPr>
            <w:rStyle w:val="Hyperlink"/>
            <w:noProof/>
            <w:rtl/>
          </w:rPr>
          <w:t xml:space="preserve"> </w:t>
        </w:r>
        <w:r w:rsidR="00E35AB8" w:rsidRPr="00311AFB">
          <w:rPr>
            <w:rStyle w:val="Hyperlink"/>
            <w:rFonts w:hint="eastAsia"/>
            <w:noProof/>
            <w:rtl/>
          </w:rPr>
          <w:t>المهني</w:t>
        </w:r>
        <w:r w:rsidR="00E35AB8" w:rsidRPr="00311AFB">
          <w:rPr>
            <w:rStyle w:val="Hyperlink"/>
            <w:noProof/>
            <w:rtl/>
          </w:rPr>
          <w:t xml:space="preserve"> </w:t>
        </w:r>
        <w:r w:rsidR="00E35AB8" w:rsidRPr="00311AFB">
          <w:rPr>
            <w:rStyle w:val="Hyperlink"/>
            <w:rFonts w:hint="eastAsia"/>
            <w:noProof/>
            <w:rtl/>
          </w:rPr>
          <w:t>التخصصي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Toc179662480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41</w:t>
        </w:r>
        <w:r w:rsidR="00E35AB8">
          <w:rPr>
            <w:noProof/>
            <w:webHidden/>
            <w:rtl/>
          </w:rPr>
          <w:fldChar w:fldCharType="end"/>
        </w:r>
      </w:hyperlink>
    </w:p>
    <w:p w14:paraId="47D14F64" w14:textId="5968F11C" w:rsidR="00E35AB8" w:rsidRDefault="00C12832">
      <w:pPr>
        <w:pStyle w:val="ad"/>
        <w:tabs>
          <w:tab w:val="right" w:leader="dot" w:pos="9061"/>
        </w:tabs>
        <w:rPr>
          <w:noProof/>
          <w:rtl/>
        </w:rPr>
      </w:pPr>
      <w:hyperlink w:anchor="_Toc179662481" w:history="1">
        <w:r w:rsidR="00E35AB8" w:rsidRPr="00311AFB">
          <w:rPr>
            <w:rStyle w:val="Hyperlink"/>
            <w:rFonts w:hint="eastAsia"/>
            <w:noProof/>
            <w:rtl/>
          </w:rPr>
          <w:t>جدول</w:t>
        </w:r>
        <w:r w:rsidR="00E35AB8" w:rsidRPr="00311AFB">
          <w:rPr>
            <w:rStyle w:val="Hyperlink"/>
            <w:noProof/>
            <w:rtl/>
          </w:rPr>
          <w:t xml:space="preserve"> 10: </w:t>
        </w:r>
        <w:r w:rsidR="00E35AB8" w:rsidRPr="00311AFB">
          <w:rPr>
            <w:rStyle w:val="Hyperlink"/>
            <w:rFonts w:hint="eastAsia"/>
            <w:noProof/>
            <w:rtl/>
          </w:rPr>
          <w:t>نتائج</w:t>
        </w:r>
        <w:r w:rsidR="00E35AB8" w:rsidRPr="00311AFB">
          <w:rPr>
            <w:rStyle w:val="Hyperlink"/>
            <w:noProof/>
            <w:rtl/>
          </w:rPr>
          <w:t xml:space="preserve"> </w:t>
        </w:r>
        <w:r w:rsidR="00E35AB8" w:rsidRPr="00311AFB">
          <w:rPr>
            <w:rStyle w:val="Hyperlink"/>
            <w:rFonts w:hint="eastAsia"/>
            <w:noProof/>
            <w:rtl/>
          </w:rPr>
          <w:t>تحليل</w:t>
        </w:r>
        <w:r w:rsidR="00E35AB8" w:rsidRPr="00311AFB">
          <w:rPr>
            <w:rStyle w:val="Hyperlink"/>
            <w:noProof/>
            <w:rtl/>
          </w:rPr>
          <w:t xml:space="preserve"> </w:t>
        </w:r>
        <w:r w:rsidR="00E35AB8" w:rsidRPr="00311AFB">
          <w:rPr>
            <w:rStyle w:val="Hyperlink"/>
            <w:rFonts w:hint="eastAsia"/>
            <w:noProof/>
            <w:rtl/>
          </w:rPr>
          <w:t>محور</w:t>
        </w:r>
        <w:r w:rsidR="00E35AB8" w:rsidRPr="00311AFB">
          <w:rPr>
            <w:rStyle w:val="Hyperlink"/>
            <w:noProof/>
            <w:rtl/>
          </w:rPr>
          <w:t xml:space="preserve"> </w:t>
        </w:r>
        <w:r w:rsidR="00E35AB8" w:rsidRPr="00311AFB">
          <w:rPr>
            <w:rStyle w:val="Hyperlink"/>
            <w:rFonts w:hint="eastAsia"/>
            <w:noProof/>
            <w:rtl/>
          </w:rPr>
          <w:t>التدريب</w:t>
        </w:r>
        <w:r w:rsidR="00E35AB8" w:rsidRPr="00311AFB">
          <w:rPr>
            <w:rStyle w:val="Hyperlink"/>
            <w:noProof/>
            <w:rtl/>
          </w:rPr>
          <w:t xml:space="preserve"> </w:t>
        </w:r>
        <w:r w:rsidR="00E35AB8" w:rsidRPr="00311AFB">
          <w:rPr>
            <w:rStyle w:val="Hyperlink"/>
            <w:rFonts w:hint="eastAsia"/>
            <w:noProof/>
            <w:rtl/>
          </w:rPr>
          <w:t>على</w:t>
        </w:r>
        <w:r w:rsidR="00E35AB8" w:rsidRPr="00311AFB">
          <w:rPr>
            <w:rStyle w:val="Hyperlink"/>
            <w:noProof/>
            <w:rtl/>
          </w:rPr>
          <w:t xml:space="preserve"> </w:t>
        </w:r>
        <w:r w:rsidR="00E35AB8" w:rsidRPr="00311AFB">
          <w:rPr>
            <w:rStyle w:val="Hyperlink"/>
            <w:rFonts w:hint="eastAsia"/>
            <w:noProof/>
            <w:rtl/>
          </w:rPr>
          <w:t>المهارات</w:t>
        </w:r>
        <w:r w:rsidR="00E35AB8" w:rsidRPr="00311AFB">
          <w:rPr>
            <w:rStyle w:val="Hyperlink"/>
            <w:noProof/>
            <w:rtl/>
          </w:rPr>
          <w:t xml:space="preserve"> </w:t>
        </w:r>
        <w:r w:rsidR="00E35AB8" w:rsidRPr="00311AFB">
          <w:rPr>
            <w:rStyle w:val="Hyperlink"/>
            <w:rFonts w:hint="eastAsia"/>
            <w:noProof/>
            <w:rtl/>
          </w:rPr>
          <w:t>الإدارية</w:t>
        </w:r>
        <w:r w:rsidR="00E35AB8" w:rsidRPr="00311AFB">
          <w:rPr>
            <w:rStyle w:val="Hyperlink"/>
            <w:noProof/>
            <w:rtl/>
          </w:rPr>
          <w:t xml:space="preserve"> </w:t>
        </w:r>
        <w:r w:rsidR="00E35AB8" w:rsidRPr="00311AFB">
          <w:rPr>
            <w:rStyle w:val="Hyperlink"/>
            <w:rFonts w:hint="eastAsia"/>
            <w:noProof/>
            <w:rtl/>
          </w:rPr>
          <w:t>والابتعاث</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Toc179662481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43</w:t>
        </w:r>
        <w:r w:rsidR="00E35AB8">
          <w:rPr>
            <w:noProof/>
            <w:webHidden/>
            <w:rtl/>
          </w:rPr>
          <w:fldChar w:fldCharType="end"/>
        </w:r>
      </w:hyperlink>
    </w:p>
    <w:p w14:paraId="43DF80C6" w14:textId="746FD8B9" w:rsidR="00E35AB8" w:rsidRDefault="00C12832">
      <w:pPr>
        <w:pStyle w:val="ad"/>
        <w:tabs>
          <w:tab w:val="right" w:leader="dot" w:pos="9061"/>
        </w:tabs>
        <w:rPr>
          <w:noProof/>
          <w:rtl/>
        </w:rPr>
      </w:pPr>
      <w:hyperlink w:anchor="_Toc179662482" w:history="1">
        <w:r w:rsidR="00E35AB8" w:rsidRPr="00311AFB">
          <w:rPr>
            <w:rStyle w:val="Hyperlink"/>
            <w:rFonts w:hint="eastAsia"/>
            <w:noProof/>
            <w:rtl/>
          </w:rPr>
          <w:t>جدول</w:t>
        </w:r>
        <w:r w:rsidR="00E35AB8" w:rsidRPr="00311AFB">
          <w:rPr>
            <w:rStyle w:val="Hyperlink"/>
            <w:noProof/>
            <w:rtl/>
          </w:rPr>
          <w:t xml:space="preserve"> 11: </w:t>
        </w:r>
        <w:r w:rsidR="00E35AB8" w:rsidRPr="00311AFB">
          <w:rPr>
            <w:rStyle w:val="Hyperlink"/>
            <w:rFonts w:hint="eastAsia"/>
            <w:noProof/>
            <w:rtl/>
          </w:rPr>
          <w:t>تحليل</w:t>
        </w:r>
        <w:r w:rsidR="00E35AB8" w:rsidRPr="00311AFB">
          <w:rPr>
            <w:rStyle w:val="Hyperlink"/>
            <w:noProof/>
            <w:rtl/>
          </w:rPr>
          <w:t xml:space="preserve"> </w:t>
        </w:r>
        <w:r w:rsidR="00E35AB8" w:rsidRPr="00311AFB">
          <w:rPr>
            <w:rStyle w:val="Hyperlink"/>
            <w:rFonts w:hint="eastAsia"/>
            <w:noProof/>
            <w:rtl/>
          </w:rPr>
          <w:t>بيانات</w:t>
        </w:r>
        <w:r w:rsidR="00E35AB8" w:rsidRPr="00311AFB">
          <w:rPr>
            <w:rStyle w:val="Hyperlink"/>
            <w:noProof/>
            <w:rtl/>
          </w:rPr>
          <w:t xml:space="preserve"> </w:t>
        </w:r>
        <w:r w:rsidR="00E35AB8" w:rsidRPr="00311AFB">
          <w:rPr>
            <w:rStyle w:val="Hyperlink"/>
            <w:rFonts w:hint="eastAsia"/>
            <w:noProof/>
            <w:rtl/>
          </w:rPr>
          <w:t>محور</w:t>
        </w:r>
        <w:r w:rsidR="00E35AB8" w:rsidRPr="00311AFB">
          <w:rPr>
            <w:rStyle w:val="Hyperlink"/>
            <w:noProof/>
            <w:rtl/>
          </w:rPr>
          <w:t xml:space="preserve"> </w:t>
        </w:r>
        <w:r w:rsidR="00E35AB8" w:rsidRPr="00311AFB">
          <w:rPr>
            <w:rStyle w:val="Hyperlink"/>
            <w:rFonts w:hint="eastAsia"/>
            <w:noProof/>
            <w:rtl/>
          </w:rPr>
          <w:t>التدريب</w:t>
        </w:r>
        <w:r w:rsidR="00E35AB8" w:rsidRPr="00311AFB">
          <w:rPr>
            <w:rStyle w:val="Hyperlink"/>
            <w:noProof/>
            <w:rtl/>
          </w:rPr>
          <w:t xml:space="preserve"> </w:t>
        </w:r>
        <w:r w:rsidR="00E35AB8" w:rsidRPr="00311AFB">
          <w:rPr>
            <w:rStyle w:val="Hyperlink"/>
            <w:rFonts w:hint="eastAsia"/>
            <w:noProof/>
            <w:rtl/>
          </w:rPr>
          <w:t>أثناء</w:t>
        </w:r>
        <w:r w:rsidR="00E35AB8" w:rsidRPr="00311AFB">
          <w:rPr>
            <w:rStyle w:val="Hyperlink"/>
            <w:noProof/>
            <w:rtl/>
          </w:rPr>
          <w:t xml:space="preserve"> </w:t>
        </w:r>
        <w:r w:rsidR="00E35AB8" w:rsidRPr="00311AFB">
          <w:rPr>
            <w:rStyle w:val="Hyperlink"/>
            <w:rFonts w:hint="eastAsia"/>
            <w:noProof/>
            <w:rtl/>
          </w:rPr>
          <w:t>العمل</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Toc179662482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45</w:t>
        </w:r>
        <w:r w:rsidR="00E35AB8">
          <w:rPr>
            <w:noProof/>
            <w:webHidden/>
            <w:rtl/>
          </w:rPr>
          <w:fldChar w:fldCharType="end"/>
        </w:r>
      </w:hyperlink>
    </w:p>
    <w:p w14:paraId="705C16C6" w14:textId="2B64125B" w:rsidR="00E35AB8" w:rsidRDefault="00C12832">
      <w:pPr>
        <w:pStyle w:val="ad"/>
        <w:tabs>
          <w:tab w:val="right" w:leader="dot" w:pos="9061"/>
        </w:tabs>
        <w:rPr>
          <w:noProof/>
          <w:rtl/>
        </w:rPr>
      </w:pPr>
      <w:hyperlink w:anchor="_Toc179662483" w:history="1">
        <w:r w:rsidR="00E35AB8" w:rsidRPr="00311AFB">
          <w:rPr>
            <w:rStyle w:val="Hyperlink"/>
            <w:rFonts w:hint="eastAsia"/>
            <w:noProof/>
            <w:rtl/>
          </w:rPr>
          <w:t>جدول</w:t>
        </w:r>
        <w:r w:rsidR="00E35AB8" w:rsidRPr="00311AFB">
          <w:rPr>
            <w:rStyle w:val="Hyperlink"/>
            <w:noProof/>
            <w:rtl/>
          </w:rPr>
          <w:t xml:space="preserve"> 12: </w:t>
        </w:r>
        <w:r w:rsidR="00E35AB8" w:rsidRPr="00311AFB">
          <w:rPr>
            <w:rStyle w:val="Hyperlink"/>
            <w:rFonts w:hint="eastAsia"/>
            <w:noProof/>
            <w:rtl/>
          </w:rPr>
          <w:t>تحليل</w:t>
        </w:r>
        <w:r w:rsidR="00E35AB8" w:rsidRPr="00311AFB">
          <w:rPr>
            <w:rStyle w:val="Hyperlink"/>
            <w:noProof/>
            <w:rtl/>
          </w:rPr>
          <w:t xml:space="preserve"> </w:t>
        </w:r>
        <w:r w:rsidR="00E35AB8" w:rsidRPr="00311AFB">
          <w:rPr>
            <w:rStyle w:val="Hyperlink"/>
            <w:rFonts w:hint="eastAsia"/>
            <w:noProof/>
            <w:rtl/>
          </w:rPr>
          <w:t>بيانات</w:t>
        </w:r>
        <w:r w:rsidR="00E35AB8" w:rsidRPr="00311AFB">
          <w:rPr>
            <w:rStyle w:val="Hyperlink"/>
            <w:noProof/>
            <w:rtl/>
          </w:rPr>
          <w:t xml:space="preserve"> </w:t>
        </w:r>
        <w:r w:rsidR="00E35AB8" w:rsidRPr="00311AFB">
          <w:rPr>
            <w:rStyle w:val="Hyperlink"/>
            <w:rFonts w:hint="eastAsia"/>
            <w:noProof/>
            <w:rtl/>
          </w:rPr>
          <w:t>محور</w:t>
        </w:r>
        <w:r w:rsidR="00E35AB8" w:rsidRPr="00311AFB">
          <w:rPr>
            <w:rStyle w:val="Hyperlink"/>
            <w:noProof/>
            <w:rtl/>
          </w:rPr>
          <w:t xml:space="preserve"> </w:t>
        </w:r>
        <w:r w:rsidR="00E35AB8" w:rsidRPr="00311AFB">
          <w:rPr>
            <w:rStyle w:val="Hyperlink"/>
            <w:rFonts w:hint="eastAsia"/>
            <w:noProof/>
            <w:rtl/>
          </w:rPr>
          <w:t>الأداء</w:t>
        </w:r>
        <w:r w:rsidR="00E35AB8" w:rsidRPr="00311AFB">
          <w:rPr>
            <w:rStyle w:val="Hyperlink"/>
            <w:noProof/>
            <w:rtl/>
          </w:rPr>
          <w:t xml:space="preserve"> </w:t>
        </w:r>
        <w:r w:rsidR="00E35AB8" w:rsidRPr="00311AFB">
          <w:rPr>
            <w:rStyle w:val="Hyperlink"/>
            <w:rFonts w:hint="eastAsia"/>
            <w:noProof/>
            <w:rtl/>
          </w:rPr>
          <w:t>الوظيفي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Toc179662483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47</w:t>
        </w:r>
        <w:r w:rsidR="00E35AB8">
          <w:rPr>
            <w:noProof/>
            <w:webHidden/>
            <w:rtl/>
          </w:rPr>
          <w:fldChar w:fldCharType="end"/>
        </w:r>
      </w:hyperlink>
    </w:p>
    <w:p w14:paraId="17E2AAE2" w14:textId="438868ED" w:rsidR="00E35AB8" w:rsidRDefault="00C12832">
      <w:pPr>
        <w:pStyle w:val="ad"/>
        <w:tabs>
          <w:tab w:val="right" w:leader="dot" w:pos="9061"/>
        </w:tabs>
        <w:rPr>
          <w:noProof/>
          <w:rtl/>
        </w:rPr>
      </w:pPr>
      <w:hyperlink w:anchor="_Toc179662484" w:history="1">
        <w:r w:rsidR="00E35AB8" w:rsidRPr="00311AFB">
          <w:rPr>
            <w:rStyle w:val="Hyperlink"/>
            <w:rFonts w:hint="eastAsia"/>
            <w:noProof/>
            <w:rtl/>
          </w:rPr>
          <w:t>جدول</w:t>
        </w:r>
        <w:r w:rsidR="00E35AB8" w:rsidRPr="00311AFB">
          <w:rPr>
            <w:rStyle w:val="Hyperlink"/>
            <w:noProof/>
            <w:rtl/>
          </w:rPr>
          <w:t xml:space="preserve"> 13</w:t>
        </w:r>
        <w:r w:rsidR="00E35AB8" w:rsidRPr="00311AFB">
          <w:rPr>
            <w:rStyle w:val="Hyperlink"/>
            <w:noProof/>
            <w:rtl/>
            <w:lang w:bidi="ar-SY"/>
          </w:rPr>
          <w:t xml:space="preserve">: </w:t>
        </w:r>
        <w:r w:rsidR="00E35AB8" w:rsidRPr="00311AFB">
          <w:rPr>
            <w:rStyle w:val="Hyperlink"/>
            <w:rFonts w:hint="eastAsia"/>
            <w:noProof/>
            <w:rtl/>
            <w:lang w:bidi="ar-SY"/>
          </w:rPr>
          <w:t>نتائج</w:t>
        </w:r>
        <w:r w:rsidR="00E35AB8" w:rsidRPr="00311AFB">
          <w:rPr>
            <w:rStyle w:val="Hyperlink"/>
            <w:noProof/>
            <w:rtl/>
            <w:lang w:bidi="ar-SY"/>
          </w:rPr>
          <w:t xml:space="preserve"> </w:t>
        </w:r>
        <w:r w:rsidR="00E35AB8" w:rsidRPr="00311AFB">
          <w:rPr>
            <w:rStyle w:val="Hyperlink"/>
            <w:rFonts w:hint="eastAsia"/>
            <w:noProof/>
            <w:rtl/>
            <w:lang w:bidi="ar-SY"/>
          </w:rPr>
          <w:t>تحليل</w:t>
        </w:r>
        <w:r w:rsidR="00E35AB8" w:rsidRPr="00311AFB">
          <w:rPr>
            <w:rStyle w:val="Hyperlink"/>
            <w:noProof/>
            <w:rtl/>
            <w:lang w:bidi="ar-SY"/>
          </w:rPr>
          <w:t xml:space="preserve"> </w:t>
        </w:r>
        <w:r w:rsidR="00E35AB8" w:rsidRPr="00311AFB">
          <w:rPr>
            <w:rStyle w:val="Hyperlink"/>
            <w:rFonts w:hint="eastAsia"/>
            <w:noProof/>
            <w:rtl/>
            <w:lang w:bidi="ar-SY"/>
          </w:rPr>
          <w:t>الفرضية</w:t>
        </w:r>
        <w:r w:rsidR="00E35AB8" w:rsidRPr="00311AFB">
          <w:rPr>
            <w:rStyle w:val="Hyperlink"/>
            <w:noProof/>
            <w:rtl/>
            <w:lang w:bidi="ar-SY"/>
          </w:rPr>
          <w:t xml:space="preserve"> </w:t>
        </w:r>
        <w:r w:rsidR="00E35AB8" w:rsidRPr="00311AFB">
          <w:rPr>
            <w:rStyle w:val="Hyperlink"/>
            <w:rFonts w:hint="eastAsia"/>
            <w:noProof/>
            <w:rtl/>
            <w:lang w:bidi="ar-SY"/>
          </w:rPr>
          <w:t>الأولى</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49</w:t>
        </w:r>
        <w:r w:rsidR="00E35AB8">
          <w:rPr>
            <w:noProof/>
            <w:webHidden/>
            <w:rtl/>
          </w:rPr>
          <w:fldChar w:fldCharType="end"/>
        </w:r>
      </w:hyperlink>
    </w:p>
    <w:p w14:paraId="6DC26ACD" w14:textId="7E71E2D6" w:rsidR="00E35AB8" w:rsidRDefault="00C12832">
      <w:pPr>
        <w:pStyle w:val="ad"/>
        <w:tabs>
          <w:tab w:val="right" w:leader="dot" w:pos="9061"/>
        </w:tabs>
        <w:rPr>
          <w:noProof/>
          <w:rtl/>
        </w:rPr>
      </w:pPr>
      <w:hyperlink w:anchor="_Toc179662485" w:history="1">
        <w:r w:rsidR="00E35AB8" w:rsidRPr="00311AFB">
          <w:rPr>
            <w:rStyle w:val="Hyperlink"/>
            <w:rFonts w:hint="eastAsia"/>
            <w:noProof/>
            <w:rtl/>
          </w:rPr>
          <w:t>جدول</w:t>
        </w:r>
        <w:r w:rsidR="00E35AB8" w:rsidRPr="00311AFB">
          <w:rPr>
            <w:rStyle w:val="Hyperlink"/>
            <w:noProof/>
            <w:rtl/>
          </w:rPr>
          <w:t xml:space="preserve"> 14</w:t>
        </w:r>
        <w:r w:rsidR="00E35AB8" w:rsidRPr="00311AFB">
          <w:rPr>
            <w:rStyle w:val="Hyperlink"/>
            <w:noProof/>
            <w:rtl/>
            <w:lang w:bidi="ar-SY"/>
          </w:rPr>
          <w:t xml:space="preserve">: </w:t>
        </w:r>
        <w:r w:rsidR="00E35AB8" w:rsidRPr="00311AFB">
          <w:rPr>
            <w:rStyle w:val="Hyperlink"/>
            <w:rFonts w:hint="eastAsia"/>
            <w:noProof/>
            <w:rtl/>
            <w:lang w:bidi="ar-SY"/>
          </w:rPr>
          <w:t>نتائج</w:t>
        </w:r>
        <w:r w:rsidR="00E35AB8" w:rsidRPr="00311AFB">
          <w:rPr>
            <w:rStyle w:val="Hyperlink"/>
            <w:noProof/>
            <w:rtl/>
            <w:lang w:bidi="ar-SY"/>
          </w:rPr>
          <w:t xml:space="preserve"> </w:t>
        </w:r>
        <w:r w:rsidR="00E35AB8" w:rsidRPr="00311AFB">
          <w:rPr>
            <w:rStyle w:val="Hyperlink"/>
            <w:rFonts w:hint="eastAsia"/>
            <w:noProof/>
            <w:rtl/>
            <w:lang w:bidi="ar-SY"/>
          </w:rPr>
          <w:t>تحليل</w:t>
        </w:r>
        <w:r w:rsidR="00E35AB8" w:rsidRPr="00311AFB">
          <w:rPr>
            <w:rStyle w:val="Hyperlink"/>
            <w:noProof/>
            <w:rtl/>
            <w:lang w:bidi="ar-SY"/>
          </w:rPr>
          <w:t xml:space="preserve"> </w:t>
        </w:r>
        <w:r w:rsidR="00E35AB8" w:rsidRPr="00311AFB">
          <w:rPr>
            <w:rStyle w:val="Hyperlink"/>
            <w:rFonts w:hint="eastAsia"/>
            <w:noProof/>
            <w:rtl/>
            <w:lang w:bidi="ar-SY"/>
          </w:rPr>
          <w:t>الفرضية</w:t>
        </w:r>
        <w:r w:rsidR="00E35AB8" w:rsidRPr="00311AFB">
          <w:rPr>
            <w:rStyle w:val="Hyperlink"/>
            <w:noProof/>
            <w:rtl/>
            <w:lang w:bidi="ar-SY"/>
          </w:rPr>
          <w:t xml:space="preserve"> </w:t>
        </w:r>
        <w:r w:rsidR="00E35AB8" w:rsidRPr="00311AFB">
          <w:rPr>
            <w:rStyle w:val="Hyperlink"/>
            <w:rFonts w:hint="eastAsia"/>
            <w:noProof/>
            <w:rtl/>
            <w:lang w:bidi="ar-SY"/>
          </w:rPr>
          <w:t>الفرعية</w:t>
        </w:r>
        <w:r w:rsidR="00E35AB8" w:rsidRPr="00311AFB">
          <w:rPr>
            <w:rStyle w:val="Hyperlink"/>
            <w:noProof/>
            <w:rtl/>
            <w:lang w:bidi="ar-SY"/>
          </w:rPr>
          <w:t xml:space="preserve"> </w:t>
        </w:r>
        <w:r w:rsidR="00E35AB8" w:rsidRPr="00311AFB">
          <w:rPr>
            <w:rStyle w:val="Hyperlink"/>
            <w:rFonts w:hint="eastAsia"/>
            <w:noProof/>
            <w:rtl/>
            <w:lang w:bidi="ar-SY"/>
          </w:rPr>
          <w:t>الأولى</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Toc179662485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50</w:t>
        </w:r>
        <w:r w:rsidR="00E35AB8">
          <w:rPr>
            <w:noProof/>
            <w:webHidden/>
            <w:rtl/>
          </w:rPr>
          <w:fldChar w:fldCharType="end"/>
        </w:r>
      </w:hyperlink>
    </w:p>
    <w:p w14:paraId="56883E58" w14:textId="23973D75" w:rsidR="00E35AB8" w:rsidRDefault="00C12832">
      <w:pPr>
        <w:pStyle w:val="ad"/>
        <w:tabs>
          <w:tab w:val="right" w:leader="dot" w:pos="9061"/>
        </w:tabs>
        <w:rPr>
          <w:noProof/>
          <w:rtl/>
        </w:rPr>
      </w:pPr>
      <w:hyperlink w:anchor="_Toc179662486" w:history="1">
        <w:r w:rsidR="00E35AB8" w:rsidRPr="00311AFB">
          <w:rPr>
            <w:rStyle w:val="Hyperlink"/>
            <w:rFonts w:hint="eastAsia"/>
            <w:noProof/>
            <w:rtl/>
          </w:rPr>
          <w:t>جدول</w:t>
        </w:r>
        <w:r w:rsidR="00E35AB8" w:rsidRPr="00311AFB">
          <w:rPr>
            <w:rStyle w:val="Hyperlink"/>
            <w:noProof/>
            <w:rtl/>
          </w:rPr>
          <w:t xml:space="preserve"> 15</w:t>
        </w:r>
        <w:r w:rsidR="00E35AB8" w:rsidRPr="00311AFB">
          <w:rPr>
            <w:rStyle w:val="Hyperlink"/>
            <w:noProof/>
            <w:rtl/>
            <w:lang w:bidi="ar-SY"/>
          </w:rPr>
          <w:t xml:space="preserve">: </w:t>
        </w:r>
        <w:r w:rsidR="00E35AB8" w:rsidRPr="00311AFB">
          <w:rPr>
            <w:rStyle w:val="Hyperlink"/>
            <w:rFonts w:hint="eastAsia"/>
            <w:noProof/>
            <w:rtl/>
            <w:lang w:bidi="ar-SY"/>
          </w:rPr>
          <w:t>نتائج</w:t>
        </w:r>
        <w:r w:rsidR="00E35AB8" w:rsidRPr="00311AFB">
          <w:rPr>
            <w:rStyle w:val="Hyperlink"/>
            <w:noProof/>
            <w:rtl/>
            <w:lang w:bidi="ar-SY"/>
          </w:rPr>
          <w:t xml:space="preserve"> </w:t>
        </w:r>
        <w:r w:rsidR="00E35AB8" w:rsidRPr="00311AFB">
          <w:rPr>
            <w:rStyle w:val="Hyperlink"/>
            <w:rFonts w:hint="eastAsia"/>
            <w:noProof/>
            <w:rtl/>
            <w:lang w:bidi="ar-SY"/>
          </w:rPr>
          <w:t>تحليل</w:t>
        </w:r>
        <w:r w:rsidR="00E35AB8" w:rsidRPr="00311AFB">
          <w:rPr>
            <w:rStyle w:val="Hyperlink"/>
            <w:noProof/>
            <w:rtl/>
            <w:lang w:bidi="ar-SY"/>
          </w:rPr>
          <w:t xml:space="preserve"> </w:t>
        </w:r>
        <w:r w:rsidR="00E35AB8" w:rsidRPr="00311AFB">
          <w:rPr>
            <w:rStyle w:val="Hyperlink"/>
            <w:rFonts w:hint="eastAsia"/>
            <w:noProof/>
            <w:rtl/>
            <w:lang w:bidi="ar-SY"/>
          </w:rPr>
          <w:t>الفرضية</w:t>
        </w:r>
        <w:r w:rsidR="00E35AB8" w:rsidRPr="00311AFB">
          <w:rPr>
            <w:rStyle w:val="Hyperlink"/>
            <w:noProof/>
            <w:rtl/>
            <w:lang w:bidi="ar-SY"/>
          </w:rPr>
          <w:t xml:space="preserve"> </w:t>
        </w:r>
        <w:r w:rsidR="00E35AB8" w:rsidRPr="00311AFB">
          <w:rPr>
            <w:rStyle w:val="Hyperlink"/>
            <w:rFonts w:hint="eastAsia"/>
            <w:noProof/>
            <w:rtl/>
            <w:lang w:bidi="ar-SY"/>
          </w:rPr>
          <w:t>الفرعية</w:t>
        </w:r>
        <w:r w:rsidR="00E35AB8" w:rsidRPr="00311AFB">
          <w:rPr>
            <w:rStyle w:val="Hyperlink"/>
            <w:noProof/>
            <w:rtl/>
            <w:lang w:bidi="ar-SY"/>
          </w:rPr>
          <w:t xml:space="preserve"> </w:t>
        </w:r>
        <w:r w:rsidR="00E35AB8" w:rsidRPr="00311AFB">
          <w:rPr>
            <w:rStyle w:val="Hyperlink"/>
            <w:rFonts w:hint="eastAsia"/>
            <w:noProof/>
            <w:rtl/>
            <w:lang w:bidi="ar-SY"/>
          </w:rPr>
          <w:t>الثانية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Toc179662486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51</w:t>
        </w:r>
        <w:r w:rsidR="00E35AB8">
          <w:rPr>
            <w:noProof/>
            <w:webHidden/>
            <w:rtl/>
          </w:rPr>
          <w:fldChar w:fldCharType="end"/>
        </w:r>
      </w:hyperlink>
    </w:p>
    <w:p w14:paraId="43CCAA2F" w14:textId="1175234E" w:rsidR="00E35AB8" w:rsidRDefault="00C12832">
      <w:pPr>
        <w:pStyle w:val="ad"/>
        <w:tabs>
          <w:tab w:val="right" w:leader="dot" w:pos="9061"/>
        </w:tabs>
        <w:rPr>
          <w:noProof/>
          <w:rtl/>
        </w:rPr>
      </w:pPr>
      <w:hyperlink w:anchor="_Toc179662487" w:history="1">
        <w:r w:rsidR="00E35AB8" w:rsidRPr="00311AFB">
          <w:rPr>
            <w:rStyle w:val="Hyperlink"/>
            <w:rFonts w:hint="eastAsia"/>
            <w:noProof/>
            <w:rtl/>
          </w:rPr>
          <w:t>جدول</w:t>
        </w:r>
        <w:r w:rsidR="00E35AB8" w:rsidRPr="00311AFB">
          <w:rPr>
            <w:rStyle w:val="Hyperlink"/>
            <w:noProof/>
            <w:rtl/>
          </w:rPr>
          <w:t xml:space="preserve"> 16</w:t>
        </w:r>
        <w:r w:rsidR="00E35AB8" w:rsidRPr="00311AFB">
          <w:rPr>
            <w:rStyle w:val="Hyperlink"/>
            <w:noProof/>
            <w:rtl/>
            <w:lang w:bidi="ar-SY"/>
          </w:rPr>
          <w:t xml:space="preserve">: </w:t>
        </w:r>
        <w:r w:rsidR="00E35AB8" w:rsidRPr="00311AFB">
          <w:rPr>
            <w:rStyle w:val="Hyperlink"/>
            <w:rFonts w:hint="eastAsia"/>
            <w:noProof/>
            <w:rtl/>
            <w:lang w:bidi="ar-SY"/>
          </w:rPr>
          <w:t>نتائج</w:t>
        </w:r>
        <w:r w:rsidR="00E35AB8" w:rsidRPr="00311AFB">
          <w:rPr>
            <w:rStyle w:val="Hyperlink"/>
            <w:noProof/>
            <w:rtl/>
            <w:lang w:bidi="ar-SY"/>
          </w:rPr>
          <w:t xml:space="preserve"> </w:t>
        </w:r>
        <w:r w:rsidR="00E35AB8" w:rsidRPr="00311AFB">
          <w:rPr>
            <w:rStyle w:val="Hyperlink"/>
            <w:rFonts w:hint="eastAsia"/>
            <w:noProof/>
            <w:rtl/>
            <w:lang w:bidi="ar-SY"/>
          </w:rPr>
          <w:t>تحليل</w:t>
        </w:r>
        <w:r w:rsidR="00E35AB8" w:rsidRPr="00311AFB">
          <w:rPr>
            <w:rStyle w:val="Hyperlink"/>
            <w:noProof/>
            <w:rtl/>
            <w:lang w:bidi="ar-SY"/>
          </w:rPr>
          <w:t xml:space="preserve"> </w:t>
        </w:r>
        <w:r w:rsidR="00E35AB8" w:rsidRPr="00311AFB">
          <w:rPr>
            <w:rStyle w:val="Hyperlink"/>
            <w:rFonts w:hint="eastAsia"/>
            <w:noProof/>
            <w:rtl/>
            <w:lang w:bidi="ar-SY"/>
          </w:rPr>
          <w:t>الفرضية</w:t>
        </w:r>
        <w:r w:rsidR="00E35AB8" w:rsidRPr="00311AFB">
          <w:rPr>
            <w:rStyle w:val="Hyperlink"/>
            <w:noProof/>
            <w:rtl/>
            <w:lang w:bidi="ar-SY"/>
          </w:rPr>
          <w:t xml:space="preserve"> </w:t>
        </w:r>
        <w:r w:rsidR="00E35AB8" w:rsidRPr="00311AFB">
          <w:rPr>
            <w:rStyle w:val="Hyperlink"/>
            <w:rFonts w:hint="eastAsia"/>
            <w:noProof/>
            <w:rtl/>
            <w:lang w:bidi="ar-SY"/>
          </w:rPr>
          <w:t>الفرعية</w:t>
        </w:r>
        <w:r w:rsidR="00E35AB8" w:rsidRPr="00311AFB">
          <w:rPr>
            <w:rStyle w:val="Hyperlink"/>
            <w:noProof/>
            <w:rtl/>
            <w:lang w:bidi="ar-SY"/>
          </w:rPr>
          <w:t xml:space="preserve"> </w:t>
        </w:r>
        <w:r w:rsidR="00E35AB8" w:rsidRPr="00311AFB">
          <w:rPr>
            <w:rStyle w:val="Hyperlink"/>
            <w:rFonts w:hint="eastAsia"/>
            <w:noProof/>
            <w:rtl/>
            <w:lang w:bidi="ar-SY"/>
          </w:rPr>
          <w:t>الثالثة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Toc179662487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52</w:t>
        </w:r>
        <w:r w:rsidR="00E35AB8">
          <w:rPr>
            <w:noProof/>
            <w:webHidden/>
            <w:rtl/>
          </w:rPr>
          <w:fldChar w:fldCharType="end"/>
        </w:r>
      </w:hyperlink>
    </w:p>
    <w:p w14:paraId="5DF98BCA" w14:textId="3E92D6D3" w:rsidR="00E35AB8" w:rsidRDefault="00E35AB8" w:rsidP="00F16A1C">
      <w:pPr>
        <w:ind w:firstLine="284"/>
        <w:rPr>
          <w:rtl/>
        </w:rPr>
      </w:pPr>
      <w:r>
        <w:rPr>
          <w:rtl/>
        </w:rPr>
        <w:fldChar w:fldCharType="end"/>
      </w:r>
    </w:p>
    <w:p w14:paraId="433081D3" w14:textId="77777777" w:rsidR="00F16A1C" w:rsidRDefault="00F16A1C">
      <w:pPr>
        <w:bidi w:val="0"/>
        <w:spacing w:line="259" w:lineRule="auto"/>
        <w:jc w:val="left"/>
        <w:rPr>
          <w:rtl/>
        </w:rPr>
      </w:pPr>
      <w:r>
        <w:rPr>
          <w:rtl/>
        </w:rPr>
        <w:br w:type="page"/>
      </w:r>
    </w:p>
    <w:p w14:paraId="41833773" w14:textId="32E9A15B" w:rsidR="00F16A1C" w:rsidRPr="00E35AB8" w:rsidRDefault="00F16A1C" w:rsidP="00E35AB8">
      <w:pPr>
        <w:ind w:firstLine="284"/>
        <w:jc w:val="center"/>
        <w:rPr>
          <w:b/>
          <w:bCs/>
          <w:sz w:val="32"/>
          <w:szCs w:val="32"/>
          <w:rtl/>
        </w:rPr>
      </w:pPr>
      <w:r w:rsidRPr="00E35AB8">
        <w:rPr>
          <w:rFonts w:hint="cs"/>
          <w:b/>
          <w:bCs/>
          <w:sz w:val="32"/>
          <w:szCs w:val="32"/>
          <w:rtl/>
        </w:rPr>
        <w:lastRenderedPageBreak/>
        <w:t>قائمة الأشكال</w:t>
      </w:r>
    </w:p>
    <w:p w14:paraId="77F2EA11" w14:textId="5D477DB8" w:rsidR="00E35AB8" w:rsidRDefault="00E35AB8">
      <w:pPr>
        <w:pStyle w:val="ad"/>
        <w:tabs>
          <w:tab w:val="right" w:leader="dot" w:pos="9061"/>
        </w:tabs>
        <w:rPr>
          <w:rFonts w:asciiTheme="minorHAnsi" w:eastAsiaTheme="minorEastAsia" w:hAnsiTheme="minorHAnsi" w:cstheme="minorBidi"/>
          <w:noProof/>
          <w:kern w:val="0"/>
          <w:sz w:val="22"/>
          <w:szCs w:val="22"/>
          <w:rtl/>
          <w:lang w:bidi="ar-SA"/>
          <w14:ligatures w14:val="none"/>
        </w:rPr>
      </w:pPr>
      <w:r>
        <w:rPr>
          <w:rtl/>
        </w:rPr>
        <w:fldChar w:fldCharType="begin"/>
      </w:r>
      <w:r>
        <w:rPr>
          <w:rtl/>
        </w:rPr>
        <w:instrText xml:space="preserve"> </w:instrText>
      </w:r>
      <w:r>
        <w:instrText>TOC</w:instrText>
      </w:r>
      <w:r>
        <w:rPr>
          <w:rtl/>
        </w:rPr>
        <w:instrText xml:space="preserve"> \</w:instrText>
      </w:r>
      <w:r>
        <w:instrText>h \z \c</w:instrText>
      </w:r>
      <w:r>
        <w:rPr>
          <w:rtl/>
        </w:rPr>
        <w:instrText xml:space="preserve"> "شكل" </w:instrText>
      </w:r>
      <w:r>
        <w:rPr>
          <w:rtl/>
        </w:rPr>
        <w:fldChar w:fldCharType="separate"/>
      </w:r>
      <w:hyperlink w:anchor="_Toc179662510" w:history="1">
        <w:r w:rsidRPr="00466D76">
          <w:rPr>
            <w:rStyle w:val="Hyperlink"/>
            <w:rFonts w:hint="eastAsia"/>
            <w:noProof/>
            <w:rtl/>
          </w:rPr>
          <w:t>شكل</w:t>
        </w:r>
        <w:r w:rsidRPr="00466D76">
          <w:rPr>
            <w:rStyle w:val="Hyperlink"/>
            <w:noProof/>
            <w:rtl/>
          </w:rPr>
          <w:t xml:space="preserve"> 1: </w:t>
        </w:r>
        <w:r w:rsidRPr="00466D76">
          <w:rPr>
            <w:rStyle w:val="Hyperlink"/>
            <w:rFonts w:hint="eastAsia"/>
            <w:noProof/>
            <w:rtl/>
          </w:rPr>
          <w:t>توزع</w:t>
        </w:r>
        <w:r w:rsidRPr="00466D76">
          <w:rPr>
            <w:rStyle w:val="Hyperlink"/>
            <w:noProof/>
            <w:rtl/>
          </w:rPr>
          <w:t xml:space="preserve"> </w:t>
        </w:r>
        <w:r w:rsidRPr="00466D76">
          <w:rPr>
            <w:rStyle w:val="Hyperlink"/>
            <w:rFonts w:hint="eastAsia"/>
            <w:noProof/>
            <w:rtl/>
          </w:rPr>
          <w:t>العينة</w:t>
        </w:r>
        <w:r w:rsidRPr="00466D76">
          <w:rPr>
            <w:rStyle w:val="Hyperlink"/>
            <w:noProof/>
            <w:rtl/>
          </w:rPr>
          <w:t xml:space="preserve"> </w:t>
        </w:r>
        <w:r w:rsidRPr="00466D76">
          <w:rPr>
            <w:rStyle w:val="Hyperlink"/>
            <w:rFonts w:hint="eastAsia"/>
            <w:noProof/>
            <w:rtl/>
          </w:rPr>
          <w:t>وفق</w:t>
        </w:r>
        <w:r w:rsidRPr="00466D76">
          <w:rPr>
            <w:rStyle w:val="Hyperlink"/>
            <w:noProof/>
            <w:rtl/>
          </w:rPr>
          <w:t xml:space="preserve"> </w:t>
        </w:r>
        <w:r w:rsidRPr="00466D76">
          <w:rPr>
            <w:rStyle w:val="Hyperlink"/>
            <w:rFonts w:hint="eastAsia"/>
            <w:noProof/>
            <w:rtl/>
          </w:rPr>
          <w:t>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Toc179662510 \h</w:instrText>
        </w:r>
        <w:r>
          <w:rPr>
            <w:noProof/>
            <w:webHidden/>
            <w:rtl/>
          </w:rPr>
          <w:instrText xml:space="preserve"> </w:instrText>
        </w:r>
        <w:r>
          <w:rPr>
            <w:noProof/>
            <w:webHidden/>
            <w:rtl/>
          </w:rPr>
        </w:r>
        <w:r>
          <w:rPr>
            <w:noProof/>
            <w:webHidden/>
            <w:rtl/>
          </w:rPr>
          <w:fldChar w:fldCharType="separate"/>
        </w:r>
        <w:r w:rsidR="00DB2FA9">
          <w:rPr>
            <w:noProof/>
            <w:webHidden/>
            <w:rtl/>
            <w:lang w:bidi="ar-SA"/>
          </w:rPr>
          <w:t>30</w:t>
        </w:r>
        <w:r>
          <w:rPr>
            <w:noProof/>
            <w:webHidden/>
            <w:rtl/>
          </w:rPr>
          <w:fldChar w:fldCharType="end"/>
        </w:r>
      </w:hyperlink>
    </w:p>
    <w:p w14:paraId="3D0A73A1" w14:textId="40652AF4" w:rsidR="00E35AB8" w:rsidRDefault="00C12832">
      <w:pPr>
        <w:pStyle w:val="ad"/>
        <w:tabs>
          <w:tab w:val="right" w:leader="dot" w:pos="9061"/>
        </w:tabs>
        <w:rPr>
          <w:rFonts w:asciiTheme="minorHAnsi" w:eastAsiaTheme="minorEastAsia" w:hAnsiTheme="minorHAnsi" w:cstheme="minorBidi"/>
          <w:noProof/>
          <w:kern w:val="0"/>
          <w:sz w:val="22"/>
          <w:szCs w:val="22"/>
          <w:rtl/>
          <w:lang w:bidi="ar-SA"/>
          <w14:ligatures w14:val="none"/>
        </w:rPr>
      </w:pPr>
      <w:hyperlink w:anchor="_Toc179662511" w:history="1">
        <w:r w:rsidR="00E35AB8" w:rsidRPr="00466D76">
          <w:rPr>
            <w:rStyle w:val="Hyperlink"/>
            <w:rFonts w:hint="eastAsia"/>
            <w:noProof/>
            <w:rtl/>
          </w:rPr>
          <w:t>شكل</w:t>
        </w:r>
        <w:r w:rsidR="00E35AB8" w:rsidRPr="00466D76">
          <w:rPr>
            <w:rStyle w:val="Hyperlink"/>
            <w:noProof/>
            <w:rtl/>
          </w:rPr>
          <w:t xml:space="preserve"> 2: </w:t>
        </w:r>
        <w:r w:rsidR="00E35AB8" w:rsidRPr="00466D76">
          <w:rPr>
            <w:rStyle w:val="Hyperlink"/>
            <w:rFonts w:hint="eastAsia"/>
            <w:noProof/>
            <w:rtl/>
          </w:rPr>
          <w:t>توزع</w:t>
        </w:r>
        <w:r w:rsidR="00E35AB8" w:rsidRPr="00466D76">
          <w:rPr>
            <w:rStyle w:val="Hyperlink"/>
            <w:noProof/>
            <w:rtl/>
          </w:rPr>
          <w:t xml:space="preserve"> </w:t>
        </w:r>
        <w:r w:rsidR="00E35AB8" w:rsidRPr="00466D76">
          <w:rPr>
            <w:rStyle w:val="Hyperlink"/>
            <w:rFonts w:hint="eastAsia"/>
            <w:noProof/>
            <w:rtl/>
          </w:rPr>
          <w:t>العينة</w:t>
        </w:r>
        <w:r w:rsidR="00E35AB8" w:rsidRPr="00466D76">
          <w:rPr>
            <w:rStyle w:val="Hyperlink"/>
            <w:noProof/>
            <w:rtl/>
          </w:rPr>
          <w:t xml:space="preserve"> </w:t>
        </w:r>
        <w:r w:rsidR="00E35AB8" w:rsidRPr="00466D76">
          <w:rPr>
            <w:rStyle w:val="Hyperlink"/>
            <w:rFonts w:hint="eastAsia"/>
            <w:noProof/>
            <w:rtl/>
          </w:rPr>
          <w:t>وفق</w:t>
        </w:r>
        <w:r w:rsidR="00E35AB8" w:rsidRPr="00466D76">
          <w:rPr>
            <w:rStyle w:val="Hyperlink"/>
            <w:noProof/>
            <w:rtl/>
          </w:rPr>
          <w:t xml:space="preserve"> </w:t>
        </w:r>
        <w:r w:rsidR="00E35AB8" w:rsidRPr="00466D76">
          <w:rPr>
            <w:rStyle w:val="Hyperlink"/>
            <w:rFonts w:hint="eastAsia"/>
            <w:noProof/>
            <w:rtl/>
          </w:rPr>
          <w:t>المستوى</w:t>
        </w:r>
        <w:r w:rsidR="00E35AB8" w:rsidRPr="00466D76">
          <w:rPr>
            <w:rStyle w:val="Hyperlink"/>
            <w:noProof/>
            <w:rtl/>
          </w:rPr>
          <w:t xml:space="preserve"> </w:t>
        </w:r>
        <w:r w:rsidR="00E35AB8" w:rsidRPr="00466D76">
          <w:rPr>
            <w:rStyle w:val="Hyperlink"/>
            <w:rFonts w:hint="eastAsia"/>
            <w:noProof/>
            <w:rtl/>
          </w:rPr>
          <w:t>التعليمي</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Toc179662511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31</w:t>
        </w:r>
        <w:r w:rsidR="00E35AB8">
          <w:rPr>
            <w:noProof/>
            <w:webHidden/>
            <w:rtl/>
          </w:rPr>
          <w:fldChar w:fldCharType="end"/>
        </w:r>
      </w:hyperlink>
    </w:p>
    <w:p w14:paraId="5502BF3A" w14:textId="66C0420B" w:rsidR="00E35AB8" w:rsidRDefault="00C12832">
      <w:pPr>
        <w:pStyle w:val="ad"/>
        <w:tabs>
          <w:tab w:val="right" w:leader="dot" w:pos="9061"/>
        </w:tabs>
        <w:rPr>
          <w:rFonts w:asciiTheme="minorHAnsi" w:eastAsiaTheme="minorEastAsia" w:hAnsiTheme="minorHAnsi" w:cstheme="minorBidi"/>
          <w:noProof/>
          <w:kern w:val="0"/>
          <w:sz w:val="22"/>
          <w:szCs w:val="22"/>
          <w:rtl/>
          <w:lang w:bidi="ar-SA"/>
          <w14:ligatures w14:val="none"/>
        </w:rPr>
      </w:pPr>
      <w:hyperlink w:anchor="_Toc179662512" w:history="1">
        <w:r w:rsidR="00E35AB8" w:rsidRPr="00466D76">
          <w:rPr>
            <w:rStyle w:val="Hyperlink"/>
            <w:rFonts w:hint="eastAsia"/>
            <w:noProof/>
            <w:rtl/>
          </w:rPr>
          <w:t>شكل</w:t>
        </w:r>
        <w:r w:rsidR="00E35AB8" w:rsidRPr="00466D76">
          <w:rPr>
            <w:rStyle w:val="Hyperlink"/>
            <w:noProof/>
            <w:rtl/>
          </w:rPr>
          <w:t xml:space="preserve"> 3: </w:t>
        </w:r>
        <w:r w:rsidR="00E35AB8" w:rsidRPr="00466D76">
          <w:rPr>
            <w:rStyle w:val="Hyperlink"/>
            <w:rFonts w:hint="eastAsia"/>
            <w:noProof/>
            <w:rtl/>
          </w:rPr>
          <w:t>توزع</w:t>
        </w:r>
        <w:r w:rsidR="00E35AB8" w:rsidRPr="00466D76">
          <w:rPr>
            <w:rStyle w:val="Hyperlink"/>
            <w:noProof/>
            <w:rtl/>
          </w:rPr>
          <w:t xml:space="preserve"> </w:t>
        </w:r>
        <w:r w:rsidR="00E35AB8" w:rsidRPr="00466D76">
          <w:rPr>
            <w:rStyle w:val="Hyperlink"/>
            <w:rFonts w:hint="eastAsia"/>
            <w:noProof/>
            <w:rtl/>
          </w:rPr>
          <w:t>العينة</w:t>
        </w:r>
        <w:r w:rsidR="00E35AB8" w:rsidRPr="00466D76">
          <w:rPr>
            <w:rStyle w:val="Hyperlink"/>
            <w:noProof/>
            <w:rtl/>
          </w:rPr>
          <w:t xml:space="preserve"> </w:t>
        </w:r>
        <w:r w:rsidR="00E35AB8" w:rsidRPr="00466D76">
          <w:rPr>
            <w:rStyle w:val="Hyperlink"/>
            <w:rFonts w:hint="eastAsia"/>
            <w:noProof/>
            <w:rtl/>
          </w:rPr>
          <w:t>وفق</w:t>
        </w:r>
        <w:r w:rsidR="00E35AB8" w:rsidRPr="00466D76">
          <w:rPr>
            <w:rStyle w:val="Hyperlink"/>
            <w:noProof/>
            <w:rtl/>
          </w:rPr>
          <w:t xml:space="preserve"> </w:t>
        </w:r>
        <w:r w:rsidR="00E35AB8" w:rsidRPr="00466D76">
          <w:rPr>
            <w:rStyle w:val="Hyperlink"/>
            <w:rFonts w:hint="eastAsia"/>
            <w:noProof/>
            <w:rtl/>
          </w:rPr>
          <w:t>سنوات</w:t>
        </w:r>
        <w:r w:rsidR="00E35AB8" w:rsidRPr="00466D76">
          <w:rPr>
            <w:rStyle w:val="Hyperlink"/>
            <w:noProof/>
            <w:rtl/>
          </w:rPr>
          <w:t xml:space="preserve"> </w:t>
        </w:r>
        <w:r w:rsidR="00E35AB8" w:rsidRPr="00466D76">
          <w:rPr>
            <w:rStyle w:val="Hyperlink"/>
            <w:rFonts w:hint="eastAsia"/>
            <w:noProof/>
            <w:rtl/>
          </w:rPr>
          <w:t>الخبة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Toc179662512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32</w:t>
        </w:r>
        <w:r w:rsidR="00E35AB8">
          <w:rPr>
            <w:noProof/>
            <w:webHidden/>
            <w:rtl/>
          </w:rPr>
          <w:fldChar w:fldCharType="end"/>
        </w:r>
      </w:hyperlink>
    </w:p>
    <w:p w14:paraId="656F08CE" w14:textId="7614E914" w:rsidR="00E35AB8" w:rsidRDefault="00C12832">
      <w:pPr>
        <w:pStyle w:val="ad"/>
        <w:tabs>
          <w:tab w:val="right" w:leader="dot" w:pos="9061"/>
        </w:tabs>
        <w:rPr>
          <w:rFonts w:asciiTheme="minorHAnsi" w:eastAsiaTheme="minorEastAsia" w:hAnsiTheme="minorHAnsi" w:cstheme="minorBidi"/>
          <w:noProof/>
          <w:kern w:val="0"/>
          <w:sz w:val="22"/>
          <w:szCs w:val="22"/>
          <w:rtl/>
          <w:lang w:bidi="ar-SA"/>
          <w14:ligatures w14:val="none"/>
        </w:rPr>
      </w:pPr>
      <w:hyperlink w:anchor="_Toc179662513" w:history="1">
        <w:r w:rsidR="00E35AB8" w:rsidRPr="00466D76">
          <w:rPr>
            <w:rStyle w:val="Hyperlink"/>
            <w:rFonts w:hint="eastAsia"/>
            <w:noProof/>
            <w:rtl/>
          </w:rPr>
          <w:t>شكل</w:t>
        </w:r>
        <w:r w:rsidR="00E35AB8" w:rsidRPr="00466D76">
          <w:rPr>
            <w:rStyle w:val="Hyperlink"/>
            <w:noProof/>
            <w:rtl/>
          </w:rPr>
          <w:t xml:space="preserve"> 4: </w:t>
        </w:r>
        <w:r w:rsidR="00E35AB8" w:rsidRPr="00466D76">
          <w:rPr>
            <w:rStyle w:val="Hyperlink"/>
            <w:rFonts w:hint="eastAsia"/>
            <w:noProof/>
            <w:rtl/>
          </w:rPr>
          <w:t>توزع</w:t>
        </w:r>
        <w:r w:rsidR="00E35AB8" w:rsidRPr="00466D76">
          <w:rPr>
            <w:rStyle w:val="Hyperlink"/>
            <w:noProof/>
            <w:rtl/>
          </w:rPr>
          <w:t xml:space="preserve"> </w:t>
        </w:r>
        <w:r w:rsidR="00E35AB8" w:rsidRPr="00466D76">
          <w:rPr>
            <w:rStyle w:val="Hyperlink"/>
            <w:rFonts w:hint="eastAsia"/>
            <w:noProof/>
            <w:rtl/>
          </w:rPr>
          <w:t>العينة</w:t>
        </w:r>
        <w:r w:rsidR="00E35AB8" w:rsidRPr="00466D76">
          <w:rPr>
            <w:rStyle w:val="Hyperlink"/>
            <w:noProof/>
            <w:rtl/>
          </w:rPr>
          <w:t xml:space="preserve"> </w:t>
        </w:r>
        <w:r w:rsidR="00E35AB8" w:rsidRPr="00466D76">
          <w:rPr>
            <w:rStyle w:val="Hyperlink"/>
            <w:rFonts w:hint="eastAsia"/>
            <w:noProof/>
            <w:rtl/>
          </w:rPr>
          <w:t>وفق</w:t>
        </w:r>
        <w:r w:rsidR="00E35AB8" w:rsidRPr="00466D76">
          <w:rPr>
            <w:rStyle w:val="Hyperlink"/>
            <w:noProof/>
            <w:rtl/>
          </w:rPr>
          <w:t xml:space="preserve"> </w:t>
        </w:r>
        <w:r w:rsidR="00E35AB8" w:rsidRPr="00466D76">
          <w:rPr>
            <w:rStyle w:val="Hyperlink"/>
            <w:rFonts w:hint="eastAsia"/>
            <w:noProof/>
            <w:rtl/>
          </w:rPr>
          <w:t>المرتبة</w:t>
        </w:r>
        <w:r w:rsidR="00E35AB8" w:rsidRPr="00466D76">
          <w:rPr>
            <w:rStyle w:val="Hyperlink"/>
            <w:noProof/>
            <w:rtl/>
          </w:rPr>
          <w:t xml:space="preserve"> </w:t>
        </w:r>
        <w:r w:rsidR="00E35AB8" w:rsidRPr="00466D76">
          <w:rPr>
            <w:rStyle w:val="Hyperlink"/>
            <w:rFonts w:hint="eastAsia"/>
            <w:noProof/>
            <w:rtl/>
          </w:rPr>
          <w:t>الوظيفية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Toc179662513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34</w:t>
        </w:r>
        <w:r w:rsidR="00E35AB8">
          <w:rPr>
            <w:noProof/>
            <w:webHidden/>
            <w:rtl/>
          </w:rPr>
          <w:fldChar w:fldCharType="end"/>
        </w:r>
      </w:hyperlink>
    </w:p>
    <w:p w14:paraId="6FB1C6E3" w14:textId="4B557711" w:rsidR="00E35AB8" w:rsidRDefault="00C12832">
      <w:pPr>
        <w:pStyle w:val="ad"/>
        <w:tabs>
          <w:tab w:val="right" w:leader="dot" w:pos="9061"/>
        </w:tabs>
        <w:rPr>
          <w:rFonts w:asciiTheme="minorHAnsi" w:eastAsiaTheme="minorEastAsia" w:hAnsiTheme="minorHAnsi" w:cstheme="minorBidi"/>
          <w:noProof/>
          <w:kern w:val="0"/>
          <w:sz w:val="22"/>
          <w:szCs w:val="22"/>
          <w:rtl/>
          <w:lang w:bidi="ar-SA"/>
          <w14:ligatures w14:val="none"/>
        </w:rPr>
      </w:pPr>
      <w:hyperlink w:anchor="_Toc179662514" w:history="1">
        <w:r w:rsidR="00E35AB8" w:rsidRPr="00466D76">
          <w:rPr>
            <w:rStyle w:val="Hyperlink"/>
            <w:rFonts w:hint="eastAsia"/>
            <w:noProof/>
            <w:rtl/>
          </w:rPr>
          <w:t>شكل</w:t>
        </w:r>
        <w:r w:rsidR="00E35AB8" w:rsidRPr="00466D76">
          <w:rPr>
            <w:rStyle w:val="Hyperlink"/>
            <w:noProof/>
            <w:rtl/>
          </w:rPr>
          <w:t xml:space="preserve"> 5: </w:t>
        </w:r>
        <w:r w:rsidR="00E35AB8" w:rsidRPr="00466D76">
          <w:rPr>
            <w:rStyle w:val="Hyperlink"/>
            <w:rFonts w:hint="eastAsia"/>
            <w:noProof/>
            <w:rtl/>
          </w:rPr>
          <w:t>توزع</w:t>
        </w:r>
        <w:r w:rsidR="00E35AB8" w:rsidRPr="00466D76">
          <w:rPr>
            <w:rStyle w:val="Hyperlink"/>
            <w:noProof/>
            <w:rtl/>
          </w:rPr>
          <w:t xml:space="preserve"> </w:t>
        </w:r>
        <w:r w:rsidR="00E35AB8" w:rsidRPr="00466D76">
          <w:rPr>
            <w:rStyle w:val="Hyperlink"/>
            <w:rFonts w:hint="eastAsia"/>
            <w:noProof/>
            <w:rtl/>
          </w:rPr>
          <w:t>العينة</w:t>
        </w:r>
        <w:r w:rsidR="00E35AB8" w:rsidRPr="00466D76">
          <w:rPr>
            <w:rStyle w:val="Hyperlink"/>
            <w:noProof/>
            <w:rtl/>
          </w:rPr>
          <w:t xml:space="preserve"> </w:t>
        </w:r>
        <w:r w:rsidR="00E35AB8" w:rsidRPr="00466D76">
          <w:rPr>
            <w:rStyle w:val="Hyperlink"/>
            <w:rFonts w:hint="eastAsia"/>
            <w:noProof/>
            <w:rtl/>
          </w:rPr>
          <w:t>وفق</w:t>
        </w:r>
        <w:r w:rsidR="00E35AB8" w:rsidRPr="00466D76">
          <w:rPr>
            <w:rStyle w:val="Hyperlink"/>
            <w:noProof/>
            <w:rtl/>
          </w:rPr>
          <w:t xml:space="preserve"> </w:t>
        </w:r>
        <w:r w:rsidR="00E35AB8" w:rsidRPr="00466D76">
          <w:rPr>
            <w:rStyle w:val="Hyperlink"/>
            <w:rFonts w:hint="eastAsia"/>
            <w:noProof/>
            <w:rtl/>
          </w:rPr>
          <w:t>الحالة</w:t>
        </w:r>
        <w:r w:rsidR="00E35AB8" w:rsidRPr="00466D76">
          <w:rPr>
            <w:rStyle w:val="Hyperlink"/>
            <w:noProof/>
            <w:rtl/>
          </w:rPr>
          <w:t xml:space="preserve"> </w:t>
        </w:r>
        <w:r w:rsidR="00E35AB8" w:rsidRPr="00466D76">
          <w:rPr>
            <w:rStyle w:val="Hyperlink"/>
            <w:rFonts w:hint="eastAsia"/>
            <w:noProof/>
            <w:rtl/>
          </w:rPr>
          <w:t>الاجتماعية</w:t>
        </w:r>
        <w:r w:rsidR="00E35AB8">
          <w:rPr>
            <w:noProof/>
            <w:webHidden/>
            <w:rtl/>
          </w:rPr>
          <w:tab/>
        </w:r>
        <w:r w:rsidR="00E35AB8">
          <w:rPr>
            <w:noProof/>
            <w:webHidden/>
            <w:rtl/>
          </w:rPr>
          <w:fldChar w:fldCharType="begin"/>
        </w:r>
        <w:r w:rsidR="00E35AB8">
          <w:rPr>
            <w:noProof/>
            <w:webHidden/>
            <w:rtl/>
          </w:rPr>
          <w:instrText xml:space="preserve"> </w:instrText>
        </w:r>
        <w:r w:rsidR="00E35AB8">
          <w:rPr>
            <w:noProof/>
            <w:webHidden/>
          </w:rPr>
          <w:instrText>PAGEREF</w:instrText>
        </w:r>
        <w:r w:rsidR="00E35AB8">
          <w:rPr>
            <w:noProof/>
            <w:webHidden/>
            <w:rtl/>
          </w:rPr>
          <w:instrText xml:space="preserve"> _</w:instrText>
        </w:r>
        <w:r w:rsidR="00E35AB8">
          <w:rPr>
            <w:noProof/>
            <w:webHidden/>
          </w:rPr>
          <w:instrText>Toc179662514 \h</w:instrText>
        </w:r>
        <w:r w:rsidR="00E35AB8">
          <w:rPr>
            <w:noProof/>
            <w:webHidden/>
            <w:rtl/>
          </w:rPr>
          <w:instrText xml:space="preserve"> </w:instrText>
        </w:r>
        <w:r w:rsidR="00E35AB8">
          <w:rPr>
            <w:noProof/>
            <w:webHidden/>
            <w:rtl/>
          </w:rPr>
        </w:r>
        <w:r w:rsidR="00E35AB8">
          <w:rPr>
            <w:noProof/>
            <w:webHidden/>
            <w:rtl/>
          </w:rPr>
          <w:fldChar w:fldCharType="separate"/>
        </w:r>
        <w:r w:rsidR="00DB2FA9">
          <w:rPr>
            <w:noProof/>
            <w:webHidden/>
            <w:rtl/>
            <w:lang w:bidi="ar-SA"/>
          </w:rPr>
          <w:t>35</w:t>
        </w:r>
        <w:r w:rsidR="00E35AB8">
          <w:rPr>
            <w:noProof/>
            <w:webHidden/>
            <w:rtl/>
          </w:rPr>
          <w:fldChar w:fldCharType="end"/>
        </w:r>
      </w:hyperlink>
    </w:p>
    <w:p w14:paraId="47DFF6AD" w14:textId="32B47B06" w:rsidR="00E35AB8" w:rsidRDefault="00E35AB8" w:rsidP="00F16A1C">
      <w:pPr>
        <w:ind w:firstLine="284"/>
        <w:rPr>
          <w:rtl/>
        </w:rPr>
      </w:pPr>
      <w:r>
        <w:rPr>
          <w:rtl/>
        </w:rPr>
        <w:fldChar w:fldCharType="end"/>
      </w:r>
    </w:p>
    <w:p w14:paraId="68D8678B" w14:textId="77777777" w:rsidR="00F16A1C" w:rsidRDefault="00F16A1C">
      <w:pPr>
        <w:bidi w:val="0"/>
        <w:spacing w:line="259" w:lineRule="auto"/>
        <w:jc w:val="left"/>
        <w:rPr>
          <w:rtl/>
        </w:rPr>
      </w:pPr>
      <w:r>
        <w:rPr>
          <w:rtl/>
        </w:rPr>
        <w:br w:type="page"/>
      </w:r>
    </w:p>
    <w:p w14:paraId="7C1B83B5" w14:textId="36F2F3BA" w:rsidR="00F16A1C" w:rsidRDefault="00F16A1C" w:rsidP="00F16A1C">
      <w:pPr>
        <w:ind w:firstLine="284"/>
        <w:rPr>
          <w:b/>
          <w:bCs/>
          <w:sz w:val="32"/>
          <w:szCs w:val="32"/>
          <w:rtl/>
        </w:rPr>
      </w:pPr>
      <w:r w:rsidRPr="00517153">
        <w:rPr>
          <w:rFonts w:hint="cs"/>
          <w:b/>
          <w:bCs/>
          <w:sz w:val="32"/>
          <w:szCs w:val="32"/>
          <w:rtl/>
        </w:rPr>
        <w:lastRenderedPageBreak/>
        <w:t>الملخص</w:t>
      </w:r>
    </w:p>
    <w:p w14:paraId="6DCE1BE6" w14:textId="77777777" w:rsidR="00517153" w:rsidRPr="00517153" w:rsidRDefault="00517153" w:rsidP="00517153">
      <w:pPr>
        <w:spacing w:after="0"/>
        <w:ind w:firstLine="284"/>
        <w:rPr>
          <w:rFonts w:eastAsia="Calibri"/>
          <w:kern w:val="0"/>
          <w:lang w:bidi="ar-SY"/>
          <w14:ligatures w14:val="none"/>
        </w:rPr>
      </w:pPr>
      <w:r w:rsidRPr="00517153">
        <w:rPr>
          <w:rFonts w:eastAsia="Calibri"/>
          <w:kern w:val="0"/>
          <w:rtl/>
          <w:lang w:bidi="ar-SY"/>
          <w14:ligatures w14:val="none"/>
        </w:rPr>
        <w:t>هدفت هذه الدراسة إلى تحليل تأثير برامج التدريب والابتعاث على أداء العاملين في المديرية العامة للشؤون الصحية بالمدينة المنورة. تناولت الدراسة ثلاثة محاور رئيسية: الدورات التدريبية على المعلومات الفنية، الدورات التدريبية على المعلومات الإدارية وبرامج الابتعاث، والتدريب أثناء العمل. اعتمدت الدراسة على المنهج الوصفي التحليلي، حيث تم جمع البيانات من خلال استبيان موجه للعاملين في المديرية. شملت عينة الدراسة 77 موظفًا. تم استخدام تحليل الانحدار الخطي لاختبار فرضيات الدراسة</w:t>
      </w:r>
      <w:r w:rsidRPr="00517153">
        <w:rPr>
          <w:rFonts w:eastAsia="Calibri"/>
          <w:kern w:val="0"/>
          <w:lang w:bidi="ar-SY"/>
          <w14:ligatures w14:val="none"/>
        </w:rPr>
        <w:t>.</w:t>
      </w:r>
    </w:p>
    <w:p w14:paraId="09143D6C" w14:textId="77777777" w:rsidR="00517153" w:rsidRPr="00517153" w:rsidRDefault="00517153" w:rsidP="00517153">
      <w:pPr>
        <w:spacing w:after="0"/>
        <w:ind w:firstLine="284"/>
        <w:rPr>
          <w:rFonts w:eastAsia="Calibri"/>
          <w:kern w:val="0"/>
          <w:lang w:bidi="ar-SY"/>
          <w14:ligatures w14:val="none"/>
        </w:rPr>
      </w:pPr>
      <w:r w:rsidRPr="00517153">
        <w:rPr>
          <w:rFonts w:eastAsia="Calibri"/>
          <w:kern w:val="0"/>
          <w:rtl/>
          <w:lang w:bidi="ar-SY"/>
          <w14:ligatures w14:val="none"/>
        </w:rPr>
        <w:t>أظهرت النتائج وجود تأثير إيجابي ذو دلالة إحصائية لبرامج التدريب والابتعاث على أداء العاملين بشكل عام. كانت الدورات التدريبية على المعلومات الفنية الأكثر تأثيرًا، حيث فسرت 32.7% من التباين في الأداء. كما أظهرت الدورات التدريبية على المعلومات الإدارية وبرامج الابتعاث تأثيرًا إيجابيًا متوسطًا، حيث فسرت 14.9% من التباين في الأداء. بينما كان تأثير التدريب أثناء العمل إيجابيًا ولكنه ضعيف نسبيًا، حيث فسر 8.9% فقط من التباين في أداء العاملين</w:t>
      </w:r>
      <w:r w:rsidRPr="00517153">
        <w:rPr>
          <w:rFonts w:eastAsia="Calibri"/>
          <w:kern w:val="0"/>
          <w:lang w:bidi="ar-SY"/>
          <w14:ligatures w14:val="none"/>
        </w:rPr>
        <w:t>.</w:t>
      </w:r>
    </w:p>
    <w:p w14:paraId="5366F38E" w14:textId="77777777" w:rsidR="00517153" w:rsidRPr="00517153" w:rsidRDefault="00517153" w:rsidP="00517153">
      <w:pPr>
        <w:spacing w:after="0"/>
        <w:ind w:firstLine="284"/>
        <w:rPr>
          <w:rFonts w:eastAsia="Calibri"/>
          <w:kern w:val="0"/>
          <w:lang w:bidi="ar-SY"/>
          <w14:ligatures w14:val="none"/>
        </w:rPr>
      </w:pPr>
      <w:r w:rsidRPr="00517153">
        <w:rPr>
          <w:rFonts w:eastAsia="Calibri"/>
          <w:kern w:val="0"/>
          <w:rtl/>
          <w:lang w:bidi="ar-SY"/>
          <w14:ligatures w14:val="none"/>
        </w:rPr>
        <w:t>خلصت الدراسة إلى أن برامج التدريب والابتعاث تلعب دورًا مهمًا في تحسين أداء العاملين في القطاع الصحي، مع الحاجة لتطوير وتحسين هذه البرامج، خاصة في مجال التدريب أثناء العمل. أوصت الدراسة بتعزيز وتطوير برامج التدريب والابتعاث، وتحسين جودة ومحتوى الدورات التدريبية الإدارية، وإعادة تقييم أساليب التدريب أثناء العمل لجعلها أكثر فعالية. كما أكدت على أهمية إنشاء نظام شامل لتقييم ومتابعة أثر البرامج التدريبية على أداء العاملين وتشجيع ثقافة التعلم المستمر</w:t>
      </w:r>
      <w:r w:rsidRPr="00517153">
        <w:rPr>
          <w:rFonts w:eastAsia="Calibri"/>
          <w:kern w:val="0"/>
          <w:lang w:bidi="ar-SY"/>
          <w14:ligatures w14:val="none"/>
        </w:rPr>
        <w:t>.</w:t>
      </w:r>
    </w:p>
    <w:p w14:paraId="217D03A2" w14:textId="77777777" w:rsidR="00517153" w:rsidRPr="00517153" w:rsidRDefault="00517153" w:rsidP="00F16A1C">
      <w:pPr>
        <w:ind w:firstLine="284"/>
        <w:rPr>
          <w:b/>
          <w:bCs/>
          <w:sz w:val="32"/>
          <w:szCs w:val="32"/>
          <w:rtl/>
        </w:rPr>
      </w:pPr>
    </w:p>
    <w:p w14:paraId="6EEA7F3D" w14:textId="77777777" w:rsidR="00F16A1C" w:rsidRDefault="00F16A1C">
      <w:pPr>
        <w:bidi w:val="0"/>
        <w:spacing w:line="259" w:lineRule="auto"/>
        <w:jc w:val="left"/>
      </w:pPr>
      <w:r>
        <w:br w:type="page"/>
      </w:r>
    </w:p>
    <w:p w14:paraId="1D7CA71B" w14:textId="77777777" w:rsidR="00F16A1C" w:rsidRDefault="00F16A1C">
      <w:pPr>
        <w:bidi w:val="0"/>
        <w:spacing w:line="259" w:lineRule="auto"/>
        <w:jc w:val="left"/>
        <w:sectPr w:rsidR="00F16A1C" w:rsidSect="00F16A1C">
          <w:footerReference w:type="default" r:id="rId9"/>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fmt="arabicAlpha"/>
          <w:cols w:space="708"/>
          <w:titlePg/>
          <w:bidi/>
          <w:rtlGutter/>
          <w:docGrid w:linePitch="360"/>
        </w:sectPr>
      </w:pPr>
    </w:p>
    <w:p w14:paraId="024AF3CF" w14:textId="346207A6" w:rsidR="0064040B" w:rsidRDefault="00F16A1C" w:rsidP="00E35AB8">
      <w:pPr>
        <w:pStyle w:val="1"/>
        <w:bidi w:val="0"/>
        <w:rPr>
          <w:rtl/>
        </w:rPr>
      </w:pPr>
      <w:bookmarkStart w:id="1" w:name="_Toc179662433"/>
      <w:r>
        <w:rPr>
          <w:rFonts w:hint="cs"/>
          <w:rtl/>
        </w:rPr>
        <w:lastRenderedPageBreak/>
        <w:t>الفصل الأول: الإطار العام للبحث</w:t>
      </w:r>
      <w:bookmarkEnd w:id="1"/>
    </w:p>
    <w:p w14:paraId="5665A8B3" w14:textId="2EAEC867" w:rsidR="00A83095" w:rsidRPr="002D33EF" w:rsidRDefault="00A83095" w:rsidP="0064040B">
      <w:pPr>
        <w:pStyle w:val="2"/>
        <w:rPr>
          <w:rtl/>
        </w:rPr>
      </w:pPr>
      <w:bookmarkStart w:id="2" w:name="_Toc179662434"/>
      <w:r w:rsidRPr="002D33EF">
        <w:rPr>
          <w:rtl/>
        </w:rPr>
        <w:t>مقدمة</w:t>
      </w:r>
      <w:bookmarkEnd w:id="2"/>
    </w:p>
    <w:p w14:paraId="1505C0DC" w14:textId="77777777" w:rsidR="00A83095" w:rsidRPr="002D33EF" w:rsidRDefault="00A83095" w:rsidP="0064040B">
      <w:pPr>
        <w:rPr>
          <w:rtl/>
        </w:rPr>
      </w:pPr>
      <w:r w:rsidRPr="002D33EF">
        <w:rPr>
          <w:rtl/>
        </w:rPr>
        <w:t>في عصر يتسم بالتغيرات السريعة والتحديات المتزايدة، أصبحت الجودة والكفاءة في تقديم الخدمات الصحية من الأولويات الأساسية لأي نظام صحي يسعى للتميز والاستدامة. يعتبر أداء الموظفين في الجهات الصحية عاملاً جوهريًا لتحقيق هذه الأهداف، حيث تعتمد جودة الرعاية الصحية بشكل كبير على كفاءة ومهارات العاملين في هذا القطاع الحيوي. وفي هذا السياق، تأتي برامج التدريب والابتعاث كأدوات استراتيجية لتعزيز قدرات الموظفين وتحسين مستوى أدائهم</w:t>
      </w:r>
      <w:r w:rsidRPr="002D33EF">
        <w:t>.</w:t>
      </w:r>
    </w:p>
    <w:p w14:paraId="18C465A1" w14:textId="77777777" w:rsidR="00A83095" w:rsidRPr="002D33EF" w:rsidRDefault="00A83095" w:rsidP="0064040B">
      <w:pPr>
        <w:rPr>
          <w:rtl/>
        </w:rPr>
      </w:pPr>
      <w:r w:rsidRPr="002D33EF">
        <w:rPr>
          <w:rtl/>
        </w:rPr>
        <w:t>تُعد برامج التدريب بمثابة عملية منظمة تهدف إلى تطوير مهارات ومعارف الموظفين من خلال الأنشطة التعليمية والتدريبية المستمرة. تُسهم هذه البرامج في تزويد العاملين بالمعارف الجديدة والتقنيات الحديثة، مما يرفع من كفاءتهم ويساهم في تحسين جودة الرعاية الصحية المقدمة للمرضى، من ناحية أخرى، يمثل الابتعاث فرصة فريدة للموظفين لاكتساب خبرات دولية ومعارف متقدمة من خلال الالتحاق بمؤسسات تعليمية وتدريبية متخصصة خارج البلاد، هذه التجارب تفتح آفاقاً جديدة أمام الموظفين وتساعدهم على تبني أفضل الممارسات العالمية في مجالات تخصصهم</w:t>
      </w:r>
      <w:r w:rsidRPr="002D33EF">
        <w:t>.</w:t>
      </w:r>
    </w:p>
    <w:p w14:paraId="417BA3AF" w14:textId="77777777" w:rsidR="00A83095" w:rsidRPr="002D33EF" w:rsidRDefault="00A83095" w:rsidP="0064040B">
      <w:pPr>
        <w:rPr>
          <w:rtl/>
        </w:rPr>
      </w:pPr>
      <w:r w:rsidRPr="002D33EF">
        <w:rPr>
          <w:rtl/>
        </w:rPr>
        <w:t>في إطار السعي لفهم مدى تأثير هذه البرامج على الأداء الوظيفي، تركز هذه الدراسة على تحليل تأثير برامج التدريب والابتعاث على أداء الموظفين في الجهات الصحية، مع التركيز على دراسة حالة بإدارة التدريب والابتعاث بالمديرية العامة للشئون الصحية في المدينة المنورة، تهدف الدراسة إلى تقديم تحليل دقيق وشامل لكيفية تأثير هذه البرامج على تحسين الكفاءة والجودة والرضا الوظيفي بين الموظفين</w:t>
      </w:r>
      <w:r w:rsidRPr="002D33EF">
        <w:t>.</w:t>
      </w:r>
    </w:p>
    <w:p w14:paraId="3F435461" w14:textId="77777777" w:rsidR="00A83095" w:rsidRPr="002D33EF" w:rsidRDefault="00A83095" w:rsidP="0064040B">
      <w:pPr>
        <w:rPr>
          <w:rtl/>
        </w:rPr>
      </w:pPr>
      <w:r w:rsidRPr="002D33EF">
        <w:rPr>
          <w:rtl/>
        </w:rPr>
        <w:t>ستتم دراسة وتحليل البيانات المتعلقة بالبرامج التدريبية والابتعاثية التي تم تنفيذها، بالإضافة إلى تقييم الأداء الوظيفي للموظفين الذين شاركوا في هذه البرامج، سيتم استخدام أدوات البحث العلمي مثل الاستبيانات والمقابلات لتحصيل البيانات، والتي سيتم تحليلها باستخدام الأساليب الإحصائية المناسبة، سيُسهم ذلك في تقديم صورة واضحة عن الفوائد المحتملة لهذه البرامج والتحديات التي قد تواجهها</w:t>
      </w:r>
      <w:r w:rsidRPr="002D33EF">
        <w:t>.</w:t>
      </w:r>
    </w:p>
    <w:p w14:paraId="1508E4FB" w14:textId="77777777" w:rsidR="00A83095" w:rsidRPr="002D33EF" w:rsidRDefault="00A83095" w:rsidP="0064040B">
      <w:pPr>
        <w:rPr>
          <w:rtl/>
        </w:rPr>
      </w:pPr>
      <w:r w:rsidRPr="002D33EF">
        <w:rPr>
          <w:rtl/>
        </w:rPr>
        <w:t>تهدف هذه الدراسة أيضًا إلى تقديم توصيات عملية وقابلة للتطبيق لتحسين فعالية برامج التدريب والابتعاث استنادًا إلى نتائج التحليل، يمكن أن تشمل هذه التوصيات تطوير مناهج تدريبية متخصصة، وتحسين آليات اختيار المرشحين للابتعاث، وتقديم دعم مستمر للموظفين بعد عودتهم من الابتعاث لضمان تطبيق المعارف المكتسبة في بيئة العمل</w:t>
      </w:r>
      <w:r w:rsidRPr="002D33EF">
        <w:t>.</w:t>
      </w:r>
    </w:p>
    <w:p w14:paraId="11453F90" w14:textId="77777777" w:rsidR="00A83095" w:rsidRPr="002D33EF" w:rsidRDefault="00A83095" w:rsidP="0064040B">
      <w:pPr>
        <w:rPr>
          <w:rtl/>
        </w:rPr>
      </w:pPr>
      <w:r w:rsidRPr="002D33EF">
        <w:rPr>
          <w:rtl/>
        </w:rPr>
        <w:t xml:space="preserve">إن فهم العلاقة بين برامج التدريب والابتعاث وأداء الموظفين في القطاع الصحي ليس فقط مهمًا لتحسين جودة الرعاية الصحية، ولكنه أيضًا حيوي لضمان استدامة هذه التحسينات على المدى الطويل، ستسهم </w:t>
      </w:r>
      <w:r w:rsidRPr="002D33EF">
        <w:rPr>
          <w:rtl/>
        </w:rPr>
        <w:lastRenderedPageBreak/>
        <w:t>نتائج هذه الدراسة في توفير قاعدة معرفية تدعم صناع القرار في الجهات الصحية لتبني سياسات واستراتيجيات فعالة في تطوير الموارد البشرية، مما يعزز من قدرة المؤسسات الصحية على مواجهة التحديات المتزايدة والارتقاء بمستوى الخدمات الصحية المقدمة</w:t>
      </w:r>
      <w:r w:rsidRPr="002D33EF">
        <w:t>.</w:t>
      </w:r>
    </w:p>
    <w:p w14:paraId="28A42AA4" w14:textId="77777777" w:rsidR="00A83095" w:rsidRPr="002D33EF" w:rsidRDefault="00A83095" w:rsidP="0064040B">
      <w:pPr>
        <w:rPr>
          <w:b/>
          <w:bCs/>
        </w:rPr>
      </w:pPr>
      <w:r w:rsidRPr="002D33EF">
        <w:rPr>
          <w:b/>
          <w:bCs/>
          <w:rtl/>
        </w:rPr>
        <w:t>الكلمات المفتاحية</w:t>
      </w:r>
      <w:r w:rsidRPr="002D33EF">
        <w:rPr>
          <w:b/>
          <w:bCs/>
        </w:rPr>
        <w:t>:</w:t>
      </w:r>
    </w:p>
    <w:p w14:paraId="3D049950" w14:textId="57A662C8" w:rsidR="00A83095" w:rsidRDefault="00A83095" w:rsidP="0064040B">
      <w:pPr>
        <w:rPr>
          <w:rtl/>
        </w:rPr>
      </w:pPr>
      <w:r w:rsidRPr="002D33EF">
        <w:rPr>
          <w:rtl/>
        </w:rPr>
        <w:t>برامج التدريب، الابتعاث، أداء الموظفين، الجهات الصحية، إدارة التدريب والابتعاث، المدينة المنورة، الكفاءة، الجودة، الرضا الوظيفي، تطوير الكوادر الصحية.</w:t>
      </w:r>
      <w:r w:rsidR="0064040B">
        <w:rPr>
          <w:rFonts w:hint="cs"/>
          <w:rtl/>
        </w:rPr>
        <w:t xml:space="preserve"> </w:t>
      </w:r>
    </w:p>
    <w:p w14:paraId="747A73B1" w14:textId="77777777" w:rsidR="00A83095" w:rsidRPr="002D33EF" w:rsidRDefault="00A83095" w:rsidP="0064040B">
      <w:pPr>
        <w:pStyle w:val="2"/>
        <w:rPr>
          <w:rtl/>
        </w:rPr>
      </w:pPr>
      <w:bookmarkStart w:id="3" w:name="_Toc179662435"/>
      <w:r w:rsidRPr="002D33EF">
        <w:rPr>
          <w:rtl/>
        </w:rPr>
        <w:t>مشكلة الدراسة:</w:t>
      </w:r>
      <w:bookmarkEnd w:id="3"/>
      <w:r w:rsidRPr="002D33EF">
        <w:rPr>
          <w:rtl/>
        </w:rPr>
        <w:t xml:space="preserve"> </w:t>
      </w:r>
    </w:p>
    <w:p w14:paraId="18B54125" w14:textId="77777777" w:rsidR="00A83095" w:rsidRPr="002D33EF" w:rsidRDefault="00A83095" w:rsidP="0064040B">
      <w:pPr>
        <w:rPr>
          <w:rtl/>
        </w:rPr>
      </w:pPr>
      <w:r w:rsidRPr="002D33EF">
        <w:rPr>
          <w:rtl/>
        </w:rPr>
        <w:t>تواجه الجهات الصحية تحديات متزايدة في تحسين جودة الخدمات المقدمة وتحقيق الكفاءة العالية في الأداء الوظيفي، وفي ظل التطورات السريعة في المجال الصحي، يصبح من الضروري أن يكون لدى الموظفين المهارات والمعارف اللازمة لمواكبة هذه التغيرات وتلبية الاحتياجات الصحية المتنوعة، وتعتبر برامج التدريب والابتعاث من الأدوات الرئيسية التي تستخدمها المؤسسات الصحية لتطوير قدرات موظفيها وتعزيز أدائهم، ومع ذلك، هناك تساؤلات حول فعالية هذه البرامج ومدى تأثيرها الفعلي على تحسين أداء الموظفين</w:t>
      </w:r>
      <w:r w:rsidRPr="002D33EF">
        <w:t>.</w:t>
      </w:r>
    </w:p>
    <w:p w14:paraId="7C90D505" w14:textId="77777777" w:rsidR="00A83095" w:rsidRPr="002D33EF" w:rsidRDefault="00A83095" w:rsidP="0064040B">
      <w:pPr>
        <w:rPr>
          <w:rtl/>
        </w:rPr>
      </w:pPr>
      <w:r w:rsidRPr="002D33EF">
        <w:rPr>
          <w:rtl/>
        </w:rPr>
        <w:t>في هذا السياق، تظهر مشكلة الدراسة من الحاجة الملحة لتقييم تأثير برامج التدريب والابتعاث على أداء الموظفين في الجهات الصحية. يتجلى هذا في عدة جوانب</w:t>
      </w:r>
      <w:r w:rsidRPr="002D33EF">
        <w:t>:</w:t>
      </w:r>
    </w:p>
    <w:p w14:paraId="5B4923F1" w14:textId="77777777" w:rsidR="00A83095" w:rsidRPr="002D33EF" w:rsidRDefault="00A83095" w:rsidP="0064040B">
      <w:pPr>
        <w:rPr>
          <w:rtl/>
        </w:rPr>
      </w:pPr>
      <w:r w:rsidRPr="002D33EF">
        <w:rPr>
          <w:b/>
          <w:bCs/>
          <w:rtl/>
        </w:rPr>
        <w:t xml:space="preserve">مدى فعالية برامج التدريب: </w:t>
      </w:r>
      <w:r w:rsidRPr="002D33EF">
        <w:rPr>
          <w:rtl/>
        </w:rPr>
        <w:t>أي مدى</w:t>
      </w:r>
      <w:r w:rsidRPr="002D33EF">
        <w:rPr>
          <w:b/>
          <w:bCs/>
          <w:rtl/>
        </w:rPr>
        <w:t xml:space="preserve"> </w:t>
      </w:r>
      <w:r w:rsidRPr="002D33EF">
        <w:rPr>
          <w:rtl/>
        </w:rPr>
        <w:t>تحقيق برامج التدريب الحالية للأهداف المرجوة منها في تطوير المهارات والمعارف لدى الموظفين، ومدى مساهمتها في تحسين جودة الأداء الوظيفي بشكل ملموس.</w:t>
      </w:r>
    </w:p>
    <w:p w14:paraId="1FF4A999" w14:textId="77777777" w:rsidR="00A83095" w:rsidRPr="002D33EF" w:rsidRDefault="00A83095" w:rsidP="0064040B">
      <w:pPr>
        <w:rPr>
          <w:rtl/>
        </w:rPr>
      </w:pPr>
      <w:r w:rsidRPr="002D33EF">
        <w:rPr>
          <w:b/>
          <w:bCs/>
          <w:rtl/>
        </w:rPr>
        <w:t>تأثير الابتعاث على الأداء:</w:t>
      </w:r>
      <w:r w:rsidRPr="002D33EF">
        <w:rPr>
          <w:rtl/>
        </w:rPr>
        <w:t xml:space="preserve"> أي مدى ما يوفره الابتعاث من الفرص الكافية للموظفين لاكتساب معارف وخبرات جديدة يمكن تطبيقها بشكل فعّال عند العودة إلى بيئة العمل، ومدى تأثير هذه المعارف على تحسين الأداء اليومي للموظفين.</w:t>
      </w:r>
    </w:p>
    <w:p w14:paraId="081B0C48" w14:textId="77777777" w:rsidR="00A83095" w:rsidRPr="002D33EF" w:rsidRDefault="00A83095" w:rsidP="0064040B">
      <w:pPr>
        <w:rPr>
          <w:rtl/>
        </w:rPr>
      </w:pPr>
      <w:r w:rsidRPr="002D33EF">
        <w:rPr>
          <w:b/>
          <w:bCs/>
          <w:rtl/>
        </w:rPr>
        <w:t>تكامل البرامج مع الاحتياجات الفعلية:</w:t>
      </w:r>
      <w:r w:rsidRPr="002D33EF">
        <w:rPr>
          <w:rtl/>
        </w:rPr>
        <w:t xml:space="preserve"> أي مدى توافق برامج التدريب والابتعاث مع الاحتياجات الفعلية للجهات الصحية ومتطلبات العمل اليومية، وكيفية تحسين تكامل هذه البرامج مع خطط التنمية المهنية والمؤسسية.</w:t>
      </w:r>
    </w:p>
    <w:p w14:paraId="10B2D464" w14:textId="77777777" w:rsidR="00A83095" w:rsidRPr="002D33EF" w:rsidRDefault="00A83095" w:rsidP="0064040B">
      <w:pPr>
        <w:rPr>
          <w:rtl/>
        </w:rPr>
      </w:pPr>
      <w:r w:rsidRPr="002D33EF">
        <w:rPr>
          <w:b/>
          <w:bCs/>
          <w:rtl/>
        </w:rPr>
        <w:t>قياس الأداء الوظيفي:</w:t>
      </w:r>
      <w:r w:rsidRPr="002D33EF">
        <w:rPr>
          <w:rtl/>
        </w:rPr>
        <w:t xml:space="preserve"> حقيقة وجود معايير تستخدم لقياس أداء الموظفين بعد المشاركة في برامج التدريب والابتعاث، ومدى انعكاس هذه المعايير على التحسن الفعلي في الأداء والجودة.</w:t>
      </w:r>
    </w:p>
    <w:p w14:paraId="378AB694" w14:textId="77777777" w:rsidR="00A83095" w:rsidRPr="002D33EF" w:rsidRDefault="00A83095" w:rsidP="0064040B">
      <w:pPr>
        <w:rPr>
          <w:rtl/>
        </w:rPr>
      </w:pPr>
      <w:r w:rsidRPr="002D33EF">
        <w:rPr>
          <w:rtl/>
        </w:rPr>
        <w:t>التحديات والعوائق: حقيقة وجود تحديات وعوائق تواجه تنفيذ برامج التدريب والابتعاث بشكل فعّال، وكيفية التغلب عليها لضمان تحقيق أفضل النتائج الممكنة.</w:t>
      </w:r>
    </w:p>
    <w:p w14:paraId="5F8B12B9" w14:textId="77777777" w:rsidR="00A83095" w:rsidRPr="002D33EF" w:rsidRDefault="00A83095" w:rsidP="0064040B">
      <w:pPr>
        <w:rPr>
          <w:rtl/>
        </w:rPr>
      </w:pPr>
      <w:r w:rsidRPr="002D33EF">
        <w:rPr>
          <w:rtl/>
        </w:rPr>
        <w:lastRenderedPageBreak/>
        <w:t>من خلال دراسة حالة إدارة التدريب والابتعاث بالمديرية العامة للشئون الصحية في المدينة المنورة، تسعى هذه الدراسة إلى تقديم تحليل شامل لمدى تأثير برامج التدريب والابتعاث على أداء الموظفين، سيتم تحليل البيانات المتعلقة بالبرامج التدريبية والابتعاثية المنفذة، وتقييم الأداء الوظيفي للموظفين المشاركين، بالإضافة إلى استقصاء التحديات والعوائق التي قد تعوق تحقيق الأهداف المرجوة</w:t>
      </w:r>
      <w:r w:rsidRPr="002D33EF">
        <w:t>.</w:t>
      </w:r>
    </w:p>
    <w:p w14:paraId="755A1D91" w14:textId="38873DB3" w:rsidR="00A83095" w:rsidRDefault="00A83095" w:rsidP="0064040B">
      <w:pPr>
        <w:rPr>
          <w:rtl/>
        </w:rPr>
      </w:pPr>
      <w:r w:rsidRPr="002D33EF">
        <w:rPr>
          <w:rtl/>
        </w:rPr>
        <w:t>تهدف هذه الدراسة إلى تقديم توصيات مبنية على أسس علمية لتحسين فعالية برامج التدريب والابتعاث، وتعزيز دورها في تطوير قدرات الموظفين وتحسين الأداء الوظيفي، من خلال ذلك، تسعى الدراسة إلى المساهمة في تحقيق الأهداف الاستراتيجية للجهات الصحية ورفع مستوى الجودة والكفاءة في تقديم الخدمات الصحية.</w:t>
      </w:r>
      <w:r w:rsidR="0064040B">
        <w:rPr>
          <w:rFonts w:hint="cs"/>
          <w:rtl/>
        </w:rPr>
        <w:t xml:space="preserve"> </w:t>
      </w:r>
    </w:p>
    <w:p w14:paraId="1D2D4621" w14:textId="77777777" w:rsidR="00A83095" w:rsidRPr="002D33EF" w:rsidRDefault="00A83095" w:rsidP="0064040B">
      <w:pPr>
        <w:pStyle w:val="2"/>
        <w:rPr>
          <w:rtl/>
        </w:rPr>
      </w:pPr>
      <w:bookmarkStart w:id="4" w:name="_Toc179662436"/>
      <w:r w:rsidRPr="002D33EF">
        <w:rPr>
          <w:rtl/>
        </w:rPr>
        <w:t>أهمية الدراسة:</w:t>
      </w:r>
      <w:bookmarkEnd w:id="4"/>
      <w:r w:rsidRPr="002D33EF">
        <w:rPr>
          <w:rtl/>
        </w:rPr>
        <w:t xml:space="preserve"> </w:t>
      </w:r>
    </w:p>
    <w:p w14:paraId="6CE81C9A" w14:textId="77777777" w:rsidR="00A83095" w:rsidRPr="002D33EF" w:rsidRDefault="00A83095" w:rsidP="0064040B">
      <w:pPr>
        <w:rPr>
          <w:rtl/>
        </w:rPr>
      </w:pPr>
      <w:r w:rsidRPr="002D33EF">
        <w:rPr>
          <w:rtl/>
        </w:rPr>
        <w:t>تتمثل أهمية الدراسة في أهميتها التطبيقية وأهميتها العلمية كما يلي:</w:t>
      </w:r>
    </w:p>
    <w:p w14:paraId="1F9E3E20" w14:textId="77777777" w:rsidR="00A83095" w:rsidRPr="00F16A1C" w:rsidRDefault="00A83095" w:rsidP="00F16A1C">
      <w:pPr>
        <w:pStyle w:val="aa"/>
        <w:rPr>
          <w:b/>
          <w:bCs/>
          <w:sz w:val="32"/>
          <w:szCs w:val="32"/>
          <w:rtl/>
        </w:rPr>
      </w:pPr>
      <w:r w:rsidRPr="00F16A1C">
        <w:rPr>
          <w:b/>
          <w:bCs/>
          <w:sz w:val="32"/>
          <w:szCs w:val="32"/>
          <w:rtl/>
        </w:rPr>
        <w:t xml:space="preserve">أهمية الدراسة التطبيقية: </w:t>
      </w:r>
    </w:p>
    <w:p w14:paraId="14C226F9" w14:textId="77777777" w:rsidR="00A83095" w:rsidRPr="002D33EF" w:rsidRDefault="00A83095" w:rsidP="0064040B">
      <w:pPr>
        <w:rPr>
          <w:rtl/>
        </w:rPr>
      </w:pPr>
      <w:r w:rsidRPr="002D33EF">
        <w:rPr>
          <w:rtl/>
        </w:rPr>
        <w:t>تعتبر هذه الدراسة مهمة لكل من يصنع القرار داخل الجهاز الإداري بالمديرية العامة للشؤون الصحية بالمدينة المنورة في المملكة العربية السعودية، حيث ستساهم في تحديد دور برامج التدريب والابتعاث وتأثيرها على أداء العاملين.</w:t>
      </w:r>
    </w:p>
    <w:p w14:paraId="775DCDA9" w14:textId="77777777" w:rsidR="00A83095" w:rsidRPr="002D33EF" w:rsidRDefault="00A83095" w:rsidP="0064040B">
      <w:pPr>
        <w:rPr>
          <w:rtl/>
        </w:rPr>
      </w:pPr>
      <w:r w:rsidRPr="002D33EF">
        <w:rPr>
          <w:rtl/>
        </w:rPr>
        <w:t>كما تظهر أهمية هذه الدراسة أيضًا في كونها تساهم في مساعدة القطاع الصحي بشكل عام للاستفادة من نتائجها، ومعرفة ما هو مطبق في المؤسسات الصحية وما يستوجب تطبيقه، حيث أن تبني خطة مدروسة للتدريب يعتبر خطوة رئيسية في تحديد الرؤية المستقبلية لإدارة الموارد البشرية ويسهم بالتالي في تحسين مستويات أداء العاملين في القطاع الصحي، وبالتالي الوصول إلى الاحترافية والإبداع والأداء.</w:t>
      </w:r>
    </w:p>
    <w:p w14:paraId="64A7B6DE" w14:textId="77777777" w:rsidR="00A83095" w:rsidRPr="002D33EF" w:rsidRDefault="00A83095" w:rsidP="0064040B">
      <w:pPr>
        <w:rPr>
          <w:rtl/>
        </w:rPr>
      </w:pPr>
      <w:r w:rsidRPr="002D33EF">
        <w:rPr>
          <w:rtl/>
        </w:rPr>
        <w:t>وتتمثل أيضًا أهمية الدراسة في تناولها لأهم مورد من الموارد الموجودة في المديرية العامة للشؤون الصحية بالمدينة المنورة في المملكة العربية السعودية، ألا وهو المورد البشري، فالموارد البشرية وتأهيلها هي العنصر الأكثر في تميز القطاعات الصحية خاصة، وجميع القطاعات عامة وإبداعها وزيادة مساهمتها في رفع الإنتاجية والتطوير كما أن الدراسة سوف تساعد مؤسسات القطاع الصحي في اتخاذ القرارات الإدارية فيما يتعلق بموضوع التدريب وتنمية الموارد البشرية من خلال تحديدها للجوانب الأكثر تأثيرًا في أداء العاملين مما سيكون له الأثر الكبير في الاستفادة من الموارد المادية المخصصة للتدريب بالشكل الأمثل، والتدريب الفعال والابتعاث ينعكس بشكل إيجابي على أداء الموظفين، وبذلك تقديم قيمة مضافة للموظفين لزيادة كفاءة وجودة أدائهم وقدرتهم على المنافسة في جودة الخدمات الصحية، والاستعداد للمنافسة مع القطاعات الصحية خارج المملكة.</w:t>
      </w:r>
    </w:p>
    <w:p w14:paraId="111F40D6" w14:textId="77777777" w:rsidR="00A83095" w:rsidRPr="002D33EF" w:rsidRDefault="00A83095" w:rsidP="0064040B">
      <w:pPr>
        <w:rPr>
          <w:b/>
          <w:bCs/>
          <w:sz w:val="32"/>
          <w:szCs w:val="32"/>
          <w:rtl/>
        </w:rPr>
      </w:pPr>
      <w:r w:rsidRPr="002D33EF">
        <w:rPr>
          <w:b/>
          <w:bCs/>
          <w:sz w:val="32"/>
          <w:szCs w:val="32"/>
          <w:rtl/>
        </w:rPr>
        <w:lastRenderedPageBreak/>
        <w:t>الأهمية العلمية:</w:t>
      </w:r>
    </w:p>
    <w:p w14:paraId="77071194" w14:textId="77777777" w:rsidR="00A83095" w:rsidRPr="002D33EF" w:rsidRDefault="00A83095" w:rsidP="0064040B">
      <w:pPr>
        <w:rPr>
          <w:rtl/>
        </w:rPr>
      </w:pPr>
      <w:r w:rsidRPr="002D33EF">
        <w:rPr>
          <w:rtl/>
        </w:rPr>
        <w:t>تأتي أهمية الدراسة من حيث الموضوع الذي يتناول أثر برامج التدريب والابتعاث وأهميته على أداء العاملين بالمديرية العامة للشؤون الصحية بالمدينة المنورة، حيث تعمل المديرية على تدريب كوادرها لتحسين أداء العاملين والمحافظة على تميزها الذي يؤثر على قدرة المديرية على إدارة مواردها وإمكاناتها وقدراتها وتحقيق أهدافها، حيث أن التدريب هو استثمار طويل الأجل لأهم موارد المديرية من خلال تنمية وتطوير المهارات والمعارف لدى العاملين ويؤدي بالتالي إلى تحسين أدائهم وزيادة كفاءة الخدمات وتحقيق الأهداف بتميز.</w:t>
      </w:r>
    </w:p>
    <w:p w14:paraId="653A51AD" w14:textId="77777777" w:rsidR="00A83095" w:rsidRPr="002D33EF" w:rsidRDefault="00A83095" w:rsidP="0064040B">
      <w:pPr>
        <w:rPr>
          <w:rtl/>
        </w:rPr>
      </w:pPr>
      <w:r w:rsidRPr="002D33EF">
        <w:rPr>
          <w:rtl/>
        </w:rPr>
        <w:t>ستتناول هذه الدراسة أثر التدريب في أداء موظفي المديرية العامة للشؤون الصحية بالمدينة المنورة وهذا يتوافق مع العديد من الدراسات السابقة ولكن الباحث قام باختيار أبعاد مختلفة للتدريب متعلقة بطبيعة القطاع الصحي حيث يحتاج الموظف لدورات تدريبية على المعلومات العلمية، ولدورات تدريبية على المهارات الفنية، ويتم اعتماد التدريب أثناء العمل لترسيخ المهارات المطلوبة، ومن ثم تأتي الأهمية النظرية لتلك الدراسة حيث تتفرد بدراسة القطاع الصحي في المملكة العربية السعودية.</w:t>
      </w:r>
    </w:p>
    <w:p w14:paraId="095C3DE1" w14:textId="7FD02904" w:rsidR="00A83095" w:rsidRDefault="00A83095" w:rsidP="0064040B">
      <w:pPr>
        <w:rPr>
          <w:rtl/>
        </w:rPr>
      </w:pPr>
      <w:r w:rsidRPr="002D33EF">
        <w:rPr>
          <w:rtl/>
        </w:rPr>
        <w:t>وتكمن الأهمية العلمية للدراسة في أصالتها فهي من الدراسات القليلة التي تتناول موضوع البرامج التدريبية والابتعاث للموارد البشرية ودورها في أداء العاملين في القطاع الصحي.</w:t>
      </w:r>
    </w:p>
    <w:p w14:paraId="571A5331" w14:textId="77777777" w:rsidR="00A83095" w:rsidRPr="002D33EF" w:rsidRDefault="00A83095" w:rsidP="0064040B">
      <w:pPr>
        <w:pStyle w:val="2"/>
        <w:rPr>
          <w:rtl/>
        </w:rPr>
      </w:pPr>
      <w:bookmarkStart w:id="5" w:name="_Toc179662437"/>
      <w:r w:rsidRPr="002D33EF">
        <w:rPr>
          <w:rFonts w:hint="cs"/>
          <w:rtl/>
        </w:rPr>
        <w:t>أهداف الدراسة:</w:t>
      </w:r>
      <w:bookmarkEnd w:id="5"/>
      <w:r w:rsidRPr="002D33EF">
        <w:rPr>
          <w:rFonts w:hint="cs"/>
          <w:rtl/>
        </w:rPr>
        <w:t xml:space="preserve"> </w:t>
      </w:r>
    </w:p>
    <w:p w14:paraId="27F6599E" w14:textId="253EE4B5" w:rsidR="00A83095" w:rsidRPr="000730EC" w:rsidRDefault="0064040B" w:rsidP="0064040B">
      <w:pPr>
        <w:rPr>
          <w:rtl/>
        </w:rPr>
      </w:pPr>
      <w:r>
        <w:rPr>
          <w:b/>
          <w:bCs/>
          <w:rtl/>
        </w:rPr>
        <w:t>الهدف الرئيس</w:t>
      </w:r>
      <w:r w:rsidR="00A83095" w:rsidRPr="000730EC">
        <w:rPr>
          <w:b/>
          <w:bCs/>
          <w:rtl/>
        </w:rPr>
        <w:t>:</w:t>
      </w:r>
      <w:r w:rsidR="00A83095" w:rsidRPr="000730EC">
        <w:rPr>
          <w:rtl/>
        </w:rPr>
        <w:t xml:space="preserve"> يكمن الهدف الرئيسي لهذه الدراسة في بيان أثر برامج التدريب والابتعاث على أداء الموظفين بإدارة التدريب والابتعاث بالمديرية العامة للشؤون الصحية بالمدينة المنورة.</w:t>
      </w:r>
    </w:p>
    <w:p w14:paraId="30D8BB92" w14:textId="77777777" w:rsidR="00A83095" w:rsidRPr="000730EC" w:rsidRDefault="00A83095" w:rsidP="0064040B">
      <w:pPr>
        <w:rPr>
          <w:b/>
          <w:bCs/>
          <w:rtl/>
        </w:rPr>
      </w:pPr>
      <w:r w:rsidRPr="000730EC">
        <w:rPr>
          <w:b/>
          <w:bCs/>
          <w:rtl/>
        </w:rPr>
        <w:t xml:space="preserve">الأهداف الفرعية للدراسة: </w:t>
      </w:r>
    </w:p>
    <w:p w14:paraId="05A09A39" w14:textId="77777777" w:rsidR="00A83095" w:rsidRPr="000730EC" w:rsidRDefault="00A83095" w:rsidP="0064040B">
      <w:pPr>
        <w:pStyle w:val="a5"/>
        <w:numPr>
          <w:ilvl w:val="0"/>
          <w:numId w:val="18"/>
        </w:numPr>
        <w:spacing w:after="240"/>
        <w:ind w:left="714" w:hanging="357"/>
      </w:pPr>
      <w:r w:rsidRPr="000730EC">
        <w:rPr>
          <w:rtl/>
        </w:rPr>
        <w:t>بيان أثر الدورات التدريبية المهنية على أداء الموظفين في المديرية العامة للشؤون الصحية بالمدينة المنورة.</w:t>
      </w:r>
    </w:p>
    <w:p w14:paraId="7D492970" w14:textId="77777777" w:rsidR="00A83095" w:rsidRPr="000730EC" w:rsidRDefault="00A83095" w:rsidP="0064040B">
      <w:pPr>
        <w:pStyle w:val="a5"/>
        <w:numPr>
          <w:ilvl w:val="0"/>
          <w:numId w:val="18"/>
        </w:numPr>
        <w:spacing w:after="240"/>
        <w:ind w:left="714" w:hanging="357"/>
      </w:pPr>
      <w:r w:rsidRPr="000730EC">
        <w:rPr>
          <w:rtl/>
        </w:rPr>
        <w:t>بيان أثر البرامج التدريبية على المهارات الإدارية لدى الموظفين في المديرية العامة للشؤون الصحية بالمدينة المنورة.</w:t>
      </w:r>
    </w:p>
    <w:p w14:paraId="7AC79862" w14:textId="77777777" w:rsidR="00A83095" w:rsidRPr="000730EC" w:rsidRDefault="00A83095" w:rsidP="0064040B">
      <w:pPr>
        <w:pStyle w:val="a5"/>
        <w:numPr>
          <w:ilvl w:val="0"/>
          <w:numId w:val="18"/>
        </w:numPr>
        <w:spacing w:after="240"/>
        <w:ind w:left="714" w:hanging="357"/>
      </w:pPr>
      <w:r w:rsidRPr="000730EC">
        <w:rPr>
          <w:rtl/>
        </w:rPr>
        <w:t>بيان أثر برامج التدريب والابتعاث المطبقة أثناء العمل على أداء الموظفين في المديرية العامة للشؤون الصحية بالمدينة المنورة.</w:t>
      </w:r>
    </w:p>
    <w:p w14:paraId="562DDA9E" w14:textId="77777777" w:rsidR="00A83095" w:rsidRPr="000730EC" w:rsidRDefault="00A83095" w:rsidP="0064040B">
      <w:pPr>
        <w:pStyle w:val="a5"/>
        <w:numPr>
          <w:ilvl w:val="0"/>
          <w:numId w:val="18"/>
        </w:numPr>
        <w:spacing w:after="240"/>
        <w:ind w:left="714" w:hanging="357"/>
      </w:pPr>
      <w:r w:rsidRPr="000730EC">
        <w:rPr>
          <w:rtl/>
        </w:rPr>
        <w:t>بيان العلاقة بين أثر برامج التدريب والابتعاث على أداء الموظفين وبين متغير العمر لدى موظفي الشؤون الصحية بالمدينة المنورة.</w:t>
      </w:r>
    </w:p>
    <w:p w14:paraId="3828B258" w14:textId="77777777" w:rsidR="00A83095" w:rsidRPr="000730EC" w:rsidRDefault="00A83095" w:rsidP="0064040B">
      <w:pPr>
        <w:pStyle w:val="a5"/>
        <w:numPr>
          <w:ilvl w:val="0"/>
          <w:numId w:val="18"/>
        </w:numPr>
        <w:spacing w:after="240"/>
        <w:ind w:left="714" w:hanging="357"/>
      </w:pPr>
      <w:r w:rsidRPr="000730EC">
        <w:rPr>
          <w:rtl/>
        </w:rPr>
        <w:t>بيان العلاقة بين أثر برامج التدريب والابتعاث على أداء الموظفين وبين متغير المستوى التعليمي لموظفي المديرية العامة للشؤون الصحية بالمدينة المنورة.</w:t>
      </w:r>
    </w:p>
    <w:p w14:paraId="0C4EB6BC" w14:textId="77777777" w:rsidR="00A83095" w:rsidRPr="000730EC" w:rsidRDefault="00A83095" w:rsidP="0064040B">
      <w:pPr>
        <w:pStyle w:val="a5"/>
        <w:numPr>
          <w:ilvl w:val="0"/>
          <w:numId w:val="18"/>
        </w:numPr>
        <w:spacing w:after="240"/>
        <w:ind w:left="714" w:hanging="357"/>
      </w:pPr>
      <w:r w:rsidRPr="000730EC">
        <w:rPr>
          <w:rtl/>
        </w:rPr>
        <w:lastRenderedPageBreak/>
        <w:t>بيان العلاقة بين أثر برامج التدريب والابتعاث على أداء الموظفين وبين متغير عدد سنوات الخبرة لموظفي المديرية العامة للشؤون الصحية بالمدينة المنورة.</w:t>
      </w:r>
    </w:p>
    <w:p w14:paraId="42C4F8D4" w14:textId="77777777" w:rsidR="00A83095" w:rsidRPr="000730EC" w:rsidRDefault="00A83095" w:rsidP="0064040B">
      <w:pPr>
        <w:pStyle w:val="a5"/>
        <w:numPr>
          <w:ilvl w:val="0"/>
          <w:numId w:val="18"/>
        </w:numPr>
        <w:spacing w:after="240"/>
        <w:ind w:left="714" w:hanging="357"/>
      </w:pPr>
      <w:r w:rsidRPr="000730EC">
        <w:rPr>
          <w:rtl/>
        </w:rPr>
        <w:t>بيان العلاقة بين أثر برامج التدريب والابتعاث على أداء الموظفين وبين متغير المرتبة الوظيفية لموظفي المديرية العامة للشؤون الصحية بالمدينة المنورة.</w:t>
      </w:r>
    </w:p>
    <w:p w14:paraId="198AAF24" w14:textId="5341DCFD" w:rsidR="00A83095" w:rsidRDefault="00A83095" w:rsidP="0064040B">
      <w:pPr>
        <w:pStyle w:val="a5"/>
        <w:numPr>
          <w:ilvl w:val="0"/>
          <w:numId w:val="18"/>
        </w:numPr>
        <w:spacing w:after="240"/>
        <w:ind w:left="714" w:hanging="357"/>
      </w:pPr>
      <w:r w:rsidRPr="000730EC">
        <w:rPr>
          <w:rtl/>
        </w:rPr>
        <w:t>بيان العلاقة بين أثر برامج التدريب والابتعاث على أداء الموظفين وبين متغير الحالة الاجتماعية لموظفي المديرية العامة للشؤون الصحية بالمدينة المنورة.</w:t>
      </w:r>
    </w:p>
    <w:p w14:paraId="706CF16C" w14:textId="77777777" w:rsidR="00366208" w:rsidRPr="000730EC" w:rsidRDefault="00366208" w:rsidP="00366208">
      <w:pPr>
        <w:pStyle w:val="2"/>
        <w:rPr>
          <w:rtl/>
        </w:rPr>
      </w:pPr>
      <w:bookmarkStart w:id="6" w:name="_Toc179662438"/>
      <w:r w:rsidRPr="000730EC">
        <w:rPr>
          <w:rtl/>
        </w:rPr>
        <w:t>تساؤلات الدراسة:</w:t>
      </w:r>
      <w:bookmarkEnd w:id="6"/>
    </w:p>
    <w:p w14:paraId="1E76A13D" w14:textId="77777777" w:rsidR="00366208" w:rsidRPr="000730EC" w:rsidRDefault="00366208" w:rsidP="00366208">
      <w:pPr>
        <w:rPr>
          <w:b/>
          <w:bCs/>
          <w:rtl/>
        </w:rPr>
      </w:pPr>
      <w:r>
        <w:rPr>
          <w:b/>
          <w:bCs/>
          <w:rtl/>
        </w:rPr>
        <w:t>التساؤل الرئيس</w:t>
      </w:r>
      <w:r w:rsidRPr="000730EC">
        <w:rPr>
          <w:b/>
          <w:bCs/>
          <w:rtl/>
        </w:rPr>
        <w:t>:</w:t>
      </w:r>
    </w:p>
    <w:p w14:paraId="4814754E" w14:textId="77777777" w:rsidR="00366208" w:rsidRPr="000730EC" w:rsidRDefault="00366208" w:rsidP="00366208">
      <w:pPr>
        <w:rPr>
          <w:rtl/>
        </w:rPr>
      </w:pPr>
      <w:r>
        <w:rPr>
          <w:rFonts w:hint="cs"/>
          <w:rtl/>
        </w:rPr>
        <w:t xml:space="preserve">ما تأثير </w:t>
      </w:r>
      <w:r w:rsidRPr="000730EC">
        <w:rPr>
          <w:rtl/>
        </w:rPr>
        <w:t xml:space="preserve">برامج التدريب والابتعاث </w:t>
      </w:r>
      <w:r>
        <w:rPr>
          <w:rFonts w:hint="cs"/>
          <w:rtl/>
        </w:rPr>
        <w:t>على</w:t>
      </w:r>
      <w:r w:rsidRPr="000730EC">
        <w:rPr>
          <w:rtl/>
        </w:rPr>
        <w:t xml:space="preserve"> أداء العاملين بالمديرية العامة للشؤون الصحية بالمدينة المنورة؟</w:t>
      </w:r>
    </w:p>
    <w:p w14:paraId="53E50A80" w14:textId="77777777" w:rsidR="00366208" w:rsidRPr="000730EC" w:rsidRDefault="00366208" w:rsidP="00366208">
      <w:pPr>
        <w:rPr>
          <w:b/>
          <w:bCs/>
          <w:rtl/>
        </w:rPr>
      </w:pPr>
      <w:r w:rsidRPr="000730EC">
        <w:rPr>
          <w:b/>
          <w:bCs/>
          <w:rtl/>
        </w:rPr>
        <w:t>التساؤلات الفرعية:</w:t>
      </w:r>
    </w:p>
    <w:p w14:paraId="14D0B030" w14:textId="77777777" w:rsidR="00366208" w:rsidRPr="000730EC" w:rsidRDefault="00366208" w:rsidP="00366208">
      <w:pPr>
        <w:pStyle w:val="a5"/>
        <w:numPr>
          <w:ilvl w:val="0"/>
          <w:numId w:val="31"/>
        </w:numPr>
        <w:rPr>
          <w:rtl/>
        </w:rPr>
      </w:pPr>
      <w:r>
        <w:rPr>
          <w:rFonts w:hint="cs"/>
          <w:rtl/>
        </w:rPr>
        <w:t xml:space="preserve">ما تأثير الدورات التدريبية على المعلومات الفنية على </w:t>
      </w:r>
      <w:r w:rsidRPr="000730EC">
        <w:rPr>
          <w:rtl/>
        </w:rPr>
        <w:t>أداء العاملين بالمديرية العامة للشؤون الصحية بالمدينة المنورة؟</w:t>
      </w:r>
    </w:p>
    <w:p w14:paraId="2503D331" w14:textId="77777777" w:rsidR="00366208" w:rsidRPr="000730EC" w:rsidRDefault="00366208" w:rsidP="00366208">
      <w:pPr>
        <w:pStyle w:val="a5"/>
        <w:numPr>
          <w:ilvl w:val="0"/>
          <w:numId w:val="31"/>
        </w:numPr>
        <w:rPr>
          <w:rtl/>
        </w:rPr>
      </w:pPr>
      <w:r>
        <w:rPr>
          <w:rFonts w:hint="cs"/>
          <w:rtl/>
        </w:rPr>
        <w:t xml:space="preserve">ما تأثير الدورات التدريبية على المعلومات الإدارية وبرامج الابتعاث على </w:t>
      </w:r>
      <w:r w:rsidRPr="000730EC">
        <w:rPr>
          <w:rtl/>
        </w:rPr>
        <w:t>أداء العاملين بالمديرية العامة للشؤون الصحية بالمدينة المنورة؟</w:t>
      </w:r>
    </w:p>
    <w:p w14:paraId="1EC9C9A8" w14:textId="77777777" w:rsidR="00366208" w:rsidRPr="000730EC" w:rsidRDefault="00366208" w:rsidP="00366208">
      <w:pPr>
        <w:pStyle w:val="a5"/>
        <w:numPr>
          <w:ilvl w:val="0"/>
          <w:numId w:val="31"/>
        </w:numPr>
        <w:rPr>
          <w:rtl/>
        </w:rPr>
      </w:pPr>
      <w:r>
        <w:rPr>
          <w:rFonts w:hint="cs"/>
          <w:rtl/>
        </w:rPr>
        <w:t xml:space="preserve">ما تأثير التدريب أثناء العمل على </w:t>
      </w:r>
      <w:r w:rsidRPr="000730EC">
        <w:rPr>
          <w:rtl/>
        </w:rPr>
        <w:t>كفاءة أداء العاملين بالمديرية العامة للشؤون الصحية بالمدينة المنورة؟</w:t>
      </w:r>
    </w:p>
    <w:p w14:paraId="3E49F71E" w14:textId="77777777" w:rsidR="00366208" w:rsidRPr="000730EC" w:rsidRDefault="00366208" w:rsidP="00366208">
      <w:pPr>
        <w:pStyle w:val="a5"/>
        <w:numPr>
          <w:ilvl w:val="0"/>
          <w:numId w:val="31"/>
        </w:numPr>
        <w:rPr>
          <w:rtl/>
        </w:rPr>
      </w:pPr>
      <w:r>
        <w:rPr>
          <w:rFonts w:hint="cs"/>
          <w:rtl/>
        </w:rPr>
        <w:t>ما مستوى الأداء الوظيفي لدى العاملين بالمديرية العامة للشؤون الصحية بالمدينة المنورة؟</w:t>
      </w:r>
    </w:p>
    <w:p w14:paraId="3699FF82" w14:textId="77777777" w:rsidR="00366208" w:rsidRPr="000730EC" w:rsidRDefault="00366208" w:rsidP="00366208">
      <w:pPr>
        <w:pStyle w:val="2"/>
        <w:rPr>
          <w:rtl/>
        </w:rPr>
      </w:pPr>
      <w:bookmarkStart w:id="7" w:name="_Toc179662439"/>
      <w:r w:rsidRPr="000730EC">
        <w:rPr>
          <w:rtl/>
        </w:rPr>
        <w:t>فروض الدراسة:</w:t>
      </w:r>
      <w:bookmarkEnd w:id="7"/>
      <w:r w:rsidRPr="000730EC">
        <w:rPr>
          <w:rtl/>
        </w:rPr>
        <w:t xml:space="preserve"> </w:t>
      </w:r>
    </w:p>
    <w:p w14:paraId="4CEBEE40" w14:textId="2AB1428F" w:rsidR="00366208" w:rsidRPr="000730EC" w:rsidRDefault="00366208" w:rsidP="007F60BF">
      <w:pPr>
        <w:rPr>
          <w:rtl/>
        </w:rPr>
      </w:pPr>
      <w:r w:rsidRPr="000730EC">
        <w:rPr>
          <w:rtl/>
        </w:rPr>
        <w:t>لتحقيق هذه التساؤلات يمكن اقتراح الفرضيات التالية:</w:t>
      </w:r>
    </w:p>
    <w:p w14:paraId="121FE6CB" w14:textId="77777777" w:rsidR="00366208" w:rsidRPr="000730EC" w:rsidRDefault="00366208" w:rsidP="00366208">
      <w:pPr>
        <w:rPr>
          <w:b/>
          <w:bCs/>
          <w:rtl/>
        </w:rPr>
      </w:pPr>
      <w:r w:rsidRPr="000730EC">
        <w:rPr>
          <w:b/>
          <w:bCs/>
          <w:rtl/>
        </w:rPr>
        <w:t>1. الفرضية الرئيسية:</w:t>
      </w:r>
    </w:p>
    <w:p w14:paraId="6CE5AF8B" w14:textId="77777777" w:rsidR="00366208" w:rsidRPr="000730EC" w:rsidRDefault="00366208" w:rsidP="00366208">
      <w:pPr>
        <w:ind w:left="424"/>
        <w:rPr>
          <w:rtl/>
        </w:rPr>
      </w:pPr>
      <w:r>
        <w:rPr>
          <w:rFonts w:hint="cs"/>
          <w:rtl/>
        </w:rPr>
        <w:t>لا يوجد أثر ذو دلالة إحصائية عند مستوى 0.05 ل</w:t>
      </w:r>
      <w:r w:rsidRPr="000730EC">
        <w:rPr>
          <w:rtl/>
        </w:rPr>
        <w:t xml:space="preserve">برامج التدريب والابتعاث </w:t>
      </w:r>
      <w:r>
        <w:rPr>
          <w:rFonts w:hint="cs"/>
          <w:rtl/>
        </w:rPr>
        <w:t>على</w:t>
      </w:r>
      <w:r w:rsidRPr="000730EC">
        <w:rPr>
          <w:rtl/>
        </w:rPr>
        <w:t xml:space="preserve"> أداء العاملين بالمديرية العامة</w:t>
      </w:r>
      <w:r>
        <w:rPr>
          <w:rtl/>
        </w:rPr>
        <w:t xml:space="preserve"> للشؤون الصحية بالمدينة المنورة</w:t>
      </w:r>
      <w:r>
        <w:rPr>
          <w:rFonts w:hint="cs"/>
          <w:rtl/>
        </w:rPr>
        <w:t>.</w:t>
      </w:r>
    </w:p>
    <w:p w14:paraId="428C515F" w14:textId="77777777" w:rsidR="00366208" w:rsidRPr="000730EC" w:rsidRDefault="00366208" w:rsidP="00366208">
      <w:pPr>
        <w:rPr>
          <w:b/>
          <w:bCs/>
          <w:rtl/>
        </w:rPr>
      </w:pPr>
      <w:r w:rsidRPr="000730EC">
        <w:rPr>
          <w:b/>
          <w:bCs/>
          <w:rtl/>
        </w:rPr>
        <w:t xml:space="preserve">2. الفرضيات الفرعية: </w:t>
      </w:r>
    </w:p>
    <w:p w14:paraId="1C1A7651" w14:textId="77777777" w:rsidR="00366208" w:rsidRPr="000730EC" w:rsidRDefault="00366208" w:rsidP="00366208">
      <w:pPr>
        <w:rPr>
          <w:b/>
          <w:bCs/>
          <w:rtl/>
        </w:rPr>
      </w:pPr>
      <w:r w:rsidRPr="000730EC">
        <w:rPr>
          <w:b/>
          <w:bCs/>
          <w:rtl/>
        </w:rPr>
        <w:t>الفرضية الأولى:</w:t>
      </w:r>
    </w:p>
    <w:p w14:paraId="3E39BBDF" w14:textId="77777777" w:rsidR="00366208" w:rsidRPr="00366208" w:rsidRDefault="00366208" w:rsidP="00366208">
      <w:pPr>
        <w:ind w:left="424"/>
        <w:rPr>
          <w:rtl/>
        </w:rPr>
      </w:pPr>
      <w:r w:rsidRPr="00366208">
        <w:rPr>
          <w:rFonts w:hint="cs"/>
          <w:rtl/>
        </w:rPr>
        <w:lastRenderedPageBreak/>
        <w:t xml:space="preserve">لا يوجد أثر ذو دلالة إحصائية عند مستوى 0.05 للدورات التدريبية على المعلومات الفنية على </w:t>
      </w:r>
      <w:r w:rsidRPr="00366208">
        <w:rPr>
          <w:rtl/>
        </w:rPr>
        <w:t>أداء العاملين بالمديرية العامة للشؤون الصحية بالمدينة المنورة</w:t>
      </w:r>
      <w:r w:rsidRPr="00366208">
        <w:rPr>
          <w:rFonts w:hint="cs"/>
          <w:rtl/>
        </w:rPr>
        <w:t>.</w:t>
      </w:r>
    </w:p>
    <w:p w14:paraId="47E92790" w14:textId="77777777" w:rsidR="00366208" w:rsidRPr="000730EC" w:rsidRDefault="00366208" w:rsidP="00366208">
      <w:pPr>
        <w:rPr>
          <w:b/>
          <w:bCs/>
          <w:rtl/>
        </w:rPr>
      </w:pPr>
      <w:r w:rsidRPr="000730EC">
        <w:rPr>
          <w:b/>
          <w:bCs/>
          <w:rtl/>
        </w:rPr>
        <w:t>الفرضية الثانية:</w:t>
      </w:r>
    </w:p>
    <w:p w14:paraId="569F9913" w14:textId="77777777" w:rsidR="00366208" w:rsidRPr="00366208" w:rsidRDefault="00366208" w:rsidP="00366208">
      <w:pPr>
        <w:ind w:left="424"/>
        <w:rPr>
          <w:rtl/>
        </w:rPr>
      </w:pPr>
      <w:r w:rsidRPr="00366208">
        <w:rPr>
          <w:rFonts w:hint="cs"/>
          <w:rtl/>
        </w:rPr>
        <w:t xml:space="preserve">لا يوجد أثر ذو دلالة إحصائية عند مستوى 0.05 للدورات التدريبية على المعلومات الإدارية وبرامج الابتعاث على </w:t>
      </w:r>
      <w:r w:rsidRPr="00366208">
        <w:rPr>
          <w:rtl/>
        </w:rPr>
        <w:t>أداء العاملين بالمديرية العامة للشؤون الصحية بالمدينة المنورة</w:t>
      </w:r>
      <w:r w:rsidRPr="00366208">
        <w:rPr>
          <w:rFonts w:hint="cs"/>
          <w:rtl/>
        </w:rPr>
        <w:t>.</w:t>
      </w:r>
    </w:p>
    <w:p w14:paraId="43C05EF8" w14:textId="77777777" w:rsidR="00366208" w:rsidRPr="000730EC" w:rsidRDefault="00366208" w:rsidP="00366208">
      <w:pPr>
        <w:rPr>
          <w:b/>
          <w:bCs/>
          <w:rtl/>
        </w:rPr>
      </w:pPr>
      <w:r w:rsidRPr="000730EC">
        <w:rPr>
          <w:b/>
          <w:bCs/>
          <w:rtl/>
        </w:rPr>
        <w:t>الفرضية الثالثة:</w:t>
      </w:r>
    </w:p>
    <w:p w14:paraId="46082D9B" w14:textId="77777777" w:rsidR="00366208" w:rsidRPr="00366208" w:rsidRDefault="00366208" w:rsidP="00366208">
      <w:pPr>
        <w:ind w:left="424"/>
        <w:rPr>
          <w:rtl/>
        </w:rPr>
      </w:pPr>
      <w:r w:rsidRPr="00366208">
        <w:rPr>
          <w:rFonts w:hint="cs"/>
          <w:rtl/>
        </w:rPr>
        <w:t xml:space="preserve">لا يوجد أثر ذو دلالة إحصائية عند مستوى 0.05 للتدريب أثناء العمل على </w:t>
      </w:r>
      <w:r w:rsidRPr="00366208">
        <w:rPr>
          <w:rtl/>
        </w:rPr>
        <w:t>كفاءة أداء العاملين بالمديرية العامة للشؤون الصحية بالمدينة المنورة؟</w:t>
      </w:r>
    </w:p>
    <w:p w14:paraId="2BEF8671" w14:textId="589FC5E7" w:rsidR="00F16A1C" w:rsidRDefault="00F16A1C" w:rsidP="00F16A1C">
      <w:pPr>
        <w:pStyle w:val="2"/>
        <w:rPr>
          <w:rtl/>
        </w:rPr>
      </w:pPr>
      <w:bookmarkStart w:id="8" w:name="_Toc179662440"/>
      <w:r>
        <w:rPr>
          <w:rFonts w:hint="cs"/>
          <w:rtl/>
        </w:rPr>
        <w:t>مصطلحات الدراسة</w:t>
      </w:r>
      <w:bookmarkEnd w:id="8"/>
    </w:p>
    <w:p w14:paraId="45BD8E53" w14:textId="29A84DB0" w:rsidR="00D506BD" w:rsidRDefault="00D506BD" w:rsidP="00D506BD">
      <w:pPr>
        <w:ind w:firstLine="284"/>
        <w:rPr>
          <w:rtl/>
        </w:rPr>
      </w:pPr>
      <w:r w:rsidRPr="00D506BD">
        <w:rPr>
          <w:rFonts w:hint="cs"/>
          <w:b/>
          <w:bCs/>
          <w:rtl/>
        </w:rPr>
        <w:t>الأداء الوظيفي</w:t>
      </w:r>
      <w:r>
        <w:rPr>
          <w:rFonts w:hint="cs"/>
          <w:b/>
          <w:bCs/>
          <w:rtl/>
        </w:rPr>
        <w:t xml:space="preserve">: </w:t>
      </w:r>
      <w:r w:rsidRPr="00D506BD">
        <w:rPr>
          <w:rtl/>
        </w:rPr>
        <w:t>يشير إلى درجة تحقيق وإتمام المهام المكونة لوظيفة العامل، ويعكس الكيفية التي يتحقق بها أو يشبع الفرد بها متطلبات الوظيفة، ويقاس الأداء على أساس النتائج التي يحققها العامل (زهرة، 2013، ص269)، كما يعبر الأداء الوظيفي عن مدى نجاح العامل في أداء وظيفته، ويشير إلى كيفية قيام هذا العامل بواجباته في منصبه الوظيفي، ويتضمن تقييم حضور العامل، ومواقفه، وجهده، ومعرفته، وسلوكياته، وقدراته، (</w:t>
      </w:r>
      <w:r w:rsidRPr="00D506BD">
        <w:t>Alif, 2023</w:t>
      </w:r>
      <w:r w:rsidRPr="00D506BD">
        <w:rPr>
          <w:rFonts w:hint="cs"/>
          <w:rtl/>
        </w:rPr>
        <w:t>).</w:t>
      </w:r>
    </w:p>
    <w:p w14:paraId="781A150F" w14:textId="427047C4" w:rsidR="00E35AB8" w:rsidRDefault="00D506BD" w:rsidP="00D506BD">
      <w:pPr>
        <w:ind w:firstLine="284"/>
        <w:rPr>
          <w:rtl/>
        </w:rPr>
      </w:pPr>
      <w:r>
        <w:rPr>
          <w:rFonts w:hint="cs"/>
          <w:b/>
          <w:bCs/>
          <w:rtl/>
        </w:rPr>
        <w:t xml:space="preserve">التدريب: </w:t>
      </w:r>
      <w:r w:rsidRPr="00D506BD">
        <w:rPr>
          <w:rtl/>
        </w:rPr>
        <w:t>عبارة عن عملية تطوير وتنمية للفرد العامل وتعمل على إكسابه العمل، وبعبارة أخرى يمكن القول أن التدريب عبارة عن نشاط إحداث تغيرات إيجابية للفرد المتدرب من ناحية أدائه، ومهاراته، ومعلوماته، وهو ما يجعل مستوى أدائه وإنتاجيته في العمل أفضل مما كانت عليه قبل التدريب. (العميان، 2004)</w:t>
      </w:r>
    </w:p>
    <w:p w14:paraId="687E0504" w14:textId="77777777" w:rsidR="00E35AB8" w:rsidRDefault="00E35AB8">
      <w:pPr>
        <w:bidi w:val="0"/>
        <w:spacing w:line="259" w:lineRule="auto"/>
        <w:jc w:val="left"/>
        <w:rPr>
          <w:rtl/>
        </w:rPr>
      </w:pPr>
      <w:r>
        <w:rPr>
          <w:rtl/>
        </w:rPr>
        <w:br w:type="page"/>
      </w:r>
    </w:p>
    <w:p w14:paraId="1305E006" w14:textId="02C300D4" w:rsidR="008D3E3E" w:rsidRDefault="008D3E3E" w:rsidP="00AB4CD7">
      <w:pPr>
        <w:pStyle w:val="1"/>
        <w:rPr>
          <w:rtl/>
        </w:rPr>
      </w:pPr>
      <w:bookmarkStart w:id="9" w:name="_Toc179662441"/>
      <w:r w:rsidRPr="00AB4CD7">
        <w:rPr>
          <w:rFonts w:hint="cs"/>
          <w:rtl/>
        </w:rPr>
        <w:lastRenderedPageBreak/>
        <w:t>الفصل الثاني</w:t>
      </w:r>
      <w:r w:rsidR="00D506BD">
        <w:rPr>
          <w:rFonts w:hint="cs"/>
          <w:rtl/>
        </w:rPr>
        <w:t>: الدراسات السابقة والإطار النظري</w:t>
      </w:r>
      <w:bookmarkEnd w:id="9"/>
    </w:p>
    <w:p w14:paraId="0E038396" w14:textId="77777777" w:rsidR="00D506BD" w:rsidRPr="00D506BD" w:rsidRDefault="00D506BD" w:rsidP="00D506BD">
      <w:pPr>
        <w:rPr>
          <w:rtl/>
        </w:rPr>
      </w:pPr>
    </w:p>
    <w:p w14:paraId="5336666C" w14:textId="014140EE" w:rsidR="008D3E3E" w:rsidRDefault="008D3E3E" w:rsidP="00455203">
      <w:pPr>
        <w:pStyle w:val="2"/>
        <w:rPr>
          <w:rtl/>
        </w:rPr>
      </w:pPr>
      <w:bookmarkStart w:id="10" w:name="_Toc179662442"/>
      <w:r>
        <w:rPr>
          <w:rFonts w:hint="cs"/>
          <w:rtl/>
        </w:rPr>
        <w:t>مقدمة</w:t>
      </w:r>
      <w:bookmarkEnd w:id="10"/>
    </w:p>
    <w:p w14:paraId="3F648968" w14:textId="5549384A" w:rsidR="006F0CEC" w:rsidRPr="006F0CEC" w:rsidRDefault="00A83095" w:rsidP="006F0CEC">
      <w:pPr>
        <w:rPr>
          <w:rtl/>
        </w:rPr>
      </w:pPr>
      <w:r w:rsidRPr="00A83095">
        <w:rPr>
          <w:rtl/>
        </w:rPr>
        <w:t>يتناول الفصل الثاني الإطار النظري لدراسة "تأثير برامج التدريب والابتعاث على أداء الموظفين في الجهات الصحية: دراسة حالة بإدارة التدريب والابتعاث بالمديرية العامة للشئون الصحية في المدينة المنورة". يهدف هذا الفصل إلى استعراض الأدبيات والدراسات السابقة المتعلقة بموضوع البحث، وتوضيح المفاهيم الأساسية لبرامج التدريب والابتعاث وأداء الموظفين في القطاع الصحي. سيتم تقسيم هذا الفصل إلى عدة محاور رئيسية. أولاً، سنتناول مفهوم برامج التدريب والابتعاث وأهميتها، مع التركيز على العوامل المؤثرة في فعاليتها وأنواعها المختلفة في القطاع الصحي. ثانياً، سنستعرض مفهوم أداء الموظفين وطرق قياسه في القطاع الصحي. ثالثاً، سنناقش العلاقة بين برامج التدريب والابتعاث وأداء الموظفين، مع الإشارة إلى الدراسات السابقة التي تناولت هذه العلاقة. أخيراً، سيتم تسليط الضوء على القطاع الصحي في المملكة العربية السعودية بشكل عام، مع التركيز على دور إدارة التدريب والابتعاث في تطوير الكوادر الصحية، لتوفير سياق مناسب للدراسة الميدانية في المديرية العامة ل</w:t>
      </w:r>
      <w:r>
        <w:rPr>
          <w:rtl/>
        </w:rPr>
        <w:t>لشئون الصحية في المدينة المنورة</w:t>
      </w:r>
      <w:r w:rsidR="006F0CEC">
        <w:rPr>
          <w:rtl/>
        </w:rPr>
        <w:t>.</w:t>
      </w:r>
    </w:p>
    <w:p w14:paraId="46C5BC82" w14:textId="4E619324" w:rsidR="006902F3" w:rsidRDefault="008D3E3E" w:rsidP="00455203">
      <w:pPr>
        <w:pStyle w:val="2"/>
        <w:rPr>
          <w:rtl/>
        </w:rPr>
      </w:pPr>
      <w:bookmarkStart w:id="11" w:name="_Toc179662443"/>
      <w:r w:rsidRPr="008D3E3E">
        <w:rPr>
          <w:rFonts w:hint="cs"/>
          <w:rtl/>
        </w:rPr>
        <w:t>الدراسات السابقة</w:t>
      </w:r>
      <w:bookmarkEnd w:id="11"/>
    </w:p>
    <w:p w14:paraId="20398FC8" w14:textId="77777777" w:rsidR="008D3E3E" w:rsidRPr="008D3E3E" w:rsidRDefault="008D3E3E" w:rsidP="00362DDA">
      <w:pPr>
        <w:pStyle w:val="3"/>
        <w:rPr>
          <w:rtl/>
        </w:rPr>
      </w:pPr>
      <w:bookmarkStart w:id="12" w:name="_Toc179662444"/>
      <w:r w:rsidRPr="008D3E3E">
        <w:rPr>
          <w:rtl/>
        </w:rPr>
        <w:t>أولًا: الدراسات العربية:</w:t>
      </w:r>
      <w:bookmarkEnd w:id="12"/>
    </w:p>
    <w:p w14:paraId="29869E73" w14:textId="77777777" w:rsidR="00A83095" w:rsidRDefault="00A83095" w:rsidP="00A83095">
      <w:pPr>
        <w:rPr>
          <w:rtl/>
        </w:rPr>
      </w:pPr>
      <w:r>
        <w:rPr>
          <w:rtl/>
        </w:rPr>
        <w:t>1. دراسة القرشي (2020):</w:t>
      </w:r>
    </w:p>
    <w:p w14:paraId="2C7957E1" w14:textId="77777777" w:rsidR="00A83095" w:rsidRDefault="00A83095" w:rsidP="00A83095">
      <w:pPr>
        <w:rPr>
          <w:rtl/>
        </w:rPr>
      </w:pPr>
      <w:r>
        <w:rPr>
          <w:rtl/>
        </w:rPr>
        <w:t xml:space="preserve">وهدفت هذه الدراسة إلى التعرف على دور برامج التدريب على رأس العمل في رفع كفاءة أداء العاملين، والتعرف على علاقة برامج التدريب على رأس العمل لتحقيق رؤية المملكة ٢٠٣٠، بالإضافة إلى التعرف على طرق تحديد الاحتياجات التدريبية، وكذلك مدى استفادة العاملين في وزارة العمل من الدورات التدريبية، واستخدمت الدراسة المنهج الوصفي المسحي، وتمثلت الأداة في الاستبانة تم تطبيقها على عينة بلغت (300) وبلغ عدد المستجيبين  (182) موظفًا وموظفة، ومن أهم النتائج التي توصلت لها هذه الدراسة، هي مساهمة البرنامج التدريبي القائم على الأساليب الحديثة والمتطورة في رفع كفاءة أداء العاملين؛ إذ يزيد التدريب من مهارة العاملين في القدرة على اتخاذ القرارات، كما أنه يعزز من القدرات والمهارات القيادية للعاملين، ويتم اختيار المدربين الأكفاء من ذوي المؤهلات الأكاديمية المناسبة لتنفيذ البرامج التدريبية، أما أهم التوصيات فتتمثل في ضرورة تنويع أساليب التدريب لمساعدة العاملين في التقدم إلى وظائف أعلى في </w:t>
      </w:r>
      <w:r>
        <w:rPr>
          <w:rtl/>
        </w:rPr>
        <w:lastRenderedPageBreak/>
        <w:t>زمن أقل، وضرورة ملاءمة المدة الزمنية للبرنامج التدريبي للتخصص كما يجب أن يتم دراسة وتقييم فاعلية الدورات التدريبية بصورة دورية.</w:t>
      </w:r>
    </w:p>
    <w:p w14:paraId="462D0BC2" w14:textId="77777777" w:rsidR="00A83095" w:rsidRDefault="00A83095" w:rsidP="00A83095">
      <w:pPr>
        <w:rPr>
          <w:rtl/>
        </w:rPr>
      </w:pPr>
      <w:r>
        <w:rPr>
          <w:rtl/>
        </w:rPr>
        <w:t>2. دراسة شريف (2018):</w:t>
      </w:r>
    </w:p>
    <w:p w14:paraId="4928F415" w14:textId="77777777" w:rsidR="00A83095" w:rsidRDefault="00A83095" w:rsidP="00A83095">
      <w:pPr>
        <w:rPr>
          <w:rtl/>
        </w:rPr>
      </w:pPr>
      <w:r>
        <w:rPr>
          <w:rtl/>
        </w:rPr>
        <w:t>وهدفت هذه الدراسة إلى تقييم عملية التدريب وأثرها على زيادة كفاءة العاملين بفنادق القطاع العام وطرح المقترحات التي تضمن الارتقاء بمستوى الموارد البشرية في ظل الأساليب الحديثة للتدريب. واستخدمت الدراسة المنهج الوصفي المسحي، وتمثلت الأداة في الاستبانة تم تطبيقها على عينة بلغت (326) تم توزيعها على موظفي الفندق، ومن أهم النتائج التي توصلت لها هذه الدراسة أن بناء قدرات العاملين في القطاع السياحي أصبح مطلبا هاما لجميع المؤسسات السياحية من جهة ومن الدولة من جهة أخرى، إلا أن هناك الكثير من المهارات والمعارف التي يجب أن يكتسبها العاملون في المجال السياحي لمواكبة التطورات والأحداث العالمية.</w:t>
      </w:r>
    </w:p>
    <w:p w14:paraId="4328A4F7" w14:textId="77777777" w:rsidR="00A83095" w:rsidRDefault="00A83095" w:rsidP="00A83095">
      <w:pPr>
        <w:rPr>
          <w:rtl/>
        </w:rPr>
      </w:pPr>
      <w:r>
        <w:rPr>
          <w:rtl/>
        </w:rPr>
        <w:t>3. دراسة ربيع (2015)</w:t>
      </w:r>
    </w:p>
    <w:p w14:paraId="094D81AF" w14:textId="77777777" w:rsidR="00A83095" w:rsidRDefault="00A83095" w:rsidP="00A83095">
      <w:pPr>
        <w:rPr>
          <w:rtl/>
        </w:rPr>
      </w:pPr>
      <w:r>
        <w:rPr>
          <w:rtl/>
        </w:rPr>
        <w:t>وهدفت هذه الدراسة إلى معرفة بيان فعالية برامج التدريب على رأس العمل في تنمية مهارة التمكين الإداري بالإضافة إلى تحديد التأثيرات التي تحدثها عملية وضوح مفهوم استراتيجية التدريب على رأس العمل وتحديد الاحتياجات التدريبية للبرنامج التدريبي، وكذلك اختيار المدربين والمتدربين في تنمية مهارات التمكين الإداري واستخدمت الدراسة المنهج الوصفي، وتمثلت الأداة في الاستبانة تم تطبيقها على عينة بلغت (214) موظفًا، ومن أهم النتائج التي توصلت لها الدراسة أن برامج التدريب على رأس العمل آلية مناسبة تكفل توارث الخبرات والمهارات المتميزة في العمل بين الأجيال المتعاقبة بالإضافة إلى أن لممارسة برامج التدريب على رأس العمل أثر إيجابي في تنمية الأجهزة الإدارية فهي عملية مستمرة تحقق للمتدرب المعرفة والممارسة معًا.</w:t>
      </w:r>
    </w:p>
    <w:p w14:paraId="7D74C3E7" w14:textId="77777777" w:rsidR="00A83095" w:rsidRDefault="00A83095" w:rsidP="00A83095">
      <w:pPr>
        <w:rPr>
          <w:rtl/>
        </w:rPr>
      </w:pPr>
      <w:r>
        <w:rPr>
          <w:rtl/>
        </w:rPr>
        <w:t>4. دراسة المدنيني (2013):</w:t>
      </w:r>
    </w:p>
    <w:p w14:paraId="038C7101" w14:textId="77777777" w:rsidR="00A83095" w:rsidRDefault="00A83095" w:rsidP="00A83095">
      <w:pPr>
        <w:rPr>
          <w:rtl/>
        </w:rPr>
      </w:pPr>
      <w:r>
        <w:rPr>
          <w:rtl/>
        </w:rPr>
        <w:t xml:space="preserve">هدفت هذه الدراسة إلى التعرف على أثر التدريب في مستوى جودة الإنتاج من الناحية الكمية والنوعية ومدى توعية العاملين بأهمية التدريب، وقد قامت هذه الدراسة على مجموعة من الفرضيات تمثلت في عدم وجود اختلافات ذات دلالة إحصائية بين آراء المدربين والمتدربين حول تقييم الأسباب التي تساعد في فاعلية البرامج التدريبية  ومن أهم النتائج التي توصلت لها هذه الدراسة أنه لا توجد اختلافات بين آراء المديرين والمتدربين حول تقييم الأسباب التي تساعد في فاعلية البرامج التدريبية، والعوامل المؤثرة فيها ووجود الفاعلية الأكاديمية في البرامج التدريبية، أما أهم توصيات الدراسة إلى فتمثلت في وجود اختلافات ذات دلالة إحصائية بين آراء المديرين والمتدربين حول عدم فاعلية الخدمات الداعمة للبرامج التدريبية، ووجود اتفاق </w:t>
      </w:r>
      <w:r>
        <w:rPr>
          <w:rtl/>
        </w:rPr>
        <w:lastRenderedPageBreak/>
        <w:t>بين آراء المديرين والمتدربين حول ضعف الكفاءات والمهارات الخاصة بتخطيط البرامج التدريبية، كما توصلت إلى فعالية قياس أثر التدريب على أداء العاملين بشركة الزاوية لتكرير النفط.</w:t>
      </w:r>
    </w:p>
    <w:p w14:paraId="3DD7DF0C" w14:textId="77777777" w:rsidR="00A83095" w:rsidRDefault="00A83095" w:rsidP="00A83095">
      <w:pPr>
        <w:rPr>
          <w:rtl/>
        </w:rPr>
      </w:pPr>
      <w:r>
        <w:rPr>
          <w:rtl/>
        </w:rPr>
        <w:t>5. دراسة السامرائي (2010):</w:t>
      </w:r>
    </w:p>
    <w:p w14:paraId="1D94A53B" w14:textId="77777777" w:rsidR="00A83095" w:rsidRDefault="00A83095" w:rsidP="00A83095">
      <w:pPr>
        <w:rPr>
          <w:rtl/>
        </w:rPr>
      </w:pPr>
      <w:r>
        <w:rPr>
          <w:rtl/>
        </w:rPr>
        <w:t xml:space="preserve">هدفت هذه الدراسة إلى التعرف على أثر استراتيجيات التدريب (المتدربون ورغبتهم في التدريب، المدربون مناهج برامج التدريب، الخدمات الإدارية والإشراف وأثرها في نجاح البرنامج التدريبي) على تطوير الموارد البشرية (تحقيق أهداف الدورة وترجمتها للاحتياجات التدريبية، الدافعية، الرغبة في التغيير) في وزارة الكهرباء في العراق. </w:t>
      </w:r>
    </w:p>
    <w:p w14:paraId="6A93820D" w14:textId="77777777" w:rsidR="00A83095" w:rsidRDefault="00A83095" w:rsidP="00A83095">
      <w:pPr>
        <w:rPr>
          <w:rtl/>
        </w:rPr>
      </w:pPr>
      <w:r>
        <w:rPr>
          <w:rtl/>
        </w:rPr>
        <w:t xml:space="preserve">ومن أهم النتائج التي توصلت لها الدراسة أن العوامل المفعلة لنجاح عملية التدريب من وجهة نظر المدربين هي المواظبة على تدريب ورفع كفاءة المتدربين من خلال عقد الدورات التدريبية والندوات التثقيفية، كما تبين أن أهم المشكلات التي تواجه المدربين أثناء عملية التدريب هي عدم وجود التطبيق العملي للمهارات التي يحصل عليها المتدرب كما بينت الدراسة أن الذكور يرون أن استراتيجيات التدريب تؤثر بشكل أكبر في تطوير الموارد البشرية، وقد يرجع ذلك إلى اهتمام الذكور بشكل أكبر في الحصول على مهارات ومعارف جديدة في عملهم. </w:t>
      </w:r>
    </w:p>
    <w:p w14:paraId="37F120B6" w14:textId="77777777" w:rsidR="00A83095" w:rsidRDefault="00A83095" w:rsidP="00A83095">
      <w:pPr>
        <w:rPr>
          <w:rtl/>
        </w:rPr>
      </w:pPr>
      <w:r>
        <w:rPr>
          <w:rtl/>
        </w:rPr>
        <w:t>أما أهم توصيات الدراسة فركزت على ضرورة تطوير نظام الحوافز المعمول به في وزارة الكهرباء في العراق، وضرورة مواكبة أساليب العمل الحديثة وتطوير طرق العمل لتمكين العاملين من أداء العمل بشكل أفضل، كما أنه من الضروري ربط الدورات التدريبية بالجانب التطبيقي في العمل من أجل تحقيق الأهداف المنشودة من عملية التدريب، مع ضرورة الاستفادة من تجارب الدول المتقدمة فيما يتعلق بالتدريب وتطوير الموارد البشرية.</w:t>
      </w:r>
    </w:p>
    <w:p w14:paraId="3880C6DA" w14:textId="77777777" w:rsidR="00A83095" w:rsidRDefault="00A83095" w:rsidP="00A83095">
      <w:pPr>
        <w:rPr>
          <w:rtl/>
        </w:rPr>
      </w:pPr>
      <w:r>
        <w:rPr>
          <w:rtl/>
        </w:rPr>
        <w:t>6. دراسة الموسي (2009):</w:t>
      </w:r>
    </w:p>
    <w:p w14:paraId="3F595FC7" w14:textId="77777777" w:rsidR="00A83095" w:rsidRDefault="00A83095" w:rsidP="00A83095">
      <w:pPr>
        <w:rPr>
          <w:rtl/>
        </w:rPr>
      </w:pPr>
      <w:r>
        <w:rPr>
          <w:rtl/>
        </w:rPr>
        <w:t xml:space="preserve">اعتمد الباحث على المنهج التحليلي الوصفي حيث تهدف هذه الدراسة للتعريف ببرنامج الابتعاث الخارجي كنموذج للاستثمار في الكفاءات البشرية والوصول إلى بيانات إحصائية ونسب أعداد المبتعثين حسب الجنس والمرحلة الدراسية ودولة الابتعاث، حيث قدم الباحث ملخصًا عن احتياجات سوق العمل السعودي من القوى العاملة، وعلاقة ذلك ببرنامج الابتعاث، تناول فيه الباحث المسار التاريخي لبرنامج الابتعاث ودوره في تأهيل الكفاءات السعودية والارتقاء بها في المجالات العلمية والعملية، وآليات اشتغال هذا البرنامج في ضوء التحولات الاجتماعية والاقتصادية التي عرفتها المملكة العربية السعودية، خاصة وأنه تطرق إلى إدماج المرأة السعودية في برنامج الابتعاث وفقًا للتشريعات والقوانين التي تضمن حقها في تحقيق طموحها والارتقاء بمستواها العلمي وتركيزها كقوى فاعلة في التنمية الاقتصادية والاجتماعية. </w:t>
      </w:r>
    </w:p>
    <w:p w14:paraId="62BC332D" w14:textId="77777777" w:rsidR="00A83095" w:rsidRDefault="00A83095" w:rsidP="00A83095">
      <w:pPr>
        <w:rPr>
          <w:rtl/>
        </w:rPr>
      </w:pPr>
      <w:r>
        <w:rPr>
          <w:rtl/>
        </w:rPr>
        <w:lastRenderedPageBreak/>
        <w:t>7. دراسة مدني (2008):</w:t>
      </w:r>
    </w:p>
    <w:p w14:paraId="6904360A" w14:textId="77777777" w:rsidR="00A83095" w:rsidRDefault="00A83095" w:rsidP="00A83095">
      <w:pPr>
        <w:rPr>
          <w:rtl/>
        </w:rPr>
      </w:pPr>
      <w:r>
        <w:rPr>
          <w:rtl/>
        </w:rPr>
        <w:t>هدفت هذه الدراسة إلى توضيح أثر التدريب على أداء العاملين بمؤسسة الخطوط الجوية العربية السعودية بالمملكة وتقييم عمليات التدريب بالمؤسسة وتحديد مواطن الضعف والقوة فيها وذلك في إطار نموذج لتطوير الأداء التدريبي في المؤسسة.</w:t>
      </w:r>
    </w:p>
    <w:p w14:paraId="6199FEAA" w14:textId="77777777" w:rsidR="00A83095" w:rsidRDefault="00A83095" w:rsidP="00A83095">
      <w:pPr>
        <w:rPr>
          <w:rtl/>
        </w:rPr>
      </w:pPr>
      <w:r>
        <w:rPr>
          <w:rtl/>
        </w:rPr>
        <w:t>ومن أهم النتائج التي توصلت إليها الدراسة وجود اختلاف في المناهج والمحتويات التدريبية في علاقة بمواكبة التقدم المستمر وبأساليب التدريب العصرية في المؤسسة، كما أظهرت الدراسة عدم وجود دورات تدريبية حسب الحاجة المطلوبة في المجال الفني والتقني والصيانة، إضافة إلى قصر الدورات التدريبية من الناحية الزمنية ووجود تعارض بين مواعيد إقامة الدورات التدريبية مع عمل المتدرب، بالإضافة إلى عدم متابعة المتدربين بعد الانتهاء من الدورة التدريبية.</w:t>
      </w:r>
    </w:p>
    <w:p w14:paraId="2FB0880F" w14:textId="6BCBA236" w:rsidR="008D3E3E" w:rsidRPr="008D3E3E" w:rsidRDefault="00A83095" w:rsidP="00A83095">
      <w:pPr>
        <w:rPr>
          <w:rtl/>
        </w:rPr>
      </w:pPr>
      <w:r>
        <w:rPr>
          <w:rtl/>
        </w:rPr>
        <w:t>أما أهم توصيات الدراسة فتتمثل في وجوب إضافة الحوافز وذلك لزيادة اهتمام المتدربين بجدية التحصيل العلمي، كما أوصت الدراسة بأهمية مراجعة المناهج التدريبية الحالية بصفة مستمرة ويكون المعيار الأهم في إعداد وتصميم البرامج التدريبية هو مواكبتها للأساليب العصرية الحديثة، والاهتمام بمتابعة تقارير الأداء للمتدربين بعد تلقيهم الدورات التدريبية، وزيادة الدعم المالي لإدارات التدريب في المؤسسة ككل بهدف توفير التجهيزات المناسبة التي تتطلبها الدورات التدريبية.</w:t>
      </w:r>
    </w:p>
    <w:p w14:paraId="2260820A" w14:textId="77777777" w:rsidR="008D3E3E" w:rsidRPr="008D3E3E" w:rsidRDefault="008D3E3E" w:rsidP="00362DDA">
      <w:pPr>
        <w:pStyle w:val="3"/>
        <w:rPr>
          <w:rtl/>
        </w:rPr>
      </w:pPr>
      <w:bookmarkStart w:id="13" w:name="_Toc179662445"/>
      <w:r w:rsidRPr="008D3E3E">
        <w:rPr>
          <w:rtl/>
        </w:rPr>
        <w:t>ثانيًا: الدراسات الأجنبية:</w:t>
      </w:r>
      <w:bookmarkEnd w:id="13"/>
    </w:p>
    <w:p w14:paraId="44CB9FDA" w14:textId="68E1433A" w:rsidR="00A83095" w:rsidRDefault="00753372" w:rsidP="00753372">
      <w:pPr>
        <w:tabs>
          <w:tab w:val="right" w:pos="282"/>
        </w:tabs>
        <w:rPr>
          <w:rtl/>
        </w:rPr>
      </w:pPr>
      <w:r>
        <w:rPr>
          <w:rtl/>
        </w:rPr>
        <w:t>1.</w:t>
      </w:r>
      <w:r>
        <w:rPr>
          <w:rtl/>
        </w:rPr>
        <w:tab/>
        <w:t xml:space="preserve"> </w:t>
      </w:r>
      <w:r w:rsidR="00A83095">
        <w:rPr>
          <w:rtl/>
        </w:rPr>
        <w:t>دراسة (</w:t>
      </w:r>
      <w:r w:rsidR="00A83095">
        <w:t>Asad &amp; Mahfod</w:t>
      </w:r>
      <w:r>
        <w:t>, 2015</w:t>
      </w:r>
      <w:r>
        <w:rPr>
          <w:rFonts w:hint="cs"/>
          <w:rtl/>
        </w:rPr>
        <w:t>)</w:t>
      </w:r>
      <w:r>
        <w:t>:</w:t>
      </w:r>
    </w:p>
    <w:p w14:paraId="52C04A82" w14:textId="77777777" w:rsidR="00A83095" w:rsidRDefault="00A83095" w:rsidP="00A83095">
      <w:pPr>
        <w:rPr>
          <w:rtl/>
        </w:rPr>
      </w:pPr>
      <w:r>
        <w:rPr>
          <w:rtl/>
        </w:rPr>
        <w:t>حاولت هذه الدراسة الكشف عن مدى تأثير التدريب والتطوير على أداء العاملين في شركة أجيليتي، وإدراك مدى أهمية وتأثير التدريب على تحقيق أهداف الشركة، وتوصلت الدراسة إلى عدة نتائج أهمها وجود علاقة إيجابية مباشرة بين التدريب وتحسين الأداء، وأن برنامج التدريب والتطوير له تأثير كبير على أداء المنظمة، وأن إنفاق المنظمة على التدريب يحقق نتيجة جيدة لنجاح التدريب خاصة عندما يقوم مديرو الإدارات بمتابعة التقدم في أداء موظفيهم.</w:t>
      </w:r>
    </w:p>
    <w:p w14:paraId="35F72EAD" w14:textId="316E2034" w:rsidR="00A83095" w:rsidRDefault="00753372" w:rsidP="00753372">
      <w:pPr>
        <w:rPr>
          <w:rtl/>
        </w:rPr>
      </w:pPr>
      <w:r>
        <w:rPr>
          <w:rtl/>
        </w:rPr>
        <w:t>2.</w:t>
      </w:r>
      <w:r>
        <w:rPr>
          <w:rFonts w:hint="cs"/>
          <w:rtl/>
        </w:rPr>
        <w:t xml:space="preserve"> </w:t>
      </w:r>
      <w:r w:rsidR="00A83095">
        <w:rPr>
          <w:rtl/>
        </w:rPr>
        <w:t>دراسة (</w:t>
      </w:r>
      <w:r w:rsidR="00A83095">
        <w:t>Rajeswari &amp; Palanichamy, 2014</w:t>
      </w:r>
      <w:r>
        <w:rPr>
          <w:rFonts w:hint="cs"/>
          <w:rtl/>
        </w:rPr>
        <w:t>):</w:t>
      </w:r>
    </w:p>
    <w:p w14:paraId="66C66754" w14:textId="77777777" w:rsidR="00A83095" w:rsidRDefault="00A83095" w:rsidP="00A83095">
      <w:pPr>
        <w:rPr>
          <w:rtl/>
        </w:rPr>
      </w:pPr>
      <w:r>
        <w:rPr>
          <w:rtl/>
        </w:rPr>
        <w:t xml:space="preserve">هدفت هذه الدراسة إلى التعرف على أثر التدريب والتطوير على أداء العاملين في مؤسسات القطاع العام، وقد خلصت الدراسة إلى أن التدريب يساهم في زيادة المهارات والمعارف للعاملين مما يساهم في تحقيق المنظمة لأهدافها ورفع كفاءتها الإنتاجية، كما كشفت الدراسة عن أن أثر التدريب في بعض منظمات </w:t>
      </w:r>
      <w:r>
        <w:rPr>
          <w:rtl/>
        </w:rPr>
        <w:lastRenderedPageBreak/>
        <w:t>القطاع العام لا يتماشى مع أفضل الممارسات المطلوبة فيما يخص منهجية ومستويات الأداء العاملين بعد التدريب لتطوير المهارات والمعارف لديهم كما هو مطلوب.</w:t>
      </w:r>
    </w:p>
    <w:p w14:paraId="64770277" w14:textId="0F59AF19" w:rsidR="00A83095" w:rsidRDefault="00721D10" w:rsidP="00721D10">
      <w:pPr>
        <w:rPr>
          <w:rtl/>
        </w:rPr>
      </w:pPr>
      <w:r>
        <w:rPr>
          <w:rtl/>
        </w:rPr>
        <w:t xml:space="preserve">3. </w:t>
      </w:r>
      <w:r w:rsidR="00A83095">
        <w:rPr>
          <w:rtl/>
        </w:rPr>
        <w:t>دراسة (</w:t>
      </w:r>
      <w:r w:rsidR="00A83095">
        <w:t>:</w:t>
      </w:r>
      <w:r>
        <w:t>(Amir Elnaga &amp; Amen Imran, 2013</w:t>
      </w:r>
    </w:p>
    <w:p w14:paraId="44A68039" w14:textId="77777777" w:rsidR="00A83095" w:rsidRDefault="00A83095" w:rsidP="00A83095">
      <w:pPr>
        <w:rPr>
          <w:rtl/>
        </w:rPr>
      </w:pPr>
      <w:r>
        <w:rPr>
          <w:rtl/>
        </w:rPr>
        <w:t>هدفت هذه الدراسة إلى التعرف على دور التدريب في تحسين أداء الموظفين، وخلصت إلى عدد من النتائج أهمها: يلعب التدريب دورًا حيويًا في بناء قدرات عالية لكل من الموظفين الحاليين، والموظفين الجدد لأداء أعمالهم بطريقة فعالة، كما يؤهل التدريب الموظفين لتولي مناصب قيادية مستقبلًا، ومعالجة أية قصور في مجالات العمل، ويعتبر التدريب نوعًا من الاستثمار لأية منظمة والذي يجلب عائدًا على هذا الاستثمار إضافة إلى دعم تحقيق ميزة تنافسية للمنظمة حيث أن نجاح أو فشل أية منظمة يعتمد على أداء موظفيها.</w:t>
      </w:r>
    </w:p>
    <w:p w14:paraId="4291E140" w14:textId="35009440" w:rsidR="00A83095" w:rsidRDefault="00721D10" w:rsidP="00721D10">
      <w:pPr>
        <w:rPr>
          <w:rtl/>
        </w:rPr>
      </w:pPr>
      <w:r>
        <w:rPr>
          <w:rtl/>
        </w:rPr>
        <w:t>4.</w:t>
      </w:r>
      <w:r>
        <w:t xml:space="preserve"> </w:t>
      </w:r>
      <w:r w:rsidR="00A83095">
        <w:rPr>
          <w:rtl/>
        </w:rPr>
        <w:t>دراسة (</w:t>
      </w:r>
      <w:r w:rsidR="00A83095">
        <w:t>:</w:t>
      </w:r>
      <w:r>
        <w:t>(Ameeq-ul-Ameeq &amp; Furqan Hanif, 2013</w:t>
      </w:r>
    </w:p>
    <w:p w14:paraId="717B2638" w14:textId="77777777" w:rsidR="00A83095" w:rsidRDefault="00A83095" w:rsidP="00A83095">
      <w:pPr>
        <w:rPr>
          <w:rtl/>
        </w:rPr>
      </w:pPr>
      <w:r>
        <w:rPr>
          <w:rtl/>
        </w:rPr>
        <w:t>هدفت هذه الدراسة إلى التعرف على أثر التدريب على تطوير أداء الموظفين في قطاع الفنادق في لاهور – باكستان، من خلال معرفة ما إذا كانت برامج التدريب المستخدمة في إدارة الموارد البشرية تساعد الموظفين فعليًا على تطوير أنفسهم لمزيد من الأداء في مهامهم الوظيفية، وقد خلصت الدراسة إلى أن للتدريب تأثير مباشر على أداء الموظف وأنه يساعد على زيادة كفاءة عمل الموظف، كما يحسن التدريب أداء الموظفين تبعًا لبرامج التدريب المطبقة، وقد أوضحت الدراسة بأن الأداء الفعلي للموظف يتأثر بنوعية الدورات التدريبية المقدمة.</w:t>
      </w:r>
    </w:p>
    <w:p w14:paraId="1C76279C" w14:textId="7EFFB030" w:rsidR="00A83095" w:rsidRDefault="00721D10" w:rsidP="00721D10">
      <w:pPr>
        <w:rPr>
          <w:rtl/>
        </w:rPr>
      </w:pPr>
      <w:r>
        <w:rPr>
          <w:rtl/>
        </w:rPr>
        <w:t>5.</w:t>
      </w:r>
      <w:r>
        <w:t xml:space="preserve"> </w:t>
      </w:r>
      <w:r w:rsidR="00A83095">
        <w:rPr>
          <w:rtl/>
        </w:rPr>
        <w:t>دراسة (</w:t>
      </w:r>
      <w:r w:rsidR="00A83095">
        <w:t>:</w:t>
      </w:r>
      <w:r>
        <w:t>(Nilson Jagero, Hilary Komba &amp; Michael, 2012</w:t>
      </w:r>
    </w:p>
    <w:p w14:paraId="7BDA497C" w14:textId="77777777" w:rsidR="00A83095" w:rsidRDefault="00A83095" w:rsidP="00A83095">
      <w:pPr>
        <w:rPr>
          <w:rtl/>
        </w:rPr>
      </w:pPr>
      <w:r>
        <w:rPr>
          <w:rtl/>
        </w:rPr>
        <w:t xml:space="preserve">هدفت هذه الدراسة إلى التعرف على العلاقة بين التدريب أثناء الخدمة وأداء العاملين في شركات البريد السريع في تنزانيا، وتمت الدراسة على شركات دي إتش إل </w:t>
      </w:r>
      <w:r>
        <w:t>DHL</w:t>
      </w:r>
      <w:r>
        <w:rPr>
          <w:rtl/>
        </w:rPr>
        <w:t xml:space="preserve"> وفيدرال إكسبرس </w:t>
      </w:r>
      <w:r>
        <w:t>FEDEX</w:t>
      </w:r>
      <w:r>
        <w:rPr>
          <w:rtl/>
        </w:rPr>
        <w:t>، وقد أثبتت الدراسة أن هناك علاقة كبيرة بين التدريب أثناء الخدمة ومعدل أداء الموظفين في كلا الشركتين وأن التدريب له تأثير إيجابي على زيادة وتحسين معدل الأداء عند الموظفين، كما أنه لا ينبغي إهمال التدريب حيث أنه من الصعب تحقيق مستوى عالٍ من الأداء دون التدريب.</w:t>
      </w:r>
    </w:p>
    <w:p w14:paraId="004214A2" w14:textId="77777777" w:rsidR="00A83095" w:rsidRDefault="00A83095" w:rsidP="00362DDA">
      <w:pPr>
        <w:pStyle w:val="3"/>
        <w:rPr>
          <w:rtl/>
        </w:rPr>
      </w:pPr>
      <w:bookmarkStart w:id="14" w:name="_Toc179662446"/>
      <w:r>
        <w:rPr>
          <w:rtl/>
        </w:rPr>
        <w:t>التعليق على الدراسات السابقة:</w:t>
      </w:r>
      <w:bookmarkEnd w:id="14"/>
      <w:r>
        <w:rPr>
          <w:rtl/>
        </w:rPr>
        <w:t xml:space="preserve"> </w:t>
      </w:r>
    </w:p>
    <w:p w14:paraId="021E44A0" w14:textId="77777777" w:rsidR="00A83095" w:rsidRDefault="00A83095" w:rsidP="00A83095">
      <w:pPr>
        <w:rPr>
          <w:rtl/>
        </w:rPr>
      </w:pPr>
      <w:r>
        <w:rPr>
          <w:rtl/>
        </w:rPr>
        <w:t xml:space="preserve">تتفق العديد من الدراسات السابقة مع الدراسة الحالية في التأكيد على أهمية التدريب والابتعاث كأدوات حيوية لتحسين أداء الموظفين وزيادة كفاءتهم في مختلف القطاعات، بما في ذلك القطاع الصحي. فعلى سبيل المثال، دراسة القرشي (2020) أوضحت دور التدريب في رفع كفاءة العاملين وتعزيز مهاراتهم القيادية والإدارية، مما يسهم بشكل مباشر في تحسين جودة اتخاذ القرارات وتطوير الأداء الوظيفي بشكل </w:t>
      </w:r>
      <w:r>
        <w:rPr>
          <w:rtl/>
        </w:rPr>
        <w:lastRenderedPageBreak/>
        <w:t xml:space="preserve">عام. هذه النتائج تتماشى مع ما توصلت إليه دراسات أخرى مثل </w:t>
      </w:r>
      <w:r>
        <w:t>Asad &amp; Mahfod (2015)</w:t>
      </w:r>
      <w:r>
        <w:rPr>
          <w:rtl/>
        </w:rPr>
        <w:t>، التي أكدت على وجود علاقة إيجابية بين برامج التدريب وتطوير أداء الموظفين، حيث شددت على أن التدريب يُعتبر استثمارًا فعالًا للمنظمات من أجل تحسين الأداء وزيادة الفعالية التنظيمية.</w:t>
      </w:r>
    </w:p>
    <w:p w14:paraId="5E3B6353" w14:textId="77777777" w:rsidR="00A83095" w:rsidRDefault="00A83095" w:rsidP="00A83095">
      <w:pPr>
        <w:rPr>
          <w:rtl/>
        </w:rPr>
      </w:pPr>
      <w:r>
        <w:rPr>
          <w:rtl/>
        </w:rPr>
        <w:t xml:space="preserve">كما أن دراسة </w:t>
      </w:r>
      <w:r>
        <w:t xml:space="preserve">Amir Elnaga &amp; Amen Imran (2013) </w:t>
      </w:r>
      <w:r>
        <w:rPr>
          <w:rtl/>
        </w:rPr>
        <w:t>تدعم هذا الاتجاه من خلال توضيح أن التدريب لا يقتصر على تحسين الأداء الحالي للموظفين فقط، بل يُعَدُّ عملية تطويرية مستدامة تؤهل الموظفين للقيام بأدوار قيادية مستقبلية، مما يعزز من قدرة المنظمة على المنافسة وتحقيق أهدافها الاستراتيجية. يتفق هذا الطرح مع أهداف الدراسة الحالية التي تسعى إلى تحليل تأثير برامج التدريب والابتعاث في تطوير أداء الموظفين في الجهات الصحية، خاصة في ظل الأهمية المتزايدة لهذا النوع من البرامج في تحقيق مستويات أعلى من الكفاءة والجودة.</w:t>
      </w:r>
    </w:p>
    <w:p w14:paraId="275E4E05" w14:textId="77777777" w:rsidR="00A83095" w:rsidRDefault="00A83095" w:rsidP="00A83095">
      <w:pPr>
        <w:rPr>
          <w:rtl/>
        </w:rPr>
      </w:pPr>
      <w:r>
        <w:rPr>
          <w:rtl/>
        </w:rPr>
        <w:t xml:space="preserve">ومع ذلك، تُبرز بعض الدراسات اختلافات في فعالية البرامج التدريبية بناءً على نوع القطاع ومستوى تطبيق البرامج التدريبية. على سبيل المثال، دراسة </w:t>
      </w:r>
      <w:r>
        <w:t xml:space="preserve">Rajeswari &amp; Palanichamy (2014) </w:t>
      </w:r>
      <w:r>
        <w:rPr>
          <w:rtl/>
        </w:rPr>
        <w:t>أشارت إلى أن تأثير التدريب في بعض منظمات القطاع العام لا يتماشى مع أفضل الممارسات المطلوبة لتحقيق تحسينات ملحوظة في الأداء الوظيفي. هذا الاختلاف يعكس أهمية التركيز على تصميم البرامج التدريبية بما يتناسب مع احتياجات كل منظمة وقطاع عمل. وقد أضافت دراسة مدني (2008) بُعدًا آخر لهذه النقطة من خلال إظهار وجود قصور في تنفيذ البرامج التدريبية في مؤسسة الخطوط الجوية العربية السعودية، حيث أكدت على عدم توافق الدورات التدريبية مع احتياجات العاملين الفعلية، ووجود تعارض بين مواعيد التدريب ومتطلبات العمل.</w:t>
      </w:r>
    </w:p>
    <w:p w14:paraId="10569FED" w14:textId="67E3D86D" w:rsidR="008D3E3E" w:rsidRDefault="00A83095" w:rsidP="00A83095">
      <w:pPr>
        <w:rPr>
          <w:rtl/>
        </w:rPr>
      </w:pPr>
      <w:r>
        <w:rPr>
          <w:rtl/>
        </w:rPr>
        <w:t>من خلال هذه المقارنات، يظهر بوضوح أن الدراسة الحالية تستفيد من التجارب السابقة في تحليل تأثير برامج التدريب والابتعاث على أداء الموظفين. وتؤكد على أهمية تقييم وتصميم البرامج التدريبية بشكل دوري لتلبية احتياجات الموظفين الخاصة بكل قطاع، خاصة في القطاعات الحيوية مثل الصحة. فعلى الرغم من الاتفاق العام على أن التدريب يسهم في تحسين الأداء، إلا أن هناك ضرورة لضبط مكونات البرامج التدريبية، مثل المحتوى الزمني والأساليب المستخدمة، لتتماشى مع الاحتياجات الفعلية للعاملين وتحقق الأهداف المرجوة. بناءً على ذلك، تهدف الدراسة الحالية إلى تقديم رؤية متكاملة حول أفضل ممارسات التدريب والابتعاث وكيف يمكن تكييفها لرفع كفاءة العاملين في القطاع الصحي وتحقيق الأهداف المؤسسية بكفاءة أعلى.</w:t>
      </w:r>
    </w:p>
    <w:p w14:paraId="352DF597" w14:textId="3712DD84" w:rsidR="00AB4CD7" w:rsidRDefault="00AB4CD7" w:rsidP="00455203">
      <w:pPr>
        <w:pStyle w:val="2"/>
        <w:rPr>
          <w:rtl/>
        </w:rPr>
      </w:pPr>
      <w:bookmarkStart w:id="15" w:name="_Toc179662447"/>
      <w:r w:rsidRPr="00455203">
        <w:rPr>
          <w:rFonts w:hint="cs"/>
          <w:rtl/>
        </w:rPr>
        <w:lastRenderedPageBreak/>
        <w:t>الإطار النظري</w:t>
      </w:r>
      <w:bookmarkEnd w:id="15"/>
    </w:p>
    <w:p w14:paraId="3595595C" w14:textId="17EEBB9A" w:rsidR="006D7B7B" w:rsidRDefault="006D7B7B" w:rsidP="006D7B7B">
      <w:pPr>
        <w:rPr>
          <w:rtl/>
        </w:rPr>
      </w:pPr>
      <w:r>
        <w:rPr>
          <w:rtl/>
        </w:rPr>
        <w:t xml:space="preserve">يعتبر السلوك التنظيمي أحد المجالات الحيوية التي تساهم في فهم ديناميكية العمل داخل المؤسسات، وخاصة في القطاع الصحي. </w:t>
      </w:r>
    </w:p>
    <w:p w14:paraId="3D91F411" w14:textId="1DF98954" w:rsidR="006D7B7B" w:rsidRDefault="006D7B7B" w:rsidP="006D7B7B">
      <w:pPr>
        <w:rPr>
          <w:rtl/>
        </w:rPr>
      </w:pPr>
      <w:r>
        <w:rPr>
          <w:rtl/>
        </w:rPr>
        <w:t>سيتم استعراض الدراسات السابقة المتعلقة بالسلوك التنظيمي وأثره على أداء الموظفين، مع التركيز على التطبيقات العملية لهذه المفاهيم في بيئة العمل الصحي. سيتم تناول كيفية إدارة النزاعات وبناء الفرق واستراتيجيات التحفيز والتوجيه كعوامل تؤثر في الأداء الوظيفي. بالإضافة إلى ذلك، سيتم استعراض التحديات المعاصرة التي تواجه السلوك التنظيمي، بما في ذلك تأثير التكنولوجيا والتغيرات الثقافية والاجتماعية. تتضمن الدراسات السابقة مجموعة من المفاهيم والنظريات التي توضح العلاقة بين السلوك التنظيمي وأداء الموظفين. فقد أظهرت الأبحاث أن السلوك التنظيمي يؤثر على الرضا الوظيفي، الدافعية، والتفاعل بين الأفراد، مما ينعكس بشكل مباشر على كفاءة الأداء. كما تشير الدراسات إلى أن الثقافة التنظيمية تلعب دورًا محوريًا في تعزيز سلوكيات إيجابية مثل التعاون والابتكار، مما يؤدي إلى تحسين النتائج الصحية.</w:t>
      </w:r>
    </w:p>
    <w:p w14:paraId="69C8D536" w14:textId="234CFB42" w:rsidR="006D7B7B" w:rsidRPr="006D7B7B" w:rsidRDefault="006D7B7B" w:rsidP="006D7B7B">
      <w:pPr>
        <w:rPr>
          <w:rtl/>
        </w:rPr>
      </w:pPr>
      <w:r>
        <w:rPr>
          <w:rtl/>
        </w:rPr>
        <w:t>من خلال هذا الإطار النظري والدراسات السابقة، يسعى البحث إلى تقديم رؤى جديدة حول كيفية تحسين أداء الموظفين في القطاع الصحي من خلال تعزيز السلوك التنظيمي الإيجابي، مما يساهم في تحقيق أهداف المؤسسات الصحية وتقديم خدمات متميزة للمجتمع.</w:t>
      </w:r>
    </w:p>
    <w:p w14:paraId="6E4A39EB" w14:textId="4C8E946C" w:rsidR="004E0E6A" w:rsidRDefault="004E0E6A" w:rsidP="00362DDA">
      <w:pPr>
        <w:pStyle w:val="3"/>
        <w:rPr>
          <w:rtl/>
          <w:lang w:bidi="ar-SY"/>
        </w:rPr>
      </w:pPr>
      <w:bookmarkStart w:id="16" w:name="_Toc179662448"/>
      <w:r>
        <w:rPr>
          <w:rtl/>
        </w:rPr>
        <w:t>المبحث ال</w:t>
      </w:r>
      <w:r>
        <w:rPr>
          <w:rFonts w:hint="cs"/>
          <w:rtl/>
        </w:rPr>
        <w:t>أول</w:t>
      </w:r>
      <w:r w:rsidRPr="00455203">
        <w:rPr>
          <w:rtl/>
        </w:rPr>
        <w:t xml:space="preserve">: </w:t>
      </w:r>
      <w:r w:rsidR="00AE6B43">
        <w:rPr>
          <w:rFonts w:hint="cs"/>
          <w:rtl/>
          <w:lang w:bidi="ar-SY"/>
        </w:rPr>
        <w:t>برامج التدريب</w:t>
      </w:r>
      <w:bookmarkEnd w:id="16"/>
    </w:p>
    <w:p w14:paraId="612C6709" w14:textId="6620A984" w:rsidR="00AE6B43" w:rsidRDefault="00AE6B43" w:rsidP="00AE6B43">
      <w:pPr>
        <w:rPr>
          <w:rtl/>
        </w:rPr>
      </w:pPr>
      <w:r>
        <w:rPr>
          <w:rtl/>
        </w:rPr>
        <w:t>التدريب سلوك إنساني بدأ منذ القدم وتطور عبر الزمن، وقد اعتمدته المجتمعات المتقدمة والنامية وسيلة لتطوير وتحسين أداء العاملين (السراج، 2010)، كما يعتبر التدريب في عالم المجتمعات والمنظمات المعاصرة أداة للتنمية ووسيلة لها، كما أنه الأداة التي إذا أجيد استثمارها وتوظفيها؛ تمكنت من تحقيق الفاعلية والكفاءة في الأداء (السكارنة، 2009)، فالتدريب هو العملية التي من خلالها يتم صناعة العاملين المهرة، من خلال التدريب العملي على الممارسات التي من المتوقع استخدامها في أداء الاعمال الموكلة إليهم حاليًا، أو التي ستوكل إليهم في المستقبل (</w:t>
      </w:r>
      <w:r>
        <w:t>W.van, 2008</w:t>
      </w:r>
      <w:r>
        <w:rPr>
          <w:rFonts w:hint="cs"/>
          <w:rtl/>
        </w:rPr>
        <w:t>)</w:t>
      </w:r>
      <w:r>
        <w:rPr>
          <w:rtl/>
        </w:rPr>
        <w:t>، حيث تعتبر العملية التدريبية أساس تنمية الموارد البشرية في المنظمات، فالموارد البشرية في أي منظمة تعتبر العنصر الحيوي في العملية الإنتاجية، وفي ضوئها تتحدد باقي عناصر الإنتاج. (أبو شيخة، 2010).</w:t>
      </w:r>
    </w:p>
    <w:p w14:paraId="7F79B568" w14:textId="77777777" w:rsidR="00AE6B43" w:rsidRDefault="00AE6B43" w:rsidP="00AE6B43">
      <w:pPr>
        <w:pStyle w:val="4"/>
        <w:rPr>
          <w:rtl/>
        </w:rPr>
      </w:pPr>
      <w:r>
        <w:rPr>
          <w:rtl/>
        </w:rPr>
        <w:t xml:space="preserve">مفهوم وأهمية التدريب: </w:t>
      </w:r>
    </w:p>
    <w:p w14:paraId="7B31619F" w14:textId="77777777" w:rsidR="00AE6B43" w:rsidRDefault="00AE6B43" w:rsidP="00AE6B43">
      <w:pPr>
        <w:rPr>
          <w:rtl/>
        </w:rPr>
      </w:pPr>
      <w:r>
        <w:rPr>
          <w:rtl/>
        </w:rPr>
        <w:t xml:space="preserve">لقد تناول الكثير من الباحثين والدارسين في مجال الإدارة تعريف التدريب من زوايا مختلفة، ولقد اتفق الجميع على دور التدريب في تحسين أداء العاملين والمنظمات ككل. فقد عرفه كل من (أبو شيخة، 2010)، </w:t>
      </w:r>
      <w:r>
        <w:rPr>
          <w:rtl/>
        </w:rPr>
        <w:lastRenderedPageBreak/>
        <w:t xml:space="preserve">و(مصطفى، 2004)، و(شكر، 2011)، على أنه الجهود المخططة والمنفذة لتنمية قدرات، ومعارف، ومهارات العاملين بالمنظمة على اختلاف مستوياتهم، وتخصصاتهم، وترشيد سلوكياتهم، بما يرفع من فاعلية أدائهم وتحقيق أهدافهم الشخصية، وإسهامهم في تحقيق أهداف منظماتهم. </w:t>
      </w:r>
    </w:p>
    <w:p w14:paraId="307B00EE" w14:textId="77777777" w:rsidR="00AE6B43" w:rsidRDefault="00AE6B43" w:rsidP="00AE6B43">
      <w:pPr>
        <w:rPr>
          <w:rtl/>
        </w:rPr>
      </w:pPr>
      <w:r>
        <w:rPr>
          <w:rtl/>
        </w:rPr>
        <w:t>ويمثل التدريب أحد المقومات والركائز الأساسية لدعم الكفاءات البشرية في منظمات الأعمال من الناحية العلمية والعملية والسلوكية، فالتدريب يعد استثمارًا طويل الأجل يحقق الكثير من المزايا لكل من الفرد والجماعة فهو يكسب الفرد القدرة على العمل مما يزيد من ثقته بنفسه، وتحقيق المرونة في شغل مناصب أخرى. (مصطفى، 1998)</w:t>
      </w:r>
    </w:p>
    <w:p w14:paraId="79DF8126" w14:textId="77777777" w:rsidR="00AE6B43" w:rsidRDefault="00AE6B43" w:rsidP="00AE6B43">
      <w:pPr>
        <w:rPr>
          <w:rtl/>
        </w:rPr>
      </w:pPr>
      <w:r>
        <w:rPr>
          <w:rtl/>
        </w:rPr>
        <w:t>والتدريب عبارة عن عملية تطوير وتنمية للفرد العامل وتعمل على إكسابه العمل، وبعبارة أخرى يمكن القول أن التدريب عبارة عن نشاط إحداث تغيرات إيجابية للفرد المتدرب من ناحية أدائه، ومهاراته، ومعلوماته، وهو ما يجعل مستوى أدائه وإنتاجيته في العمل أفضل مما كانت عليه قبل التدريب. (العميان، 2004)</w:t>
      </w:r>
    </w:p>
    <w:p w14:paraId="0E6A9514" w14:textId="77777777" w:rsidR="00AE6B43" w:rsidRDefault="00AE6B43" w:rsidP="00AE6B43">
      <w:pPr>
        <w:rPr>
          <w:rtl/>
        </w:rPr>
      </w:pPr>
      <w:r>
        <w:rPr>
          <w:rtl/>
        </w:rPr>
        <w:t>كما عرفه كل من (الصيرفي، 2009)، (توفيق، 2007)، (برنوطي، 2007)، عل أنه وسيلة لتزويد الفرد بالأساليب، والخبرات، والاتجاهات العملية والعلمية السليمة اللازمة لاستخدام المعارف والمهارات الحالية التي يمتلكها، أو الجديدة التي يكتسبها في تقديم أفضل أداء ممكن في وظيفته الحالية، ويعده للقيام بالمهام الوظيفية المستقبلية وفق مخطط علمي، وطبقًا لاحتياجاته التدريبية، أما (القريوتي، 2010)، (السكارنة، 2009)، (عقيلي 2009)، (العزاوي، 2009)، (خطاب، 2011)، فقد اعتبروه عملية منظمة مستمرة لتنمية مجالات، واتجاهات الفرد أو المجموعة لتحسين الأداء، وإكسابهم الخبرة المنظمة، وخلق الفرص المناسبة للتغيير في السلوك من خلال توسيع معرفتهم، وصقل مهاراتهم وقدراتهم عن طريق التحفيز المستمر على تعلم واستخدام الأساليب الحديثة لتحقيق طموحهم الشخصي، وتحقيق أهداف المنظمة، وذلك ضمن برنامج تخططه الإدارة، مراعية فيه حاجاتهم وحاجات المنظمة، وحاجات الدولة في المستقبل من الأعمال.</w:t>
      </w:r>
    </w:p>
    <w:p w14:paraId="29E5E6ED" w14:textId="77777777" w:rsidR="00AE6B43" w:rsidRDefault="00AE6B43" w:rsidP="00AE6B43">
      <w:pPr>
        <w:rPr>
          <w:rtl/>
        </w:rPr>
      </w:pPr>
      <w:r>
        <w:rPr>
          <w:rtl/>
        </w:rPr>
        <w:t xml:space="preserve">تعريف التدريب إجرائيًا: </w:t>
      </w:r>
    </w:p>
    <w:p w14:paraId="5FC6F710" w14:textId="167A9A4B" w:rsidR="00AE6B43" w:rsidRDefault="00AE6B43" w:rsidP="00AE6B43">
      <w:pPr>
        <w:rPr>
          <w:rtl/>
        </w:rPr>
      </w:pPr>
      <w:r>
        <w:rPr>
          <w:rtl/>
        </w:rPr>
        <w:t>يقصد به البرامج التدريبية التي تقدمها إدارة المديرية العامة للشؤون الصحية بالمدينة المنورة للعاملين والتي من شأنها تحسين أداء العاملين بها.</w:t>
      </w:r>
    </w:p>
    <w:p w14:paraId="6F01024B" w14:textId="77777777" w:rsidR="00AE6B43" w:rsidRDefault="00AE6B43" w:rsidP="00AE6B43">
      <w:pPr>
        <w:pStyle w:val="4"/>
        <w:rPr>
          <w:rtl/>
        </w:rPr>
      </w:pPr>
      <w:r>
        <w:rPr>
          <w:rtl/>
        </w:rPr>
        <w:t>عناصر التدريب:</w:t>
      </w:r>
    </w:p>
    <w:p w14:paraId="14C1DD27" w14:textId="77777777" w:rsidR="00AE6B43" w:rsidRDefault="00AE6B43" w:rsidP="00AE6B43">
      <w:pPr>
        <w:rPr>
          <w:rtl/>
        </w:rPr>
      </w:pPr>
      <w:r>
        <w:rPr>
          <w:rtl/>
        </w:rPr>
        <w:t xml:space="preserve">أولًا: المدرب: </w:t>
      </w:r>
    </w:p>
    <w:p w14:paraId="6C4DD5D7" w14:textId="77777777" w:rsidR="00AE6B43" w:rsidRDefault="00AE6B43" w:rsidP="00AE6B43">
      <w:pPr>
        <w:rPr>
          <w:rtl/>
        </w:rPr>
      </w:pPr>
      <w:r>
        <w:rPr>
          <w:rtl/>
        </w:rPr>
        <w:t>هو الشخص المسؤول عن إعداد واختيار المادة العلمية المناسبة لتلبية أهداف التدريب، وذلك أنه من المهم أن يتم اختيار المدرب المناسب القادر على استخدام وسائل التدريب وأساليبه المتنوعة بما يتفق مع طبيعة المتدرب وأهدافه، ومستوى التدريب.</w:t>
      </w:r>
    </w:p>
    <w:p w14:paraId="01118D8C" w14:textId="77777777" w:rsidR="00AE6B43" w:rsidRDefault="00AE6B43" w:rsidP="00AE6B43">
      <w:pPr>
        <w:rPr>
          <w:rtl/>
        </w:rPr>
      </w:pPr>
      <w:r>
        <w:rPr>
          <w:rtl/>
        </w:rPr>
        <w:lastRenderedPageBreak/>
        <w:t xml:space="preserve">ثانيًا: المتدرب: </w:t>
      </w:r>
    </w:p>
    <w:p w14:paraId="196FF1D4" w14:textId="77777777" w:rsidR="00AE6B43" w:rsidRDefault="00AE6B43" w:rsidP="00AE6B43">
      <w:pPr>
        <w:rPr>
          <w:rtl/>
        </w:rPr>
      </w:pPr>
      <w:r>
        <w:rPr>
          <w:rtl/>
        </w:rPr>
        <w:t>إن وجود متدرب مقتنع بأهداف التدريب وبحاجة إليها يعتبر من العوامل التي تؤدي إلى نجاح التدريب حيث يعتبر المتدرب أساس العملية التدريبية ومحورها.</w:t>
      </w:r>
    </w:p>
    <w:p w14:paraId="769D0DCE" w14:textId="77777777" w:rsidR="00AE6B43" w:rsidRDefault="00AE6B43" w:rsidP="00AE6B43">
      <w:pPr>
        <w:rPr>
          <w:rtl/>
        </w:rPr>
      </w:pPr>
      <w:r>
        <w:rPr>
          <w:rtl/>
        </w:rPr>
        <w:t>ثالثًا: أعضاء جهاز التدريب بالمنظمة: وهو المختصون بتخطيط وتنفيذ وتقييم برامج التدريب.</w:t>
      </w:r>
    </w:p>
    <w:p w14:paraId="0227A199" w14:textId="77777777" w:rsidR="00AE6B43" w:rsidRDefault="00AE6B43" w:rsidP="00AE6B43">
      <w:pPr>
        <w:rPr>
          <w:rtl/>
        </w:rPr>
      </w:pPr>
      <w:r>
        <w:rPr>
          <w:rtl/>
        </w:rPr>
        <w:t xml:space="preserve">رابعًا: برامج التدريب: </w:t>
      </w:r>
    </w:p>
    <w:p w14:paraId="456F08EE" w14:textId="024F9F74" w:rsidR="00AE6B43" w:rsidRDefault="00AE6B43" w:rsidP="00AE6B43">
      <w:pPr>
        <w:rPr>
          <w:rtl/>
        </w:rPr>
      </w:pPr>
      <w:r>
        <w:rPr>
          <w:rtl/>
        </w:rPr>
        <w:t>وهي البرامج التي تصمم بمحتوى وعمق معينين ومدى زمني محدد لتغطي الاحتياجات التدريبية، فإذا كانت مصممة بالاتساع والعمق المناسبين؛ فهي تساهم في تكامل وفعالية المدخلات ومن ثم جودة عملية التدريب ومنها المادة العلمية والتي تكون إعادة مختصرة وتحتوي على تطبيقات وحالات دراسية، وتكون ضمن حقيبة التدريب فبعضها يؤديه المتدرب وحده، والبعض الآخر يؤديه بشكل جماعي من خلال تقسيم المتدربين إلى مجموعات وتتمثل أهمية التدريب للمنظمة بإزالة أو معالجة نقاط ضعف الأداء، سواء للأداء الحالي أم للأداء المستقبلي المتوقع. (عباس، 2003)</w:t>
      </w:r>
      <w:r w:rsidR="00422544">
        <w:rPr>
          <w:rFonts w:hint="cs"/>
          <w:rtl/>
        </w:rPr>
        <w:t>.</w:t>
      </w:r>
    </w:p>
    <w:p w14:paraId="7B252238" w14:textId="77777777" w:rsidR="00422544" w:rsidRDefault="00422544" w:rsidP="00422544">
      <w:pPr>
        <w:pStyle w:val="4"/>
        <w:rPr>
          <w:rtl/>
        </w:rPr>
      </w:pPr>
      <w:r>
        <w:rPr>
          <w:rtl/>
        </w:rPr>
        <w:t>مراحل تنفيذ العملية التدريبية:</w:t>
      </w:r>
    </w:p>
    <w:p w14:paraId="5A9EBFE5" w14:textId="4A4352D0" w:rsidR="00422544" w:rsidRDefault="00422544" w:rsidP="00422544">
      <w:pPr>
        <w:rPr>
          <w:rtl/>
        </w:rPr>
      </w:pPr>
      <w:r>
        <w:rPr>
          <w:rtl/>
        </w:rPr>
        <w:t>1.</w:t>
      </w:r>
      <w:r>
        <w:rPr>
          <w:rFonts w:hint="cs"/>
          <w:rtl/>
        </w:rPr>
        <w:t xml:space="preserve"> </w:t>
      </w:r>
      <w:r>
        <w:rPr>
          <w:rtl/>
        </w:rPr>
        <w:t>تحديد الاحتياجات: تبدأ عملية التدريب بتحديد الاحتياجات التدريبية الملائمة لتحقيق أهداف المنظمة. يتم ذلك من خلال تحليل الوظائف وتقييم الكفاءات المطلوبة وتحديد المهارات والمعرفة التي يحتاجها الموظفون لتحقيق الأداء المطلوب.</w:t>
      </w:r>
    </w:p>
    <w:p w14:paraId="17349048" w14:textId="7877207A" w:rsidR="00422544" w:rsidRDefault="00422544" w:rsidP="00422544">
      <w:pPr>
        <w:rPr>
          <w:rtl/>
        </w:rPr>
      </w:pPr>
      <w:r>
        <w:rPr>
          <w:rtl/>
        </w:rPr>
        <w:t>2.</w:t>
      </w:r>
      <w:r>
        <w:rPr>
          <w:rFonts w:hint="cs"/>
          <w:rtl/>
        </w:rPr>
        <w:t xml:space="preserve"> </w:t>
      </w:r>
      <w:r>
        <w:rPr>
          <w:rtl/>
        </w:rPr>
        <w:t>تصميم البرنامج: بناءً على الاحتياجات المحددة، يتم تصميم برنامج التدريب الذي يتضمن المواضيع والمحتوى المناسبين. يتم اختيار أساليب التدريب المناسبة مثل الورش العمل والتدريب التفاعلي والدروس العملية. يجب أيضًا تحديد الجدول الزمني والموارد المطلوبة لتنفيذ البرنامج.</w:t>
      </w:r>
    </w:p>
    <w:p w14:paraId="568FD6B2" w14:textId="2BD2355E" w:rsidR="00422544" w:rsidRDefault="00422544" w:rsidP="00422544">
      <w:pPr>
        <w:rPr>
          <w:rtl/>
        </w:rPr>
      </w:pPr>
      <w:r>
        <w:rPr>
          <w:rtl/>
        </w:rPr>
        <w:t>3.</w:t>
      </w:r>
      <w:r>
        <w:rPr>
          <w:rFonts w:hint="cs"/>
          <w:rtl/>
        </w:rPr>
        <w:t xml:space="preserve"> </w:t>
      </w:r>
      <w:r>
        <w:rPr>
          <w:rtl/>
        </w:rPr>
        <w:t>تنفيذ البرنامج: يتم تنفيذ برنامج التدريب من خلال تقديم المحتوى التدريبي والتفاعل مع المشاركين. يتم استخدام أساليب التدريب المختلفة والأدوات التعليمية لنقل المعرفة وتطوير المهارات وتغيير السلوك. يجب أن يتم مراقبة وتقييم تقدم المشاركين وتوفير الدعم والملاحظات اللازمة.</w:t>
      </w:r>
    </w:p>
    <w:p w14:paraId="672C61DF" w14:textId="1318B8CA" w:rsidR="00422544" w:rsidRDefault="00422544" w:rsidP="00422544">
      <w:pPr>
        <w:rPr>
          <w:rtl/>
        </w:rPr>
      </w:pPr>
      <w:r>
        <w:rPr>
          <w:rtl/>
        </w:rPr>
        <w:t>4.</w:t>
      </w:r>
      <w:r>
        <w:rPr>
          <w:rFonts w:hint="cs"/>
          <w:rtl/>
        </w:rPr>
        <w:t xml:space="preserve"> </w:t>
      </w:r>
      <w:r>
        <w:rPr>
          <w:rtl/>
        </w:rPr>
        <w:t>التقييم: بعد انتهاء البرنامج التدريبي، يجب تقييم فعالية التدريب وقياس تأثيره على الأداء والأهداف المحددة. يمكن استخدام أدوات التقييم مثل استبيانات رضا المشاركين ومراجعات الأداء لتقييم النتائج. يتم استخدام هذه التقييمات لتحسين البرامج المستقبلية وتعديل الخطط التدريبية.</w:t>
      </w:r>
    </w:p>
    <w:p w14:paraId="43A4DFE2" w14:textId="0999C57A" w:rsidR="00422544" w:rsidRDefault="00422544" w:rsidP="00422544">
      <w:pPr>
        <w:rPr>
          <w:rtl/>
        </w:rPr>
      </w:pPr>
      <w:r>
        <w:rPr>
          <w:rtl/>
        </w:rPr>
        <w:t>من خلال اتباع هذه المراحل، يمكن للمنظمات تحقيق فعالية التدريب وتحقيق الأهداف المرجوة في تطوير الموارد البشرية وتعزيز التدريب والتطوير.</w:t>
      </w:r>
    </w:p>
    <w:p w14:paraId="4A1B898C" w14:textId="77777777" w:rsidR="00422544" w:rsidRDefault="00422544" w:rsidP="00422544">
      <w:pPr>
        <w:pStyle w:val="4"/>
        <w:rPr>
          <w:rtl/>
        </w:rPr>
      </w:pPr>
      <w:r>
        <w:rPr>
          <w:rtl/>
        </w:rPr>
        <w:lastRenderedPageBreak/>
        <w:t>تحديد احتياجات التدريب:</w:t>
      </w:r>
    </w:p>
    <w:p w14:paraId="1D788D1D" w14:textId="77777777" w:rsidR="00422544" w:rsidRDefault="00422544" w:rsidP="00422544">
      <w:pPr>
        <w:rPr>
          <w:rtl/>
        </w:rPr>
      </w:pPr>
      <w:r>
        <w:rPr>
          <w:rtl/>
        </w:rPr>
        <w:t>تعد عملية تحديد احتياجات التدريب أمرًا ضروريًا لضمان أداء المهمة بشكل فعال، وتوفير المعلومات الأساسية التي تساعد في اختيار أساليب التدريب المناسبة. على سبيل المثال، يمكن استخدام المحاضرات البسيطة في الفصول لنقل المعرفة الأساسية حول مبادئ خدمة العملاء ومعرفة المنتج، بينما يمكن استخدام الأدوار المسرحية كأسلوب فعال لتمكين المتدربين من تطبيق المعرفة الأساسية وربطها بالمهارات اللازمة لأداء مهام مندوب خدمة العملاء بشكل فعال.</w:t>
      </w:r>
    </w:p>
    <w:p w14:paraId="5055E3C9" w14:textId="3F72C8E0" w:rsidR="00422544" w:rsidRDefault="00422544" w:rsidP="00422544">
      <w:pPr>
        <w:rPr>
          <w:rtl/>
        </w:rPr>
      </w:pPr>
      <w:r>
        <w:rPr>
          <w:rtl/>
        </w:rPr>
        <w:t>ووفقًا لكاهنة وكاهنة (2019)، يعد تقييم احتياجات التدريب التنظيمي مرحلة تشخيصية هامة في إعداد خطة التدريب. يتضمن تقييم الاحتياجات تحديد سبب الحاجة إلى أنشطة تدريبية محددة وتحديد السياق التنظيمي المناسب لتنفيذ التدريب. وقد لوحظ أن تحليل احتياجات التدريب هو عملية أساسية يجب أن تستمر من أجل تحديد أنواع التدريب التي يمكن أن تساعد المنظمة في تحقيق أهدافها. بدون تحليل الاحتياجات، قد يؤدي التدريب إلى إضاعة الوقت والموارد. يهدف تحليل احتياجات التدريب إلى تحديد أي تناقضات أو فجوات في المعرفة والمهارات والقدرات الحالية وتلك المطلوبة في الوقت الحاضر (حمود، 2017).</w:t>
      </w:r>
    </w:p>
    <w:p w14:paraId="0A107209" w14:textId="77777777" w:rsidR="00422544" w:rsidRDefault="00422544" w:rsidP="00422544">
      <w:pPr>
        <w:rPr>
          <w:rtl/>
        </w:rPr>
      </w:pPr>
      <w:r>
        <w:rPr>
          <w:rtl/>
        </w:rPr>
        <w:t>المرحلة الأولى: تحليل احتياجات التدريب:</w:t>
      </w:r>
    </w:p>
    <w:p w14:paraId="33F378D8" w14:textId="3BB2D696" w:rsidR="00422544" w:rsidRDefault="00422544" w:rsidP="00422544">
      <w:pPr>
        <w:rPr>
          <w:rtl/>
        </w:rPr>
      </w:pPr>
      <w:r>
        <w:rPr>
          <w:rtl/>
        </w:rPr>
        <w:t xml:space="preserve">يشمل تقييم احتياجات التدريب ثلاثة مستويات مختلفة من التحليل: التحليل التنظيمي، التحليل المهمة/الوظيفة، والتحليل الفردي/الشخصي </w:t>
      </w:r>
      <w:r>
        <w:t>Noe et al., 2010)</w:t>
      </w:r>
      <w:r>
        <w:rPr>
          <w:rFonts w:hint="cs"/>
          <w:rtl/>
        </w:rPr>
        <w:t>):</w:t>
      </w:r>
    </w:p>
    <w:p w14:paraId="1E6FCB71" w14:textId="77777777" w:rsidR="00422544" w:rsidRDefault="00422544" w:rsidP="00422544">
      <w:pPr>
        <w:rPr>
          <w:rtl/>
        </w:rPr>
      </w:pPr>
      <w:r>
        <w:rPr>
          <w:rtl/>
        </w:rPr>
        <w:t>أ) التحليل التنظيمي:</w:t>
      </w:r>
    </w:p>
    <w:p w14:paraId="41DC60C7" w14:textId="77777777" w:rsidR="00422544" w:rsidRDefault="00422544" w:rsidP="00422544">
      <w:pPr>
        <w:rPr>
          <w:rtl/>
        </w:rPr>
      </w:pPr>
      <w:r>
        <w:rPr>
          <w:rtl/>
        </w:rPr>
        <w:t xml:space="preserve">يتم تحديد احتياجات التدريب من خلال تحليل النتائج التنظيمية ومراعاة الاحتياجات التنظيمية المستقبلية. يعني ذلك تحديد المهارات والمعرفة والقدرات التي ستكون مطلوبة في المملكة العربية السعودية في المستقبل لأغراض الوظائف والتنظيم. </w:t>
      </w:r>
    </w:p>
    <w:p w14:paraId="3E798B02" w14:textId="77777777" w:rsidR="00422544" w:rsidRDefault="00422544" w:rsidP="00422544">
      <w:pPr>
        <w:rPr>
          <w:rtl/>
        </w:rPr>
      </w:pPr>
      <w:r>
        <w:rPr>
          <w:rtl/>
        </w:rPr>
        <w:t>المرحلة الثانية: تصميم التدريب:</w:t>
      </w:r>
    </w:p>
    <w:p w14:paraId="57D6A7F6" w14:textId="77777777" w:rsidR="00422544" w:rsidRDefault="00422544" w:rsidP="00422544">
      <w:pPr>
        <w:rPr>
          <w:rtl/>
        </w:rPr>
      </w:pPr>
      <w:r>
        <w:rPr>
          <w:rtl/>
        </w:rPr>
        <w:t>بعد تحديد أهداف وإجراءات التدريب، يأتي دور تصميم التدريب. سواء كان التدريب موجهًا لوظيفة محددة أو ذو طابع عام، يجب تصميمه بطريقة تعالج الأهداف المحددة. يجب أن يكون محتوى التدريب ذا صلة ومفيد لتحقيق أهدافه. ووفقًا لـ نوي وآخرين (2010)، يتزايد الدافع للتعلم عندما يكون التدريب مرتبطًا بمساعدة المتعلم في أداء مهام وظيفته الحالية، أو في حل المشكلات، أو تطوير المهارات، أو التعامل مع تغييرات في الوظيفة أو المنظمة. كما يجب أن يكون سياق التدريب مشابهًا لبيئة العمل الفعلية.</w:t>
      </w:r>
    </w:p>
    <w:p w14:paraId="60F67935" w14:textId="77777777" w:rsidR="00422544" w:rsidRDefault="00422544" w:rsidP="00422544">
      <w:pPr>
        <w:rPr>
          <w:rtl/>
        </w:rPr>
      </w:pPr>
      <w:r>
        <w:rPr>
          <w:rtl/>
        </w:rPr>
        <w:lastRenderedPageBreak/>
        <w:t>بناءً على تحليل احتياجات التدريب، يمكن تصميم الأنشطة التدريبية بطرق مختلفة، مثل المحاضرات، وورش العمل، والمناقشات الجماعية، والدروس التفاعلية، والتدريب العملي. يجب أيضًا مراعاة استخدام تقنيات التعلم الحديثة، مثل المحاكاة والواقع الافتراضي، لتعزيز تجربة التدريب وتحقيق أقصى استفادة منه.</w:t>
      </w:r>
    </w:p>
    <w:p w14:paraId="6A94D538" w14:textId="77777777" w:rsidR="00422544" w:rsidRDefault="00422544" w:rsidP="00422544">
      <w:pPr>
        <w:rPr>
          <w:rtl/>
        </w:rPr>
      </w:pPr>
      <w:r>
        <w:rPr>
          <w:rtl/>
        </w:rPr>
        <w:t>بعد تصميم التدريب، يمكن وضع خطة تنفيذية تحدد المواعيد والمكان والمدة والموارد المطلوبة لتنفيذ الأنشطة التدريبية. يجب أيضًا توفير آليات لتقييم فعالية التدريب وقياس تحقيق الأهداف المحددة. يمكن استخدام استبيانات ما قبل وبعد التدريب، واختبارات المعرفة، ومراقبة أداء المتدربين لتقييم فعالية التدريب وتحديد المجالات التي تحتاج إلى تحسين.</w:t>
      </w:r>
    </w:p>
    <w:p w14:paraId="37001553" w14:textId="1084C2F9" w:rsidR="00422544" w:rsidRDefault="00422544" w:rsidP="005D6967">
      <w:pPr>
        <w:rPr>
          <w:rtl/>
        </w:rPr>
      </w:pPr>
      <w:r>
        <w:rPr>
          <w:rtl/>
        </w:rPr>
        <w:t>في النهاية، يعتبر تصميم التدريب خطوة أساسية لضمان تنفيذ فعال للتدريب وتحقيق النتائج المرجوة في تطوير المعرفة والمهارات وتحسين الأداء في الوظيفة.</w:t>
      </w:r>
    </w:p>
    <w:p w14:paraId="193EE839" w14:textId="77777777" w:rsidR="00422544" w:rsidRDefault="00422544" w:rsidP="00422544">
      <w:pPr>
        <w:rPr>
          <w:rtl/>
        </w:rPr>
      </w:pPr>
      <w:r>
        <w:rPr>
          <w:rtl/>
        </w:rPr>
        <w:t>المرحلة الثالثة تنفيذ التدريب:</w:t>
      </w:r>
    </w:p>
    <w:p w14:paraId="1D5F88BC" w14:textId="1BA2618E" w:rsidR="00422544" w:rsidRDefault="00422544" w:rsidP="005D6967">
      <w:pPr>
        <w:rPr>
          <w:rtl/>
        </w:rPr>
      </w:pPr>
      <w:r>
        <w:rPr>
          <w:rtl/>
        </w:rPr>
        <w:t>بعد تصميم التدريب، يمكن البدء في تنفيذه عملياً. بغض النظر عن نوع التدريب المقدم، يمكن استخدام مجموعة متنوعة من الأساليب والطرق لتوصيل التدريب. المفتاح لنجاح التدريب هو اختيار الأسلوب الأنسب لتحقيق أهداف التدريب (</w:t>
      </w:r>
      <w:r>
        <w:t>Noe et al.</w:t>
      </w:r>
      <w:r w:rsidR="005D6967">
        <w:t>, 2010</w:t>
      </w:r>
      <w:r>
        <w:rPr>
          <w:rtl/>
        </w:rPr>
        <w:t>).</w:t>
      </w:r>
    </w:p>
    <w:p w14:paraId="750D4659" w14:textId="77777777" w:rsidR="00422544" w:rsidRDefault="00422544" w:rsidP="00422544">
      <w:pPr>
        <w:rPr>
          <w:rtl/>
        </w:rPr>
      </w:pPr>
      <w:r>
        <w:rPr>
          <w:rtl/>
        </w:rPr>
        <w:t>المرحلة الرابعة: تقييم التدريب:</w:t>
      </w:r>
    </w:p>
    <w:p w14:paraId="6B399D81" w14:textId="1D65B442" w:rsidR="00422544" w:rsidRDefault="00422544" w:rsidP="005D6967">
      <w:pPr>
        <w:rPr>
          <w:rtl/>
        </w:rPr>
      </w:pPr>
      <w:r>
        <w:rPr>
          <w:rtl/>
        </w:rPr>
        <w:t xml:space="preserve">يهدف تقييم التدريب إلى مقارنة نتائج التدريب بأهدافه الأولية للمدربين والمديرين والمتدربين. يشمل تقييم التدريب طرقًا تهدف إلى تقييم فعالية التدريب، وعادة ما يشمل تعليقات من الموظفين والمدراء. يساعد فحص نتائج البرنامج في تقييم فعاليته، ويجب أن تكون هذه النتائج مرتبطة بأهداف البرنامج. تشمل أهداف عملية التقييم التعرف على نقاط القوة والضعف في البرنامج، وتقييم مدى تحقيق البرنامج لأهداف التعلم ونقل المعرفة إلى العمل، وتحديد الفوائد المالية والتكاليف المرتبطة بالبرنامج، ومقارنة تكاليف وفوائد برامج التدريب المختلفة لاتخاذ القرار المناسب </w:t>
      </w:r>
      <w:r w:rsidR="005D6967">
        <w:rPr>
          <w:rtl/>
        </w:rPr>
        <w:t>(</w:t>
      </w:r>
      <w:r w:rsidR="005D6967">
        <w:t>Noe et al., 2010</w:t>
      </w:r>
      <w:r w:rsidR="005D6967">
        <w:rPr>
          <w:rtl/>
        </w:rPr>
        <w:t>).</w:t>
      </w:r>
    </w:p>
    <w:p w14:paraId="4FB65B98" w14:textId="77777777" w:rsidR="00AE6B43" w:rsidRDefault="00AE6B43" w:rsidP="00AE6B43">
      <w:pPr>
        <w:pStyle w:val="4"/>
        <w:rPr>
          <w:rtl/>
        </w:rPr>
      </w:pPr>
      <w:r>
        <w:rPr>
          <w:rtl/>
        </w:rPr>
        <w:t xml:space="preserve">مفهوم الابتعاث: </w:t>
      </w:r>
    </w:p>
    <w:p w14:paraId="21E4AB7D" w14:textId="77777777" w:rsidR="00AE6B43" w:rsidRDefault="00AE6B43" w:rsidP="00AE6B43">
      <w:pPr>
        <w:rPr>
          <w:rtl/>
        </w:rPr>
      </w:pPr>
      <w:r>
        <w:rPr>
          <w:rtl/>
        </w:rPr>
        <w:t>ذكرها الخضير (1998، ص49) بأنها "كل بعثة يكلف أعضاؤها بالحصول على شهادة دراسية، أو درجة علمية بأن تتبع دراسة في المعاهد العلمية في خارج المملكة العربية السعودية"، وعرفه الزهراني (2012، ص46) بأنه "إرسال الدول طلابها للدراسة والتحصيل العلمي إلى الجامعات والكليات العالمية في دول العالم المختلفة لمواصلة الدراسة والتأهيل في مراحل التعليم العالي المختلفة".</w:t>
      </w:r>
    </w:p>
    <w:p w14:paraId="5C93A902" w14:textId="77777777" w:rsidR="00AE6B43" w:rsidRDefault="00AE6B43" w:rsidP="00AE6B43">
      <w:pPr>
        <w:rPr>
          <w:rtl/>
        </w:rPr>
      </w:pPr>
      <w:r>
        <w:rPr>
          <w:rtl/>
        </w:rPr>
        <w:t>مفهوم الابتعاث إجرائيا:</w:t>
      </w:r>
    </w:p>
    <w:p w14:paraId="27C7A053" w14:textId="77777777" w:rsidR="00AE6B43" w:rsidRDefault="00AE6B43" w:rsidP="00AE6B43">
      <w:pPr>
        <w:rPr>
          <w:rtl/>
        </w:rPr>
      </w:pPr>
      <w:r>
        <w:rPr>
          <w:rtl/>
        </w:rPr>
        <w:lastRenderedPageBreak/>
        <w:t>برامج تدريبية خارج حدود المملكة العربية السعودية تضعها إدارة المديرية العامة للشؤون الصحية بالمدينة المنورة لرفع كفاءة موظفيها.</w:t>
      </w:r>
    </w:p>
    <w:p w14:paraId="305E4787" w14:textId="77777777" w:rsidR="00AE6B43" w:rsidRDefault="00AE6B43" w:rsidP="00AE6B43">
      <w:pPr>
        <w:pStyle w:val="4"/>
        <w:rPr>
          <w:rtl/>
        </w:rPr>
      </w:pPr>
      <w:r>
        <w:rPr>
          <w:rtl/>
        </w:rPr>
        <w:t xml:space="preserve">أهمية الابتعاث: </w:t>
      </w:r>
    </w:p>
    <w:p w14:paraId="22E30E79" w14:textId="5FF162A8" w:rsidR="00747680" w:rsidRDefault="00AE6B43" w:rsidP="00747680">
      <w:pPr>
        <w:rPr>
          <w:rtl/>
          <w:lang w:bidi="ar-SY"/>
        </w:rPr>
      </w:pPr>
      <w:r>
        <w:rPr>
          <w:rtl/>
        </w:rPr>
        <w:t>إن الابتعاث وسيلة مهمة من وسائل التنمية الاقتصادية والعلمية، ويؤدي إلى اكتساب العلوم والمعارف من مواقع ومجتمعات مختلفة من العالم، وإتقان بعض اللغات، والتعرف على المجتمعات والحضارات الأخرى، وأخذ محاسنها، وترك قبائحها، كما ينقل صورة مشرفة عن المجتمع السعودي المسلم، وتصحيح المفاهيم المغلوطة عن المسلمين، والتعرف على أصحاب الفكر والاستفادة من خبراتهم وتجاربهم في الحياة، إضافة إلى "مساهمة المبتعثين في الدعوة إلى الله – تعالى – بالحكمة والتطبيق العملي والكلمة الطيبة" (العماري، 2010، ص25)</w:t>
      </w:r>
      <w:r w:rsidR="00747680">
        <w:rPr>
          <w:rFonts w:hint="cs"/>
          <w:rtl/>
          <w:lang w:bidi="ar-SY"/>
        </w:rPr>
        <w:t>.</w:t>
      </w:r>
    </w:p>
    <w:p w14:paraId="4A62C237" w14:textId="28C6FF0C" w:rsidR="00981B8B" w:rsidRDefault="00981B8B" w:rsidP="00981B8B">
      <w:pPr>
        <w:pStyle w:val="4"/>
        <w:rPr>
          <w:rtl/>
        </w:rPr>
      </w:pPr>
      <w:r>
        <w:rPr>
          <w:rtl/>
        </w:rPr>
        <w:t>أ</w:t>
      </w:r>
      <w:r>
        <w:rPr>
          <w:rFonts w:hint="cs"/>
          <w:rtl/>
        </w:rPr>
        <w:t>نواع</w:t>
      </w:r>
      <w:r>
        <w:rPr>
          <w:rtl/>
        </w:rPr>
        <w:t xml:space="preserve"> الابتعاث: </w:t>
      </w:r>
    </w:p>
    <w:p w14:paraId="6CD5255A" w14:textId="5558A77E" w:rsidR="00981B8B" w:rsidRDefault="00981B8B" w:rsidP="00747680">
      <w:pPr>
        <w:rPr>
          <w:rtl/>
          <w:lang w:bidi="ar-SY"/>
        </w:rPr>
      </w:pPr>
      <w:r w:rsidRPr="00981B8B">
        <w:rPr>
          <w:rtl/>
          <w:lang w:bidi="ar-SY"/>
        </w:rPr>
        <w:t>يمكن تصنيف الابتعاث إلى ثلاثة أنواع رئيسية، وهي الابتعاث الحكومي والابتعاث الخاص والابتعاث الذاتي. يعد الابتعاث الحكومي من أكثر أنواع الابتعاث شيوعًا، حيث تقوم الدولة بتمويله بهدف تطوير كوادرها الوطنية وتأهيلهم في مختلف المجالات العلمية والمهنية. وعادة ما يتم تنظيم هذا النوع من الابتعاث من خلال برامج وطنية محددة، مثل برنامج خادم الحرمين الشريفين للابتعاث الخارجي في المملكة العربية السعودية. أما الابتعاث الخاص، فهو النوع الذي تقوم به الشركات والمؤسسات الخاصة لتطوير مهارات موظفيها وتحسين أدائهم، مما ينعكس إيجابًا على إنتاجية المؤسسة وقدرتها التنافسية. وغالبًا ما يركز هذا النوع على مجالات محددة ترتبط بطبيعة عمل المؤسسة واحتياجاتها التطويرية. وأخيرًا، هناك الابتعاث الذاتي الذي يقوم فيه الطالب أو عائلته بتمويل دراسته في الخارج بشكل مستقل. يتميز هذا النوع بالمرونة في اختيار التخصص والجامعة، لكنه يتطلب قدرة مالية كبيرة. وبغض النظر عن نوع الابتعاث، فإن جميعها تهدف إلى تحسين المستوى العلمي والمهني للمبتعثين، وتعزيز التبادل الثقافي والمعرفي بين الدول، مما يساهم في تطوير رأس المال البشري وتحقيق التنمية الشاملة</w:t>
      </w:r>
      <w:r>
        <w:rPr>
          <w:rFonts w:hint="cs"/>
          <w:rtl/>
          <w:lang w:bidi="ar-SY"/>
        </w:rPr>
        <w:t xml:space="preserve"> (الخضير، 1998)</w:t>
      </w:r>
      <w:r w:rsidRPr="00981B8B">
        <w:rPr>
          <w:rtl/>
          <w:lang w:bidi="ar-SY"/>
        </w:rPr>
        <w:t>.</w:t>
      </w:r>
    </w:p>
    <w:p w14:paraId="0616B802" w14:textId="4B45F0AE" w:rsidR="003369B5" w:rsidRDefault="003369B5" w:rsidP="003369B5">
      <w:pPr>
        <w:pStyle w:val="4"/>
        <w:rPr>
          <w:rtl/>
        </w:rPr>
      </w:pPr>
      <w:r>
        <w:rPr>
          <w:rFonts w:hint="cs"/>
          <w:rtl/>
        </w:rPr>
        <w:t>شروط ومعايير</w:t>
      </w:r>
      <w:r>
        <w:rPr>
          <w:rtl/>
        </w:rPr>
        <w:t xml:space="preserve"> الابتعاث: </w:t>
      </w:r>
    </w:p>
    <w:p w14:paraId="03CFD18E" w14:textId="77777777" w:rsidR="003369B5" w:rsidRDefault="003369B5" w:rsidP="003369B5">
      <w:pPr>
        <w:rPr>
          <w:rtl/>
          <w:lang w:bidi="ar-SY"/>
        </w:rPr>
      </w:pPr>
      <w:r>
        <w:rPr>
          <w:rtl/>
          <w:lang w:bidi="ar-SY"/>
        </w:rPr>
        <w:t>من أهم هذه الشروط والمعايير الأداء الأكاديمي المتميز، حيث يعد المعدل التراكمي والتحصيل العلمي السابق مؤشرًا قويًا على قدرة المرشح على النجاح في الدراسة في الخارج. كما تولي برامج الابتعاث أهمية كبيرة لإجادة اللغة المطلوبة للدراسة، وغالبًا ما تكون اللغة الإنجليزية، حيث يتم اشتراط الحصول على درجات محددة في اختبارات اللغة المعتمدة مثل التوفل أو الآيلتس.</w:t>
      </w:r>
    </w:p>
    <w:p w14:paraId="56A6F3AD" w14:textId="77777777" w:rsidR="003369B5" w:rsidRDefault="003369B5" w:rsidP="003369B5">
      <w:pPr>
        <w:rPr>
          <w:rtl/>
          <w:lang w:bidi="ar-SY"/>
        </w:rPr>
      </w:pPr>
      <w:r>
        <w:rPr>
          <w:rtl/>
          <w:lang w:bidi="ar-SY"/>
        </w:rPr>
        <w:lastRenderedPageBreak/>
        <w:t>بالإضافة إلى ذلك، تهتم الجهات المانحة للابتعاث باستيفاء المرشحين للشروط الصحية والأمنية، وذلك لضمان قدرتهم على التكيف مع بيئة الدراسة الجديدة والعيش في الخارج دون مشاكل. وأخيرًا، يعد الالتزام بالعودة للعمل في البلد الأم بعد إتمام الدراسة من الشروط الهامة التي تضعها معظم برامج الابتعاث الحكومية، وذلك لضمان استفادة الوطن من الخبرات والمعارف التي اكتسبها المبتعثون.</w:t>
      </w:r>
    </w:p>
    <w:p w14:paraId="681625E8" w14:textId="18B5B46C" w:rsidR="003369B5" w:rsidRDefault="003369B5" w:rsidP="003369B5">
      <w:pPr>
        <w:rPr>
          <w:rtl/>
          <w:lang w:bidi="ar-SY"/>
        </w:rPr>
      </w:pPr>
      <w:r>
        <w:rPr>
          <w:rtl/>
          <w:lang w:bidi="ar-SY"/>
        </w:rPr>
        <w:t>هذه الشروط والمعايير مجتمعة تهدف إلى اختيار أفضل المرشحين القادرين على تمثيل بلدهم بشكل مشرف في الخارج، والاستفادة القصوى من فرصة الابتعاث، ومن ثم المساهمة في تنمية وطنهم عند عودتهم. وتعمل الجهات المسؤولة عن الابتعاث باستمرار على تطوير وتحديث هذه المعايير لتتناسب مع المتغيرات العالمية واحتياجات سوق العمل المحلي</w:t>
      </w:r>
      <w:r>
        <w:rPr>
          <w:rFonts w:hint="cs"/>
          <w:rtl/>
          <w:lang w:bidi="ar-SY"/>
        </w:rPr>
        <w:t xml:space="preserve"> </w:t>
      </w:r>
      <w:r>
        <w:rPr>
          <w:rtl/>
        </w:rPr>
        <w:t>(العماري، 2010)</w:t>
      </w:r>
      <w:r>
        <w:rPr>
          <w:rtl/>
          <w:lang w:bidi="ar-SY"/>
        </w:rPr>
        <w:t>.</w:t>
      </w:r>
    </w:p>
    <w:p w14:paraId="74D31890" w14:textId="77777777" w:rsidR="00747680" w:rsidRPr="00AE6B43" w:rsidRDefault="00747680" w:rsidP="00747680">
      <w:pPr>
        <w:rPr>
          <w:rtl/>
          <w:lang w:bidi="ar-SY"/>
        </w:rPr>
      </w:pPr>
    </w:p>
    <w:p w14:paraId="612C3E68" w14:textId="04849B66" w:rsidR="00455203" w:rsidRPr="00455203" w:rsidRDefault="00455203" w:rsidP="00362DDA">
      <w:pPr>
        <w:pStyle w:val="3"/>
        <w:rPr>
          <w:rtl/>
        </w:rPr>
      </w:pPr>
      <w:bookmarkStart w:id="17" w:name="_Toc179662449"/>
      <w:r w:rsidRPr="00455203">
        <w:rPr>
          <w:rtl/>
        </w:rPr>
        <w:t>المبحث الثاني: الأداء الوظيفي</w:t>
      </w:r>
      <w:bookmarkEnd w:id="17"/>
    </w:p>
    <w:p w14:paraId="796316BC" w14:textId="77777777" w:rsidR="00455203" w:rsidRDefault="00455203" w:rsidP="00455203">
      <w:pPr>
        <w:rPr>
          <w:rtl/>
        </w:rPr>
      </w:pPr>
      <w:r>
        <w:rPr>
          <w:rtl/>
        </w:rPr>
        <w:t>حظي موضوع الأداء الوظيفي باهتمام كبير من قبل الباحثين والمفكرين في مختلف التخصصات، حيث يعتبر محورًا أساسيًا للجهود والأنشطة التي تقوم بها إدارة المؤسسات. يسعى هذا الاهتمام إلى تحسين مستوى الأداء على المستويين الفردي والجماعي، مما ينعكس إيجابيًا على الأداء العام للمنظمة.</w:t>
      </w:r>
    </w:p>
    <w:p w14:paraId="696C2D45" w14:textId="77777777" w:rsidR="00455203" w:rsidRDefault="00455203" w:rsidP="00455203">
      <w:pPr>
        <w:rPr>
          <w:rtl/>
        </w:rPr>
      </w:pPr>
      <w:r>
        <w:rPr>
          <w:rtl/>
        </w:rPr>
        <w:t>تتجلى أهمية الأداء الوظيفي كعامل حاسم في تحقيق الميزة التنافسية للمنظمات، حيث يرتبط ارتباطًا وثيقًا بجودة أداء العنصر البشري. لذلك، سيتم تخصيص هذا الفصل لاستكشاف مفهوم الأداء الوظيفي بشكل شامل، مع التركيز على عدة جوانب رئيسية.</w:t>
      </w:r>
    </w:p>
    <w:p w14:paraId="76119D62" w14:textId="77777777" w:rsidR="00455203" w:rsidRDefault="00455203" w:rsidP="00455203">
      <w:pPr>
        <w:rPr>
          <w:rtl/>
        </w:rPr>
      </w:pPr>
      <w:r>
        <w:rPr>
          <w:rtl/>
        </w:rPr>
        <w:t>سنبدأ بتحديد ماهية الأداء الوظيفي من خلال دراسة المفاهيم والعناصر الأساسية المرتبطة به. بعد ذلك، سنبحث في محددات الأداء والعوامل المؤثرة فيه، مما سيساعد على فهم أعمق للديناميكيات التي تحكم الأداء الوظيفي في المؤسسات.</w:t>
      </w:r>
    </w:p>
    <w:p w14:paraId="1CCFB955" w14:textId="77777777" w:rsidR="00455203" w:rsidRPr="00455203" w:rsidRDefault="00455203" w:rsidP="00455203">
      <w:pPr>
        <w:pStyle w:val="4"/>
        <w:rPr>
          <w:rtl/>
        </w:rPr>
      </w:pPr>
      <w:r w:rsidRPr="00455203">
        <w:rPr>
          <w:rtl/>
        </w:rPr>
        <w:t xml:space="preserve"> تعريف الأداء الوظيفي</w:t>
      </w:r>
    </w:p>
    <w:p w14:paraId="72658499" w14:textId="77777777" w:rsidR="00505A31" w:rsidRDefault="00505A31" w:rsidP="00505A31">
      <w:pPr>
        <w:rPr>
          <w:rtl/>
        </w:rPr>
      </w:pPr>
      <w:r>
        <w:rPr>
          <w:rtl/>
        </w:rPr>
        <w:t>يعتبر الأداء المحور الرئيسي الذي تتمحور حوله جهود الإدارة كونه يشكل أهم أهداف أي مؤسسة، حيث تتوقف كفاءة أدائها في مختلف المجالات على مستوى أداء مواردها البشرية، والتي يفترض أن تؤدي وظائفها التي تسند إليها بكل فعالية، ويحتل الأداء مكانة خاصة في أي منظمة باعتباره الناتج النهائي لمحصلة جميع الأنشطة بها، وقد تعددت مفاهيمه وتعريفاته، فالأداء هو نتاج جهد معين قام ببذله فرد لإنجاز عمل معين، والأداء الوظيفي يقصد به القيام بأعباء الوظيفة من مسؤوليات، وواجبات وفقًا للمعدل المطلوب من الموظف الكفء المدرب. (الوذاني، 1990).</w:t>
      </w:r>
    </w:p>
    <w:p w14:paraId="3B9CE7C7" w14:textId="77777777" w:rsidR="00505A31" w:rsidRDefault="00505A31" w:rsidP="00505A31">
      <w:pPr>
        <w:rPr>
          <w:rtl/>
        </w:rPr>
      </w:pPr>
      <w:r>
        <w:rPr>
          <w:rtl/>
        </w:rPr>
        <w:lastRenderedPageBreak/>
        <w:t>كما عرف كل من (توفيق وياغي، 1999) الأداء بأنه مجموعة من الشروط المفترض وجودها لإنجاز عمل ما للوصول إلى تحقيق غايات مطلوبة حسب مواصفات معينة بأقل تكلفة وجهد جسماني وعقلي، وبسرعة وإتقان وفي زمن أقل.</w:t>
      </w:r>
    </w:p>
    <w:p w14:paraId="375E52F3" w14:textId="77777777" w:rsidR="00C70F5C" w:rsidRDefault="00505A31" w:rsidP="00C70F5C">
      <w:pPr>
        <w:rPr>
          <w:rtl/>
        </w:rPr>
      </w:pPr>
      <w:r>
        <w:rPr>
          <w:rtl/>
        </w:rPr>
        <w:t>يشير إلى درجة تحقيق وإتمام المهام المكونة لوظيفة العامل، ويعكس الكيفية التي يتحقق بها أو يشبع الفرد بها متطلبات الوظيفة، ويقاس الأداء على أساس النتائج التي يحققها العامل (زهرة، 2013، ص269)، كما يعبر الأداء الوظيفي عن مدى نجاح العامل في أداء وظيفته، ويشير إلى كيفية قيام هذا العامل بواجباته في منصبه الوظيفي، ويتضمن تقييم حضور العامل، ومواقفه، وجهده، ومعرفته، وسلوكياته، وقدراته، (</w:t>
      </w:r>
      <w:r w:rsidR="00C70F5C">
        <w:t>Alif, 2023</w:t>
      </w:r>
      <w:r w:rsidR="00C70F5C">
        <w:rPr>
          <w:rFonts w:hint="cs"/>
          <w:rtl/>
        </w:rPr>
        <w:t>).</w:t>
      </w:r>
    </w:p>
    <w:p w14:paraId="10E3A4B7" w14:textId="46C2B9CA" w:rsidR="00505A31" w:rsidRDefault="00505A31" w:rsidP="00C70F5C">
      <w:pPr>
        <w:rPr>
          <w:rtl/>
        </w:rPr>
      </w:pPr>
      <w:r>
        <w:rPr>
          <w:rtl/>
        </w:rPr>
        <w:t>يتنوع تعريف الأداء الوظيفي بين الباحثين، حيث يقدم كل منهم رؤية مختلفة تسلط الضوء على جوانب متعددة لهذا المفهوم. فنجد منصور (1973) يركز على الأداء كمقياس لكفاءة الموظف، مشيرًا إلى أهمية تقييم ملاءمة الموظف لوظيفته وقدرته على تحمل المسؤوليات وإنجاز المهام ضمن إطار زمني محدد. بينما يتبنى حسن (2003) منظورًا يركز على النتائج، معرفًا الأداء بأنه مستوى الإنجاز في إتمام المهام الوظيفية، مع التأكيد على أهمية التمييز بين الأداء والجهد المبذول. أما سلطان (2003) فيقدم تعريفًا أكثر شمولية، حيث يربط بين جهود الفرد وقدراته وإدراكه لدوره، معتبرًا الأداء الوظيفي نتيجة نهائية لتفاعل هذه العوامل. وبذلك، يمكن القول إن الأداء الوظيفي هو مفهوم متعدد الأبعاد يشمل كفاءة الموظف، ونتائج عمله، وفهمه لدوره ضمن المؤسسة.</w:t>
      </w:r>
    </w:p>
    <w:p w14:paraId="4EAE2FD0" w14:textId="77777777" w:rsidR="00505A31" w:rsidRDefault="00505A31" w:rsidP="00505A31">
      <w:pPr>
        <w:rPr>
          <w:rtl/>
        </w:rPr>
      </w:pPr>
      <w:r>
        <w:rPr>
          <w:rtl/>
        </w:rPr>
        <w:t xml:space="preserve">تعريف الأداء الوظيفي إجرائيًا: </w:t>
      </w:r>
    </w:p>
    <w:p w14:paraId="1A32CE95" w14:textId="0B6D26A4" w:rsidR="00505A31" w:rsidRPr="00505A31" w:rsidRDefault="00505A31" w:rsidP="00505A31">
      <w:pPr>
        <w:rPr>
          <w:rtl/>
        </w:rPr>
      </w:pPr>
      <w:r>
        <w:rPr>
          <w:rtl/>
        </w:rPr>
        <w:t>هو مدى قيام العاملين في المديرية العامة للشؤون الصحية بالمدينة المنورة بمهامهم وواجباتهم الوظيفية بشكل جيد وفي الوقت المحدد،</w:t>
      </w:r>
    </w:p>
    <w:p w14:paraId="5BA73B41" w14:textId="17E8AE3C" w:rsidR="00455203" w:rsidRDefault="00455203" w:rsidP="00455203">
      <w:pPr>
        <w:pStyle w:val="4"/>
        <w:rPr>
          <w:rtl/>
        </w:rPr>
      </w:pPr>
      <w:r>
        <w:rPr>
          <w:rtl/>
        </w:rPr>
        <w:t>أهمية الأداء الوظيفي</w:t>
      </w:r>
    </w:p>
    <w:p w14:paraId="2A5C4430" w14:textId="6BBB3188" w:rsidR="00455203" w:rsidRDefault="00455203" w:rsidP="00455203">
      <w:pPr>
        <w:rPr>
          <w:rtl/>
        </w:rPr>
      </w:pPr>
      <w:r>
        <w:rPr>
          <w:rtl/>
        </w:rPr>
        <w:t xml:space="preserve"> </w:t>
      </w:r>
      <w:r w:rsidR="00C70F5C" w:rsidRPr="00C70F5C">
        <w:rPr>
          <w:rtl/>
        </w:rPr>
        <w:t xml:space="preserve">يحتل الأداء الوظيفي مكانة محورية في استراتيجيات المؤسسات الرائدة، حيث يُعتبر العمود الفقري لنجاحها وتميزها في بيئة الأعمال التنافسية. يؤثر الأداء الوظيفي بشكل مباشر على جودة الخدمات المقدمة وقدرة المنظمة على تحقيق أهدافها، مما يجعله معيارًا أساسيًا لتقييم نجاح المؤسسات وتطورها. ترتبط أهمية الأداء الوظيفي ارتباطًا وثيقًا بمراحل دورة حياة المنظمة، بدءًا من مرحلة النشأة، مرورًا بالبقاء والاستمرارية، ثم الاستقرار، وصولًا إلى بناء السمعة والفخر، وأخيرًا تحقيق التميز والريادة في مجالاتها. تدرك المؤسسات المتميزة أن الاستثمار في تطوير وتحسين الأداء الوظيفي لموظفيها هو استثمار في مستقبلها، حيث يضمن لها القدرة على التكيف مع التغيرات السريعة في بيئة العمل وتحقيق أهدافها الاستراتيجية على المدى الطويل. </w:t>
      </w:r>
      <w:r w:rsidR="00C70F5C" w:rsidRPr="00C70F5C">
        <w:rPr>
          <w:rtl/>
        </w:rPr>
        <w:lastRenderedPageBreak/>
        <w:t>لذلك، تسعى هذه المؤسسات باستمرار إلى تحسين الأداء الوظيفي من خلال تبني استراتيجيات متكاملة تشمل التدريب والتطوير المستمر، وتحفيز الموظفين، وتوفير بيئة عمل داعمة، وتطبيق أنظمة تقييم أداء فعالة. كما تعمل على مواجهة التحديات التي قد تؤثر سلبًا على الأداء، مثل ضغوط العمل، وضعف التواصل، وقلة الموارد، من خلال تبني نهج استباقي في إدارة الأداء وحل المشكلات. إن هذا التركيز المستمر على تحسين الأداء الوظيفي يمكّن المؤسسات من بناء قوة عاملة عالية الكفاءة وملتزمة، قادرة على دفع عجلة النمو والابتكار، وتحقي</w:t>
      </w:r>
      <w:r w:rsidR="00C70F5C">
        <w:rPr>
          <w:rtl/>
        </w:rPr>
        <w:t>ق ميزة تنافسية مستدامة في السوق</w:t>
      </w:r>
      <w:r w:rsidR="00C70F5C">
        <w:rPr>
          <w:rFonts w:hint="cs"/>
          <w:rtl/>
        </w:rPr>
        <w:t xml:space="preserve"> </w:t>
      </w:r>
      <w:r>
        <w:rPr>
          <w:rtl/>
        </w:rPr>
        <w:t>(شواي، 2016).</w:t>
      </w:r>
    </w:p>
    <w:p w14:paraId="30B0A953" w14:textId="77777777" w:rsidR="00455203" w:rsidRDefault="00455203" w:rsidP="00455203">
      <w:pPr>
        <w:pStyle w:val="4"/>
        <w:rPr>
          <w:rtl/>
        </w:rPr>
      </w:pPr>
      <w:r>
        <w:rPr>
          <w:rtl/>
        </w:rPr>
        <w:t xml:space="preserve"> العوامل المؤثرة في الأداء الوظيفي</w:t>
      </w:r>
    </w:p>
    <w:p w14:paraId="218D51C3" w14:textId="7A15AA57" w:rsidR="00C70F5C" w:rsidRDefault="00C70F5C" w:rsidP="00C70F5C">
      <w:pPr>
        <w:rPr>
          <w:rtl/>
        </w:rPr>
      </w:pPr>
      <w:r>
        <w:rPr>
          <w:rtl/>
        </w:rPr>
        <w:t xml:space="preserve">يتشكل </w:t>
      </w:r>
      <w:r>
        <w:rPr>
          <w:rFonts w:hint="cs"/>
          <w:rtl/>
        </w:rPr>
        <w:t xml:space="preserve">ويتأثر </w:t>
      </w:r>
      <w:r>
        <w:rPr>
          <w:rtl/>
        </w:rPr>
        <w:t xml:space="preserve"> الأداء الوظيفي من خلال تفاعل معقد بين مجموعة متنوعة من العوامل، تتراوح بين العناصر الفنية والإنسانية والتنظيمية</w:t>
      </w:r>
      <w:r>
        <w:rPr>
          <w:rFonts w:hint="cs"/>
          <w:rtl/>
        </w:rPr>
        <w:t xml:space="preserve"> </w:t>
      </w:r>
      <w:r>
        <w:rPr>
          <w:rtl/>
        </w:rPr>
        <w:t>(العربي، 2012). تلعب العوامل الفنية دورًا محوريًا في تحديد كفاءة المنظمة وفعاليتها، حيث يؤثر التقدم التكنولوجي بشكل كبير على تحسين الإنتاجية وتسريع العمليات. فاستخدام التقنيات الحديثة في مجالات مثل الذكاء الاصطناعي وأتمتة العمليات يمكن أن يؤدي إلى زيادة كبيرة في الكفاءة وتقليل الأخطاء البشرية. كما أن جودة المواد الخام تؤثر بشكل مباشر على جودة المنتج النهائي، مما ينعكس على رضا العملاء وسمعة المؤسسة في السوق. يلعب الهيكل التنظيمي دورًا حاسمًا في تحديد كيفية توزيع المهام والمسؤوليات، مما يؤثر على سرعة اتخاذ القرارات وفعالية التنسيق بين الأقسام المختلفة. بالإضافة إلى ذلك، فإن طرق وأساليب العمل المبتكرة يمكن أن تؤدي إلى تحسينات كبيرة في الإنتاجية وجودة الخدمات المقدمة.</w:t>
      </w:r>
    </w:p>
    <w:p w14:paraId="4F033FC0" w14:textId="668909FD" w:rsidR="00C70F5C" w:rsidRDefault="00C70F5C" w:rsidP="00C70F5C">
      <w:pPr>
        <w:rPr>
          <w:rtl/>
        </w:rPr>
      </w:pPr>
      <w:r>
        <w:rPr>
          <w:rtl/>
        </w:rPr>
        <w:t>من ناحية أخرى، تشكل العوامل الإنسانية جوهر الأداء الوظيفي، حيث تركز على القدرات والدوافع الشخصية للموظفين. تعتبر المعرفة والمهارات المكتسبة من التعليم والخبرة العملية أساسًا لجودة الأداء، وهنا يأتي دور التدريب والتطوير المهني المستمر في صقل هذه المهارات وتحديثها لمواكبة التطورات في مجال العمل. القدرات الشخصية مثل مهارات التواصل والقيادة والذكاء العاطفي تلعب دورًا حيويًا في نجاح الموظفين، خاصة في الأدوار التي تتطلب التعامل مع العملاء أو إدارة الفرق. الرغبة في العمل، التي تتأثر بشكل كبير بظروف العمل المادية والاجتماعية، تعد عاملًا رئيسيًا في تحديد مستوى الحماس والانخراط في العمل. كما أن فهم وتلبية احتياجات الأفراد وتطلعاتهم يمكن أن يكون محفزًا قويًا لتحقيق أداء متميز.</w:t>
      </w:r>
    </w:p>
    <w:p w14:paraId="729EC66E" w14:textId="4AB191B9" w:rsidR="00C70F5C" w:rsidRDefault="00C70F5C" w:rsidP="00C70F5C">
      <w:pPr>
        <w:rPr>
          <w:rtl/>
        </w:rPr>
      </w:pPr>
      <w:r>
        <w:rPr>
          <w:rtl/>
        </w:rPr>
        <w:t xml:space="preserve">بالإضافة إلى العوامل الفنية والإنسانية، هناك عوامل إضافية تؤثر بشكل كبير على الأداء الوظيفي. تلعب أساليب الإدارة وطرق القيادة دورًا محوريًا في تحفيز الموظفين وتوجيههم نحو تحقيق أهداف المؤسسة. القيادة التحويلية، على سبيل المثال، يمكن أن تلهم الموظفين وتحفزهم على تجاوز توقعات أدائهم العادية. جودة العلاقات الاجتماعية داخل المنظمة تساهم في خلق بيئة عمل إيجابية تدعم التعاون وتبادل المعرفة، مما يعزز الإبداع والابتكار. نظام الحوافز والمكافآت الفعال يلعب دورًا حاسمًا في تحفيز الموظفين على </w:t>
      </w:r>
      <w:r>
        <w:rPr>
          <w:rtl/>
        </w:rPr>
        <w:lastRenderedPageBreak/>
        <w:t>تحسين أدائهم وزيادة التزامهم تجاه المؤسسة. فعالية نظام الاتصالات الداخلية تضمن تدفق المعلومات بشكل سلس بين جميع المستويات، مما يسهل عملية صنع القرار ويقلل من سوء الفهم والصراعات. معدلات الغياب المرتفعة يمكن أن تؤدي إلى انخفاض الإنتاجية وتؤثر سلبًا على معنويات الفريق، في حين أن الحوادث المهنية ودورات العمل غير المتوازنة قد تؤدي إلى إجهاد الموظفين وانخفاض جودة الأداء. أخيرًا، يمكن للتنظيم غير الرسمي وأهدافه داخل المؤسسة أن يؤثر بشكل كبير على ديناميكيات العمل والتعاون بين الفرق، إما بطريقة إيجابية من خلال تعزيز الروابط الاجتماعية، أو بطريقة سلبية إذا تعارضت مع أهداف المؤسسة الرسمية.</w:t>
      </w:r>
    </w:p>
    <w:p w14:paraId="3FFC519B" w14:textId="65BDC2AB" w:rsidR="00455203" w:rsidRDefault="00455203" w:rsidP="00455203">
      <w:pPr>
        <w:pStyle w:val="4"/>
        <w:rPr>
          <w:rtl/>
        </w:rPr>
      </w:pPr>
      <w:r>
        <w:rPr>
          <w:rtl/>
        </w:rPr>
        <w:t>مستويات الأداء الوظيفي</w:t>
      </w:r>
    </w:p>
    <w:p w14:paraId="1F930269" w14:textId="0F590EA1" w:rsidR="00C70F5C" w:rsidRDefault="00C70F5C" w:rsidP="00C70F5C">
      <w:pPr>
        <w:rPr>
          <w:rtl/>
        </w:rPr>
      </w:pPr>
      <w:r>
        <w:rPr>
          <w:rtl/>
        </w:rPr>
        <w:t xml:space="preserve">يمكن تصنيف مستويات الأداء الوظيفي في المؤسسات إلى سبع درجات متفاوتة، </w:t>
      </w:r>
      <w:r>
        <w:rPr>
          <w:rFonts w:hint="cs"/>
          <w:rtl/>
        </w:rPr>
        <w:t xml:space="preserve">حيث </w:t>
      </w:r>
      <w:r>
        <w:rPr>
          <w:rtl/>
        </w:rPr>
        <w:t>صنف بني حمدان (2007) مستويات الأداء الوظيفي في المؤسسات إلى سبعة مستويات رئيسية</w:t>
      </w:r>
      <w:r>
        <w:rPr>
          <w:rFonts w:hint="cs"/>
          <w:rtl/>
        </w:rPr>
        <w:t xml:space="preserve"> </w:t>
      </w:r>
      <w:r>
        <w:rPr>
          <w:rtl/>
        </w:rPr>
        <w:t>تعكس كل منها مدى نجاح المؤسسة وقدرتها على تحقيق أهدافها. يبدأ هذا التصنيف بالأداء الاستثنائي، الذي يتميز بتفوق مستمر على المدى الطويل، ويتجلى في النجاح المالي والعقود المربحة. يليه الأداء البارز، الذي يميز المؤسسات الرائدة في مجالها، ويظهر من خلال الكفاءات المتميزة والوضع المالي القوي. ثم يأتي الأداء الجيد جدًا، الذي يعكس أداءً صلبًا مع مؤشرات إيجابية للمستقبل.</w:t>
      </w:r>
    </w:p>
    <w:p w14:paraId="008E4B45" w14:textId="77777777" w:rsidR="00C70F5C" w:rsidRDefault="00C70F5C" w:rsidP="00C70F5C">
      <w:pPr>
        <w:ind w:left="-1" w:firstLine="1"/>
        <w:rPr>
          <w:rtl/>
        </w:rPr>
      </w:pPr>
      <w:r>
        <w:rPr>
          <w:rtl/>
        </w:rPr>
        <w:t>في المستوى الرابع، نجد الأداء الجيد الذي يتماشى مع المعدلات السائدة، مع وجود توازن بين نقاط القوة والضعف. أما الأداء المعتدل، فيمثل مستوى دون المتوسط، حيث تطغى نقاط الضعف على نقاط القوة. يليه الأداء الضعيف، الذي يكون دون المعدل بشكل واضح، مع وجود تحديات كبيرة في مختلف المجالات. وأخيرًا، يأتي الأداء المتأزم، وهو الأسوأ، حيث تعاني المؤسسة من عدم الكفاءة في جميع جوانب عملها، مما يؤدي إلى مشاكل متعددة وخطيرة.</w:t>
      </w:r>
    </w:p>
    <w:p w14:paraId="50A6C493" w14:textId="77777777" w:rsidR="00C70F5C" w:rsidRDefault="00C70F5C" w:rsidP="00C70F5C">
      <w:pPr>
        <w:ind w:left="-1" w:firstLine="1"/>
        <w:rPr>
          <w:rtl/>
        </w:rPr>
      </w:pPr>
      <w:r>
        <w:rPr>
          <w:rtl/>
        </w:rPr>
        <w:t>هذا التصنيف يساعد المؤسسات على تقييم أدائها بدقة وتحديد مجالات التحسين، مما يمكنها من اتخاذ الإجراءات اللازمة لتطوير أدائها والارتقاء به إلى المستويات الأعلى.</w:t>
      </w:r>
    </w:p>
    <w:p w14:paraId="1204E6CF" w14:textId="70F65575" w:rsidR="00455203" w:rsidRDefault="00455203" w:rsidP="00455203">
      <w:pPr>
        <w:pStyle w:val="4"/>
        <w:rPr>
          <w:rtl/>
        </w:rPr>
      </w:pPr>
      <w:r>
        <w:rPr>
          <w:rtl/>
        </w:rPr>
        <w:t>محددات الأداء الوظيفي</w:t>
      </w:r>
    </w:p>
    <w:p w14:paraId="5871A4D1" w14:textId="36FDA4DE" w:rsidR="00455203" w:rsidRDefault="00455203" w:rsidP="00455203">
      <w:pPr>
        <w:rPr>
          <w:rtl/>
        </w:rPr>
      </w:pPr>
      <w:r>
        <w:rPr>
          <w:rtl/>
        </w:rPr>
        <w:t>تعتبر محددات الأداء الوظيفي من العوامل الأساسية التي تؤثر على كفاءة الموظفين وإنتاجيتهم في مكان العمل. وفقًا لحسن (2003)، يمكن تقسيم هذه المحددات إلى فئتين رئيسيتين: العوامل الذاتية والعوامل الخارجية. سنقوم بتفصيل كل فئة وما تتضمنه من عناصر.</w:t>
      </w:r>
    </w:p>
    <w:p w14:paraId="1ACCC024" w14:textId="77777777" w:rsidR="00455203" w:rsidRPr="00DB5FF2" w:rsidRDefault="00455203" w:rsidP="00455203">
      <w:pPr>
        <w:rPr>
          <w:rtl/>
        </w:rPr>
      </w:pPr>
      <w:r w:rsidRPr="00DB5FF2">
        <w:rPr>
          <w:rtl/>
        </w:rPr>
        <w:t xml:space="preserve"> 1. العوامل الذاتية</w:t>
      </w:r>
    </w:p>
    <w:p w14:paraId="3BF3F33B" w14:textId="77777777" w:rsidR="00455203" w:rsidRDefault="00455203" w:rsidP="00455203">
      <w:pPr>
        <w:rPr>
          <w:rtl/>
        </w:rPr>
      </w:pPr>
      <w:r>
        <w:rPr>
          <w:rtl/>
        </w:rPr>
        <w:t>تشمل العوامل الذاتية ثلاثة عناصر رئيسية تؤثر بشكل مباشر على الأداء الوظيفي:</w:t>
      </w:r>
    </w:p>
    <w:p w14:paraId="18C6E338" w14:textId="77777777" w:rsidR="00455203" w:rsidRPr="00DB5FF2" w:rsidRDefault="00455203" w:rsidP="00DB5FF2">
      <w:pPr>
        <w:rPr>
          <w:rtl/>
        </w:rPr>
      </w:pPr>
      <w:r w:rsidRPr="00DB5FF2">
        <w:rPr>
          <w:rtl/>
        </w:rPr>
        <w:lastRenderedPageBreak/>
        <w:t xml:space="preserve">- الدافعية: </w:t>
      </w:r>
    </w:p>
    <w:p w14:paraId="2107AB72" w14:textId="43BF919E" w:rsidR="00455203" w:rsidRDefault="00455203" w:rsidP="00DB5FF2">
      <w:pPr>
        <w:ind w:left="282"/>
        <w:rPr>
          <w:rtl/>
        </w:rPr>
      </w:pPr>
      <w:r>
        <w:rPr>
          <w:rtl/>
        </w:rPr>
        <w:t xml:space="preserve">- تُعتبر الدافعية أحد المحركات الأساسية التي تدفع الأفراد نحو تحقيق أهدافهم. إنها القوة الداخلية التي تحفز الموظف وتوجه سلوكه نحو الإنجاز. </w:t>
      </w:r>
    </w:p>
    <w:p w14:paraId="3E48EE8F" w14:textId="5047514F" w:rsidR="00455203" w:rsidRDefault="00455203" w:rsidP="00DB5FF2">
      <w:pPr>
        <w:ind w:left="282"/>
        <w:rPr>
          <w:rtl/>
        </w:rPr>
      </w:pPr>
      <w:r>
        <w:rPr>
          <w:rtl/>
        </w:rPr>
        <w:t>- يمكن أن تتجلى الدافعية في شكل حماس ورغبة قوية لدى الموظف لإنجاز مهامه، مما يؤدي إلى تحسين الأداء وجودة العمل.</w:t>
      </w:r>
    </w:p>
    <w:p w14:paraId="0EF4BBFE" w14:textId="090F67E9" w:rsidR="00455203" w:rsidRDefault="00455203" w:rsidP="00DB5FF2">
      <w:pPr>
        <w:ind w:left="282"/>
        <w:rPr>
          <w:rtl/>
        </w:rPr>
      </w:pPr>
      <w:r>
        <w:rPr>
          <w:rtl/>
        </w:rPr>
        <w:t>- الموظف الذي يتمتع بدافعية عالية يكون أكثر استعدادًا للعمل بجدية والابتكار، مما ينعكس إيجابًا على نتائج العمل.</w:t>
      </w:r>
    </w:p>
    <w:p w14:paraId="5DDCC328" w14:textId="450C27D9" w:rsidR="00455203" w:rsidRDefault="00455203" w:rsidP="00DB5FF2">
      <w:pPr>
        <w:ind w:left="282"/>
        <w:rPr>
          <w:rtl/>
        </w:rPr>
      </w:pPr>
      <w:r>
        <w:rPr>
          <w:rtl/>
        </w:rPr>
        <w:t xml:space="preserve"> - لذلك، من المهم أن تعمل الإدارة على خلق بيئة عمل تشجع الدافعية، من خلال تقديم الحوافز المناسبة، وتوفير الدعم والتوجيه، وتعزيز ثقافة التقدير والاعتراف بالجهود.</w:t>
      </w:r>
    </w:p>
    <w:p w14:paraId="7937C519" w14:textId="77777777" w:rsidR="00455203" w:rsidRPr="00DB5FF2" w:rsidRDefault="00455203" w:rsidP="00DB5FF2">
      <w:pPr>
        <w:rPr>
          <w:rtl/>
        </w:rPr>
      </w:pPr>
      <w:r w:rsidRPr="00DB5FF2">
        <w:rPr>
          <w:rtl/>
        </w:rPr>
        <w:t>- القدرات:</w:t>
      </w:r>
    </w:p>
    <w:p w14:paraId="6B913BAD" w14:textId="5E4AD9DC" w:rsidR="00455203" w:rsidRDefault="00455203" w:rsidP="00DB5FF2">
      <w:pPr>
        <w:rPr>
          <w:rtl/>
        </w:rPr>
      </w:pPr>
      <w:r>
        <w:rPr>
          <w:rtl/>
        </w:rPr>
        <w:t>تنقسم القدرات إلى نوعين رئيسيين:</w:t>
      </w:r>
    </w:p>
    <w:p w14:paraId="3DAB55C2" w14:textId="2B5F0545" w:rsidR="00455203" w:rsidRDefault="00455203" w:rsidP="00DB5FF2">
      <w:pPr>
        <w:ind w:left="282"/>
        <w:rPr>
          <w:rtl/>
        </w:rPr>
      </w:pPr>
      <w:r>
        <w:rPr>
          <w:rtl/>
        </w:rPr>
        <w:t>- القدرات المكتسبة: وهي القدرات التي يتم تطويرها من خلال التعليم والتدريب والخبرة العملية. هذه القدرات تشمل المهارات الفنية والمعرفة المتخصصة التي تساهم في تحسين الأداء.</w:t>
      </w:r>
    </w:p>
    <w:p w14:paraId="7105BB55" w14:textId="46B29C55" w:rsidR="00455203" w:rsidRDefault="00455203" w:rsidP="00DB5FF2">
      <w:pPr>
        <w:ind w:left="282"/>
        <w:rPr>
          <w:rtl/>
        </w:rPr>
      </w:pPr>
      <w:r>
        <w:rPr>
          <w:rtl/>
        </w:rPr>
        <w:t>- القدرات الفطرية: تشير إلى الخصائص الشخصية الثابتة نسبيًا مثل الذكاء، والمهارات الاجتماعية، والقدرة على التفكير النقدي. هذه الخصائص تلعب دورًا مهمًا في كيفية أداء الفرد لوظيفته.</w:t>
      </w:r>
    </w:p>
    <w:p w14:paraId="03F08D24" w14:textId="716EED05" w:rsidR="00455203" w:rsidRDefault="00455203" w:rsidP="00DB5FF2">
      <w:pPr>
        <w:rPr>
          <w:rtl/>
        </w:rPr>
      </w:pPr>
      <w:r>
        <w:rPr>
          <w:rtl/>
        </w:rPr>
        <w:t>تعزيز القدرات المكتسبة من خلال برامج التدريب والتطوير المهني يمكن أن يسهم بشكل كبير في تحسين الأداء الوظيفي.</w:t>
      </w:r>
    </w:p>
    <w:p w14:paraId="3E6348DD" w14:textId="77777777" w:rsidR="00455203" w:rsidRPr="00DB5FF2" w:rsidRDefault="00455203" w:rsidP="00DB5FF2">
      <w:pPr>
        <w:rPr>
          <w:rtl/>
        </w:rPr>
      </w:pPr>
      <w:r w:rsidRPr="00DB5FF2">
        <w:rPr>
          <w:rtl/>
        </w:rPr>
        <w:t>- الإدراك:</w:t>
      </w:r>
    </w:p>
    <w:p w14:paraId="01EF1544" w14:textId="6A79BAE2" w:rsidR="00455203" w:rsidRDefault="00455203" w:rsidP="00DB5FF2">
      <w:pPr>
        <w:ind w:left="282"/>
        <w:rPr>
          <w:rtl/>
        </w:rPr>
      </w:pPr>
      <w:r>
        <w:rPr>
          <w:rtl/>
        </w:rPr>
        <w:t xml:space="preserve">- يشير الإدراك إلى فهم الموظف لدوره الوظيفي وكيفية توجيه جهوده لتحقيق الأهداف المحددة. </w:t>
      </w:r>
    </w:p>
    <w:p w14:paraId="4C0F700C" w14:textId="003A26EB" w:rsidR="00455203" w:rsidRDefault="00455203" w:rsidP="00DB5FF2">
      <w:pPr>
        <w:ind w:left="282"/>
        <w:rPr>
          <w:rtl/>
        </w:rPr>
      </w:pPr>
      <w:r>
        <w:rPr>
          <w:rtl/>
        </w:rPr>
        <w:t>- عندما يكون لدى الموظف فهم واضح لمهامه ومسؤولياته، فإنه يكون أكثر قدرة على اتخاذ القرارات الصحيحة وتوجيه طاقاته بشكل فعال.</w:t>
      </w:r>
    </w:p>
    <w:p w14:paraId="074A6BDC" w14:textId="4E058AAD" w:rsidR="00455203" w:rsidRDefault="00455203" w:rsidP="00DB5FF2">
      <w:pPr>
        <w:ind w:left="282"/>
        <w:rPr>
          <w:rtl/>
        </w:rPr>
      </w:pPr>
      <w:r>
        <w:rPr>
          <w:rtl/>
        </w:rPr>
        <w:t>- إدراك الموظف لدوره يمكن أن يؤثر أيضًا على سلوكه المهني، حيث قد يشعر بالمسؤولية والالتزام تجاه العمل إذا كان لديه فهم جيد لما يتوقع منه.</w:t>
      </w:r>
    </w:p>
    <w:p w14:paraId="4D1885D4" w14:textId="77777777" w:rsidR="00455203" w:rsidRPr="00DB5FF2" w:rsidRDefault="00455203" w:rsidP="00DB5FF2">
      <w:pPr>
        <w:rPr>
          <w:rtl/>
        </w:rPr>
      </w:pPr>
      <w:r w:rsidRPr="00DB5FF2">
        <w:rPr>
          <w:rtl/>
        </w:rPr>
        <w:t xml:space="preserve"> 2. العوامل الخارجية</w:t>
      </w:r>
    </w:p>
    <w:p w14:paraId="40D2E49E" w14:textId="77777777" w:rsidR="00455203" w:rsidRDefault="00455203" w:rsidP="00455203">
      <w:pPr>
        <w:rPr>
          <w:rtl/>
        </w:rPr>
      </w:pPr>
      <w:r>
        <w:rPr>
          <w:rtl/>
        </w:rPr>
        <w:lastRenderedPageBreak/>
        <w:t>تنقسم العوامل الخارجية إلى فئتين رئيسيتين تؤثر على الأداء الوظيفي:</w:t>
      </w:r>
    </w:p>
    <w:p w14:paraId="759949A0" w14:textId="59941AD4" w:rsidR="00455203" w:rsidRPr="00DB5FF2" w:rsidRDefault="00455203" w:rsidP="00DB5FF2">
      <w:pPr>
        <w:rPr>
          <w:rtl/>
        </w:rPr>
      </w:pPr>
      <w:r w:rsidRPr="00DB5FF2">
        <w:rPr>
          <w:rtl/>
        </w:rPr>
        <w:t>ظروف العمل المادية:</w:t>
      </w:r>
    </w:p>
    <w:p w14:paraId="14AA833A" w14:textId="77777777" w:rsidR="00455203" w:rsidRDefault="00455203" w:rsidP="00455203">
      <w:pPr>
        <w:rPr>
          <w:rtl/>
        </w:rPr>
      </w:pPr>
      <w:r>
        <w:rPr>
          <w:rtl/>
        </w:rPr>
        <w:t xml:space="preserve">  - تشمل البيئة الفيزيائية للعمل، مثل النظافة، ودرجة الحرارة، والإضاءة، وفترات الراحة. </w:t>
      </w:r>
    </w:p>
    <w:p w14:paraId="6C790489" w14:textId="77777777" w:rsidR="00455203" w:rsidRDefault="00455203" w:rsidP="00455203">
      <w:pPr>
        <w:rPr>
          <w:rtl/>
        </w:rPr>
      </w:pPr>
      <w:r>
        <w:rPr>
          <w:rtl/>
        </w:rPr>
        <w:t xml:space="preserve">  - تلعب هذه الظروف دورًا كبيرًا في راحة الموظفين وقدرتهم على التركيز والإنتاجية. </w:t>
      </w:r>
    </w:p>
    <w:p w14:paraId="79AFEC02" w14:textId="77777777" w:rsidR="00455203" w:rsidRDefault="00455203" w:rsidP="00455203">
      <w:pPr>
        <w:rPr>
          <w:rtl/>
        </w:rPr>
      </w:pPr>
      <w:r>
        <w:rPr>
          <w:rtl/>
        </w:rPr>
        <w:t xml:space="preserve">  - بيئة العمل المريحة والمناسبة يمكن أن تعزز من مستوى الأداء العام للموظفين، بينما الظروف غير الملائمة قد تؤدي إلى تراجع الأداء وزيادة مستويات التوتر والإجهاد.</w:t>
      </w:r>
    </w:p>
    <w:p w14:paraId="6CFE0CD3" w14:textId="0E62CAD7" w:rsidR="00455203" w:rsidRPr="00DB5FF2" w:rsidRDefault="00455203" w:rsidP="00DB5FF2">
      <w:pPr>
        <w:rPr>
          <w:rtl/>
        </w:rPr>
      </w:pPr>
      <w:r w:rsidRPr="00DB5FF2">
        <w:rPr>
          <w:rtl/>
        </w:rPr>
        <w:t>العوامل الاجتماعية:</w:t>
      </w:r>
    </w:p>
    <w:p w14:paraId="693EDD7B" w14:textId="77777777" w:rsidR="00455203" w:rsidRDefault="00455203" w:rsidP="00455203">
      <w:pPr>
        <w:rPr>
          <w:rtl/>
        </w:rPr>
      </w:pPr>
      <w:r>
        <w:rPr>
          <w:rtl/>
        </w:rPr>
        <w:t xml:space="preserve">  - تتضمن العلاقات الرسمية وغير الرسمية في مكان العمل، أسلوب الإشراف، وديناميكيات جماعات العمل.</w:t>
      </w:r>
    </w:p>
    <w:p w14:paraId="2BC3A801" w14:textId="77777777" w:rsidR="00455203" w:rsidRDefault="00455203" w:rsidP="00455203">
      <w:pPr>
        <w:rPr>
          <w:rtl/>
        </w:rPr>
      </w:pPr>
      <w:r>
        <w:rPr>
          <w:rtl/>
        </w:rPr>
        <w:t xml:space="preserve">  - العلاقات الجيدة بين الزملاء والمديرين تعزز من التعاون وروح الفريق، مما يؤدي إلى تحسين الأداء.</w:t>
      </w:r>
    </w:p>
    <w:p w14:paraId="0C10EC8F" w14:textId="77777777" w:rsidR="00455203" w:rsidRDefault="00455203" w:rsidP="00455203">
      <w:pPr>
        <w:rPr>
          <w:rtl/>
        </w:rPr>
      </w:pPr>
      <w:r>
        <w:rPr>
          <w:rtl/>
        </w:rPr>
        <w:t xml:space="preserve">  - أسلوب الإشراف أيضًا له تأثير كبير؛ فالإشراف الداعم والمشجع يمكن أن يعزز الدافعية والأداء بينما الإشراف القاسي أو غير العادل قد يؤدي إلى تراجع الأداء وزيادة الاستياء.</w:t>
      </w:r>
    </w:p>
    <w:p w14:paraId="004FD44A" w14:textId="77777777" w:rsidR="00455203" w:rsidRDefault="00455203" w:rsidP="00455203">
      <w:pPr>
        <w:rPr>
          <w:rtl/>
        </w:rPr>
      </w:pPr>
      <w:r>
        <w:rPr>
          <w:rtl/>
        </w:rPr>
        <w:t>في النهاية، يمكن اعتبار الأداء الوظيفي نتيجة للتفاعل المعقد بين دافعية الفرد وقدراته وخبراته السابقة (بما في ذلك التعلم والتدريب) وإدراكه لدوره الوظيفي والعوامل الخارجية المحيطة به في بيئة العمل. هذا التفاعل المتعدد الأبعاد يشكل مستوى الأداء الوظيفي للفرد ويؤثر على نجاح المؤسسة ككل. لذا فإن فهم هذه المحددات وإدارتها بشكل فعال يعد أمرًا حيويًا لتحسين الأداء وتحقيق الأهداف المؤسسية بكفاءة أعلى.</w:t>
      </w:r>
    </w:p>
    <w:p w14:paraId="118FC00D" w14:textId="77777777" w:rsidR="00455203" w:rsidRDefault="00455203" w:rsidP="00DB5FF2">
      <w:pPr>
        <w:pStyle w:val="4"/>
        <w:rPr>
          <w:rtl/>
        </w:rPr>
      </w:pPr>
      <w:r>
        <w:rPr>
          <w:rtl/>
        </w:rPr>
        <w:t xml:space="preserve"> عناصر الأداء الوظيفي</w:t>
      </w:r>
    </w:p>
    <w:p w14:paraId="05DD7C0A" w14:textId="43EC0FF2" w:rsidR="00E2333A" w:rsidRDefault="00E2333A" w:rsidP="00E2333A">
      <w:pPr>
        <w:rPr>
          <w:rtl/>
        </w:rPr>
      </w:pPr>
      <w:r>
        <w:rPr>
          <w:rtl/>
        </w:rPr>
        <w:t>يتكون الأداء الوظيفي الفعال من أربعة عناصر رئيسية تشكل معًا الأساس لتقييم كفاءة الموظف وقدرته على تحقيق أهداف المؤسسة. هذه العناصر تتفاعل فيما بينها لتعكس صورة شاملة عن أداء الموظف وإمكانياته</w:t>
      </w:r>
      <w:r>
        <w:rPr>
          <w:rFonts w:hint="cs"/>
          <w:rtl/>
        </w:rPr>
        <w:t xml:space="preserve"> (زهرة، 2012؛ شامي، 2009):</w:t>
      </w:r>
    </w:p>
    <w:p w14:paraId="2DF8E9F3" w14:textId="6EB25DCE" w:rsidR="00E2333A" w:rsidRDefault="00E2333A" w:rsidP="00E2333A">
      <w:pPr>
        <w:rPr>
          <w:rtl/>
        </w:rPr>
      </w:pPr>
      <w:r>
        <w:rPr>
          <w:rtl/>
        </w:rPr>
        <w:t>أولًا: نوعية العمل، وهي تمثل جوهر الأداء الوظيفي الفعال. تتجلى في مدى إدراك الموظف لطبيعة مهامه وقدرته على تنفيذها بدقة وإتقان. تشمل هذه النوعية براعة الموظف في تنظيم عمله وتنفيذه بأقل قدر من الأخطاء. يمكن قياس نوعية العمل من خلال عدة مؤشرات، مثل دقة الإنجاز، الالتزام بمعايير الجودة المؤسسية، والقدرة على الابتكار في أساليب العمل. الموظف الذي يتميز بنوعية عمل عالية يساهم بشكل كبير في تحسين سمعة المؤسسة وزيادة رضا العملاء، مما ينعكس إيجابًا على الأداء العام للمنظمة.</w:t>
      </w:r>
    </w:p>
    <w:p w14:paraId="7D04D247" w14:textId="108BCBC0" w:rsidR="00E2333A" w:rsidRDefault="00E2333A" w:rsidP="00E2333A">
      <w:pPr>
        <w:rPr>
          <w:rtl/>
        </w:rPr>
      </w:pPr>
      <w:r>
        <w:rPr>
          <w:rtl/>
        </w:rPr>
        <w:lastRenderedPageBreak/>
        <w:t>ثانيًا: المعرفة بمتطلبات العمل، وهي تشكل الأساس المعرفي للأداء الفعال. تتضمن هذه المعرفة الإلمام بالمعلومات العامة والمهارات الفنية والمهنية الضرورية لأداء الوظيفة بكفاءة. كما تشمل فهمًا عميقًا للخلفية العامة للوظيفة والمجالات المرتبطة بها. الموظف الذي يتمتع بمعرفة واسعة بمتطلبات عمله يكون أكثر قدرة على اتخاذ القرارات السليمة وحل المشكلات بفعالية. هذه المعرفة تمكن الموظف من التكيف بسرعة مع التغيرات في بيئة العمل وتساعده على الابتكار وتطوير أساليب عمل جديدة.</w:t>
      </w:r>
    </w:p>
    <w:p w14:paraId="59DCAC3F" w14:textId="222AB250" w:rsidR="00E2333A" w:rsidRDefault="00E2333A" w:rsidP="00E2333A">
      <w:pPr>
        <w:rPr>
          <w:rtl/>
        </w:rPr>
      </w:pPr>
      <w:r>
        <w:rPr>
          <w:rtl/>
        </w:rPr>
        <w:t>ثالثًا: كمية العمل المنجز، وهي تعبر عن الجانب الكمي للأداء الوظيفي. تشير إلى حجم العمل الذي يستطيع الموظف إنجازه في ظروف العمل العادية، مع الأخذ في الاعتبار السرعة والدقة في الإنجاز. تعتبر كمية العمل المنجز مؤشرًا مهمًا على إنتاجية الموظف وكفاءته في استغلال وقت العمل. الموظف الذي يتميز بقدرته على إنجاز كمية كبيرة من العمل بجودة عالية يساهم بشكل كبير في تحقيق أهداف المؤسسة وزيادة إنتاجيتها.</w:t>
      </w:r>
    </w:p>
    <w:p w14:paraId="0F993271" w14:textId="07F016A1" w:rsidR="00E2333A" w:rsidRDefault="00E2333A" w:rsidP="00E2333A">
      <w:pPr>
        <w:rPr>
          <w:rtl/>
        </w:rPr>
      </w:pPr>
      <w:r>
        <w:rPr>
          <w:rtl/>
        </w:rPr>
        <w:t>رابعًا: المثابرة والوثوق، وهي تمثل الجانب السلوكي والأخلاقي للأداء الوظيفي. تتضمن هذه الصفات التفاني والجدية في أداء المهام، والقدرة على تحمل مسؤوليات العمل المختلفة. الموظف المثابر هو الذي يلتزم بإنجاز المهام في أوقاتها المحددة، ويظهر استقلالية في العمل مع القدرة على طلب التوجيه عند الحاجة. المثابرة والوثوق تعكس مدى التزام الموظف بقيم المؤسسة وأهدافها، وقدرته على مواجهة التحديات والضغوط في بيئة العمل.</w:t>
      </w:r>
    </w:p>
    <w:p w14:paraId="0330DA18" w14:textId="6AB717C6" w:rsidR="00E2333A" w:rsidRDefault="00E2333A" w:rsidP="00E2333A">
      <w:pPr>
        <w:rPr>
          <w:rtl/>
        </w:rPr>
      </w:pPr>
      <w:r>
        <w:rPr>
          <w:rtl/>
        </w:rPr>
        <w:t>إن التكامل بين هذه العناصر الأربعة يشكل الأساس لأداء وظيفي فعال ومتميز. فالموظف الذي يجمع بين جودة العمل، والمعرفة الشاملة بمتطلبات وظيفته، والقدرة على إنجاز كمية كبيرة من العمل، مع التحلي بالمثابرة والموثوقية، هو الذي يساهم بشكل فعال في نجاح المؤسسة وتحقيق أهدافها الاستراتيجية.</w:t>
      </w:r>
    </w:p>
    <w:p w14:paraId="419908ED" w14:textId="61547980" w:rsidR="00C00D8C" w:rsidRDefault="00C00D8C" w:rsidP="00362DDA">
      <w:pPr>
        <w:pStyle w:val="3"/>
        <w:rPr>
          <w:rtl/>
        </w:rPr>
      </w:pPr>
      <w:bookmarkStart w:id="18" w:name="_Toc179662450"/>
      <w:r>
        <w:rPr>
          <w:rFonts w:hint="cs"/>
          <w:rtl/>
        </w:rPr>
        <w:t>القطاع الصحي في المملكة العربية السعودية</w:t>
      </w:r>
      <w:bookmarkEnd w:id="18"/>
    </w:p>
    <w:p w14:paraId="3E72006B" w14:textId="75470BB5" w:rsidR="00C00D8C" w:rsidRDefault="00C00D8C" w:rsidP="00C00D8C">
      <w:pPr>
        <w:rPr>
          <w:rtl/>
        </w:rPr>
      </w:pPr>
      <w:r>
        <w:rPr>
          <w:rtl/>
        </w:rPr>
        <w:t>شهد المجتمع السعودي في السنوات الأخيرة تطوراً ملحوظاً في الوعي الصحي، وقد ساهمت جائحة فيروس كورونا المستجد في تسريع وتيرة التوعية والتثقيف الصحي. وأصبح المواطنون أكثر استخداماً لتطبيقات الصحة الإلكترونية، حيث أشار استطلاع حديث إلى أن أكثر من ثلث المرضى في المملكة على استعداد لتلقي العلاج من خلال تقنيات الذكاء الاصطناعي أو الروبوت الطبي. ومن المتوقع أن ينمو قطاع الرعاية الصحية في المملكة بمعدل نمو سنوي مركب يتراوح ما بين 5% و7% ليتجاوز 220 مليار ريال سعودي في عام 2025.</w:t>
      </w:r>
    </w:p>
    <w:p w14:paraId="7350456F" w14:textId="28A2388E" w:rsidR="00C00D8C" w:rsidRDefault="00C00D8C" w:rsidP="00685CA8">
      <w:pPr>
        <w:rPr>
          <w:rtl/>
        </w:rPr>
      </w:pPr>
      <w:r>
        <w:rPr>
          <w:rtl/>
        </w:rPr>
        <w:t xml:space="preserve">تُعد وزارة الصحة في المملكة العربية السعودية الجهة الرئيسية المسؤولة عن تقديم الرعاية الصحية الشاملة للسكان، حيث تشمل خدماتها الرعاية الصحية الأولية والثانوية وتقدم مجاناً لأكثر من 35 مليون نسمة، </w:t>
      </w:r>
      <w:r>
        <w:rPr>
          <w:rtl/>
        </w:rPr>
        <w:lastRenderedPageBreak/>
        <w:t>بالإضافة إلى 18 مليون زائر سنوياً خلال موسمي الحج والعمرة. تحتل المملكة المرتبة الأولى في الإنفاق على الرعاية الصحية في منطقة الشرق الأوسط وشمال أفريقيا ودول مجلس التعاون الخليجي، حيث بلغت ميزانية الرعاية الصحية 175 مليار ريال سعودي في عام 2021، وهو ما يمثل 17.7% من إجمالي النفقات البالغة 990 مليار ريال سعودي في نفس العام. ومنذ إطلاق رؤية المملكة 2030، شهد القطاع الصحي تطوراً ملحوظاً، حيث ارتفع عدد أسرّة المستشفيات بنسبة 2.1% في عام 2020، مع كثافة مرتفعة من المهنيين الطبيين لكل 1,000 نسمة مقارنة بدول مجلس التعاون الخليجي. ومن المتوقع أن يشهد الطلب على خدمات الرعاية الصحية ارتفاعاً ملحوظاً حتى عام 2025، خاصة بعد تدشين برنامج تحول القطاع الصحي في عام 2021، مما يعكس الجهود المستمرة لتطوير وتحسين الخدمات الصحية في المملكة</w:t>
      </w:r>
      <w:r w:rsidR="00685CA8">
        <w:rPr>
          <w:rFonts w:hint="cs"/>
          <w:rtl/>
        </w:rPr>
        <w:t xml:space="preserve"> (تقرير الرعاية الصحية، 2021)</w:t>
      </w:r>
      <w:r>
        <w:rPr>
          <w:rtl/>
        </w:rPr>
        <w:t>.</w:t>
      </w:r>
    </w:p>
    <w:p w14:paraId="119DBCD7" w14:textId="77777777" w:rsidR="00C00D8C" w:rsidRDefault="00C00D8C" w:rsidP="00C00D8C">
      <w:pPr>
        <w:pStyle w:val="4"/>
        <w:rPr>
          <w:rtl/>
        </w:rPr>
      </w:pPr>
      <w:r>
        <w:rPr>
          <w:rtl/>
        </w:rPr>
        <w:t>أقسام قطاع الرعاية الصحية</w:t>
      </w:r>
    </w:p>
    <w:p w14:paraId="698495DA" w14:textId="6009F566" w:rsidR="00C00D8C" w:rsidRDefault="00C00D8C" w:rsidP="00C00D8C">
      <w:pPr>
        <w:rPr>
          <w:rtl/>
        </w:rPr>
      </w:pPr>
      <w:r>
        <w:rPr>
          <w:rtl/>
        </w:rPr>
        <w:t xml:space="preserve"> يقدم قطاع الرعاية الصحية مجموعة متنوعة من الخدمات لدعم احتياجات الرعاية الصحية للأفراد والمجتمع. ورغم عدم وجود تصنيف عالمي موحد للأقسام الفرعية لقطاع الرعاية الصحية، إلا أنه يشمل بشكل عام خدمات ومرافق الرعاية الصحية، ومصنعي الأجهزة والمعدات الطبية ومستلزمات المستشفيات، والتأمين الطبي والخدمات الطبية والرعاية المدارة، والأدوية والقطاعات ذات الصلة، والأبحاث والتطوير في القطاع الصحي. وقد صنف معهد تمويل الشركات القطاعات الفرعية لقطاع الرعاية الصحية إلى قطاعين فرعيين رئيسيين هما: قطاع معدات وخدمات الرعاية الصحية وقطاع خدمات الصيدلة والدواء والتكنولوجيا الحيوية</w:t>
      </w:r>
      <w:r w:rsidR="00685CA8">
        <w:rPr>
          <w:rFonts w:hint="cs"/>
          <w:rtl/>
        </w:rPr>
        <w:t xml:space="preserve"> (الخثلان وآخرون 2022)</w:t>
      </w:r>
      <w:r>
        <w:rPr>
          <w:rtl/>
        </w:rPr>
        <w:t>.</w:t>
      </w:r>
    </w:p>
    <w:p w14:paraId="44669443" w14:textId="77777777" w:rsidR="00C00D8C" w:rsidRDefault="00C00D8C" w:rsidP="00C00D8C">
      <w:pPr>
        <w:pStyle w:val="4"/>
        <w:rPr>
          <w:rtl/>
        </w:rPr>
      </w:pPr>
      <w:r>
        <w:rPr>
          <w:rtl/>
        </w:rPr>
        <w:t xml:space="preserve">برنامج تحول القطاع الصحي </w:t>
      </w:r>
    </w:p>
    <w:p w14:paraId="1E75C701" w14:textId="6C98FE74" w:rsidR="00C00D8C" w:rsidRDefault="00C00D8C" w:rsidP="00C00D8C">
      <w:pPr>
        <w:rPr>
          <w:rtl/>
        </w:rPr>
      </w:pPr>
      <w:r>
        <w:rPr>
          <w:rtl/>
        </w:rPr>
        <w:t>يعد برنامج تحول القطاع الصحي أحد البرامج الرئيسية ضمن رؤية المملكة 2030، حيث تم إطلاقه في عام 2021 بهدف إعادة هيكلة القطاع الصحي في المملكة العربية السعودية. يهدف البرنامج إلى إنشاء نظام صحي شامل وفعال ومتكامل يركز على صحة الفرد والمجتمع، ويخدم المواطنين والمقيمين والزوار على حد سواء.</w:t>
      </w:r>
    </w:p>
    <w:p w14:paraId="2760400A" w14:textId="77777777" w:rsidR="00C00D8C" w:rsidRDefault="00C00D8C" w:rsidP="00C00D8C">
      <w:pPr>
        <w:rPr>
          <w:rtl/>
        </w:rPr>
      </w:pPr>
      <w:r>
        <w:rPr>
          <w:rtl/>
        </w:rPr>
        <w:t>من أبرز إنجازات البرنامج إطلاق خدمة "وصفتي" الإلكترونية، التي تتيح للمستفيدين صرف الأدوية مجاناً من أقرب صيدلية. وقد استفاد من هذه الخدمة أكثر من 2.2 مليون شخص، مع إصدار أكثر من 10 ملايين وصفة إلكترونية بمشاركة 2,200 صيدلية مجتمعية. كما تم تدشين عدد من التطبيقات الصحية الإلكترونية مثل "صحتي" و"موعد" و"أناة"، مما ساهم في تحسين جودة وكفاءة الخدمات الصحية.</w:t>
      </w:r>
    </w:p>
    <w:p w14:paraId="36F10919" w14:textId="77777777" w:rsidR="00685CA8" w:rsidRDefault="00C00D8C" w:rsidP="00C00D8C">
      <w:pPr>
        <w:rPr>
          <w:rtl/>
        </w:rPr>
      </w:pPr>
      <w:r>
        <w:rPr>
          <w:rtl/>
        </w:rPr>
        <w:t xml:space="preserve">يسعى البرنامج للتغلب على التحديات الحالية من خلال سبع مبادرات استراتيجية تشمل حوكمة القطاع الصحي، نموذج الرعاية الحديث، التحول المؤسسي لمرافق الرعاية الصحية، التأمين الصحي الوطني </w:t>
      </w:r>
      <w:r>
        <w:rPr>
          <w:rtl/>
        </w:rPr>
        <w:lastRenderedPageBreak/>
        <w:t>ونماذج التمويل الجديدة، الصحة الإلكترونية، تطوير القوى العاملة، ومشاركة القطاع الخاص. وتهدف هذه المبادرات إلى تعزيز مكانة القطاع الصحي وتفعيل ركائزه من خلال تطبيق مبادئ الشفافية والاستدامة ونموذج الرعاية الصحية الحديث</w:t>
      </w:r>
    </w:p>
    <w:p w14:paraId="32858ED5" w14:textId="59A10199" w:rsidR="00C00D8C" w:rsidRDefault="00685CA8" w:rsidP="00C00D8C">
      <w:pPr>
        <w:rPr>
          <w:rtl/>
        </w:rPr>
      </w:pPr>
      <w:r>
        <w:rPr>
          <w:rFonts w:hint="cs"/>
          <w:rtl/>
        </w:rPr>
        <w:t>(العتيبي وأخرون، 2022)</w:t>
      </w:r>
      <w:r w:rsidR="00C00D8C">
        <w:rPr>
          <w:rtl/>
        </w:rPr>
        <w:t>.</w:t>
      </w:r>
    </w:p>
    <w:p w14:paraId="48C55AFE" w14:textId="77777777" w:rsidR="00C00D8C" w:rsidRDefault="00C00D8C" w:rsidP="00C00D8C">
      <w:pPr>
        <w:pStyle w:val="4"/>
        <w:rPr>
          <w:rtl/>
        </w:rPr>
      </w:pPr>
      <w:r>
        <w:rPr>
          <w:rtl/>
        </w:rPr>
        <w:t>توزيع خدمات الرعاية الصحية على مناطق المملكة</w:t>
      </w:r>
    </w:p>
    <w:p w14:paraId="007DBAAA" w14:textId="70D483A4" w:rsidR="00D506BD" w:rsidRDefault="00C00D8C" w:rsidP="00C00D8C">
      <w:pPr>
        <w:rPr>
          <w:rtl/>
        </w:rPr>
      </w:pPr>
      <w:r>
        <w:rPr>
          <w:rtl/>
        </w:rPr>
        <w:t>تجاوز التعداد السكاني للمملكة العربية السعودية 35 مليون نسمة في عام 2021، حيث تتركز غالبية السكان في 6 مناطق من أصل 13 منطقة إدارية، والتي تضم أكثر من 85% من إجمالي السكان. تقدم خدمات الرعاية الصحية عبر 20 منطقة أو إدارة صحية تغطي مختلف المناطق الإدارية. وتظهر نسب المستفيدين من الخدمات الصحية تفاوتاً بين المناطق، حيث تستحوذ المنطقة الصحية بالعاصمة الرياض على النسبة الأعلى بواقع 25.3% من إجمالي المستفيدين، تليها المنطقة الصحية بمدينة جدة بنسبة 14.4%، ثم المنطقة الصحية بالمنطقة الشرقية بنسبة تقارب 10%. في المقابل، تمثل المناطق ذات التعداد السكاني المنخفض مثل حفر الباطن وبيشة والحدود الشمالية والباحة والجوف والقريات والقنفذة مجتمعة 7.6% فقط من إجمالي المستفيدين من الخدمات الصحية في المملكة. يعكس هذا التوزيع التفاوت في الكثافة السكانية بين المناطق المختلفة، مما يؤثر على توزيع الخدمات الصحية وعدد المستفيدين منها في كل منطقة.</w:t>
      </w:r>
    </w:p>
    <w:p w14:paraId="23CB210B" w14:textId="27306EC9" w:rsidR="00D506BD" w:rsidRDefault="00D506BD">
      <w:pPr>
        <w:bidi w:val="0"/>
        <w:spacing w:line="259" w:lineRule="auto"/>
        <w:jc w:val="left"/>
        <w:rPr>
          <w:rtl/>
        </w:rPr>
      </w:pPr>
    </w:p>
    <w:sectPr w:rsidR="00D506BD" w:rsidSect="00F16A1C">
      <w:footerReference w:type="default" r:id="rId10"/>
      <w:pgSz w:w="11906" w:h="16838"/>
      <w:pgMar w:top="1134" w:right="1701" w:bottom="1134" w:left="1134" w:header="709" w:footer="709" w:gutter="0"/>
      <w:pgBorders w:offsetFrom="page">
        <w:top w:val="single" w:sz="8" w:space="24" w:color="auto"/>
        <w:left w:val="single" w:sz="8" w:space="24" w:color="auto"/>
        <w:bottom w:val="single" w:sz="8" w:space="24" w:color="auto"/>
        <w:right w:val="single" w:sz="8"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6BA72F" w14:textId="77777777" w:rsidR="00C12832" w:rsidRDefault="00C12832" w:rsidP="00AB4CD7">
      <w:r>
        <w:separator/>
      </w:r>
    </w:p>
    <w:p w14:paraId="7FF9754F" w14:textId="77777777" w:rsidR="00C12832" w:rsidRDefault="00C12832"/>
  </w:endnote>
  <w:endnote w:type="continuationSeparator" w:id="0">
    <w:p w14:paraId="15F7767E" w14:textId="77777777" w:rsidR="00C12832" w:rsidRDefault="00C12832" w:rsidP="00AB4CD7">
      <w:r>
        <w:continuationSeparator/>
      </w:r>
    </w:p>
    <w:p w14:paraId="5189830F" w14:textId="77777777" w:rsidR="00C12832" w:rsidRDefault="00C12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14982127"/>
      <w:docPartObj>
        <w:docPartGallery w:val="Page Numbers (Bottom of Page)"/>
        <w:docPartUnique/>
      </w:docPartObj>
    </w:sdtPr>
    <w:sdtEndPr>
      <w:rPr>
        <w:noProof/>
      </w:rPr>
    </w:sdtEndPr>
    <w:sdtContent>
      <w:p w14:paraId="630B5E46" w14:textId="0C7EDE0D" w:rsidR="00E52A4A" w:rsidRDefault="00E52A4A">
        <w:pPr>
          <w:pStyle w:val="a4"/>
        </w:pPr>
        <w:r>
          <w:fldChar w:fldCharType="begin"/>
        </w:r>
        <w:r>
          <w:instrText xml:space="preserve"> PAGE   \* MERGEFORMAT </w:instrText>
        </w:r>
        <w:r>
          <w:fldChar w:fldCharType="separate"/>
        </w:r>
        <w:r w:rsidR="00183DE6">
          <w:rPr>
            <w:rFonts w:hint="eastAsia"/>
            <w:noProof/>
            <w:rtl/>
          </w:rPr>
          <w:t>خ‌</w:t>
        </w:r>
        <w:r>
          <w:rPr>
            <w:noProof/>
          </w:rPr>
          <w:fldChar w:fldCharType="end"/>
        </w:r>
      </w:p>
    </w:sdtContent>
  </w:sdt>
  <w:p w14:paraId="550A88BE" w14:textId="77777777" w:rsidR="00E52A4A" w:rsidRDefault="00E52A4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023557342"/>
      <w:docPartObj>
        <w:docPartGallery w:val="Page Numbers (Bottom of Page)"/>
        <w:docPartUnique/>
      </w:docPartObj>
    </w:sdtPr>
    <w:sdtEndPr>
      <w:rPr>
        <w:noProof/>
      </w:rPr>
    </w:sdtEndPr>
    <w:sdtContent>
      <w:p w14:paraId="4FAE2610" w14:textId="23CBABB8" w:rsidR="00E52A4A" w:rsidRDefault="00E52A4A">
        <w:pPr>
          <w:pStyle w:val="a4"/>
        </w:pPr>
        <w:r>
          <w:fldChar w:fldCharType="begin"/>
        </w:r>
        <w:r>
          <w:instrText xml:space="preserve"> PAGE   \* MERGEFORMAT </w:instrText>
        </w:r>
        <w:r>
          <w:fldChar w:fldCharType="separate"/>
        </w:r>
        <w:r w:rsidR="00183DE6">
          <w:rPr>
            <w:noProof/>
            <w:rtl/>
          </w:rPr>
          <w:t>14</w:t>
        </w:r>
        <w:r>
          <w:rPr>
            <w:noProof/>
          </w:rPr>
          <w:fldChar w:fldCharType="end"/>
        </w:r>
      </w:p>
    </w:sdtContent>
  </w:sdt>
  <w:p w14:paraId="66F717EA" w14:textId="77777777" w:rsidR="00E52A4A" w:rsidRDefault="00E52A4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84288" w14:textId="77777777" w:rsidR="00C12832" w:rsidRDefault="00C12832" w:rsidP="00AB4CD7">
      <w:r>
        <w:separator/>
      </w:r>
    </w:p>
    <w:p w14:paraId="648D3551" w14:textId="77777777" w:rsidR="00C12832" w:rsidRDefault="00C12832"/>
  </w:footnote>
  <w:footnote w:type="continuationSeparator" w:id="0">
    <w:p w14:paraId="6C4A483A" w14:textId="77777777" w:rsidR="00C12832" w:rsidRDefault="00C12832" w:rsidP="00AB4CD7">
      <w:r>
        <w:continuationSeparator/>
      </w:r>
    </w:p>
    <w:p w14:paraId="78C1CE08" w14:textId="77777777" w:rsidR="00C12832" w:rsidRDefault="00C1283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DF9"/>
    <w:multiLevelType w:val="hybridMultilevel"/>
    <w:tmpl w:val="DFC6414C"/>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 w15:restartNumberingAfterBreak="0">
    <w:nsid w:val="002774A4"/>
    <w:multiLevelType w:val="hybridMultilevel"/>
    <w:tmpl w:val="F96A23C4"/>
    <w:lvl w:ilvl="0" w:tplc="04090001">
      <w:start w:val="1"/>
      <w:numFmt w:val="bullet"/>
      <w:lvlText w:val=""/>
      <w:lvlJc w:val="left"/>
      <w:pPr>
        <w:ind w:left="1288"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0C77C62"/>
    <w:multiLevelType w:val="hybridMultilevel"/>
    <w:tmpl w:val="1A9055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A24259F"/>
    <w:multiLevelType w:val="hybridMultilevel"/>
    <w:tmpl w:val="1BEA475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 w15:restartNumberingAfterBreak="0">
    <w:nsid w:val="1B512239"/>
    <w:multiLevelType w:val="hybridMultilevel"/>
    <w:tmpl w:val="97146864"/>
    <w:lvl w:ilvl="0" w:tplc="1722E6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E0A0AB1"/>
    <w:multiLevelType w:val="hybridMultilevel"/>
    <w:tmpl w:val="F4CCFEC8"/>
    <w:lvl w:ilvl="0" w:tplc="3D1CDBB4">
      <w:start w:val="1"/>
      <w:numFmt w:val="decimal"/>
      <w:lvlText w:val="%1."/>
      <w:lvlJc w:val="left"/>
      <w:pPr>
        <w:ind w:left="654" w:hanging="370"/>
      </w:pPr>
      <w:rPr>
        <w:rFonts w:hint="default"/>
      </w:rPr>
    </w:lvl>
    <w:lvl w:ilvl="1" w:tplc="D47E93A6">
      <w:start w:val="4"/>
      <w:numFmt w:val="bullet"/>
      <w:lvlText w:val="-"/>
      <w:lvlJc w:val="left"/>
      <w:pPr>
        <w:ind w:left="1364" w:hanging="36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FD446C1"/>
    <w:multiLevelType w:val="hybridMultilevel"/>
    <w:tmpl w:val="17021556"/>
    <w:lvl w:ilvl="0" w:tplc="CC04319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3E36F8E"/>
    <w:multiLevelType w:val="hybridMultilevel"/>
    <w:tmpl w:val="DD5E08B6"/>
    <w:lvl w:ilvl="0" w:tplc="83640248">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6513196"/>
    <w:multiLevelType w:val="hybridMultilevel"/>
    <w:tmpl w:val="EF4256D6"/>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077381"/>
    <w:multiLevelType w:val="hybridMultilevel"/>
    <w:tmpl w:val="53FE9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6076D"/>
    <w:multiLevelType w:val="hybridMultilevel"/>
    <w:tmpl w:val="3E56C7D2"/>
    <w:lvl w:ilvl="0" w:tplc="1722E62C">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2E5F38A1"/>
    <w:multiLevelType w:val="hybridMultilevel"/>
    <w:tmpl w:val="53FE9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7851B7"/>
    <w:multiLevelType w:val="hybridMultilevel"/>
    <w:tmpl w:val="2C58A274"/>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517816"/>
    <w:multiLevelType w:val="hybridMultilevel"/>
    <w:tmpl w:val="6458DF4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368C5BFB"/>
    <w:multiLevelType w:val="hybridMultilevel"/>
    <w:tmpl w:val="017AE63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36F35224"/>
    <w:multiLevelType w:val="hybridMultilevel"/>
    <w:tmpl w:val="4E0470AA"/>
    <w:lvl w:ilvl="0" w:tplc="17128088">
      <w:start w:val="2"/>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374D5410"/>
    <w:multiLevelType w:val="hybridMultilevel"/>
    <w:tmpl w:val="6D82ABA2"/>
    <w:lvl w:ilvl="0" w:tplc="2140FB62">
      <w:start w:val="2"/>
      <w:numFmt w:val="bullet"/>
      <w:lvlText w:val=""/>
      <w:lvlJc w:val="left"/>
      <w:pPr>
        <w:ind w:left="644" w:hanging="360"/>
      </w:pPr>
      <w:rPr>
        <w:rFonts w:ascii="Symbol" w:eastAsiaTheme="minorHAnsi" w:hAnsi="Symbol"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3BCC51AC"/>
    <w:multiLevelType w:val="hybridMultilevel"/>
    <w:tmpl w:val="03B48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877E93"/>
    <w:multiLevelType w:val="hybridMultilevel"/>
    <w:tmpl w:val="53FE9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743CAA"/>
    <w:multiLevelType w:val="hybridMultilevel"/>
    <w:tmpl w:val="03842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4311F0"/>
    <w:multiLevelType w:val="hybridMultilevel"/>
    <w:tmpl w:val="95E4DE3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5D95A95"/>
    <w:multiLevelType w:val="hybridMultilevel"/>
    <w:tmpl w:val="C022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390BDA"/>
    <w:multiLevelType w:val="hybridMultilevel"/>
    <w:tmpl w:val="96A25BFC"/>
    <w:lvl w:ilvl="0" w:tplc="09A20AC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496266AF"/>
    <w:multiLevelType w:val="hybridMultilevel"/>
    <w:tmpl w:val="18A03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E14D17"/>
    <w:multiLevelType w:val="hybridMultilevel"/>
    <w:tmpl w:val="8738D0F8"/>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4C44184C"/>
    <w:multiLevelType w:val="hybridMultilevel"/>
    <w:tmpl w:val="917E2342"/>
    <w:lvl w:ilvl="0" w:tplc="85AEF176">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4E9D2A4C"/>
    <w:multiLevelType w:val="hybridMultilevel"/>
    <w:tmpl w:val="C434AB16"/>
    <w:lvl w:ilvl="0" w:tplc="85AEF17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FC2C6E"/>
    <w:multiLevelType w:val="hybridMultilevel"/>
    <w:tmpl w:val="52D29EE0"/>
    <w:lvl w:ilvl="0" w:tplc="3A2409C8">
      <w:start w:val="4"/>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588C3A41"/>
    <w:multiLevelType w:val="hybridMultilevel"/>
    <w:tmpl w:val="15B89CFE"/>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21476D"/>
    <w:multiLevelType w:val="hybridMultilevel"/>
    <w:tmpl w:val="E196F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C55FAA"/>
    <w:multiLevelType w:val="hybridMultilevel"/>
    <w:tmpl w:val="7DE89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A0E24"/>
    <w:multiLevelType w:val="hybridMultilevel"/>
    <w:tmpl w:val="5F3267A4"/>
    <w:lvl w:ilvl="0" w:tplc="FFFFFFFF">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2" w15:restartNumberingAfterBreak="0">
    <w:nsid w:val="602D68E9"/>
    <w:multiLevelType w:val="hybridMultilevel"/>
    <w:tmpl w:val="F8B4AFA4"/>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6EE7B3D"/>
    <w:multiLevelType w:val="hybridMultilevel"/>
    <w:tmpl w:val="499A27FE"/>
    <w:lvl w:ilvl="0" w:tplc="04090001">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4" w15:restartNumberingAfterBreak="0">
    <w:nsid w:val="687D440A"/>
    <w:multiLevelType w:val="hybridMultilevel"/>
    <w:tmpl w:val="04720046"/>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827665"/>
    <w:multiLevelType w:val="hybridMultilevel"/>
    <w:tmpl w:val="E5440EAA"/>
    <w:lvl w:ilvl="0" w:tplc="55BA4350">
      <w:start w:val="1"/>
      <w:numFmt w:val="decimal"/>
      <w:lvlText w:val="%1."/>
      <w:lvlJc w:val="left"/>
      <w:pPr>
        <w:ind w:left="664" w:hanging="38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15:restartNumberingAfterBreak="0">
    <w:nsid w:val="6A1F7673"/>
    <w:multiLevelType w:val="hybridMultilevel"/>
    <w:tmpl w:val="E046830A"/>
    <w:lvl w:ilvl="0" w:tplc="1722E62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6B2A73B0"/>
    <w:multiLevelType w:val="hybridMultilevel"/>
    <w:tmpl w:val="F3F47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EE558D"/>
    <w:multiLevelType w:val="hybridMultilevel"/>
    <w:tmpl w:val="7772E5E0"/>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783B3C99"/>
    <w:multiLevelType w:val="hybridMultilevel"/>
    <w:tmpl w:val="1BEA475E"/>
    <w:lvl w:ilvl="0" w:tplc="6CA460F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799A488A"/>
    <w:multiLevelType w:val="hybridMultilevel"/>
    <w:tmpl w:val="39586F1E"/>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6E1718"/>
    <w:multiLevelType w:val="hybridMultilevel"/>
    <w:tmpl w:val="4C18AD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7AB70CE8"/>
    <w:multiLevelType w:val="hybridMultilevel"/>
    <w:tmpl w:val="1F6A6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B733D5"/>
    <w:multiLevelType w:val="hybridMultilevel"/>
    <w:tmpl w:val="446E8CC6"/>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13"/>
  </w:num>
  <w:num w:numId="4">
    <w:abstractNumId w:val="14"/>
  </w:num>
  <w:num w:numId="5">
    <w:abstractNumId w:val="29"/>
  </w:num>
  <w:num w:numId="6">
    <w:abstractNumId w:val="30"/>
  </w:num>
  <w:num w:numId="7">
    <w:abstractNumId w:val="23"/>
  </w:num>
  <w:num w:numId="8">
    <w:abstractNumId w:val="37"/>
  </w:num>
  <w:num w:numId="9">
    <w:abstractNumId w:val="39"/>
  </w:num>
  <w:num w:numId="10">
    <w:abstractNumId w:val="3"/>
  </w:num>
  <w:num w:numId="11">
    <w:abstractNumId w:val="31"/>
  </w:num>
  <w:num w:numId="12">
    <w:abstractNumId w:val="0"/>
  </w:num>
  <w:num w:numId="13">
    <w:abstractNumId w:val="36"/>
  </w:num>
  <w:num w:numId="14">
    <w:abstractNumId w:val="10"/>
  </w:num>
  <w:num w:numId="15">
    <w:abstractNumId w:val="4"/>
  </w:num>
  <w:num w:numId="16">
    <w:abstractNumId w:val="6"/>
  </w:num>
  <w:num w:numId="17">
    <w:abstractNumId w:val="19"/>
  </w:num>
  <w:num w:numId="18">
    <w:abstractNumId w:val="17"/>
  </w:num>
  <w:num w:numId="19">
    <w:abstractNumId w:val="18"/>
  </w:num>
  <w:num w:numId="20">
    <w:abstractNumId w:val="34"/>
  </w:num>
  <w:num w:numId="21">
    <w:abstractNumId w:val="28"/>
  </w:num>
  <w:num w:numId="22">
    <w:abstractNumId w:val="8"/>
  </w:num>
  <w:num w:numId="23">
    <w:abstractNumId w:val="12"/>
  </w:num>
  <w:num w:numId="24">
    <w:abstractNumId w:val="43"/>
  </w:num>
  <w:num w:numId="25">
    <w:abstractNumId w:val="20"/>
  </w:num>
  <w:num w:numId="26">
    <w:abstractNumId w:val="35"/>
  </w:num>
  <w:num w:numId="27">
    <w:abstractNumId w:val="21"/>
  </w:num>
  <w:num w:numId="28">
    <w:abstractNumId w:val="42"/>
  </w:num>
  <w:num w:numId="29">
    <w:abstractNumId w:val="41"/>
  </w:num>
  <w:num w:numId="30">
    <w:abstractNumId w:val="27"/>
  </w:num>
  <w:num w:numId="31">
    <w:abstractNumId w:val="11"/>
  </w:num>
  <w:num w:numId="32">
    <w:abstractNumId w:val="9"/>
  </w:num>
  <w:num w:numId="33">
    <w:abstractNumId w:val="7"/>
  </w:num>
  <w:num w:numId="34">
    <w:abstractNumId w:val="2"/>
  </w:num>
  <w:num w:numId="35">
    <w:abstractNumId w:val="32"/>
  </w:num>
  <w:num w:numId="36">
    <w:abstractNumId w:val="38"/>
  </w:num>
  <w:num w:numId="37">
    <w:abstractNumId w:val="1"/>
  </w:num>
  <w:num w:numId="38">
    <w:abstractNumId w:val="33"/>
  </w:num>
  <w:num w:numId="39">
    <w:abstractNumId w:val="40"/>
  </w:num>
  <w:num w:numId="40">
    <w:abstractNumId w:val="24"/>
  </w:num>
  <w:num w:numId="41">
    <w:abstractNumId w:val="5"/>
  </w:num>
  <w:num w:numId="42">
    <w:abstractNumId w:val="26"/>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2F3"/>
    <w:rsid w:val="0009304F"/>
    <w:rsid w:val="00093804"/>
    <w:rsid w:val="00094EE7"/>
    <w:rsid w:val="000B1EF3"/>
    <w:rsid w:val="000B6223"/>
    <w:rsid w:val="000C26D4"/>
    <w:rsid w:val="0014423C"/>
    <w:rsid w:val="00161B59"/>
    <w:rsid w:val="00183DE6"/>
    <w:rsid w:val="00211CEA"/>
    <w:rsid w:val="00252A62"/>
    <w:rsid w:val="002577EB"/>
    <w:rsid w:val="00274B83"/>
    <w:rsid w:val="00297287"/>
    <w:rsid w:val="002E25ED"/>
    <w:rsid w:val="002E60C3"/>
    <w:rsid w:val="002F3602"/>
    <w:rsid w:val="00316C46"/>
    <w:rsid w:val="003355AC"/>
    <w:rsid w:val="003369B5"/>
    <w:rsid w:val="00362DDA"/>
    <w:rsid w:val="00366208"/>
    <w:rsid w:val="0038590D"/>
    <w:rsid w:val="00397B19"/>
    <w:rsid w:val="003C042E"/>
    <w:rsid w:val="003D4E6F"/>
    <w:rsid w:val="003D5953"/>
    <w:rsid w:val="00422544"/>
    <w:rsid w:val="00455203"/>
    <w:rsid w:val="0046145C"/>
    <w:rsid w:val="00471469"/>
    <w:rsid w:val="004C2490"/>
    <w:rsid w:val="004E0E6A"/>
    <w:rsid w:val="004E52A2"/>
    <w:rsid w:val="00505A31"/>
    <w:rsid w:val="00517153"/>
    <w:rsid w:val="00532375"/>
    <w:rsid w:val="00544756"/>
    <w:rsid w:val="00590654"/>
    <w:rsid w:val="005D6967"/>
    <w:rsid w:val="00603512"/>
    <w:rsid w:val="006331AF"/>
    <w:rsid w:val="00634D10"/>
    <w:rsid w:val="0064040B"/>
    <w:rsid w:val="0064562B"/>
    <w:rsid w:val="00685513"/>
    <w:rsid w:val="00685CA8"/>
    <w:rsid w:val="006902F3"/>
    <w:rsid w:val="0069592F"/>
    <w:rsid w:val="006D7B7B"/>
    <w:rsid w:val="006F0CEC"/>
    <w:rsid w:val="00717ADB"/>
    <w:rsid w:val="00721D10"/>
    <w:rsid w:val="00733704"/>
    <w:rsid w:val="007400ED"/>
    <w:rsid w:val="00747680"/>
    <w:rsid w:val="00753372"/>
    <w:rsid w:val="0075573B"/>
    <w:rsid w:val="0077296E"/>
    <w:rsid w:val="007A249C"/>
    <w:rsid w:val="007A67DF"/>
    <w:rsid w:val="007F60BF"/>
    <w:rsid w:val="008112C6"/>
    <w:rsid w:val="008B0176"/>
    <w:rsid w:val="008B2EB6"/>
    <w:rsid w:val="008C1CA8"/>
    <w:rsid w:val="008C5D72"/>
    <w:rsid w:val="008D3E3E"/>
    <w:rsid w:val="009530D1"/>
    <w:rsid w:val="00980C34"/>
    <w:rsid w:val="00981B8B"/>
    <w:rsid w:val="009A58A9"/>
    <w:rsid w:val="009D1EE2"/>
    <w:rsid w:val="009E628C"/>
    <w:rsid w:val="00A01A97"/>
    <w:rsid w:val="00A83095"/>
    <w:rsid w:val="00AB4CD7"/>
    <w:rsid w:val="00AE491F"/>
    <w:rsid w:val="00AE6B43"/>
    <w:rsid w:val="00B073DB"/>
    <w:rsid w:val="00B30938"/>
    <w:rsid w:val="00B375E5"/>
    <w:rsid w:val="00B63C93"/>
    <w:rsid w:val="00B94687"/>
    <w:rsid w:val="00C00D8C"/>
    <w:rsid w:val="00C12832"/>
    <w:rsid w:val="00C13F6C"/>
    <w:rsid w:val="00C37CFF"/>
    <w:rsid w:val="00C70F5C"/>
    <w:rsid w:val="00C81684"/>
    <w:rsid w:val="00C823F2"/>
    <w:rsid w:val="00C96F74"/>
    <w:rsid w:val="00CB3A5F"/>
    <w:rsid w:val="00CB78D2"/>
    <w:rsid w:val="00CE5271"/>
    <w:rsid w:val="00D2295F"/>
    <w:rsid w:val="00D506BD"/>
    <w:rsid w:val="00DB2FA9"/>
    <w:rsid w:val="00DB5FF2"/>
    <w:rsid w:val="00E2333A"/>
    <w:rsid w:val="00E25D38"/>
    <w:rsid w:val="00E35AB8"/>
    <w:rsid w:val="00E47850"/>
    <w:rsid w:val="00E52A4A"/>
    <w:rsid w:val="00E9709C"/>
    <w:rsid w:val="00EE39B8"/>
    <w:rsid w:val="00F0285C"/>
    <w:rsid w:val="00F1396A"/>
    <w:rsid w:val="00F16A1C"/>
    <w:rsid w:val="00F65038"/>
    <w:rsid w:val="00F83B62"/>
    <w:rsid w:val="00FA3FC1"/>
    <w:rsid w:val="00FE37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F38F61"/>
  <w15:chartTrackingRefBased/>
  <w15:docId w15:val="{4C14FE67-0903-4CF6-952D-A21FA06F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4CD7"/>
    <w:pPr>
      <w:bidi/>
      <w:spacing w:line="240" w:lineRule="auto"/>
      <w:jc w:val="both"/>
    </w:pPr>
    <w:rPr>
      <w:rFonts w:ascii="Simplified Arabic" w:hAnsi="Simplified Arabic" w:cs="Simplified Arabic"/>
      <w:sz w:val="28"/>
      <w:szCs w:val="28"/>
      <w:lang w:bidi="ar-EG"/>
    </w:rPr>
  </w:style>
  <w:style w:type="paragraph" w:styleId="1">
    <w:name w:val="heading 1"/>
    <w:basedOn w:val="a"/>
    <w:next w:val="a"/>
    <w:link w:val="1Char"/>
    <w:autoRedefine/>
    <w:uiPriority w:val="9"/>
    <w:qFormat/>
    <w:rsid w:val="00AB4CD7"/>
    <w:pPr>
      <w:keepNext/>
      <w:keepLines/>
      <w:spacing w:before="240" w:after="0" w:line="360" w:lineRule="auto"/>
      <w:jc w:val="center"/>
      <w:outlineLvl w:val="0"/>
    </w:pPr>
    <w:rPr>
      <w:rFonts w:eastAsiaTheme="majorEastAsia"/>
      <w:bCs/>
      <w:color w:val="000000" w:themeColor="text1"/>
      <w:sz w:val="40"/>
      <w:szCs w:val="40"/>
    </w:rPr>
  </w:style>
  <w:style w:type="paragraph" w:styleId="2">
    <w:name w:val="heading 2"/>
    <w:basedOn w:val="a"/>
    <w:next w:val="a"/>
    <w:link w:val="2Char"/>
    <w:uiPriority w:val="9"/>
    <w:unhideWhenUsed/>
    <w:qFormat/>
    <w:rsid w:val="00455203"/>
    <w:pPr>
      <w:keepNext/>
      <w:keepLines/>
      <w:spacing w:after="200"/>
      <w:outlineLvl w:val="1"/>
    </w:pPr>
    <w:rPr>
      <w:rFonts w:eastAsiaTheme="majorEastAsia"/>
      <w:bCs/>
      <w:color w:val="000000" w:themeColor="text1"/>
      <w:sz w:val="26"/>
      <w:szCs w:val="36"/>
    </w:rPr>
  </w:style>
  <w:style w:type="paragraph" w:styleId="3">
    <w:name w:val="heading 3"/>
    <w:basedOn w:val="a"/>
    <w:next w:val="a"/>
    <w:link w:val="3Char"/>
    <w:uiPriority w:val="9"/>
    <w:unhideWhenUsed/>
    <w:qFormat/>
    <w:rsid w:val="00362DDA"/>
    <w:pPr>
      <w:keepNext/>
      <w:keepLines/>
      <w:spacing w:before="40" w:after="200"/>
      <w:outlineLvl w:val="2"/>
    </w:pPr>
    <w:rPr>
      <w:rFonts w:eastAsiaTheme="majorEastAsia"/>
      <w:b/>
      <w:bCs/>
      <w:sz w:val="32"/>
      <w:szCs w:val="32"/>
    </w:rPr>
  </w:style>
  <w:style w:type="paragraph" w:styleId="4">
    <w:name w:val="heading 4"/>
    <w:basedOn w:val="a"/>
    <w:next w:val="a"/>
    <w:link w:val="4Char"/>
    <w:uiPriority w:val="9"/>
    <w:unhideWhenUsed/>
    <w:qFormat/>
    <w:rsid w:val="00455203"/>
    <w:pPr>
      <w:keepNext/>
      <w:keepLines/>
      <w:spacing w:after="120"/>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B4CD7"/>
    <w:rPr>
      <w:rFonts w:ascii="Simplified Arabic" w:eastAsiaTheme="majorEastAsia" w:hAnsi="Simplified Arabic" w:cs="Simplified Arabic"/>
      <w:bCs/>
      <w:color w:val="000000" w:themeColor="text1"/>
      <w:sz w:val="40"/>
      <w:szCs w:val="40"/>
      <w:lang w:bidi="ar-EG"/>
    </w:rPr>
  </w:style>
  <w:style w:type="character" w:customStyle="1" w:styleId="2Char">
    <w:name w:val="عنوان 2 Char"/>
    <w:basedOn w:val="a0"/>
    <w:link w:val="2"/>
    <w:uiPriority w:val="9"/>
    <w:rsid w:val="00455203"/>
    <w:rPr>
      <w:rFonts w:ascii="Simplified Arabic" w:eastAsiaTheme="majorEastAsia" w:hAnsi="Simplified Arabic" w:cs="Simplified Arabic"/>
      <w:bCs/>
      <w:color w:val="000000" w:themeColor="text1"/>
      <w:sz w:val="26"/>
      <w:szCs w:val="36"/>
      <w:lang w:bidi="ar-EG"/>
    </w:rPr>
  </w:style>
  <w:style w:type="paragraph" w:styleId="a3">
    <w:name w:val="header"/>
    <w:basedOn w:val="a"/>
    <w:link w:val="Char"/>
    <w:uiPriority w:val="99"/>
    <w:unhideWhenUsed/>
    <w:rsid w:val="006902F3"/>
    <w:pPr>
      <w:tabs>
        <w:tab w:val="center" w:pos="4153"/>
        <w:tab w:val="right" w:pos="8306"/>
      </w:tabs>
      <w:spacing w:after="0"/>
    </w:pPr>
  </w:style>
  <w:style w:type="character" w:customStyle="1" w:styleId="Char">
    <w:name w:val="رأس الصفحة Char"/>
    <w:basedOn w:val="a0"/>
    <w:link w:val="a3"/>
    <w:uiPriority w:val="99"/>
    <w:rsid w:val="006902F3"/>
  </w:style>
  <w:style w:type="paragraph" w:styleId="a4">
    <w:name w:val="footer"/>
    <w:basedOn w:val="a"/>
    <w:link w:val="Char0"/>
    <w:uiPriority w:val="99"/>
    <w:unhideWhenUsed/>
    <w:rsid w:val="006902F3"/>
    <w:pPr>
      <w:tabs>
        <w:tab w:val="center" w:pos="4153"/>
        <w:tab w:val="right" w:pos="8306"/>
      </w:tabs>
      <w:spacing w:after="0"/>
    </w:pPr>
  </w:style>
  <w:style w:type="character" w:customStyle="1" w:styleId="Char0">
    <w:name w:val="تذييل الصفحة Char"/>
    <w:basedOn w:val="a0"/>
    <w:link w:val="a4"/>
    <w:uiPriority w:val="99"/>
    <w:rsid w:val="006902F3"/>
  </w:style>
  <w:style w:type="paragraph" w:styleId="a5">
    <w:name w:val="List Paragraph"/>
    <w:basedOn w:val="a"/>
    <w:link w:val="Char1"/>
    <w:uiPriority w:val="34"/>
    <w:qFormat/>
    <w:rsid w:val="006902F3"/>
    <w:pPr>
      <w:ind w:left="720"/>
      <w:contextualSpacing/>
    </w:pPr>
  </w:style>
  <w:style w:type="table" w:styleId="a6">
    <w:name w:val="Table Grid"/>
    <w:basedOn w:val="a1"/>
    <w:uiPriority w:val="39"/>
    <w:rsid w:val="00690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6902F3"/>
    <w:rPr>
      <w:sz w:val="16"/>
      <w:szCs w:val="16"/>
    </w:rPr>
  </w:style>
  <w:style w:type="paragraph" w:styleId="a8">
    <w:name w:val="annotation text"/>
    <w:basedOn w:val="a"/>
    <w:link w:val="Char2"/>
    <w:uiPriority w:val="99"/>
    <w:semiHidden/>
    <w:unhideWhenUsed/>
    <w:rsid w:val="006902F3"/>
    <w:rPr>
      <w:sz w:val="20"/>
      <w:szCs w:val="20"/>
    </w:rPr>
  </w:style>
  <w:style w:type="character" w:customStyle="1" w:styleId="Char2">
    <w:name w:val="نص تعليق Char"/>
    <w:basedOn w:val="a0"/>
    <w:link w:val="a8"/>
    <w:uiPriority w:val="99"/>
    <w:semiHidden/>
    <w:rsid w:val="006902F3"/>
    <w:rPr>
      <w:sz w:val="20"/>
      <w:szCs w:val="20"/>
    </w:rPr>
  </w:style>
  <w:style w:type="paragraph" w:styleId="a9">
    <w:name w:val="annotation subject"/>
    <w:basedOn w:val="a8"/>
    <w:next w:val="a8"/>
    <w:link w:val="Char3"/>
    <w:uiPriority w:val="99"/>
    <w:semiHidden/>
    <w:unhideWhenUsed/>
    <w:rsid w:val="006902F3"/>
    <w:rPr>
      <w:b/>
      <w:bCs/>
    </w:rPr>
  </w:style>
  <w:style w:type="character" w:customStyle="1" w:styleId="Char3">
    <w:name w:val="موضوع تعليق Char"/>
    <w:basedOn w:val="Char2"/>
    <w:link w:val="a9"/>
    <w:uiPriority w:val="99"/>
    <w:semiHidden/>
    <w:rsid w:val="006902F3"/>
    <w:rPr>
      <w:b/>
      <w:bCs/>
      <w:sz w:val="20"/>
      <w:szCs w:val="20"/>
    </w:rPr>
  </w:style>
  <w:style w:type="character" w:customStyle="1" w:styleId="3Char">
    <w:name w:val="عنوان 3 Char"/>
    <w:basedOn w:val="a0"/>
    <w:link w:val="3"/>
    <w:uiPriority w:val="9"/>
    <w:rsid w:val="00362DDA"/>
    <w:rPr>
      <w:rFonts w:ascii="Simplified Arabic" w:eastAsiaTheme="majorEastAsia" w:hAnsi="Simplified Arabic" w:cs="Simplified Arabic"/>
      <w:b/>
      <w:bCs/>
      <w:sz w:val="32"/>
      <w:szCs w:val="32"/>
      <w:lang w:bidi="ar-EG"/>
    </w:rPr>
  </w:style>
  <w:style w:type="character" w:customStyle="1" w:styleId="4Char">
    <w:name w:val="عنوان 4 Char"/>
    <w:basedOn w:val="a0"/>
    <w:link w:val="4"/>
    <w:uiPriority w:val="9"/>
    <w:rsid w:val="00455203"/>
    <w:rPr>
      <w:rFonts w:ascii="Simplified Arabic" w:hAnsi="Simplified Arabic" w:cs="Simplified Arabic"/>
      <w:sz w:val="28"/>
      <w:szCs w:val="28"/>
      <w:u w:val="single"/>
      <w:lang w:bidi="ar-EG"/>
    </w:rPr>
  </w:style>
  <w:style w:type="character" w:customStyle="1" w:styleId="Char1">
    <w:name w:val=" سرد الفقرات Char"/>
    <w:link w:val="a5"/>
    <w:uiPriority w:val="34"/>
    <w:locked/>
    <w:rsid w:val="00DB5FF2"/>
    <w:rPr>
      <w:rFonts w:ascii="Simplified Arabic" w:hAnsi="Simplified Arabic" w:cs="Simplified Arabic"/>
      <w:sz w:val="28"/>
      <w:szCs w:val="28"/>
      <w:lang w:bidi="ar-EG"/>
    </w:rPr>
  </w:style>
  <w:style w:type="character" w:customStyle="1" w:styleId="rynqvb">
    <w:name w:val="rynqvb"/>
    <w:basedOn w:val="a0"/>
    <w:rsid w:val="00DB5FF2"/>
  </w:style>
  <w:style w:type="paragraph" w:styleId="aa">
    <w:name w:val="No Spacing"/>
    <w:uiPriority w:val="1"/>
    <w:qFormat/>
    <w:rsid w:val="00F16A1C"/>
    <w:pPr>
      <w:bidi/>
      <w:spacing w:after="0" w:line="240" w:lineRule="auto"/>
      <w:jc w:val="both"/>
    </w:pPr>
    <w:rPr>
      <w:rFonts w:ascii="Simplified Arabic" w:hAnsi="Simplified Arabic" w:cs="Simplified Arabic"/>
      <w:sz w:val="28"/>
      <w:szCs w:val="28"/>
      <w:lang w:bidi="ar-EG"/>
    </w:rPr>
  </w:style>
  <w:style w:type="paragraph" w:styleId="ab">
    <w:name w:val="caption"/>
    <w:basedOn w:val="a"/>
    <w:next w:val="a"/>
    <w:uiPriority w:val="35"/>
    <w:unhideWhenUsed/>
    <w:qFormat/>
    <w:rsid w:val="003355AC"/>
    <w:pPr>
      <w:spacing w:after="200"/>
      <w:jc w:val="center"/>
    </w:pPr>
    <w:rPr>
      <w:i/>
      <w:iCs/>
      <w:color w:val="44546A" w:themeColor="text2"/>
      <w:sz w:val="24"/>
      <w:szCs w:val="24"/>
    </w:rPr>
  </w:style>
  <w:style w:type="table" w:styleId="5-5">
    <w:name w:val="Grid Table 5 Dark Accent 5"/>
    <w:basedOn w:val="a1"/>
    <w:uiPriority w:val="50"/>
    <w:rsid w:val="00FE376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5">
    <w:name w:val="Grid Table 4 Accent 5"/>
    <w:basedOn w:val="a1"/>
    <w:uiPriority w:val="49"/>
    <w:rsid w:val="00FE37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0">
    <w:name w:val="Plain Table 2"/>
    <w:basedOn w:val="a1"/>
    <w:uiPriority w:val="42"/>
    <w:rsid w:val="00FE376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1">
    <w:name w:val="Table Grid11"/>
    <w:basedOn w:val="a1"/>
    <w:next w:val="a6"/>
    <w:uiPriority w:val="39"/>
    <w:rsid w:val="00316C46"/>
    <w:pPr>
      <w:bidi/>
      <w:spacing w:after="0" w:line="240" w:lineRule="auto"/>
      <w:jc w:val="both"/>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Grid Table 2 Accent 5"/>
    <w:basedOn w:val="a1"/>
    <w:uiPriority w:val="47"/>
    <w:rsid w:val="00316C4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Grid1">
    <w:name w:val="Table Grid1"/>
    <w:basedOn w:val="a1"/>
    <w:next w:val="a6"/>
    <w:uiPriority w:val="39"/>
    <w:rsid w:val="003C04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96F74"/>
    <w:rPr>
      <w:color w:val="0563C1" w:themeColor="hyperlink"/>
      <w:u w:val="single"/>
    </w:rPr>
  </w:style>
  <w:style w:type="table" w:customStyle="1" w:styleId="TableGrid2">
    <w:name w:val="Table Grid2"/>
    <w:basedOn w:val="a1"/>
    <w:next w:val="a6"/>
    <w:uiPriority w:val="39"/>
    <w:rsid w:val="008B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TOC Heading"/>
    <w:basedOn w:val="1"/>
    <w:next w:val="a"/>
    <w:uiPriority w:val="39"/>
    <w:unhideWhenUsed/>
    <w:qFormat/>
    <w:rsid w:val="00E35AB8"/>
    <w:pPr>
      <w:bidi w:val="0"/>
      <w:spacing w:line="259" w:lineRule="auto"/>
      <w:jc w:val="left"/>
      <w:outlineLvl w:val="9"/>
    </w:pPr>
    <w:rPr>
      <w:rFonts w:asciiTheme="majorHAnsi" w:hAnsiTheme="majorHAnsi" w:cstheme="majorBidi"/>
      <w:bCs w:val="0"/>
      <w:color w:val="2F5496" w:themeColor="accent1" w:themeShade="BF"/>
      <w:kern w:val="0"/>
      <w:sz w:val="32"/>
      <w:szCs w:val="32"/>
      <w:lang w:bidi="ar-SA"/>
      <w14:ligatures w14:val="none"/>
    </w:rPr>
  </w:style>
  <w:style w:type="paragraph" w:styleId="10">
    <w:name w:val="toc 1"/>
    <w:basedOn w:val="a"/>
    <w:next w:val="a"/>
    <w:autoRedefine/>
    <w:uiPriority w:val="39"/>
    <w:unhideWhenUsed/>
    <w:rsid w:val="00E35AB8"/>
    <w:pPr>
      <w:spacing w:after="100"/>
    </w:pPr>
  </w:style>
  <w:style w:type="paragraph" w:styleId="21">
    <w:name w:val="toc 2"/>
    <w:basedOn w:val="a"/>
    <w:next w:val="a"/>
    <w:autoRedefine/>
    <w:uiPriority w:val="39"/>
    <w:unhideWhenUsed/>
    <w:rsid w:val="00E35AB8"/>
    <w:pPr>
      <w:spacing w:after="100"/>
      <w:ind w:left="280"/>
    </w:pPr>
  </w:style>
  <w:style w:type="paragraph" w:styleId="30">
    <w:name w:val="toc 3"/>
    <w:basedOn w:val="a"/>
    <w:next w:val="a"/>
    <w:autoRedefine/>
    <w:uiPriority w:val="39"/>
    <w:unhideWhenUsed/>
    <w:rsid w:val="00E35AB8"/>
    <w:pPr>
      <w:spacing w:after="100"/>
      <w:ind w:left="560"/>
    </w:pPr>
  </w:style>
  <w:style w:type="paragraph" w:styleId="ad">
    <w:name w:val="table of figures"/>
    <w:basedOn w:val="a"/>
    <w:next w:val="a"/>
    <w:uiPriority w:val="99"/>
    <w:unhideWhenUsed/>
    <w:rsid w:val="00E35AB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7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95D8B-CF56-4E6D-90D2-F3EFEA269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34</Pages>
  <Words>9073</Words>
  <Characters>51718</Characters>
  <Application>Microsoft Office Word</Application>
  <DocSecurity>0</DocSecurity>
  <Lines>430</Lines>
  <Paragraphs>121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Talal Mabrok Almshaddaqhgldk</dc:creator>
  <cp:keywords/>
  <dc:description/>
  <cp:lastModifiedBy>Talal Mabrok Almshaddaqhgldk</cp:lastModifiedBy>
  <cp:revision>5</cp:revision>
  <cp:lastPrinted>2024-10-12T18:57:00Z</cp:lastPrinted>
  <dcterms:created xsi:type="dcterms:W3CDTF">2024-10-20T06:37:00Z</dcterms:created>
  <dcterms:modified xsi:type="dcterms:W3CDTF">2024-10-27T04:48:00Z</dcterms:modified>
</cp:coreProperties>
</file>