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E34E7A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003B0">
        <w:rPr>
          <w:rFonts w:hint="cs"/>
          <w:rtl/>
        </w:rPr>
        <w:t>محمد المرحبي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C8CE6A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5BB4ACFA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4788D4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9325645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FD087B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3B0E4E7A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DF3C77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B9D67CB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389C8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2399845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D93DD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0403B16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325F21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1643ACAE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262B2A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D70EDEB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C9AFABE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23E96C3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467CC81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A61D860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02FFEDF" w:rsidR="00EA22ED" w:rsidRDefault="00D003B0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C21D58E" w:rsidR="00EA22ED" w:rsidRDefault="00D003B0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عزيزي محمد الموضوع مرفوض نظرا لانه ليس في تخصص الادارة بشكل عام او ادارة المشاريع بشكل خاص يرجى مراجعة الابحاث والدراسات السابقة للتعرف على الموضوعات المناسبة في تخصصك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03B0"/>
    <w:rsid w:val="00D06A80"/>
    <w:rsid w:val="00DA7C1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