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9D6749" w14:textId="44A3B2ED" w:rsidR="009125CE" w:rsidRPr="00B01459" w:rsidRDefault="008D0121" w:rsidP="00A759AF">
      <w:pPr>
        <w:spacing w:after="0"/>
        <w:rPr>
          <w:rFonts w:asciiTheme="minorBidi" w:hAnsiTheme="minorBidi"/>
          <w:b/>
          <w:bCs/>
          <w:sz w:val="28"/>
          <w:szCs w:val="28"/>
          <w:lang w:bidi="ar-EG"/>
        </w:rPr>
      </w:pPr>
      <w:r w:rsidRPr="00B01459">
        <w:rPr>
          <w:rFonts w:asciiTheme="minorBidi" w:hAnsiTheme="minorBidi"/>
          <w:b/>
          <w:bCs/>
          <w:noProof/>
          <w:sz w:val="28"/>
          <w:szCs w:val="28"/>
        </w:rPr>
        <w:drawing>
          <wp:anchor distT="0" distB="0" distL="114300" distR="114300" simplePos="0" relativeHeight="251658240" behindDoc="0" locked="0" layoutInCell="1" allowOverlap="1" wp14:anchorId="4117FFF0" wp14:editId="1653FE60">
            <wp:simplePos x="0" y="0"/>
            <wp:positionH relativeFrom="margin">
              <wp:posOffset>-343535</wp:posOffset>
            </wp:positionH>
            <wp:positionV relativeFrom="margin">
              <wp:posOffset>-370205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01459">
        <w:rPr>
          <w:rFonts w:asciiTheme="minorBidi" w:hAnsiTheme="minorBidi"/>
          <w:b/>
          <w:bCs/>
          <w:sz w:val="28"/>
          <w:szCs w:val="28"/>
          <w:rtl/>
          <w:lang w:bidi="ar-EG"/>
        </w:rPr>
        <w:t xml:space="preserve">جامعة ميدأوشن </w:t>
      </w:r>
    </w:p>
    <w:p w14:paraId="1E957002" w14:textId="0FDDA230" w:rsidR="00F546CE" w:rsidRPr="00B01459" w:rsidRDefault="009125CE" w:rsidP="00A759AF">
      <w:pPr>
        <w:spacing w:after="0"/>
        <w:rPr>
          <w:rFonts w:asciiTheme="minorBidi" w:hAnsiTheme="minorBidi"/>
          <w:b/>
          <w:bCs/>
          <w:sz w:val="28"/>
          <w:szCs w:val="28"/>
          <w:rtl/>
          <w:lang w:bidi="ar-EG"/>
        </w:rPr>
      </w:pPr>
      <w:r w:rsidRPr="00B01459">
        <w:rPr>
          <w:rFonts w:asciiTheme="minorBidi" w:hAnsiTheme="minorBidi"/>
          <w:b/>
          <w:bCs/>
          <w:sz w:val="28"/>
          <w:szCs w:val="28"/>
          <w:lang w:bidi="ar-EG"/>
        </w:rPr>
        <w:t xml:space="preserve">    </w:t>
      </w:r>
      <w:r w:rsidRPr="00B01459">
        <w:rPr>
          <w:rFonts w:asciiTheme="minorBidi" w:hAnsiTheme="minorBidi"/>
          <w:b/>
          <w:bCs/>
          <w:sz w:val="28"/>
          <w:szCs w:val="28"/>
          <w:rtl/>
          <w:lang w:bidi="ar-EG"/>
        </w:rPr>
        <w:t xml:space="preserve">كلية الإدارة </w:t>
      </w:r>
    </w:p>
    <w:p w14:paraId="0217C513" w14:textId="17FDEF9B" w:rsidR="009125CE" w:rsidRPr="00B01459" w:rsidRDefault="009125CE" w:rsidP="00A759AF">
      <w:pPr>
        <w:spacing w:after="0"/>
        <w:rPr>
          <w:rFonts w:asciiTheme="minorBidi" w:hAnsiTheme="minorBidi"/>
          <w:sz w:val="28"/>
          <w:szCs w:val="28"/>
          <w:rtl/>
          <w:lang w:bidi="ar-EG"/>
        </w:rPr>
      </w:pPr>
      <w:r w:rsidRPr="00B01459">
        <w:rPr>
          <w:rFonts w:asciiTheme="minorBidi" w:hAnsiTheme="minorBidi"/>
          <w:b/>
          <w:bCs/>
          <w:sz w:val="28"/>
          <w:szCs w:val="28"/>
          <w:rtl/>
          <w:lang w:bidi="ar-EG"/>
        </w:rPr>
        <w:t>قسم / تخصص</w:t>
      </w:r>
      <w:r w:rsidR="00D527FB" w:rsidRPr="00B01459">
        <w:rPr>
          <w:rFonts w:asciiTheme="minorBidi" w:hAnsiTheme="minorBidi"/>
          <w:b/>
          <w:bCs/>
          <w:sz w:val="28"/>
          <w:szCs w:val="28"/>
          <w:rtl/>
          <w:lang w:bidi="ar-EG"/>
        </w:rPr>
        <w:t xml:space="preserve"> إدارة المشاريع</w:t>
      </w:r>
    </w:p>
    <w:p w14:paraId="11A91486" w14:textId="77777777" w:rsidR="009125CE" w:rsidRPr="00B01459" w:rsidRDefault="009125CE" w:rsidP="00A759AF">
      <w:pPr>
        <w:spacing w:after="0"/>
        <w:rPr>
          <w:rFonts w:asciiTheme="minorBidi" w:hAnsiTheme="minorBidi"/>
          <w:sz w:val="28"/>
          <w:szCs w:val="28"/>
          <w:rtl/>
        </w:rPr>
      </w:pPr>
    </w:p>
    <w:p w14:paraId="3A7BF367" w14:textId="77777777" w:rsidR="009125CE" w:rsidRPr="00B01459" w:rsidRDefault="009125CE" w:rsidP="00A759AF">
      <w:pPr>
        <w:spacing w:after="0"/>
        <w:rPr>
          <w:rFonts w:asciiTheme="minorBidi" w:hAnsiTheme="minorBidi"/>
          <w:sz w:val="28"/>
          <w:szCs w:val="28"/>
          <w:rtl/>
        </w:rPr>
      </w:pPr>
    </w:p>
    <w:p w14:paraId="5F6542BF" w14:textId="77777777" w:rsidR="009125CE" w:rsidRPr="00B01459" w:rsidRDefault="009125CE" w:rsidP="00A759AF">
      <w:pPr>
        <w:spacing w:after="0"/>
        <w:rPr>
          <w:rFonts w:asciiTheme="minorBidi" w:hAnsiTheme="minorBidi"/>
          <w:sz w:val="28"/>
          <w:szCs w:val="28"/>
          <w:rtl/>
          <w:lang w:bidi="ar-EG"/>
        </w:rPr>
      </w:pPr>
    </w:p>
    <w:p w14:paraId="08401F45" w14:textId="63A51C04" w:rsidR="009125CE" w:rsidRPr="00B01459" w:rsidRDefault="006E01F9" w:rsidP="006E01F9">
      <w:pPr>
        <w:spacing w:after="0"/>
        <w:jc w:val="center"/>
        <w:rPr>
          <w:rFonts w:asciiTheme="minorBidi" w:hAnsiTheme="minorBidi"/>
          <w:b/>
          <w:bCs/>
          <w:sz w:val="28"/>
          <w:szCs w:val="28"/>
          <w:rtl/>
        </w:rPr>
      </w:pPr>
      <w:r w:rsidRPr="00B01459">
        <w:rPr>
          <w:rFonts w:asciiTheme="minorBidi" w:hAnsiTheme="minorBidi"/>
          <w:b/>
          <w:bCs/>
          <w:sz w:val="28"/>
          <w:szCs w:val="28"/>
          <w:rtl/>
          <w:lang w:bidi="ar-EG"/>
        </w:rPr>
        <w:t xml:space="preserve">                                   </w:t>
      </w:r>
      <w:r w:rsidR="00A74F76" w:rsidRPr="00B01459">
        <w:rPr>
          <w:rFonts w:asciiTheme="minorBidi" w:hAnsiTheme="minorBidi"/>
          <w:b/>
          <w:bCs/>
          <w:sz w:val="28"/>
          <w:szCs w:val="28"/>
          <w:rtl/>
          <w:lang w:bidi="ar-EG"/>
        </w:rPr>
        <w:t>عنوان البحث</w:t>
      </w:r>
    </w:p>
    <w:p w14:paraId="15C28831" w14:textId="77777777" w:rsidR="009125CE" w:rsidRPr="00B01459" w:rsidRDefault="009125CE" w:rsidP="00A759AF">
      <w:pPr>
        <w:spacing w:after="0"/>
        <w:jc w:val="center"/>
        <w:rPr>
          <w:rFonts w:asciiTheme="minorBidi" w:hAnsiTheme="minorBidi"/>
          <w:sz w:val="28"/>
          <w:szCs w:val="28"/>
          <w:rtl/>
        </w:rPr>
      </w:pPr>
    </w:p>
    <w:p w14:paraId="04B72819" w14:textId="57AFDF1B" w:rsidR="00D05731" w:rsidRPr="00B01459" w:rsidRDefault="00D05731" w:rsidP="00A759AF">
      <w:pPr>
        <w:spacing w:after="0"/>
        <w:jc w:val="center"/>
        <w:rPr>
          <w:rFonts w:asciiTheme="minorBidi" w:hAnsiTheme="minorBidi"/>
          <w:b/>
          <w:bCs/>
          <w:sz w:val="32"/>
          <w:szCs w:val="32"/>
          <w:lang w:bidi="ar-EG"/>
        </w:rPr>
      </w:pPr>
      <w:r w:rsidRPr="00B01459">
        <w:rPr>
          <w:rFonts w:asciiTheme="minorBidi" w:hAnsiTheme="minorBidi"/>
          <w:b/>
          <w:bCs/>
          <w:sz w:val="32"/>
          <w:szCs w:val="32"/>
          <w:rtl/>
        </w:rPr>
        <w:t xml:space="preserve">أثر استخدام الذكاء الاصطناعي على كفاءة إدارة المشاريع في شركة </w:t>
      </w:r>
      <w:r w:rsidRPr="00B01459">
        <w:rPr>
          <w:rFonts w:asciiTheme="minorBidi" w:hAnsiTheme="minorBidi"/>
          <w:b/>
          <w:bCs/>
          <w:sz w:val="32"/>
          <w:szCs w:val="32"/>
          <w:lang w:bidi="ar-EG"/>
        </w:rPr>
        <w:t xml:space="preserve"> </w:t>
      </w:r>
      <w:r w:rsidRPr="00B01459">
        <w:rPr>
          <w:rFonts w:asciiTheme="majorBidi" w:hAnsiTheme="majorBidi" w:cstheme="majorBidi"/>
          <w:b/>
          <w:bCs/>
          <w:sz w:val="32"/>
          <w:szCs w:val="32"/>
          <w:lang w:bidi="ar-EG"/>
        </w:rPr>
        <w:t>STC</w:t>
      </w:r>
    </w:p>
    <w:p w14:paraId="0EB57E30" w14:textId="5F30D077" w:rsidR="009125CE" w:rsidRPr="00B01459" w:rsidRDefault="00D05731" w:rsidP="00A759AF">
      <w:pPr>
        <w:spacing w:after="0"/>
        <w:jc w:val="center"/>
        <w:rPr>
          <w:rFonts w:asciiTheme="majorBidi" w:hAnsiTheme="majorBidi" w:cstheme="majorBidi"/>
          <w:b/>
          <w:bCs/>
          <w:sz w:val="28"/>
          <w:szCs w:val="28"/>
          <w:rtl/>
          <w:lang w:bidi="ar-EG"/>
        </w:rPr>
      </w:pPr>
      <w:r w:rsidRPr="00B01459">
        <w:rPr>
          <w:rFonts w:asciiTheme="majorBidi" w:hAnsiTheme="majorBidi" w:cstheme="majorBidi"/>
          <w:b/>
          <w:bCs/>
          <w:sz w:val="32"/>
          <w:szCs w:val="32"/>
          <w:lang w:bidi="ar-EG"/>
        </w:rPr>
        <w:t xml:space="preserve">The Impact </w:t>
      </w:r>
      <w:proofErr w:type="gramStart"/>
      <w:r w:rsidRPr="00B01459">
        <w:rPr>
          <w:rFonts w:asciiTheme="majorBidi" w:hAnsiTheme="majorBidi" w:cstheme="majorBidi"/>
          <w:b/>
          <w:bCs/>
          <w:sz w:val="32"/>
          <w:szCs w:val="32"/>
          <w:lang w:bidi="ar-EG"/>
        </w:rPr>
        <w:t>Of</w:t>
      </w:r>
      <w:proofErr w:type="gramEnd"/>
      <w:r w:rsidRPr="00B01459">
        <w:rPr>
          <w:rFonts w:asciiTheme="majorBidi" w:hAnsiTheme="majorBidi" w:cstheme="majorBidi"/>
          <w:b/>
          <w:bCs/>
          <w:sz w:val="32"/>
          <w:szCs w:val="32"/>
          <w:lang w:bidi="ar-EG"/>
        </w:rPr>
        <w:t xml:space="preserve"> Using Artificial Intelligence On Project Management Efficiency At STC</w:t>
      </w:r>
    </w:p>
    <w:p w14:paraId="1278D0F4" w14:textId="77777777" w:rsidR="006E01F9" w:rsidRPr="00B01459" w:rsidRDefault="006E01F9" w:rsidP="00A759AF">
      <w:pPr>
        <w:spacing w:after="0"/>
        <w:jc w:val="center"/>
        <w:rPr>
          <w:rFonts w:asciiTheme="minorBidi" w:hAnsiTheme="minorBidi"/>
          <w:b/>
          <w:bCs/>
          <w:sz w:val="28"/>
          <w:szCs w:val="28"/>
          <w:rtl/>
        </w:rPr>
      </w:pPr>
    </w:p>
    <w:p w14:paraId="2D18C47B" w14:textId="77777777" w:rsidR="006E01F9" w:rsidRPr="00B01459" w:rsidRDefault="006E01F9" w:rsidP="00A759AF">
      <w:pPr>
        <w:spacing w:after="0"/>
        <w:jc w:val="center"/>
        <w:rPr>
          <w:rFonts w:asciiTheme="minorBidi" w:hAnsiTheme="minorBidi"/>
          <w:b/>
          <w:bCs/>
          <w:sz w:val="28"/>
          <w:szCs w:val="28"/>
          <w:rtl/>
          <w:lang w:bidi="ar-EG"/>
        </w:rPr>
      </w:pPr>
    </w:p>
    <w:p w14:paraId="76AA45C9" w14:textId="3FF4CAE7" w:rsidR="009125CE" w:rsidRPr="00B01459" w:rsidRDefault="009125CE" w:rsidP="00A759AF">
      <w:pPr>
        <w:spacing w:after="0"/>
        <w:jc w:val="center"/>
        <w:rPr>
          <w:rFonts w:asciiTheme="minorBidi" w:hAnsiTheme="minorBidi"/>
          <w:b/>
          <w:bCs/>
          <w:sz w:val="28"/>
          <w:szCs w:val="28"/>
          <w:lang w:bidi="ar-EG"/>
        </w:rPr>
      </w:pPr>
      <w:r w:rsidRPr="00B01459">
        <w:rPr>
          <w:rFonts w:asciiTheme="minorBidi" w:hAnsiTheme="minorBidi"/>
          <w:b/>
          <w:bCs/>
          <w:sz w:val="28"/>
          <w:szCs w:val="28"/>
          <w:rtl/>
          <w:lang w:bidi="ar-EG"/>
        </w:rPr>
        <w:t>إعداد الطالب/</w:t>
      </w:r>
    </w:p>
    <w:p w14:paraId="3D3CBDF8" w14:textId="4D3433DE" w:rsidR="009125CE" w:rsidRPr="00B01459" w:rsidRDefault="00D527FB" w:rsidP="00A759AF">
      <w:pPr>
        <w:spacing w:after="0"/>
        <w:jc w:val="center"/>
        <w:rPr>
          <w:rFonts w:asciiTheme="minorBidi" w:hAnsiTheme="minorBidi"/>
          <w:b/>
          <w:bCs/>
          <w:sz w:val="28"/>
          <w:szCs w:val="28"/>
          <w:rtl/>
        </w:rPr>
      </w:pPr>
      <w:r w:rsidRPr="00B01459">
        <w:rPr>
          <w:rFonts w:asciiTheme="minorBidi" w:hAnsiTheme="minorBidi"/>
          <w:b/>
          <w:bCs/>
          <w:sz w:val="28"/>
          <w:szCs w:val="28"/>
          <w:rtl/>
        </w:rPr>
        <w:t xml:space="preserve">الأسم: </w:t>
      </w:r>
      <w:r w:rsidR="00E27681" w:rsidRPr="00B01459">
        <w:rPr>
          <w:rFonts w:asciiTheme="minorBidi" w:hAnsiTheme="minorBidi"/>
          <w:b/>
          <w:bCs/>
          <w:sz w:val="28"/>
          <w:szCs w:val="28"/>
          <w:rtl/>
        </w:rPr>
        <w:t>عبدالرحمن زكريا صالح</w:t>
      </w:r>
    </w:p>
    <w:p w14:paraId="58D6152F" w14:textId="72041FFE" w:rsidR="009125CE" w:rsidRPr="00B01459" w:rsidRDefault="00D527FB" w:rsidP="00A759AF">
      <w:pPr>
        <w:spacing w:after="0"/>
        <w:jc w:val="center"/>
        <w:rPr>
          <w:rFonts w:asciiTheme="minorBidi" w:hAnsiTheme="minorBidi"/>
          <w:b/>
          <w:bCs/>
          <w:sz w:val="28"/>
          <w:szCs w:val="28"/>
          <w:lang w:bidi="ar-EG"/>
        </w:rPr>
      </w:pPr>
      <w:r w:rsidRPr="00B01459">
        <w:rPr>
          <w:rFonts w:asciiTheme="minorBidi" w:hAnsiTheme="minorBidi"/>
          <w:b/>
          <w:bCs/>
          <w:sz w:val="28"/>
          <w:szCs w:val="28"/>
          <w:rtl/>
          <w:lang w:bidi="ar-EG"/>
        </w:rPr>
        <w:t xml:space="preserve">رقم الطالب: </w:t>
      </w:r>
      <w:r w:rsidR="00E27681" w:rsidRPr="00B01459">
        <w:rPr>
          <w:rFonts w:asciiTheme="minorBidi" w:hAnsiTheme="minorBidi"/>
          <w:b/>
          <w:bCs/>
          <w:sz w:val="28"/>
          <w:szCs w:val="28"/>
          <w:lang w:bidi="ar-EG"/>
        </w:rPr>
        <w:t>243001179</w:t>
      </w:r>
    </w:p>
    <w:p w14:paraId="17C5FD08" w14:textId="77777777" w:rsidR="00F52030" w:rsidRPr="00B01459" w:rsidRDefault="00F52030" w:rsidP="00A759AF">
      <w:pPr>
        <w:spacing w:after="0"/>
        <w:jc w:val="center"/>
        <w:rPr>
          <w:rFonts w:asciiTheme="minorBidi" w:hAnsiTheme="minorBidi"/>
          <w:b/>
          <w:bCs/>
          <w:sz w:val="28"/>
          <w:szCs w:val="28"/>
        </w:rPr>
      </w:pPr>
    </w:p>
    <w:p w14:paraId="5F4EE2DE" w14:textId="1A92484F" w:rsidR="009125CE" w:rsidRPr="00B01459" w:rsidRDefault="009125CE" w:rsidP="00A759AF">
      <w:pPr>
        <w:spacing w:after="0"/>
        <w:jc w:val="center"/>
        <w:rPr>
          <w:rFonts w:asciiTheme="minorBidi" w:hAnsiTheme="minorBidi"/>
          <w:b/>
          <w:bCs/>
          <w:sz w:val="28"/>
          <w:szCs w:val="28"/>
          <w:rtl/>
          <w:lang w:bidi="ar-EG"/>
        </w:rPr>
      </w:pPr>
      <w:r w:rsidRPr="00B01459">
        <w:rPr>
          <w:rFonts w:asciiTheme="minorBidi" w:hAnsiTheme="minorBidi"/>
          <w:b/>
          <w:bCs/>
          <w:sz w:val="28"/>
          <w:szCs w:val="28"/>
          <w:rtl/>
          <w:lang w:bidi="ar-EG"/>
        </w:rPr>
        <w:t>إشراف/</w:t>
      </w:r>
    </w:p>
    <w:p w14:paraId="2EFA31CD" w14:textId="287D4D2F" w:rsidR="009125CE" w:rsidRPr="00B01459" w:rsidRDefault="00B55620" w:rsidP="00A759AF">
      <w:pPr>
        <w:spacing w:after="0"/>
        <w:jc w:val="center"/>
        <w:rPr>
          <w:rFonts w:asciiTheme="minorBidi" w:hAnsiTheme="minorBidi"/>
          <w:b/>
          <w:bCs/>
          <w:sz w:val="28"/>
          <w:szCs w:val="28"/>
          <w:rtl/>
          <w:lang w:bidi="ar-EG"/>
        </w:rPr>
      </w:pPr>
      <w:bookmarkStart w:id="0" w:name="_Hlk203461074"/>
      <w:r w:rsidRPr="00B01459">
        <w:rPr>
          <w:rFonts w:asciiTheme="minorBidi" w:hAnsiTheme="minorBidi"/>
          <w:b/>
          <w:bCs/>
          <w:sz w:val="28"/>
          <w:szCs w:val="28"/>
          <w:rtl/>
          <w:lang w:bidi="ar-EG"/>
        </w:rPr>
        <w:t>د.الفيصل عبد الحميد</w:t>
      </w:r>
    </w:p>
    <w:p w14:paraId="2459AD3C" w14:textId="6340BED2" w:rsidR="00B55620" w:rsidRPr="00B01459" w:rsidRDefault="00B55620" w:rsidP="00A759AF">
      <w:pPr>
        <w:spacing w:after="0"/>
        <w:jc w:val="center"/>
        <w:rPr>
          <w:rFonts w:asciiTheme="minorBidi" w:hAnsiTheme="minorBidi"/>
          <w:b/>
          <w:bCs/>
          <w:sz w:val="28"/>
          <w:szCs w:val="28"/>
          <w:rtl/>
          <w:lang w:bidi="ar-EG"/>
        </w:rPr>
      </w:pPr>
      <w:r w:rsidRPr="00B01459">
        <w:rPr>
          <w:rFonts w:asciiTheme="minorBidi" w:hAnsiTheme="minorBidi"/>
          <w:b/>
          <w:bCs/>
          <w:sz w:val="28"/>
          <w:szCs w:val="28"/>
          <w:rtl/>
          <w:lang w:bidi="ar-EG"/>
        </w:rPr>
        <w:t>د.فايز جراد</w:t>
      </w:r>
    </w:p>
    <w:bookmarkEnd w:id="0"/>
    <w:p w14:paraId="16CF2D6A" w14:textId="77777777" w:rsidR="009125CE" w:rsidRPr="00B01459" w:rsidRDefault="009125CE" w:rsidP="00A759AF">
      <w:pPr>
        <w:spacing w:after="0"/>
        <w:jc w:val="center"/>
        <w:rPr>
          <w:rFonts w:asciiTheme="minorBidi" w:hAnsiTheme="minorBidi"/>
          <w:b/>
          <w:bCs/>
          <w:sz w:val="28"/>
          <w:szCs w:val="28"/>
          <w:rtl/>
        </w:rPr>
      </w:pPr>
    </w:p>
    <w:p w14:paraId="22738CC6" w14:textId="77777777" w:rsidR="009125CE" w:rsidRPr="00B01459" w:rsidRDefault="009125CE" w:rsidP="00A759AF">
      <w:pPr>
        <w:spacing w:after="0"/>
        <w:jc w:val="center"/>
        <w:rPr>
          <w:rFonts w:asciiTheme="minorBidi" w:hAnsiTheme="minorBidi"/>
          <w:b/>
          <w:bCs/>
          <w:sz w:val="28"/>
          <w:szCs w:val="28"/>
          <w:rtl/>
          <w:lang w:bidi="ar-EG"/>
        </w:rPr>
      </w:pPr>
    </w:p>
    <w:p w14:paraId="14480418" w14:textId="78A6C3AC" w:rsidR="009125CE" w:rsidRPr="00B01459" w:rsidRDefault="009125CE" w:rsidP="00A759AF">
      <w:pPr>
        <w:spacing w:after="0"/>
        <w:jc w:val="center"/>
        <w:rPr>
          <w:rFonts w:asciiTheme="minorBidi" w:hAnsiTheme="minorBidi"/>
          <w:b/>
          <w:bCs/>
          <w:sz w:val="28"/>
          <w:szCs w:val="28"/>
          <w:rtl/>
          <w:lang w:bidi="ar-EG"/>
        </w:rPr>
      </w:pPr>
      <w:r w:rsidRPr="00B01459">
        <w:rPr>
          <w:rFonts w:asciiTheme="minorBidi" w:hAnsiTheme="minorBidi"/>
          <w:b/>
          <w:bCs/>
          <w:sz w:val="28"/>
          <w:szCs w:val="28"/>
          <w:rtl/>
          <w:lang w:bidi="ar-EG"/>
        </w:rPr>
        <w:t>العام الدراسي:</w:t>
      </w:r>
    </w:p>
    <w:p w14:paraId="68F40F96" w14:textId="31429CF9" w:rsidR="00586E14" w:rsidRPr="00B01459" w:rsidRDefault="00D527FB" w:rsidP="00A759AF">
      <w:pPr>
        <w:spacing w:after="0"/>
        <w:jc w:val="center"/>
        <w:rPr>
          <w:rFonts w:asciiTheme="minorBidi" w:hAnsiTheme="minorBidi"/>
          <w:b/>
          <w:bCs/>
          <w:sz w:val="28"/>
          <w:szCs w:val="28"/>
        </w:rPr>
      </w:pPr>
      <w:r w:rsidRPr="00B01459">
        <w:rPr>
          <w:rFonts w:asciiTheme="minorBidi" w:hAnsiTheme="minorBidi"/>
          <w:b/>
          <w:bCs/>
          <w:sz w:val="28"/>
          <w:szCs w:val="28"/>
          <w:rtl/>
          <w:lang w:bidi="ar-EG"/>
        </w:rPr>
        <w:t>202</w:t>
      </w:r>
      <w:r w:rsidR="008F066D">
        <w:rPr>
          <w:rFonts w:asciiTheme="minorBidi" w:hAnsiTheme="minorBidi" w:hint="cs"/>
          <w:b/>
          <w:bCs/>
          <w:sz w:val="28"/>
          <w:szCs w:val="28"/>
          <w:rtl/>
          <w:lang w:bidi="ar-EG"/>
        </w:rPr>
        <w:t>5</w:t>
      </w:r>
    </w:p>
    <w:p w14:paraId="5D05B503" w14:textId="77777777" w:rsidR="00E27681" w:rsidRPr="00B01459" w:rsidRDefault="00E27681" w:rsidP="00A759AF">
      <w:pPr>
        <w:spacing w:after="0"/>
        <w:jc w:val="center"/>
        <w:rPr>
          <w:rFonts w:asciiTheme="minorBidi" w:hAnsiTheme="minorBidi" w:hint="cs"/>
          <w:b/>
          <w:bCs/>
          <w:sz w:val="28"/>
          <w:szCs w:val="28"/>
        </w:rPr>
      </w:pPr>
    </w:p>
    <w:p w14:paraId="057A43BA" w14:textId="5049D820" w:rsidR="002C7DB1" w:rsidRPr="00B01459" w:rsidRDefault="002C7DB1" w:rsidP="00A759AF">
      <w:pPr>
        <w:spacing w:after="0"/>
        <w:rPr>
          <w:rFonts w:asciiTheme="minorBidi" w:hAnsiTheme="minorBidi"/>
          <w:b/>
          <w:bCs/>
          <w:sz w:val="28"/>
          <w:szCs w:val="28"/>
        </w:rPr>
      </w:pPr>
    </w:p>
    <w:p w14:paraId="156A8FE8" w14:textId="77777777" w:rsidR="002C7DB1" w:rsidRPr="00B01459" w:rsidRDefault="002C7DB1" w:rsidP="00A759AF">
      <w:pPr>
        <w:spacing w:after="0"/>
        <w:rPr>
          <w:rFonts w:asciiTheme="minorBidi" w:hAnsiTheme="minorBidi"/>
          <w:b/>
          <w:bCs/>
          <w:sz w:val="28"/>
          <w:szCs w:val="28"/>
          <w:rtl/>
        </w:rPr>
      </w:pPr>
    </w:p>
    <w:p w14:paraId="33890F13" w14:textId="77777777" w:rsidR="002C7DB1" w:rsidRPr="00B01459" w:rsidRDefault="002C7DB1" w:rsidP="00A759AF">
      <w:pPr>
        <w:spacing w:after="0"/>
        <w:rPr>
          <w:rFonts w:asciiTheme="minorBidi" w:hAnsiTheme="minorBidi"/>
          <w:b/>
          <w:bCs/>
          <w:sz w:val="28"/>
          <w:szCs w:val="28"/>
          <w:rtl/>
        </w:rPr>
      </w:pPr>
    </w:p>
    <w:p w14:paraId="18864367" w14:textId="69BB23E7" w:rsidR="002C7DB1" w:rsidRPr="00B01459" w:rsidRDefault="002C7DB1" w:rsidP="00A759AF">
      <w:pPr>
        <w:spacing w:after="0"/>
        <w:rPr>
          <w:rFonts w:asciiTheme="minorBidi" w:hAnsiTheme="minorBidi"/>
          <w:b/>
          <w:bCs/>
          <w:sz w:val="28"/>
          <w:szCs w:val="28"/>
          <w:rtl/>
        </w:rPr>
      </w:pPr>
    </w:p>
    <w:p w14:paraId="4B5D33B4" w14:textId="5195519D" w:rsidR="009831E2" w:rsidRPr="00B01459" w:rsidRDefault="009831E2" w:rsidP="00A759AF">
      <w:pPr>
        <w:spacing w:after="0"/>
        <w:rPr>
          <w:rFonts w:asciiTheme="minorBidi" w:hAnsiTheme="minorBidi"/>
          <w:b/>
          <w:bCs/>
          <w:sz w:val="28"/>
          <w:szCs w:val="28"/>
          <w:rtl/>
        </w:rPr>
      </w:pPr>
    </w:p>
    <w:p w14:paraId="6868C9FA" w14:textId="171962C6" w:rsidR="009831E2" w:rsidRPr="00B01459" w:rsidRDefault="009831E2" w:rsidP="00A759AF">
      <w:pPr>
        <w:spacing w:after="0"/>
        <w:rPr>
          <w:rFonts w:asciiTheme="minorBidi" w:hAnsiTheme="minorBidi"/>
          <w:b/>
          <w:bCs/>
          <w:sz w:val="28"/>
          <w:szCs w:val="28"/>
          <w:rtl/>
        </w:rPr>
      </w:pPr>
    </w:p>
    <w:p w14:paraId="43EF0F6F" w14:textId="452FF66E" w:rsidR="009831E2" w:rsidRPr="00B01459" w:rsidRDefault="009831E2" w:rsidP="00A759AF">
      <w:pPr>
        <w:spacing w:after="0"/>
        <w:rPr>
          <w:rFonts w:asciiTheme="minorBidi" w:hAnsiTheme="minorBidi"/>
          <w:b/>
          <w:bCs/>
          <w:sz w:val="28"/>
          <w:szCs w:val="28"/>
          <w:rtl/>
        </w:rPr>
      </w:pPr>
    </w:p>
    <w:p w14:paraId="5C0DC362" w14:textId="170D763F" w:rsidR="009831E2" w:rsidRPr="00B01459" w:rsidRDefault="009831E2" w:rsidP="00A759AF">
      <w:pPr>
        <w:spacing w:after="0"/>
        <w:rPr>
          <w:rFonts w:asciiTheme="minorBidi" w:hAnsiTheme="minorBidi"/>
          <w:b/>
          <w:bCs/>
          <w:sz w:val="28"/>
          <w:szCs w:val="28"/>
          <w:rtl/>
        </w:rPr>
      </w:pPr>
    </w:p>
    <w:p w14:paraId="7A7E1B16" w14:textId="52E210C7" w:rsidR="009831E2" w:rsidRPr="00B01459" w:rsidRDefault="009831E2" w:rsidP="00A759AF">
      <w:pPr>
        <w:spacing w:after="0"/>
        <w:rPr>
          <w:rFonts w:asciiTheme="minorBidi" w:hAnsiTheme="minorBidi"/>
          <w:b/>
          <w:bCs/>
          <w:sz w:val="28"/>
          <w:szCs w:val="28"/>
          <w:rtl/>
        </w:rPr>
      </w:pPr>
    </w:p>
    <w:p w14:paraId="45AA90D0" w14:textId="3B825254" w:rsidR="009831E2" w:rsidRPr="00B01459" w:rsidRDefault="009831E2" w:rsidP="00A759AF">
      <w:pPr>
        <w:spacing w:after="0"/>
        <w:rPr>
          <w:rFonts w:asciiTheme="minorBidi" w:hAnsiTheme="minorBidi"/>
          <w:b/>
          <w:bCs/>
          <w:sz w:val="28"/>
          <w:szCs w:val="28"/>
          <w:rtl/>
        </w:rPr>
      </w:pPr>
    </w:p>
    <w:p w14:paraId="119D4765" w14:textId="59C8B03A" w:rsidR="009831E2" w:rsidRPr="00B01459" w:rsidRDefault="009831E2" w:rsidP="00A759AF">
      <w:pPr>
        <w:spacing w:after="0"/>
        <w:rPr>
          <w:rFonts w:asciiTheme="minorBidi" w:hAnsiTheme="minorBidi"/>
          <w:b/>
          <w:bCs/>
          <w:sz w:val="28"/>
          <w:szCs w:val="28"/>
          <w:rtl/>
        </w:rPr>
      </w:pPr>
    </w:p>
    <w:p w14:paraId="031D864D" w14:textId="1EB5FAA9" w:rsidR="009831E2" w:rsidRPr="00B01459" w:rsidRDefault="009831E2" w:rsidP="00A759AF">
      <w:pPr>
        <w:spacing w:after="0"/>
        <w:rPr>
          <w:rFonts w:asciiTheme="minorBidi" w:hAnsiTheme="minorBidi"/>
          <w:b/>
          <w:bCs/>
          <w:sz w:val="28"/>
          <w:szCs w:val="28"/>
          <w:rtl/>
        </w:rPr>
      </w:pPr>
    </w:p>
    <w:p w14:paraId="465DF233" w14:textId="1D215FFA" w:rsidR="009831E2" w:rsidRPr="00B01459" w:rsidRDefault="009831E2" w:rsidP="00A759AF">
      <w:pPr>
        <w:spacing w:after="0"/>
        <w:rPr>
          <w:rFonts w:asciiTheme="minorBidi" w:hAnsiTheme="minorBidi"/>
          <w:b/>
          <w:bCs/>
          <w:sz w:val="28"/>
          <w:szCs w:val="28"/>
          <w:rtl/>
        </w:rPr>
      </w:pPr>
    </w:p>
    <w:p w14:paraId="246BBE4F" w14:textId="547090EC" w:rsidR="009831E2" w:rsidRPr="00B01459" w:rsidRDefault="009831E2" w:rsidP="00A759AF">
      <w:pPr>
        <w:spacing w:after="0"/>
        <w:rPr>
          <w:rFonts w:asciiTheme="minorBidi" w:hAnsiTheme="minorBidi"/>
          <w:b/>
          <w:bCs/>
          <w:sz w:val="28"/>
          <w:szCs w:val="28"/>
          <w:rtl/>
        </w:rPr>
      </w:pPr>
    </w:p>
    <w:p w14:paraId="7D749EB9" w14:textId="7DFA1C1C" w:rsidR="009831E2" w:rsidRPr="00B01459" w:rsidRDefault="009831E2" w:rsidP="00A759AF">
      <w:pPr>
        <w:spacing w:after="0"/>
        <w:rPr>
          <w:rFonts w:asciiTheme="minorBidi" w:hAnsiTheme="minorBidi"/>
          <w:b/>
          <w:bCs/>
          <w:sz w:val="28"/>
          <w:szCs w:val="28"/>
          <w:rtl/>
        </w:rPr>
      </w:pPr>
    </w:p>
    <w:p w14:paraId="35FD16AA" w14:textId="495B3712" w:rsidR="009831E2" w:rsidRPr="00B01459" w:rsidRDefault="009831E2" w:rsidP="00A759AF">
      <w:pPr>
        <w:spacing w:after="0"/>
        <w:rPr>
          <w:rFonts w:asciiTheme="minorBidi" w:hAnsiTheme="minorBidi"/>
          <w:b/>
          <w:bCs/>
          <w:sz w:val="28"/>
          <w:szCs w:val="28"/>
          <w:rtl/>
        </w:rPr>
      </w:pPr>
    </w:p>
    <w:p w14:paraId="3E130CC0" w14:textId="7BDD08EC" w:rsidR="00C01249" w:rsidRPr="0091614F" w:rsidRDefault="00C01249" w:rsidP="00A759AF">
      <w:pPr>
        <w:spacing w:after="0"/>
        <w:rPr>
          <w:rFonts w:asciiTheme="minorBidi" w:hAnsiTheme="minorBidi"/>
          <w:b/>
          <w:bCs/>
          <w:sz w:val="24"/>
          <w:szCs w:val="24"/>
          <w:rtl/>
        </w:rPr>
      </w:pPr>
    </w:p>
    <w:p w14:paraId="58C226B4" w14:textId="2B53A581" w:rsidR="00201FD9" w:rsidRPr="0091614F" w:rsidRDefault="00201FD9" w:rsidP="00A759AF">
      <w:pPr>
        <w:spacing w:after="0"/>
        <w:rPr>
          <w:rFonts w:asciiTheme="minorBidi" w:hAnsiTheme="minorBidi"/>
          <w:b/>
          <w:bCs/>
          <w:sz w:val="24"/>
          <w:szCs w:val="24"/>
          <w:rtl/>
        </w:rPr>
      </w:pPr>
    </w:p>
    <w:p w14:paraId="4300FEBC" w14:textId="77777777" w:rsidR="00201FD9" w:rsidRPr="0091614F" w:rsidRDefault="00201FD9" w:rsidP="00A759AF">
      <w:pPr>
        <w:spacing w:after="0"/>
        <w:rPr>
          <w:rFonts w:asciiTheme="minorBidi" w:hAnsiTheme="minorBidi"/>
          <w:b/>
          <w:bCs/>
          <w:sz w:val="24"/>
          <w:szCs w:val="24"/>
          <w:rtl/>
        </w:rPr>
      </w:pPr>
    </w:p>
    <w:p w14:paraId="347876C6" w14:textId="77777777" w:rsidR="002C7DB1" w:rsidRPr="0091614F" w:rsidRDefault="002C7DB1" w:rsidP="00A759AF">
      <w:pPr>
        <w:spacing w:after="0"/>
        <w:rPr>
          <w:rFonts w:asciiTheme="minorBidi" w:hAnsiTheme="minorBidi"/>
          <w:b/>
          <w:bCs/>
          <w:sz w:val="24"/>
          <w:szCs w:val="24"/>
          <w:rtl/>
        </w:rPr>
      </w:pPr>
    </w:p>
    <w:p w14:paraId="7560AA7C" w14:textId="77777777" w:rsidR="002C7DB1" w:rsidRPr="0091614F" w:rsidRDefault="002C7DB1" w:rsidP="00A759AF">
      <w:pPr>
        <w:spacing w:after="0"/>
        <w:rPr>
          <w:rFonts w:asciiTheme="minorBidi" w:hAnsiTheme="minorBidi"/>
          <w:b/>
          <w:bCs/>
          <w:sz w:val="24"/>
          <w:szCs w:val="24"/>
          <w:rtl/>
        </w:rPr>
      </w:pPr>
    </w:p>
    <w:p w14:paraId="015A2C7B" w14:textId="77777777" w:rsidR="002C7DB1" w:rsidRPr="0091614F" w:rsidRDefault="002C7DB1" w:rsidP="00A759AF">
      <w:pPr>
        <w:spacing w:after="0"/>
        <w:rPr>
          <w:rFonts w:asciiTheme="minorBidi" w:hAnsiTheme="minorBidi"/>
          <w:b/>
          <w:bCs/>
          <w:sz w:val="24"/>
          <w:szCs w:val="24"/>
          <w:rtl/>
        </w:rPr>
      </w:pPr>
    </w:p>
    <w:p w14:paraId="0CA26675" w14:textId="77777777" w:rsidR="002C7DB1" w:rsidRPr="0091614F" w:rsidRDefault="002C7DB1" w:rsidP="00A759AF">
      <w:pPr>
        <w:spacing w:after="0"/>
        <w:rPr>
          <w:rFonts w:asciiTheme="minorBidi" w:hAnsiTheme="minorBidi"/>
          <w:b/>
          <w:bCs/>
          <w:sz w:val="24"/>
          <w:szCs w:val="24"/>
          <w:rtl/>
        </w:rPr>
      </w:pPr>
    </w:p>
    <w:p w14:paraId="7BDF241D" w14:textId="77777777" w:rsidR="003E7CCF" w:rsidRPr="0091614F" w:rsidRDefault="003E7CCF" w:rsidP="00A759AF">
      <w:pPr>
        <w:spacing w:after="0"/>
        <w:jc w:val="center"/>
        <w:rPr>
          <w:rFonts w:asciiTheme="minorBidi" w:hAnsiTheme="minorBidi"/>
          <w:b/>
          <w:bCs/>
          <w:sz w:val="24"/>
          <w:szCs w:val="24"/>
          <w:u w:val="single"/>
          <w:rtl/>
        </w:rPr>
      </w:pPr>
      <w:bookmarkStart w:id="1" w:name="_Hlk203166019"/>
    </w:p>
    <w:p w14:paraId="5A7B724D" w14:textId="77777777" w:rsidR="003E7CCF" w:rsidRPr="0091614F" w:rsidRDefault="003E7CCF" w:rsidP="00171FD4">
      <w:pPr>
        <w:spacing w:after="0"/>
        <w:rPr>
          <w:rFonts w:asciiTheme="minorBidi" w:hAnsiTheme="minorBidi"/>
          <w:b/>
          <w:bCs/>
          <w:sz w:val="24"/>
          <w:szCs w:val="24"/>
          <w:u w:val="single"/>
          <w:rtl/>
        </w:rPr>
      </w:pPr>
    </w:p>
    <w:p w14:paraId="4EB94BC2" w14:textId="77777777" w:rsidR="003E7CCF" w:rsidRPr="0091614F" w:rsidRDefault="003E7CCF" w:rsidP="00A759AF">
      <w:pPr>
        <w:spacing w:after="0"/>
        <w:jc w:val="center"/>
        <w:rPr>
          <w:rFonts w:asciiTheme="minorBidi" w:hAnsiTheme="minorBidi"/>
          <w:b/>
          <w:bCs/>
          <w:sz w:val="24"/>
          <w:szCs w:val="24"/>
          <w:u w:val="single"/>
          <w:rtl/>
        </w:rPr>
      </w:pPr>
    </w:p>
    <w:p w14:paraId="44DD2116" w14:textId="77777777" w:rsidR="003E7CCF" w:rsidRPr="0091614F" w:rsidRDefault="003E7CCF" w:rsidP="00A759AF">
      <w:pPr>
        <w:spacing w:after="0"/>
        <w:jc w:val="center"/>
        <w:rPr>
          <w:rFonts w:asciiTheme="minorBidi" w:hAnsiTheme="minorBidi"/>
          <w:b/>
          <w:bCs/>
          <w:sz w:val="24"/>
          <w:szCs w:val="24"/>
          <w:u w:val="single"/>
          <w:rtl/>
        </w:rPr>
      </w:pPr>
    </w:p>
    <w:p w14:paraId="035E4D7A" w14:textId="77777777" w:rsidR="0091614F" w:rsidRDefault="0091614F" w:rsidP="00171FD4">
      <w:pPr>
        <w:spacing w:after="0"/>
        <w:rPr>
          <w:rFonts w:asciiTheme="minorBidi" w:hAnsiTheme="minorBidi"/>
          <w:b/>
          <w:bCs/>
          <w:sz w:val="40"/>
          <w:szCs w:val="40"/>
          <w:u w:val="single"/>
          <w:rtl/>
        </w:rPr>
      </w:pPr>
    </w:p>
    <w:p w14:paraId="47413462" w14:textId="77777777" w:rsidR="0091614F" w:rsidRDefault="0091614F" w:rsidP="00A759AF">
      <w:pPr>
        <w:spacing w:after="0"/>
        <w:jc w:val="center"/>
        <w:rPr>
          <w:rFonts w:asciiTheme="minorBidi" w:hAnsiTheme="minorBidi"/>
          <w:b/>
          <w:bCs/>
          <w:sz w:val="40"/>
          <w:szCs w:val="40"/>
          <w:u w:val="single"/>
          <w:rtl/>
        </w:rPr>
      </w:pPr>
    </w:p>
    <w:p w14:paraId="6B5261FF" w14:textId="77777777" w:rsidR="0091614F" w:rsidRDefault="0091614F" w:rsidP="00A759AF">
      <w:pPr>
        <w:spacing w:after="0"/>
        <w:jc w:val="center"/>
        <w:rPr>
          <w:rFonts w:asciiTheme="minorBidi" w:hAnsiTheme="minorBidi"/>
          <w:b/>
          <w:bCs/>
          <w:sz w:val="40"/>
          <w:szCs w:val="40"/>
          <w:u w:val="single"/>
          <w:rtl/>
        </w:rPr>
      </w:pPr>
    </w:p>
    <w:p w14:paraId="0A4D99E9" w14:textId="77777777" w:rsidR="0091614F" w:rsidRDefault="0091614F" w:rsidP="00A759AF">
      <w:pPr>
        <w:spacing w:after="0"/>
        <w:jc w:val="center"/>
        <w:rPr>
          <w:rFonts w:asciiTheme="minorBidi" w:hAnsiTheme="minorBidi"/>
          <w:b/>
          <w:bCs/>
          <w:sz w:val="40"/>
          <w:szCs w:val="40"/>
          <w:u w:val="single"/>
          <w:rtl/>
        </w:rPr>
      </w:pPr>
    </w:p>
    <w:p w14:paraId="12EAF280" w14:textId="77777777" w:rsidR="0091614F" w:rsidRDefault="0091614F" w:rsidP="00A759AF">
      <w:pPr>
        <w:spacing w:after="0"/>
        <w:jc w:val="center"/>
        <w:rPr>
          <w:rFonts w:asciiTheme="minorBidi" w:hAnsiTheme="minorBidi"/>
          <w:b/>
          <w:bCs/>
          <w:sz w:val="40"/>
          <w:szCs w:val="40"/>
          <w:u w:val="single"/>
          <w:rtl/>
        </w:rPr>
      </w:pPr>
    </w:p>
    <w:p w14:paraId="0EB3A2F8" w14:textId="77777777" w:rsidR="0091614F" w:rsidRDefault="0091614F" w:rsidP="00A759AF">
      <w:pPr>
        <w:spacing w:after="0"/>
        <w:jc w:val="center"/>
        <w:rPr>
          <w:rFonts w:asciiTheme="minorBidi" w:hAnsiTheme="minorBidi"/>
          <w:b/>
          <w:bCs/>
          <w:sz w:val="40"/>
          <w:szCs w:val="40"/>
          <w:u w:val="single"/>
          <w:rtl/>
        </w:rPr>
      </w:pPr>
    </w:p>
    <w:p w14:paraId="6C027E94" w14:textId="77777777" w:rsidR="0091614F" w:rsidRDefault="0091614F" w:rsidP="00A759AF">
      <w:pPr>
        <w:spacing w:after="0"/>
        <w:jc w:val="center"/>
        <w:rPr>
          <w:rFonts w:asciiTheme="minorBidi" w:hAnsiTheme="minorBidi"/>
          <w:b/>
          <w:bCs/>
          <w:sz w:val="40"/>
          <w:szCs w:val="40"/>
          <w:u w:val="single"/>
          <w:rtl/>
        </w:rPr>
      </w:pPr>
    </w:p>
    <w:p w14:paraId="534C8953" w14:textId="77777777" w:rsidR="0091614F" w:rsidRDefault="0091614F" w:rsidP="00A759AF">
      <w:pPr>
        <w:spacing w:after="0"/>
        <w:jc w:val="center"/>
        <w:rPr>
          <w:rFonts w:asciiTheme="minorBidi" w:hAnsiTheme="minorBidi"/>
          <w:b/>
          <w:bCs/>
          <w:sz w:val="40"/>
          <w:szCs w:val="40"/>
          <w:u w:val="single"/>
          <w:rtl/>
        </w:rPr>
      </w:pPr>
    </w:p>
    <w:p w14:paraId="54ED8701" w14:textId="77777777" w:rsidR="0091614F" w:rsidRDefault="0091614F" w:rsidP="00A759AF">
      <w:pPr>
        <w:spacing w:after="0"/>
        <w:jc w:val="center"/>
        <w:rPr>
          <w:rFonts w:asciiTheme="minorBidi" w:hAnsiTheme="minorBidi"/>
          <w:b/>
          <w:bCs/>
          <w:sz w:val="40"/>
          <w:szCs w:val="40"/>
          <w:u w:val="single"/>
          <w:rtl/>
        </w:rPr>
      </w:pPr>
    </w:p>
    <w:p w14:paraId="207C0120" w14:textId="77777777" w:rsidR="0091614F" w:rsidRDefault="0091614F" w:rsidP="00A759AF">
      <w:pPr>
        <w:spacing w:after="0"/>
        <w:jc w:val="center"/>
        <w:rPr>
          <w:rFonts w:asciiTheme="minorBidi" w:hAnsiTheme="minorBidi"/>
          <w:b/>
          <w:bCs/>
          <w:sz w:val="40"/>
          <w:szCs w:val="40"/>
          <w:u w:val="single"/>
          <w:rtl/>
        </w:rPr>
      </w:pPr>
    </w:p>
    <w:p w14:paraId="59DD9AE5" w14:textId="77777777" w:rsidR="0091614F" w:rsidRDefault="0091614F" w:rsidP="00A759AF">
      <w:pPr>
        <w:spacing w:after="0"/>
        <w:jc w:val="center"/>
        <w:rPr>
          <w:rFonts w:asciiTheme="minorBidi" w:hAnsiTheme="minorBidi"/>
          <w:b/>
          <w:bCs/>
          <w:sz w:val="40"/>
          <w:szCs w:val="40"/>
          <w:u w:val="single"/>
          <w:rtl/>
        </w:rPr>
      </w:pPr>
    </w:p>
    <w:p w14:paraId="5C4CF907" w14:textId="5043F367" w:rsidR="002C7DB1" w:rsidRPr="0091614F" w:rsidRDefault="002C7DB1" w:rsidP="00A759AF">
      <w:pPr>
        <w:spacing w:after="0"/>
        <w:jc w:val="center"/>
        <w:rPr>
          <w:rFonts w:asciiTheme="minorBidi" w:hAnsiTheme="minorBidi"/>
          <w:b/>
          <w:bCs/>
          <w:sz w:val="40"/>
          <w:szCs w:val="40"/>
          <w:u w:val="single"/>
          <w:rtl/>
        </w:rPr>
      </w:pPr>
      <w:r w:rsidRPr="0091614F">
        <w:rPr>
          <w:rFonts w:asciiTheme="minorBidi" w:hAnsiTheme="minorBidi"/>
          <w:b/>
          <w:bCs/>
          <w:sz w:val="40"/>
          <w:szCs w:val="40"/>
          <w:u w:val="single"/>
          <w:rtl/>
        </w:rPr>
        <w:t>الفصل الأول</w:t>
      </w:r>
    </w:p>
    <w:p w14:paraId="0210577E" w14:textId="0CE030DE" w:rsidR="002C7DB1" w:rsidRPr="0091614F" w:rsidRDefault="005E553C" w:rsidP="00A759AF">
      <w:pPr>
        <w:spacing w:after="0"/>
        <w:jc w:val="center"/>
        <w:rPr>
          <w:rFonts w:asciiTheme="minorBidi" w:hAnsiTheme="minorBidi"/>
          <w:b/>
          <w:bCs/>
          <w:sz w:val="40"/>
          <w:szCs w:val="40"/>
          <w:u w:val="single"/>
          <w:rtl/>
        </w:rPr>
      </w:pPr>
      <w:r>
        <w:rPr>
          <w:rFonts w:asciiTheme="minorBidi" w:hAnsiTheme="minorBidi" w:hint="cs"/>
          <w:b/>
          <w:bCs/>
          <w:sz w:val="40"/>
          <w:szCs w:val="40"/>
          <w:u w:val="single"/>
          <w:rtl/>
        </w:rPr>
        <w:t>المقدمة والإطار النظري</w:t>
      </w:r>
    </w:p>
    <w:bookmarkEnd w:id="1"/>
    <w:p w14:paraId="14343D65" w14:textId="77777777" w:rsidR="002C7DB1" w:rsidRPr="0091614F" w:rsidRDefault="002C7DB1" w:rsidP="00A759AF">
      <w:pPr>
        <w:spacing w:after="0"/>
        <w:rPr>
          <w:rFonts w:asciiTheme="minorBidi" w:hAnsiTheme="minorBidi"/>
          <w:b/>
          <w:bCs/>
          <w:sz w:val="24"/>
          <w:szCs w:val="24"/>
          <w:rtl/>
        </w:rPr>
      </w:pPr>
    </w:p>
    <w:p w14:paraId="08C1521F" w14:textId="77777777" w:rsidR="002C7DB1" w:rsidRPr="0091614F" w:rsidRDefault="002C7DB1" w:rsidP="00A759AF">
      <w:pPr>
        <w:spacing w:after="0"/>
        <w:rPr>
          <w:rFonts w:asciiTheme="minorBidi" w:hAnsiTheme="minorBidi"/>
          <w:b/>
          <w:bCs/>
          <w:sz w:val="24"/>
          <w:szCs w:val="24"/>
          <w:rtl/>
        </w:rPr>
      </w:pPr>
    </w:p>
    <w:p w14:paraId="4C2CAF12" w14:textId="77777777" w:rsidR="002C7DB1" w:rsidRPr="0091614F" w:rsidRDefault="002C7DB1" w:rsidP="00A759AF">
      <w:pPr>
        <w:spacing w:after="0"/>
        <w:rPr>
          <w:rFonts w:asciiTheme="minorBidi" w:hAnsiTheme="minorBidi"/>
          <w:b/>
          <w:bCs/>
          <w:sz w:val="24"/>
          <w:szCs w:val="24"/>
          <w:rtl/>
        </w:rPr>
      </w:pPr>
    </w:p>
    <w:p w14:paraId="1D9D8938" w14:textId="77777777" w:rsidR="002C7DB1" w:rsidRPr="0091614F" w:rsidRDefault="002C7DB1" w:rsidP="00A759AF">
      <w:pPr>
        <w:spacing w:after="0"/>
        <w:rPr>
          <w:rFonts w:asciiTheme="minorBidi" w:hAnsiTheme="minorBidi"/>
          <w:b/>
          <w:bCs/>
          <w:sz w:val="24"/>
          <w:szCs w:val="24"/>
          <w:rtl/>
        </w:rPr>
      </w:pPr>
    </w:p>
    <w:p w14:paraId="5DAFC0F0" w14:textId="77777777" w:rsidR="002C7DB1" w:rsidRPr="0091614F" w:rsidRDefault="002C7DB1" w:rsidP="00A759AF">
      <w:pPr>
        <w:spacing w:after="0"/>
        <w:rPr>
          <w:rFonts w:asciiTheme="minorBidi" w:hAnsiTheme="minorBidi"/>
          <w:b/>
          <w:bCs/>
          <w:sz w:val="24"/>
          <w:szCs w:val="24"/>
          <w:rtl/>
        </w:rPr>
      </w:pPr>
    </w:p>
    <w:p w14:paraId="4A3D0ED6" w14:textId="77777777" w:rsidR="002C7DB1" w:rsidRPr="0091614F" w:rsidRDefault="002C7DB1" w:rsidP="00A759AF">
      <w:pPr>
        <w:spacing w:after="0"/>
        <w:rPr>
          <w:rFonts w:asciiTheme="minorBidi" w:hAnsiTheme="minorBidi"/>
          <w:b/>
          <w:bCs/>
          <w:sz w:val="24"/>
          <w:szCs w:val="24"/>
          <w:rtl/>
        </w:rPr>
      </w:pPr>
    </w:p>
    <w:p w14:paraId="7496C30E" w14:textId="77777777" w:rsidR="002C7DB1" w:rsidRPr="0091614F" w:rsidRDefault="002C7DB1" w:rsidP="00A759AF">
      <w:pPr>
        <w:spacing w:after="0"/>
        <w:rPr>
          <w:rFonts w:asciiTheme="minorBidi" w:hAnsiTheme="minorBidi"/>
          <w:b/>
          <w:bCs/>
          <w:sz w:val="24"/>
          <w:szCs w:val="24"/>
          <w:rtl/>
        </w:rPr>
      </w:pPr>
    </w:p>
    <w:p w14:paraId="03CB0B2F" w14:textId="77777777" w:rsidR="002C7DB1" w:rsidRPr="0091614F" w:rsidRDefault="002C7DB1" w:rsidP="00A759AF">
      <w:pPr>
        <w:spacing w:after="0"/>
        <w:rPr>
          <w:rFonts w:asciiTheme="minorBidi" w:hAnsiTheme="minorBidi"/>
          <w:b/>
          <w:bCs/>
          <w:sz w:val="24"/>
          <w:szCs w:val="24"/>
          <w:rtl/>
        </w:rPr>
      </w:pPr>
    </w:p>
    <w:p w14:paraId="7609BC05" w14:textId="77777777" w:rsidR="002C7DB1" w:rsidRPr="0091614F" w:rsidRDefault="002C7DB1" w:rsidP="00A759AF">
      <w:pPr>
        <w:spacing w:after="0"/>
        <w:rPr>
          <w:rFonts w:asciiTheme="minorBidi" w:hAnsiTheme="minorBidi"/>
          <w:b/>
          <w:bCs/>
          <w:sz w:val="24"/>
          <w:szCs w:val="24"/>
          <w:rtl/>
        </w:rPr>
      </w:pPr>
    </w:p>
    <w:p w14:paraId="1B89C727" w14:textId="77777777" w:rsidR="002C7DB1" w:rsidRPr="0091614F" w:rsidRDefault="002C7DB1" w:rsidP="00A759AF">
      <w:pPr>
        <w:spacing w:after="0"/>
        <w:rPr>
          <w:rFonts w:asciiTheme="minorBidi" w:hAnsiTheme="minorBidi"/>
          <w:b/>
          <w:bCs/>
          <w:sz w:val="24"/>
          <w:szCs w:val="24"/>
          <w:rtl/>
        </w:rPr>
      </w:pPr>
    </w:p>
    <w:p w14:paraId="05C99982" w14:textId="77777777" w:rsidR="002C7DB1" w:rsidRPr="0091614F" w:rsidRDefault="002C7DB1" w:rsidP="00A759AF">
      <w:pPr>
        <w:spacing w:after="0"/>
        <w:rPr>
          <w:rFonts w:asciiTheme="minorBidi" w:hAnsiTheme="minorBidi"/>
          <w:b/>
          <w:bCs/>
          <w:sz w:val="24"/>
          <w:szCs w:val="24"/>
          <w:rtl/>
        </w:rPr>
      </w:pPr>
    </w:p>
    <w:p w14:paraId="4512E040" w14:textId="333CEE25" w:rsidR="002C7DB1" w:rsidRPr="0091614F" w:rsidRDefault="002C7DB1" w:rsidP="00A759AF">
      <w:pPr>
        <w:spacing w:after="0"/>
        <w:rPr>
          <w:rFonts w:asciiTheme="minorBidi" w:hAnsiTheme="minorBidi"/>
          <w:b/>
          <w:bCs/>
          <w:sz w:val="24"/>
          <w:szCs w:val="24"/>
          <w:rtl/>
        </w:rPr>
      </w:pPr>
    </w:p>
    <w:p w14:paraId="4388D61C" w14:textId="738AD3C0" w:rsidR="003E7CCF" w:rsidRPr="0091614F" w:rsidRDefault="003E7CCF" w:rsidP="00A759AF">
      <w:pPr>
        <w:spacing w:after="0"/>
        <w:rPr>
          <w:rFonts w:asciiTheme="minorBidi" w:hAnsiTheme="minorBidi"/>
          <w:b/>
          <w:bCs/>
          <w:sz w:val="24"/>
          <w:szCs w:val="24"/>
          <w:rtl/>
        </w:rPr>
      </w:pPr>
    </w:p>
    <w:p w14:paraId="2FEA55F3" w14:textId="4BF02604" w:rsidR="003E7CCF" w:rsidRPr="0091614F" w:rsidRDefault="003E7CCF" w:rsidP="00A759AF">
      <w:pPr>
        <w:spacing w:after="0"/>
        <w:rPr>
          <w:rFonts w:asciiTheme="minorBidi" w:hAnsiTheme="minorBidi"/>
          <w:b/>
          <w:bCs/>
          <w:sz w:val="24"/>
          <w:szCs w:val="24"/>
          <w:rtl/>
        </w:rPr>
      </w:pPr>
    </w:p>
    <w:p w14:paraId="56EF4004" w14:textId="3377CE1E" w:rsidR="003E7CCF" w:rsidRPr="0091614F" w:rsidRDefault="003E7CCF" w:rsidP="00A759AF">
      <w:pPr>
        <w:spacing w:after="0"/>
        <w:rPr>
          <w:rFonts w:asciiTheme="minorBidi" w:hAnsiTheme="minorBidi"/>
          <w:b/>
          <w:bCs/>
          <w:sz w:val="24"/>
          <w:szCs w:val="24"/>
          <w:rtl/>
        </w:rPr>
      </w:pPr>
    </w:p>
    <w:p w14:paraId="3E84DA9C" w14:textId="0BAF47D2"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lastRenderedPageBreak/>
        <w:t xml:space="preserve">1-1 </w:t>
      </w:r>
      <w:r w:rsidRPr="0091614F">
        <w:rPr>
          <w:rFonts w:asciiTheme="minorBidi" w:hAnsiTheme="minorBidi"/>
          <w:b/>
          <w:bCs/>
          <w:sz w:val="32"/>
          <w:szCs w:val="32"/>
          <w:rtl/>
        </w:rPr>
        <w:t>المقدمة</w:t>
      </w:r>
    </w:p>
    <w:p w14:paraId="09C37AAD"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يشهد العالم المعاصر ثورة صناعية رابعة، أساسها الابتكار في تكنولوجيا المعلومات والاتصالات، ويُعد الذكاء الاصطناعي</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Artificial Intelligence)</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من أبرز معالم هذه الثورة وأحد أعمدتها الرئيسة. فقد تحوّل الذكاء الاصطناعي خلال العقود الأخيرة من مفهوم نظري إلى تطبيقات عملية مؤثرة في مختلف جوانب الحياة، بدءًا من الصناعات الثقيلة، مرورًا بالخدمات المالية، ووصولًا إلى إدارة المشاريع الكبرى</w:t>
      </w:r>
      <w:r w:rsidRPr="0091614F">
        <w:rPr>
          <w:rFonts w:asciiTheme="minorBidi" w:hAnsiTheme="minorBidi"/>
          <w:b/>
          <w:bCs/>
          <w:sz w:val="24"/>
          <w:szCs w:val="24"/>
          <w:lang w:bidi="ar-EG"/>
        </w:rPr>
        <w:t>.</w:t>
      </w:r>
    </w:p>
    <w:p w14:paraId="2B45F6D2"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في المملكة العربية السعودية، حظي الذكاء الاصطناعي باهتمام استراتيجي كبير، تجسّد في إطلاق «الاستراتيجية الوطنية للبيانات والذكاء الاصطناعي» بهدف جعل المملكة رائدة عالميًا في هذا المجال بحلول عام 2030. وقد بدأت العديد من المؤسسات الوطنية الكبرى في تبني حلول الذكاء الاصطناعي لتحسين كفاءتها التشغيلية وخفض التكاليف وتحقيق جودة أعلى في الخدمات. وتُعد شركة الاتصالات السعودية</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نموذجًا رائدًا بين هذه الشركات؛ إذ تقود مشاريع التحول الرقمي محليًا وإقليميًا، وتعتمد بشكل متزايد على أدوات الذكاء الاصطناعي لدعم عملياتها ومشاريعها المتنوعة</w:t>
      </w:r>
      <w:r w:rsidRPr="0091614F">
        <w:rPr>
          <w:rFonts w:asciiTheme="minorBidi" w:hAnsiTheme="minorBidi"/>
          <w:b/>
          <w:bCs/>
          <w:sz w:val="24"/>
          <w:szCs w:val="24"/>
          <w:lang w:bidi="ar-EG"/>
        </w:rPr>
        <w:t>.</w:t>
      </w:r>
    </w:p>
    <w:p w14:paraId="361AA411"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تُعد إدارة المشاريع من المجالات الإدارية الحيوية التي شهدت تغيرًا جذريًا بفضل التطورات التقنية؛ حيث تساهم تقنيات الذكاء الاصطناعي في تحسين جودة التخطيط، وجدولة الموارد، والتنبؤ بالمخاطر، ومراقبة الأداء، مما يزيد من فرص نجاح المشاريع المعقدة التي تنفذها الشركات الكبرى مثل</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ومن هنا تنبع الحاجة إلى دراسة مدى تأثير تطبيق الذكاء الاصطناعي على كفاءة إدارة المشاريع في شركة</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rtl/>
        </w:rPr>
        <w:t>، وتحليل العوامل التي تدعم أو تحد من هذا التأثير</w:t>
      </w:r>
      <w:r w:rsidRPr="0091614F">
        <w:rPr>
          <w:rFonts w:asciiTheme="minorBidi" w:hAnsiTheme="minorBidi"/>
          <w:b/>
          <w:bCs/>
          <w:sz w:val="24"/>
          <w:szCs w:val="24"/>
          <w:lang w:bidi="ar-EG"/>
        </w:rPr>
        <w:t>.</w:t>
      </w:r>
    </w:p>
    <w:p w14:paraId="3714E87C" w14:textId="2DEAB576" w:rsidR="002C7DB1" w:rsidRPr="0091614F" w:rsidRDefault="002C7DB1" w:rsidP="00A759AF">
      <w:pPr>
        <w:spacing w:after="0"/>
        <w:rPr>
          <w:rFonts w:asciiTheme="minorBidi" w:hAnsiTheme="minorBidi"/>
          <w:b/>
          <w:bCs/>
          <w:sz w:val="24"/>
          <w:szCs w:val="24"/>
          <w:lang w:bidi="ar-EG"/>
        </w:rPr>
      </w:pPr>
    </w:p>
    <w:p w14:paraId="38279B63" w14:textId="77777777"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1-2 </w:t>
      </w:r>
      <w:r w:rsidRPr="0091614F">
        <w:rPr>
          <w:rFonts w:asciiTheme="minorBidi" w:hAnsiTheme="minorBidi"/>
          <w:b/>
          <w:bCs/>
          <w:sz w:val="32"/>
          <w:szCs w:val="32"/>
          <w:rtl/>
        </w:rPr>
        <w:t>تعريف إدارة المشاريع</w:t>
      </w:r>
    </w:p>
    <w:p w14:paraId="62810399"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يمكن تعريف إدارة المشاريع بأنها: «تطبيق المعرفة والمهارات والأدوات والأساليب على أنشطة المشروع لتلبية متطلباته</w:t>
      </w:r>
      <w:r w:rsidRPr="0091614F">
        <w:rPr>
          <w:rFonts w:asciiTheme="minorBidi" w:hAnsiTheme="minorBidi"/>
          <w:b/>
          <w:bCs/>
          <w:sz w:val="24"/>
          <w:szCs w:val="24"/>
          <w:lang w:bidi="ar-EG"/>
        </w:rPr>
        <w:t>» (</w:t>
      </w:r>
      <w:r w:rsidRPr="0091614F">
        <w:rPr>
          <w:rFonts w:asciiTheme="minorBidi" w:hAnsiTheme="minorBidi"/>
          <w:b/>
          <w:bCs/>
          <w:sz w:val="24"/>
          <w:szCs w:val="24"/>
          <w:rtl/>
        </w:rPr>
        <w:t>دليل</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PMBOK</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وهي تشمل عمليات رئيسية مثل: التخطيط، التنفيذ، المراقبة، وضبط الجودة، وهي عمليات تتطلب دقة عالية وكفاءة في استخدام الموارد. وهنا يظهر دور الذكاء الاصطناعي كأداة دعم متطورة تسهم في أتمتة المهام المتكررة، واستخراج الأنماط الخفية من البيانات، وتحسين القدرة على اتخاذ القرار في الوقت المناسب</w:t>
      </w:r>
      <w:r w:rsidRPr="0091614F">
        <w:rPr>
          <w:rFonts w:asciiTheme="minorBidi" w:hAnsiTheme="minorBidi"/>
          <w:b/>
          <w:bCs/>
          <w:sz w:val="24"/>
          <w:szCs w:val="24"/>
          <w:lang w:bidi="ar-EG"/>
        </w:rPr>
        <w:t>.</w:t>
      </w:r>
    </w:p>
    <w:p w14:paraId="0A73EE3C" w14:textId="20404151" w:rsidR="002C7DB1" w:rsidRPr="0091614F" w:rsidRDefault="002C7DB1" w:rsidP="00A759AF">
      <w:pPr>
        <w:spacing w:after="0"/>
        <w:rPr>
          <w:rFonts w:asciiTheme="minorBidi" w:hAnsiTheme="minorBidi"/>
          <w:b/>
          <w:bCs/>
          <w:sz w:val="24"/>
          <w:szCs w:val="24"/>
        </w:rPr>
      </w:pPr>
    </w:p>
    <w:p w14:paraId="1C872B9F" w14:textId="753A1523" w:rsidR="002C7DB1" w:rsidRPr="0091614F" w:rsidRDefault="002C7DB1" w:rsidP="00A759AF">
      <w:pPr>
        <w:spacing w:after="0"/>
        <w:rPr>
          <w:rFonts w:asciiTheme="minorBidi" w:hAnsiTheme="minorBidi"/>
          <w:b/>
          <w:bCs/>
          <w:sz w:val="32"/>
          <w:szCs w:val="32"/>
          <w:rtl/>
        </w:rPr>
      </w:pPr>
      <w:r w:rsidRPr="0091614F">
        <w:rPr>
          <w:rFonts w:asciiTheme="minorBidi" w:hAnsiTheme="minorBidi"/>
          <w:b/>
          <w:bCs/>
          <w:sz w:val="32"/>
          <w:szCs w:val="32"/>
          <w:lang w:bidi="ar-EG"/>
        </w:rPr>
        <w:t xml:space="preserve">1-3 </w:t>
      </w:r>
      <w:r w:rsidRPr="0091614F">
        <w:rPr>
          <w:rFonts w:asciiTheme="minorBidi" w:hAnsiTheme="minorBidi"/>
          <w:b/>
          <w:bCs/>
          <w:sz w:val="32"/>
          <w:szCs w:val="32"/>
          <w:rtl/>
        </w:rPr>
        <w:t>مشكلة البحث</w:t>
      </w:r>
    </w:p>
    <w:p w14:paraId="755A649B" w14:textId="55D4996F" w:rsidR="00BB6D27" w:rsidRPr="0091614F" w:rsidRDefault="00BB6D27" w:rsidP="00BB6D27">
      <w:pPr>
        <w:spacing w:after="0"/>
        <w:rPr>
          <w:rFonts w:asciiTheme="minorBidi" w:hAnsiTheme="minorBidi"/>
          <w:b/>
          <w:bCs/>
          <w:sz w:val="24"/>
          <w:szCs w:val="24"/>
          <w:rtl/>
        </w:rPr>
      </w:pPr>
      <w:r w:rsidRPr="0091614F">
        <w:rPr>
          <w:rFonts w:asciiTheme="minorBidi" w:hAnsiTheme="minorBidi"/>
          <w:b/>
          <w:bCs/>
          <w:sz w:val="24"/>
          <w:szCs w:val="24"/>
          <w:rtl/>
        </w:rPr>
        <w:t>لقد أتاح التكامل السريع للذكاء الاصطناعي (</w:t>
      </w:r>
      <w:r w:rsidRPr="0091614F">
        <w:rPr>
          <w:rFonts w:asciiTheme="majorBidi" w:hAnsiTheme="majorBidi" w:cstheme="majorBidi"/>
          <w:b/>
          <w:bCs/>
          <w:sz w:val="24"/>
          <w:szCs w:val="24"/>
        </w:rPr>
        <w:t>AI</w:t>
      </w:r>
      <w:r w:rsidRPr="0091614F">
        <w:rPr>
          <w:rFonts w:asciiTheme="minorBidi" w:hAnsiTheme="minorBidi"/>
          <w:b/>
          <w:bCs/>
          <w:sz w:val="24"/>
          <w:szCs w:val="24"/>
          <w:rtl/>
        </w:rPr>
        <w:t>) في إدارة المشاريع فرصًا وتحديات. تُحدث الأدوات المُدارة بالذكاء الاصطناعي تحولًا في كيفية تخطيط المشاريع وتنفيذها ومراقبتها، مُوفرةً تحليلات تنبؤية، وأتمتة، واتخاذ قرارات قائمة على البيانات. ومع ذلك، وعلى الرغم من فوائده المُحتملة، لا يزال اعتماد الذكاء الاصطناعي في إدارة المشاريع في مراحله الأولى، ولا تزال العديد من التحديات الرئيسية دون معالجة. وتشمل هذه التحديات مخاوف تتعلق بخصوصية البيانات، والاعتبارات الأخلاقية، ومقاومة اعتماد الذكاء الاصطناعي، ونقص الخبرة التقنية لدى مديري المشاريع. بالإضافة إلى ذلك، لا تزال فعالية أدوات إدارة المشاريع المُدارة بالذكاء الاصطناعي في مختلف الصناعات مجالًا يتطلب مزيدًا من البحث ("</w:t>
      </w:r>
      <w:r w:rsidRPr="0091614F">
        <w:rPr>
          <w:rFonts w:asciiTheme="majorBidi" w:hAnsiTheme="majorBidi" w:cstheme="majorBidi"/>
          <w:b/>
          <w:bCs/>
          <w:sz w:val="24"/>
          <w:szCs w:val="24"/>
        </w:rPr>
        <w:t>Chalmers</w:t>
      </w:r>
      <w:r w:rsidRPr="0091614F">
        <w:rPr>
          <w:rFonts w:asciiTheme="minorBidi" w:hAnsiTheme="minorBidi"/>
          <w:b/>
          <w:bCs/>
          <w:sz w:val="24"/>
          <w:szCs w:val="24"/>
        </w:rPr>
        <w:t xml:space="preserve"> </w:t>
      </w:r>
      <w:r w:rsidRPr="0091614F">
        <w:rPr>
          <w:rFonts w:asciiTheme="majorBidi" w:hAnsiTheme="majorBidi" w:cstheme="majorBidi"/>
          <w:b/>
          <w:bCs/>
          <w:sz w:val="24"/>
          <w:szCs w:val="24"/>
        </w:rPr>
        <w:t>University</w:t>
      </w:r>
      <w:r w:rsidRPr="0091614F">
        <w:rPr>
          <w:rFonts w:asciiTheme="minorBidi" w:hAnsiTheme="minorBidi"/>
          <w:b/>
          <w:bCs/>
          <w:sz w:val="24"/>
          <w:szCs w:val="24"/>
        </w:rPr>
        <w:t>, 2024</w:t>
      </w:r>
      <w:r w:rsidRPr="0091614F">
        <w:rPr>
          <w:rFonts w:asciiTheme="minorBidi" w:hAnsiTheme="minorBidi"/>
          <w:b/>
          <w:bCs/>
          <w:sz w:val="24"/>
          <w:szCs w:val="24"/>
          <w:rtl/>
        </w:rPr>
        <w:t>).</w:t>
      </w:r>
    </w:p>
    <w:p w14:paraId="517BC2E3" w14:textId="0BE07859" w:rsidR="00BB6D27" w:rsidRPr="0091614F" w:rsidRDefault="00BB6D27" w:rsidP="00A759AF">
      <w:pPr>
        <w:spacing w:after="0"/>
        <w:rPr>
          <w:rFonts w:asciiTheme="minorBidi" w:hAnsiTheme="minorBidi"/>
          <w:b/>
          <w:bCs/>
          <w:sz w:val="24"/>
          <w:szCs w:val="24"/>
          <w:rtl/>
        </w:rPr>
      </w:pPr>
      <w:r w:rsidRPr="0091614F">
        <w:rPr>
          <w:rFonts w:asciiTheme="minorBidi" w:hAnsiTheme="minorBidi"/>
          <w:b/>
          <w:bCs/>
          <w:sz w:val="24"/>
          <w:szCs w:val="24"/>
          <w:rtl/>
        </w:rPr>
        <w:t>من أهم المخاوف التي أُثيرت في الأدبيات الحالية مدى قدرة الذكاء الاصطناعي على المساعدة بشكل موثوق في إدارة المخاطر واتخاذ القرارات. في حين أن الذكاء الاصطناعي فعال للغاية في معالجة كميات هائلة من بيانات المشاريع والتنبؤ بالنتائج المحتملة، إلا أن قدرته على التعامل مع عمليات صنع القرار المعقدة التي تتمحور حول الإنسان محدودة، لا سيما في بيئات المشاريع غير المؤكدة والديناميكية ("</w:t>
      </w:r>
      <w:r w:rsidRPr="0091614F">
        <w:rPr>
          <w:rFonts w:asciiTheme="majorBidi" w:hAnsiTheme="majorBidi" w:cstheme="majorBidi"/>
          <w:b/>
          <w:bCs/>
          <w:sz w:val="24"/>
          <w:szCs w:val="24"/>
        </w:rPr>
        <w:t>APM</w:t>
      </w:r>
      <w:r w:rsidRPr="0091614F">
        <w:rPr>
          <w:rFonts w:asciiTheme="minorBidi" w:hAnsiTheme="minorBidi"/>
          <w:b/>
          <w:bCs/>
          <w:sz w:val="24"/>
          <w:szCs w:val="24"/>
          <w:rtl/>
        </w:rPr>
        <w:t>، 2024). علاوة على ذلك، تُبرز الدراسات أن المؤسسات تواجه تحديات في دمج الذكاء الاصطناعي مع أطر إدارة المشاريع الحالية، مما يؤدي غالبًا إلى عدم الكفاءة ونقص في استخدام الرؤى المستندة إلى الذكاء الاصطناعي ("</w:t>
      </w:r>
      <w:r w:rsidRPr="0091614F">
        <w:rPr>
          <w:rFonts w:asciiTheme="majorBidi" w:hAnsiTheme="majorBidi" w:cstheme="majorBidi"/>
          <w:b/>
          <w:bCs/>
          <w:sz w:val="24"/>
          <w:szCs w:val="24"/>
        </w:rPr>
        <w:t>MDPI</w:t>
      </w:r>
      <w:r w:rsidRPr="0091614F">
        <w:rPr>
          <w:rFonts w:asciiTheme="minorBidi" w:hAnsiTheme="minorBidi"/>
          <w:b/>
          <w:bCs/>
          <w:sz w:val="24"/>
          <w:szCs w:val="24"/>
          <w:rtl/>
        </w:rPr>
        <w:t>، 2024).</w:t>
      </w:r>
    </w:p>
    <w:p w14:paraId="5881E25B" w14:textId="77777777" w:rsidR="00BB6D27" w:rsidRPr="0091614F" w:rsidRDefault="00BB6D27" w:rsidP="00A759AF">
      <w:pPr>
        <w:spacing w:after="0"/>
        <w:rPr>
          <w:rFonts w:asciiTheme="minorBidi" w:hAnsiTheme="minorBidi"/>
          <w:b/>
          <w:bCs/>
          <w:sz w:val="24"/>
          <w:szCs w:val="24"/>
          <w:rtl/>
        </w:rPr>
      </w:pPr>
    </w:p>
    <w:p w14:paraId="62B73F77" w14:textId="7D742FC3" w:rsidR="00BB6D27" w:rsidRPr="0091614F" w:rsidRDefault="00BB6D27" w:rsidP="00A759AF">
      <w:pPr>
        <w:spacing w:after="0"/>
        <w:rPr>
          <w:rFonts w:asciiTheme="minorBidi" w:hAnsiTheme="minorBidi"/>
          <w:b/>
          <w:bCs/>
          <w:sz w:val="24"/>
          <w:szCs w:val="24"/>
          <w:rtl/>
        </w:rPr>
      </w:pPr>
      <w:r w:rsidRPr="0091614F">
        <w:rPr>
          <w:rFonts w:asciiTheme="minorBidi" w:hAnsiTheme="minorBidi"/>
          <w:b/>
          <w:bCs/>
          <w:sz w:val="24"/>
          <w:szCs w:val="24"/>
          <w:rtl/>
        </w:rPr>
        <w:t>بالإضافة إلى ذلك، في حين أظهرت أدوات الذكاء الاصطناعي تحسينات في تقدير التكاليف وتحسين الجداول الزمنية، لا تزال هناك مخاوف بشأن التحيز في خوارزميات الذكاء الاصطناعي ودقة تنبؤات المشاريع المُولّدة من الذكاء الاصطناعي. تثير هذه القضايا تساؤلات مهمة حول موثوقية إدارة المشاريع المستندة إلى الذكاء الاصطناعي وآثارها الأخلاقية ("</w:t>
      </w:r>
      <w:r w:rsidRPr="0091614F">
        <w:rPr>
          <w:rFonts w:asciiTheme="majorBidi" w:hAnsiTheme="majorBidi" w:cstheme="majorBidi"/>
          <w:b/>
          <w:bCs/>
          <w:sz w:val="24"/>
          <w:szCs w:val="24"/>
        </w:rPr>
        <w:t>THESAI</w:t>
      </w:r>
      <w:r w:rsidRPr="0091614F">
        <w:rPr>
          <w:rFonts w:asciiTheme="minorBidi" w:hAnsiTheme="minorBidi"/>
          <w:b/>
          <w:bCs/>
          <w:sz w:val="24"/>
          <w:szCs w:val="24"/>
          <w:rtl/>
        </w:rPr>
        <w:t>، 2024). علاوة على ذلك، تشير الأبحاث إلى أن فعالية الذكاء الاصطناعي في إدارة المشاريع تعتمد بشكل كبير على استعداد المؤسسة لتبني استراتيجيات التحول الرقمي والاستثمار في تدريب القوى العاملة المدعوم بالذكاء الاصطناعي ("سبرينغر، 2024).</w:t>
      </w:r>
    </w:p>
    <w:p w14:paraId="08A1329B" w14:textId="09D59B66" w:rsidR="002C7DB1" w:rsidRPr="0091614F" w:rsidRDefault="00BB6D27" w:rsidP="00A759AF">
      <w:pPr>
        <w:spacing w:after="0"/>
        <w:rPr>
          <w:rFonts w:asciiTheme="minorBidi" w:hAnsiTheme="minorBidi"/>
          <w:b/>
          <w:bCs/>
          <w:sz w:val="24"/>
          <w:szCs w:val="24"/>
          <w:lang w:bidi="ar-EG"/>
        </w:rPr>
      </w:pPr>
      <w:r w:rsidRPr="0091614F">
        <w:rPr>
          <w:rFonts w:asciiTheme="minorBidi" w:hAnsiTheme="minorBidi"/>
          <w:b/>
          <w:bCs/>
          <w:sz w:val="24"/>
          <w:szCs w:val="24"/>
          <w:rtl/>
        </w:rPr>
        <w:t xml:space="preserve"> و </w:t>
      </w:r>
      <w:r w:rsidR="002C7DB1" w:rsidRPr="0091614F">
        <w:rPr>
          <w:rFonts w:asciiTheme="minorBidi" w:hAnsiTheme="minorBidi"/>
          <w:b/>
          <w:bCs/>
          <w:sz w:val="24"/>
          <w:szCs w:val="24"/>
          <w:rtl/>
        </w:rPr>
        <w:t>مع تزايد تعقيد المشاريع الكبرى التي تنفذها شركة</w:t>
      </w:r>
      <w:r w:rsidR="002C7DB1" w:rsidRPr="0091614F">
        <w:rPr>
          <w:rFonts w:asciiTheme="minorBidi" w:hAnsiTheme="minorBidi"/>
          <w:b/>
          <w:bCs/>
          <w:sz w:val="24"/>
          <w:szCs w:val="24"/>
          <w:lang w:bidi="ar-EG"/>
        </w:rPr>
        <w:t xml:space="preserve"> </w:t>
      </w:r>
      <w:r w:rsidR="002C7DB1" w:rsidRPr="0091614F">
        <w:rPr>
          <w:rFonts w:asciiTheme="majorBidi" w:hAnsiTheme="majorBidi" w:cstheme="majorBidi"/>
          <w:b/>
          <w:bCs/>
          <w:sz w:val="24"/>
          <w:szCs w:val="24"/>
          <w:lang w:bidi="ar-EG"/>
        </w:rPr>
        <w:t>STC</w:t>
      </w:r>
      <w:r w:rsidR="002C7DB1" w:rsidRPr="0091614F">
        <w:rPr>
          <w:rFonts w:asciiTheme="minorBidi" w:hAnsiTheme="minorBidi" w:hint="cs"/>
          <w:b/>
          <w:bCs/>
          <w:sz w:val="24"/>
          <w:szCs w:val="24"/>
          <w:lang w:bidi="ar-EG"/>
        </w:rPr>
        <w:t xml:space="preserve"> </w:t>
      </w:r>
      <w:r w:rsidR="002C7DB1" w:rsidRPr="0091614F">
        <w:rPr>
          <w:rFonts w:asciiTheme="minorBidi" w:hAnsiTheme="minorBidi"/>
          <w:b/>
          <w:bCs/>
          <w:sz w:val="24"/>
          <w:szCs w:val="24"/>
          <w:rtl/>
        </w:rPr>
        <w:t>في مجالات مثل البنية التحتية الرقمية، شبكات الجيل الخامس، والحوسبة السحابية، أصبح من الضروري البحث عن حلول ذكية تضمن الكفاءة والجودة في التنفيذ. ورغم استثمارات الشركة الكبيرة في تقنيات الذكاء الاصطناعي، يظل الأثر الفعلي لهذه التقنيات على كفاءة إدارة المشاريع موضوعًا يستحق الدراسة والبحث</w:t>
      </w:r>
      <w:r w:rsidR="002C7DB1" w:rsidRPr="0091614F">
        <w:rPr>
          <w:rFonts w:asciiTheme="minorBidi" w:hAnsiTheme="minorBidi"/>
          <w:b/>
          <w:bCs/>
          <w:sz w:val="24"/>
          <w:szCs w:val="24"/>
          <w:lang w:bidi="ar-EG"/>
        </w:rPr>
        <w:t>.</w:t>
      </w:r>
    </w:p>
    <w:p w14:paraId="2B1F0E7F"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lastRenderedPageBreak/>
        <w:t>وتكمن مشكلة البحث في محاولة تحديد مدى مساهمة استخدام الذكاء الاصطناعي في تحسين كفاءة إدارة المشاريع من حيث الوقت والتكلفة والجودة، مع رصد التحديات التي قد تعيق الاستفادة الكاملة من هذه التقنيات داخل بيئة العمل في</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وقد برزت هذه المشكلة نتيجة قلة الدراسات التطبيقية التي تناولت هذا الموضوع في السياق السعودي، رغم أهميته الأكاديمية والعملية</w:t>
      </w:r>
      <w:r w:rsidRPr="0091614F">
        <w:rPr>
          <w:rFonts w:asciiTheme="minorBidi" w:hAnsiTheme="minorBidi"/>
          <w:b/>
          <w:bCs/>
          <w:sz w:val="24"/>
          <w:szCs w:val="24"/>
          <w:lang w:bidi="ar-EG"/>
        </w:rPr>
        <w:t>.</w:t>
      </w:r>
    </w:p>
    <w:p w14:paraId="617BDBBA" w14:textId="3BF51991" w:rsidR="002C7DB1" w:rsidRPr="0091614F" w:rsidRDefault="002C7DB1" w:rsidP="00A759AF">
      <w:pPr>
        <w:spacing w:after="0"/>
        <w:rPr>
          <w:rFonts w:asciiTheme="minorBidi" w:hAnsiTheme="minorBidi"/>
          <w:b/>
          <w:bCs/>
          <w:sz w:val="24"/>
          <w:szCs w:val="24"/>
          <w:rtl/>
        </w:rPr>
      </w:pPr>
    </w:p>
    <w:p w14:paraId="67A9543F" w14:textId="2B5F5778"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1-4 </w:t>
      </w:r>
      <w:r w:rsidRPr="0091614F">
        <w:rPr>
          <w:rFonts w:asciiTheme="minorBidi" w:hAnsiTheme="minorBidi"/>
          <w:b/>
          <w:bCs/>
          <w:sz w:val="32"/>
          <w:szCs w:val="32"/>
          <w:rtl/>
        </w:rPr>
        <w:t>السؤال الرئيس</w:t>
      </w:r>
      <w:r w:rsidR="0043419F" w:rsidRPr="0091614F">
        <w:rPr>
          <w:rFonts w:asciiTheme="minorBidi" w:hAnsiTheme="minorBidi"/>
          <w:b/>
          <w:bCs/>
          <w:sz w:val="32"/>
          <w:szCs w:val="32"/>
          <w:rtl/>
        </w:rPr>
        <w:t>ي</w:t>
      </w:r>
      <w:r w:rsidRPr="0091614F">
        <w:rPr>
          <w:rFonts w:asciiTheme="minorBidi" w:hAnsiTheme="minorBidi"/>
          <w:b/>
          <w:bCs/>
          <w:sz w:val="32"/>
          <w:szCs w:val="32"/>
          <w:rtl/>
        </w:rPr>
        <w:t xml:space="preserve"> للبحث</w:t>
      </w:r>
    </w:p>
    <w:p w14:paraId="6611E162"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انطلاقًا من المشكلة البحثية، يتمثل السؤال الرئيس في</w:t>
      </w:r>
      <w:r w:rsidRPr="0091614F">
        <w:rPr>
          <w:rFonts w:asciiTheme="minorBidi" w:hAnsiTheme="minorBidi"/>
          <w:b/>
          <w:bCs/>
          <w:sz w:val="24"/>
          <w:szCs w:val="24"/>
          <w:lang w:bidi="ar-EG"/>
        </w:rPr>
        <w:t>:</w:t>
      </w:r>
    </w:p>
    <w:p w14:paraId="5700470A"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ما أثر استخدام الذكاء الاصطناعي على كفاءة إدارة المشاريع في شركة</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rtl/>
        </w:rPr>
        <w:t>؟</w:t>
      </w:r>
    </w:p>
    <w:p w14:paraId="40B22DB0" w14:textId="44E2B6A1" w:rsidR="002C7DB1" w:rsidRPr="0091614F" w:rsidRDefault="002C7DB1" w:rsidP="00A759AF">
      <w:pPr>
        <w:spacing w:after="0"/>
        <w:rPr>
          <w:rFonts w:asciiTheme="minorBidi" w:hAnsiTheme="minorBidi"/>
          <w:b/>
          <w:bCs/>
          <w:sz w:val="24"/>
          <w:szCs w:val="24"/>
          <w:lang w:bidi="ar-EG"/>
        </w:rPr>
      </w:pPr>
    </w:p>
    <w:p w14:paraId="0E8F97BA" w14:textId="77777777" w:rsidR="002C7DB1" w:rsidRPr="0091614F" w:rsidRDefault="002C7DB1" w:rsidP="00A759AF">
      <w:pPr>
        <w:spacing w:after="0"/>
        <w:rPr>
          <w:rFonts w:asciiTheme="minorBidi" w:hAnsiTheme="minorBidi"/>
          <w:b/>
          <w:bCs/>
          <w:sz w:val="32"/>
          <w:szCs w:val="32"/>
          <w:rtl/>
        </w:rPr>
      </w:pPr>
      <w:r w:rsidRPr="0091614F">
        <w:rPr>
          <w:rFonts w:asciiTheme="minorBidi" w:hAnsiTheme="minorBidi"/>
          <w:b/>
          <w:bCs/>
          <w:sz w:val="32"/>
          <w:szCs w:val="32"/>
          <w:lang w:bidi="ar-EG"/>
        </w:rPr>
        <w:t xml:space="preserve">1-5 </w:t>
      </w:r>
      <w:r w:rsidRPr="0091614F">
        <w:rPr>
          <w:rFonts w:asciiTheme="minorBidi" w:hAnsiTheme="minorBidi"/>
          <w:b/>
          <w:bCs/>
          <w:sz w:val="32"/>
          <w:szCs w:val="32"/>
          <w:rtl/>
        </w:rPr>
        <w:t>الأسئلة الفرعية</w:t>
      </w:r>
    </w:p>
    <w:p w14:paraId="35BC656E" w14:textId="7441C60B"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lang w:bidi="ar-EG"/>
        </w:rPr>
        <w:t>1-</w:t>
      </w:r>
      <w:r w:rsidRPr="0091614F">
        <w:rPr>
          <w:rFonts w:asciiTheme="minorBidi" w:hAnsiTheme="minorBidi"/>
          <w:b/>
          <w:bCs/>
          <w:sz w:val="24"/>
          <w:szCs w:val="24"/>
          <w:rtl/>
        </w:rPr>
        <w:t>ما مدى انتشار استخدام تقنيات الذكاء الاصطناعي في أقسام إدارة المشاريع لدى</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rtl/>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2-</w:t>
      </w:r>
      <w:r w:rsidRPr="0091614F">
        <w:rPr>
          <w:rFonts w:asciiTheme="minorBidi" w:hAnsiTheme="minorBidi"/>
          <w:b/>
          <w:bCs/>
          <w:sz w:val="24"/>
          <w:szCs w:val="24"/>
          <w:rtl/>
        </w:rPr>
        <w:t>ما أهم الأدوار التي يلعبها الذكاء الاصطناعي في دعم عمليات التخطيط والتنفيذ والمتابعة؟</w:t>
      </w:r>
      <w:r w:rsidRPr="0091614F">
        <w:rPr>
          <w:rFonts w:asciiTheme="minorBidi" w:hAnsiTheme="minorBidi"/>
          <w:b/>
          <w:bCs/>
          <w:sz w:val="24"/>
          <w:szCs w:val="24"/>
          <w:lang w:bidi="ar-EG"/>
        </w:rPr>
        <w:br/>
      </w:r>
      <w:r w:rsidRPr="0091614F">
        <w:rPr>
          <w:rFonts w:asciiTheme="minorBidi" w:hAnsiTheme="minorBidi"/>
          <w:b/>
          <w:bCs/>
          <w:sz w:val="24"/>
          <w:szCs w:val="24"/>
          <w:rtl/>
          <w:lang w:bidi="ar-EG"/>
        </w:rPr>
        <w:t>3-</w:t>
      </w:r>
      <w:r w:rsidRPr="0091614F">
        <w:rPr>
          <w:rFonts w:asciiTheme="minorBidi" w:hAnsiTheme="minorBidi"/>
          <w:b/>
          <w:bCs/>
          <w:sz w:val="24"/>
          <w:szCs w:val="24"/>
          <w:rtl/>
        </w:rPr>
        <w:t>ما أبرز التحديات التقنية والتنظيمية التي تواجه الموظفين عند استخدام الذكاء الاصطناعي؟</w:t>
      </w:r>
      <w:r w:rsidRPr="0091614F">
        <w:rPr>
          <w:rFonts w:asciiTheme="minorBidi" w:hAnsiTheme="minorBidi"/>
          <w:b/>
          <w:bCs/>
          <w:sz w:val="24"/>
          <w:szCs w:val="24"/>
          <w:lang w:bidi="ar-EG"/>
        </w:rPr>
        <w:br/>
      </w:r>
      <w:r w:rsidRPr="0091614F">
        <w:rPr>
          <w:rFonts w:asciiTheme="minorBidi" w:hAnsiTheme="minorBidi"/>
          <w:b/>
          <w:bCs/>
          <w:sz w:val="24"/>
          <w:szCs w:val="24"/>
          <w:rtl/>
          <w:lang w:bidi="ar-EG"/>
        </w:rPr>
        <w:t>4-</w:t>
      </w:r>
      <w:r w:rsidRPr="0091614F">
        <w:rPr>
          <w:rFonts w:asciiTheme="minorBidi" w:hAnsiTheme="minorBidi"/>
          <w:b/>
          <w:bCs/>
          <w:sz w:val="24"/>
          <w:szCs w:val="24"/>
          <w:rtl/>
        </w:rPr>
        <w:t>ما المقترحات التي يمكن أن تسهم في تعزيز الأثر الإيجابي للذكاء الاصطناعي على كفاءة المشاريع؟</w:t>
      </w:r>
    </w:p>
    <w:p w14:paraId="178C02E8" w14:textId="31F72E2A" w:rsidR="002C7DB1" w:rsidRPr="0091614F" w:rsidRDefault="002C7DB1" w:rsidP="00A759AF">
      <w:pPr>
        <w:spacing w:after="0"/>
        <w:rPr>
          <w:rFonts w:asciiTheme="minorBidi" w:hAnsiTheme="minorBidi"/>
          <w:b/>
          <w:bCs/>
          <w:sz w:val="24"/>
          <w:szCs w:val="24"/>
          <w:rtl/>
        </w:rPr>
      </w:pPr>
    </w:p>
    <w:p w14:paraId="71583EDE" w14:textId="77777777" w:rsidR="002C7DB1" w:rsidRPr="0091614F" w:rsidRDefault="002C7DB1" w:rsidP="00A759AF">
      <w:pPr>
        <w:spacing w:after="0"/>
        <w:rPr>
          <w:rFonts w:asciiTheme="minorBidi" w:hAnsiTheme="minorBidi"/>
          <w:b/>
          <w:bCs/>
          <w:sz w:val="32"/>
          <w:szCs w:val="32"/>
          <w:rtl/>
        </w:rPr>
      </w:pPr>
      <w:r w:rsidRPr="0091614F">
        <w:rPr>
          <w:rFonts w:asciiTheme="minorBidi" w:hAnsiTheme="minorBidi"/>
          <w:b/>
          <w:bCs/>
          <w:sz w:val="32"/>
          <w:szCs w:val="32"/>
          <w:lang w:bidi="ar-EG"/>
        </w:rPr>
        <w:t xml:space="preserve">1-6 </w:t>
      </w:r>
      <w:r w:rsidRPr="0091614F">
        <w:rPr>
          <w:rFonts w:asciiTheme="minorBidi" w:hAnsiTheme="minorBidi"/>
          <w:b/>
          <w:bCs/>
          <w:sz w:val="32"/>
          <w:szCs w:val="32"/>
          <w:rtl/>
        </w:rPr>
        <w:t>أهداف البحث</w:t>
      </w:r>
    </w:p>
    <w:p w14:paraId="6170BA84" w14:textId="11BAC22F"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يسعى هذا البحث إلى تحقيق الأهداف التالية</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rPr>
        <w:t>1-قياس مستوى توظيف أدوات الذكاء الاصطناعي في مشاريع</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2-</w:t>
      </w:r>
      <w:r w:rsidRPr="0091614F">
        <w:rPr>
          <w:rFonts w:asciiTheme="minorBidi" w:hAnsiTheme="minorBidi"/>
          <w:b/>
          <w:bCs/>
          <w:sz w:val="24"/>
          <w:szCs w:val="24"/>
          <w:rtl/>
        </w:rPr>
        <w:t>تحديد أثر الذكاء الاصطناعي على عناصر الكفاءة (الوقت – التكلفة – الجودة)</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3-</w:t>
      </w:r>
      <w:r w:rsidRPr="0091614F">
        <w:rPr>
          <w:rFonts w:asciiTheme="minorBidi" w:hAnsiTheme="minorBidi"/>
          <w:b/>
          <w:bCs/>
          <w:sz w:val="24"/>
          <w:szCs w:val="24"/>
          <w:rtl/>
        </w:rPr>
        <w:t>التعرف على أبرز التحديات والعوامل المؤثرة في نجاح استخدام الذكاء الاصطناعي</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4-</w:t>
      </w:r>
      <w:r w:rsidRPr="0091614F">
        <w:rPr>
          <w:rFonts w:asciiTheme="minorBidi" w:hAnsiTheme="minorBidi"/>
          <w:b/>
          <w:bCs/>
          <w:sz w:val="24"/>
          <w:szCs w:val="24"/>
          <w:rtl/>
        </w:rPr>
        <w:t>تقديم توصيات عملية لتحسين كفاءة إدارة المشاريع عبر تبني استراتيجيات مدروسة لتطبيق الذكاء الاصطناعي</w:t>
      </w:r>
      <w:r w:rsidRPr="0091614F">
        <w:rPr>
          <w:rFonts w:asciiTheme="minorBidi" w:hAnsiTheme="minorBidi"/>
          <w:b/>
          <w:bCs/>
          <w:sz w:val="24"/>
          <w:szCs w:val="24"/>
          <w:lang w:bidi="ar-EG"/>
        </w:rPr>
        <w:t>.</w:t>
      </w:r>
    </w:p>
    <w:p w14:paraId="3CB03B23" w14:textId="44B84A15" w:rsidR="002C7DB1" w:rsidRPr="0091614F" w:rsidRDefault="002C7DB1" w:rsidP="00A759AF">
      <w:pPr>
        <w:spacing w:after="0"/>
        <w:rPr>
          <w:rFonts w:asciiTheme="minorBidi" w:hAnsiTheme="minorBidi"/>
          <w:b/>
          <w:bCs/>
          <w:sz w:val="24"/>
          <w:szCs w:val="24"/>
          <w:lang w:bidi="ar-EG"/>
        </w:rPr>
      </w:pPr>
    </w:p>
    <w:p w14:paraId="4FD977BE" w14:textId="77777777"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1-7 </w:t>
      </w:r>
      <w:r w:rsidRPr="0091614F">
        <w:rPr>
          <w:rFonts w:asciiTheme="minorBidi" w:hAnsiTheme="minorBidi"/>
          <w:b/>
          <w:bCs/>
          <w:sz w:val="32"/>
          <w:szCs w:val="32"/>
          <w:rtl/>
        </w:rPr>
        <w:t>أهمية البحث</w:t>
      </w:r>
    </w:p>
    <w:p w14:paraId="058BD6CD" w14:textId="77777777" w:rsidR="00E14512" w:rsidRPr="00F85A00" w:rsidRDefault="002C7DB1" w:rsidP="00F85A00">
      <w:pPr>
        <w:pStyle w:val="ListParagraph"/>
        <w:numPr>
          <w:ilvl w:val="0"/>
          <w:numId w:val="34"/>
        </w:numPr>
        <w:spacing w:after="0"/>
        <w:rPr>
          <w:rFonts w:asciiTheme="minorBidi" w:hAnsiTheme="minorBidi"/>
          <w:b/>
          <w:bCs/>
          <w:sz w:val="24"/>
          <w:szCs w:val="24"/>
          <w:rtl/>
        </w:rPr>
      </w:pPr>
      <w:r w:rsidRPr="00F85A00">
        <w:rPr>
          <w:rFonts w:asciiTheme="minorBidi" w:hAnsiTheme="minorBidi"/>
          <w:b/>
          <w:bCs/>
          <w:sz w:val="28"/>
          <w:szCs w:val="28"/>
          <w:rtl/>
        </w:rPr>
        <w:t>الأهمية النظرية</w:t>
      </w:r>
      <w:r w:rsidRPr="00F85A00">
        <w:rPr>
          <w:rFonts w:asciiTheme="minorBidi" w:hAnsiTheme="minorBidi"/>
          <w:b/>
          <w:bCs/>
          <w:sz w:val="28"/>
          <w:szCs w:val="28"/>
          <w:lang w:bidi="ar-EG"/>
        </w:rPr>
        <w:t>:</w:t>
      </w:r>
      <w:r w:rsidRPr="00F85A00">
        <w:rPr>
          <w:rFonts w:asciiTheme="minorBidi" w:hAnsiTheme="minorBidi"/>
          <w:b/>
          <w:bCs/>
          <w:sz w:val="24"/>
          <w:szCs w:val="24"/>
          <w:lang w:bidi="ar-EG"/>
        </w:rPr>
        <w:br/>
      </w:r>
      <w:r w:rsidR="00E14512" w:rsidRPr="00F85A00">
        <w:rPr>
          <w:rFonts w:asciiTheme="minorBidi" w:hAnsiTheme="minorBidi"/>
          <w:b/>
          <w:bCs/>
          <w:sz w:val="24"/>
          <w:szCs w:val="24"/>
          <w:rtl/>
        </w:rPr>
        <w:t>يُمثل دمج الذكاء الاصطناعي في إدارة المشاريع نقلة نوعية في كيفية تخطيط المشاريع وتنفيذها والتحكم فيها. من منظور نظري، تُسهم هذه الدراسة في إثراء المعرفة المتاحة من خلال تحليل دور الذكاء الاصطناعي في منهجيات وأطر إدارة المشاريع. في حين استكشفت الأبحاث السابقة تأثير الذكاء الاصطناعي على التحليلات التنبؤية، وتقييم المخاطر، والأتمتة ("</w:t>
      </w:r>
      <w:r w:rsidR="00E14512" w:rsidRPr="00F85A00">
        <w:rPr>
          <w:rFonts w:asciiTheme="majorBidi" w:hAnsiTheme="majorBidi" w:cstheme="majorBidi"/>
          <w:b/>
          <w:bCs/>
          <w:sz w:val="24"/>
          <w:szCs w:val="24"/>
        </w:rPr>
        <w:t>MDPI</w:t>
      </w:r>
      <w:r w:rsidR="00E14512" w:rsidRPr="00F85A00">
        <w:rPr>
          <w:rFonts w:asciiTheme="minorBidi" w:hAnsiTheme="minorBidi"/>
          <w:b/>
          <w:bCs/>
          <w:sz w:val="24"/>
          <w:szCs w:val="24"/>
          <w:rtl/>
        </w:rPr>
        <w:t>، 2024)، لا تزال هناك فجوة في فهم كيفية توافق عملية صنع القرار المُدارة بالذكاء الاصطناعي مع نظريات إدارة المشاريع التقليدية مثل نماذج الشلال، والرشاقة، والهجينة.</w:t>
      </w:r>
    </w:p>
    <w:p w14:paraId="60BC3B42" w14:textId="77777777" w:rsidR="00E14512" w:rsidRPr="0091614F" w:rsidRDefault="00E14512" w:rsidP="00E14512">
      <w:pPr>
        <w:spacing w:after="0"/>
        <w:rPr>
          <w:rFonts w:asciiTheme="minorBidi" w:hAnsiTheme="minorBidi"/>
          <w:b/>
          <w:bCs/>
          <w:sz w:val="24"/>
          <w:szCs w:val="24"/>
          <w:rtl/>
        </w:rPr>
      </w:pPr>
    </w:p>
    <w:p w14:paraId="64D39F8B" w14:textId="065A17CF" w:rsidR="002C7DB1" w:rsidRPr="0091614F" w:rsidRDefault="00E14512" w:rsidP="00E14512">
      <w:pPr>
        <w:spacing w:after="0"/>
        <w:rPr>
          <w:rFonts w:asciiTheme="minorBidi" w:hAnsiTheme="minorBidi"/>
          <w:b/>
          <w:bCs/>
          <w:sz w:val="24"/>
          <w:szCs w:val="24"/>
          <w:lang w:bidi="ar-EG"/>
        </w:rPr>
      </w:pPr>
      <w:r w:rsidRPr="0091614F">
        <w:rPr>
          <w:rFonts w:asciiTheme="minorBidi" w:hAnsiTheme="minorBidi"/>
          <w:b/>
          <w:bCs/>
          <w:sz w:val="24"/>
          <w:szCs w:val="24"/>
          <w:rtl/>
        </w:rPr>
        <w:t>بالإضافة إلى ذلك، تُعزز الدراسة النقاش النظري حول تأثير الذكاء الاصطناعي في بيئات المشاريع الديناميكية وغير المؤكدة. في حين أن الذكاء الاصطناعي قادر على معالجة مجموعات البيانات الكبيرة بكفاءة، إلا أن قدرته على إدارة التحديات التي تتمحور حول الإنسان، مثل ديناميكيات الفريق، والقيادة، وإشراك أصحاب المصلحة، لا تزال موضع نقاش ("</w:t>
      </w:r>
      <w:r w:rsidRPr="0091614F">
        <w:rPr>
          <w:rFonts w:asciiTheme="majorBidi" w:hAnsiTheme="majorBidi" w:cstheme="majorBidi"/>
          <w:b/>
          <w:bCs/>
          <w:sz w:val="24"/>
          <w:szCs w:val="24"/>
        </w:rPr>
        <w:t>APM</w:t>
      </w:r>
      <w:r w:rsidRPr="0091614F">
        <w:rPr>
          <w:rFonts w:asciiTheme="minorBidi" w:hAnsiTheme="minorBidi"/>
          <w:b/>
          <w:bCs/>
          <w:sz w:val="24"/>
          <w:szCs w:val="24"/>
          <w:rtl/>
        </w:rPr>
        <w:t xml:space="preserve">، 2024). ومن خلال معالجة هذه المخاوف، تعمل هذه الدراسة على تعزيز الأساس النظري لدمج الذكاء الاصطناعي في أطر إدارة المشاريع، وتقدم رؤى حول التعديلات المحتملة المطلوبة لاستيعاب تنفيذ المشاريع المعتمدة على الذكاء الاصطناعي. </w:t>
      </w:r>
      <w:r w:rsidR="002C7DB1" w:rsidRPr="0091614F">
        <w:rPr>
          <w:rFonts w:asciiTheme="minorBidi" w:hAnsiTheme="minorBidi"/>
          <w:b/>
          <w:bCs/>
          <w:sz w:val="24"/>
          <w:szCs w:val="24"/>
          <w:rtl/>
        </w:rPr>
        <w:t>تنبع الأهمية النظرية للبحث من كونه يسد فجوة في الأدبيات العربية المرتبطة بتطبيقات الذكاء الاصطناعي في مجال إدارة المشاريع داخل بيئة العمل السعودية. كما يفتح آفاقًا جديدة للباحثين والمهتمين بدراسة العلاقة بين الذكاء الاصطناعي وكفاءة المشاريع</w:t>
      </w:r>
      <w:r w:rsidR="002C7DB1" w:rsidRPr="0091614F">
        <w:rPr>
          <w:rFonts w:asciiTheme="minorBidi" w:hAnsiTheme="minorBidi"/>
          <w:b/>
          <w:bCs/>
          <w:sz w:val="24"/>
          <w:szCs w:val="24"/>
          <w:lang w:bidi="ar-EG"/>
        </w:rPr>
        <w:t>.</w:t>
      </w:r>
    </w:p>
    <w:p w14:paraId="6E5E3026" w14:textId="77777777" w:rsidR="00E14512" w:rsidRPr="0091614F" w:rsidRDefault="00E14512" w:rsidP="00A759AF">
      <w:pPr>
        <w:spacing w:after="0"/>
        <w:rPr>
          <w:rFonts w:asciiTheme="minorBidi" w:hAnsiTheme="minorBidi"/>
          <w:b/>
          <w:bCs/>
          <w:sz w:val="24"/>
          <w:szCs w:val="24"/>
          <w:rtl/>
        </w:rPr>
      </w:pPr>
    </w:p>
    <w:p w14:paraId="22572B45" w14:textId="2EC5DE87" w:rsidR="00E14512" w:rsidRPr="00F85A00" w:rsidRDefault="002C7DB1" w:rsidP="00F85A00">
      <w:pPr>
        <w:pStyle w:val="ListParagraph"/>
        <w:numPr>
          <w:ilvl w:val="0"/>
          <w:numId w:val="33"/>
        </w:numPr>
        <w:spacing w:after="0"/>
        <w:rPr>
          <w:rFonts w:asciiTheme="minorBidi" w:hAnsiTheme="minorBidi"/>
          <w:b/>
          <w:bCs/>
          <w:sz w:val="28"/>
          <w:szCs w:val="28"/>
          <w:rtl/>
          <w:lang w:bidi="ar-EG"/>
        </w:rPr>
      </w:pPr>
      <w:r w:rsidRPr="00F85A00">
        <w:rPr>
          <w:rFonts w:asciiTheme="minorBidi" w:hAnsiTheme="minorBidi"/>
          <w:b/>
          <w:bCs/>
          <w:sz w:val="28"/>
          <w:szCs w:val="28"/>
          <w:rtl/>
        </w:rPr>
        <w:t>الأهمية التطبيقية</w:t>
      </w:r>
      <w:r w:rsidRPr="00F85A00">
        <w:rPr>
          <w:rFonts w:asciiTheme="minorBidi" w:hAnsiTheme="minorBidi"/>
          <w:b/>
          <w:bCs/>
          <w:sz w:val="28"/>
          <w:szCs w:val="28"/>
          <w:lang w:bidi="ar-EG"/>
        </w:rPr>
        <w:t>:</w:t>
      </w:r>
    </w:p>
    <w:p w14:paraId="259C8A70" w14:textId="4A39B5AC" w:rsidR="002C7DB1" w:rsidRPr="0091614F" w:rsidRDefault="00E14512" w:rsidP="00E14512">
      <w:pPr>
        <w:spacing w:after="0"/>
        <w:rPr>
          <w:rFonts w:asciiTheme="minorBidi" w:hAnsiTheme="minorBidi"/>
          <w:b/>
          <w:bCs/>
          <w:sz w:val="24"/>
          <w:szCs w:val="24"/>
          <w:lang w:bidi="ar-EG"/>
        </w:rPr>
      </w:pPr>
      <w:r w:rsidRPr="0091614F">
        <w:rPr>
          <w:rFonts w:asciiTheme="minorBidi" w:hAnsiTheme="minorBidi"/>
          <w:b/>
          <w:bCs/>
          <w:sz w:val="24"/>
          <w:szCs w:val="24"/>
          <w:rtl/>
          <w:lang w:bidi="ar-EG"/>
        </w:rPr>
        <w:t xml:space="preserve">من الناحية العملية، لنتائج هذه الدراسة آثارٌ بالغة الأهمية على مديري المشاريع والمؤسسات وصانعي السياسات. فمع تزايد اعتماد القطاعات على أدوات إدارة المشاريع المدعومة بالذكاء الاصطناعي، يصبح فهم أفضل الممارسات لدمج الذكاء الاصطناعي أمرًا بالغ الأهمية. وقد أظهرت الأبحاث أن المؤسسات غالبًا ما تواجه صعوبات في تبني الذكاء الاصطناعي بسبب مقاومة التغيير، ونقص الخبرة التقنية، وصعوبة مواءمة قدرات الذكاء الاصطناعي مع احتياجات إدارة المشاريع ("استكشاف تحديات وتأثيرات دمج الذكاء الاصطناعي في إدارة المشاريع"، </w:t>
      </w:r>
      <w:r w:rsidRPr="0091614F">
        <w:rPr>
          <w:rFonts w:asciiTheme="majorBidi" w:hAnsiTheme="majorBidi" w:cstheme="majorBidi"/>
          <w:b/>
          <w:bCs/>
          <w:sz w:val="24"/>
          <w:szCs w:val="24"/>
          <w:lang w:bidi="ar-EG"/>
        </w:rPr>
        <w:t>THESAI</w:t>
      </w:r>
      <w:r w:rsidRPr="0091614F">
        <w:rPr>
          <w:rFonts w:asciiTheme="minorBidi" w:hAnsiTheme="minorBidi"/>
          <w:b/>
          <w:bCs/>
          <w:sz w:val="24"/>
          <w:szCs w:val="24"/>
          <w:rtl/>
          <w:lang w:bidi="ar-EG"/>
        </w:rPr>
        <w:t xml:space="preserve">، 2024). </w:t>
      </w:r>
      <w:r w:rsidRPr="0091614F">
        <w:rPr>
          <w:rFonts w:asciiTheme="minorBidi" w:hAnsiTheme="minorBidi"/>
          <w:b/>
          <w:bCs/>
          <w:sz w:val="24"/>
          <w:szCs w:val="24"/>
          <w:rtl/>
          <w:lang w:bidi="ar-EG"/>
        </w:rPr>
        <w:lastRenderedPageBreak/>
        <w:t>تهدف هذه الدراسة إلى تقديم توصيات عملية للتغلب على هذه التحديات وتحسين استراتيجيات إدارة المشاريع المعتمدة على الذكاء الاصطناعي. علاوة على ذلك، أظهرت تطبيقات الذكاء الاصطناعي في جدولة المشاريع، وتقدير التكاليف، وإدارة المخاطر نتائج واعدة، إلا أن موثوقيتها واعتباراتها الأخلاقية لا تزال تُشكل مصدر قلق بالغ ("</w:t>
      </w:r>
      <w:r w:rsidRPr="0091614F">
        <w:rPr>
          <w:rFonts w:asciiTheme="majorBidi" w:hAnsiTheme="majorBidi" w:cstheme="majorBidi"/>
          <w:b/>
          <w:bCs/>
          <w:sz w:val="24"/>
          <w:szCs w:val="24"/>
          <w:lang w:bidi="ar-EG"/>
        </w:rPr>
        <w:t>Springer</w:t>
      </w:r>
      <w:r w:rsidRPr="0091614F">
        <w:rPr>
          <w:rFonts w:asciiTheme="minorBidi" w:hAnsiTheme="minorBidi"/>
          <w:b/>
          <w:bCs/>
          <w:sz w:val="24"/>
          <w:szCs w:val="24"/>
          <w:rtl/>
          <w:lang w:bidi="ar-EG"/>
        </w:rPr>
        <w:t>، 2024). من خلال تحديد قيود وفرص الذكاء الاصطناعي في تنفيذ المشاريع، يُقدم هذا البحث إرشادات عملية للمؤسسات لتعزيز الكفاءة، وتقليل مخاطر المشاريع، وتحسين نجاحها بشكل عام.</w:t>
      </w:r>
      <w:r w:rsidRPr="0091614F">
        <w:rPr>
          <w:rFonts w:asciiTheme="minorBidi" w:hAnsiTheme="minorBidi"/>
          <w:b/>
          <w:bCs/>
          <w:sz w:val="24"/>
          <w:szCs w:val="24"/>
          <w:rtl/>
        </w:rPr>
        <w:t xml:space="preserve"> </w:t>
      </w:r>
      <w:r w:rsidR="002C7DB1" w:rsidRPr="0091614F">
        <w:rPr>
          <w:rFonts w:asciiTheme="minorBidi" w:hAnsiTheme="minorBidi"/>
          <w:b/>
          <w:bCs/>
          <w:sz w:val="24"/>
          <w:szCs w:val="24"/>
          <w:rtl/>
        </w:rPr>
        <w:t>تبرز الأهمية التطبيقية في إمكانية استفادة شركة</w:t>
      </w:r>
      <w:r w:rsidR="002C7DB1" w:rsidRPr="0091614F">
        <w:rPr>
          <w:rFonts w:asciiTheme="minorBidi" w:hAnsiTheme="minorBidi"/>
          <w:b/>
          <w:bCs/>
          <w:sz w:val="24"/>
          <w:szCs w:val="24"/>
          <w:lang w:bidi="ar-EG"/>
        </w:rPr>
        <w:t xml:space="preserve"> STC </w:t>
      </w:r>
      <w:r w:rsidR="002C7DB1" w:rsidRPr="0091614F">
        <w:rPr>
          <w:rFonts w:asciiTheme="minorBidi" w:hAnsiTheme="minorBidi"/>
          <w:b/>
          <w:bCs/>
          <w:sz w:val="24"/>
          <w:szCs w:val="24"/>
          <w:rtl/>
        </w:rPr>
        <w:t>من نتائج البحث لتطوير استراتيجيات توظيف الذكاء الاصطناعي على أسس علمية، بما يسهم في رفع مستوى الأداء وتقليل الهدر في الوقت والتكلفة وتحقيق التميز التشغيلي. كما يمكن تعميم نتائج البحث كنموذج عملي للشركات السعودية الأخرى</w:t>
      </w:r>
      <w:r w:rsidR="002C7DB1" w:rsidRPr="0091614F">
        <w:rPr>
          <w:rFonts w:asciiTheme="minorBidi" w:hAnsiTheme="minorBidi"/>
          <w:b/>
          <w:bCs/>
          <w:sz w:val="24"/>
          <w:szCs w:val="24"/>
          <w:lang w:bidi="ar-EG"/>
        </w:rPr>
        <w:t>.</w:t>
      </w:r>
    </w:p>
    <w:p w14:paraId="0177B698" w14:textId="55ECCDE0" w:rsidR="002C7DB1" w:rsidRPr="0091614F" w:rsidRDefault="002C7DB1" w:rsidP="00A759AF">
      <w:pPr>
        <w:spacing w:after="0"/>
        <w:rPr>
          <w:rFonts w:asciiTheme="minorBidi" w:hAnsiTheme="minorBidi"/>
          <w:b/>
          <w:bCs/>
          <w:sz w:val="24"/>
          <w:szCs w:val="24"/>
          <w:rtl/>
        </w:rPr>
      </w:pPr>
    </w:p>
    <w:p w14:paraId="68A498C4" w14:textId="1B027D0F"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1-8 </w:t>
      </w:r>
      <w:r w:rsidRPr="0091614F">
        <w:rPr>
          <w:rFonts w:asciiTheme="minorBidi" w:hAnsiTheme="minorBidi"/>
          <w:b/>
          <w:bCs/>
          <w:sz w:val="32"/>
          <w:szCs w:val="32"/>
          <w:rtl/>
        </w:rPr>
        <w:t xml:space="preserve">فرضيات البحث </w:t>
      </w:r>
    </w:p>
    <w:p w14:paraId="0D859636" w14:textId="327E52A3"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lang w:bidi="ar-EG"/>
        </w:rPr>
        <w:t>1-</w:t>
      </w:r>
      <w:r w:rsidRPr="0091614F">
        <w:rPr>
          <w:rFonts w:asciiTheme="minorBidi" w:hAnsiTheme="minorBidi"/>
          <w:b/>
          <w:bCs/>
          <w:sz w:val="24"/>
          <w:szCs w:val="24"/>
          <w:rtl/>
        </w:rPr>
        <w:t>توجد علاقة إيجابية ذات دلالة إحصائية بين مستوى استخدام الذكاء الاصطناعي وارتفاع كفاءة إدارة المشاريع في</w:t>
      </w:r>
      <w:r w:rsidRPr="0091614F">
        <w:rPr>
          <w:rFonts w:asciiTheme="minorBidi" w:hAnsiTheme="minorBidi"/>
          <w:b/>
          <w:bCs/>
          <w:sz w:val="24"/>
          <w:szCs w:val="24"/>
          <w:lang w:bidi="ar-EG"/>
        </w:rPr>
        <w:t xml:space="preserve"> STC.</w:t>
      </w:r>
      <w:r w:rsidRPr="0091614F">
        <w:rPr>
          <w:rFonts w:asciiTheme="minorBidi" w:hAnsiTheme="minorBidi"/>
          <w:b/>
          <w:bCs/>
          <w:sz w:val="24"/>
          <w:szCs w:val="24"/>
          <w:lang w:bidi="ar-EG"/>
        </w:rPr>
        <w:br/>
      </w:r>
      <w:r w:rsidRPr="0091614F">
        <w:rPr>
          <w:rFonts w:asciiTheme="minorBidi" w:hAnsiTheme="minorBidi"/>
          <w:b/>
          <w:bCs/>
          <w:sz w:val="24"/>
          <w:szCs w:val="24"/>
          <w:rtl/>
          <w:lang w:bidi="ar-EG"/>
        </w:rPr>
        <w:t>2-</w:t>
      </w:r>
      <w:r w:rsidRPr="0091614F">
        <w:rPr>
          <w:rFonts w:asciiTheme="minorBidi" w:hAnsiTheme="minorBidi"/>
          <w:b/>
          <w:bCs/>
          <w:sz w:val="24"/>
          <w:szCs w:val="24"/>
          <w:rtl/>
        </w:rPr>
        <w:t>توجد فروق ذات دلالة إحصائية في أثر الذكاء الاصطناعي تبعًا للعوامل الديموغرافية مثل الخبرة الوظيفية والقسم الإداري</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3-</w:t>
      </w:r>
      <w:r w:rsidRPr="0091614F">
        <w:rPr>
          <w:rFonts w:asciiTheme="minorBidi" w:hAnsiTheme="minorBidi"/>
          <w:b/>
          <w:bCs/>
          <w:sz w:val="24"/>
          <w:szCs w:val="24"/>
          <w:rtl/>
        </w:rPr>
        <w:t>توجد تحديات تنظيمية وتقنية تؤثر سلبًا على كفاءة توظيف الذكاء الاصطناعي في إدارة المشاريع</w:t>
      </w:r>
      <w:r w:rsidRPr="0091614F">
        <w:rPr>
          <w:rFonts w:asciiTheme="minorBidi" w:hAnsiTheme="minorBidi"/>
          <w:b/>
          <w:bCs/>
          <w:sz w:val="24"/>
          <w:szCs w:val="24"/>
          <w:lang w:bidi="ar-EG"/>
        </w:rPr>
        <w:t>.</w:t>
      </w:r>
    </w:p>
    <w:p w14:paraId="58E04FFC" w14:textId="3335025E" w:rsidR="002C7DB1" w:rsidRPr="0091614F" w:rsidRDefault="002C7DB1" w:rsidP="00A759AF">
      <w:pPr>
        <w:spacing w:after="0"/>
        <w:rPr>
          <w:rFonts w:asciiTheme="minorBidi" w:hAnsiTheme="minorBidi"/>
          <w:b/>
          <w:bCs/>
          <w:sz w:val="24"/>
          <w:szCs w:val="24"/>
          <w:lang w:bidi="ar-EG"/>
        </w:rPr>
      </w:pPr>
    </w:p>
    <w:p w14:paraId="3069637E" w14:textId="7BA61921"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1-9 </w:t>
      </w:r>
      <w:r w:rsidRPr="0091614F">
        <w:rPr>
          <w:rFonts w:asciiTheme="minorBidi" w:hAnsiTheme="minorBidi"/>
          <w:b/>
          <w:bCs/>
          <w:sz w:val="32"/>
          <w:szCs w:val="32"/>
          <w:rtl/>
        </w:rPr>
        <w:t xml:space="preserve">نموذج البحث </w:t>
      </w:r>
    </w:p>
    <w:p w14:paraId="561AB6A8" w14:textId="77777777"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rPr>
        <w:t>يقوم البحث على الربط بين</w:t>
      </w:r>
      <w:r w:rsidRPr="0091614F">
        <w:rPr>
          <w:rFonts w:asciiTheme="minorBidi" w:hAnsiTheme="minorBidi"/>
          <w:b/>
          <w:bCs/>
          <w:sz w:val="24"/>
          <w:szCs w:val="24"/>
          <w:lang w:bidi="ar-EG"/>
        </w:rPr>
        <w:t>:</w:t>
      </w:r>
    </w:p>
    <w:p w14:paraId="59DE3BB9" w14:textId="77777777" w:rsidR="002C7DB1" w:rsidRPr="0091614F" w:rsidRDefault="002C7DB1" w:rsidP="00477EB8">
      <w:pPr>
        <w:numPr>
          <w:ilvl w:val="0"/>
          <w:numId w:val="1"/>
        </w:numPr>
        <w:spacing w:after="0"/>
        <w:rPr>
          <w:rFonts w:asciiTheme="minorBidi" w:hAnsiTheme="minorBidi"/>
          <w:b/>
          <w:bCs/>
          <w:sz w:val="24"/>
          <w:szCs w:val="24"/>
          <w:lang w:bidi="ar-EG"/>
        </w:rPr>
      </w:pPr>
      <w:r w:rsidRPr="0091614F">
        <w:rPr>
          <w:rFonts w:asciiTheme="minorBidi" w:hAnsiTheme="minorBidi"/>
          <w:b/>
          <w:bCs/>
          <w:sz w:val="24"/>
          <w:szCs w:val="24"/>
          <w:rtl/>
        </w:rPr>
        <w:t>المتغير المستقل</w:t>
      </w:r>
      <w:r w:rsidRPr="0091614F">
        <w:rPr>
          <w:rFonts w:asciiTheme="minorBidi" w:hAnsiTheme="minorBidi"/>
          <w:b/>
          <w:bCs/>
          <w:sz w:val="24"/>
          <w:szCs w:val="24"/>
          <w:lang w:bidi="ar-EG"/>
        </w:rPr>
        <w:t xml:space="preserve">: </w:t>
      </w:r>
      <w:r w:rsidRPr="0091614F">
        <w:rPr>
          <w:rFonts w:asciiTheme="minorBidi" w:hAnsiTheme="minorBidi"/>
          <w:b/>
          <w:bCs/>
          <w:sz w:val="24"/>
          <w:szCs w:val="24"/>
          <w:rtl/>
        </w:rPr>
        <w:t>استخدام الذكاء الاصطناعي (الأدوات – التدريب – البنية التحتية)</w:t>
      </w:r>
      <w:r w:rsidRPr="0091614F">
        <w:rPr>
          <w:rFonts w:asciiTheme="minorBidi" w:hAnsiTheme="minorBidi"/>
          <w:b/>
          <w:bCs/>
          <w:sz w:val="24"/>
          <w:szCs w:val="24"/>
          <w:lang w:bidi="ar-EG"/>
        </w:rPr>
        <w:t>.</w:t>
      </w:r>
    </w:p>
    <w:p w14:paraId="3DA6093D" w14:textId="77777777" w:rsidR="002C7DB1" w:rsidRPr="0091614F" w:rsidRDefault="002C7DB1" w:rsidP="00477EB8">
      <w:pPr>
        <w:numPr>
          <w:ilvl w:val="0"/>
          <w:numId w:val="1"/>
        </w:numPr>
        <w:spacing w:after="0"/>
        <w:rPr>
          <w:rFonts w:asciiTheme="minorBidi" w:hAnsiTheme="minorBidi"/>
          <w:b/>
          <w:bCs/>
          <w:sz w:val="24"/>
          <w:szCs w:val="24"/>
          <w:lang w:bidi="ar-EG"/>
        </w:rPr>
      </w:pPr>
      <w:r w:rsidRPr="0091614F">
        <w:rPr>
          <w:rFonts w:asciiTheme="minorBidi" w:hAnsiTheme="minorBidi"/>
          <w:b/>
          <w:bCs/>
          <w:sz w:val="24"/>
          <w:szCs w:val="24"/>
          <w:rtl/>
        </w:rPr>
        <w:t>المتغير التابع</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كفاءة إدارة المشاريع (الوقت – التكلفة – الجودة)</w:t>
      </w:r>
      <w:r w:rsidRPr="0091614F">
        <w:rPr>
          <w:rFonts w:asciiTheme="minorBidi" w:hAnsiTheme="minorBidi"/>
          <w:b/>
          <w:bCs/>
          <w:sz w:val="24"/>
          <w:szCs w:val="24"/>
          <w:lang w:bidi="ar-EG"/>
        </w:rPr>
        <w:t>.</w:t>
      </w:r>
    </w:p>
    <w:p w14:paraId="25BD4B9E" w14:textId="77777777" w:rsidR="002C7DB1" w:rsidRPr="0091614F" w:rsidRDefault="002C7DB1" w:rsidP="00477EB8">
      <w:pPr>
        <w:numPr>
          <w:ilvl w:val="0"/>
          <w:numId w:val="1"/>
        </w:numPr>
        <w:spacing w:after="0"/>
        <w:rPr>
          <w:rFonts w:asciiTheme="minorBidi" w:hAnsiTheme="minorBidi"/>
          <w:b/>
          <w:bCs/>
          <w:sz w:val="24"/>
          <w:szCs w:val="24"/>
          <w:lang w:bidi="ar-EG"/>
        </w:rPr>
      </w:pPr>
      <w:r w:rsidRPr="0091614F">
        <w:rPr>
          <w:rFonts w:asciiTheme="minorBidi" w:hAnsiTheme="minorBidi"/>
          <w:b/>
          <w:bCs/>
          <w:sz w:val="24"/>
          <w:szCs w:val="24"/>
          <w:rtl/>
        </w:rPr>
        <w:t>المتغيرات الوسيطة</w:t>
      </w:r>
      <w:r w:rsidRPr="0091614F">
        <w:rPr>
          <w:rFonts w:asciiTheme="minorBidi" w:hAnsiTheme="minorBidi"/>
          <w:b/>
          <w:bCs/>
          <w:sz w:val="24"/>
          <w:szCs w:val="24"/>
          <w:lang w:bidi="ar-EG"/>
        </w:rPr>
        <w:t xml:space="preserve">: </w:t>
      </w:r>
      <w:r w:rsidRPr="0091614F">
        <w:rPr>
          <w:rFonts w:asciiTheme="minorBidi" w:hAnsiTheme="minorBidi"/>
          <w:b/>
          <w:bCs/>
          <w:sz w:val="24"/>
          <w:szCs w:val="24"/>
          <w:rtl/>
        </w:rPr>
        <w:t>العوامل التنظيمية والتقنية والتحديات</w:t>
      </w:r>
      <w:r w:rsidRPr="0091614F">
        <w:rPr>
          <w:rFonts w:asciiTheme="minorBidi" w:hAnsiTheme="minorBidi"/>
          <w:b/>
          <w:bCs/>
          <w:sz w:val="24"/>
          <w:szCs w:val="24"/>
          <w:lang w:bidi="ar-EG"/>
        </w:rPr>
        <w:t>.</w:t>
      </w:r>
    </w:p>
    <w:p w14:paraId="3886B94D" w14:textId="2E1EF8CE" w:rsidR="002C7DB1" w:rsidRPr="0091614F" w:rsidRDefault="002C7DB1" w:rsidP="00A759AF">
      <w:pPr>
        <w:spacing w:after="0"/>
        <w:rPr>
          <w:rFonts w:asciiTheme="minorBidi" w:hAnsiTheme="minorBidi"/>
          <w:b/>
          <w:bCs/>
          <w:sz w:val="24"/>
          <w:szCs w:val="24"/>
          <w:rtl/>
        </w:rPr>
      </w:pPr>
    </w:p>
    <w:p w14:paraId="237F91EC" w14:textId="77777777" w:rsidR="002C7DB1" w:rsidRPr="0091614F" w:rsidRDefault="002C7DB1" w:rsidP="00A759AF">
      <w:pPr>
        <w:spacing w:after="0"/>
        <w:rPr>
          <w:rFonts w:asciiTheme="minorBidi" w:hAnsiTheme="minorBidi"/>
          <w:b/>
          <w:bCs/>
          <w:sz w:val="32"/>
          <w:szCs w:val="32"/>
          <w:lang w:bidi="ar-EG"/>
        </w:rPr>
      </w:pPr>
      <w:r w:rsidRPr="0091614F">
        <w:rPr>
          <w:rFonts w:asciiTheme="minorBidi" w:hAnsiTheme="minorBidi"/>
          <w:b/>
          <w:bCs/>
          <w:sz w:val="32"/>
          <w:szCs w:val="32"/>
          <w:lang w:bidi="ar-EG"/>
        </w:rPr>
        <w:t xml:space="preserve">1-10 </w:t>
      </w:r>
      <w:r w:rsidRPr="0091614F">
        <w:rPr>
          <w:rFonts w:asciiTheme="minorBidi" w:hAnsiTheme="minorBidi"/>
          <w:b/>
          <w:bCs/>
          <w:sz w:val="32"/>
          <w:szCs w:val="32"/>
          <w:rtl/>
        </w:rPr>
        <w:t>حدود البحث</w:t>
      </w:r>
    </w:p>
    <w:p w14:paraId="700DC121" w14:textId="72465FBE" w:rsidR="002C7DB1" w:rsidRPr="0091614F" w:rsidRDefault="002C7DB1" w:rsidP="00A759AF">
      <w:pPr>
        <w:spacing w:after="0"/>
        <w:rPr>
          <w:rFonts w:asciiTheme="minorBidi" w:hAnsiTheme="minorBidi"/>
          <w:b/>
          <w:bCs/>
          <w:sz w:val="24"/>
          <w:szCs w:val="24"/>
          <w:lang w:bidi="ar-EG"/>
        </w:rPr>
      </w:pPr>
      <w:r w:rsidRPr="0091614F">
        <w:rPr>
          <w:rFonts w:asciiTheme="minorBidi" w:hAnsiTheme="minorBidi"/>
          <w:b/>
          <w:bCs/>
          <w:sz w:val="24"/>
          <w:szCs w:val="24"/>
          <w:rtl/>
          <w:lang w:bidi="ar-EG"/>
        </w:rPr>
        <w:t>1-</w:t>
      </w:r>
      <w:r w:rsidRPr="0091614F">
        <w:rPr>
          <w:rFonts w:asciiTheme="minorBidi" w:hAnsiTheme="minorBidi"/>
          <w:b/>
          <w:bCs/>
          <w:sz w:val="24"/>
          <w:szCs w:val="24"/>
          <w:rtl/>
        </w:rPr>
        <w:t>المجال المكاني</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مشاريع شركة</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STC</w:t>
      </w:r>
      <w:r w:rsidRPr="0091614F">
        <w:rPr>
          <w:rFonts w:asciiTheme="minorBidi" w:hAnsiTheme="minorBidi"/>
          <w:b/>
          <w:bCs/>
          <w:sz w:val="24"/>
          <w:szCs w:val="24"/>
          <w:lang w:bidi="ar-EG"/>
        </w:rPr>
        <w:t xml:space="preserve"> </w:t>
      </w:r>
      <w:r w:rsidRPr="0091614F">
        <w:rPr>
          <w:rFonts w:asciiTheme="minorBidi" w:hAnsiTheme="minorBidi"/>
          <w:b/>
          <w:bCs/>
          <w:sz w:val="24"/>
          <w:szCs w:val="24"/>
          <w:rtl/>
        </w:rPr>
        <w:t>بالمملكة العربية السعودية</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2-</w:t>
      </w:r>
      <w:r w:rsidRPr="0091614F">
        <w:rPr>
          <w:rFonts w:asciiTheme="minorBidi" w:hAnsiTheme="minorBidi"/>
          <w:b/>
          <w:bCs/>
          <w:sz w:val="24"/>
          <w:szCs w:val="24"/>
          <w:rtl/>
        </w:rPr>
        <w:t>المجال البشري</w:t>
      </w:r>
      <w:r w:rsidRPr="0091614F">
        <w:rPr>
          <w:rFonts w:asciiTheme="minorBidi" w:hAnsiTheme="minorBidi"/>
          <w:b/>
          <w:bCs/>
          <w:sz w:val="24"/>
          <w:szCs w:val="24"/>
          <w:lang w:bidi="ar-EG"/>
        </w:rPr>
        <w:t xml:space="preserve">: </w:t>
      </w:r>
      <w:r w:rsidRPr="0091614F">
        <w:rPr>
          <w:rFonts w:asciiTheme="minorBidi" w:hAnsiTheme="minorBidi"/>
          <w:b/>
          <w:bCs/>
          <w:sz w:val="24"/>
          <w:szCs w:val="24"/>
          <w:rtl/>
        </w:rPr>
        <w:t>موظفو إدارات المشاريع وتقنية المعلومات</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3-</w:t>
      </w:r>
      <w:r w:rsidRPr="0091614F">
        <w:rPr>
          <w:rFonts w:asciiTheme="minorBidi" w:hAnsiTheme="minorBidi"/>
          <w:b/>
          <w:bCs/>
          <w:sz w:val="24"/>
          <w:szCs w:val="24"/>
          <w:rtl/>
        </w:rPr>
        <w:t>المجال الزماني</w:t>
      </w:r>
      <w:r w:rsidRPr="0091614F">
        <w:rPr>
          <w:rFonts w:asciiTheme="minorBidi" w:hAnsiTheme="minorBidi"/>
          <w:b/>
          <w:bCs/>
          <w:sz w:val="24"/>
          <w:szCs w:val="24"/>
          <w:lang w:bidi="ar-EG"/>
        </w:rPr>
        <w:t xml:space="preserve">: </w:t>
      </w:r>
      <w:r w:rsidRPr="0091614F">
        <w:rPr>
          <w:rFonts w:asciiTheme="minorBidi" w:hAnsiTheme="minorBidi"/>
          <w:b/>
          <w:bCs/>
          <w:sz w:val="24"/>
          <w:szCs w:val="24"/>
          <w:rtl/>
        </w:rPr>
        <w:t xml:space="preserve">فترة البحث الممتدة خلال العام الأكاديمي </w:t>
      </w:r>
      <w:r w:rsidRPr="0091614F">
        <w:rPr>
          <w:rFonts w:asciiTheme="majorBidi" w:hAnsiTheme="majorBidi" w:cstheme="majorBidi"/>
          <w:b/>
          <w:bCs/>
          <w:sz w:val="24"/>
          <w:szCs w:val="24"/>
          <w:rtl/>
        </w:rPr>
        <w:t>2025</w:t>
      </w:r>
      <w:r w:rsidRPr="0091614F">
        <w:rPr>
          <w:rFonts w:asciiTheme="minorBidi" w:hAnsiTheme="minorBidi"/>
          <w:b/>
          <w:bCs/>
          <w:sz w:val="24"/>
          <w:szCs w:val="24"/>
          <w:lang w:bidi="ar-EG"/>
        </w:rPr>
        <w:t>.</w:t>
      </w:r>
      <w:r w:rsidRPr="0091614F">
        <w:rPr>
          <w:rFonts w:asciiTheme="minorBidi" w:hAnsiTheme="minorBidi"/>
          <w:b/>
          <w:bCs/>
          <w:sz w:val="24"/>
          <w:szCs w:val="24"/>
          <w:lang w:bidi="ar-EG"/>
        </w:rPr>
        <w:br/>
      </w:r>
      <w:r w:rsidRPr="0091614F">
        <w:rPr>
          <w:rFonts w:asciiTheme="minorBidi" w:hAnsiTheme="minorBidi"/>
          <w:b/>
          <w:bCs/>
          <w:sz w:val="24"/>
          <w:szCs w:val="24"/>
          <w:rtl/>
          <w:lang w:bidi="ar-EG"/>
        </w:rPr>
        <w:t>4-</w:t>
      </w:r>
      <w:r w:rsidRPr="0091614F">
        <w:rPr>
          <w:rFonts w:asciiTheme="minorBidi" w:hAnsiTheme="minorBidi"/>
          <w:b/>
          <w:bCs/>
          <w:sz w:val="24"/>
          <w:szCs w:val="24"/>
          <w:rtl/>
        </w:rPr>
        <w:t>المجال الموضوعي</w:t>
      </w:r>
      <w:r w:rsidRPr="0091614F">
        <w:rPr>
          <w:rFonts w:asciiTheme="minorBidi" w:hAnsiTheme="minorBidi"/>
          <w:b/>
          <w:bCs/>
          <w:sz w:val="24"/>
          <w:szCs w:val="24"/>
          <w:lang w:bidi="ar-EG"/>
        </w:rPr>
        <w:t xml:space="preserve">: </w:t>
      </w:r>
      <w:r w:rsidRPr="0091614F">
        <w:rPr>
          <w:rFonts w:asciiTheme="minorBidi" w:hAnsiTheme="minorBidi"/>
          <w:b/>
          <w:bCs/>
          <w:sz w:val="24"/>
          <w:szCs w:val="24"/>
          <w:rtl/>
        </w:rPr>
        <w:t>دراسة العلاقة بين استخدام الذكاء الاصطناعي وكفاءة إدارة المشاريع</w:t>
      </w:r>
      <w:r w:rsidRPr="0091614F">
        <w:rPr>
          <w:rFonts w:asciiTheme="minorBidi" w:hAnsiTheme="minorBidi"/>
          <w:b/>
          <w:bCs/>
          <w:sz w:val="24"/>
          <w:szCs w:val="24"/>
          <w:lang w:bidi="ar-EG"/>
        </w:rPr>
        <w:t>.</w:t>
      </w:r>
    </w:p>
    <w:p w14:paraId="1738E623" w14:textId="2618383D" w:rsidR="002C7DB1" w:rsidRPr="0091614F" w:rsidRDefault="002C7DB1" w:rsidP="00A759AF">
      <w:pPr>
        <w:spacing w:after="0"/>
        <w:rPr>
          <w:rFonts w:asciiTheme="minorBidi" w:hAnsiTheme="minorBidi"/>
          <w:b/>
          <w:bCs/>
          <w:sz w:val="24"/>
          <w:szCs w:val="24"/>
          <w:rtl/>
        </w:rPr>
      </w:pPr>
    </w:p>
    <w:p w14:paraId="1216645D" w14:textId="33E989BE" w:rsidR="00593AD5" w:rsidRPr="0091614F" w:rsidRDefault="00593AD5" w:rsidP="00593AD5">
      <w:pPr>
        <w:spacing w:after="0"/>
        <w:rPr>
          <w:rFonts w:asciiTheme="minorBidi" w:hAnsiTheme="minorBidi"/>
          <w:b/>
          <w:bCs/>
          <w:sz w:val="32"/>
          <w:szCs w:val="32"/>
        </w:rPr>
      </w:pPr>
      <w:r w:rsidRPr="0091614F">
        <w:rPr>
          <w:rFonts w:asciiTheme="minorBidi" w:hAnsiTheme="minorBidi"/>
          <w:b/>
          <w:bCs/>
          <w:sz w:val="32"/>
          <w:szCs w:val="32"/>
          <w:rtl/>
        </w:rPr>
        <w:t>11-1أهداف الدراسة:</w:t>
      </w:r>
    </w:p>
    <w:p w14:paraId="00150C65"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تهدف هذه الدراسة إلى تحديد التحديات المرتبطة بتبني الذكاء الاصطناعي في إدارة المشاريع، واقتراح استراتيجيات لتحسين دمجه في أطر إدارة المشاريع الحالية. ومن خلال ذلك، يُسهم البحث في تعزيز المعرفة الأكاديمية والتطبيقات العملية للذكاء الاصطناعي في تنفيذ المشاريع وتهدف الدراسة إلى تحقيق الأهداف التالية:</w:t>
      </w:r>
    </w:p>
    <w:p w14:paraId="4289328B" w14:textId="77777777" w:rsidR="00593AD5" w:rsidRPr="0091614F" w:rsidRDefault="00593AD5" w:rsidP="00593AD5">
      <w:pPr>
        <w:spacing w:after="0"/>
        <w:rPr>
          <w:rFonts w:asciiTheme="minorBidi" w:hAnsiTheme="minorBidi"/>
          <w:b/>
          <w:bCs/>
          <w:sz w:val="24"/>
          <w:szCs w:val="24"/>
          <w:rtl/>
        </w:rPr>
      </w:pPr>
    </w:p>
    <w:p w14:paraId="2464CCA6" w14:textId="77777777" w:rsidR="00593AD5" w:rsidRPr="0091614F" w:rsidRDefault="00593AD5" w:rsidP="00477EB8">
      <w:pPr>
        <w:numPr>
          <w:ilvl w:val="0"/>
          <w:numId w:val="5"/>
        </w:numPr>
        <w:spacing w:after="0"/>
        <w:rPr>
          <w:rFonts w:asciiTheme="minorBidi" w:hAnsiTheme="minorBidi"/>
          <w:b/>
          <w:bCs/>
          <w:sz w:val="24"/>
          <w:szCs w:val="24"/>
          <w:rtl/>
        </w:rPr>
      </w:pPr>
      <w:r w:rsidRPr="0091614F">
        <w:rPr>
          <w:rFonts w:asciiTheme="minorBidi" w:hAnsiTheme="minorBidi"/>
          <w:b/>
          <w:bCs/>
          <w:sz w:val="24"/>
          <w:szCs w:val="24"/>
          <w:rtl/>
        </w:rPr>
        <w:t>تحليل تأثير الذكاء الاصطناعي على تخطيط المشاريع وتنفيذها والتحكم فيها: يسعى هذا الهدف إلى استكشاف كيفية تعزيز الذكاء الاصطناعي لعمليات إدارة المشاريع التقليدية من خلال تحسين دقة الجدولة، وتخصيص الموارد، وتحديد المخاطر ("</w:t>
      </w:r>
      <w:r w:rsidRPr="0091614F">
        <w:rPr>
          <w:rFonts w:asciiTheme="majorBidi" w:hAnsiTheme="majorBidi" w:cstheme="majorBidi"/>
          <w:b/>
          <w:bCs/>
          <w:sz w:val="24"/>
          <w:szCs w:val="24"/>
        </w:rPr>
        <w:t>APM</w:t>
      </w:r>
      <w:r w:rsidRPr="0091614F">
        <w:rPr>
          <w:rFonts w:asciiTheme="minorBidi" w:hAnsiTheme="minorBidi"/>
          <w:b/>
          <w:bCs/>
          <w:sz w:val="24"/>
          <w:szCs w:val="24"/>
          <w:rtl/>
        </w:rPr>
        <w:t>، 2024).</w:t>
      </w:r>
    </w:p>
    <w:p w14:paraId="4A0BCEBA" w14:textId="77777777" w:rsidR="00593AD5" w:rsidRPr="0091614F" w:rsidRDefault="00593AD5" w:rsidP="00593AD5">
      <w:pPr>
        <w:spacing w:after="0"/>
        <w:rPr>
          <w:rFonts w:asciiTheme="minorBidi" w:hAnsiTheme="minorBidi"/>
          <w:b/>
          <w:bCs/>
          <w:sz w:val="24"/>
          <w:szCs w:val="24"/>
          <w:rtl/>
        </w:rPr>
      </w:pPr>
    </w:p>
    <w:p w14:paraId="420687EB" w14:textId="77777777" w:rsidR="00593AD5" w:rsidRPr="0091614F" w:rsidRDefault="00593AD5" w:rsidP="00593AD5">
      <w:pPr>
        <w:spacing w:after="0"/>
        <w:rPr>
          <w:rFonts w:asciiTheme="minorBidi" w:hAnsiTheme="minorBidi"/>
          <w:b/>
          <w:bCs/>
          <w:sz w:val="24"/>
          <w:szCs w:val="24"/>
          <w:rtl/>
        </w:rPr>
      </w:pPr>
    </w:p>
    <w:p w14:paraId="0F990DC1" w14:textId="77777777" w:rsidR="00593AD5" w:rsidRPr="0091614F" w:rsidRDefault="00593AD5" w:rsidP="00477EB8">
      <w:pPr>
        <w:numPr>
          <w:ilvl w:val="0"/>
          <w:numId w:val="5"/>
        </w:numPr>
        <w:spacing w:after="0"/>
        <w:rPr>
          <w:rFonts w:asciiTheme="minorBidi" w:hAnsiTheme="minorBidi"/>
          <w:b/>
          <w:bCs/>
          <w:sz w:val="24"/>
          <w:szCs w:val="24"/>
          <w:rtl/>
        </w:rPr>
      </w:pPr>
      <w:r w:rsidRPr="0091614F">
        <w:rPr>
          <w:rFonts w:asciiTheme="minorBidi" w:hAnsiTheme="minorBidi"/>
          <w:b/>
          <w:bCs/>
          <w:sz w:val="24"/>
          <w:szCs w:val="24"/>
          <w:rtl/>
        </w:rPr>
        <w:t>دراسة تحديات وقيود اعتماد الذكاء الاصطناعي في إدارة المشاريع : يواجه تطبيق الذكاء الاصطناعي في إدارة المشاريع عقبات، مثل المخاوف الأخلاقية، وقضايا خصوصية البيانات، والحاجة إلى كوادر مؤهلة. يهدف هذا الهدف إلى تحديد هذه التحديات واقتراح حلول لدمج الذكاء الاصطناعي بنجاح ("</w:t>
      </w:r>
      <w:r w:rsidRPr="0091614F">
        <w:rPr>
          <w:rFonts w:asciiTheme="majorBidi" w:hAnsiTheme="majorBidi" w:cstheme="majorBidi"/>
          <w:b/>
          <w:bCs/>
          <w:sz w:val="24"/>
          <w:szCs w:val="24"/>
        </w:rPr>
        <w:t>THESAI</w:t>
      </w:r>
      <w:r w:rsidRPr="0091614F">
        <w:rPr>
          <w:rFonts w:asciiTheme="minorBidi" w:hAnsiTheme="minorBidi"/>
          <w:b/>
          <w:bCs/>
          <w:sz w:val="24"/>
          <w:szCs w:val="24"/>
          <w:rtl/>
        </w:rPr>
        <w:t>، 2024).</w:t>
      </w:r>
    </w:p>
    <w:p w14:paraId="7DB14E3F" w14:textId="77777777" w:rsidR="00593AD5" w:rsidRPr="0091614F" w:rsidRDefault="00593AD5" w:rsidP="00593AD5">
      <w:pPr>
        <w:spacing w:after="0"/>
        <w:rPr>
          <w:rFonts w:asciiTheme="minorBidi" w:hAnsiTheme="minorBidi"/>
          <w:b/>
          <w:bCs/>
          <w:sz w:val="24"/>
          <w:szCs w:val="24"/>
          <w:rtl/>
        </w:rPr>
      </w:pPr>
    </w:p>
    <w:p w14:paraId="1613BC61" w14:textId="77777777" w:rsidR="00593AD5" w:rsidRPr="0091614F" w:rsidRDefault="00593AD5" w:rsidP="00477EB8">
      <w:pPr>
        <w:numPr>
          <w:ilvl w:val="0"/>
          <w:numId w:val="5"/>
        </w:numPr>
        <w:spacing w:after="0"/>
        <w:rPr>
          <w:rFonts w:asciiTheme="minorBidi" w:hAnsiTheme="minorBidi"/>
          <w:b/>
          <w:bCs/>
          <w:sz w:val="24"/>
          <w:szCs w:val="24"/>
          <w:rtl/>
        </w:rPr>
      </w:pPr>
      <w:r w:rsidRPr="0091614F">
        <w:rPr>
          <w:rFonts w:asciiTheme="minorBidi" w:hAnsiTheme="minorBidi"/>
          <w:b/>
          <w:bCs/>
          <w:sz w:val="24"/>
          <w:szCs w:val="24"/>
          <w:rtl/>
        </w:rPr>
        <w:t>تقييم فعالية التحليلات التنبؤية المعتمدة على الذكاء الاصطناعي في إدارة المخاطر: يتزايد استخدام الأدوات المدعومة بالذكاء الاصطناعي لتقييم المخاطر، إلا أن موثوقيتها في بيئات المشاريع غير المستقرة لا تزال موضع نقاش. يُقيّم هذا الهدف دقة الذكاء الاصطناعي في التنبؤ بمخاطر المشاريع والتخفيف من أوجه عدم اليقين ("</w:t>
      </w:r>
      <w:r w:rsidRPr="0091614F">
        <w:rPr>
          <w:rFonts w:asciiTheme="majorBidi" w:hAnsiTheme="majorBidi" w:cstheme="majorBidi"/>
          <w:b/>
          <w:bCs/>
          <w:sz w:val="24"/>
          <w:szCs w:val="24"/>
        </w:rPr>
        <w:t>Springer</w:t>
      </w:r>
      <w:r w:rsidRPr="0091614F">
        <w:rPr>
          <w:rFonts w:asciiTheme="minorBidi" w:hAnsiTheme="minorBidi"/>
          <w:b/>
          <w:bCs/>
          <w:sz w:val="24"/>
          <w:szCs w:val="24"/>
          <w:rtl/>
        </w:rPr>
        <w:t>، 2024).</w:t>
      </w:r>
    </w:p>
    <w:p w14:paraId="0E2E8186" w14:textId="77777777" w:rsidR="00593AD5" w:rsidRPr="0091614F" w:rsidRDefault="00593AD5" w:rsidP="00593AD5">
      <w:pPr>
        <w:spacing w:after="0"/>
        <w:rPr>
          <w:rFonts w:asciiTheme="minorBidi" w:hAnsiTheme="minorBidi"/>
          <w:b/>
          <w:bCs/>
          <w:sz w:val="24"/>
          <w:szCs w:val="24"/>
        </w:rPr>
      </w:pPr>
    </w:p>
    <w:p w14:paraId="292BB292" w14:textId="77777777" w:rsidR="00593AD5" w:rsidRPr="0091614F" w:rsidRDefault="00593AD5" w:rsidP="00593AD5">
      <w:pPr>
        <w:spacing w:after="0"/>
        <w:rPr>
          <w:rFonts w:asciiTheme="minorBidi" w:hAnsiTheme="minorBidi"/>
          <w:b/>
          <w:bCs/>
          <w:sz w:val="24"/>
          <w:szCs w:val="24"/>
          <w:rtl/>
        </w:rPr>
      </w:pPr>
    </w:p>
    <w:p w14:paraId="0C6E4A0F" w14:textId="77777777" w:rsidR="00593AD5" w:rsidRPr="0091614F" w:rsidRDefault="00593AD5" w:rsidP="00477EB8">
      <w:pPr>
        <w:numPr>
          <w:ilvl w:val="0"/>
          <w:numId w:val="5"/>
        </w:numPr>
        <w:spacing w:after="0"/>
        <w:rPr>
          <w:rFonts w:asciiTheme="minorBidi" w:hAnsiTheme="minorBidi"/>
          <w:b/>
          <w:bCs/>
          <w:sz w:val="24"/>
          <w:szCs w:val="24"/>
          <w:rtl/>
        </w:rPr>
      </w:pPr>
      <w:r w:rsidRPr="0091614F">
        <w:rPr>
          <w:rFonts w:asciiTheme="minorBidi" w:hAnsiTheme="minorBidi"/>
          <w:b/>
          <w:bCs/>
          <w:sz w:val="24"/>
          <w:szCs w:val="24"/>
          <w:rtl/>
        </w:rPr>
        <w:t>دراسة كيفية تعزيز الذكاء الاصطناعي لعملية صنع القرار وإدارة أصحاب المصلحة في بيئات المشاريع : توفر قدرة الذكاء الاصطناعي على معالجة مجموعات البيانات الضخمة رؤى قيّمة لصانعي القرار، إلا أن الرقابة البشرية لا تزال بالغة الأهمية. يستكشف هذا الهدف كيفية دمج الذكاء الاصطناعي والخبرة البشرية بفعالية لتحسين عملية صنع القرار وإشراك أصحاب المصلحة.</w:t>
      </w:r>
    </w:p>
    <w:p w14:paraId="7E1BCBB5" w14:textId="77777777" w:rsidR="00593AD5" w:rsidRPr="0091614F" w:rsidRDefault="00593AD5" w:rsidP="00593AD5">
      <w:pPr>
        <w:spacing w:after="0"/>
        <w:rPr>
          <w:rFonts w:asciiTheme="minorBidi" w:hAnsiTheme="minorBidi"/>
          <w:b/>
          <w:bCs/>
          <w:sz w:val="24"/>
          <w:szCs w:val="24"/>
          <w:rtl/>
        </w:rPr>
      </w:pPr>
    </w:p>
    <w:p w14:paraId="0B62C9AE" w14:textId="50818ADF" w:rsidR="00593AD5" w:rsidRDefault="00593AD5" w:rsidP="00477EB8">
      <w:pPr>
        <w:numPr>
          <w:ilvl w:val="0"/>
          <w:numId w:val="5"/>
        </w:numPr>
        <w:spacing w:after="0"/>
        <w:rPr>
          <w:rFonts w:asciiTheme="minorBidi" w:hAnsiTheme="minorBidi"/>
          <w:b/>
          <w:bCs/>
          <w:sz w:val="24"/>
          <w:szCs w:val="24"/>
        </w:rPr>
      </w:pPr>
      <w:r w:rsidRPr="0091614F">
        <w:rPr>
          <w:rFonts w:asciiTheme="minorBidi" w:hAnsiTheme="minorBidi"/>
          <w:b/>
          <w:bCs/>
          <w:sz w:val="24"/>
          <w:szCs w:val="24"/>
          <w:rtl/>
        </w:rPr>
        <w:t>اقتراح أفضل الممارسات للمؤسسات لتحسين دمج الذكاء الاصطناعي في إدارة المشاريع: يهدف هذا الهدف إلى وضع إطار عمل للمؤسسات لتبني تقنيات الذكاء الاصطناعي بنجاح، وضمان التوافق مع أهداف المشاريع وتقليل الاضطرابات أثناء تنفيذ الذكاء الاصطناعي.</w:t>
      </w:r>
    </w:p>
    <w:p w14:paraId="2B2F4264" w14:textId="77777777" w:rsidR="00F85A00" w:rsidRDefault="00F85A00" w:rsidP="00F85A00">
      <w:pPr>
        <w:pStyle w:val="ListParagraph"/>
        <w:rPr>
          <w:rFonts w:asciiTheme="minorBidi" w:hAnsiTheme="minorBidi"/>
          <w:b/>
          <w:bCs/>
          <w:sz w:val="24"/>
          <w:szCs w:val="24"/>
          <w:rtl/>
        </w:rPr>
      </w:pPr>
    </w:p>
    <w:p w14:paraId="14B97E4E" w14:textId="77777777" w:rsidR="00F85A00" w:rsidRPr="0091614F" w:rsidRDefault="00F85A00" w:rsidP="00F85A00">
      <w:pPr>
        <w:spacing w:after="0"/>
        <w:ind w:left="720"/>
        <w:rPr>
          <w:rFonts w:asciiTheme="minorBidi" w:hAnsiTheme="minorBidi"/>
          <w:b/>
          <w:bCs/>
          <w:sz w:val="24"/>
          <w:szCs w:val="24"/>
          <w:rtl/>
        </w:rPr>
      </w:pPr>
    </w:p>
    <w:p w14:paraId="67DFD37A" w14:textId="37207337" w:rsidR="00593AD5" w:rsidRPr="0091614F" w:rsidRDefault="00593AD5" w:rsidP="00593AD5">
      <w:pPr>
        <w:spacing w:after="0"/>
        <w:rPr>
          <w:rFonts w:asciiTheme="minorBidi" w:hAnsiTheme="minorBidi"/>
          <w:b/>
          <w:bCs/>
          <w:sz w:val="32"/>
          <w:szCs w:val="32"/>
          <w:rtl/>
        </w:rPr>
      </w:pPr>
      <w:r w:rsidRPr="0091614F">
        <w:rPr>
          <w:rFonts w:asciiTheme="minorBidi" w:hAnsiTheme="minorBidi"/>
          <w:b/>
          <w:bCs/>
          <w:sz w:val="32"/>
          <w:szCs w:val="32"/>
          <w:rtl/>
        </w:rPr>
        <w:t>12-1تساؤلات الدراسة</w:t>
      </w:r>
    </w:p>
    <w:p w14:paraId="10C0E32A"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يركز هذا البحث بشكل أساسي على استكشاف تأثير دمج الذكاء الاصطناعي في إدارة المشاريع على أدائها واتخاذ القرارات. واستنادًا إلى الأهداف المحددة، صُممت أسئلة البحث التالية لتوجيه الدراسة وتوفير رؤى أعمق حول دور الذكاء الاصطناعي في إدارة المشاريع وتحدياته وسبل تحسينه:</w:t>
      </w:r>
    </w:p>
    <w:p w14:paraId="52D76EB1" w14:textId="77777777" w:rsidR="00593AD5" w:rsidRPr="0091614F" w:rsidRDefault="00593AD5" w:rsidP="00593AD5">
      <w:pPr>
        <w:spacing w:after="0"/>
        <w:rPr>
          <w:rFonts w:asciiTheme="minorBidi" w:hAnsiTheme="minorBidi"/>
          <w:b/>
          <w:bCs/>
          <w:sz w:val="24"/>
          <w:szCs w:val="24"/>
          <w:rtl/>
        </w:rPr>
      </w:pPr>
    </w:p>
    <w:p w14:paraId="2DBE4B20" w14:textId="77777777" w:rsidR="00593AD5" w:rsidRPr="0091614F" w:rsidRDefault="00593AD5" w:rsidP="00593AD5">
      <w:pPr>
        <w:spacing w:after="0"/>
        <w:rPr>
          <w:rFonts w:asciiTheme="minorBidi" w:hAnsiTheme="minorBidi"/>
          <w:b/>
          <w:bCs/>
          <w:sz w:val="24"/>
          <w:szCs w:val="24"/>
        </w:rPr>
      </w:pPr>
    </w:p>
    <w:p w14:paraId="7854E7C2"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كيف يُحدث الذكاء الاصطناعي نقلة نوعية في تخطيط المشاريع وتنفيذها والتحكم بها في إدارة المشاريع الحديثة؟</w:t>
      </w:r>
    </w:p>
    <w:p w14:paraId="6C4BF536"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يسعى هذا السؤال إلى تحليل تأثير الذكاء الاصطناعي على مراحل دورة حياة المشروع  التخطيط والتنفيذ والتحكم  من خلال دراسة كيفية تعزيز الأدوات التي تعتمد على الذكاء الاصطناعي للكفاءة، وأتمتة المهام المتكررة، وتحسين عملية اتخاذ القرارات. تهدف الدراسة إلى تقييم قدرة الذكاء الاصطناعي على تحسين تخصيص الموارد، والجدولة، وتخفيف المخاطر بشكل ملحوظ.</w:t>
      </w:r>
    </w:p>
    <w:p w14:paraId="390AFCA6" w14:textId="77777777" w:rsidR="00593AD5" w:rsidRPr="0091614F" w:rsidRDefault="00593AD5" w:rsidP="00593AD5">
      <w:pPr>
        <w:spacing w:after="0"/>
        <w:rPr>
          <w:rFonts w:asciiTheme="minorBidi" w:hAnsiTheme="minorBidi"/>
          <w:b/>
          <w:bCs/>
          <w:sz w:val="24"/>
          <w:szCs w:val="24"/>
          <w:rtl/>
        </w:rPr>
      </w:pPr>
    </w:p>
    <w:p w14:paraId="758B32A9" w14:textId="53A9BF31" w:rsidR="00593AD5" w:rsidRPr="0091614F" w:rsidRDefault="0091614F" w:rsidP="00593AD5">
      <w:pPr>
        <w:spacing w:after="0"/>
        <w:rPr>
          <w:rFonts w:asciiTheme="minorBidi" w:hAnsiTheme="minorBidi"/>
          <w:b/>
          <w:bCs/>
          <w:sz w:val="28"/>
          <w:szCs w:val="28"/>
          <w:rtl/>
        </w:rPr>
      </w:pPr>
      <w:r w:rsidRPr="0091614F">
        <w:rPr>
          <w:rFonts w:asciiTheme="minorBidi" w:hAnsiTheme="minorBidi" w:hint="cs"/>
          <w:b/>
          <w:bCs/>
          <w:sz w:val="28"/>
          <w:szCs w:val="28"/>
          <w:rtl/>
        </w:rPr>
        <w:t>*</w:t>
      </w:r>
      <w:r w:rsidR="00593AD5" w:rsidRPr="0091614F">
        <w:rPr>
          <w:rFonts w:asciiTheme="minorBidi" w:hAnsiTheme="minorBidi"/>
          <w:b/>
          <w:bCs/>
          <w:sz w:val="28"/>
          <w:szCs w:val="28"/>
          <w:rtl/>
        </w:rPr>
        <w:t xml:space="preserve">ما هي التحديات والعوائق الرئيسية التي تحول دون تبني الذكاء الاصطناعي في إدارة المشاريع، وكيف يمكن التخفيف منها؟ </w:t>
      </w:r>
    </w:p>
    <w:p w14:paraId="78236CBC"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يبحث هذا السؤال في الصعوبات التي تواجهها المؤسسات عند دمج الذكاء الاصطناعي في إدارة المشاريع، مثل مقاومة التغيير، ونقص الخبرة، والمخاوف الأخلاقية، ومخاطر خصوصية البيانات. تهدف الدراسة إلى تحديد حلول واستراتيجيات عملية للتغلب على هذه العوائق، وضمان تبني سلس للذكاء الاصطناعي.</w:t>
      </w:r>
    </w:p>
    <w:p w14:paraId="020F6582" w14:textId="77777777" w:rsidR="00593AD5" w:rsidRPr="0091614F" w:rsidRDefault="00593AD5" w:rsidP="00593AD5">
      <w:pPr>
        <w:spacing w:after="0"/>
        <w:rPr>
          <w:rFonts w:asciiTheme="minorBidi" w:hAnsiTheme="minorBidi"/>
          <w:b/>
          <w:bCs/>
          <w:sz w:val="24"/>
          <w:szCs w:val="24"/>
          <w:rtl/>
        </w:rPr>
      </w:pPr>
    </w:p>
    <w:p w14:paraId="23B5CD6C" w14:textId="321896BD" w:rsidR="00593AD5" w:rsidRPr="0091614F" w:rsidRDefault="0091614F" w:rsidP="00593AD5">
      <w:pPr>
        <w:spacing w:after="0"/>
        <w:rPr>
          <w:rFonts w:asciiTheme="minorBidi" w:hAnsiTheme="minorBidi"/>
          <w:b/>
          <w:bCs/>
          <w:sz w:val="28"/>
          <w:szCs w:val="28"/>
          <w:rtl/>
        </w:rPr>
      </w:pPr>
      <w:r w:rsidRPr="0091614F">
        <w:rPr>
          <w:rFonts w:asciiTheme="minorBidi" w:hAnsiTheme="minorBidi" w:hint="cs"/>
          <w:b/>
          <w:bCs/>
          <w:sz w:val="28"/>
          <w:szCs w:val="28"/>
          <w:rtl/>
        </w:rPr>
        <w:t>*</w:t>
      </w:r>
      <w:r w:rsidR="00593AD5" w:rsidRPr="0091614F">
        <w:rPr>
          <w:rFonts w:asciiTheme="minorBidi" w:hAnsiTheme="minorBidi"/>
          <w:b/>
          <w:bCs/>
          <w:sz w:val="28"/>
          <w:szCs w:val="28"/>
          <w:rtl/>
        </w:rPr>
        <w:t xml:space="preserve">إلى أي مدى يُمكن للتحليلات التنبؤية المُعتمدة على الذكاء الاصطناعي تحسين إدارة المخاطر واتخاذ القرارات في بيئات المشاريع؟ </w:t>
      </w:r>
    </w:p>
    <w:p w14:paraId="10966DA0"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يستكشف هذا السؤال كيف تُساعد النماذج التنبؤية المُعتمدة على الذكاء الاصطناعي مديري المشاريع على توقع المخاطر المُحتملة واتخاذ قرارات مدروسة. ويبحث في موثوقية الذكاء الاصطناعي في تحليل البيانات التاريخية، والتنبؤ بفشل المشاريع، والتوصية بالتدابير الوقائية، مع مراعاة قيود التنبؤ القائم على الذكاء الاصطناعي.</w:t>
      </w:r>
    </w:p>
    <w:p w14:paraId="75F83EE1" w14:textId="77777777" w:rsidR="00593AD5" w:rsidRPr="0091614F" w:rsidRDefault="00593AD5" w:rsidP="00593AD5">
      <w:pPr>
        <w:spacing w:after="0"/>
        <w:rPr>
          <w:rFonts w:asciiTheme="minorBidi" w:hAnsiTheme="minorBidi"/>
          <w:b/>
          <w:bCs/>
          <w:sz w:val="24"/>
          <w:szCs w:val="24"/>
          <w:rtl/>
        </w:rPr>
      </w:pPr>
    </w:p>
    <w:p w14:paraId="4F9140F0" w14:textId="095ADDE5" w:rsidR="00593AD5" w:rsidRPr="0091614F" w:rsidRDefault="0091614F" w:rsidP="00593AD5">
      <w:pPr>
        <w:spacing w:after="0"/>
        <w:rPr>
          <w:rFonts w:asciiTheme="minorBidi" w:hAnsiTheme="minorBidi"/>
          <w:b/>
          <w:bCs/>
          <w:sz w:val="28"/>
          <w:szCs w:val="28"/>
          <w:rtl/>
        </w:rPr>
      </w:pPr>
      <w:r>
        <w:rPr>
          <w:rFonts w:asciiTheme="minorBidi" w:hAnsiTheme="minorBidi" w:hint="cs"/>
          <w:b/>
          <w:bCs/>
          <w:sz w:val="28"/>
          <w:szCs w:val="28"/>
          <w:rtl/>
        </w:rPr>
        <w:t>*</w:t>
      </w:r>
      <w:r w:rsidR="00593AD5" w:rsidRPr="0091614F">
        <w:rPr>
          <w:rFonts w:asciiTheme="minorBidi" w:hAnsiTheme="minorBidi"/>
          <w:b/>
          <w:bCs/>
          <w:sz w:val="28"/>
          <w:szCs w:val="28"/>
          <w:rtl/>
        </w:rPr>
        <w:t xml:space="preserve">ما هي المخاوف الأخلاقية وخصوصية البيانات المرتبطة بتطبيق الذكاء الاصطناعي في إدارة المشاريع، وكيف يمكن للمنظمات معالجتها؟ </w:t>
      </w:r>
    </w:p>
    <w:p w14:paraId="12751321"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يعتمد الذكاء الاصطناعي على كميات هائلة من البيانات، مما يثير مخاوف بشأن خصوصية البيانات وأمنها والتحيز في اتخاذ القرارات. يهدف هذا السؤال إلى تقييم الآثار الأخلاقية للذكاء الاصطناعي في إدارة المشاريع، بما في ذلك التحيزات المحتملة في خوارزميات الذكاء الاصطناعي ومخاطر الوصول غير المصرح به إلى البيانات، مع استكشاف الضمانات التنظيمية والتنظيمية الممكنة (جامعة تشالمرز، ٢٠٢٤).</w:t>
      </w:r>
    </w:p>
    <w:p w14:paraId="306B8798" w14:textId="77777777" w:rsidR="00593AD5" w:rsidRPr="0091614F" w:rsidRDefault="00593AD5" w:rsidP="00593AD5">
      <w:pPr>
        <w:spacing w:after="0"/>
        <w:rPr>
          <w:rFonts w:asciiTheme="minorBidi" w:hAnsiTheme="minorBidi"/>
          <w:b/>
          <w:bCs/>
          <w:sz w:val="24"/>
          <w:szCs w:val="24"/>
          <w:rtl/>
        </w:rPr>
      </w:pPr>
    </w:p>
    <w:p w14:paraId="3BFF2851" w14:textId="77777777" w:rsidR="005E553C" w:rsidRDefault="005E553C" w:rsidP="00593AD5">
      <w:pPr>
        <w:spacing w:after="0"/>
        <w:rPr>
          <w:rFonts w:asciiTheme="minorBidi" w:hAnsiTheme="minorBidi"/>
          <w:b/>
          <w:bCs/>
          <w:sz w:val="28"/>
          <w:szCs w:val="28"/>
          <w:rtl/>
        </w:rPr>
      </w:pPr>
    </w:p>
    <w:p w14:paraId="7F966426" w14:textId="77777777" w:rsidR="005E553C" w:rsidRDefault="005E553C" w:rsidP="00593AD5">
      <w:pPr>
        <w:spacing w:after="0"/>
        <w:rPr>
          <w:rFonts w:asciiTheme="minorBidi" w:hAnsiTheme="minorBidi"/>
          <w:b/>
          <w:bCs/>
          <w:sz w:val="28"/>
          <w:szCs w:val="28"/>
          <w:rtl/>
        </w:rPr>
      </w:pPr>
    </w:p>
    <w:p w14:paraId="283DAB4F" w14:textId="64FAAB9C" w:rsidR="00593AD5" w:rsidRPr="0091614F" w:rsidRDefault="0091614F" w:rsidP="00593AD5">
      <w:pPr>
        <w:spacing w:after="0"/>
        <w:rPr>
          <w:rFonts w:asciiTheme="minorBidi" w:hAnsiTheme="minorBidi"/>
          <w:b/>
          <w:bCs/>
          <w:sz w:val="28"/>
          <w:szCs w:val="28"/>
          <w:rtl/>
        </w:rPr>
      </w:pPr>
      <w:r w:rsidRPr="0091614F">
        <w:rPr>
          <w:rFonts w:asciiTheme="minorBidi" w:hAnsiTheme="minorBidi" w:hint="cs"/>
          <w:b/>
          <w:bCs/>
          <w:sz w:val="28"/>
          <w:szCs w:val="28"/>
          <w:rtl/>
        </w:rPr>
        <w:lastRenderedPageBreak/>
        <w:t>*</w:t>
      </w:r>
      <w:r w:rsidR="00593AD5" w:rsidRPr="0091614F">
        <w:rPr>
          <w:rFonts w:asciiTheme="minorBidi" w:hAnsiTheme="minorBidi"/>
          <w:b/>
          <w:bCs/>
          <w:sz w:val="28"/>
          <w:szCs w:val="28"/>
          <w:rtl/>
        </w:rPr>
        <w:t>كيف يمكن دمج الذكاء الاصطناعي بشكل فعال مع منهجيات إدارة المشاريع التقليدية والرشيقة لتعزيز أداء المشروع؟</w:t>
      </w:r>
    </w:p>
    <w:p w14:paraId="60E1CE6A" w14:textId="4F12B7D1" w:rsidR="00593AD5"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 xml:space="preserve"> يبحث هذا السؤال في كيفية دمج الرؤى وأدوات الأتمتة المدعومة بالذكاء الاصطناعي في أطر إدارة المشاريع المختلفة، بما في ذلك نماذج الشلال التقليدية، والرشيقة، والهجينة. ويسعى إلى تحديد ما إذا كان الذكاء الاصطناعي قادرًا على تعزيز المرونة والكفاءة والقدرة على التكيف ضمن هذه المنهجيات، مع الحفاظ على الإشراف البشري.</w:t>
      </w:r>
    </w:p>
    <w:p w14:paraId="1C229D54" w14:textId="77777777" w:rsidR="00F85A00" w:rsidRPr="0091614F" w:rsidRDefault="00F85A00" w:rsidP="00593AD5">
      <w:pPr>
        <w:spacing w:after="0"/>
        <w:rPr>
          <w:rFonts w:asciiTheme="minorBidi" w:hAnsiTheme="minorBidi"/>
          <w:b/>
          <w:bCs/>
          <w:sz w:val="24"/>
          <w:szCs w:val="24"/>
          <w:rtl/>
        </w:rPr>
      </w:pPr>
    </w:p>
    <w:p w14:paraId="312F2DDE" w14:textId="4DF1A920" w:rsidR="00593AD5" w:rsidRPr="0091614F" w:rsidRDefault="00593AD5" w:rsidP="00593AD5">
      <w:pPr>
        <w:spacing w:after="0"/>
        <w:rPr>
          <w:rFonts w:asciiTheme="minorBidi" w:hAnsiTheme="minorBidi"/>
          <w:b/>
          <w:bCs/>
          <w:sz w:val="32"/>
          <w:szCs w:val="32"/>
          <w:rtl/>
        </w:rPr>
      </w:pPr>
      <w:r w:rsidRPr="0091614F">
        <w:rPr>
          <w:rFonts w:asciiTheme="minorBidi" w:hAnsiTheme="minorBidi"/>
          <w:b/>
          <w:bCs/>
          <w:sz w:val="32"/>
          <w:szCs w:val="32"/>
          <w:rtl/>
        </w:rPr>
        <w:t>13-1 فروض الدراسة:</w:t>
      </w:r>
    </w:p>
    <w:p w14:paraId="79FF6640"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4"/>
          <w:szCs w:val="24"/>
          <w:rtl/>
        </w:rPr>
        <w:t>تفترض هذه الدراسة أن دمج الذكاء الاصطناعي في إدارة المشاريع يؤثر بشكل كبير على أدائها، حيث تؤثر التقنيات المعتمدة على الذكاء الاصطناعي على كفاءة المشروع، وإدارة المخاطر، واتخاذ القرارات، وإشراك أصحاب المصلحة، ونجاحه بشكل عام. وتُقترح الفرضيات المحددة التالية بناءً على العلاقة بين تطبيق الذكاء الاصطناعي ونتائج إدارة المشاريع:</w:t>
      </w:r>
    </w:p>
    <w:p w14:paraId="5602A5D3" w14:textId="77777777" w:rsidR="00593AD5" w:rsidRPr="0091614F" w:rsidRDefault="00593AD5" w:rsidP="00593AD5">
      <w:pPr>
        <w:spacing w:after="0"/>
        <w:rPr>
          <w:rFonts w:asciiTheme="minorBidi" w:hAnsiTheme="minorBidi"/>
          <w:b/>
          <w:bCs/>
          <w:sz w:val="24"/>
          <w:szCs w:val="24"/>
          <w:rtl/>
        </w:rPr>
      </w:pPr>
    </w:p>
    <w:p w14:paraId="3EA0842B"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8"/>
          <w:szCs w:val="28"/>
          <w:rtl/>
        </w:rPr>
        <w:t xml:space="preserve">الفرضية 1: </w:t>
      </w:r>
      <w:r w:rsidRPr="0091614F">
        <w:rPr>
          <w:rFonts w:asciiTheme="minorBidi" w:hAnsiTheme="minorBidi"/>
          <w:b/>
          <w:bCs/>
          <w:sz w:val="24"/>
          <w:szCs w:val="24"/>
          <w:rtl/>
        </w:rPr>
        <w:t>من المتوقع أن تُحسّن تقنيات الذكاء الاصطناعي، وخاصةً التحليلات التنبؤية وأدوات الأتمتة، دقة جدولة المشاريع، وتُحسّن تخصيص الموارد، وتُقلل من التأخيرات، مما يُؤدي في النهاية إلى ارتفاع معدلات نجاح المشاريع. تُتيح قدرة الذكاء الاصطناعي على معالجة مجموعات البيانات الضخمة تحسين التنبؤ والتخطيط، مما يُقلل من أوجه القصور في تنفيذ المشاريع.</w:t>
      </w:r>
    </w:p>
    <w:p w14:paraId="2EFB2A68" w14:textId="77777777" w:rsidR="00593AD5" w:rsidRPr="0091614F" w:rsidRDefault="00593AD5" w:rsidP="00593AD5">
      <w:pPr>
        <w:spacing w:after="0"/>
        <w:rPr>
          <w:rFonts w:asciiTheme="minorBidi" w:hAnsiTheme="minorBidi"/>
          <w:b/>
          <w:bCs/>
          <w:sz w:val="24"/>
          <w:szCs w:val="24"/>
          <w:rtl/>
        </w:rPr>
      </w:pPr>
    </w:p>
    <w:p w14:paraId="7496A7E0"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8"/>
          <w:szCs w:val="28"/>
          <w:rtl/>
        </w:rPr>
        <w:t xml:space="preserve">الفرضية 2: </w:t>
      </w:r>
      <w:r w:rsidRPr="0091614F">
        <w:rPr>
          <w:rFonts w:asciiTheme="minorBidi" w:hAnsiTheme="minorBidi"/>
          <w:b/>
          <w:bCs/>
          <w:sz w:val="24"/>
          <w:szCs w:val="24"/>
          <w:rtl/>
        </w:rPr>
        <w:t>تُمكّن أدوات إدارة المخاطر المُدارة بالذكاء الاصطناعي مديري المشاريع من توقع مخاطر المشروع المُحتملة من خلال تحليل البيانات المُتقدم. تُوفر هذه التقنيات رؤى آنية حول نقاط ضعف المشروع، مما يُتيح اتخاذ قرارات استباقية تُقلل من أوجه عدم اليقين وتُعزز استقرار المشروع.</w:t>
      </w:r>
    </w:p>
    <w:p w14:paraId="52B3433F"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8"/>
          <w:szCs w:val="28"/>
          <w:rtl/>
        </w:rPr>
        <w:t xml:space="preserve">الفرضية 3: </w:t>
      </w:r>
      <w:r w:rsidRPr="0091614F">
        <w:rPr>
          <w:rFonts w:asciiTheme="minorBidi" w:hAnsiTheme="minorBidi"/>
          <w:b/>
          <w:bCs/>
          <w:sz w:val="24"/>
          <w:szCs w:val="24"/>
          <w:rtl/>
        </w:rPr>
        <w:t>في حين يُعزز الذكاء الاصطناعي عملية اتخاذ القرارات من خلال معالجة مجموعات البيانات المعقدة وتحديد الأنماط، يبقى التقدير البشري أساسياً لوضع الرؤى المُولّدة من الذكاء الاصطناعي في سياقها. يضمن التوازن بين أتمتة الذكاء الاصطناعي والخبرة البشرية توافق التوصيات المُوجّهة بالذكاء الاصطناعي مع أهداف المؤسسة والاعتبارات الأخلاقية.</w:t>
      </w:r>
    </w:p>
    <w:p w14:paraId="42279FED" w14:textId="77777777" w:rsidR="00593AD5" w:rsidRPr="0091614F" w:rsidRDefault="00593AD5" w:rsidP="00593AD5">
      <w:pPr>
        <w:spacing w:after="0"/>
        <w:rPr>
          <w:rFonts w:asciiTheme="minorBidi" w:hAnsiTheme="minorBidi"/>
          <w:b/>
          <w:bCs/>
          <w:sz w:val="24"/>
          <w:szCs w:val="24"/>
          <w:rtl/>
        </w:rPr>
      </w:pPr>
    </w:p>
    <w:p w14:paraId="052F315A" w14:textId="77777777" w:rsidR="00593AD5" w:rsidRPr="0091614F" w:rsidRDefault="00593AD5" w:rsidP="00593AD5">
      <w:pPr>
        <w:spacing w:after="0"/>
        <w:rPr>
          <w:rFonts w:asciiTheme="minorBidi" w:hAnsiTheme="minorBidi"/>
          <w:b/>
          <w:bCs/>
          <w:sz w:val="24"/>
          <w:szCs w:val="24"/>
          <w:rtl/>
        </w:rPr>
      </w:pPr>
      <w:r w:rsidRPr="0091614F">
        <w:rPr>
          <w:rFonts w:asciiTheme="minorBidi" w:hAnsiTheme="minorBidi"/>
          <w:b/>
          <w:bCs/>
          <w:sz w:val="28"/>
          <w:szCs w:val="28"/>
          <w:rtl/>
        </w:rPr>
        <w:t xml:space="preserve">الفرضية 4: </w:t>
      </w:r>
      <w:r w:rsidRPr="0091614F">
        <w:rPr>
          <w:rFonts w:asciiTheme="minorBidi" w:hAnsiTheme="minorBidi"/>
          <w:b/>
          <w:bCs/>
          <w:sz w:val="24"/>
          <w:szCs w:val="24"/>
          <w:rtl/>
        </w:rPr>
        <w:t>على الرغم من فوائده، يواجه اعتماد الذكاء الاصطناعي في إدارة المشاريع عوائق، منها مقاومة الموظفين، وضعف إلمام مديري المشاريع بالذكاء الاصطناعي، والمخاوف بشأن خصوصية البيانات. يتطلب التغلب على هذه التحديات الاستثمار في برامج التدريب، وإدارة التغيير المؤسسي، ووضع مبادئ توجيهية أخلاقية للذكاء الاصطناعي</w:t>
      </w:r>
      <w:r w:rsidRPr="0091614F">
        <w:rPr>
          <w:rFonts w:asciiTheme="minorBidi" w:hAnsiTheme="minorBidi"/>
          <w:b/>
          <w:bCs/>
          <w:sz w:val="24"/>
          <w:szCs w:val="24"/>
        </w:rPr>
        <w:t>.</w:t>
      </w:r>
    </w:p>
    <w:p w14:paraId="7E84EC89" w14:textId="77777777" w:rsidR="00593AD5" w:rsidRPr="0091614F" w:rsidRDefault="00593AD5" w:rsidP="00593AD5">
      <w:pPr>
        <w:spacing w:after="0"/>
        <w:rPr>
          <w:rFonts w:asciiTheme="minorBidi" w:hAnsiTheme="minorBidi"/>
          <w:b/>
          <w:bCs/>
          <w:sz w:val="24"/>
          <w:szCs w:val="24"/>
          <w:rtl/>
        </w:rPr>
      </w:pPr>
    </w:p>
    <w:p w14:paraId="4C732F5E" w14:textId="76FA4F2B" w:rsidR="00593AD5" w:rsidRDefault="00593AD5" w:rsidP="00593AD5">
      <w:pPr>
        <w:spacing w:after="0"/>
        <w:rPr>
          <w:rFonts w:asciiTheme="minorBidi" w:hAnsiTheme="minorBidi"/>
          <w:b/>
          <w:bCs/>
          <w:sz w:val="24"/>
          <w:szCs w:val="24"/>
          <w:rtl/>
        </w:rPr>
      </w:pPr>
      <w:r w:rsidRPr="0091614F">
        <w:rPr>
          <w:rFonts w:asciiTheme="minorBidi" w:hAnsiTheme="minorBidi"/>
          <w:b/>
          <w:bCs/>
          <w:sz w:val="28"/>
          <w:szCs w:val="28"/>
          <w:rtl/>
        </w:rPr>
        <w:t>الفرضية 5:</w:t>
      </w:r>
      <w:r w:rsidRPr="0091614F">
        <w:rPr>
          <w:rFonts w:asciiTheme="minorBidi" w:hAnsiTheme="minorBidi"/>
          <w:b/>
          <w:bCs/>
          <w:sz w:val="24"/>
          <w:szCs w:val="24"/>
          <w:rtl/>
        </w:rPr>
        <w:t xml:space="preserve"> يُسهّل الذكاء الاصطناعي التواصل المُحسّن مع أصحاب المصلحة من خلال توفير تتبع آني للمشاريع، وإعداد تقارير آلية، وتحليلات تنبؤية. تُمكّن هذه الأدوات مديري المشاريع من تقديم تحديثات أكثر دقة والحفاظ على ثقة أصحاب المصلحة من خلال الشفافية القائمة على البيانات</w:t>
      </w:r>
      <w:r w:rsidRPr="0091614F">
        <w:rPr>
          <w:rFonts w:asciiTheme="minorBidi" w:hAnsiTheme="minorBidi"/>
          <w:b/>
          <w:bCs/>
          <w:sz w:val="24"/>
          <w:szCs w:val="24"/>
        </w:rPr>
        <w:t>.</w:t>
      </w:r>
    </w:p>
    <w:p w14:paraId="7BBC128A" w14:textId="77777777" w:rsidR="00F85A00" w:rsidRPr="0091614F" w:rsidRDefault="00F85A00" w:rsidP="00593AD5">
      <w:pPr>
        <w:spacing w:after="0"/>
        <w:rPr>
          <w:rFonts w:asciiTheme="minorBidi" w:hAnsiTheme="minorBidi"/>
          <w:b/>
          <w:bCs/>
          <w:sz w:val="24"/>
          <w:szCs w:val="24"/>
          <w:rtl/>
        </w:rPr>
      </w:pPr>
    </w:p>
    <w:p w14:paraId="17486908" w14:textId="15F25AA6"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14-1</w:t>
      </w:r>
      <w:r w:rsidR="007B7610" w:rsidRPr="0091614F">
        <w:rPr>
          <w:rFonts w:asciiTheme="minorBidi" w:hAnsiTheme="minorBidi"/>
          <w:b/>
          <w:bCs/>
          <w:sz w:val="32"/>
          <w:szCs w:val="32"/>
          <w:rtl/>
          <w:lang w:bidi="ar-EG"/>
        </w:rPr>
        <w:t xml:space="preserve"> مفهوم الذكاء الاصطناعي</w:t>
      </w:r>
    </w:p>
    <w:p w14:paraId="4FF21798"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يُعرف الذكاء الاصطناعي بأنه: «فرع من علوم الحاسوب يهتم بتصميم أنظمة قادرة على أداء مهام تتطلب ذكاءً بشريًا مثل الفهم، التعلم، التفكير، وحل المشكلات» (</w:t>
      </w:r>
      <w:r w:rsidRPr="0091614F">
        <w:rPr>
          <w:rFonts w:asciiTheme="majorBidi" w:hAnsiTheme="majorBidi" w:cstheme="majorBidi"/>
          <w:b/>
          <w:bCs/>
          <w:sz w:val="24"/>
          <w:szCs w:val="24"/>
        </w:rPr>
        <w:t>Russell &amp; Norvig,</w:t>
      </w:r>
      <w:r w:rsidRPr="0091614F">
        <w:rPr>
          <w:rFonts w:asciiTheme="minorBidi" w:hAnsiTheme="minorBidi" w:hint="cs"/>
          <w:b/>
          <w:bCs/>
          <w:sz w:val="24"/>
          <w:szCs w:val="24"/>
        </w:rPr>
        <w:t xml:space="preserve"> </w:t>
      </w:r>
      <w:r w:rsidRPr="0091614F">
        <w:rPr>
          <w:rFonts w:asciiTheme="minorBidi" w:hAnsiTheme="minorBidi"/>
          <w:b/>
          <w:bCs/>
          <w:sz w:val="24"/>
          <w:szCs w:val="24"/>
          <w:lang w:bidi="ar-EG"/>
        </w:rPr>
        <w:t>2020</w:t>
      </w:r>
      <w:r w:rsidRPr="0091614F">
        <w:rPr>
          <w:rFonts w:asciiTheme="minorBidi" w:hAnsiTheme="minorBidi"/>
          <w:b/>
          <w:bCs/>
          <w:sz w:val="24"/>
          <w:szCs w:val="24"/>
          <w:rtl/>
          <w:lang w:bidi="ar-EG"/>
        </w:rPr>
        <w:t>). وقد توسع المفهوم ليشمل تطبيقات متقدمة مثل التعلم الآلي (</w:t>
      </w:r>
      <w:r w:rsidRPr="0091614F">
        <w:rPr>
          <w:rFonts w:asciiTheme="minorBidi" w:hAnsiTheme="minorBidi"/>
          <w:b/>
          <w:bCs/>
          <w:sz w:val="24"/>
          <w:szCs w:val="24"/>
          <w:lang w:bidi="ar-EG"/>
        </w:rPr>
        <w:t>Machine Learning</w:t>
      </w:r>
      <w:r w:rsidRPr="0091614F">
        <w:rPr>
          <w:rFonts w:asciiTheme="minorBidi" w:hAnsiTheme="minorBidi"/>
          <w:b/>
          <w:bCs/>
          <w:sz w:val="24"/>
          <w:szCs w:val="24"/>
          <w:rtl/>
          <w:lang w:bidi="ar-EG"/>
        </w:rPr>
        <w:t>)، التعلم العميق (</w:t>
      </w:r>
      <w:r w:rsidRPr="0091614F">
        <w:rPr>
          <w:rFonts w:asciiTheme="majorBidi" w:hAnsiTheme="majorBidi" w:cstheme="majorBidi"/>
          <w:b/>
          <w:bCs/>
          <w:sz w:val="24"/>
          <w:szCs w:val="24"/>
          <w:lang w:bidi="ar-EG"/>
        </w:rPr>
        <w:t>Deep Learning</w:t>
      </w:r>
      <w:r w:rsidRPr="0091614F">
        <w:rPr>
          <w:rFonts w:asciiTheme="minorBidi" w:hAnsiTheme="minorBidi"/>
          <w:b/>
          <w:bCs/>
          <w:sz w:val="24"/>
          <w:szCs w:val="24"/>
          <w:rtl/>
          <w:lang w:bidi="ar-EG"/>
        </w:rPr>
        <w:t>)، معالجة اللغة الطبيعية (</w:t>
      </w:r>
      <w:r w:rsidRPr="0091614F">
        <w:rPr>
          <w:rFonts w:asciiTheme="majorBidi" w:hAnsiTheme="majorBidi" w:cstheme="majorBidi"/>
          <w:b/>
          <w:bCs/>
          <w:sz w:val="24"/>
          <w:szCs w:val="24"/>
          <w:lang w:bidi="ar-EG"/>
        </w:rPr>
        <w:t>NLP</w:t>
      </w:r>
      <w:r w:rsidRPr="0091614F">
        <w:rPr>
          <w:rFonts w:asciiTheme="minorBidi" w:hAnsiTheme="minorBidi"/>
          <w:b/>
          <w:bCs/>
          <w:sz w:val="24"/>
          <w:szCs w:val="24"/>
          <w:rtl/>
          <w:lang w:bidi="ar-EG"/>
        </w:rPr>
        <w:t>)، التحليلات التنبؤية، والروبوتات الذكية.</w:t>
      </w:r>
    </w:p>
    <w:p w14:paraId="15800B32" w14:textId="77777777" w:rsidR="007B7610"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يشير (</w:t>
      </w:r>
      <w:r w:rsidRPr="0091614F">
        <w:rPr>
          <w:rFonts w:asciiTheme="majorBidi" w:hAnsiTheme="majorBidi" w:cstheme="majorBidi"/>
          <w:b/>
          <w:bCs/>
          <w:sz w:val="24"/>
          <w:szCs w:val="24"/>
          <w:lang w:bidi="ar-EG"/>
        </w:rPr>
        <w:t>Haenlein &amp; Kaplan, 2019</w:t>
      </w:r>
      <w:r w:rsidRPr="0091614F">
        <w:rPr>
          <w:rFonts w:asciiTheme="majorBidi" w:hAnsiTheme="majorBidi" w:cstheme="majorBidi"/>
          <w:b/>
          <w:bCs/>
          <w:sz w:val="24"/>
          <w:szCs w:val="24"/>
          <w:rtl/>
          <w:lang w:bidi="ar-EG"/>
        </w:rPr>
        <w:t>)</w:t>
      </w:r>
      <w:r w:rsidRPr="0091614F">
        <w:rPr>
          <w:rFonts w:asciiTheme="minorBidi" w:hAnsiTheme="minorBidi"/>
          <w:b/>
          <w:bCs/>
          <w:sz w:val="24"/>
          <w:szCs w:val="24"/>
          <w:rtl/>
          <w:lang w:bidi="ar-EG"/>
        </w:rPr>
        <w:t xml:space="preserve"> إلى أن الذكاء الاصطناعي يُعتبر أداة استراتيجية للأعمال، إذ يساعد على تحسين القرارات وتحليل كميات ضخمة من البيانات بسرعة وكفاءة.</w:t>
      </w:r>
    </w:p>
    <w:p w14:paraId="6C3A42FF" w14:textId="77777777" w:rsidR="007B7610" w:rsidRDefault="007B7610" w:rsidP="007B7610">
      <w:pPr>
        <w:spacing w:after="0"/>
        <w:rPr>
          <w:rFonts w:asciiTheme="minorBidi" w:hAnsiTheme="minorBidi"/>
          <w:b/>
          <w:bCs/>
          <w:sz w:val="24"/>
          <w:szCs w:val="24"/>
          <w:rtl/>
          <w:lang w:bidi="ar-EG"/>
        </w:rPr>
      </w:pPr>
    </w:p>
    <w:p w14:paraId="12291591" w14:textId="77777777" w:rsidR="007B7610" w:rsidRPr="003953E3" w:rsidRDefault="007B7610" w:rsidP="007B7610">
      <w:pPr>
        <w:spacing w:after="0"/>
        <w:rPr>
          <w:rFonts w:asciiTheme="minorBidi" w:hAnsiTheme="minorBidi"/>
          <w:b/>
          <w:bCs/>
          <w:sz w:val="24"/>
          <w:szCs w:val="24"/>
          <w:lang w:bidi="ar-EG"/>
        </w:rPr>
      </w:pPr>
      <w:r w:rsidRPr="003953E3">
        <w:rPr>
          <w:rFonts w:asciiTheme="minorBidi" w:hAnsiTheme="minorBidi"/>
          <w:b/>
          <w:bCs/>
          <w:sz w:val="24"/>
          <w:szCs w:val="24"/>
          <w:rtl/>
        </w:rPr>
        <w:t>أنواع الذكاء الاصطناعي</w:t>
      </w:r>
      <w:r w:rsidRPr="003953E3">
        <w:rPr>
          <w:rFonts w:asciiTheme="minorBidi" w:hAnsiTheme="minorBidi"/>
          <w:b/>
          <w:bCs/>
          <w:sz w:val="24"/>
          <w:szCs w:val="24"/>
          <w:lang w:bidi="ar-EG"/>
        </w:rPr>
        <w:t>:</w:t>
      </w:r>
    </w:p>
    <w:p w14:paraId="4D2D28ED" w14:textId="77777777" w:rsidR="007B7610" w:rsidRPr="003953E3" w:rsidRDefault="007B7610" w:rsidP="007B7610">
      <w:pPr>
        <w:numPr>
          <w:ilvl w:val="0"/>
          <w:numId w:val="21"/>
        </w:numPr>
        <w:spacing w:after="0"/>
        <w:rPr>
          <w:rFonts w:asciiTheme="minorBidi" w:hAnsiTheme="minorBidi"/>
          <w:b/>
          <w:bCs/>
          <w:sz w:val="24"/>
          <w:szCs w:val="24"/>
          <w:lang w:bidi="ar-EG"/>
        </w:rPr>
      </w:pPr>
      <w:r w:rsidRPr="003953E3">
        <w:rPr>
          <w:rFonts w:asciiTheme="minorBidi" w:hAnsiTheme="minorBidi"/>
          <w:b/>
          <w:bCs/>
          <w:sz w:val="24"/>
          <w:szCs w:val="24"/>
          <w:rtl/>
        </w:rPr>
        <w:t>الذكاء الاصطناعي الضيق</w:t>
      </w:r>
      <w:r w:rsidRPr="003953E3">
        <w:rPr>
          <w:rFonts w:asciiTheme="minorBidi" w:hAnsiTheme="minorBidi"/>
          <w:b/>
          <w:bCs/>
          <w:sz w:val="24"/>
          <w:szCs w:val="24"/>
          <w:lang w:bidi="ar-EG"/>
        </w:rPr>
        <w:t xml:space="preserve"> (Narrow AI): </w:t>
      </w:r>
      <w:r w:rsidRPr="003953E3">
        <w:rPr>
          <w:rFonts w:asciiTheme="minorBidi" w:hAnsiTheme="minorBidi"/>
          <w:b/>
          <w:bCs/>
          <w:sz w:val="24"/>
          <w:szCs w:val="24"/>
          <w:rtl/>
        </w:rPr>
        <w:t>أنظمة مخصصة لأداء مهام محددة فقط (مثل برامج التعرف على الصوت أو أنظمة التوصية)</w:t>
      </w:r>
      <w:r w:rsidRPr="003953E3">
        <w:rPr>
          <w:rFonts w:asciiTheme="minorBidi" w:hAnsiTheme="minorBidi"/>
          <w:b/>
          <w:bCs/>
          <w:sz w:val="24"/>
          <w:szCs w:val="24"/>
          <w:lang w:bidi="ar-EG"/>
        </w:rPr>
        <w:t>.</w:t>
      </w:r>
    </w:p>
    <w:p w14:paraId="5887F05A" w14:textId="77777777" w:rsidR="007B7610" w:rsidRPr="003953E3" w:rsidRDefault="007B7610" w:rsidP="007B7610">
      <w:pPr>
        <w:numPr>
          <w:ilvl w:val="0"/>
          <w:numId w:val="21"/>
        </w:numPr>
        <w:spacing w:after="0"/>
        <w:rPr>
          <w:rFonts w:asciiTheme="minorBidi" w:hAnsiTheme="minorBidi"/>
          <w:b/>
          <w:bCs/>
          <w:sz w:val="24"/>
          <w:szCs w:val="24"/>
          <w:lang w:bidi="ar-EG"/>
        </w:rPr>
      </w:pPr>
      <w:r w:rsidRPr="003953E3">
        <w:rPr>
          <w:rFonts w:asciiTheme="minorBidi" w:hAnsiTheme="minorBidi"/>
          <w:b/>
          <w:bCs/>
          <w:sz w:val="24"/>
          <w:szCs w:val="24"/>
          <w:rtl/>
        </w:rPr>
        <w:lastRenderedPageBreak/>
        <w:t>الذكاء الاصطناعي العام</w:t>
      </w:r>
      <w:r w:rsidRPr="003953E3">
        <w:rPr>
          <w:rFonts w:asciiTheme="minorBidi" w:hAnsiTheme="minorBidi"/>
          <w:b/>
          <w:bCs/>
          <w:sz w:val="24"/>
          <w:szCs w:val="24"/>
          <w:lang w:bidi="ar-EG"/>
        </w:rPr>
        <w:t xml:space="preserve"> (General AI): </w:t>
      </w:r>
      <w:r w:rsidRPr="003953E3">
        <w:rPr>
          <w:rFonts w:asciiTheme="minorBidi" w:hAnsiTheme="minorBidi"/>
          <w:b/>
          <w:bCs/>
          <w:sz w:val="24"/>
          <w:szCs w:val="24"/>
          <w:rtl/>
        </w:rPr>
        <w:t>ذكاء يمكنه أداء أي مهمة معرفية يستطيع الإنسان القيام بها، ولا تزال فكرة مستقبلية حتى الآن</w:t>
      </w:r>
      <w:r w:rsidRPr="003953E3">
        <w:rPr>
          <w:rFonts w:asciiTheme="minorBidi" w:hAnsiTheme="minorBidi"/>
          <w:b/>
          <w:bCs/>
          <w:sz w:val="24"/>
          <w:szCs w:val="24"/>
          <w:lang w:bidi="ar-EG"/>
        </w:rPr>
        <w:t>.</w:t>
      </w:r>
    </w:p>
    <w:p w14:paraId="4B95C51D" w14:textId="674955A4" w:rsidR="007B7610" w:rsidRPr="00F85A00" w:rsidRDefault="007B7610" w:rsidP="00F85A00">
      <w:pPr>
        <w:numPr>
          <w:ilvl w:val="0"/>
          <w:numId w:val="21"/>
        </w:numPr>
        <w:spacing w:after="0"/>
        <w:rPr>
          <w:rFonts w:asciiTheme="minorBidi" w:hAnsiTheme="minorBidi"/>
          <w:b/>
          <w:bCs/>
          <w:sz w:val="24"/>
          <w:szCs w:val="24"/>
          <w:rtl/>
          <w:lang w:bidi="ar-EG"/>
        </w:rPr>
      </w:pPr>
      <w:r w:rsidRPr="003953E3">
        <w:rPr>
          <w:rFonts w:asciiTheme="minorBidi" w:hAnsiTheme="minorBidi"/>
          <w:b/>
          <w:bCs/>
          <w:sz w:val="24"/>
          <w:szCs w:val="24"/>
          <w:rtl/>
        </w:rPr>
        <w:t>الذكاء الاصطناعي الفائق</w:t>
      </w:r>
      <w:r w:rsidRPr="003953E3">
        <w:rPr>
          <w:rFonts w:asciiTheme="minorBidi" w:hAnsiTheme="minorBidi"/>
          <w:b/>
          <w:bCs/>
          <w:sz w:val="24"/>
          <w:szCs w:val="24"/>
          <w:lang w:bidi="ar-EG"/>
        </w:rPr>
        <w:t xml:space="preserve"> (Super AI): </w:t>
      </w:r>
      <w:r w:rsidRPr="003953E3">
        <w:rPr>
          <w:rFonts w:asciiTheme="minorBidi" w:hAnsiTheme="minorBidi"/>
          <w:b/>
          <w:bCs/>
          <w:sz w:val="24"/>
          <w:szCs w:val="24"/>
          <w:rtl/>
        </w:rPr>
        <w:t>ذكاء يتفوق على العقل البشري في جميع جوانب القدرات الفكرية، وهو موضوع نظري مستقبلي</w:t>
      </w:r>
      <w:r w:rsidRPr="003953E3">
        <w:rPr>
          <w:rFonts w:asciiTheme="minorBidi" w:hAnsiTheme="minorBidi"/>
          <w:b/>
          <w:bCs/>
          <w:sz w:val="24"/>
          <w:szCs w:val="24"/>
          <w:lang w:bidi="ar-EG"/>
        </w:rPr>
        <w:t>.</w:t>
      </w:r>
    </w:p>
    <w:p w14:paraId="641F87ED" w14:textId="50275D36"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15-1</w:t>
      </w:r>
      <w:r w:rsidR="007B7610" w:rsidRPr="0091614F">
        <w:rPr>
          <w:rFonts w:asciiTheme="minorBidi" w:hAnsiTheme="minorBidi"/>
          <w:b/>
          <w:bCs/>
          <w:sz w:val="32"/>
          <w:szCs w:val="32"/>
          <w:rtl/>
          <w:lang w:bidi="ar-EG"/>
        </w:rPr>
        <w:t xml:space="preserve"> تطور الذكاء الاصطناعي في بيئات الأعمال</w:t>
      </w:r>
    </w:p>
    <w:p w14:paraId="28AE6830" w14:textId="036758E9" w:rsidR="007B7610"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بدأت الشركات منذ مطلع الألفية الثالثة بتبني حلول الذكاء الاصطناعي لدعم أنظمتها التشغيلية والإدارية، وأصبح يُنظر إليه كعامل تمكين أساسي للتحول الرقمي. ويُظهر تقرير </w:t>
      </w:r>
      <w:r w:rsidRPr="0091614F">
        <w:rPr>
          <w:rFonts w:asciiTheme="majorBidi" w:hAnsiTheme="majorBidi" w:cstheme="majorBidi"/>
          <w:b/>
          <w:bCs/>
          <w:sz w:val="24"/>
          <w:szCs w:val="24"/>
          <w:lang w:bidi="ar-EG"/>
        </w:rPr>
        <w:t>McKinsey</w:t>
      </w:r>
      <w:r w:rsidRPr="0091614F">
        <w:rPr>
          <w:rFonts w:asciiTheme="minorBidi" w:hAnsiTheme="minorBidi"/>
          <w:b/>
          <w:bCs/>
          <w:sz w:val="24"/>
          <w:szCs w:val="24"/>
          <w:rtl/>
          <w:lang w:bidi="ar-EG"/>
        </w:rPr>
        <w:t xml:space="preserve"> (2023) أن 70% من المؤسسات الكبرى عالميًا تستخدم شكلًا من أشكال الذكاء الاصطناعي في أعمالها اليومية، خاصة في التحليلات، الأتمتة، وخدمة العملاء.</w:t>
      </w:r>
    </w:p>
    <w:p w14:paraId="2ECA9E70" w14:textId="77777777" w:rsidR="00F85A00" w:rsidRPr="003953E3" w:rsidRDefault="00F85A00" w:rsidP="007B7610">
      <w:pPr>
        <w:spacing w:after="0"/>
        <w:rPr>
          <w:rFonts w:asciiTheme="minorBidi" w:hAnsiTheme="minorBidi"/>
          <w:b/>
          <w:bCs/>
          <w:sz w:val="24"/>
          <w:szCs w:val="24"/>
        </w:rPr>
      </w:pPr>
    </w:p>
    <w:p w14:paraId="45DFD227" w14:textId="4FE7D5D7"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16-1</w:t>
      </w:r>
      <w:r w:rsidR="007B7610" w:rsidRPr="0091614F">
        <w:rPr>
          <w:rFonts w:asciiTheme="minorBidi" w:hAnsiTheme="minorBidi"/>
          <w:b/>
          <w:bCs/>
          <w:sz w:val="32"/>
          <w:szCs w:val="32"/>
          <w:rtl/>
          <w:lang w:bidi="ar-EG"/>
        </w:rPr>
        <w:t xml:space="preserve"> مفهوم إدارة المشاريع</w:t>
      </w:r>
    </w:p>
    <w:p w14:paraId="368DFE68"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تُعرَّف إدارة المشاريع بأنها: «تطبيق المعارف والمهارات والأدوات والتقنيات على أنشطة المشروع لتلبية متطلباته وتحقيق أهدافه» (</w:t>
      </w:r>
      <w:r w:rsidRPr="0091614F">
        <w:rPr>
          <w:rFonts w:asciiTheme="majorBidi" w:hAnsiTheme="majorBidi" w:cstheme="majorBidi"/>
          <w:b/>
          <w:bCs/>
          <w:sz w:val="24"/>
          <w:szCs w:val="24"/>
          <w:lang w:bidi="ar-EG"/>
        </w:rPr>
        <w:t>PMI</w:t>
      </w:r>
      <w:r w:rsidRPr="0091614F">
        <w:rPr>
          <w:rFonts w:asciiTheme="minorBidi" w:hAnsiTheme="minorBidi"/>
          <w:b/>
          <w:bCs/>
          <w:sz w:val="24"/>
          <w:szCs w:val="24"/>
          <w:lang w:bidi="ar-EG"/>
        </w:rPr>
        <w:t>, 2021</w:t>
      </w:r>
      <w:r w:rsidRPr="0091614F">
        <w:rPr>
          <w:rFonts w:asciiTheme="minorBidi" w:hAnsiTheme="minorBidi"/>
          <w:b/>
          <w:bCs/>
          <w:sz w:val="24"/>
          <w:szCs w:val="24"/>
          <w:rtl/>
          <w:lang w:bidi="ar-EG"/>
        </w:rPr>
        <w:t>). وتُعد إدارة المشاريع إطارًا متكاملًا يشمل خمس عمليات رئيسية: بدء المشروع، التخطيط، التنفيذ، المراقبة والتحكم، والإغلاق.</w:t>
      </w:r>
    </w:p>
    <w:p w14:paraId="0065A644"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وقد باتت المشاريع أكثر تعقيدًا في ظل البيئة الديناميكية الحالية، مما يتطلب أدوات ذكية لدعم مديري المشاريع في اتخاذ القرارات ومواجهة التحديات.</w:t>
      </w:r>
    </w:p>
    <w:p w14:paraId="56A820F2" w14:textId="77777777" w:rsidR="007B7610" w:rsidRPr="0091614F" w:rsidRDefault="007B7610" w:rsidP="007B7610">
      <w:pPr>
        <w:spacing w:after="0"/>
        <w:rPr>
          <w:rFonts w:asciiTheme="minorBidi" w:hAnsiTheme="minorBidi"/>
          <w:b/>
          <w:bCs/>
          <w:sz w:val="24"/>
          <w:szCs w:val="24"/>
          <w:rtl/>
          <w:lang w:bidi="ar-EG"/>
        </w:rPr>
      </w:pPr>
    </w:p>
    <w:p w14:paraId="0B04BE22" w14:textId="27DF1A5D"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17-1</w:t>
      </w:r>
      <w:r w:rsidR="007B7610" w:rsidRPr="0091614F">
        <w:rPr>
          <w:rFonts w:asciiTheme="minorBidi" w:hAnsiTheme="minorBidi"/>
          <w:b/>
          <w:bCs/>
          <w:sz w:val="32"/>
          <w:szCs w:val="32"/>
          <w:rtl/>
          <w:lang w:bidi="ar-EG"/>
        </w:rPr>
        <w:t xml:space="preserve"> دور الذكاء الاصطناعي في إدارة المشاريع</w:t>
      </w:r>
    </w:p>
    <w:p w14:paraId="4FFED486"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تشير الأدبيات إلى أن الذكاء الاصطناعي يمكن أن يُحدث نقلة نوعية في كيفية إدارة المشاريع. وفقًا لـ (</w:t>
      </w:r>
      <w:r w:rsidRPr="0091614F">
        <w:rPr>
          <w:rFonts w:asciiTheme="majorBidi" w:hAnsiTheme="majorBidi" w:cstheme="majorBidi"/>
          <w:b/>
          <w:bCs/>
          <w:sz w:val="24"/>
          <w:szCs w:val="24"/>
          <w:lang w:bidi="ar-EG"/>
        </w:rPr>
        <w:t>Marnewick</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&amp;</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Marnewick</w:t>
      </w:r>
      <w:r w:rsidRPr="0091614F">
        <w:rPr>
          <w:rFonts w:asciiTheme="minorBidi" w:hAnsiTheme="minorBidi"/>
          <w:b/>
          <w:bCs/>
          <w:sz w:val="24"/>
          <w:szCs w:val="24"/>
          <w:lang w:bidi="ar-EG"/>
        </w:rPr>
        <w:t>, 2020</w:t>
      </w:r>
      <w:r w:rsidRPr="0091614F">
        <w:rPr>
          <w:rFonts w:asciiTheme="minorBidi" w:hAnsiTheme="minorBidi"/>
          <w:b/>
          <w:bCs/>
          <w:sz w:val="24"/>
          <w:szCs w:val="24"/>
          <w:rtl/>
          <w:lang w:bidi="ar-EG"/>
        </w:rPr>
        <w:t>)، تشمل مساهماته الرئيسة:</w:t>
      </w:r>
    </w:p>
    <w:p w14:paraId="7E2BFF07" w14:textId="77777777" w:rsidR="007B7610" w:rsidRPr="0091614F" w:rsidRDefault="007B7610" w:rsidP="007B7610">
      <w:pPr>
        <w:pStyle w:val="ListParagraph"/>
        <w:numPr>
          <w:ilvl w:val="0"/>
          <w:numId w:val="3"/>
        </w:numPr>
        <w:spacing w:after="0"/>
        <w:rPr>
          <w:rFonts w:asciiTheme="minorBidi" w:hAnsiTheme="minorBidi"/>
          <w:b/>
          <w:bCs/>
          <w:sz w:val="24"/>
          <w:szCs w:val="24"/>
          <w:rtl/>
          <w:lang w:bidi="ar-EG"/>
        </w:rPr>
      </w:pPr>
      <w:r w:rsidRPr="0091614F">
        <w:rPr>
          <w:rFonts w:asciiTheme="minorBidi" w:hAnsiTheme="minorBidi"/>
          <w:b/>
          <w:bCs/>
          <w:sz w:val="24"/>
          <w:szCs w:val="24"/>
          <w:rtl/>
          <w:lang w:bidi="ar-EG"/>
        </w:rPr>
        <w:t>أتمتة عمليات إعداد الجداول الزمنية وتقارير الأداء.</w:t>
      </w:r>
    </w:p>
    <w:p w14:paraId="78E3B463" w14:textId="77777777" w:rsidR="007B7610" w:rsidRPr="0091614F" w:rsidRDefault="007B7610" w:rsidP="007B7610">
      <w:pPr>
        <w:pStyle w:val="ListParagraph"/>
        <w:numPr>
          <w:ilvl w:val="0"/>
          <w:numId w:val="3"/>
        </w:numPr>
        <w:spacing w:after="0"/>
        <w:rPr>
          <w:rFonts w:asciiTheme="minorBidi" w:hAnsiTheme="minorBidi"/>
          <w:b/>
          <w:bCs/>
          <w:sz w:val="24"/>
          <w:szCs w:val="24"/>
          <w:rtl/>
          <w:lang w:bidi="ar-EG"/>
        </w:rPr>
      </w:pPr>
      <w:r w:rsidRPr="0091614F">
        <w:rPr>
          <w:rFonts w:asciiTheme="minorBidi" w:hAnsiTheme="minorBidi"/>
          <w:b/>
          <w:bCs/>
          <w:sz w:val="24"/>
          <w:szCs w:val="24"/>
          <w:rtl/>
          <w:lang w:bidi="ar-EG"/>
        </w:rPr>
        <w:t>تحسين تقدير التكاليف والموارد.</w:t>
      </w:r>
    </w:p>
    <w:p w14:paraId="528C3C1D" w14:textId="77777777" w:rsidR="007B7610" w:rsidRPr="0091614F" w:rsidRDefault="007B7610" w:rsidP="007B7610">
      <w:pPr>
        <w:pStyle w:val="ListParagraph"/>
        <w:numPr>
          <w:ilvl w:val="0"/>
          <w:numId w:val="3"/>
        </w:numPr>
        <w:spacing w:after="0"/>
        <w:rPr>
          <w:rFonts w:asciiTheme="minorBidi" w:hAnsiTheme="minorBidi"/>
          <w:b/>
          <w:bCs/>
          <w:sz w:val="24"/>
          <w:szCs w:val="24"/>
          <w:rtl/>
          <w:lang w:bidi="ar-EG"/>
        </w:rPr>
      </w:pPr>
      <w:r w:rsidRPr="0091614F">
        <w:rPr>
          <w:rFonts w:asciiTheme="minorBidi" w:hAnsiTheme="minorBidi"/>
          <w:b/>
          <w:bCs/>
          <w:sz w:val="24"/>
          <w:szCs w:val="24"/>
          <w:rtl/>
          <w:lang w:bidi="ar-EG"/>
        </w:rPr>
        <w:t>الكشف المبكر عن المخاطر والانحرافات.</w:t>
      </w:r>
    </w:p>
    <w:p w14:paraId="68EB1201" w14:textId="77777777" w:rsidR="007B7610" w:rsidRPr="0091614F" w:rsidRDefault="007B7610" w:rsidP="007B7610">
      <w:pPr>
        <w:pStyle w:val="ListParagraph"/>
        <w:numPr>
          <w:ilvl w:val="0"/>
          <w:numId w:val="3"/>
        </w:numPr>
        <w:spacing w:after="0"/>
        <w:rPr>
          <w:rFonts w:asciiTheme="minorBidi" w:hAnsiTheme="minorBidi"/>
          <w:b/>
          <w:bCs/>
          <w:sz w:val="24"/>
          <w:szCs w:val="24"/>
          <w:rtl/>
          <w:lang w:bidi="ar-EG"/>
        </w:rPr>
      </w:pPr>
      <w:r w:rsidRPr="0091614F">
        <w:rPr>
          <w:rFonts w:asciiTheme="minorBidi" w:hAnsiTheme="minorBidi"/>
          <w:b/>
          <w:bCs/>
          <w:sz w:val="24"/>
          <w:szCs w:val="24"/>
          <w:rtl/>
          <w:lang w:bidi="ar-EG"/>
        </w:rPr>
        <w:t>دعم التنبؤ بالأحداث المستقبلية بناءً على البيانات التاريخية.</w:t>
      </w:r>
    </w:p>
    <w:p w14:paraId="1D1E98AA"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كما أشار (</w:t>
      </w:r>
      <w:r w:rsidRPr="0091614F">
        <w:rPr>
          <w:rFonts w:asciiTheme="majorBidi" w:hAnsiTheme="majorBidi" w:cstheme="majorBidi"/>
          <w:b/>
          <w:bCs/>
          <w:sz w:val="24"/>
          <w:szCs w:val="24"/>
          <w:lang w:bidi="ar-EG"/>
        </w:rPr>
        <w:t>PWC</w:t>
      </w:r>
      <w:r w:rsidRPr="0091614F">
        <w:rPr>
          <w:rFonts w:asciiTheme="minorBidi" w:hAnsiTheme="minorBidi"/>
          <w:b/>
          <w:bCs/>
          <w:sz w:val="24"/>
          <w:szCs w:val="24"/>
          <w:lang w:bidi="ar-EG"/>
        </w:rPr>
        <w:t>, 2022</w:t>
      </w:r>
      <w:r w:rsidRPr="0091614F">
        <w:rPr>
          <w:rFonts w:asciiTheme="minorBidi" w:hAnsiTheme="minorBidi"/>
          <w:b/>
          <w:bCs/>
          <w:sz w:val="24"/>
          <w:szCs w:val="24"/>
          <w:rtl/>
          <w:lang w:bidi="ar-EG"/>
        </w:rPr>
        <w:t>) إلى أن الشركات التي تستخدم الذكاء الاصطناعي في إدارة المشاريع تحقق انخفاضًا في التكاليف التشغيلية بنسبة تصل إلى 20% مقارنة بالشركات التقليدية.</w:t>
      </w:r>
    </w:p>
    <w:p w14:paraId="39D3859A" w14:textId="20EAFB28" w:rsidR="007B7610" w:rsidRDefault="007B7610" w:rsidP="007B7610">
      <w:pPr>
        <w:spacing w:after="0"/>
        <w:rPr>
          <w:rFonts w:asciiTheme="minorBidi" w:hAnsiTheme="minorBidi"/>
          <w:b/>
          <w:bCs/>
          <w:sz w:val="24"/>
          <w:szCs w:val="24"/>
          <w:rtl/>
          <w:lang w:bidi="ar-EG"/>
        </w:rPr>
      </w:pPr>
    </w:p>
    <w:tbl>
      <w:tblPr>
        <w:tblStyle w:val="PlainTable2"/>
        <w:bidiVisual/>
        <w:tblW w:w="9990" w:type="dxa"/>
        <w:tblInd w:w="1110" w:type="dxa"/>
        <w:tblLook w:val="04A0" w:firstRow="1" w:lastRow="0" w:firstColumn="1" w:lastColumn="0" w:noHBand="0" w:noVBand="1"/>
      </w:tblPr>
      <w:tblGrid>
        <w:gridCol w:w="1440"/>
        <w:gridCol w:w="1710"/>
        <w:gridCol w:w="1620"/>
        <w:gridCol w:w="1080"/>
        <w:gridCol w:w="2461"/>
        <w:gridCol w:w="1679"/>
      </w:tblGrid>
      <w:tr w:rsidR="009412F3" w:rsidRPr="009412F3" w14:paraId="35D19646" w14:textId="77777777" w:rsidTr="009412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Align w:val="center"/>
            <w:hideMark/>
          </w:tcPr>
          <w:p w14:paraId="25DD48B9" w14:textId="77777777" w:rsidR="009412F3" w:rsidRPr="009412F3" w:rsidRDefault="009412F3" w:rsidP="009412F3">
            <w:pPr>
              <w:bidi w:val="0"/>
              <w:spacing w:before="240" w:after="240"/>
              <w:jc w:val="center"/>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رقم الدراسة</w:t>
            </w:r>
          </w:p>
        </w:tc>
        <w:tc>
          <w:tcPr>
            <w:tcW w:w="1710" w:type="dxa"/>
            <w:vAlign w:val="center"/>
            <w:hideMark/>
          </w:tcPr>
          <w:p w14:paraId="353B9967" w14:textId="77777777" w:rsidR="009412F3" w:rsidRPr="009412F3" w:rsidRDefault="009412F3" w:rsidP="009412F3">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الباحثون والسنة</w:t>
            </w:r>
          </w:p>
        </w:tc>
        <w:tc>
          <w:tcPr>
            <w:tcW w:w="1620" w:type="dxa"/>
            <w:vAlign w:val="center"/>
            <w:hideMark/>
          </w:tcPr>
          <w:p w14:paraId="4A78E719" w14:textId="77777777" w:rsidR="009412F3" w:rsidRPr="009412F3" w:rsidRDefault="009412F3" w:rsidP="009412F3">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موضوع الدراسة</w:t>
            </w:r>
          </w:p>
        </w:tc>
        <w:tc>
          <w:tcPr>
            <w:tcW w:w="1080" w:type="dxa"/>
            <w:vAlign w:val="center"/>
            <w:hideMark/>
          </w:tcPr>
          <w:p w14:paraId="1B468C64" w14:textId="77777777" w:rsidR="009412F3" w:rsidRPr="009412F3" w:rsidRDefault="009412F3" w:rsidP="009412F3">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المنهجية</w:t>
            </w:r>
          </w:p>
        </w:tc>
        <w:tc>
          <w:tcPr>
            <w:tcW w:w="2461" w:type="dxa"/>
            <w:vAlign w:val="center"/>
            <w:hideMark/>
          </w:tcPr>
          <w:p w14:paraId="7C8497CA" w14:textId="77777777" w:rsidR="009412F3" w:rsidRPr="009412F3" w:rsidRDefault="009412F3" w:rsidP="009412F3">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النتائج الرئيسية</w:t>
            </w:r>
          </w:p>
        </w:tc>
        <w:tc>
          <w:tcPr>
            <w:tcW w:w="0" w:type="auto"/>
            <w:vAlign w:val="center"/>
            <w:hideMark/>
          </w:tcPr>
          <w:p w14:paraId="05C01AD2" w14:textId="77777777" w:rsidR="009412F3" w:rsidRPr="009412F3" w:rsidRDefault="009412F3" w:rsidP="009412F3">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ملاحظات وتميز الدراسة</w:t>
            </w:r>
          </w:p>
        </w:tc>
      </w:tr>
      <w:tr w:rsidR="009412F3" w:rsidRPr="009412F3" w14:paraId="67B20E2C" w14:textId="77777777" w:rsidTr="009412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Align w:val="center"/>
            <w:hideMark/>
          </w:tcPr>
          <w:p w14:paraId="447EC6CF" w14:textId="77777777" w:rsidR="009412F3" w:rsidRPr="009412F3" w:rsidRDefault="009412F3" w:rsidP="009412F3">
            <w:pPr>
              <w:bidi w:val="0"/>
              <w:spacing w:before="240" w:after="240"/>
              <w:jc w:val="center"/>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14:ligatures w14:val="none"/>
              </w:rPr>
              <w:t>1</w:t>
            </w:r>
          </w:p>
        </w:tc>
        <w:tc>
          <w:tcPr>
            <w:tcW w:w="1710" w:type="dxa"/>
            <w:vAlign w:val="center"/>
            <w:hideMark/>
          </w:tcPr>
          <w:p w14:paraId="4E9DC2B3" w14:textId="77777777" w:rsidR="009412F3" w:rsidRPr="009412F3" w:rsidRDefault="009412F3" w:rsidP="009412F3">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14:ligatures w14:val="none"/>
              </w:rPr>
              <w:t>Marnewick &amp; Marnewick (2020)</w:t>
            </w:r>
          </w:p>
        </w:tc>
        <w:tc>
          <w:tcPr>
            <w:tcW w:w="1620" w:type="dxa"/>
            <w:vAlign w:val="center"/>
            <w:hideMark/>
          </w:tcPr>
          <w:p w14:paraId="15431C28" w14:textId="77777777" w:rsidR="009412F3" w:rsidRPr="009412F3" w:rsidRDefault="009412F3" w:rsidP="009412F3">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دور الذكاء الاصطناعي في إدارة المشاريع</w:t>
            </w:r>
          </w:p>
        </w:tc>
        <w:tc>
          <w:tcPr>
            <w:tcW w:w="1080" w:type="dxa"/>
            <w:vAlign w:val="center"/>
            <w:hideMark/>
          </w:tcPr>
          <w:p w14:paraId="4A9BD6D0" w14:textId="77777777" w:rsidR="009412F3" w:rsidRPr="009412F3" w:rsidRDefault="009412F3" w:rsidP="009412F3">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دراسة حالة وتحليل ميداني</w:t>
            </w:r>
          </w:p>
        </w:tc>
        <w:tc>
          <w:tcPr>
            <w:tcW w:w="2461" w:type="dxa"/>
            <w:vAlign w:val="center"/>
            <w:hideMark/>
          </w:tcPr>
          <w:p w14:paraId="578CD0D0" w14:textId="77777777" w:rsidR="009412F3" w:rsidRPr="009412F3" w:rsidRDefault="009412F3" w:rsidP="009412F3">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سلطت الدراسة الضوء على تحسين كفاءة إدارة المشاريع عبر الذكاء الاصطناعي، مع التركيز على التحديات التقنية والتطبيقية في بيئة العمل الجنوب أفريقية</w:t>
            </w:r>
            <w:r w:rsidRPr="009412F3">
              <w:rPr>
                <w:rFonts w:ascii="Segoe UI" w:eastAsia="Times New Roman" w:hAnsi="Segoe UI" w:cs="Segoe UI"/>
                <w:kern w:val="0"/>
                <w:sz w:val="21"/>
                <w:szCs w:val="21"/>
                <w14:ligatures w14:val="none"/>
              </w:rPr>
              <w:t>.</w:t>
            </w:r>
          </w:p>
        </w:tc>
        <w:tc>
          <w:tcPr>
            <w:tcW w:w="0" w:type="auto"/>
            <w:vAlign w:val="center"/>
            <w:hideMark/>
          </w:tcPr>
          <w:p w14:paraId="5033A0F1" w14:textId="77777777" w:rsidR="009412F3" w:rsidRPr="009412F3" w:rsidRDefault="009412F3" w:rsidP="009412F3">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دراسة ميدانية تقدم رؤى عملية خاصة بالسوق الناشئة</w:t>
            </w:r>
            <w:r w:rsidRPr="009412F3">
              <w:rPr>
                <w:rFonts w:ascii="Segoe UI" w:eastAsia="Times New Roman" w:hAnsi="Segoe UI" w:cs="Segoe UI"/>
                <w:kern w:val="0"/>
                <w:sz w:val="21"/>
                <w:szCs w:val="21"/>
                <w14:ligatures w14:val="none"/>
              </w:rPr>
              <w:t>.</w:t>
            </w:r>
          </w:p>
        </w:tc>
      </w:tr>
      <w:tr w:rsidR="009412F3" w:rsidRPr="009412F3" w14:paraId="763BDF10" w14:textId="77777777" w:rsidTr="009412F3">
        <w:tc>
          <w:tcPr>
            <w:cnfStyle w:val="001000000000" w:firstRow="0" w:lastRow="0" w:firstColumn="1" w:lastColumn="0" w:oddVBand="0" w:evenVBand="0" w:oddHBand="0" w:evenHBand="0" w:firstRowFirstColumn="0" w:firstRowLastColumn="0" w:lastRowFirstColumn="0" w:lastRowLastColumn="0"/>
            <w:tcW w:w="1440" w:type="dxa"/>
            <w:vAlign w:val="center"/>
            <w:hideMark/>
          </w:tcPr>
          <w:p w14:paraId="34D698E8" w14:textId="77777777" w:rsidR="009412F3" w:rsidRPr="009412F3" w:rsidRDefault="009412F3" w:rsidP="009412F3">
            <w:pPr>
              <w:bidi w:val="0"/>
              <w:spacing w:before="240" w:after="240"/>
              <w:jc w:val="center"/>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14:ligatures w14:val="none"/>
              </w:rPr>
              <w:t>2</w:t>
            </w:r>
          </w:p>
        </w:tc>
        <w:tc>
          <w:tcPr>
            <w:tcW w:w="1710" w:type="dxa"/>
            <w:vAlign w:val="center"/>
            <w:hideMark/>
          </w:tcPr>
          <w:p w14:paraId="27B4DDD7" w14:textId="77777777" w:rsidR="009412F3" w:rsidRPr="009412F3" w:rsidRDefault="009412F3" w:rsidP="009412F3">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14:ligatures w14:val="none"/>
              </w:rPr>
              <w:t>PWC (2022)</w:t>
            </w:r>
          </w:p>
        </w:tc>
        <w:tc>
          <w:tcPr>
            <w:tcW w:w="1620" w:type="dxa"/>
            <w:vAlign w:val="center"/>
            <w:hideMark/>
          </w:tcPr>
          <w:p w14:paraId="60AF479C" w14:textId="77777777" w:rsidR="009412F3" w:rsidRPr="009412F3" w:rsidRDefault="009412F3" w:rsidP="009412F3">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الذكاء الاصطناعي وإدارة المشاريع: فتح آفاق الكفاءة</w:t>
            </w:r>
          </w:p>
        </w:tc>
        <w:tc>
          <w:tcPr>
            <w:tcW w:w="1080" w:type="dxa"/>
            <w:vAlign w:val="center"/>
            <w:hideMark/>
          </w:tcPr>
          <w:p w14:paraId="3F5B28F4" w14:textId="77777777" w:rsidR="009412F3" w:rsidRPr="009412F3" w:rsidRDefault="009412F3" w:rsidP="009412F3">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تقرير بحثي تحليلي</w:t>
            </w:r>
          </w:p>
        </w:tc>
        <w:tc>
          <w:tcPr>
            <w:tcW w:w="2461" w:type="dxa"/>
            <w:vAlign w:val="center"/>
            <w:hideMark/>
          </w:tcPr>
          <w:p w14:paraId="273EE718" w14:textId="77777777" w:rsidR="009412F3" w:rsidRPr="009412F3" w:rsidRDefault="009412F3" w:rsidP="009412F3">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أبرزت فوائد الذكاء الاصطناعي في خفض التكاليف، أتمتة المهام، وتعزيز اتخاذ القرار، مع توصيات استراتيجية لتطبيق الذكاء الاصطناعي بشكل فعّال داخل المؤسسات</w:t>
            </w:r>
            <w:r w:rsidRPr="009412F3">
              <w:rPr>
                <w:rFonts w:ascii="Segoe UI" w:eastAsia="Times New Roman" w:hAnsi="Segoe UI" w:cs="Segoe UI"/>
                <w:kern w:val="0"/>
                <w:sz w:val="21"/>
                <w:szCs w:val="21"/>
                <w14:ligatures w14:val="none"/>
              </w:rPr>
              <w:t>.</w:t>
            </w:r>
          </w:p>
        </w:tc>
        <w:tc>
          <w:tcPr>
            <w:tcW w:w="0" w:type="auto"/>
            <w:vAlign w:val="center"/>
            <w:hideMark/>
          </w:tcPr>
          <w:p w14:paraId="33343E04" w14:textId="77777777" w:rsidR="009412F3" w:rsidRPr="009412F3" w:rsidRDefault="009412F3" w:rsidP="009412F3">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Segoe UI" w:eastAsia="Times New Roman" w:hAnsi="Segoe UI" w:cs="Segoe UI"/>
                <w:kern w:val="0"/>
                <w:sz w:val="21"/>
                <w:szCs w:val="21"/>
                <w14:ligatures w14:val="none"/>
              </w:rPr>
            </w:pPr>
            <w:r w:rsidRPr="009412F3">
              <w:rPr>
                <w:rFonts w:ascii="Segoe UI" w:eastAsia="Times New Roman" w:hAnsi="Segoe UI" w:cs="Segoe UI"/>
                <w:kern w:val="0"/>
                <w:sz w:val="21"/>
                <w:szCs w:val="21"/>
                <w:rtl/>
                <w14:ligatures w14:val="none"/>
              </w:rPr>
              <w:t>تقرير شامل يدعم الاتجاهات العالمية</w:t>
            </w:r>
          </w:p>
        </w:tc>
      </w:tr>
    </w:tbl>
    <w:p w14:paraId="02B9489B" w14:textId="69F07FFA"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lastRenderedPageBreak/>
        <w:t>18-1</w:t>
      </w:r>
      <w:r w:rsidR="007B7610" w:rsidRPr="0091614F">
        <w:rPr>
          <w:rFonts w:asciiTheme="minorBidi" w:hAnsiTheme="minorBidi"/>
          <w:b/>
          <w:bCs/>
          <w:sz w:val="32"/>
          <w:szCs w:val="32"/>
          <w:rtl/>
          <w:lang w:bidi="ar-EG"/>
        </w:rPr>
        <w:t xml:space="preserve"> أهمية الذكاء الاصطناعي في شركات الاتصالات</w:t>
      </w:r>
    </w:p>
    <w:p w14:paraId="192305C1"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يُعد قطاع الاتصالات من أكثر القطاعات اعتمادًا على مشاريع معقدة تتطلب تخطيطًا دقيقًا ومراقبة مستمرة. لذا تلجأ شركات الاتصالات الرائدة مثل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xml:space="preserve"> إلى دمج تقنيات الذكاء الاصطناعي في مشاريعها الضخمة مثل:</w:t>
      </w:r>
    </w:p>
    <w:p w14:paraId="6FA06D5E" w14:textId="77777777" w:rsidR="007B7610" w:rsidRPr="0091614F" w:rsidRDefault="007B7610" w:rsidP="007B7610">
      <w:pPr>
        <w:spacing w:after="0"/>
        <w:rPr>
          <w:rFonts w:asciiTheme="minorBidi" w:hAnsiTheme="minorBidi"/>
          <w:b/>
          <w:bCs/>
          <w:sz w:val="24"/>
          <w:szCs w:val="24"/>
          <w:rtl/>
        </w:rPr>
      </w:pPr>
      <w:r w:rsidRPr="0091614F">
        <w:rPr>
          <w:rFonts w:asciiTheme="minorBidi" w:hAnsiTheme="minorBidi"/>
          <w:b/>
          <w:bCs/>
          <w:sz w:val="24"/>
          <w:szCs w:val="24"/>
          <w:rtl/>
          <w:lang w:bidi="ar-EG"/>
        </w:rPr>
        <w:t>-نشر شبكات الجيل الخامس (</w:t>
      </w:r>
      <w:r w:rsidRPr="0091614F">
        <w:rPr>
          <w:rFonts w:asciiTheme="majorBidi" w:hAnsiTheme="majorBidi" w:cstheme="majorBidi"/>
          <w:b/>
          <w:bCs/>
          <w:sz w:val="24"/>
          <w:szCs w:val="24"/>
          <w:rtl/>
          <w:lang w:bidi="ar-EG"/>
        </w:rPr>
        <w:t>5</w:t>
      </w:r>
      <w:r w:rsidRPr="0091614F">
        <w:rPr>
          <w:rFonts w:asciiTheme="majorBidi" w:hAnsiTheme="majorBidi" w:cstheme="majorBidi"/>
          <w:b/>
          <w:bCs/>
          <w:sz w:val="24"/>
          <w:szCs w:val="24"/>
          <w:lang w:bidi="ar-EG"/>
        </w:rPr>
        <w:t>G</w:t>
      </w:r>
      <w:r w:rsidRPr="0091614F">
        <w:rPr>
          <w:rFonts w:asciiTheme="minorBidi" w:hAnsiTheme="minorBidi"/>
          <w:b/>
          <w:bCs/>
          <w:sz w:val="24"/>
          <w:szCs w:val="24"/>
          <w:rtl/>
          <w:lang w:bidi="ar-EG"/>
        </w:rPr>
        <w:t>).</w:t>
      </w:r>
    </w:p>
    <w:p w14:paraId="78909F17"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-تطوير مراكز البيانات والبنى التحتية الرقمية.</w:t>
      </w:r>
    </w:p>
    <w:p w14:paraId="5F341D94"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-تحسين تجربة العملاء عبر أتمتة العمليات.</w:t>
      </w:r>
    </w:p>
    <w:p w14:paraId="77256B4E" w14:textId="4730E949" w:rsidR="007B7610" w:rsidRDefault="007B7610" w:rsidP="00F85A00">
      <w:pPr>
        <w:spacing w:after="0"/>
        <w:rPr>
          <w:rFonts w:asciiTheme="minorBidi" w:hAnsiTheme="minorBidi"/>
          <w:b/>
          <w:bCs/>
          <w:sz w:val="24"/>
          <w:szCs w:val="24"/>
          <w:rtl/>
          <w:lang w:bidi="ar-EG"/>
        </w:rPr>
      </w:pPr>
      <w:r w:rsidRPr="0091614F">
        <w:rPr>
          <w:rFonts w:asciiTheme="minorBidi" w:hAnsiTheme="minorBidi"/>
          <w:b/>
          <w:bCs/>
          <w:sz w:val="24"/>
          <w:szCs w:val="24"/>
          <w:rtl/>
          <w:lang w:bidi="ar-EG"/>
        </w:rPr>
        <w:t>وتتيح هذه التطبيقات زيادة الكفاءة التشغيلية وتحقيق أفضل استغلال للموارد.</w:t>
      </w:r>
    </w:p>
    <w:p w14:paraId="7192977A" w14:textId="77777777" w:rsidR="007B7610" w:rsidRPr="0091614F" w:rsidRDefault="007B7610" w:rsidP="007B7610">
      <w:pPr>
        <w:spacing w:after="0"/>
        <w:rPr>
          <w:rFonts w:asciiTheme="minorBidi" w:hAnsiTheme="minorBidi"/>
          <w:b/>
          <w:bCs/>
          <w:sz w:val="24"/>
          <w:szCs w:val="24"/>
          <w:rtl/>
          <w:lang w:bidi="ar-EG"/>
        </w:rPr>
      </w:pPr>
    </w:p>
    <w:p w14:paraId="1FCA252C" w14:textId="1D164A4C"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19-1</w:t>
      </w:r>
      <w:r w:rsidR="007B7610" w:rsidRPr="0091614F">
        <w:rPr>
          <w:rFonts w:asciiTheme="minorBidi" w:hAnsiTheme="minorBidi"/>
          <w:b/>
          <w:bCs/>
          <w:sz w:val="32"/>
          <w:szCs w:val="32"/>
          <w:rtl/>
          <w:lang w:bidi="ar-EG"/>
        </w:rPr>
        <w:t xml:space="preserve"> أبرز نماذج استخدام الذكاء الاصطناعي في إدارة المشاريع</w:t>
      </w:r>
    </w:p>
    <w:p w14:paraId="2900DA95" w14:textId="77777777" w:rsidR="007B7610" w:rsidRPr="0091614F" w:rsidRDefault="007B7610" w:rsidP="007B7610">
      <w:pPr>
        <w:spacing w:after="0"/>
        <w:rPr>
          <w:rFonts w:asciiTheme="minorBidi" w:hAnsiTheme="minorBidi"/>
          <w:b/>
          <w:bCs/>
          <w:sz w:val="28"/>
          <w:szCs w:val="28"/>
          <w:rtl/>
        </w:rPr>
      </w:pPr>
      <w:r w:rsidRPr="0091614F">
        <w:rPr>
          <w:rFonts w:asciiTheme="minorBidi" w:hAnsiTheme="minorBidi"/>
          <w:b/>
          <w:bCs/>
          <w:sz w:val="28"/>
          <w:szCs w:val="28"/>
          <w:rtl/>
          <w:lang w:bidi="ar-EG"/>
        </w:rPr>
        <w:t>التحليلات التنبؤية:</w:t>
      </w:r>
    </w:p>
    <w:p w14:paraId="20CE588D"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تُستخدم لتوقع المشاكل المحتملة في المواعيد والتكاليف والموارد. مثلًا، يمكن للذكاء الاصطناعي تحليل بيانات المشاريع السابقة لاكتشاف الأنماط وتحديد المخاطر المحتملة قبل حدوثها.</w:t>
      </w:r>
    </w:p>
    <w:p w14:paraId="2727EB92" w14:textId="77777777" w:rsidR="007B7610" w:rsidRPr="0091614F" w:rsidRDefault="007B7610" w:rsidP="007B7610">
      <w:pPr>
        <w:spacing w:after="0"/>
        <w:rPr>
          <w:rFonts w:asciiTheme="minorBidi" w:hAnsiTheme="minorBidi"/>
          <w:b/>
          <w:bCs/>
          <w:sz w:val="28"/>
          <w:szCs w:val="28"/>
          <w:rtl/>
          <w:lang w:bidi="ar-EG"/>
        </w:rPr>
      </w:pPr>
      <w:r w:rsidRPr="0091614F">
        <w:rPr>
          <w:rFonts w:asciiTheme="minorBidi" w:hAnsiTheme="minorBidi"/>
          <w:b/>
          <w:bCs/>
          <w:sz w:val="28"/>
          <w:szCs w:val="28"/>
          <w:rtl/>
          <w:lang w:bidi="ar-EG"/>
        </w:rPr>
        <w:t>الأتمتة الذكية:</w:t>
      </w:r>
    </w:p>
    <w:p w14:paraId="41850B6B"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تُستخدم الروبوتات البرمجية (</w:t>
      </w:r>
      <w:r w:rsidRPr="0091614F">
        <w:rPr>
          <w:rFonts w:asciiTheme="majorBidi" w:hAnsiTheme="majorBidi" w:cstheme="majorBidi"/>
          <w:b/>
          <w:bCs/>
          <w:sz w:val="24"/>
          <w:szCs w:val="24"/>
          <w:lang w:bidi="ar-EG"/>
        </w:rPr>
        <w:t>RPA</w:t>
      </w:r>
      <w:r w:rsidRPr="0091614F">
        <w:rPr>
          <w:rFonts w:asciiTheme="minorBidi" w:hAnsiTheme="minorBidi"/>
          <w:b/>
          <w:bCs/>
          <w:sz w:val="24"/>
          <w:szCs w:val="24"/>
          <w:rtl/>
          <w:lang w:bidi="ar-EG"/>
        </w:rPr>
        <w:t>) لأداء المهام المتكررة مثل تحديث جداول المهام أو إرسال تقارير التقدم الأسبوعية.</w:t>
      </w:r>
    </w:p>
    <w:p w14:paraId="2813D75F" w14:textId="77777777" w:rsidR="007B7610" w:rsidRPr="0091614F" w:rsidRDefault="007B7610" w:rsidP="007B7610">
      <w:pPr>
        <w:spacing w:after="0"/>
        <w:rPr>
          <w:rFonts w:asciiTheme="minorBidi" w:hAnsiTheme="minorBidi"/>
          <w:b/>
          <w:bCs/>
          <w:sz w:val="28"/>
          <w:szCs w:val="28"/>
          <w:rtl/>
          <w:lang w:bidi="ar-EG"/>
        </w:rPr>
      </w:pPr>
      <w:r w:rsidRPr="0091614F">
        <w:rPr>
          <w:rFonts w:asciiTheme="minorBidi" w:hAnsiTheme="minorBidi"/>
          <w:b/>
          <w:bCs/>
          <w:sz w:val="28"/>
          <w:szCs w:val="28"/>
          <w:rtl/>
          <w:lang w:bidi="ar-EG"/>
        </w:rPr>
        <w:t>أنظمة دعم القرار:</w:t>
      </w:r>
    </w:p>
    <w:p w14:paraId="1C3A26A3" w14:textId="77777777" w:rsidR="007B7610" w:rsidRPr="0091614F" w:rsidRDefault="007B7610" w:rsidP="007B7610">
      <w:pPr>
        <w:spacing w:after="0"/>
        <w:rPr>
          <w:rFonts w:asciiTheme="minorBidi" w:hAnsiTheme="minorBidi"/>
          <w:b/>
          <w:bCs/>
          <w:sz w:val="24"/>
          <w:szCs w:val="24"/>
          <w:rtl/>
          <w:lang w:bidi="ar-EG"/>
        </w:rPr>
      </w:pPr>
      <w:r w:rsidRPr="0091614F">
        <w:rPr>
          <w:rFonts w:asciiTheme="minorBidi" w:hAnsiTheme="minorBidi"/>
          <w:b/>
          <w:bCs/>
          <w:sz w:val="24"/>
          <w:szCs w:val="24"/>
          <w:rtl/>
          <w:lang w:bidi="ar-EG"/>
        </w:rPr>
        <w:t>تساعد هذه الأنظمة مديري المشاريع في اختبار السيناريوهات المحتملة واتخاذ القرارات المثلى بناءً على تحليلات البيانات.</w:t>
      </w:r>
    </w:p>
    <w:p w14:paraId="7DE90DDB" w14:textId="77777777" w:rsidR="007B7610" w:rsidRPr="0091614F" w:rsidRDefault="007B7610" w:rsidP="007B7610">
      <w:pPr>
        <w:spacing w:after="0"/>
        <w:rPr>
          <w:rFonts w:asciiTheme="minorBidi" w:hAnsiTheme="minorBidi"/>
          <w:b/>
          <w:bCs/>
          <w:sz w:val="24"/>
          <w:szCs w:val="24"/>
          <w:rtl/>
          <w:lang w:bidi="ar-EG"/>
        </w:rPr>
      </w:pPr>
    </w:p>
    <w:p w14:paraId="70C5982C" w14:textId="239C70F3" w:rsidR="007B7610" w:rsidRPr="0091614F" w:rsidRDefault="00F85A00" w:rsidP="007B7610">
      <w:pPr>
        <w:spacing w:after="0"/>
        <w:rPr>
          <w:rFonts w:asciiTheme="minorBidi" w:hAnsiTheme="minorBidi"/>
          <w:b/>
          <w:bCs/>
          <w:sz w:val="32"/>
          <w:szCs w:val="32"/>
          <w:rtl/>
          <w:lang w:bidi="ar-EG"/>
        </w:rPr>
      </w:pPr>
      <w:r>
        <w:rPr>
          <w:rFonts w:asciiTheme="minorBidi" w:hAnsiTheme="minorBidi" w:hint="cs"/>
          <w:b/>
          <w:bCs/>
          <w:sz w:val="32"/>
          <w:szCs w:val="32"/>
          <w:rtl/>
          <w:lang w:bidi="ar-EG"/>
        </w:rPr>
        <w:t>20-1</w:t>
      </w:r>
      <w:r w:rsidR="007B7610" w:rsidRPr="0091614F">
        <w:rPr>
          <w:rFonts w:asciiTheme="minorBidi" w:hAnsiTheme="minorBidi"/>
          <w:b/>
          <w:bCs/>
          <w:sz w:val="32"/>
          <w:szCs w:val="32"/>
          <w:rtl/>
          <w:lang w:bidi="ar-EG"/>
        </w:rPr>
        <w:t xml:space="preserve"> التحديات المرتبطة بتطبيق الذكاء الاصطناعي</w:t>
      </w:r>
    </w:p>
    <w:p w14:paraId="676BB583" w14:textId="77777777" w:rsidR="007B7610" w:rsidRPr="0091614F" w:rsidRDefault="007B7610" w:rsidP="007B7610">
      <w:pPr>
        <w:pStyle w:val="ListParagraph"/>
        <w:numPr>
          <w:ilvl w:val="0"/>
          <w:numId w:val="4"/>
        </w:numPr>
        <w:spacing w:after="0"/>
        <w:rPr>
          <w:rFonts w:asciiTheme="minorBidi" w:hAnsiTheme="minorBidi"/>
          <w:b/>
          <w:bCs/>
          <w:sz w:val="24"/>
          <w:szCs w:val="24"/>
          <w:rtl/>
          <w:lang w:bidi="ar-EG"/>
        </w:rPr>
      </w:pPr>
      <w:r w:rsidRPr="0091614F">
        <w:rPr>
          <w:rFonts w:asciiTheme="minorBidi" w:hAnsiTheme="minorBidi"/>
          <w:b/>
          <w:bCs/>
          <w:sz w:val="24"/>
          <w:szCs w:val="24"/>
          <w:rtl/>
          <w:lang w:bidi="ar-EG"/>
        </w:rPr>
        <w:t>على الرغم من الفوائد الكبيرة، تشير الأدبيات إلى عدة تحديات، أبرزها:</w:t>
      </w:r>
    </w:p>
    <w:p w14:paraId="2A1F413A" w14:textId="77777777" w:rsidR="007B7610" w:rsidRPr="0091614F" w:rsidRDefault="007B7610" w:rsidP="007B7610">
      <w:pPr>
        <w:pStyle w:val="ListParagraph"/>
        <w:numPr>
          <w:ilvl w:val="0"/>
          <w:numId w:val="4"/>
        </w:numPr>
        <w:spacing w:after="0"/>
        <w:rPr>
          <w:rFonts w:asciiTheme="minorBidi" w:hAnsiTheme="minorBidi"/>
          <w:b/>
          <w:bCs/>
          <w:sz w:val="24"/>
          <w:szCs w:val="24"/>
          <w:rtl/>
          <w:lang w:bidi="ar-EG"/>
        </w:rPr>
      </w:pPr>
      <w:r w:rsidRPr="0091614F">
        <w:rPr>
          <w:rFonts w:asciiTheme="minorBidi" w:hAnsiTheme="minorBidi"/>
          <w:b/>
          <w:bCs/>
          <w:sz w:val="24"/>
          <w:szCs w:val="24"/>
          <w:rtl/>
          <w:lang w:bidi="ar-EG"/>
        </w:rPr>
        <w:t>نقص الكفاءات البشرية المؤهلة لاستخدام الأدوات التقنية.</w:t>
      </w:r>
    </w:p>
    <w:p w14:paraId="0C16115C" w14:textId="77777777" w:rsidR="007B7610" w:rsidRPr="0091614F" w:rsidRDefault="007B7610" w:rsidP="007B7610">
      <w:pPr>
        <w:pStyle w:val="ListParagraph"/>
        <w:numPr>
          <w:ilvl w:val="0"/>
          <w:numId w:val="4"/>
        </w:numPr>
        <w:spacing w:after="0"/>
        <w:rPr>
          <w:rFonts w:asciiTheme="minorBidi" w:hAnsiTheme="minorBidi"/>
          <w:b/>
          <w:bCs/>
          <w:sz w:val="24"/>
          <w:szCs w:val="24"/>
          <w:rtl/>
          <w:lang w:bidi="ar-EG"/>
        </w:rPr>
      </w:pPr>
      <w:r w:rsidRPr="0091614F">
        <w:rPr>
          <w:rFonts w:asciiTheme="minorBidi" w:hAnsiTheme="minorBidi"/>
          <w:b/>
          <w:bCs/>
          <w:sz w:val="24"/>
          <w:szCs w:val="24"/>
          <w:rtl/>
          <w:lang w:bidi="ar-EG"/>
        </w:rPr>
        <w:t>مقاومة بعض الموظفين للتغيير الرقمي.</w:t>
      </w:r>
    </w:p>
    <w:p w14:paraId="45A4AE3E" w14:textId="77777777" w:rsidR="007B7610" w:rsidRPr="0091614F" w:rsidRDefault="007B7610" w:rsidP="007B7610">
      <w:pPr>
        <w:pStyle w:val="ListParagraph"/>
        <w:numPr>
          <w:ilvl w:val="0"/>
          <w:numId w:val="4"/>
        </w:numPr>
        <w:spacing w:after="0"/>
        <w:rPr>
          <w:rFonts w:asciiTheme="minorBidi" w:hAnsiTheme="minorBidi"/>
          <w:b/>
          <w:bCs/>
          <w:sz w:val="24"/>
          <w:szCs w:val="24"/>
          <w:rtl/>
          <w:lang w:bidi="ar-EG"/>
        </w:rPr>
      </w:pPr>
      <w:r w:rsidRPr="0091614F">
        <w:rPr>
          <w:rFonts w:asciiTheme="minorBidi" w:hAnsiTheme="minorBidi"/>
          <w:b/>
          <w:bCs/>
          <w:sz w:val="24"/>
          <w:szCs w:val="24"/>
          <w:rtl/>
          <w:lang w:bidi="ar-EG"/>
        </w:rPr>
        <w:t>ارتفاع تكلفة التطوير والتكامل مع الأنظمة الحالية.</w:t>
      </w:r>
    </w:p>
    <w:p w14:paraId="59BD66B9" w14:textId="77777777" w:rsidR="007B7610" w:rsidRPr="0091614F" w:rsidRDefault="007B7610" w:rsidP="007B7610">
      <w:pPr>
        <w:pStyle w:val="ListParagraph"/>
        <w:numPr>
          <w:ilvl w:val="0"/>
          <w:numId w:val="4"/>
        </w:numPr>
        <w:spacing w:after="0"/>
        <w:rPr>
          <w:rFonts w:asciiTheme="minorBidi" w:hAnsiTheme="minorBidi"/>
          <w:b/>
          <w:bCs/>
          <w:sz w:val="24"/>
          <w:szCs w:val="24"/>
          <w:rtl/>
          <w:lang w:bidi="ar-EG"/>
        </w:rPr>
      </w:pPr>
      <w:r w:rsidRPr="0091614F">
        <w:rPr>
          <w:rFonts w:asciiTheme="minorBidi" w:hAnsiTheme="minorBidi"/>
          <w:b/>
          <w:bCs/>
          <w:sz w:val="24"/>
          <w:szCs w:val="24"/>
          <w:rtl/>
          <w:lang w:bidi="ar-EG"/>
        </w:rPr>
        <w:t>اعتبارات الخصوصية وأمن البيانات.</w:t>
      </w:r>
    </w:p>
    <w:p w14:paraId="79ECFCB1" w14:textId="77777777" w:rsidR="00593AD5" w:rsidRPr="0091614F" w:rsidRDefault="00593AD5" w:rsidP="00593AD5">
      <w:pPr>
        <w:spacing w:after="0"/>
        <w:rPr>
          <w:rFonts w:asciiTheme="minorBidi" w:hAnsiTheme="minorBidi"/>
          <w:b/>
          <w:bCs/>
          <w:sz w:val="24"/>
          <w:szCs w:val="24"/>
          <w:u w:val="single"/>
        </w:rPr>
      </w:pPr>
    </w:p>
    <w:p w14:paraId="13A70073" w14:textId="77777777" w:rsidR="00593AD5" w:rsidRPr="0091614F" w:rsidRDefault="00593AD5" w:rsidP="00593AD5">
      <w:pPr>
        <w:spacing w:after="0"/>
        <w:rPr>
          <w:rFonts w:asciiTheme="minorBidi" w:hAnsiTheme="minorBidi"/>
          <w:b/>
          <w:bCs/>
          <w:sz w:val="24"/>
          <w:szCs w:val="24"/>
          <w:u w:val="single"/>
          <w:rtl/>
        </w:rPr>
      </w:pPr>
    </w:p>
    <w:p w14:paraId="18E6F136" w14:textId="77777777" w:rsidR="007B7610" w:rsidRDefault="007B7610" w:rsidP="00593AD5">
      <w:pPr>
        <w:spacing w:after="0"/>
        <w:rPr>
          <w:rFonts w:asciiTheme="minorBidi" w:hAnsiTheme="minorBidi"/>
          <w:b/>
          <w:bCs/>
          <w:sz w:val="24"/>
          <w:szCs w:val="24"/>
          <w:rtl/>
        </w:rPr>
      </w:pPr>
    </w:p>
    <w:p w14:paraId="515B02C9" w14:textId="77777777" w:rsidR="00F85A00" w:rsidRDefault="00F85A00" w:rsidP="003953E3">
      <w:pPr>
        <w:spacing w:after="0"/>
        <w:rPr>
          <w:rFonts w:asciiTheme="minorBidi" w:hAnsiTheme="minorBidi"/>
          <w:b/>
          <w:bCs/>
          <w:sz w:val="32"/>
          <w:szCs w:val="32"/>
          <w:rtl/>
        </w:rPr>
      </w:pPr>
    </w:p>
    <w:p w14:paraId="6A8B27F4" w14:textId="77777777" w:rsidR="00F85A00" w:rsidRDefault="00F85A00" w:rsidP="003953E3">
      <w:pPr>
        <w:spacing w:after="0"/>
        <w:rPr>
          <w:rFonts w:asciiTheme="minorBidi" w:hAnsiTheme="minorBidi"/>
          <w:b/>
          <w:bCs/>
          <w:sz w:val="32"/>
          <w:szCs w:val="32"/>
          <w:rtl/>
        </w:rPr>
      </w:pPr>
    </w:p>
    <w:p w14:paraId="4FB2CC25" w14:textId="77777777" w:rsidR="00F85A00" w:rsidRDefault="00F85A00" w:rsidP="003953E3">
      <w:pPr>
        <w:spacing w:after="0"/>
        <w:rPr>
          <w:rFonts w:asciiTheme="minorBidi" w:hAnsiTheme="minorBidi"/>
          <w:b/>
          <w:bCs/>
          <w:sz w:val="32"/>
          <w:szCs w:val="32"/>
          <w:rtl/>
        </w:rPr>
      </w:pPr>
    </w:p>
    <w:p w14:paraId="75EA5FFF" w14:textId="77777777" w:rsidR="00F85A00" w:rsidRDefault="00F85A00" w:rsidP="003953E3">
      <w:pPr>
        <w:spacing w:after="0"/>
        <w:rPr>
          <w:rFonts w:asciiTheme="minorBidi" w:hAnsiTheme="minorBidi"/>
          <w:b/>
          <w:bCs/>
          <w:sz w:val="32"/>
          <w:szCs w:val="32"/>
          <w:rtl/>
        </w:rPr>
      </w:pPr>
    </w:p>
    <w:p w14:paraId="114A2904" w14:textId="77777777" w:rsidR="00F85A00" w:rsidRDefault="00F85A00" w:rsidP="003953E3">
      <w:pPr>
        <w:spacing w:after="0"/>
        <w:rPr>
          <w:rFonts w:asciiTheme="minorBidi" w:hAnsiTheme="minorBidi"/>
          <w:b/>
          <w:bCs/>
          <w:sz w:val="32"/>
          <w:szCs w:val="32"/>
          <w:rtl/>
        </w:rPr>
      </w:pPr>
    </w:p>
    <w:p w14:paraId="53E31C96" w14:textId="77777777" w:rsidR="00F85A00" w:rsidRDefault="00F85A00" w:rsidP="003953E3">
      <w:pPr>
        <w:spacing w:after="0"/>
        <w:rPr>
          <w:rFonts w:asciiTheme="minorBidi" w:hAnsiTheme="minorBidi"/>
          <w:b/>
          <w:bCs/>
          <w:sz w:val="32"/>
          <w:szCs w:val="32"/>
          <w:rtl/>
        </w:rPr>
      </w:pPr>
    </w:p>
    <w:p w14:paraId="25A888EB" w14:textId="77777777" w:rsidR="00F85A00" w:rsidRDefault="00F85A00" w:rsidP="003953E3">
      <w:pPr>
        <w:spacing w:after="0"/>
        <w:rPr>
          <w:rFonts w:asciiTheme="minorBidi" w:hAnsiTheme="minorBidi"/>
          <w:b/>
          <w:bCs/>
          <w:sz w:val="32"/>
          <w:szCs w:val="32"/>
          <w:rtl/>
        </w:rPr>
      </w:pPr>
    </w:p>
    <w:p w14:paraId="123C5045" w14:textId="77777777" w:rsidR="00F85A00" w:rsidRDefault="00F85A00" w:rsidP="003953E3">
      <w:pPr>
        <w:spacing w:after="0"/>
        <w:rPr>
          <w:rFonts w:asciiTheme="minorBidi" w:hAnsiTheme="minorBidi"/>
          <w:b/>
          <w:bCs/>
          <w:sz w:val="32"/>
          <w:szCs w:val="32"/>
          <w:rtl/>
        </w:rPr>
      </w:pPr>
    </w:p>
    <w:p w14:paraId="65F13D78" w14:textId="77777777" w:rsidR="00F85A00" w:rsidRDefault="00F85A00" w:rsidP="003953E3">
      <w:pPr>
        <w:spacing w:after="0"/>
        <w:rPr>
          <w:rFonts w:asciiTheme="minorBidi" w:hAnsiTheme="minorBidi"/>
          <w:b/>
          <w:bCs/>
          <w:sz w:val="32"/>
          <w:szCs w:val="32"/>
          <w:rtl/>
        </w:rPr>
      </w:pPr>
    </w:p>
    <w:p w14:paraId="32A28001" w14:textId="77777777" w:rsidR="00F85A00" w:rsidRDefault="00F85A00" w:rsidP="003953E3">
      <w:pPr>
        <w:spacing w:after="0"/>
        <w:rPr>
          <w:rFonts w:asciiTheme="minorBidi" w:hAnsiTheme="minorBidi"/>
          <w:b/>
          <w:bCs/>
          <w:sz w:val="32"/>
          <w:szCs w:val="32"/>
          <w:rtl/>
        </w:rPr>
      </w:pPr>
    </w:p>
    <w:p w14:paraId="136EC466" w14:textId="77777777" w:rsidR="00F85A00" w:rsidRDefault="00F85A00" w:rsidP="003953E3">
      <w:pPr>
        <w:spacing w:after="0"/>
        <w:rPr>
          <w:rFonts w:asciiTheme="minorBidi" w:hAnsiTheme="minorBidi"/>
          <w:b/>
          <w:bCs/>
          <w:sz w:val="32"/>
          <w:szCs w:val="32"/>
          <w:rtl/>
        </w:rPr>
      </w:pPr>
    </w:p>
    <w:p w14:paraId="60CCDE29" w14:textId="77777777" w:rsidR="00F85A00" w:rsidRDefault="00F85A00" w:rsidP="003953E3">
      <w:pPr>
        <w:spacing w:after="0"/>
        <w:rPr>
          <w:rFonts w:asciiTheme="minorBidi" w:hAnsiTheme="minorBidi"/>
          <w:b/>
          <w:bCs/>
          <w:sz w:val="32"/>
          <w:szCs w:val="32"/>
          <w:rtl/>
        </w:rPr>
      </w:pPr>
    </w:p>
    <w:p w14:paraId="2AB955F7" w14:textId="77777777" w:rsidR="00F85A00" w:rsidRDefault="00F85A00" w:rsidP="003953E3">
      <w:pPr>
        <w:spacing w:after="0"/>
        <w:rPr>
          <w:rFonts w:asciiTheme="minorBidi" w:hAnsiTheme="minorBidi"/>
          <w:b/>
          <w:bCs/>
          <w:sz w:val="32"/>
          <w:szCs w:val="32"/>
          <w:rtl/>
        </w:rPr>
      </w:pPr>
    </w:p>
    <w:p w14:paraId="2867B15B" w14:textId="77777777" w:rsidR="00F85A00" w:rsidRDefault="00F85A00" w:rsidP="003953E3">
      <w:pPr>
        <w:spacing w:after="0"/>
        <w:rPr>
          <w:rFonts w:asciiTheme="minorBidi" w:hAnsiTheme="minorBidi"/>
          <w:b/>
          <w:bCs/>
          <w:sz w:val="32"/>
          <w:szCs w:val="32"/>
          <w:rtl/>
        </w:rPr>
      </w:pPr>
    </w:p>
    <w:p w14:paraId="3FAC5CF6" w14:textId="2D0BCB66" w:rsidR="003953E3" w:rsidRPr="003953E3" w:rsidRDefault="003953E3" w:rsidP="003953E3">
      <w:pPr>
        <w:spacing w:after="0"/>
        <w:rPr>
          <w:rFonts w:asciiTheme="minorBidi" w:hAnsiTheme="minorBidi"/>
          <w:b/>
          <w:bCs/>
          <w:sz w:val="32"/>
          <w:szCs w:val="32"/>
        </w:rPr>
      </w:pPr>
      <w:r w:rsidRPr="003953E3">
        <w:rPr>
          <w:rFonts w:asciiTheme="minorBidi" w:hAnsiTheme="minorBidi"/>
          <w:b/>
          <w:bCs/>
          <w:sz w:val="32"/>
          <w:szCs w:val="32"/>
          <w:rtl/>
        </w:rPr>
        <w:lastRenderedPageBreak/>
        <w:t>خلاصة الفصل الأول</w:t>
      </w:r>
    </w:p>
    <w:p w14:paraId="527715B8" w14:textId="77777777" w:rsidR="003953E3" w:rsidRPr="003953E3" w:rsidRDefault="003953E3" w:rsidP="003953E3">
      <w:pPr>
        <w:spacing w:after="0"/>
        <w:rPr>
          <w:rFonts w:asciiTheme="minorBidi" w:hAnsiTheme="minorBidi"/>
          <w:b/>
          <w:bCs/>
          <w:sz w:val="24"/>
          <w:szCs w:val="24"/>
        </w:rPr>
      </w:pPr>
      <w:r w:rsidRPr="003953E3">
        <w:rPr>
          <w:rFonts w:asciiTheme="minorBidi" w:hAnsiTheme="minorBidi"/>
          <w:b/>
          <w:bCs/>
          <w:sz w:val="24"/>
          <w:szCs w:val="24"/>
          <w:rtl/>
        </w:rPr>
        <w:t>يبرز الذكاء الاصطناعي اليوم كأحد أهم التقنيات التي تعيد تشكيل بيئات العمل وأساليب إدارة المشاريع في المؤسسات حول العالم، ولا سيما في ظل التحول الرقمي السريع الذي تشهده الدول مؤخرًا. في المملكة العربية السعودية، تأتي الاستراتيجية الوطنية للبيانات والذكاء الاصطناعي ضمن رؤية 2030 لتعزيز مكانة المملكة مركزًا عالميًا للابتكار الرقمي، وهو ما دفع العديد من المؤسسات الكبرى، وعلى رأسها شركة الاتصالات السعودية</w:t>
      </w:r>
      <w:r w:rsidRPr="003953E3">
        <w:rPr>
          <w:rFonts w:asciiTheme="minorBidi" w:hAnsiTheme="minorBidi"/>
          <w:b/>
          <w:bCs/>
          <w:sz w:val="24"/>
          <w:szCs w:val="24"/>
        </w:rPr>
        <w:t xml:space="preserve"> (STC)</w:t>
      </w:r>
      <w:r w:rsidRPr="003953E3">
        <w:rPr>
          <w:rFonts w:asciiTheme="minorBidi" w:hAnsiTheme="minorBidi"/>
          <w:b/>
          <w:bCs/>
          <w:sz w:val="24"/>
          <w:szCs w:val="24"/>
          <w:rtl/>
        </w:rPr>
        <w:t>، إلى تبني تقنية الذكاء الاصطناعي لتطوير وتحسين أداء مشاريعها وخدماتها</w:t>
      </w:r>
      <w:r w:rsidRPr="003953E3">
        <w:rPr>
          <w:rFonts w:asciiTheme="minorBidi" w:hAnsiTheme="minorBidi"/>
          <w:b/>
          <w:bCs/>
          <w:sz w:val="24"/>
          <w:szCs w:val="24"/>
        </w:rPr>
        <w:t>.</w:t>
      </w:r>
    </w:p>
    <w:p w14:paraId="3D891134" w14:textId="77777777" w:rsidR="003953E3" w:rsidRPr="003953E3" w:rsidRDefault="003953E3" w:rsidP="003953E3">
      <w:pPr>
        <w:spacing w:after="0"/>
        <w:rPr>
          <w:rFonts w:asciiTheme="minorBidi" w:hAnsiTheme="minorBidi"/>
          <w:b/>
          <w:bCs/>
          <w:sz w:val="24"/>
          <w:szCs w:val="24"/>
        </w:rPr>
      </w:pPr>
      <w:r w:rsidRPr="003953E3">
        <w:rPr>
          <w:rFonts w:asciiTheme="minorBidi" w:hAnsiTheme="minorBidi"/>
          <w:b/>
          <w:bCs/>
          <w:sz w:val="24"/>
          <w:szCs w:val="24"/>
          <w:rtl/>
        </w:rPr>
        <w:t>يقدم هذا البحث دراسة شاملة لمفهوم الذكاء الاصطناعي، وتعريفاته، وأنواعه، مع توضيح كيف يمكن توظيف هذه التقنية في مجال إدارة المشاريع لتحسين التخطيط والتنفيذ والمراقبة، بهدف رفع الكفاءة وخفض التكاليف، وكذلك تعزيز رضا العملاء. كما يستعرض الإطار النظري للبحث العلاقة التكامليّة بين الذكاء الاصطناعي وإدارة المشاريع، مع شرح مفصل للتقنيات الأساسية التي تعتمد عليها مثل التعلم الآلي والتعلم العميق، إضافة إلى توضيح الأدوار التي يقوم بها الذكاء الاصطناعي في دعم اتخاذ القرار وأتمتة العمليات</w:t>
      </w:r>
      <w:r w:rsidRPr="003953E3">
        <w:rPr>
          <w:rFonts w:asciiTheme="minorBidi" w:hAnsiTheme="minorBidi"/>
          <w:b/>
          <w:bCs/>
          <w:sz w:val="24"/>
          <w:szCs w:val="24"/>
        </w:rPr>
        <w:t>.</w:t>
      </w:r>
    </w:p>
    <w:p w14:paraId="4E65DE2B" w14:textId="77777777" w:rsidR="003953E3" w:rsidRPr="003953E3" w:rsidRDefault="003953E3" w:rsidP="003953E3">
      <w:pPr>
        <w:spacing w:after="0"/>
        <w:rPr>
          <w:rFonts w:asciiTheme="minorBidi" w:hAnsiTheme="minorBidi"/>
          <w:b/>
          <w:bCs/>
          <w:sz w:val="24"/>
          <w:szCs w:val="24"/>
        </w:rPr>
      </w:pPr>
      <w:r w:rsidRPr="003953E3">
        <w:rPr>
          <w:rFonts w:asciiTheme="minorBidi" w:hAnsiTheme="minorBidi"/>
          <w:b/>
          <w:bCs/>
          <w:sz w:val="24"/>
          <w:szCs w:val="24"/>
          <w:rtl/>
        </w:rPr>
        <w:t>تم التركيز على شركة الاتصالات السعودية كنموذج تطبيقي رائد في تطبيق هذه التقنيات، حيث تستفيد من الذكاء الاصطناعي في تحسين صيانة الشبكات، دعم العملاء الذكي، ومراقبة جودة المشاريع والخدمات، مع رصد التحديات التي تواجه تبني الذكاء الاصطناعي، مثل حماية البيانات، تكاليف التنفيذ، نقص الكوادر المؤهلة، ومقاومة التغيير داخل المؤسسات</w:t>
      </w:r>
      <w:r w:rsidRPr="003953E3">
        <w:rPr>
          <w:rFonts w:asciiTheme="minorBidi" w:hAnsiTheme="minorBidi"/>
          <w:b/>
          <w:bCs/>
          <w:sz w:val="24"/>
          <w:szCs w:val="24"/>
        </w:rPr>
        <w:t>.</w:t>
      </w:r>
    </w:p>
    <w:p w14:paraId="3508EF23" w14:textId="77777777" w:rsidR="003953E3" w:rsidRPr="003953E3" w:rsidRDefault="003953E3" w:rsidP="003953E3">
      <w:pPr>
        <w:spacing w:after="0"/>
        <w:rPr>
          <w:rFonts w:asciiTheme="minorBidi" w:hAnsiTheme="minorBidi"/>
          <w:b/>
          <w:bCs/>
          <w:sz w:val="24"/>
          <w:szCs w:val="24"/>
        </w:rPr>
      </w:pPr>
      <w:r w:rsidRPr="003953E3">
        <w:rPr>
          <w:rFonts w:asciiTheme="minorBidi" w:hAnsiTheme="minorBidi"/>
          <w:b/>
          <w:bCs/>
          <w:sz w:val="24"/>
          <w:szCs w:val="24"/>
          <w:rtl/>
        </w:rPr>
        <w:t>وبذلك يوفر هذا الفصل الأساس النظري والإطار المفاهيمي اللازم لفهم مدى تأثير الذكاء الاصطناعي على تحسين إدارة المشاريع من خلال دراسة حالة تطبيقية، كما يضع القارئ في موقع تمكّنه من استيعاب أهمية البحث وأهدافه التي تتلخص في تحليل تطبيقات الذكاء الاصطناعي في مشاريع</w:t>
      </w:r>
      <w:r w:rsidRPr="003953E3">
        <w:rPr>
          <w:rFonts w:asciiTheme="minorBidi" w:hAnsiTheme="minorBidi"/>
          <w:b/>
          <w:bCs/>
          <w:sz w:val="24"/>
          <w:szCs w:val="24"/>
        </w:rPr>
        <w:t xml:space="preserve"> STC</w:t>
      </w:r>
      <w:r w:rsidRPr="003953E3">
        <w:rPr>
          <w:rFonts w:asciiTheme="minorBidi" w:hAnsiTheme="minorBidi"/>
          <w:b/>
          <w:bCs/>
          <w:sz w:val="24"/>
          <w:szCs w:val="24"/>
          <w:rtl/>
        </w:rPr>
        <w:t>، تقييم أثرها على الجوانب التشغيلية مثل الوقت والتكلفة والجودة، والتعرف على التحديات وسبل تجاوزها لتعظيم الفائدة من هذه الثورة التكنولوجية</w:t>
      </w:r>
      <w:r w:rsidRPr="003953E3">
        <w:rPr>
          <w:rFonts w:asciiTheme="minorBidi" w:hAnsiTheme="minorBidi"/>
          <w:b/>
          <w:bCs/>
          <w:sz w:val="24"/>
          <w:szCs w:val="24"/>
        </w:rPr>
        <w:t>.</w:t>
      </w:r>
    </w:p>
    <w:p w14:paraId="32CAF18D" w14:textId="77777777" w:rsidR="003953E3" w:rsidRPr="003953E3" w:rsidRDefault="003953E3" w:rsidP="003953E3">
      <w:pPr>
        <w:spacing w:after="0"/>
        <w:rPr>
          <w:rFonts w:asciiTheme="minorBidi" w:hAnsiTheme="minorBidi"/>
          <w:b/>
          <w:bCs/>
          <w:sz w:val="24"/>
          <w:szCs w:val="24"/>
        </w:rPr>
      </w:pPr>
      <w:r w:rsidRPr="003953E3">
        <w:rPr>
          <w:rFonts w:asciiTheme="minorBidi" w:hAnsiTheme="minorBidi"/>
          <w:b/>
          <w:bCs/>
          <w:sz w:val="24"/>
          <w:szCs w:val="24"/>
          <w:rtl/>
        </w:rPr>
        <w:t>هذه الخلفية تمهد الطريق لمتابعة الفصول التالية التي تركز على الدراسة الميدانية، تحليل البيانات، واستخلاص النتائج والتوصيات العملية، مما يعزز من القيمة العلمية والعملية للبحث في مجال إدارة المشاريع في المملكة</w:t>
      </w:r>
      <w:r w:rsidRPr="003953E3">
        <w:rPr>
          <w:rFonts w:asciiTheme="minorBidi" w:hAnsiTheme="minorBidi"/>
          <w:b/>
          <w:bCs/>
          <w:sz w:val="24"/>
          <w:szCs w:val="24"/>
        </w:rPr>
        <w:t>.</w:t>
      </w:r>
    </w:p>
    <w:p w14:paraId="4A48AAD2" w14:textId="77777777" w:rsidR="003953E3" w:rsidRPr="003953E3" w:rsidRDefault="003953E3" w:rsidP="00593AD5">
      <w:pPr>
        <w:spacing w:after="0"/>
        <w:rPr>
          <w:rFonts w:asciiTheme="minorBidi" w:hAnsiTheme="minorBidi"/>
          <w:b/>
          <w:bCs/>
          <w:sz w:val="24"/>
          <w:szCs w:val="24"/>
          <w:rtl/>
        </w:rPr>
      </w:pPr>
    </w:p>
    <w:p w14:paraId="0A32346F" w14:textId="77777777" w:rsidR="00593AD5" w:rsidRPr="0091614F" w:rsidRDefault="00593AD5" w:rsidP="00A759AF">
      <w:pPr>
        <w:spacing w:after="0"/>
        <w:rPr>
          <w:rFonts w:asciiTheme="minorBidi" w:hAnsiTheme="minorBidi"/>
          <w:b/>
          <w:bCs/>
          <w:sz w:val="24"/>
          <w:szCs w:val="24"/>
          <w:rtl/>
        </w:rPr>
      </w:pPr>
    </w:p>
    <w:p w14:paraId="733EBB1D" w14:textId="489D4A49" w:rsidR="002C7DB1" w:rsidRPr="0091614F" w:rsidRDefault="002C7DB1" w:rsidP="00A759AF">
      <w:pPr>
        <w:spacing w:after="0"/>
        <w:jc w:val="center"/>
        <w:rPr>
          <w:rFonts w:asciiTheme="minorBidi" w:hAnsiTheme="minorBidi"/>
          <w:b/>
          <w:bCs/>
          <w:sz w:val="24"/>
          <w:szCs w:val="24"/>
          <w:rtl/>
          <w:lang w:bidi="ar-EG"/>
        </w:rPr>
      </w:pPr>
    </w:p>
    <w:p w14:paraId="5537AB02" w14:textId="53A8596C" w:rsidR="002C7DB1" w:rsidRPr="0091614F" w:rsidRDefault="002C7DB1" w:rsidP="00A759AF">
      <w:pPr>
        <w:spacing w:after="0"/>
        <w:jc w:val="center"/>
        <w:rPr>
          <w:rFonts w:asciiTheme="minorBidi" w:hAnsiTheme="minorBidi"/>
          <w:b/>
          <w:bCs/>
          <w:sz w:val="24"/>
          <w:szCs w:val="24"/>
          <w:rtl/>
          <w:lang w:bidi="ar-EG"/>
        </w:rPr>
      </w:pPr>
    </w:p>
    <w:p w14:paraId="7C7B5B13" w14:textId="2361D5C0" w:rsidR="002C7DB1" w:rsidRPr="0091614F" w:rsidRDefault="002C7DB1" w:rsidP="00A759AF">
      <w:pPr>
        <w:spacing w:after="0"/>
        <w:jc w:val="center"/>
        <w:rPr>
          <w:rFonts w:asciiTheme="minorBidi" w:hAnsiTheme="minorBidi"/>
          <w:b/>
          <w:bCs/>
          <w:sz w:val="24"/>
          <w:szCs w:val="24"/>
          <w:rtl/>
          <w:lang w:bidi="ar-EG"/>
        </w:rPr>
      </w:pPr>
    </w:p>
    <w:p w14:paraId="7B51E550" w14:textId="0FD7219B" w:rsidR="002C7DB1" w:rsidRPr="0091614F" w:rsidRDefault="002C7DB1" w:rsidP="00A759AF">
      <w:pPr>
        <w:spacing w:after="0"/>
        <w:jc w:val="center"/>
        <w:rPr>
          <w:rFonts w:asciiTheme="minorBidi" w:hAnsiTheme="minorBidi"/>
          <w:b/>
          <w:bCs/>
          <w:sz w:val="24"/>
          <w:szCs w:val="24"/>
          <w:rtl/>
          <w:lang w:bidi="ar-EG"/>
        </w:rPr>
      </w:pPr>
    </w:p>
    <w:p w14:paraId="4B30EE61" w14:textId="2F35EC7C" w:rsidR="002C7DB1" w:rsidRPr="0091614F" w:rsidRDefault="002C7DB1" w:rsidP="00A759AF">
      <w:pPr>
        <w:spacing w:after="0"/>
        <w:jc w:val="center"/>
        <w:rPr>
          <w:rFonts w:asciiTheme="minorBidi" w:hAnsiTheme="minorBidi"/>
          <w:b/>
          <w:bCs/>
          <w:sz w:val="24"/>
          <w:szCs w:val="24"/>
          <w:rtl/>
          <w:lang w:bidi="ar-EG"/>
        </w:rPr>
      </w:pPr>
    </w:p>
    <w:p w14:paraId="42BE2471" w14:textId="1388E343" w:rsidR="002C7DB1" w:rsidRPr="0091614F" w:rsidRDefault="002C7DB1" w:rsidP="00A759AF">
      <w:pPr>
        <w:spacing w:after="0"/>
        <w:jc w:val="center"/>
        <w:rPr>
          <w:rFonts w:asciiTheme="minorBidi" w:hAnsiTheme="minorBidi"/>
          <w:b/>
          <w:bCs/>
          <w:sz w:val="24"/>
          <w:szCs w:val="24"/>
          <w:rtl/>
          <w:lang w:bidi="ar-EG"/>
        </w:rPr>
      </w:pPr>
    </w:p>
    <w:p w14:paraId="58E87550" w14:textId="77777777" w:rsidR="002C7DB1" w:rsidRPr="0091614F" w:rsidRDefault="002C7DB1" w:rsidP="00A759AF">
      <w:pPr>
        <w:spacing w:after="0"/>
        <w:jc w:val="center"/>
        <w:rPr>
          <w:rFonts w:asciiTheme="minorBidi" w:hAnsiTheme="minorBidi"/>
          <w:b/>
          <w:bCs/>
          <w:sz w:val="24"/>
          <w:szCs w:val="24"/>
          <w:u w:val="single"/>
          <w:rtl/>
        </w:rPr>
      </w:pPr>
    </w:p>
    <w:p w14:paraId="5F13FA17" w14:textId="77777777" w:rsidR="002C7DB1" w:rsidRPr="0091614F" w:rsidRDefault="002C7DB1" w:rsidP="00A759AF">
      <w:pPr>
        <w:spacing w:after="0"/>
        <w:jc w:val="center"/>
        <w:rPr>
          <w:rFonts w:asciiTheme="minorBidi" w:hAnsiTheme="minorBidi"/>
          <w:b/>
          <w:bCs/>
          <w:sz w:val="24"/>
          <w:szCs w:val="24"/>
          <w:u w:val="single"/>
          <w:rtl/>
        </w:rPr>
      </w:pPr>
    </w:p>
    <w:p w14:paraId="4B96E726" w14:textId="77777777" w:rsidR="002C7DB1" w:rsidRPr="0091614F" w:rsidRDefault="002C7DB1" w:rsidP="00A759AF">
      <w:pPr>
        <w:spacing w:after="0"/>
        <w:jc w:val="center"/>
        <w:rPr>
          <w:rFonts w:asciiTheme="minorBidi" w:hAnsiTheme="minorBidi"/>
          <w:b/>
          <w:bCs/>
          <w:sz w:val="24"/>
          <w:szCs w:val="24"/>
          <w:u w:val="single"/>
          <w:rtl/>
        </w:rPr>
      </w:pPr>
    </w:p>
    <w:p w14:paraId="4DBDFBC6" w14:textId="77777777" w:rsidR="002C7DB1" w:rsidRPr="0091614F" w:rsidRDefault="002C7DB1" w:rsidP="00A759AF">
      <w:pPr>
        <w:spacing w:after="0"/>
        <w:jc w:val="center"/>
        <w:rPr>
          <w:rFonts w:asciiTheme="minorBidi" w:hAnsiTheme="minorBidi"/>
          <w:b/>
          <w:bCs/>
          <w:sz w:val="24"/>
          <w:szCs w:val="24"/>
          <w:u w:val="single"/>
          <w:rtl/>
        </w:rPr>
      </w:pPr>
    </w:p>
    <w:p w14:paraId="5DADDA63" w14:textId="77777777" w:rsidR="002C7DB1" w:rsidRPr="0091614F" w:rsidRDefault="002C7DB1" w:rsidP="00A759AF">
      <w:pPr>
        <w:spacing w:after="0"/>
        <w:jc w:val="center"/>
        <w:rPr>
          <w:rFonts w:asciiTheme="minorBidi" w:hAnsiTheme="minorBidi"/>
          <w:b/>
          <w:bCs/>
          <w:sz w:val="24"/>
          <w:szCs w:val="24"/>
          <w:u w:val="single"/>
          <w:rtl/>
        </w:rPr>
      </w:pPr>
    </w:p>
    <w:p w14:paraId="21B13EF4" w14:textId="77777777" w:rsidR="002C7DB1" w:rsidRPr="0091614F" w:rsidRDefault="002C7DB1" w:rsidP="00A759AF">
      <w:pPr>
        <w:spacing w:after="0"/>
        <w:jc w:val="center"/>
        <w:rPr>
          <w:rFonts w:asciiTheme="minorBidi" w:hAnsiTheme="minorBidi"/>
          <w:b/>
          <w:bCs/>
          <w:sz w:val="24"/>
          <w:szCs w:val="24"/>
          <w:u w:val="single"/>
          <w:rtl/>
        </w:rPr>
      </w:pPr>
    </w:p>
    <w:p w14:paraId="0693F770" w14:textId="1467630C" w:rsidR="002C7DB1" w:rsidRPr="0091614F" w:rsidRDefault="002C7DB1" w:rsidP="00A759AF">
      <w:pPr>
        <w:spacing w:after="0"/>
        <w:rPr>
          <w:rFonts w:asciiTheme="minorBidi" w:hAnsiTheme="minorBidi"/>
          <w:b/>
          <w:bCs/>
          <w:sz w:val="24"/>
          <w:szCs w:val="24"/>
          <w:u w:val="single"/>
          <w:rtl/>
        </w:rPr>
      </w:pPr>
    </w:p>
    <w:p w14:paraId="5D4F6D3E" w14:textId="4B1ED1F8" w:rsidR="00267F83" w:rsidRPr="0091614F" w:rsidRDefault="00267F83" w:rsidP="00A759AF">
      <w:pPr>
        <w:spacing w:after="0"/>
        <w:rPr>
          <w:rFonts w:asciiTheme="minorBidi" w:hAnsiTheme="minorBidi"/>
          <w:b/>
          <w:bCs/>
          <w:sz w:val="24"/>
          <w:szCs w:val="24"/>
          <w:u w:val="single"/>
          <w:rtl/>
        </w:rPr>
      </w:pPr>
    </w:p>
    <w:p w14:paraId="7869E6E4" w14:textId="11CBA3D4" w:rsidR="00267F83" w:rsidRPr="0091614F" w:rsidRDefault="00267F83" w:rsidP="00A759AF">
      <w:pPr>
        <w:spacing w:after="0"/>
        <w:rPr>
          <w:rFonts w:asciiTheme="minorBidi" w:hAnsiTheme="minorBidi"/>
          <w:b/>
          <w:bCs/>
          <w:sz w:val="24"/>
          <w:szCs w:val="24"/>
          <w:u w:val="single"/>
          <w:rtl/>
        </w:rPr>
      </w:pPr>
    </w:p>
    <w:p w14:paraId="4C58BE2D" w14:textId="0384AD1A" w:rsidR="00267F83" w:rsidRPr="0091614F" w:rsidRDefault="00267F83" w:rsidP="00A759AF">
      <w:pPr>
        <w:spacing w:after="0"/>
        <w:rPr>
          <w:rFonts w:asciiTheme="minorBidi" w:hAnsiTheme="minorBidi"/>
          <w:b/>
          <w:bCs/>
          <w:sz w:val="24"/>
          <w:szCs w:val="24"/>
          <w:u w:val="single"/>
          <w:rtl/>
        </w:rPr>
      </w:pPr>
    </w:p>
    <w:p w14:paraId="13F16F60" w14:textId="304A80CE" w:rsidR="00267F83" w:rsidRPr="0091614F" w:rsidRDefault="00267F83" w:rsidP="00A759AF">
      <w:pPr>
        <w:spacing w:after="0"/>
        <w:rPr>
          <w:rFonts w:asciiTheme="minorBidi" w:hAnsiTheme="minorBidi"/>
          <w:b/>
          <w:bCs/>
          <w:sz w:val="24"/>
          <w:szCs w:val="24"/>
          <w:u w:val="single"/>
          <w:rtl/>
        </w:rPr>
      </w:pPr>
    </w:p>
    <w:p w14:paraId="353C2AE4" w14:textId="60462E50" w:rsidR="00267F83" w:rsidRPr="0091614F" w:rsidRDefault="00267F83" w:rsidP="00A759AF">
      <w:pPr>
        <w:spacing w:after="0"/>
        <w:rPr>
          <w:rFonts w:asciiTheme="minorBidi" w:hAnsiTheme="minorBidi"/>
          <w:b/>
          <w:bCs/>
          <w:sz w:val="24"/>
          <w:szCs w:val="24"/>
          <w:u w:val="single"/>
          <w:rtl/>
        </w:rPr>
      </w:pPr>
    </w:p>
    <w:p w14:paraId="7F6BA9D2" w14:textId="605ED9AB" w:rsidR="00267F83" w:rsidRPr="0091614F" w:rsidRDefault="00267F83" w:rsidP="00A759AF">
      <w:pPr>
        <w:spacing w:after="0"/>
        <w:rPr>
          <w:rFonts w:asciiTheme="minorBidi" w:hAnsiTheme="minorBidi"/>
          <w:b/>
          <w:bCs/>
          <w:sz w:val="24"/>
          <w:szCs w:val="24"/>
          <w:u w:val="single"/>
          <w:rtl/>
        </w:rPr>
      </w:pPr>
    </w:p>
    <w:p w14:paraId="31D1630B" w14:textId="48D16261" w:rsidR="00267F83" w:rsidRPr="0091614F" w:rsidRDefault="00267F83" w:rsidP="00A759AF">
      <w:pPr>
        <w:spacing w:after="0"/>
        <w:rPr>
          <w:rFonts w:asciiTheme="minorBidi" w:hAnsiTheme="minorBidi"/>
          <w:b/>
          <w:bCs/>
          <w:sz w:val="24"/>
          <w:szCs w:val="24"/>
          <w:u w:val="single"/>
          <w:rtl/>
        </w:rPr>
      </w:pPr>
    </w:p>
    <w:p w14:paraId="23B804B9" w14:textId="6599ECBF" w:rsidR="00267F83" w:rsidRPr="0091614F" w:rsidRDefault="00267F83" w:rsidP="00A759AF">
      <w:pPr>
        <w:spacing w:after="0"/>
        <w:rPr>
          <w:rFonts w:asciiTheme="minorBidi" w:hAnsiTheme="minorBidi"/>
          <w:b/>
          <w:bCs/>
          <w:sz w:val="24"/>
          <w:szCs w:val="24"/>
          <w:u w:val="single"/>
          <w:rtl/>
        </w:rPr>
      </w:pPr>
    </w:p>
    <w:p w14:paraId="5D1C366C" w14:textId="482235F9" w:rsidR="00267F83" w:rsidRDefault="00267F83" w:rsidP="00A759AF">
      <w:pPr>
        <w:spacing w:after="0"/>
        <w:rPr>
          <w:rFonts w:asciiTheme="minorBidi" w:hAnsiTheme="minorBidi"/>
          <w:b/>
          <w:bCs/>
          <w:sz w:val="24"/>
          <w:szCs w:val="24"/>
          <w:u w:val="single"/>
          <w:rtl/>
        </w:rPr>
      </w:pPr>
    </w:p>
    <w:p w14:paraId="637D5F9B" w14:textId="5BC9A874" w:rsidR="0091614F" w:rsidRDefault="0091614F" w:rsidP="00A759AF">
      <w:pPr>
        <w:spacing w:after="0"/>
        <w:rPr>
          <w:rFonts w:asciiTheme="minorBidi" w:hAnsiTheme="minorBidi"/>
          <w:b/>
          <w:bCs/>
          <w:sz w:val="24"/>
          <w:szCs w:val="24"/>
          <w:u w:val="single"/>
          <w:rtl/>
        </w:rPr>
      </w:pPr>
    </w:p>
    <w:p w14:paraId="6250609A" w14:textId="4096D474" w:rsidR="0091614F" w:rsidRDefault="0091614F" w:rsidP="00A759AF">
      <w:pPr>
        <w:spacing w:after="0"/>
        <w:rPr>
          <w:rFonts w:asciiTheme="minorBidi" w:hAnsiTheme="minorBidi"/>
          <w:b/>
          <w:bCs/>
          <w:sz w:val="24"/>
          <w:szCs w:val="24"/>
          <w:u w:val="single"/>
          <w:rtl/>
        </w:rPr>
      </w:pPr>
    </w:p>
    <w:p w14:paraId="75613E2E" w14:textId="2E9B54F6" w:rsidR="0091614F" w:rsidRDefault="0091614F" w:rsidP="00A759AF">
      <w:pPr>
        <w:spacing w:after="0"/>
        <w:rPr>
          <w:rFonts w:asciiTheme="minorBidi" w:hAnsiTheme="minorBidi"/>
          <w:b/>
          <w:bCs/>
          <w:sz w:val="24"/>
          <w:szCs w:val="24"/>
          <w:u w:val="single"/>
          <w:rtl/>
        </w:rPr>
      </w:pPr>
    </w:p>
    <w:p w14:paraId="18172ABA" w14:textId="4BCECE61" w:rsidR="0091614F" w:rsidRDefault="0091614F" w:rsidP="00A759AF">
      <w:pPr>
        <w:spacing w:after="0"/>
        <w:rPr>
          <w:rFonts w:asciiTheme="minorBidi" w:hAnsiTheme="minorBidi"/>
          <w:b/>
          <w:bCs/>
          <w:sz w:val="24"/>
          <w:szCs w:val="24"/>
          <w:u w:val="single"/>
          <w:rtl/>
        </w:rPr>
      </w:pPr>
    </w:p>
    <w:p w14:paraId="57D02A8A" w14:textId="67FCDF06" w:rsidR="0091614F" w:rsidRDefault="0091614F" w:rsidP="00A759AF">
      <w:pPr>
        <w:spacing w:after="0"/>
        <w:rPr>
          <w:rFonts w:asciiTheme="minorBidi" w:hAnsiTheme="minorBidi"/>
          <w:b/>
          <w:bCs/>
          <w:sz w:val="24"/>
          <w:szCs w:val="24"/>
          <w:u w:val="single"/>
          <w:rtl/>
        </w:rPr>
      </w:pPr>
    </w:p>
    <w:p w14:paraId="6B04E2C9" w14:textId="357D31A8" w:rsidR="0091614F" w:rsidRDefault="0091614F" w:rsidP="00A759AF">
      <w:pPr>
        <w:spacing w:after="0"/>
        <w:rPr>
          <w:rFonts w:asciiTheme="minorBidi" w:hAnsiTheme="minorBidi"/>
          <w:b/>
          <w:bCs/>
          <w:sz w:val="24"/>
          <w:szCs w:val="24"/>
          <w:u w:val="single"/>
          <w:rtl/>
        </w:rPr>
      </w:pPr>
    </w:p>
    <w:p w14:paraId="1EE6BE98" w14:textId="152A886A" w:rsidR="0091614F" w:rsidRDefault="0091614F" w:rsidP="00A759AF">
      <w:pPr>
        <w:spacing w:after="0"/>
        <w:rPr>
          <w:rFonts w:asciiTheme="minorBidi" w:hAnsiTheme="minorBidi"/>
          <w:b/>
          <w:bCs/>
          <w:sz w:val="24"/>
          <w:szCs w:val="24"/>
          <w:u w:val="single"/>
          <w:rtl/>
        </w:rPr>
      </w:pPr>
    </w:p>
    <w:p w14:paraId="1BC01105" w14:textId="32599D5F" w:rsidR="0091614F" w:rsidRDefault="0091614F" w:rsidP="00A759AF">
      <w:pPr>
        <w:spacing w:after="0"/>
        <w:rPr>
          <w:rFonts w:asciiTheme="minorBidi" w:hAnsiTheme="minorBidi"/>
          <w:b/>
          <w:bCs/>
          <w:sz w:val="24"/>
          <w:szCs w:val="24"/>
          <w:u w:val="single"/>
          <w:rtl/>
        </w:rPr>
      </w:pPr>
    </w:p>
    <w:p w14:paraId="32F713F6" w14:textId="4BC5A506" w:rsidR="0091614F" w:rsidRDefault="0091614F" w:rsidP="00A759AF">
      <w:pPr>
        <w:spacing w:after="0"/>
        <w:rPr>
          <w:rFonts w:asciiTheme="minorBidi" w:hAnsiTheme="minorBidi"/>
          <w:b/>
          <w:bCs/>
          <w:sz w:val="24"/>
          <w:szCs w:val="24"/>
          <w:u w:val="single"/>
          <w:rtl/>
        </w:rPr>
      </w:pPr>
    </w:p>
    <w:p w14:paraId="7858BD27" w14:textId="7F5D8989" w:rsidR="0091614F" w:rsidRDefault="0091614F" w:rsidP="00A759AF">
      <w:pPr>
        <w:spacing w:after="0"/>
        <w:rPr>
          <w:rFonts w:asciiTheme="minorBidi" w:hAnsiTheme="minorBidi"/>
          <w:b/>
          <w:bCs/>
          <w:sz w:val="24"/>
          <w:szCs w:val="24"/>
          <w:u w:val="single"/>
          <w:rtl/>
        </w:rPr>
      </w:pPr>
    </w:p>
    <w:p w14:paraId="42723D16" w14:textId="478CF5E6" w:rsidR="0091614F" w:rsidRDefault="0091614F" w:rsidP="00A759AF">
      <w:pPr>
        <w:spacing w:after="0"/>
        <w:rPr>
          <w:rFonts w:asciiTheme="minorBidi" w:hAnsiTheme="minorBidi"/>
          <w:b/>
          <w:bCs/>
          <w:sz w:val="24"/>
          <w:szCs w:val="24"/>
          <w:u w:val="single"/>
          <w:rtl/>
        </w:rPr>
      </w:pPr>
    </w:p>
    <w:p w14:paraId="05C24835" w14:textId="0958CFF5" w:rsidR="005E553C" w:rsidRDefault="005E553C" w:rsidP="00A759AF">
      <w:pPr>
        <w:spacing w:after="0"/>
        <w:rPr>
          <w:rFonts w:asciiTheme="minorBidi" w:hAnsiTheme="minorBidi"/>
          <w:b/>
          <w:bCs/>
          <w:sz w:val="24"/>
          <w:szCs w:val="24"/>
          <w:u w:val="single"/>
          <w:rtl/>
        </w:rPr>
      </w:pPr>
    </w:p>
    <w:p w14:paraId="2F2E8E0C" w14:textId="77777777" w:rsidR="005E553C" w:rsidRDefault="005E553C" w:rsidP="00A759AF">
      <w:pPr>
        <w:spacing w:after="0"/>
        <w:rPr>
          <w:rFonts w:asciiTheme="minorBidi" w:hAnsiTheme="minorBidi"/>
          <w:b/>
          <w:bCs/>
          <w:sz w:val="24"/>
          <w:szCs w:val="24"/>
          <w:u w:val="single"/>
          <w:rtl/>
        </w:rPr>
      </w:pPr>
    </w:p>
    <w:p w14:paraId="5CE1006D" w14:textId="75FBDAD1" w:rsidR="0091614F" w:rsidRDefault="0091614F" w:rsidP="00A759AF">
      <w:pPr>
        <w:spacing w:after="0"/>
        <w:rPr>
          <w:rFonts w:asciiTheme="minorBidi" w:hAnsiTheme="minorBidi"/>
          <w:b/>
          <w:bCs/>
          <w:sz w:val="24"/>
          <w:szCs w:val="24"/>
          <w:u w:val="single"/>
          <w:rtl/>
        </w:rPr>
      </w:pPr>
    </w:p>
    <w:p w14:paraId="61D8FE57" w14:textId="5CA2410C" w:rsidR="00F85A00" w:rsidRDefault="00F85A00" w:rsidP="00A759AF">
      <w:pPr>
        <w:spacing w:after="0"/>
        <w:rPr>
          <w:rFonts w:asciiTheme="minorBidi" w:hAnsiTheme="minorBidi"/>
          <w:b/>
          <w:bCs/>
          <w:sz w:val="24"/>
          <w:szCs w:val="24"/>
          <w:u w:val="single"/>
          <w:rtl/>
        </w:rPr>
      </w:pPr>
    </w:p>
    <w:p w14:paraId="57A64359" w14:textId="77777777" w:rsidR="00F85A00" w:rsidRDefault="00F85A00" w:rsidP="00A759AF">
      <w:pPr>
        <w:spacing w:after="0"/>
        <w:rPr>
          <w:rFonts w:asciiTheme="minorBidi" w:hAnsiTheme="minorBidi"/>
          <w:b/>
          <w:bCs/>
          <w:sz w:val="24"/>
          <w:szCs w:val="24"/>
          <w:u w:val="single"/>
          <w:rtl/>
        </w:rPr>
      </w:pPr>
    </w:p>
    <w:p w14:paraId="4D669F8C" w14:textId="75039838" w:rsidR="00F85A00" w:rsidRDefault="00F85A00" w:rsidP="00A759AF">
      <w:pPr>
        <w:spacing w:after="0"/>
        <w:rPr>
          <w:rFonts w:asciiTheme="minorBidi" w:hAnsiTheme="minorBidi"/>
          <w:b/>
          <w:bCs/>
          <w:sz w:val="24"/>
          <w:szCs w:val="24"/>
          <w:u w:val="single"/>
          <w:rtl/>
        </w:rPr>
      </w:pPr>
    </w:p>
    <w:p w14:paraId="25F39ECC" w14:textId="0E1FB4BB" w:rsidR="00F85A00" w:rsidRDefault="00F85A00" w:rsidP="00A759AF">
      <w:pPr>
        <w:spacing w:after="0"/>
        <w:rPr>
          <w:rFonts w:asciiTheme="minorBidi" w:hAnsiTheme="minorBidi"/>
          <w:b/>
          <w:bCs/>
          <w:sz w:val="24"/>
          <w:szCs w:val="24"/>
          <w:u w:val="single"/>
          <w:rtl/>
        </w:rPr>
      </w:pPr>
    </w:p>
    <w:p w14:paraId="71651B62" w14:textId="77777777" w:rsidR="00F85A00" w:rsidRDefault="00F85A00" w:rsidP="00A759AF">
      <w:pPr>
        <w:spacing w:after="0"/>
        <w:rPr>
          <w:rFonts w:asciiTheme="minorBidi" w:hAnsiTheme="minorBidi"/>
          <w:b/>
          <w:bCs/>
          <w:sz w:val="24"/>
          <w:szCs w:val="24"/>
          <w:u w:val="single"/>
          <w:rtl/>
        </w:rPr>
      </w:pPr>
    </w:p>
    <w:p w14:paraId="2A82AB17" w14:textId="71EA59CF" w:rsidR="0091614F" w:rsidRDefault="0091614F" w:rsidP="00A759AF">
      <w:pPr>
        <w:spacing w:after="0"/>
        <w:rPr>
          <w:rFonts w:asciiTheme="minorBidi" w:hAnsiTheme="minorBidi"/>
          <w:b/>
          <w:bCs/>
          <w:sz w:val="24"/>
          <w:szCs w:val="24"/>
          <w:u w:val="single"/>
          <w:rtl/>
        </w:rPr>
      </w:pPr>
    </w:p>
    <w:p w14:paraId="46844CD7" w14:textId="5C84AAA5" w:rsidR="0091614F" w:rsidRDefault="0091614F" w:rsidP="00A759AF">
      <w:pPr>
        <w:spacing w:after="0"/>
        <w:rPr>
          <w:rFonts w:asciiTheme="minorBidi" w:hAnsiTheme="minorBidi"/>
          <w:b/>
          <w:bCs/>
          <w:sz w:val="24"/>
          <w:szCs w:val="24"/>
          <w:u w:val="single"/>
          <w:rtl/>
        </w:rPr>
      </w:pPr>
    </w:p>
    <w:p w14:paraId="68937446" w14:textId="7BE096B0" w:rsidR="0091614F" w:rsidRDefault="0091614F" w:rsidP="00A759AF">
      <w:pPr>
        <w:spacing w:after="0"/>
        <w:rPr>
          <w:rFonts w:asciiTheme="minorBidi" w:hAnsiTheme="minorBidi"/>
          <w:b/>
          <w:bCs/>
          <w:sz w:val="24"/>
          <w:szCs w:val="24"/>
          <w:u w:val="single"/>
          <w:rtl/>
        </w:rPr>
      </w:pPr>
    </w:p>
    <w:p w14:paraId="7201E867" w14:textId="77777777" w:rsidR="0091614F" w:rsidRPr="0091614F" w:rsidRDefault="0091614F" w:rsidP="00A759AF">
      <w:pPr>
        <w:spacing w:after="0"/>
        <w:rPr>
          <w:rFonts w:asciiTheme="minorBidi" w:hAnsiTheme="minorBidi"/>
          <w:b/>
          <w:bCs/>
          <w:sz w:val="24"/>
          <w:szCs w:val="24"/>
          <w:u w:val="single"/>
          <w:rtl/>
        </w:rPr>
      </w:pPr>
    </w:p>
    <w:p w14:paraId="00F2C7AB" w14:textId="77777777" w:rsidR="00267F83" w:rsidRPr="0091614F" w:rsidRDefault="00267F83" w:rsidP="00A759AF">
      <w:pPr>
        <w:spacing w:after="0"/>
        <w:rPr>
          <w:rFonts w:asciiTheme="minorBidi" w:hAnsiTheme="minorBidi"/>
          <w:b/>
          <w:bCs/>
          <w:sz w:val="24"/>
          <w:szCs w:val="24"/>
          <w:u w:val="single"/>
          <w:rtl/>
        </w:rPr>
      </w:pPr>
    </w:p>
    <w:p w14:paraId="36BF54B7" w14:textId="11B61A7D" w:rsidR="002C7DB1" w:rsidRPr="0091614F" w:rsidRDefault="002C7DB1" w:rsidP="00A759AF">
      <w:pPr>
        <w:spacing w:after="0"/>
        <w:jc w:val="center"/>
        <w:rPr>
          <w:rFonts w:asciiTheme="minorBidi" w:hAnsiTheme="minorBidi"/>
          <w:b/>
          <w:bCs/>
          <w:sz w:val="40"/>
          <w:szCs w:val="40"/>
          <w:u w:val="single"/>
          <w:rtl/>
        </w:rPr>
      </w:pPr>
      <w:r w:rsidRPr="0091614F">
        <w:rPr>
          <w:rFonts w:asciiTheme="minorBidi" w:hAnsiTheme="minorBidi"/>
          <w:b/>
          <w:bCs/>
          <w:sz w:val="40"/>
          <w:szCs w:val="40"/>
          <w:u w:val="single"/>
          <w:rtl/>
        </w:rPr>
        <w:t>الفصل الثاني</w:t>
      </w:r>
    </w:p>
    <w:p w14:paraId="6521BF74" w14:textId="7C9DD27F" w:rsidR="002C7DB1" w:rsidRPr="0091614F" w:rsidRDefault="007B7610" w:rsidP="00A759AF">
      <w:pPr>
        <w:spacing w:after="0"/>
        <w:jc w:val="center"/>
        <w:rPr>
          <w:rFonts w:asciiTheme="minorBidi" w:hAnsiTheme="minorBidi"/>
          <w:b/>
          <w:bCs/>
          <w:sz w:val="40"/>
          <w:szCs w:val="40"/>
          <w:u w:val="single"/>
          <w:rtl/>
        </w:rPr>
      </w:pPr>
      <w:r>
        <w:rPr>
          <w:rFonts w:asciiTheme="minorBidi" w:hAnsiTheme="minorBidi" w:hint="cs"/>
          <w:b/>
          <w:bCs/>
          <w:sz w:val="40"/>
          <w:szCs w:val="40"/>
          <w:u w:val="single"/>
          <w:rtl/>
        </w:rPr>
        <w:t>ال</w:t>
      </w:r>
      <w:r w:rsidR="00A759AF" w:rsidRPr="0091614F">
        <w:rPr>
          <w:rFonts w:asciiTheme="minorBidi" w:hAnsiTheme="minorBidi"/>
          <w:b/>
          <w:bCs/>
          <w:sz w:val="40"/>
          <w:szCs w:val="40"/>
          <w:u w:val="single"/>
          <w:rtl/>
        </w:rPr>
        <w:t>دراسات سابقة</w:t>
      </w:r>
    </w:p>
    <w:p w14:paraId="05833D83" w14:textId="16DB7899" w:rsidR="002C7DB1" w:rsidRPr="0091614F" w:rsidRDefault="002C7DB1" w:rsidP="00A759AF">
      <w:pPr>
        <w:spacing w:after="0"/>
        <w:jc w:val="center"/>
        <w:rPr>
          <w:rFonts w:asciiTheme="minorBidi" w:hAnsiTheme="minorBidi"/>
          <w:b/>
          <w:bCs/>
          <w:sz w:val="24"/>
          <w:szCs w:val="24"/>
          <w:rtl/>
        </w:rPr>
      </w:pPr>
    </w:p>
    <w:p w14:paraId="7CAE4D49" w14:textId="45D7E334" w:rsidR="002C7DB1" w:rsidRPr="0091614F" w:rsidRDefault="002C7DB1" w:rsidP="00A759AF">
      <w:pPr>
        <w:spacing w:after="0"/>
        <w:jc w:val="center"/>
        <w:rPr>
          <w:rFonts w:asciiTheme="minorBidi" w:hAnsiTheme="minorBidi"/>
          <w:b/>
          <w:bCs/>
          <w:sz w:val="24"/>
          <w:szCs w:val="24"/>
          <w:rtl/>
          <w:lang w:bidi="ar-EG"/>
        </w:rPr>
      </w:pPr>
    </w:p>
    <w:p w14:paraId="06341B22" w14:textId="1801A7A5" w:rsidR="002C7DB1" w:rsidRPr="0091614F" w:rsidRDefault="002C7DB1" w:rsidP="00A759AF">
      <w:pPr>
        <w:spacing w:after="0"/>
        <w:jc w:val="center"/>
        <w:rPr>
          <w:rFonts w:asciiTheme="minorBidi" w:hAnsiTheme="minorBidi"/>
          <w:b/>
          <w:bCs/>
          <w:sz w:val="24"/>
          <w:szCs w:val="24"/>
          <w:rtl/>
          <w:lang w:bidi="ar-EG"/>
        </w:rPr>
      </w:pPr>
    </w:p>
    <w:p w14:paraId="12891293" w14:textId="2F9A5CA2" w:rsidR="002C7DB1" w:rsidRPr="0091614F" w:rsidRDefault="002C7DB1" w:rsidP="00A759AF">
      <w:pPr>
        <w:spacing w:after="0"/>
        <w:jc w:val="center"/>
        <w:rPr>
          <w:rFonts w:asciiTheme="minorBidi" w:hAnsiTheme="minorBidi"/>
          <w:b/>
          <w:bCs/>
          <w:sz w:val="24"/>
          <w:szCs w:val="24"/>
          <w:rtl/>
          <w:lang w:bidi="ar-EG"/>
        </w:rPr>
      </w:pPr>
    </w:p>
    <w:p w14:paraId="4FE0746A" w14:textId="70DEDDDF" w:rsidR="002C7DB1" w:rsidRPr="0091614F" w:rsidRDefault="002C7DB1" w:rsidP="00A759AF">
      <w:pPr>
        <w:spacing w:after="0"/>
        <w:jc w:val="center"/>
        <w:rPr>
          <w:rFonts w:asciiTheme="minorBidi" w:hAnsiTheme="minorBidi"/>
          <w:b/>
          <w:bCs/>
          <w:sz w:val="24"/>
          <w:szCs w:val="24"/>
          <w:rtl/>
          <w:lang w:bidi="ar-EG"/>
        </w:rPr>
      </w:pPr>
    </w:p>
    <w:p w14:paraId="30F2AC46" w14:textId="68C7C16F" w:rsidR="002C7DB1" w:rsidRPr="0091614F" w:rsidRDefault="002C7DB1" w:rsidP="00A759AF">
      <w:pPr>
        <w:spacing w:after="0"/>
        <w:jc w:val="center"/>
        <w:rPr>
          <w:rFonts w:asciiTheme="minorBidi" w:hAnsiTheme="minorBidi"/>
          <w:b/>
          <w:bCs/>
          <w:sz w:val="24"/>
          <w:szCs w:val="24"/>
          <w:rtl/>
          <w:lang w:bidi="ar-EG"/>
        </w:rPr>
      </w:pPr>
    </w:p>
    <w:p w14:paraId="5254AE84" w14:textId="15B7ED13" w:rsidR="002C7DB1" w:rsidRPr="0091614F" w:rsidRDefault="002C7DB1" w:rsidP="00A759AF">
      <w:pPr>
        <w:spacing w:after="0"/>
        <w:jc w:val="center"/>
        <w:rPr>
          <w:rFonts w:asciiTheme="minorBidi" w:hAnsiTheme="minorBidi"/>
          <w:b/>
          <w:bCs/>
          <w:sz w:val="24"/>
          <w:szCs w:val="24"/>
          <w:rtl/>
          <w:lang w:bidi="ar-EG"/>
        </w:rPr>
      </w:pPr>
    </w:p>
    <w:p w14:paraId="4C0EB3B0" w14:textId="6B105335" w:rsidR="002C7DB1" w:rsidRPr="0091614F" w:rsidRDefault="002C7DB1" w:rsidP="00A759AF">
      <w:pPr>
        <w:spacing w:after="0"/>
        <w:jc w:val="center"/>
        <w:rPr>
          <w:rFonts w:asciiTheme="minorBidi" w:hAnsiTheme="minorBidi"/>
          <w:b/>
          <w:bCs/>
          <w:sz w:val="24"/>
          <w:szCs w:val="24"/>
          <w:rtl/>
          <w:lang w:bidi="ar-EG"/>
        </w:rPr>
      </w:pPr>
    </w:p>
    <w:p w14:paraId="6C550426" w14:textId="148D153A" w:rsidR="002C7DB1" w:rsidRPr="0091614F" w:rsidRDefault="002C7DB1" w:rsidP="00A759AF">
      <w:pPr>
        <w:spacing w:after="0"/>
        <w:jc w:val="center"/>
        <w:rPr>
          <w:rFonts w:asciiTheme="minorBidi" w:hAnsiTheme="minorBidi"/>
          <w:b/>
          <w:bCs/>
          <w:sz w:val="24"/>
          <w:szCs w:val="24"/>
          <w:rtl/>
          <w:lang w:bidi="ar-EG"/>
        </w:rPr>
      </w:pPr>
    </w:p>
    <w:p w14:paraId="03740972" w14:textId="159B16CF" w:rsidR="002C7DB1" w:rsidRPr="0091614F" w:rsidRDefault="002C7DB1" w:rsidP="00A759AF">
      <w:pPr>
        <w:spacing w:after="0"/>
        <w:jc w:val="center"/>
        <w:rPr>
          <w:rFonts w:asciiTheme="minorBidi" w:hAnsiTheme="minorBidi"/>
          <w:b/>
          <w:bCs/>
          <w:sz w:val="24"/>
          <w:szCs w:val="24"/>
          <w:rtl/>
          <w:lang w:bidi="ar-EG"/>
        </w:rPr>
      </w:pPr>
    </w:p>
    <w:p w14:paraId="79C6C61B" w14:textId="7AABC281" w:rsidR="002C7DB1" w:rsidRPr="0091614F" w:rsidRDefault="002C7DB1" w:rsidP="00A759AF">
      <w:pPr>
        <w:spacing w:after="0"/>
        <w:jc w:val="center"/>
        <w:rPr>
          <w:rFonts w:asciiTheme="minorBidi" w:hAnsiTheme="minorBidi"/>
          <w:b/>
          <w:bCs/>
          <w:sz w:val="24"/>
          <w:szCs w:val="24"/>
          <w:rtl/>
          <w:lang w:bidi="ar-EG"/>
        </w:rPr>
      </w:pPr>
    </w:p>
    <w:p w14:paraId="1C138EF5" w14:textId="1EBB192A" w:rsidR="00267F83" w:rsidRDefault="00267F83" w:rsidP="00A759AF">
      <w:pPr>
        <w:spacing w:after="0"/>
        <w:jc w:val="center"/>
        <w:rPr>
          <w:rFonts w:asciiTheme="minorBidi" w:hAnsiTheme="minorBidi"/>
          <w:b/>
          <w:bCs/>
          <w:sz w:val="24"/>
          <w:szCs w:val="24"/>
          <w:rtl/>
          <w:lang w:bidi="ar-EG"/>
        </w:rPr>
      </w:pPr>
    </w:p>
    <w:p w14:paraId="0AC118C2" w14:textId="2CDF7C4E" w:rsidR="009412F3" w:rsidRDefault="009412F3" w:rsidP="00A759AF">
      <w:pPr>
        <w:spacing w:after="0"/>
        <w:jc w:val="center"/>
        <w:rPr>
          <w:rFonts w:asciiTheme="minorBidi" w:hAnsiTheme="minorBidi"/>
          <w:b/>
          <w:bCs/>
          <w:sz w:val="24"/>
          <w:szCs w:val="24"/>
          <w:rtl/>
          <w:lang w:bidi="ar-EG"/>
        </w:rPr>
      </w:pPr>
    </w:p>
    <w:p w14:paraId="14B08E29" w14:textId="544A7BDB" w:rsidR="009412F3" w:rsidRDefault="009412F3" w:rsidP="00A759AF">
      <w:pPr>
        <w:spacing w:after="0"/>
        <w:jc w:val="center"/>
        <w:rPr>
          <w:rFonts w:asciiTheme="minorBidi" w:hAnsiTheme="minorBidi"/>
          <w:b/>
          <w:bCs/>
          <w:sz w:val="24"/>
          <w:szCs w:val="24"/>
          <w:rtl/>
          <w:lang w:bidi="ar-EG"/>
        </w:rPr>
      </w:pPr>
    </w:p>
    <w:p w14:paraId="487E6CE8" w14:textId="3524CCC9" w:rsidR="009412F3" w:rsidRDefault="009412F3" w:rsidP="00A759AF">
      <w:pPr>
        <w:spacing w:after="0"/>
        <w:jc w:val="center"/>
        <w:rPr>
          <w:rFonts w:asciiTheme="minorBidi" w:hAnsiTheme="minorBidi"/>
          <w:b/>
          <w:bCs/>
          <w:sz w:val="24"/>
          <w:szCs w:val="24"/>
          <w:rtl/>
          <w:lang w:bidi="ar-EG"/>
        </w:rPr>
      </w:pPr>
    </w:p>
    <w:p w14:paraId="5FD0FFF4" w14:textId="6FF811AC" w:rsidR="009412F3" w:rsidRDefault="009412F3" w:rsidP="00A759AF">
      <w:pPr>
        <w:spacing w:after="0"/>
        <w:jc w:val="center"/>
        <w:rPr>
          <w:rFonts w:asciiTheme="minorBidi" w:hAnsiTheme="minorBidi"/>
          <w:b/>
          <w:bCs/>
          <w:sz w:val="24"/>
          <w:szCs w:val="24"/>
          <w:rtl/>
          <w:lang w:bidi="ar-EG"/>
        </w:rPr>
      </w:pPr>
    </w:p>
    <w:p w14:paraId="1ACAF21E" w14:textId="76B71B79" w:rsidR="009412F3" w:rsidRDefault="009412F3" w:rsidP="00A759AF">
      <w:pPr>
        <w:spacing w:after="0"/>
        <w:jc w:val="center"/>
        <w:rPr>
          <w:rFonts w:asciiTheme="minorBidi" w:hAnsiTheme="minorBidi"/>
          <w:b/>
          <w:bCs/>
          <w:sz w:val="24"/>
          <w:szCs w:val="24"/>
          <w:rtl/>
          <w:lang w:bidi="ar-EG"/>
        </w:rPr>
      </w:pPr>
    </w:p>
    <w:p w14:paraId="69A5E219" w14:textId="1BDFBDB7" w:rsidR="009412F3" w:rsidRDefault="009412F3" w:rsidP="00A759AF">
      <w:pPr>
        <w:spacing w:after="0"/>
        <w:jc w:val="center"/>
        <w:rPr>
          <w:rFonts w:asciiTheme="minorBidi" w:hAnsiTheme="minorBidi"/>
          <w:b/>
          <w:bCs/>
          <w:sz w:val="24"/>
          <w:szCs w:val="24"/>
          <w:rtl/>
          <w:lang w:bidi="ar-EG"/>
        </w:rPr>
      </w:pPr>
    </w:p>
    <w:p w14:paraId="717DC6C8" w14:textId="77777777" w:rsidR="009412F3" w:rsidRPr="0091614F" w:rsidRDefault="009412F3" w:rsidP="00A759AF">
      <w:pPr>
        <w:spacing w:after="0"/>
        <w:jc w:val="center"/>
        <w:rPr>
          <w:rFonts w:asciiTheme="minorBidi" w:hAnsiTheme="minorBidi"/>
          <w:b/>
          <w:bCs/>
          <w:sz w:val="24"/>
          <w:szCs w:val="24"/>
          <w:rtl/>
          <w:lang w:bidi="ar-EG"/>
        </w:rPr>
      </w:pPr>
    </w:p>
    <w:p w14:paraId="40FEE956" w14:textId="0E4A5CFD" w:rsidR="00267F83" w:rsidRPr="0091614F" w:rsidRDefault="00267F83" w:rsidP="00A759AF">
      <w:pPr>
        <w:spacing w:after="0"/>
        <w:jc w:val="center"/>
        <w:rPr>
          <w:rFonts w:asciiTheme="minorBidi" w:hAnsiTheme="minorBidi"/>
          <w:b/>
          <w:bCs/>
          <w:sz w:val="24"/>
          <w:szCs w:val="24"/>
          <w:rtl/>
          <w:lang w:bidi="ar-EG"/>
        </w:rPr>
      </w:pPr>
    </w:p>
    <w:p w14:paraId="55DE1A18" w14:textId="449BEFCC" w:rsidR="00267F83" w:rsidRPr="0091614F" w:rsidRDefault="00267F83" w:rsidP="00A759AF">
      <w:pPr>
        <w:spacing w:after="0"/>
        <w:jc w:val="center"/>
        <w:rPr>
          <w:rFonts w:asciiTheme="minorBidi" w:hAnsiTheme="minorBidi"/>
          <w:b/>
          <w:bCs/>
          <w:sz w:val="24"/>
          <w:szCs w:val="24"/>
          <w:rtl/>
          <w:lang w:bidi="ar-EG"/>
        </w:rPr>
      </w:pPr>
    </w:p>
    <w:p w14:paraId="08C5377D" w14:textId="77777777" w:rsidR="009412F3" w:rsidRDefault="009412F3" w:rsidP="009412F3">
      <w:pPr>
        <w:spacing w:after="0"/>
        <w:rPr>
          <w:rFonts w:asciiTheme="minorBidi" w:hAnsiTheme="minorBidi"/>
          <w:b/>
          <w:bCs/>
          <w:sz w:val="24"/>
          <w:szCs w:val="24"/>
          <w:rtl/>
          <w:lang w:bidi="ar-EG"/>
        </w:rPr>
      </w:pPr>
    </w:p>
    <w:p w14:paraId="230E0169" w14:textId="77777777" w:rsidR="009412F3" w:rsidRDefault="009412F3" w:rsidP="009412F3">
      <w:pPr>
        <w:spacing w:after="0"/>
        <w:rPr>
          <w:rFonts w:asciiTheme="minorBidi" w:hAnsiTheme="minorBidi"/>
          <w:b/>
          <w:bCs/>
          <w:sz w:val="24"/>
          <w:szCs w:val="24"/>
          <w:rtl/>
          <w:lang w:bidi="ar-EG"/>
        </w:rPr>
      </w:pPr>
    </w:p>
    <w:p w14:paraId="2A5FF51A" w14:textId="77777777" w:rsidR="009412F3" w:rsidRDefault="009412F3" w:rsidP="009412F3">
      <w:pPr>
        <w:spacing w:after="0"/>
        <w:rPr>
          <w:rFonts w:asciiTheme="minorBidi" w:hAnsiTheme="minorBidi"/>
          <w:b/>
          <w:bCs/>
          <w:sz w:val="24"/>
          <w:szCs w:val="24"/>
          <w:rtl/>
        </w:rPr>
      </w:pPr>
    </w:p>
    <w:p w14:paraId="65C3E309" w14:textId="50F19020" w:rsidR="009412F3" w:rsidRPr="009412F3" w:rsidRDefault="00F85A00" w:rsidP="009412F3">
      <w:pPr>
        <w:spacing w:after="0"/>
        <w:rPr>
          <w:rFonts w:asciiTheme="minorBidi" w:hAnsiTheme="minorBidi"/>
          <w:b/>
          <w:bCs/>
          <w:sz w:val="32"/>
          <w:szCs w:val="32"/>
          <w:lang w:bidi="ar-EG"/>
        </w:rPr>
      </w:pPr>
      <w:r>
        <w:rPr>
          <w:rFonts w:asciiTheme="minorBidi" w:hAnsiTheme="minorBidi" w:hint="cs"/>
          <w:b/>
          <w:bCs/>
          <w:sz w:val="32"/>
          <w:szCs w:val="32"/>
          <w:rtl/>
          <w:lang w:bidi="ar-EG"/>
        </w:rPr>
        <w:lastRenderedPageBreak/>
        <w:t xml:space="preserve">1-2 </w:t>
      </w:r>
      <w:r w:rsidR="009412F3" w:rsidRPr="009412F3">
        <w:rPr>
          <w:rFonts w:asciiTheme="minorBidi" w:hAnsiTheme="minorBidi" w:hint="cs"/>
          <w:b/>
          <w:bCs/>
          <w:sz w:val="32"/>
          <w:szCs w:val="32"/>
          <w:rtl/>
          <w:lang w:bidi="ar-EG"/>
        </w:rPr>
        <w:t>ال</w:t>
      </w:r>
      <w:r w:rsidR="009412F3" w:rsidRPr="009412F3">
        <w:rPr>
          <w:rFonts w:asciiTheme="minorBidi" w:hAnsiTheme="minorBidi"/>
          <w:b/>
          <w:bCs/>
          <w:sz w:val="32"/>
          <w:szCs w:val="32"/>
          <w:rtl/>
        </w:rPr>
        <w:t>مقدم</w:t>
      </w:r>
      <w:r w:rsidR="009412F3" w:rsidRPr="009412F3">
        <w:rPr>
          <w:rFonts w:asciiTheme="minorBidi" w:hAnsiTheme="minorBidi" w:hint="cs"/>
          <w:b/>
          <w:bCs/>
          <w:sz w:val="32"/>
          <w:szCs w:val="32"/>
          <w:rtl/>
        </w:rPr>
        <w:t>ة</w:t>
      </w:r>
      <w:r w:rsidR="009412F3" w:rsidRPr="009412F3">
        <w:rPr>
          <w:rFonts w:asciiTheme="minorBidi" w:hAnsiTheme="minorBidi"/>
          <w:b/>
          <w:bCs/>
          <w:sz w:val="32"/>
          <w:szCs w:val="32"/>
          <w:rtl/>
        </w:rPr>
        <w:t xml:space="preserve">: </w:t>
      </w:r>
    </w:p>
    <w:p w14:paraId="26E9BC2B" w14:textId="77777777" w:rsidR="009412F3" w:rsidRPr="009412F3" w:rsidRDefault="009412F3" w:rsidP="009412F3">
      <w:pPr>
        <w:spacing w:after="0"/>
        <w:rPr>
          <w:rFonts w:asciiTheme="minorBidi" w:hAnsiTheme="minorBidi"/>
          <w:b/>
          <w:bCs/>
          <w:sz w:val="24"/>
          <w:szCs w:val="24"/>
          <w:lang w:bidi="ar-EG"/>
        </w:rPr>
      </w:pPr>
      <w:r w:rsidRPr="009412F3">
        <w:rPr>
          <w:rFonts w:asciiTheme="minorBidi" w:hAnsiTheme="minorBidi"/>
          <w:b/>
          <w:bCs/>
          <w:sz w:val="24"/>
          <w:szCs w:val="24"/>
          <w:rtl/>
        </w:rPr>
        <w:t>تُعتبر مراجعة الدراسات السابقة من الركائز الأساسية التي يقوم عليها أي بحث علمي، حيث تتيح للباحث فهم الخلفية المعرفية للموضوع الذي يدرسه، والاستفادة من التجارب والدراسات السابقة ذات الصلة. من خلال استعراض الدراسات المنشورة حول موضوع البحث، يستطيع الباحث تحديد الفجوات المعرفية والتقنية التي لم تُعالج بعد، مما يساعد على تبرير الحاجة لإجراء الدراسة الحالية</w:t>
      </w:r>
      <w:r w:rsidRPr="009412F3">
        <w:rPr>
          <w:rFonts w:asciiTheme="minorBidi" w:hAnsiTheme="minorBidi"/>
          <w:b/>
          <w:bCs/>
          <w:sz w:val="24"/>
          <w:szCs w:val="24"/>
          <w:lang w:bidi="ar-EG"/>
        </w:rPr>
        <w:t>.</w:t>
      </w:r>
    </w:p>
    <w:p w14:paraId="6FE486AC" w14:textId="77777777" w:rsidR="009412F3" w:rsidRPr="009412F3" w:rsidRDefault="009412F3" w:rsidP="009412F3">
      <w:pPr>
        <w:spacing w:after="0"/>
        <w:rPr>
          <w:rFonts w:asciiTheme="minorBidi" w:hAnsiTheme="minorBidi"/>
          <w:b/>
          <w:bCs/>
          <w:sz w:val="24"/>
          <w:szCs w:val="24"/>
          <w:lang w:bidi="ar-EG"/>
        </w:rPr>
      </w:pPr>
      <w:r w:rsidRPr="009412F3">
        <w:rPr>
          <w:rFonts w:asciiTheme="minorBidi" w:hAnsiTheme="minorBidi"/>
          <w:b/>
          <w:bCs/>
          <w:sz w:val="24"/>
          <w:szCs w:val="24"/>
          <w:rtl/>
        </w:rPr>
        <w:t>في سياق هذا البحث الذي يتناول تأثير الذكاء الاصطناعي في إدارة المشاريع مع التركيز على شركة الاتصالات السعودية</w:t>
      </w:r>
      <w:r w:rsidRPr="009412F3">
        <w:rPr>
          <w:rFonts w:asciiTheme="minorBidi" w:hAnsiTheme="minorBidi"/>
          <w:b/>
          <w:bCs/>
          <w:sz w:val="24"/>
          <w:szCs w:val="24"/>
          <w:lang w:bidi="ar-EG"/>
        </w:rPr>
        <w:t xml:space="preserve"> (STC)</w:t>
      </w:r>
      <w:r w:rsidRPr="009412F3">
        <w:rPr>
          <w:rFonts w:asciiTheme="minorBidi" w:hAnsiTheme="minorBidi"/>
          <w:b/>
          <w:bCs/>
          <w:sz w:val="24"/>
          <w:szCs w:val="24"/>
          <w:rtl/>
        </w:rPr>
        <w:t>، تُسهم مراجعة الدراسات السابقة في</w:t>
      </w:r>
      <w:r w:rsidRPr="009412F3">
        <w:rPr>
          <w:rFonts w:asciiTheme="minorBidi" w:hAnsiTheme="minorBidi"/>
          <w:b/>
          <w:bCs/>
          <w:sz w:val="24"/>
          <w:szCs w:val="24"/>
          <w:lang w:bidi="ar-EG"/>
        </w:rPr>
        <w:t>:</w:t>
      </w:r>
    </w:p>
    <w:p w14:paraId="2D0F7882" w14:textId="77777777" w:rsidR="009412F3" w:rsidRPr="009412F3" w:rsidRDefault="009412F3" w:rsidP="009412F3">
      <w:pPr>
        <w:numPr>
          <w:ilvl w:val="0"/>
          <w:numId w:val="32"/>
        </w:numPr>
        <w:spacing w:after="0"/>
        <w:rPr>
          <w:rFonts w:asciiTheme="minorBidi" w:hAnsiTheme="minorBidi"/>
          <w:b/>
          <w:bCs/>
          <w:sz w:val="24"/>
          <w:szCs w:val="24"/>
          <w:lang w:bidi="ar-EG"/>
        </w:rPr>
      </w:pPr>
      <w:r w:rsidRPr="009412F3">
        <w:rPr>
          <w:rFonts w:asciiTheme="minorBidi" w:hAnsiTheme="minorBidi"/>
          <w:b/>
          <w:bCs/>
          <w:sz w:val="24"/>
          <w:szCs w:val="24"/>
          <w:rtl/>
        </w:rPr>
        <w:t>تقديم تصور شامل للاتجاهات البحثية والتطبيقية المتعلقة بالذكاء الاصطناعي وإدارة المشاريع</w:t>
      </w:r>
      <w:r w:rsidRPr="009412F3">
        <w:rPr>
          <w:rFonts w:asciiTheme="minorBidi" w:hAnsiTheme="minorBidi"/>
          <w:b/>
          <w:bCs/>
          <w:sz w:val="24"/>
          <w:szCs w:val="24"/>
          <w:lang w:bidi="ar-EG"/>
        </w:rPr>
        <w:t>.</w:t>
      </w:r>
    </w:p>
    <w:p w14:paraId="458EEF2A" w14:textId="77777777" w:rsidR="009412F3" w:rsidRPr="009412F3" w:rsidRDefault="009412F3" w:rsidP="009412F3">
      <w:pPr>
        <w:numPr>
          <w:ilvl w:val="0"/>
          <w:numId w:val="32"/>
        </w:numPr>
        <w:spacing w:after="0"/>
        <w:rPr>
          <w:rFonts w:asciiTheme="minorBidi" w:hAnsiTheme="minorBidi"/>
          <w:b/>
          <w:bCs/>
          <w:sz w:val="24"/>
          <w:szCs w:val="24"/>
          <w:lang w:bidi="ar-EG"/>
        </w:rPr>
      </w:pPr>
      <w:r w:rsidRPr="009412F3">
        <w:rPr>
          <w:rFonts w:asciiTheme="minorBidi" w:hAnsiTheme="minorBidi"/>
          <w:b/>
          <w:bCs/>
          <w:sz w:val="24"/>
          <w:szCs w:val="24"/>
          <w:rtl/>
        </w:rPr>
        <w:t>تحليل القدرات والتحديات التي طرحتها الدراسات السابقة، وتقييم النتائج التي تم التوصل إليها في مجالات تطبيق الذكاء الاصطناعي في تحسين أداء المشاريع</w:t>
      </w:r>
      <w:r w:rsidRPr="009412F3">
        <w:rPr>
          <w:rFonts w:asciiTheme="minorBidi" w:hAnsiTheme="minorBidi"/>
          <w:b/>
          <w:bCs/>
          <w:sz w:val="24"/>
          <w:szCs w:val="24"/>
          <w:lang w:bidi="ar-EG"/>
        </w:rPr>
        <w:t>.</w:t>
      </w:r>
    </w:p>
    <w:p w14:paraId="1779F33B" w14:textId="77777777" w:rsidR="009412F3" w:rsidRPr="009412F3" w:rsidRDefault="009412F3" w:rsidP="009412F3">
      <w:pPr>
        <w:numPr>
          <w:ilvl w:val="0"/>
          <w:numId w:val="32"/>
        </w:numPr>
        <w:spacing w:after="0"/>
        <w:rPr>
          <w:rFonts w:asciiTheme="minorBidi" w:hAnsiTheme="minorBidi"/>
          <w:b/>
          <w:bCs/>
          <w:sz w:val="24"/>
          <w:szCs w:val="24"/>
          <w:lang w:bidi="ar-EG"/>
        </w:rPr>
      </w:pPr>
      <w:r w:rsidRPr="009412F3">
        <w:rPr>
          <w:rFonts w:asciiTheme="minorBidi" w:hAnsiTheme="minorBidi"/>
          <w:b/>
          <w:bCs/>
          <w:sz w:val="24"/>
          <w:szCs w:val="24"/>
          <w:rtl/>
        </w:rPr>
        <w:t>تحديد أوجه التشابه والاختلاف بين دراسات سابقة وموضوع الدراسة الحالي، مما يبرز الفجوات التي يحاول البحث سدها، سواء من الناحية التطبيقية أو النظرية</w:t>
      </w:r>
      <w:r w:rsidRPr="009412F3">
        <w:rPr>
          <w:rFonts w:asciiTheme="minorBidi" w:hAnsiTheme="minorBidi"/>
          <w:b/>
          <w:bCs/>
          <w:sz w:val="24"/>
          <w:szCs w:val="24"/>
          <w:lang w:bidi="ar-EG"/>
        </w:rPr>
        <w:t>.</w:t>
      </w:r>
    </w:p>
    <w:p w14:paraId="3C74D129" w14:textId="77777777" w:rsidR="009412F3" w:rsidRPr="009412F3" w:rsidRDefault="009412F3" w:rsidP="009412F3">
      <w:pPr>
        <w:numPr>
          <w:ilvl w:val="0"/>
          <w:numId w:val="32"/>
        </w:numPr>
        <w:spacing w:after="0"/>
        <w:rPr>
          <w:rFonts w:asciiTheme="minorBidi" w:hAnsiTheme="minorBidi"/>
          <w:b/>
          <w:bCs/>
          <w:sz w:val="24"/>
          <w:szCs w:val="24"/>
          <w:lang w:bidi="ar-EG"/>
        </w:rPr>
      </w:pPr>
      <w:r w:rsidRPr="009412F3">
        <w:rPr>
          <w:rFonts w:asciiTheme="minorBidi" w:hAnsiTheme="minorBidi"/>
          <w:b/>
          <w:bCs/>
          <w:sz w:val="24"/>
          <w:szCs w:val="24"/>
          <w:rtl/>
        </w:rPr>
        <w:t>وضع البحث ضمن إطار علمي متين يربط بين المفاهيم التقنية والتنظيمية، ويدعم بناء فرضيات البحث وأهدافه</w:t>
      </w:r>
      <w:r w:rsidRPr="009412F3">
        <w:rPr>
          <w:rFonts w:asciiTheme="minorBidi" w:hAnsiTheme="minorBidi"/>
          <w:b/>
          <w:bCs/>
          <w:sz w:val="24"/>
          <w:szCs w:val="24"/>
          <w:lang w:bidi="ar-EG"/>
        </w:rPr>
        <w:t>.</w:t>
      </w:r>
    </w:p>
    <w:p w14:paraId="6888EA9C" w14:textId="3886CBA4" w:rsidR="009412F3" w:rsidRDefault="009412F3" w:rsidP="009412F3">
      <w:pPr>
        <w:spacing w:after="0"/>
        <w:rPr>
          <w:rFonts w:asciiTheme="minorBidi" w:hAnsiTheme="minorBidi"/>
          <w:b/>
          <w:bCs/>
          <w:sz w:val="24"/>
          <w:szCs w:val="24"/>
          <w:rtl/>
          <w:lang w:bidi="ar-EG"/>
        </w:rPr>
      </w:pPr>
      <w:r w:rsidRPr="009412F3">
        <w:rPr>
          <w:rFonts w:asciiTheme="minorBidi" w:hAnsiTheme="minorBidi"/>
          <w:b/>
          <w:bCs/>
          <w:sz w:val="24"/>
          <w:szCs w:val="24"/>
          <w:rtl/>
        </w:rPr>
        <w:t>سيتم في هذا الفصل استعراض مجموعة من الدراسات التي تناولت الذكاء الاصطناعي وأثره في تحسين إدارة المشاريع من جوانب متعددة، مع تحليل نقدي لأساليبها ونتائجها، والعمل على إبراز كيف تستجيب دراستنا للفراغات البحثية، وتساهم في تقديم إضافة علمية وعملية تتناسب مع السياق المحلي للمؤسسات السعودية، وخاصة شركة الاتصالات السعودية</w:t>
      </w:r>
      <w:r w:rsidRPr="009412F3">
        <w:rPr>
          <w:rFonts w:asciiTheme="minorBidi" w:hAnsiTheme="minorBidi"/>
          <w:b/>
          <w:bCs/>
          <w:sz w:val="24"/>
          <w:szCs w:val="24"/>
          <w:lang w:bidi="ar-EG"/>
        </w:rPr>
        <w:t xml:space="preserve"> (STC).</w:t>
      </w:r>
    </w:p>
    <w:p w14:paraId="263F2646" w14:textId="77777777" w:rsidR="00F85A00" w:rsidRPr="009412F3" w:rsidRDefault="00F85A00" w:rsidP="009412F3">
      <w:pPr>
        <w:spacing w:after="0"/>
        <w:rPr>
          <w:rFonts w:asciiTheme="minorBidi" w:hAnsiTheme="minorBidi"/>
          <w:b/>
          <w:bCs/>
          <w:sz w:val="24"/>
          <w:szCs w:val="24"/>
          <w:lang w:bidi="ar-EG"/>
        </w:rPr>
      </w:pPr>
    </w:p>
    <w:p w14:paraId="5F4CFCF1" w14:textId="2FB63716" w:rsidR="009657E4" w:rsidRPr="0091614F" w:rsidRDefault="00F85A00" w:rsidP="00A759AF">
      <w:pPr>
        <w:spacing w:after="0"/>
        <w:rPr>
          <w:rFonts w:asciiTheme="minorBidi" w:hAnsiTheme="minorBidi"/>
          <w:b/>
          <w:bCs/>
          <w:sz w:val="32"/>
          <w:szCs w:val="32"/>
          <w:rtl/>
          <w:lang w:bidi="ar-EG"/>
        </w:rPr>
      </w:pPr>
      <w:r>
        <w:rPr>
          <w:rFonts w:asciiTheme="minorBidi" w:hAnsiTheme="minorBidi" w:hint="cs"/>
          <w:b/>
          <w:bCs/>
          <w:sz w:val="32"/>
          <w:szCs w:val="32"/>
          <w:rtl/>
          <w:lang w:bidi="ar-EG"/>
        </w:rPr>
        <w:t>2-2</w:t>
      </w:r>
      <w:r w:rsidR="009657E4" w:rsidRPr="0091614F">
        <w:rPr>
          <w:rFonts w:asciiTheme="minorBidi" w:hAnsiTheme="minorBidi"/>
          <w:b/>
          <w:bCs/>
          <w:sz w:val="32"/>
          <w:szCs w:val="32"/>
          <w:rtl/>
          <w:lang w:bidi="ar-EG"/>
        </w:rPr>
        <w:t xml:space="preserve"> الدراسات السابقة</w:t>
      </w:r>
    </w:p>
    <w:p w14:paraId="279085B7" w14:textId="3733930E" w:rsidR="009657E4" w:rsidRPr="0091614F" w:rsidRDefault="009657E4" w:rsidP="00A759AF">
      <w:pPr>
        <w:spacing w:after="0"/>
        <w:rPr>
          <w:rFonts w:asciiTheme="minorBidi" w:hAnsiTheme="minorBidi"/>
          <w:b/>
          <w:bCs/>
          <w:sz w:val="24"/>
          <w:szCs w:val="24"/>
          <w:lang w:bidi="ar-EG"/>
        </w:rPr>
      </w:pPr>
      <w:proofErr w:type="spellStart"/>
      <w:r w:rsidRPr="0091614F">
        <w:rPr>
          <w:rFonts w:asciiTheme="majorBidi" w:hAnsiTheme="majorBidi" w:cstheme="majorBidi"/>
          <w:b/>
          <w:bCs/>
          <w:sz w:val="24"/>
          <w:szCs w:val="24"/>
          <w:lang w:bidi="ar-EG"/>
        </w:rPr>
        <w:t>Adamantiadou</w:t>
      </w:r>
      <w:proofErr w:type="spellEnd"/>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&amp;</w:t>
      </w:r>
      <w:r w:rsidRPr="0091614F">
        <w:rPr>
          <w:rFonts w:asciiTheme="minorBidi" w:hAnsiTheme="minorBidi"/>
          <w:b/>
          <w:bCs/>
          <w:sz w:val="24"/>
          <w:szCs w:val="24"/>
          <w:lang w:bidi="ar-EG"/>
        </w:rPr>
        <w:t xml:space="preserve"> </w:t>
      </w:r>
      <w:r w:rsidRPr="0091614F">
        <w:rPr>
          <w:rFonts w:asciiTheme="majorBidi" w:hAnsiTheme="majorBidi" w:cstheme="majorBidi"/>
          <w:b/>
          <w:bCs/>
          <w:sz w:val="24"/>
          <w:szCs w:val="24"/>
          <w:lang w:bidi="ar-EG"/>
        </w:rPr>
        <w:t>Tsironis</w:t>
      </w:r>
      <w:r w:rsidRPr="0091614F">
        <w:rPr>
          <w:rFonts w:asciiTheme="minorBidi" w:hAnsiTheme="minorBidi"/>
          <w:b/>
          <w:bCs/>
          <w:sz w:val="24"/>
          <w:szCs w:val="24"/>
          <w:rtl/>
          <w:lang w:bidi="ar-EG"/>
        </w:rPr>
        <w:t xml:space="preserve"> (2025):</w:t>
      </w:r>
    </w:p>
    <w:p w14:paraId="6E6680FD"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دراسة أوروبية أوضحت كيف يُمكن للتحليلات التنبؤية المدعومة بالذكاء الاصطناعي أن تقلل من الفجوة بين الخطط النظرية والتنفيذ الفعلي للمشاريع.</w:t>
      </w:r>
    </w:p>
    <w:p w14:paraId="6D6F5CFF" w14:textId="77777777" w:rsidR="009657E4" w:rsidRPr="0091614F" w:rsidRDefault="009657E4" w:rsidP="00A759AF">
      <w:pPr>
        <w:spacing w:after="0"/>
        <w:rPr>
          <w:rFonts w:asciiTheme="minorBidi" w:hAnsiTheme="minorBidi"/>
          <w:b/>
          <w:bCs/>
          <w:sz w:val="24"/>
          <w:szCs w:val="24"/>
          <w:rtl/>
        </w:rPr>
      </w:pPr>
    </w:p>
    <w:p w14:paraId="644FA2D6" w14:textId="509D488A" w:rsidR="009657E4" w:rsidRPr="0091614F" w:rsidRDefault="009657E4" w:rsidP="00A759AF">
      <w:pPr>
        <w:spacing w:after="0"/>
        <w:rPr>
          <w:rFonts w:asciiTheme="majorBidi" w:hAnsiTheme="majorBidi" w:cstheme="majorBidi"/>
          <w:b/>
          <w:bCs/>
          <w:sz w:val="24"/>
          <w:szCs w:val="24"/>
          <w:lang w:bidi="ar-EG"/>
        </w:rPr>
      </w:pPr>
      <w:proofErr w:type="spellStart"/>
      <w:r w:rsidRPr="0091614F">
        <w:rPr>
          <w:rFonts w:asciiTheme="majorBidi" w:hAnsiTheme="majorBidi" w:cstheme="majorBidi"/>
          <w:b/>
          <w:bCs/>
          <w:sz w:val="24"/>
          <w:szCs w:val="24"/>
          <w:lang w:bidi="ar-EG"/>
        </w:rPr>
        <w:t>Hashfi</w:t>
      </w:r>
      <w:proofErr w:type="spellEnd"/>
      <w:r w:rsidRPr="0091614F">
        <w:rPr>
          <w:rFonts w:asciiTheme="majorBidi" w:hAnsiTheme="majorBidi" w:cstheme="majorBidi"/>
          <w:b/>
          <w:bCs/>
          <w:sz w:val="24"/>
          <w:szCs w:val="24"/>
          <w:lang w:bidi="ar-EG"/>
        </w:rPr>
        <w:t xml:space="preserve"> &amp; Raharjo</w:t>
      </w:r>
      <w:r w:rsidRPr="0091614F">
        <w:rPr>
          <w:rFonts w:asciiTheme="majorBidi" w:hAnsiTheme="majorBidi" w:cstheme="majorBidi"/>
          <w:b/>
          <w:bCs/>
          <w:sz w:val="24"/>
          <w:szCs w:val="24"/>
          <w:rtl/>
          <w:lang w:bidi="ar-EG"/>
        </w:rPr>
        <w:t xml:space="preserve"> (2023):</w:t>
      </w:r>
    </w:p>
    <w:p w14:paraId="5E26E3DA"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ناقشت التحديات التشغيلية والفنية في تطبيق أنظمة الذكاء الاصطناعي في المؤسسات الصناعية، وأكدت أن الدعم الإداري والتدريب المستمر عاملان حاسمان للنجاح.</w:t>
      </w:r>
    </w:p>
    <w:p w14:paraId="1500028E" w14:textId="77777777" w:rsidR="009657E4" w:rsidRPr="0091614F" w:rsidRDefault="009657E4" w:rsidP="00A759AF">
      <w:pPr>
        <w:spacing w:after="0"/>
        <w:rPr>
          <w:rFonts w:asciiTheme="minorBidi" w:hAnsiTheme="minorBidi"/>
          <w:b/>
          <w:bCs/>
          <w:sz w:val="24"/>
          <w:szCs w:val="24"/>
          <w:rtl/>
        </w:rPr>
      </w:pPr>
    </w:p>
    <w:p w14:paraId="3C6ECBB1" w14:textId="3CF4C8C6" w:rsidR="009657E4" w:rsidRPr="0091614F" w:rsidRDefault="009657E4" w:rsidP="00A759AF">
      <w:pPr>
        <w:spacing w:after="0"/>
        <w:rPr>
          <w:rFonts w:asciiTheme="majorBidi" w:hAnsiTheme="majorBidi" w:cstheme="majorBidi"/>
          <w:b/>
          <w:bCs/>
          <w:sz w:val="24"/>
          <w:szCs w:val="24"/>
          <w:lang w:bidi="ar-EG"/>
        </w:rPr>
      </w:pPr>
      <w:r w:rsidRPr="0091614F">
        <w:rPr>
          <w:rFonts w:asciiTheme="majorBidi" w:hAnsiTheme="majorBidi" w:cstheme="majorBidi"/>
          <w:b/>
          <w:bCs/>
          <w:sz w:val="24"/>
          <w:szCs w:val="24"/>
          <w:lang w:bidi="ar-EG"/>
        </w:rPr>
        <w:t>Marnewick &amp; Marnewick</w:t>
      </w:r>
      <w:r w:rsidRPr="0091614F">
        <w:rPr>
          <w:rFonts w:asciiTheme="majorBidi" w:hAnsiTheme="majorBidi" w:cstheme="majorBidi"/>
          <w:b/>
          <w:bCs/>
          <w:sz w:val="24"/>
          <w:szCs w:val="24"/>
          <w:rtl/>
          <w:lang w:bidi="ar-EG"/>
        </w:rPr>
        <w:t xml:space="preserve"> (2020):</w:t>
      </w:r>
    </w:p>
    <w:p w14:paraId="0189116F"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دراسة حالة في شركات تقنية المعلومات أظهرت أن استخدام الذكاء الاصطناعي قلل من تكلفة المشاريع بنسبة 15% وزاد نسبة الالتزام بالمواعيد النهائية.</w:t>
      </w:r>
    </w:p>
    <w:p w14:paraId="026E716C" w14:textId="77777777" w:rsidR="009657E4" w:rsidRPr="0091614F" w:rsidRDefault="009657E4" w:rsidP="00A759AF">
      <w:pPr>
        <w:spacing w:after="0"/>
        <w:rPr>
          <w:rFonts w:asciiTheme="minorBidi" w:hAnsiTheme="minorBidi"/>
          <w:b/>
          <w:bCs/>
          <w:sz w:val="24"/>
          <w:szCs w:val="24"/>
          <w:rtl/>
          <w:lang w:bidi="ar-EG"/>
        </w:rPr>
      </w:pPr>
    </w:p>
    <w:p w14:paraId="6201E226" w14:textId="15C72A53"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دراسة عربية (2022):</w:t>
      </w:r>
    </w:p>
    <w:p w14:paraId="7D4DADB1" w14:textId="77777777" w:rsidR="009657E4" w:rsidRPr="0091614F" w:rsidRDefault="009657E4" w:rsidP="00A759AF">
      <w:pPr>
        <w:spacing w:after="0"/>
        <w:rPr>
          <w:rFonts w:asciiTheme="minorBidi" w:hAnsiTheme="minorBidi"/>
          <w:b/>
          <w:bCs/>
          <w:sz w:val="24"/>
          <w:szCs w:val="24"/>
          <w:rtl/>
        </w:rPr>
      </w:pPr>
      <w:r w:rsidRPr="0091614F">
        <w:rPr>
          <w:rFonts w:asciiTheme="minorBidi" w:hAnsiTheme="minorBidi"/>
          <w:b/>
          <w:bCs/>
          <w:sz w:val="24"/>
          <w:szCs w:val="24"/>
          <w:rtl/>
          <w:lang w:bidi="ar-EG"/>
        </w:rPr>
        <w:t xml:space="preserve">بحث ميداني في شركة اتصالات خليجية مشابهة لـ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بين أن استخدام التحليلات الذكية ساعد في تحسين اتخاذ القرار وزيادة دقة التوقعات.</w:t>
      </w:r>
    </w:p>
    <w:p w14:paraId="280D67BF" w14:textId="32CEA59A" w:rsidR="009657E4" w:rsidRPr="0091614F" w:rsidRDefault="009657E4" w:rsidP="00A759AF">
      <w:pPr>
        <w:spacing w:after="0"/>
        <w:rPr>
          <w:rFonts w:asciiTheme="minorBidi" w:hAnsiTheme="minorBidi"/>
          <w:b/>
          <w:bCs/>
          <w:sz w:val="24"/>
          <w:szCs w:val="24"/>
          <w:rtl/>
        </w:rPr>
      </w:pPr>
    </w:p>
    <w:p w14:paraId="62C1F44F" w14:textId="77777777" w:rsidR="007B7610" w:rsidRPr="0091614F" w:rsidRDefault="007B7610" w:rsidP="007B7610">
      <w:pPr>
        <w:spacing w:after="0"/>
        <w:rPr>
          <w:rFonts w:asciiTheme="minorBidi" w:hAnsiTheme="minorBidi"/>
          <w:b/>
          <w:bCs/>
          <w:sz w:val="24"/>
          <w:szCs w:val="24"/>
          <w:rtl/>
        </w:rPr>
      </w:pPr>
      <w:r w:rsidRPr="0091614F">
        <w:rPr>
          <w:rFonts w:asciiTheme="minorBidi" w:hAnsiTheme="minorBidi"/>
          <w:b/>
          <w:bCs/>
          <w:sz w:val="24"/>
          <w:szCs w:val="24"/>
          <w:rtl/>
        </w:rPr>
        <w:t xml:space="preserve">أجرت </w:t>
      </w:r>
      <w:r w:rsidRPr="0091614F">
        <w:rPr>
          <w:rFonts w:asciiTheme="majorBidi" w:hAnsiTheme="majorBidi" w:cstheme="majorBidi"/>
          <w:b/>
          <w:bCs/>
          <w:sz w:val="24"/>
          <w:szCs w:val="24"/>
        </w:rPr>
        <w:t>MDPI</w:t>
      </w:r>
      <w:r w:rsidRPr="0091614F">
        <w:rPr>
          <w:rFonts w:asciiTheme="minorBidi" w:hAnsiTheme="minorBidi"/>
          <w:b/>
          <w:bCs/>
          <w:sz w:val="24"/>
          <w:szCs w:val="24"/>
          <w:rtl/>
        </w:rPr>
        <w:t xml:space="preserve"> (2024) مراجعة منهجية لدمج الذكاء الاصطناعي في إدارة المشاريع، مع التركيز على تأثيره على الكفاءة ومعدلات النجاح. وخلصت الدراسة إلى أن الجدولة والأتمتة والتحليلات التنبؤية المدعومة بالذكاء الاصطناعي قللت بشكل كبير من تأخيرات المشاريع وحسّنت تخصيص الموارد. ومن خلال الاستفادة من خوارزميات التعلم الآلي، تمكنت فرق المشاريع من وضع توقعات أكثر دقة، مما أدى إلى تحسين الأداء العام للمشروع. وأكدت الدراسة أن الأدوات المدعومة بالذكاء الاصطناعي تُعزز التخطيط الاستراتيجي من خلال تقليل الأخطاء البشرية وتحسين دقة اتخاذ القرارات.</w:t>
      </w:r>
    </w:p>
    <w:p w14:paraId="45C674D5" w14:textId="77777777" w:rsidR="007B7610" w:rsidRPr="0091614F" w:rsidRDefault="007B7610" w:rsidP="007B7610">
      <w:pPr>
        <w:spacing w:after="0"/>
        <w:rPr>
          <w:rFonts w:asciiTheme="minorBidi" w:hAnsiTheme="minorBidi"/>
          <w:b/>
          <w:bCs/>
          <w:sz w:val="24"/>
          <w:szCs w:val="24"/>
          <w:rtl/>
        </w:rPr>
      </w:pPr>
    </w:p>
    <w:p w14:paraId="697CEC10" w14:textId="77777777" w:rsidR="007B7610" w:rsidRPr="0091614F" w:rsidRDefault="007B7610" w:rsidP="007B7610">
      <w:pPr>
        <w:spacing w:after="0"/>
        <w:rPr>
          <w:rFonts w:asciiTheme="minorBidi" w:hAnsiTheme="minorBidi"/>
          <w:b/>
          <w:bCs/>
          <w:sz w:val="24"/>
          <w:szCs w:val="24"/>
          <w:rtl/>
        </w:rPr>
      </w:pPr>
      <w:r w:rsidRPr="0091614F">
        <w:rPr>
          <w:rFonts w:asciiTheme="minorBidi" w:hAnsiTheme="minorBidi"/>
          <w:b/>
          <w:bCs/>
          <w:sz w:val="24"/>
          <w:szCs w:val="24"/>
          <w:rtl/>
        </w:rPr>
        <w:t xml:space="preserve">استكشفت دراسة سبرينغر (2024) دور الذكاء الاصطناعي في تحديد المخاطر واستراتيجيات التخفيف منها ضمن إدارة المشاريع. وخلصت الدراسة إلى أن أدوات التحليلات التنبؤية القائمة على الذكاء الاصطناعي تُقدم رؤىً أعمق للمخاطر المحتملة من خلال تحليل البيانات التاريخية ومقاييس المشروع الآنية. وقد مكّن هذا النهج الاستباقي لتقييم المخاطر مديري المشاريع من توقع الاضطرابات وتنفيذ التدابير الوقائية، مما قلل من الخسائر المالية وعدم الكفاءة </w:t>
      </w:r>
      <w:r w:rsidRPr="0091614F">
        <w:rPr>
          <w:rFonts w:asciiTheme="minorBidi" w:hAnsiTheme="minorBidi"/>
          <w:b/>
          <w:bCs/>
          <w:sz w:val="24"/>
          <w:szCs w:val="24"/>
          <w:rtl/>
        </w:rPr>
        <w:lastRenderedPageBreak/>
        <w:t>التشغيلية. وخلص البحث إلى أن حلول إدارة المخاطر القائمة على الذكاء الاصطناعي تُسهم في تحقيق نتائج مشاريع أكثر استقرارًا وقابلية للتنبؤ.</w:t>
      </w:r>
    </w:p>
    <w:p w14:paraId="78791619" w14:textId="77777777" w:rsidR="007B7610" w:rsidRPr="0091614F" w:rsidRDefault="007B7610" w:rsidP="007B7610">
      <w:pPr>
        <w:spacing w:after="0"/>
        <w:rPr>
          <w:rFonts w:asciiTheme="minorBidi" w:hAnsiTheme="minorBidi"/>
          <w:b/>
          <w:bCs/>
          <w:sz w:val="24"/>
          <w:szCs w:val="24"/>
          <w:rtl/>
        </w:rPr>
      </w:pPr>
    </w:p>
    <w:p w14:paraId="5851B9B0" w14:textId="77777777" w:rsidR="007B7610" w:rsidRPr="0091614F" w:rsidRDefault="007B7610" w:rsidP="007B7610">
      <w:pPr>
        <w:spacing w:after="0"/>
        <w:rPr>
          <w:rFonts w:asciiTheme="minorBidi" w:hAnsiTheme="minorBidi"/>
          <w:b/>
          <w:bCs/>
          <w:sz w:val="24"/>
          <w:szCs w:val="24"/>
          <w:rtl/>
        </w:rPr>
      </w:pPr>
      <w:r w:rsidRPr="0091614F">
        <w:rPr>
          <w:rFonts w:asciiTheme="minorBidi" w:hAnsiTheme="minorBidi"/>
          <w:b/>
          <w:bCs/>
          <w:sz w:val="24"/>
          <w:szCs w:val="24"/>
          <w:rtl/>
        </w:rPr>
        <w:t xml:space="preserve">بحثت دراسة </w:t>
      </w:r>
      <w:r w:rsidRPr="0091614F">
        <w:rPr>
          <w:rFonts w:asciiTheme="majorBidi" w:hAnsiTheme="majorBidi" w:cstheme="majorBidi"/>
          <w:b/>
          <w:bCs/>
          <w:sz w:val="24"/>
          <w:szCs w:val="24"/>
        </w:rPr>
        <w:t>APM</w:t>
      </w:r>
      <w:r w:rsidRPr="0091614F">
        <w:rPr>
          <w:rFonts w:asciiTheme="minorBidi" w:hAnsiTheme="minorBidi"/>
          <w:b/>
          <w:bCs/>
          <w:sz w:val="24"/>
          <w:szCs w:val="24"/>
          <w:rtl/>
        </w:rPr>
        <w:t xml:space="preserve"> (2024) في التوازن بين اتخاذ القرارات بمساعدة الذكاء الاصطناعي والإشراف البشري في إدارة المشاريع. وكشفت الدراسة أنه بينما يُحسّن الذكاء الاصطناعي تحليل البيانات ويُقدم توصيات أكثر موثوقية، تظل الخبرة البشرية أساسية في وضع الرؤى المُولّدة من الذكاء الاصطناعي في سياقها الصحيح. وشدّدت الدراسة على ضرورة استخدام الذكاء الاصطناعي كنظام لدعم القرار، لا كبديل كامل للحكم البشري، لا سيما في بيئات المشاريع المعقدة التي تتطلب اعتبارات أخلاقية واستراتيجية.</w:t>
      </w:r>
    </w:p>
    <w:p w14:paraId="524D7179" w14:textId="77777777" w:rsidR="007B7610" w:rsidRPr="0091614F" w:rsidRDefault="007B7610" w:rsidP="007B7610">
      <w:pPr>
        <w:spacing w:after="0"/>
        <w:rPr>
          <w:rFonts w:asciiTheme="minorBidi" w:hAnsiTheme="minorBidi"/>
          <w:b/>
          <w:bCs/>
          <w:sz w:val="24"/>
          <w:szCs w:val="24"/>
          <w:rtl/>
        </w:rPr>
      </w:pPr>
    </w:p>
    <w:p w14:paraId="00071550" w14:textId="77777777" w:rsidR="007B7610" w:rsidRPr="0091614F" w:rsidRDefault="007B7610" w:rsidP="007B7610">
      <w:pPr>
        <w:spacing w:after="0"/>
        <w:rPr>
          <w:rFonts w:asciiTheme="minorBidi" w:hAnsiTheme="minorBidi" w:hint="cs"/>
          <w:b/>
          <w:bCs/>
          <w:sz w:val="24"/>
          <w:szCs w:val="24"/>
          <w:rtl/>
        </w:rPr>
      </w:pPr>
      <w:r w:rsidRPr="0091614F">
        <w:rPr>
          <w:rFonts w:asciiTheme="minorBidi" w:hAnsiTheme="minorBidi"/>
          <w:b/>
          <w:bCs/>
          <w:sz w:val="24"/>
          <w:szCs w:val="24"/>
          <w:rtl/>
        </w:rPr>
        <w:t xml:space="preserve">تناولت دراسة </w:t>
      </w:r>
      <w:r w:rsidRPr="0091614F">
        <w:rPr>
          <w:rFonts w:asciiTheme="majorBidi" w:hAnsiTheme="majorBidi" w:cstheme="majorBidi"/>
          <w:b/>
          <w:bCs/>
          <w:sz w:val="24"/>
          <w:szCs w:val="24"/>
        </w:rPr>
        <w:t>THESAI</w:t>
      </w:r>
      <w:r w:rsidRPr="0091614F">
        <w:rPr>
          <w:rFonts w:asciiTheme="minorBidi" w:hAnsiTheme="minorBidi"/>
          <w:b/>
          <w:bCs/>
          <w:sz w:val="24"/>
          <w:szCs w:val="24"/>
          <w:rtl/>
        </w:rPr>
        <w:t xml:space="preserve"> (2024) عوائق اعتماد الذكاء الاصطناعي في ممارسات إدارة المشاريع. وحددت الدراسة العديد من التحديات الرئيسية، بما في ذلك مقاومة التغيير التكنولوجي، وضعف إلمام مديري المشاريع بالذكاء الاصطناعي، والمخاوف بشأن خصوصية البيانات وتطبيق الذكاء الاصطناعي وفقًا للمعايير الأخلاقية. وأشارت الدراسة إلى أن معالجة هذه التحديات تتطلب برامج تدريبية منظمة، وأطرًا تنظيمية واضحة، واستراتيجيات واضحة المعالم لدمج الذكاء الاصطناعي بفعالية في عمليات إدارة المشاريع الحالية.</w:t>
      </w:r>
    </w:p>
    <w:p w14:paraId="2AC9562F" w14:textId="77777777" w:rsidR="007B7610" w:rsidRPr="0091614F" w:rsidRDefault="007B7610" w:rsidP="007B7610">
      <w:pPr>
        <w:spacing w:after="0"/>
        <w:rPr>
          <w:rFonts w:asciiTheme="minorBidi" w:hAnsiTheme="minorBidi"/>
          <w:b/>
          <w:bCs/>
          <w:sz w:val="24"/>
          <w:szCs w:val="24"/>
          <w:rtl/>
        </w:rPr>
      </w:pPr>
    </w:p>
    <w:p w14:paraId="7C819277" w14:textId="264C41C1" w:rsidR="0040715A" w:rsidRPr="0040715A" w:rsidRDefault="007B7610" w:rsidP="0040715A">
      <w:pPr>
        <w:spacing w:after="0"/>
        <w:rPr>
          <w:rFonts w:asciiTheme="minorBidi" w:hAnsiTheme="minorBidi"/>
          <w:b/>
          <w:bCs/>
          <w:sz w:val="24"/>
          <w:szCs w:val="24"/>
        </w:rPr>
      </w:pPr>
      <w:r w:rsidRPr="0091614F">
        <w:rPr>
          <w:rFonts w:asciiTheme="minorBidi" w:hAnsiTheme="minorBidi"/>
          <w:b/>
          <w:bCs/>
          <w:sz w:val="24"/>
          <w:szCs w:val="24"/>
          <w:rtl/>
        </w:rPr>
        <w:t>أجرت جامعة تشالمرز (2024) دراسة حول دور أدوات الاتصال المدعومة بالذكاء الاصطناعي في تعزيز مشاركة أصحاب المصلحة في إدارة المشاريع. وخلص البحث إلى أن أنظمة تتبع المشاريع المدعومة بالذكاء الاصطناعي والتقارير الآلية حسّنت الشفافية وتبادل المعلومات آنيًا بين فرق المشاريع وأصحاب المصلحة. وأكدت الدراسة أن أدوات الاتصال المدعومة بالذكاء الاصطناعي تعزز التعاون، وتقلل من سوء الفهم، وتعزز رضا أصحاب المصلحة من خلال ضمان تحديثات دقيقة وفي الوقت المناسب للمشروع.</w:t>
      </w:r>
    </w:p>
    <w:tbl>
      <w:tblPr>
        <w:tblStyle w:val="PlainTable4"/>
        <w:bidiVisual/>
        <w:tblW w:w="9990" w:type="dxa"/>
        <w:tblInd w:w="1110" w:type="dxa"/>
        <w:tblLook w:val="04A0" w:firstRow="1" w:lastRow="0" w:firstColumn="1" w:lastColumn="0" w:noHBand="0" w:noVBand="1"/>
      </w:tblPr>
      <w:tblGrid>
        <w:gridCol w:w="1080"/>
        <w:gridCol w:w="2040"/>
        <w:gridCol w:w="1830"/>
        <w:gridCol w:w="1170"/>
        <w:gridCol w:w="1800"/>
        <w:gridCol w:w="2070"/>
      </w:tblGrid>
      <w:tr w:rsidR="0040715A" w:rsidRPr="0040715A" w14:paraId="4F640D2E" w14:textId="77777777" w:rsidTr="004071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11DCCB35"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رقم الدراسة</w:t>
            </w:r>
          </w:p>
        </w:tc>
        <w:tc>
          <w:tcPr>
            <w:tcW w:w="2040" w:type="dxa"/>
            <w:hideMark/>
          </w:tcPr>
          <w:p w14:paraId="5E6C59FD" w14:textId="77777777" w:rsidR="0040715A" w:rsidRPr="0040715A" w:rsidRDefault="0040715A" w:rsidP="0040715A">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الباحثون والسنة</w:t>
            </w:r>
          </w:p>
        </w:tc>
        <w:tc>
          <w:tcPr>
            <w:tcW w:w="1830" w:type="dxa"/>
            <w:hideMark/>
          </w:tcPr>
          <w:p w14:paraId="7DC51F6A" w14:textId="77777777" w:rsidR="0040715A" w:rsidRPr="0040715A" w:rsidRDefault="0040715A" w:rsidP="0040715A">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موضوع الدراسة</w:t>
            </w:r>
          </w:p>
        </w:tc>
        <w:tc>
          <w:tcPr>
            <w:tcW w:w="1170" w:type="dxa"/>
            <w:hideMark/>
          </w:tcPr>
          <w:p w14:paraId="0E5323EA" w14:textId="77777777" w:rsidR="0040715A" w:rsidRPr="0040715A" w:rsidRDefault="0040715A" w:rsidP="0040715A">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المنهجية</w:t>
            </w:r>
          </w:p>
        </w:tc>
        <w:tc>
          <w:tcPr>
            <w:tcW w:w="1800" w:type="dxa"/>
            <w:hideMark/>
          </w:tcPr>
          <w:p w14:paraId="26958BF8" w14:textId="77777777" w:rsidR="0040715A" w:rsidRPr="0040715A" w:rsidRDefault="0040715A" w:rsidP="0040715A">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النتائج الرئيسية</w:t>
            </w:r>
          </w:p>
        </w:tc>
        <w:tc>
          <w:tcPr>
            <w:tcW w:w="2070" w:type="dxa"/>
            <w:hideMark/>
          </w:tcPr>
          <w:p w14:paraId="52277944" w14:textId="77777777" w:rsidR="0040715A" w:rsidRPr="0040715A" w:rsidRDefault="0040715A" w:rsidP="0040715A">
            <w:pPr>
              <w:bidi w:val="0"/>
              <w:spacing w:before="240" w:after="24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ملاحظات وتميز الدراسة</w:t>
            </w:r>
          </w:p>
        </w:tc>
      </w:tr>
      <w:tr w:rsidR="0040715A" w:rsidRPr="0040715A" w14:paraId="0CEB62B5" w14:textId="77777777" w:rsidTr="00407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4C5A71A1"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1</w:t>
            </w:r>
          </w:p>
        </w:tc>
        <w:tc>
          <w:tcPr>
            <w:tcW w:w="2040" w:type="dxa"/>
            <w:hideMark/>
          </w:tcPr>
          <w:p w14:paraId="44C6181C"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Tsironis (2025)</w:t>
            </w:r>
          </w:p>
        </w:tc>
        <w:tc>
          <w:tcPr>
            <w:tcW w:w="1830" w:type="dxa"/>
            <w:hideMark/>
          </w:tcPr>
          <w:p w14:paraId="7E97D637"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التحليلات التنبؤية المدعومة بالذكاء الاصطناعي في تقليص فجوة تنفيذ المشاريع</w:t>
            </w:r>
          </w:p>
        </w:tc>
        <w:tc>
          <w:tcPr>
            <w:tcW w:w="1170" w:type="dxa"/>
            <w:hideMark/>
          </w:tcPr>
          <w:p w14:paraId="2201F956"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تحليلية أوروبية</w:t>
            </w:r>
          </w:p>
        </w:tc>
        <w:tc>
          <w:tcPr>
            <w:tcW w:w="1800" w:type="dxa"/>
            <w:hideMark/>
          </w:tcPr>
          <w:p w14:paraId="40C72DBC"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تقليل الفجوة بين الخطط النظرية والتنفيذ الفعلي عبر التحليلات التنبؤية المدعومة بالذكاء الاصطناعي</w:t>
            </w:r>
            <w:r w:rsidRPr="0040715A">
              <w:rPr>
                <w:rFonts w:ascii="Times New Roman" w:eastAsia="Times New Roman" w:hAnsi="Times New Roman" w:cs="Times New Roman"/>
                <w:kern w:val="0"/>
                <w:sz w:val="21"/>
                <w:szCs w:val="21"/>
                <w14:ligatures w14:val="none"/>
              </w:rPr>
              <w:t>.</w:t>
            </w:r>
          </w:p>
        </w:tc>
        <w:tc>
          <w:tcPr>
            <w:tcW w:w="2070" w:type="dxa"/>
            <w:hideMark/>
          </w:tcPr>
          <w:p w14:paraId="343268CD"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تركيز على الربط بين التخطيط والتنفيذ الفعلي</w:t>
            </w:r>
            <w:r w:rsidRPr="0040715A">
              <w:rPr>
                <w:rFonts w:ascii="Times New Roman" w:eastAsia="Times New Roman" w:hAnsi="Times New Roman" w:cs="Times New Roman"/>
                <w:kern w:val="0"/>
                <w:sz w:val="21"/>
                <w:szCs w:val="21"/>
                <w14:ligatures w14:val="none"/>
              </w:rPr>
              <w:t>.</w:t>
            </w:r>
          </w:p>
        </w:tc>
      </w:tr>
      <w:tr w:rsidR="0040715A" w:rsidRPr="0040715A" w14:paraId="58F8ED5B" w14:textId="77777777" w:rsidTr="0040715A">
        <w:tc>
          <w:tcPr>
            <w:cnfStyle w:val="001000000000" w:firstRow="0" w:lastRow="0" w:firstColumn="1" w:lastColumn="0" w:oddVBand="0" w:evenVBand="0" w:oddHBand="0" w:evenHBand="0" w:firstRowFirstColumn="0" w:firstRowLastColumn="0" w:lastRowFirstColumn="0" w:lastRowLastColumn="0"/>
            <w:tcW w:w="1080" w:type="dxa"/>
            <w:hideMark/>
          </w:tcPr>
          <w:p w14:paraId="3D367240"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2</w:t>
            </w:r>
          </w:p>
        </w:tc>
        <w:tc>
          <w:tcPr>
            <w:tcW w:w="2040" w:type="dxa"/>
            <w:hideMark/>
          </w:tcPr>
          <w:p w14:paraId="6CC9D970"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proofErr w:type="spellStart"/>
            <w:r w:rsidRPr="0040715A">
              <w:rPr>
                <w:rFonts w:ascii="Times New Roman" w:eastAsia="Times New Roman" w:hAnsi="Times New Roman" w:cs="Times New Roman"/>
                <w:kern w:val="0"/>
                <w:sz w:val="21"/>
                <w:szCs w:val="21"/>
                <w14:ligatures w14:val="none"/>
              </w:rPr>
              <w:t>Hashfi</w:t>
            </w:r>
            <w:proofErr w:type="spellEnd"/>
            <w:r w:rsidRPr="0040715A">
              <w:rPr>
                <w:rFonts w:ascii="Times New Roman" w:eastAsia="Times New Roman" w:hAnsi="Times New Roman" w:cs="Times New Roman"/>
                <w:kern w:val="0"/>
                <w:sz w:val="21"/>
                <w:szCs w:val="21"/>
                <w14:ligatures w14:val="none"/>
              </w:rPr>
              <w:t xml:space="preserve"> &amp; Raharjo (2023)</w:t>
            </w:r>
          </w:p>
        </w:tc>
        <w:tc>
          <w:tcPr>
            <w:tcW w:w="1830" w:type="dxa"/>
            <w:hideMark/>
          </w:tcPr>
          <w:p w14:paraId="16A795E0"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التحديات التشغيلية والفنية في تطبيق الذكاء الاصطناعي بالمؤسسات الصناعية</w:t>
            </w:r>
          </w:p>
        </w:tc>
        <w:tc>
          <w:tcPr>
            <w:tcW w:w="1170" w:type="dxa"/>
            <w:hideMark/>
          </w:tcPr>
          <w:p w14:paraId="362D7357"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تحليلية وتصوير حالات</w:t>
            </w:r>
          </w:p>
        </w:tc>
        <w:tc>
          <w:tcPr>
            <w:tcW w:w="1800" w:type="dxa"/>
            <w:hideMark/>
          </w:tcPr>
          <w:p w14:paraId="08AE9698"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الدعم الإداري والتدريب المستمر هما عاملان حاسمان لنجاح تطبيق الذكاء الاصطناعي في القطاع الصناعي</w:t>
            </w:r>
            <w:r w:rsidRPr="0040715A">
              <w:rPr>
                <w:rFonts w:ascii="Times New Roman" w:eastAsia="Times New Roman" w:hAnsi="Times New Roman" w:cs="Times New Roman"/>
                <w:kern w:val="0"/>
                <w:sz w:val="21"/>
                <w:szCs w:val="21"/>
                <w14:ligatures w14:val="none"/>
              </w:rPr>
              <w:t>.</w:t>
            </w:r>
          </w:p>
        </w:tc>
        <w:tc>
          <w:tcPr>
            <w:tcW w:w="2070" w:type="dxa"/>
            <w:hideMark/>
          </w:tcPr>
          <w:p w14:paraId="2CD3EB5C"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تركيز على جانب التحديات والدعم المؤسسي</w:t>
            </w:r>
            <w:r w:rsidRPr="0040715A">
              <w:rPr>
                <w:rFonts w:ascii="Times New Roman" w:eastAsia="Times New Roman" w:hAnsi="Times New Roman" w:cs="Times New Roman"/>
                <w:kern w:val="0"/>
                <w:sz w:val="21"/>
                <w:szCs w:val="21"/>
                <w14:ligatures w14:val="none"/>
              </w:rPr>
              <w:t>.</w:t>
            </w:r>
          </w:p>
        </w:tc>
      </w:tr>
      <w:tr w:rsidR="0040715A" w:rsidRPr="0040715A" w14:paraId="0C7D743B" w14:textId="77777777" w:rsidTr="00407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60B69A18"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3</w:t>
            </w:r>
          </w:p>
        </w:tc>
        <w:tc>
          <w:tcPr>
            <w:tcW w:w="2040" w:type="dxa"/>
            <w:hideMark/>
          </w:tcPr>
          <w:p w14:paraId="584262FC"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Marnewick &amp; Marnewick (2020)</w:t>
            </w:r>
          </w:p>
        </w:tc>
        <w:tc>
          <w:tcPr>
            <w:tcW w:w="1830" w:type="dxa"/>
            <w:hideMark/>
          </w:tcPr>
          <w:p w14:paraId="05DC3657"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تأثير الذكاء الاصطناعي على تكلفة المشاريع والالتزام بالمواعيد النهائية</w:t>
            </w:r>
          </w:p>
        </w:tc>
        <w:tc>
          <w:tcPr>
            <w:tcW w:w="1170" w:type="dxa"/>
            <w:hideMark/>
          </w:tcPr>
          <w:p w14:paraId="6C1D6472"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حالة في شركات تقنية المعلومات</w:t>
            </w:r>
          </w:p>
        </w:tc>
        <w:tc>
          <w:tcPr>
            <w:tcW w:w="1800" w:type="dxa"/>
            <w:hideMark/>
          </w:tcPr>
          <w:p w14:paraId="3EA35623"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انخفاض تكلفة المشاريع بنسبة 15% وزيادة نسبة الالتزام بالمواعيد النهائية</w:t>
            </w:r>
            <w:r w:rsidRPr="0040715A">
              <w:rPr>
                <w:rFonts w:ascii="Times New Roman" w:eastAsia="Times New Roman" w:hAnsi="Times New Roman" w:cs="Times New Roman"/>
                <w:kern w:val="0"/>
                <w:sz w:val="21"/>
                <w:szCs w:val="21"/>
                <w14:ligatures w14:val="none"/>
              </w:rPr>
              <w:t>.</w:t>
            </w:r>
          </w:p>
        </w:tc>
        <w:tc>
          <w:tcPr>
            <w:tcW w:w="2070" w:type="dxa"/>
            <w:hideMark/>
          </w:tcPr>
          <w:p w14:paraId="1B2C45C6"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ميدانية ذات نتائج كمية واضحة</w:t>
            </w:r>
            <w:r w:rsidRPr="0040715A">
              <w:rPr>
                <w:rFonts w:ascii="Times New Roman" w:eastAsia="Times New Roman" w:hAnsi="Times New Roman" w:cs="Times New Roman"/>
                <w:kern w:val="0"/>
                <w:sz w:val="21"/>
                <w:szCs w:val="21"/>
                <w14:ligatures w14:val="none"/>
              </w:rPr>
              <w:t>.</w:t>
            </w:r>
          </w:p>
        </w:tc>
      </w:tr>
      <w:tr w:rsidR="0040715A" w:rsidRPr="0040715A" w14:paraId="6609F103" w14:textId="77777777" w:rsidTr="0040715A">
        <w:tc>
          <w:tcPr>
            <w:cnfStyle w:val="001000000000" w:firstRow="0" w:lastRow="0" w:firstColumn="1" w:lastColumn="0" w:oddVBand="0" w:evenVBand="0" w:oddHBand="0" w:evenHBand="0" w:firstRowFirstColumn="0" w:firstRowLastColumn="0" w:lastRowFirstColumn="0" w:lastRowLastColumn="0"/>
            <w:tcW w:w="1080" w:type="dxa"/>
            <w:hideMark/>
          </w:tcPr>
          <w:p w14:paraId="43E0B0DC"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4</w:t>
            </w:r>
          </w:p>
        </w:tc>
        <w:tc>
          <w:tcPr>
            <w:tcW w:w="2040" w:type="dxa"/>
            <w:hideMark/>
          </w:tcPr>
          <w:p w14:paraId="1DEDAEF5"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عربية</w:t>
            </w:r>
            <w:r w:rsidRPr="0040715A">
              <w:rPr>
                <w:rFonts w:ascii="Times New Roman" w:eastAsia="Times New Roman" w:hAnsi="Times New Roman" w:cs="Times New Roman"/>
                <w:kern w:val="0"/>
                <w:sz w:val="21"/>
                <w:szCs w:val="21"/>
                <w14:ligatures w14:val="none"/>
              </w:rPr>
              <w:t xml:space="preserve"> (2022)</w:t>
            </w:r>
          </w:p>
        </w:tc>
        <w:tc>
          <w:tcPr>
            <w:tcW w:w="1830" w:type="dxa"/>
            <w:hideMark/>
          </w:tcPr>
          <w:p w14:paraId="425DA7F9"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استخدام التحليلات الذكية في تحسين اتخاذ القرار في شركة اتصالات خليجية</w:t>
            </w:r>
          </w:p>
        </w:tc>
        <w:tc>
          <w:tcPr>
            <w:tcW w:w="1170" w:type="dxa"/>
            <w:hideMark/>
          </w:tcPr>
          <w:p w14:paraId="1E01D36D"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بحث ميداني</w:t>
            </w:r>
          </w:p>
        </w:tc>
        <w:tc>
          <w:tcPr>
            <w:tcW w:w="1800" w:type="dxa"/>
            <w:hideMark/>
          </w:tcPr>
          <w:p w14:paraId="4718B984"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التحليلات الذكية حسّنت دقة التوقعات وعززت جودة اتخاذ القرار</w:t>
            </w:r>
            <w:r w:rsidRPr="0040715A">
              <w:rPr>
                <w:rFonts w:ascii="Times New Roman" w:eastAsia="Times New Roman" w:hAnsi="Times New Roman" w:cs="Times New Roman"/>
                <w:kern w:val="0"/>
                <w:sz w:val="21"/>
                <w:szCs w:val="21"/>
                <w14:ligatures w14:val="none"/>
              </w:rPr>
              <w:t>.</w:t>
            </w:r>
          </w:p>
        </w:tc>
        <w:tc>
          <w:tcPr>
            <w:tcW w:w="2070" w:type="dxa"/>
            <w:hideMark/>
          </w:tcPr>
          <w:p w14:paraId="1A91CA48"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محلية قريبة من بيئة</w:t>
            </w:r>
            <w:r w:rsidRPr="0040715A">
              <w:rPr>
                <w:rFonts w:ascii="Times New Roman" w:eastAsia="Times New Roman" w:hAnsi="Times New Roman" w:cs="Times New Roman"/>
                <w:kern w:val="0"/>
                <w:sz w:val="21"/>
                <w:szCs w:val="21"/>
                <w14:ligatures w14:val="none"/>
              </w:rPr>
              <w:t xml:space="preserve"> STC </w:t>
            </w:r>
            <w:r w:rsidRPr="0040715A">
              <w:rPr>
                <w:rFonts w:ascii="Times New Roman" w:eastAsia="Times New Roman" w:hAnsi="Times New Roman" w:cs="Times New Roman"/>
                <w:kern w:val="0"/>
                <w:sz w:val="21"/>
                <w:szCs w:val="21"/>
                <w:rtl/>
                <w14:ligatures w14:val="none"/>
              </w:rPr>
              <w:t>تعزز ملاءمة البحث</w:t>
            </w:r>
            <w:r w:rsidRPr="0040715A">
              <w:rPr>
                <w:rFonts w:ascii="Times New Roman" w:eastAsia="Times New Roman" w:hAnsi="Times New Roman" w:cs="Times New Roman"/>
                <w:kern w:val="0"/>
                <w:sz w:val="21"/>
                <w:szCs w:val="21"/>
                <w14:ligatures w14:val="none"/>
              </w:rPr>
              <w:t>.</w:t>
            </w:r>
          </w:p>
        </w:tc>
      </w:tr>
      <w:tr w:rsidR="0040715A" w:rsidRPr="0040715A" w14:paraId="7C3DA3BE" w14:textId="77777777" w:rsidTr="00407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266FFD86"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5</w:t>
            </w:r>
          </w:p>
        </w:tc>
        <w:tc>
          <w:tcPr>
            <w:tcW w:w="2040" w:type="dxa"/>
            <w:hideMark/>
          </w:tcPr>
          <w:p w14:paraId="315DB3B4"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MDPI (2024)</w:t>
            </w:r>
          </w:p>
        </w:tc>
        <w:tc>
          <w:tcPr>
            <w:tcW w:w="1830" w:type="dxa"/>
            <w:hideMark/>
          </w:tcPr>
          <w:p w14:paraId="72C3D8CE"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rtl/>
                <w14:ligatures w14:val="none"/>
              </w:rPr>
            </w:pPr>
            <w:r w:rsidRPr="0040715A">
              <w:rPr>
                <w:rFonts w:ascii="Times New Roman" w:eastAsia="Times New Roman" w:hAnsi="Times New Roman" w:cs="Times New Roman"/>
                <w:kern w:val="0"/>
                <w:sz w:val="21"/>
                <w:szCs w:val="21"/>
                <w:rtl/>
                <w14:ligatures w14:val="none"/>
              </w:rPr>
              <w:t>مراجعة منهجية لدمج الذكاء الاصطناعي في إدارة المشاريع</w:t>
            </w:r>
          </w:p>
        </w:tc>
        <w:tc>
          <w:tcPr>
            <w:tcW w:w="1170" w:type="dxa"/>
            <w:hideMark/>
          </w:tcPr>
          <w:p w14:paraId="5E613D90"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مراجعة منهجية للأدبيات</w:t>
            </w:r>
          </w:p>
        </w:tc>
        <w:tc>
          <w:tcPr>
            <w:tcW w:w="1800" w:type="dxa"/>
            <w:hideMark/>
          </w:tcPr>
          <w:p w14:paraId="53839859"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 xml:space="preserve">أدوات الذكاء الاصطناعي مثل الجدولة، الأتمتة والتحليلات التنبؤية </w:t>
            </w:r>
            <w:r w:rsidRPr="0040715A">
              <w:rPr>
                <w:rFonts w:ascii="Times New Roman" w:eastAsia="Times New Roman" w:hAnsi="Times New Roman" w:cs="Times New Roman"/>
                <w:kern w:val="0"/>
                <w:sz w:val="21"/>
                <w:szCs w:val="21"/>
                <w:rtl/>
                <w14:ligatures w14:val="none"/>
              </w:rPr>
              <w:lastRenderedPageBreak/>
              <w:t>حسّنت جدولة العمل وخفضت التأخيرات</w:t>
            </w:r>
            <w:r w:rsidRPr="0040715A">
              <w:rPr>
                <w:rFonts w:ascii="Times New Roman" w:eastAsia="Times New Roman" w:hAnsi="Times New Roman" w:cs="Times New Roman"/>
                <w:kern w:val="0"/>
                <w:sz w:val="21"/>
                <w:szCs w:val="21"/>
                <w14:ligatures w14:val="none"/>
              </w:rPr>
              <w:t>.</w:t>
            </w:r>
          </w:p>
        </w:tc>
        <w:tc>
          <w:tcPr>
            <w:tcW w:w="2070" w:type="dxa"/>
            <w:hideMark/>
          </w:tcPr>
          <w:p w14:paraId="7A7882C4"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lastRenderedPageBreak/>
              <w:t>مراجعة شاملة تسلط الضوء على تحسين الأداء العام</w:t>
            </w:r>
            <w:r w:rsidRPr="0040715A">
              <w:rPr>
                <w:rFonts w:ascii="Times New Roman" w:eastAsia="Times New Roman" w:hAnsi="Times New Roman" w:cs="Times New Roman"/>
                <w:kern w:val="0"/>
                <w:sz w:val="21"/>
                <w:szCs w:val="21"/>
                <w14:ligatures w14:val="none"/>
              </w:rPr>
              <w:t>.</w:t>
            </w:r>
          </w:p>
        </w:tc>
      </w:tr>
      <w:tr w:rsidR="0040715A" w:rsidRPr="0040715A" w14:paraId="2348D521" w14:textId="77777777" w:rsidTr="0040715A">
        <w:tc>
          <w:tcPr>
            <w:cnfStyle w:val="001000000000" w:firstRow="0" w:lastRow="0" w:firstColumn="1" w:lastColumn="0" w:oddVBand="0" w:evenVBand="0" w:oddHBand="0" w:evenHBand="0" w:firstRowFirstColumn="0" w:firstRowLastColumn="0" w:lastRowFirstColumn="0" w:lastRowLastColumn="0"/>
            <w:tcW w:w="1080" w:type="dxa"/>
            <w:hideMark/>
          </w:tcPr>
          <w:p w14:paraId="63BFAAAE"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6</w:t>
            </w:r>
          </w:p>
        </w:tc>
        <w:tc>
          <w:tcPr>
            <w:tcW w:w="2040" w:type="dxa"/>
            <w:hideMark/>
          </w:tcPr>
          <w:p w14:paraId="4B03BC63"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سبرينغر</w:t>
            </w:r>
            <w:r w:rsidRPr="0040715A">
              <w:rPr>
                <w:rFonts w:ascii="Times New Roman" w:eastAsia="Times New Roman" w:hAnsi="Times New Roman" w:cs="Times New Roman"/>
                <w:kern w:val="0"/>
                <w:sz w:val="21"/>
                <w:szCs w:val="21"/>
                <w14:ligatures w14:val="none"/>
              </w:rPr>
              <w:t xml:space="preserve"> (2024)</w:t>
            </w:r>
          </w:p>
        </w:tc>
        <w:tc>
          <w:tcPr>
            <w:tcW w:w="1830" w:type="dxa"/>
            <w:hideMark/>
          </w:tcPr>
          <w:p w14:paraId="695F005F"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دور الذكاء الاصطناعي في تحديد المخاطر واستراتيجيات التخفيف</w:t>
            </w:r>
          </w:p>
        </w:tc>
        <w:tc>
          <w:tcPr>
            <w:tcW w:w="1170" w:type="dxa"/>
            <w:hideMark/>
          </w:tcPr>
          <w:p w14:paraId="7C9E379E"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تحليلية</w:t>
            </w:r>
          </w:p>
        </w:tc>
        <w:tc>
          <w:tcPr>
            <w:tcW w:w="1800" w:type="dxa"/>
            <w:hideMark/>
          </w:tcPr>
          <w:p w14:paraId="5CC892F2"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أدوات التنبؤ القائمة على الذكاء الاصطناعي وفرت رؤى أعمق للمخاطر وقللت من الخسائر المالية</w:t>
            </w:r>
            <w:r w:rsidRPr="0040715A">
              <w:rPr>
                <w:rFonts w:ascii="Times New Roman" w:eastAsia="Times New Roman" w:hAnsi="Times New Roman" w:cs="Times New Roman"/>
                <w:kern w:val="0"/>
                <w:sz w:val="21"/>
                <w:szCs w:val="21"/>
                <w14:ligatures w14:val="none"/>
              </w:rPr>
              <w:t>.</w:t>
            </w:r>
          </w:p>
        </w:tc>
        <w:tc>
          <w:tcPr>
            <w:tcW w:w="2070" w:type="dxa"/>
            <w:hideMark/>
          </w:tcPr>
          <w:p w14:paraId="15BA3325"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تركز على إدارة المخاطر والتنبؤ الاستراتيجي</w:t>
            </w:r>
            <w:r w:rsidRPr="0040715A">
              <w:rPr>
                <w:rFonts w:ascii="Times New Roman" w:eastAsia="Times New Roman" w:hAnsi="Times New Roman" w:cs="Times New Roman"/>
                <w:kern w:val="0"/>
                <w:sz w:val="21"/>
                <w:szCs w:val="21"/>
                <w14:ligatures w14:val="none"/>
              </w:rPr>
              <w:t>.</w:t>
            </w:r>
          </w:p>
        </w:tc>
      </w:tr>
      <w:tr w:rsidR="0040715A" w:rsidRPr="0040715A" w14:paraId="55365E46" w14:textId="77777777" w:rsidTr="00407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3C251FCA"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7</w:t>
            </w:r>
          </w:p>
        </w:tc>
        <w:tc>
          <w:tcPr>
            <w:tcW w:w="2040" w:type="dxa"/>
            <w:hideMark/>
          </w:tcPr>
          <w:p w14:paraId="77416930"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APM (2024)</w:t>
            </w:r>
          </w:p>
        </w:tc>
        <w:tc>
          <w:tcPr>
            <w:tcW w:w="1830" w:type="dxa"/>
            <w:hideMark/>
          </w:tcPr>
          <w:p w14:paraId="236D4A5B"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التوازن بين دعم الذكاء الاصطناعي والرقابة البشرية في اتخاذ القرارات</w:t>
            </w:r>
          </w:p>
        </w:tc>
        <w:tc>
          <w:tcPr>
            <w:tcW w:w="1170" w:type="dxa"/>
            <w:hideMark/>
          </w:tcPr>
          <w:p w14:paraId="32CA3889"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تحليلية ونظرية</w:t>
            </w:r>
          </w:p>
        </w:tc>
        <w:tc>
          <w:tcPr>
            <w:tcW w:w="1800" w:type="dxa"/>
            <w:hideMark/>
          </w:tcPr>
          <w:p w14:paraId="12E7B172"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الذكاء الاصطناعي يعزز التحليل لكنه ليس بديلاً عن الخبرة البشرية، ويدعم اتخاذ القرار لا يستبدله</w:t>
            </w:r>
            <w:r w:rsidRPr="0040715A">
              <w:rPr>
                <w:rFonts w:ascii="Times New Roman" w:eastAsia="Times New Roman" w:hAnsi="Times New Roman" w:cs="Times New Roman"/>
                <w:kern w:val="0"/>
                <w:sz w:val="21"/>
                <w:szCs w:val="21"/>
                <w14:ligatures w14:val="none"/>
              </w:rPr>
              <w:t>.</w:t>
            </w:r>
          </w:p>
        </w:tc>
        <w:tc>
          <w:tcPr>
            <w:tcW w:w="2070" w:type="dxa"/>
            <w:hideMark/>
          </w:tcPr>
          <w:p w14:paraId="5D8F1570"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تأكيد على أهمية الدمج بين الذكاء البشري والاصطناعي</w:t>
            </w:r>
            <w:r w:rsidRPr="0040715A">
              <w:rPr>
                <w:rFonts w:ascii="Times New Roman" w:eastAsia="Times New Roman" w:hAnsi="Times New Roman" w:cs="Times New Roman"/>
                <w:kern w:val="0"/>
                <w:sz w:val="21"/>
                <w:szCs w:val="21"/>
                <w14:ligatures w14:val="none"/>
              </w:rPr>
              <w:t>.</w:t>
            </w:r>
          </w:p>
        </w:tc>
      </w:tr>
      <w:tr w:rsidR="0040715A" w:rsidRPr="0040715A" w14:paraId="25968608" w14:textId="77777777" w:rsidTr="0040715A">
        <w:tc>
          <w:tcPr>
            <w:cnfStyle w:val="001000000000" w:firstRow="0" w:lastRow="0" w:firstColumn="1" w:lastColumn="0" w:oddVBand="0" w:evenVBand="0" w:oddHBand="0" w:evenHBand="0" w:firstRowFirstColumn="0" w:firstRowLastColumn="0" w:lastRowFirstColumn="0" w:lastRowLastColumn="0"/>
            <w:tcW w:w="1080" w:type="dxa"/>
            <w:hideMark/>
          </w:tcPr>
          <w:p w14:paraId="21CB958C"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8</w:t>
            </w:r>
          </w:p>
        </w:tc>
        <w:tc>
          <w:tcPr>
            <w:tcW w:w="2040" w:type="dxa"/>
            <w:hideMark/>
          </w:tcPr>
          <w:p w14:paraId="1A34E7D7"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THESAI (2024)</w:t>
            </w:r>
          </w:p>
        </w:tc>
        <w:tc>
          <w:tcPr>
            <w:tcW w:w="1830" w:type="dxa"/>
            <w:hideMark/>
          </w:tcPr>
          <w:p w14:paraId="7AAEDD9F"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عوائق اعتماد الذكاء الاصطناعي في إدارة المشاريع</w:t>
            </w:r>
          </w:p>
        </w:tc>
        <w:tc>
          <w:tcPr>
            <w:tcW w:w="1170" w:type="dxa"/>
            <w:hideMark/>
          </w:tcPr>
          <w:p w14:paraId="217917A5"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دراسة ميدانية وتحليل</w:t>
            </w:r>
          </w:p>
        </w:tc>
        <w:tc>
          <w:tcPr>
            <w:tcW w:w="1800" w:type="dxa"/>
            <w:hideMark/>
          </w:tcPr>
          <w:p w14:paraId="3D8CEA96"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التحديات تشمل مقاومة التغيير، قلة الخبرة، مخاوف الخصوصية، والحاجة لأطر تنظيمية واضحة</w:t>
            </w:r>
            <w:r w:rsidRPr="0040715A">
              <w:rPr>
                <w:rFonts w:ascii="Times New Roman" w:eastAsia="Times New Roman" w:hAnsi="Times New Roman" w:cs="Times New Roman"/>
                <w:kern w:val="0"/>
                <w:sz w:val="21"/>
                <w:szCs w:val="21"/>
                <w14:ligatures w14:val="none"/>
              </w:rPr>
              <w:t>.</w:t>
            </w:r>
          </w:p>
        </w:tc>
        <w:tc>
          <w:tcPr>
            <w:tcW w:w="2070" w:type="dxa"/>
            <w:hideMark/>
          </w:tcPr>
          <w:p w14:paraId="62104792" w14:textId="77777777" w:rsidR="0040715A" w:rsidRPr="0040715A" w:rsidRDefault="0040715A" w:rsidP="0040715A">
            <w:pPr>
              <w:bidi w:val="0"/>
              <w:spacing w:before="240" w:after="24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توجيه لحلول عملية لإدارة التغيير والتدريب</w:t>
            </w:r>
            <w:r w:rsidRPr="0040715A">
              <w:rPr>
                <w:rFonts w:ascii="Times New Roman" w:eastAsia="Times New Roman" w:hAnsi="Times New Roman" w:cs="Times New Roman"/>
                <w:kern w:val="0"/>
                <w:sz w:val="21"/>
                <w:szCs w:val="21"/>
                <w14:ligatures w14:val="none"/>
              </w:rPr>
              <w:t>.</w:t>
            </w:r>
          </w:p>
        </w:tc>
      </w:tr>
      <w:tr w:rsidR="0040715A" w:rsidRPr="0040715A" w14:paraId="7238F1B5" w14:textId="77777777" w:rsidTr="00407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0" w:type="dxa"/>
            <w:hideMark/>
          </w:tcPr>
          <w:p w14:paraId="1AA09A27" w14:textId="77777777" w:rsidR="0040715A" w:rsidRPr="0040715A" w:rsidRDefault="0040715A" w:rsidP="0040715A">
            <w:pPr>
              <w:bidi w:val="0"/>
              <w:spacing w:before="240" w:after="240"/>
              <w:jc w:val="center"/>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14:ligatures w14:val="none"/>
              </w:rPr>
              <w:t>9</w:t>
            </w:r>
          </w:p>
        </w:tc>
        <w:tc>
          <w:tcPr>
            <w:tcW w:w="2040" w:type="dxa"/>
            <w:hideMark/>
          </w:tcPr>
          <w:p w14:paraId="1E469B51"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جامعة تشالمرز</w:t>
            </w:r>
            <w:r w:rsidRPr="0040715A">
              <w:rPr>
                <w:rFonts w:ascii="Times New Roman" w:eastAsia="Times New Roman" w:hAnsi="Times New Roman" w:cs="Times New Roman"/>
                <w:kern w:val="0"/>
                <w:sz w:val="21"/>
                <w:szCs w:val="21"/>
                <w14:ligatures w14:val="none"/>
              </w:rPr>
              <w:t xml:space="preserve"> (2024)</w:t>
            </w:r>
          </w:p>
        </w:tc>
        <w:tc>
          <w:tcPr>
            <w:tcW w:w="1830" w:type="dxa"/>
            <w:hideMark/>
          </w:tcPr>
          <w:p w14:paraId="15C14167"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دور أدوات الاتصال المدعومة بالذكاء الاصطناعي في تعزيز مشاركة أصحاب المصلحة</w:t>
            </w:r>
          </w:p>
        </w:tc>
        <w:tc>
          <w:tcPr>
            <w:tcW w:w="1170" w:type="dxa"/>
            <w:hideMark/>
          </w:tcPr>
          <w:p w14:paraId="31F6D121"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بحث تطبيقي ميداني</w:t>
            </w:r>
          </w:p>
        </w:tc>
        <w:tc>
          <w:tcPr>
            <w:tcW w:w="1800" w:type="dxa"/>
            <w:hideMark/>
          </w:tcPr>
          <w:p w14:paraId="64C1A81E"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أدوات الاتصال المدعومة زادت الشفافية، حسّنت التعاون، ورضا أصحاب المصلحة عبر تحديثات دقيقة وآنية</w:t>
            </w:r>
            <w:r w:rsidRPr="0040715A">
              <w:rPr>
                <w:rFonts w:ascii="Times New Roman" w:eastAsia="Times New Roman" w:hAnsi="Times New Roman" w:cs="Times New Roman"/>
                <w:kern w:val="0"/>
                <w:sz w:val="21"/>
                <w:szCs w:val="21"/>
                <w14:ligatures w14:val="none"/>
              </w:rPr>
              <w:t>.</w:t>
            </w:r>
          </w:p>
        </w:tc>
        <w:tc>
          <w:tcPr>
            <w:tcW w:w="2070" w:type="dxa"/>
            <w:hideMark/>
          </w:tcPr>
          <w:p w14:paraId="745B6B86" w14:textId="77777777" w:rsidR="0040715A" w:rsidRPr="0040715A" w:rsidRDefault="0040715A" w:rsidP="0040715A">
            <w:pPr>
              <w:bidi w:val="0"/>
              <w:spacing w:before="240" w:after="240"/>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1"/>
                <w:szCs w:val="21"/>
                <w14:ligatures w14:val="none"/>
              </w:rPr>
            </w:pPr>
            <w:r w:rsidRPr="0040715A">
              <w:rPr>
                <w:rFonts w:ascii="Times New Roman" w:eastAsia="Times New Roman" w:hAnsi="Times New Roman" w:cs="Times New Roman"/>
                <w:kern w:val="0"/>
                <w:sz w:val="21"/>
                <w:szCs w:val="21"/>
                <w:rtl/>
                <w14:ligatures w14:val="none"/>
              </w:rPr>
              <w:t>تركيز على التواصل وإدارة أصحاب المصلحة</w:t>
            </w:r>
            <w:r w:rsidRPr="0040715A">
              <w:rPr>
                <w:rFonts w:ascii="Times New Roman" w:eastAsia="Times New Roman" w:hAnsi="Times New Roman" w:cs="Times New Roman"/>
                <w:kern w:val="0"/>
                <w:sz w:val="21"/>
                <w:szCs w:val="21"/>
                <w14:ligatures w14:val="none"/>
              </w:rPr>
              <w:t>.</w:t>
            </w:r>
          </w:p>
        </w:tc>
      </w:tr>
    </w:tbl>
    <w:p w14:paraId="3CB3C216" w14:textId="53703255" w:rsidR="00E14512" w:rsidRPr="0040715A" w:rsidRDefault="00E14512" w:rsidP="00A759AF">
      <w:pPr>
        <w:spacing w:after="0"/>
        <w:rPr>
          <w:rFonts w:asciiTheme="minorBidi" w:hAnsiTheme="minorBidi"/>
          <w:b/>
          <w:bCs/>
          <w:sz w:val="24"/>
          <w:szCs w:val="24"/>
          <w:rtl/>
        </w:rPr>
      </w:pPr>
    </w:p>
    <w:p w14:paraId="1247D39A" w14:textId="688D83EC" w:rsidR="0040715A" w:rsidRDefault="0040715A" w:rsidP="00A759AF">
      <w:pPr>
        <w:spacing w:after="0"/>
        <w:rPr>
          <w:rFonts w:asciiTheme="minorBidi" w:hAnsiTheme="minorBidi"/>
          <w:b/>
          <w:bCs/>
          <w:sz w:val="24"/>
          <w:szCs w:val="24"/>
          <w:rtl/>
        </w:rPr>
      </w:pPr>
    </w:p>
    <w:p w14:paraId="6A36E209" w14:textId="1DDA6982"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tl/>
        </w:rPr>
        <w:t>دراسة</w:t>
      </w:r>
      <w:r w:rsidRPr="0040715A">
        <w:rPr>
          <w:rFonts w:asciiTheme="minorBidi" w:hAnsiTheme="minorBidi"/>
          <w:b/>
          <w:bCs/>
          <w:sz w:val="24"/>
          <w:szCs w:val="24"/>
        </w:rPr>
        <w:t xml:space="preserve"> Tsironis (2025)</w:t>
      </w:r>
    </w:p>
    <w:p w14:paraId="568A6B4E" w14:textId="77777777" w:rsidR="0040715A" w:rsidRPr="0040715A" w:rsidRDefault="0040715A" w:rsidP="0040715A">
      <w:pPr>
        <w:numPr>
          <w:ilvl w:val="0"/>
          <w:numId w:val="22"/>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تربط الدراسة بين التحليلات التنبؤية المدعومة بالذكاء الاصطناعي وتقليص الفجوة بين الخطط النظرية والتنفيذ الميداني، وهو جانب بالغ الأهمية في إدارة المشاريع حيث يعتبر الفارق بين التخطيط والتنفيذ من أكبر التحديات</w:t>
      </w:r>
      <w:r w:rsidRPr="0040715A">
        <w:rPr>
          <w:rFonts w:asciiTheme="minorBidi" w:hAnsiTheme="minorBidi"/>
          <w:b/>
          <w:bCs/>
          <w:sz w:val="24"/>
          <w:szCs w:val="24"/>
        </w:rPr>
        <w:t>.</w:t>
      </w:r>
    </w:p>
    <w:p w14:paraId="174368BA" w14:textId="77777777" w:rsidR="0040715A" w:rsidRPr="0040715A" w:rsidRDefault="0040715A" w:rsidP="0040715A">
      <w:pPr>
        <w:numPr>
          <w:ilvl w:val="0"/>
          <w:numId w:val="22"/>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على الرغم من قوة الدراسة في الجانب التحليلي الأوروبي، إلا أنها تفتقر للتطبيق العملي في بيئات أعمال تنموية مثل السعودية، حيث تختلف الظروف التنظيمية والثقافية والتقنية</w:t>
      </w:r>
      <w:r w:rsidRPr="0040715A">
        <w:rPr>
          <w:rFonts w:asciiTheme="minorBidi" w:hAnsiTheme="minorBidi"/>
          <w:b/>
          <w:bCs/>
          <w:sz w:val="24"/>
          <w:szCs w:val="24"/>
        </w:rPr>
        <w:t>.</w:t>
      </w:r>
    </w:p>
    <w:p w14:paraId="101575CC" w14:textId="77777777" w:rsidR="0040715A" w:rsidRPr="0040715A" w:rsidRDefault="0040715A" w:rsidP="0040715A">
      <w:pPr>
        <w:numPr>
          <w:ilvl w:val="0"/>
          <w:numId w:val="22"/>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تغطي دراستك البعد التطبيقي في بيئة محلية من خلال حالة</w:t>
      </w:r>
      <w:r w:rsidRPr="0040715A">
        <w:rPr>
          <w:rFonts w:asciiTheme="minorBidi" w:hAnsiTheme="minorBidi"/>
          <w:b/>
          <w:bCs/>
          <w:sz w:val="24"/>
          <w:szCs w:val="24"/>
        </w:rPr>
        <w:t xml:space="preserve"> STC</w:t>
      </w:r>
      <w:r w:rsidRPr="0040715A">
        <w:rPr>
          <w:rFonts w:asciiTheme="minorBidi" w:hAnsiTheme="minorBidi"/>
          <w:b/>
          <w:bCs/>
          <w:sz w:val="24"/>
          <w:szCs w:val="24"/>
          <w:rtl/>
        </w:rPr>
        <w:t>، مما يضيف قيمة تطبيقية حقيقية تكمل نتائج</w:t>
      </w:r>
      <w:r w:rsidRPr="0040715A">
        <w:rPr>
          <w:rFonts w:asciiTheme="minorBidi" w:hAnsiTheme="minorBidi"/>
          <w:b/>
          <w:bCs/>
          <w:sz w:val="24"/>
          <w:szCs w:val="24"/>
        </w:rPr>
        <w:t xml:space="preserve"> Tsironis </w:t>
      </w:r>
      <w:r w:rsidRPr="0040715A">
        <w:rPr>
          <w:rFonts w:asciiTheme="minorBidi" w:hAnsiTheme="minorBidi"/>
          <w:b/>
          <w:bCs/>
          <w:sz w:val="24"/>
          <w:szCs w:val="24"/>
          <w:rtl/>
        </w:rPr>
        <w:t>النظرية</w:t>
      </w:r>
      <w:r w:rsidRPr="0040715A">
        <w:rPr>
          <w:rFonts w:asciiTheme="minorBidi" w:hAnsiTheme="minorBidi"/>
          <w:b/>
          <w:bCs/>
          <w:sz w:val="24"/>
          <w:szCs w:val="24"/>
        </w:rPr>
        <w:t>.</w:t>
      </w:r>
    </w:p>
    <w:p w14:paraId="2254DEDD" w14:textId="69D67043" w:rsidR="0040715A" w:rsidRPr="0040715A" w:rsidRDefault="0040715A" w:rsidP="0040715A">
      <w:pPr>
        <w:pStyle w:val="ListParagraph"/>
        <w:numPr>
          <w:ilvl w:val="0"/>
          <w:numId w:val="31"/>
        </w:numPr>
        <w:spacing w:after="0"/>
        <w:rPr>
          <w:rFonts w:asciiTheme="minorBidi" w:hAnsiTheme="minorBidi"/>
          <w:b/>
          <w:bCs/>
          <w:sz w:val="24"/>
          <w:szCs w:val="24"/>
          <w:rtl/>
        </w:rPr>
      </w:pPr>
      <w:proofErr w:type="spellStart"/>
      <w:r w:rsidRPr="0040715A">
        <w:rPr>
          <w:rFonts w:asciiTheme="minorBidi" w:hAnsiTheme="minorBidi"/>
          <w:b/>
          <w:bCs/>
          <w:sz w:val="24"/>
          <w:szCs w:val="24"/>
        </w:rPr>
        <w:t>Hashfi</w:t>
      </w:r>
      <w:proofErr w:type="spellEnd"/>
      <w:r w:rsidRPr="0040715A">
        <w:rPr>
          <w:rFonts w:asciiTheme="minorBidi" w:hAnsiTheme="minorBidi"/>
          <w:b/>
          <w:bCs/>
          <w:sz w:val="24"/>
          <w:szCs w:val="24"/>
        </w:rPr>
        <w:t xml:space="preserve"> &amp; Raharjo (2023)</w:t>
      </w:r>
    </w:p>
    <w:p w14:paraId="2CF69044" w14:textId="77777777" w:rsidR="0040715A" w:rsidRPr="0040715A" w:rsidRDefault="0040715A" w:rsidP="0040715A">
      <w:pPr>
        <w:numPr>
          <w:ilvl w:val="0"/>
          <w:numId w:val="23"/>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تركيز الدراسة على التحديات التشغيلية والفنية في المؤسسات الصناعية، مع إبراز أهمية الدعم الإداري والتدريب المستمر، وهو جانب جوهري لنجاح تبني الذكاء الاصطناعي</w:t>
      </w:r>
      <w:r w:rsidRPr="0040715A">
        <w:rPr>
          <w:rFonts w:asciiTheme="minorBidi" w:hAnsiTheme="minorBidi"/>
          <w:b/>
          <w:bCs/>
          <w:sz w:val="24"/>
          <w:szCs w:val="24"/>
        </w:rPr>
        <w:t>.</w:t>
      </w:r>
    </w:p>
    <w:p w14:paraId="0A093B3A" w14:textId="77777777" w:rsidR="0040715A" w:rsidRPr="0040715A" w:rsidRDefault="0040715A" w:rsidP="0040715A">
      <w:pPr>
        <w:numPr>
          <w:ilvl w:val="0"/>
          <w:numId w:val="23"/>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الدراسة تركز على قطاع محدد (الصناعات) وهذا قد لا يعمم بسهولة على قطاع الاتصالات أو إدارة المشاريع بشكل عام</w:t>
      </w:r>
      <w:r w:rsidRPr="0040715A">
        <w:rPr>
          <w:rFonts w:asciiTheme="minorBidi" w:hAnsiTheme="minorBidi"/>
          <w:b/>
          <w:bCs/>
          <w:sz w:val="24"/>
          <w:szCs w:val="24"/>
        </w:rPr>
        <w:t>.</w:t>
      </w:r>
    </w:p>
    <w:p w14:paraId="1F31CE3A" w14:textId="77777777" w:rsidR="0040715A" w:rsidRPr="0040715A" w:rsidRDefault="0040715A" w:rsidP="0040715A">
      <w:pPr>
        <w:numPr>
          <w:ilvl w:val="0"/>
          <w:numId w:val="23"/>
        </w:numPr>
        <w:spacing w:after="0"/>
        <w:rPr>
          <w:rFonts w:asciiTheme="minorBidi" w:hAnsiTheme="minorBidi"/>
          <w:b/>
          <w:bCs/>
          <w:sz w:val="24"/>
          <w:szCs w:val="24"/>
        </w:rPr>
      </w:pPr>
      <w:r w:rsidRPr="0040715A">
        <w:rPr>
          <w:rFonts w:asciiTheme="minorBidi" w:hAnsiTheme="minorBidi"/>
          <w:b/>
          <w:bCs/>
          <w:sz w:val="24"/>
          <w:szCs w:val="24"/>
          <w:rtl/>
        </w:rPr>
        <w:lastRenderedPageBreak/>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بحثك يقدم تحليل تحديات أكثر شمولاً في قطاع الاتصالات، مع دمج الجوانب الفنية والإدارية ضمن سياق إدارة المشاريع، يستفيد من توصيات الدراسة وينقلها لسياق مختلف</w:t>
      </w:r>
      <w:r w:rsidRPr="0040715A">
        <w:rPr>
          <w:rFonts w:asciiTheme="minorBidi" w:hAnsiTheme="minorBidi"/>
          <w:b/>
          <w:bCs/>
          <w:sz w:val="24"/>
          <w:szCs w:val="24"/>
        </w:rPr>
        <w:t>.</w:t>
      </w:r>
    </w:p>
    <w:p w14:paraId="54C15CB6" w14:textId="5D127710"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Pr>
        <w:t>Marnewick &amp; Marnewick (2020)</w:t>
      </w:r>
    </w:p>
    <w:p w14:paraId="190EA390" w14:textId="77777777" w:rsidR="0040715A" w:rsidRPr="0040715A" w:rsidRDefault="0040715A" w:rsidP="0040715A">
      <w:pPr>
        <w:numPr>
          <w:ilvl w:val="0"/>
          <w:numId w:val="24"/>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دراسة حالة ميدانية ملموسة أظهرت فوائد محددة للذكاء الاصطناعي مثل تقليل التكلفة بنسبة 15% وتحسين الالتزام بالمواعيد، مع منهجية كمية واضحة</w:t>
      </w:r>
      <w:r w:rsidRPr="0040715A">
        <w:rPr>
          <w:rFonts w:asciiTheme="minorBidi" w:hAnsiTheme="minorBidi"/>
          <w:b/>
          <w:bCs/>
          <w:sz w:val="24"/>
          <w:szCs w:val="24"/>
        </w:rPr>
        <w:t>.</w:t>
      </w:r>
    </w:p>
    <w:p w14:paraId="61A57EF0" w14:textId="77777777" w:rsidR="0040715A" w:rsidRPr="0040715A" w:rsidRDefault="0040715A" w:rsidP="0040715A">
      <w:pPr>
        <w:numPr>
          <w:ilvl w:val="0"/>
          <w:numId w:val="24"/>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رغم المصداقية والأرقام الواضحة، الدراسة تقتصر على شركات تقنية معلومات ولا تغطي قطاع الاتصالات السعودي الذي يخضع لبيئة تنظيمية وسوقية مختلفة</w:t>
      </w:r>
      <w:r w:rsidRPr="0040715A">
        <w:rPr>
          <w:rFonts w:asciiTheme="minorBidi" w:hAnsiTheme="minorBidi"/>
          <w:b/>
          <w:bCs/>
          <w:sz w:val="24"/>
          <w:szCs w:val="24"/>
        </w:rPr>
        <w:t>.</w:t>
      </w:r>
    </w:p>
    <w:p w14:paraId="25039CCC" w14:textId="77777777" w:rsidR="0040715A" w:rsidRPr="0040715A" w:rsidRDefault="0040715A" w:rsidP="0040715A">
      <w:pPr>
        <w:numPr>
          <w:ilvl w:val="0"/>
          <w:numId w:val="24"/>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دراستك تركز على</w:t>
      </w:r>
      <w:r w:rsidRPr="0040715A">
        <w:rPr>
          <w:rFonts w:asciiTheme="minorBidi" w:hAnsiTheme="minorBidi"/>
          <w:b/>
          <w:bCs/>
          <w:sz w:val="24"/>
          <w:szCs w:val="24"/>
        </w:rPr>
        <w:t xml:space="preserve"> STC</w:t>
      </w:r>
      <w:r w:rsidRPr="0040715A">
        <w:rPr>
          <w:rFonts w:asciiTheme="minorBidi" w:hAnsiTheme="minorBidi"/>
          <w:b/>
          <w:bCs/>
          <w:sz w:val="24"/>
          <w:szCs w:val="24"/>
          <w:rtl/>
        </w:rPr>
        <w:t>من خلال بيانات ميدانية محلية، مما يوفر رؤية متخصصة ومختلفة عن بيئة شركات تقنية المعلومات الغربية</w:t>
      </w:r>
      <w:r w:rsidRPr="0040715A">
        <w:rPr>
          <w:rFonts w:asciiTheme="minorBidi" w:hAnsiTheme="minorBidi"/>
          <w:b/>
          <w:bCs/>
          <w:sz w:val="24"/>
          <w:szCs w:val="24"/>
        </w:rPr>
        <w:t>.</w:t>
      </w:r>
    </w:p>
    <w:p w14:paraId="16A30F42" w14:textId="79D92E2C"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tl/>
        </w:rPr>
        <w:t>دراسة عربية</w:t>
      </w:r>
      <w:r w:rsidRPr="0040715A">
        <w:rPr>
          <w:rFonts w:asciiTheme="minorBidi" w:hAnsiTheme="minorBidi"/>
          <w:b/>
          <w:bCs/>
          <w:sz w:val="24"/>
          <w:szCs w:val="24"/>
        </w:rPr>
        <w:t xml:space="preserve"> (2022)</w:t>
      </w:r>
    </w:p>
    <w:p w14:paraId="088D25F4" w14:textId="77777777" w:rsidR="0040715A" w:rsidRPr="0040715A" w:rsidRDefault="0040715A" w:rsidP="0040715A">
      <w:pPr>
        <w:numPr>
          <w:ilvl w:val="0"/>
          <w:numId w:val="25"/>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قُرِبت الدراسة من بيئة مشابهة لـ</w:t>
      </w:r>
      <w:r w:rsidRPr="0040715A">
        <w:rPr>
          <w:rFonts w:asciiTheme="minorBidi" w:hAnsiTheme="minorBidi"/>
          <w:b/>
          <w:bCs/>
          <w:sz w:val="24"/>
          <w:szCs w:val="24"/>
        </w:rPr>
        <w:t xml:space="preserve"> STC </w:t>
      </w:r>
      <w:r w:rsidRPr="0040715A">
        <w:rPr>
          <w:rFonts w:asciiTheme="minorBidi" w:hAnsiTheme="minorBidi"/>
          <w:b/>
          <w:bCs/>
          <w:sz w:val="24"/>
          <w:szCs w:val="24"/>
          <w:rtl/>
        </w:rPr>
        <w:t>في الخليج، مع نتائج إيجابية لتحليلات الذكاء الاصطناعي في تحسين اتخاذ القرار ودقة التوقعات</w:t>
      </w:r>
      <w:r w:rsidRPr="0040715A">
        <w:rPr>
          <w:rFonts w:asciiTheme="minorBidi" w:hAnsiTheme="minorBidi"/>
          <w:b/>
          <w:bCs/>
          <w:sz w:val="24"/>
          <w:szCs w:val="24"/>
        </w:rPr>
        <w:t>.</w:t>
      </w:r>
    </w:p>
    <w:p w14:paraId="29F5C65A" w14:textId="77777777" w:rsidR="0040715A" w:rsidRPr="0040715A" w:rsidRDefault="0040715A" w:rsidP="0040715A">
      <w:pPr>
        <w:numPr>
          <w:ilvl w:val="0"/>
          <w:numId w:val="25"/>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لم تذكر الدراسة تفاصيل منهجية كافية أو بعد تطبيقي واسع يشمل إدارة المشاريع ضمن إطار شامل، وغالبًا تركز على تحليل القرار فقط</w:t>
      </w:r>
      <w:r w:rsidRPr="0040715A">
        <w:rPr>
          <w:rFonts w:asciiTheme="minorBidi" w:hAnsiTheme="minorBidi"/>
          <w:b/>
          <w:bCs/>
          <w:sz w:val="24"/>
          <w:szCs w:val="24"/>
        </w:rPr>
        <w:t>.</w:t>
      </w:r>
    </w:p>
    <w:p w14:paraId="54C733D3" w14:textId="77777777" w:rsidR="0040715A" w:rsidRPr="0040715A" w:rsidRDefault="0040715A" w:rsidP="0040715A">
      <w:pPr>
        <w:numPr>
          <w:ilvl w:val="0"/>
          <w:numId w:val="25"/>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بحثك يتميز بالتعمق في عدة محاور بإضافة التأثيرات على التكلفة، الجدول الزمني، الجودة، ورضا العملاء، مع أدوات إدارة المشاريع شاملة</w:t>
      </w:r>
      <w:r w:rsidRPr="0040715A">
        <w:rPr>
          <w:rFonts w:asciiTheme="minorBidi" w:hAnsiTheme="minorBidi"/>
          <w:b/>
          <w:bCs/>
          <w:sz w:val="24"/>
          <w:szCs w:val="24"/>
        </w:rPr>
        <w:t>.</w:t>
      </w:r>
    </w:p>
    <w:p w14:paraId="791C0A47" w14:textId="475ECED8"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Pr>
        <w:t>MDPI (2024)</w:t>
      </w:r>
    </w:p>
    <w:p w14:paraId="43C343D3" w14:textId="77777777" w:rsidR="0040715A" w:rsidRPr="0040715A" w:rsidRDefault="0040715A" w:rsidP="0040715A">
      <w:pPr>
        <w:numPr>
          <w:ilvl w:val="0"/>
          <w:numId w:val="26"/>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مراجعة منهجية شاملة تضم الأدوات الذكية مثل الجدولة، الأتمتة، والتحليلات التنبؤية تؤكد على تحسين الأداء وتقليل التأخيرات. تقدم مراجعة مركزة حول الأثر على كفاءة المشاريع</w:t>
      </w:r>
      <w:r w:rsidRPr="0040715A">
        <w:rPr>
          <w:rFonts w:asciiTheme="minorBidi" w:hAnsiTheme="minorBidi"/>
          <w:b/>
          <w:bCs/>
          <w:sz w:val="24"/>
          <w:szCs w:val="24"/>
        </w:rPr>
        <w:t>.</w:t>
      </w:r>
    </w:p>
    <w:p w14:paraId="350DBD36" w14:textId="77777777" w:rsidR="0040715A" w:rsidRPr="0040715A" w:rsidRDefault="0040715A" w:rsidP="0040715A">
      <w:pPr>
        <w:numPr>
          <w:ilvl w:val="0"/>
          <w:numId w:val="26"/>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كونها مراجعة منهجية، قد تفتقد الدراسة إلى التفاصيل التطبيقية الدقيقة على بيئة أعمال محددة، وتحتاج تكامل مع بيانات ميدانية لدعم الاستنتاجات</w:t>
      </w:r>
      <w:r w:rsidRPr="0040715A">
        <w:rPr>
          <w:rFonts w:asciiTheme="minorBidi" w:hAnsiTheme="minorBidi"/>
          <w:b/>
          <w:bCs/>
          <w:sz w:val="24"/>
          <w:szCs w:val="24"/>
        </w:rPr>
        <w:t>.</w:t>
      </w:r>
    </w:p>
    <w:p w14:paraId="6B208600" w14:textId="77777777" w:rsidR="0040715A" w:rsidRPr="0040715A" w:rsidRDefault="0040715A" w:rsidP="0040715A">
      <w:pPr>
        <w:numPr>
          <w:ilvl w:val="0"/>
          <w:numId w:val="26"/>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يضيف بحثك قيمة حقيقية بدمج مراجعة الأدبيات مع دراسات حالة واستبيانات ميدانية في</w:t>
      </w:r>
      <w:r w:rsidRPr="0040715A">
        <w:rPr>
          <w:rFonts w:asciiTheme="minorBidi" w:hAnsiTheme="minorBidi"/>
          <w:b/>
          <w:bCs/>
          <w:sz w:val="24"/>
          <w:szCs w:val="24"/>
        </w:rPr>
        <w:t xml:space="preserve"> STC</w:t>
      </w:r>
      <w:r w:rsidRPr="0040715A">
        <w:rPr>
          <w:rFonts w:asciiTheme="minorBidi" w:hAnsiTheme="minorBidi"/>
          <w:b/>
          <w:bCs/>
          <w:sz w:val="24"/>
          <w:szCs w:val="24"/>
          <w:rtl/>
        </w:rPr>
        <w:t>، ما يدعم النظريات فعليًا ويعزز المصداقية</w:t>
      </w:r>
      <w:r w:rsidRPr="0040715A">
        <w:rPr>
          <w:rFonts w:asciiTheme="minorBidi" w:hAnsiTheme="minorBidi"/>
          <w:b/>
          <w:bCs/>
          <w:sz w:val="24"/>
          <w:szCs w:val="24"/>
        </w:rPr>
        <w:t>.</w:t>
      </w:r>
    </w:p>
    <w:p w14:paraId="59C18F7B" w14:textId="5D86E806"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tl/>
        </w:rPr>
        <w:t>سبرينغر</w:t>
      </w:r>
      <w:r w:rsidRPr="0040715A">
        <w:rPr>
          <w:rFonts w:asciiTheme="minorBidi" w:hAnsiTheme="minorBidi"/>
          <w:b/>
          <w:bCs/>
          <w:sz w:val="24"/>
          <w:szCs w:val="24"/>
        </w:rPr>
        <w:t xml:space="preserve"> (2024)</w:t>
      </w:r>
    </w:p>
    <w:p w14:paraId="71AA47A9" w14:textId="77777777" w:rsidR="0040715A" w:rsidRPr="0040715A" w:rsidRDefault="0040715A" w:rsidP="0040715A">
      <w:pPr>
        <w:numPr>
          <w:ilvl w:val="0"/>
          <w:numId w:val="27"/>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الدراسة تركز بدقة على إدارة المخاطر باستخدام الذكاء الاصطناعي، حيث توفر استراتيجيات تحليلية متقدمة للتخفيف من المخاطر وتحقيق استقرار المشاريع</w:t>
      </w:r>
      <w:r w:rsidRPr="0040715A">
        <w:rPr>
          <w:rFonts w:asciiTheme="minorBidi" w:hAnsiTheme="minorBidi"/>
          <w:b/>
          <w:bCs/>
          <w:sz w:val="24"/>
          <w:szCs w:val="24"/>
        </w:rPr>
        <w:t>.</w:t>
      </w:r>
    </w:p>
    <w:p w14:paraId="2C8C0067" w14:textId="77777777" w:rsidR="0040715A" w:rsidRPr="0040715A" w:rsidRDefault="0040715A" w:rsidP="0040715A">
      <w:pPr>
        <w:numPr>
          <w:ilvl w:val="0"/>
          <w:numId w:val="27"/>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التركيز على جانب المخاطر فقط قد يترك فجوات في الجوانب العملية الأخرى مثل الجدولة والتكلفة والتواصل في إدارة المشاريع</w:t>
      </w:r>
      <w:r w:rsidRPr="0040715A">
        <w:rPr>
          <w:rFonts w:asciiTheme="minorBidi" w:hAnsiTheme="minorBidi"/>
          <w:b/>
          <w:bCs/>
          <w:sz w:val="24"/>
          <w:szCs w:val="24"/>
        </w:rPr>
        <w:t>.</w:t>
      </w:r>
    </w:p>
    <w:p w14:paraId="11F83960" w14:textId="77777777" w:rsidR="0040715A" w:rsidRPr="0040715A" w:rsidRDefault="0040715A" w:rsidP="0040715A">
      <w:pPr>
        <w:numPr>
          <w:ilvl w:val="0"/>
          <w:numId w:val="27"/>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بحثك يقدم نظرة متوازنة تشمل المخاطر إلى جانب جدولة، تكلفة، جودة، ورضا العملاء، مع تمثيل عملي واقعي في</w:t>
      </w:r>
      <w:r w:rsidRPr="0040715A">
        <w:rPr>
          <w:rFonts w:asciiTheme="minorBidi" w:hAnsiTheme="minorBidi"/>
          <w:b/>
          <w:bCs/>
          <w:sz w:val="24"/>
          <w:szCs w:val="24"/>
        </w:rPr>
        <w:t xml:space="preserve"> STC.</w:t>
      </w:r>
    </w:p>
    <w:p w14:paraId="7ABDD610" w14:textId="3DD92B8C" w:rsidR="0040715A" w:rsidRPr="0040715A" w:rsidRDefault="0040715A" w:rsidP="0040715A">
      <w:pPr>
        <w:pStyle w:val="ListParagraph"/>
        <w:numPr>
          <w:ilvl w:val="0"/>
          <w:numId w:val="31"/>
        </w:numPr>
        <w:spacing w:after="0"/>
        <w:rPr>
          <w:rFonts w:asciiTheme="minorBidi" w:hAnsiTheme="minorBidi"/>
          <w:b/>
          <w:bCs/>
          <w:sz w:val="24"/>
          <w:szCs w:val="24"/>
          <w:rtl/>
        </w:rPr>
      </w:pPr>
      <w:r w:rsidRPr="0040715A">
        <w:rPr>
          <w:rFonts w:asciiTheme="minorBidi" w:hAnsiTheme="minorBidi"/>
          <w:b/>
          <w:bCs/>
          <w:sz w:val="24"/>
          <w:szCs w:val="24"/>
        </w:rPr>
        <w:t>APM (2024)</w:t>
      </w:r>
    </w:p>
    <w:p w14:paraId="5FCA1ADF" w14:textId="77777777" w:rsidR="0040715A" w:rsidRPr="0040715A" w:rsidRDefault="0040715A" w:rsidP="0040715A">
      <w:pPr>
        <w:numPr>
          <w:ilvl w:val="0"/>
          <w:numId w:val="28"/>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توازن بين دور الذكاء الاصطناعي والرقابة البشرية، مما يعكس فهمًا عميقًا لأهمية التكامل بين القدرات التقنية والبشرية، مع مراعاة البُعد الأخلاقي والاستراتيجي</w:t>
      </w:r>
      <w:r w:rsidRPr="0040715A">
        <w:rPr>
          <w:rFonts w:asciiTheme="minorBidi" w:hAnsiTheme="minorBidi"/>
          <w:b/>
          <w:bCs/>
          <w:sz w:val="24"/>
          <w:szCs w:val="24"/>
        </w:rPr>
        <w:t>.</w:t>
      </w:r>
    </w:p>
    <w:p w14:paraId="6775CEFA" w14:textId="77777777" w:rsidR="0040715A" w:rsidRPr="0040715A" w:rsidRDefault="0040715A" w:rsidP="0040715A">
      <w:pPr>
        <w:numPr>
          <w:ilvl w:val="0"/>
          <w:numId w:val="28"/>
        </w:numPr>
        <w:spacing w:after="0"/>
        <w:rPr>
          <w:rFonts w:asciiTheme="minorBidi" w:hAnsiTheme="minorBidi"/>
          <w:b/>
          <w:bCs/>
          <w:sz w:val="24"/>
          <w:szCs w:val="24"/>
        </w:rPr>
      </w:pPr>
      <w:r w:rsidRPr="0040715A">
        <w:rPr>
          <w:rFonts w:asciiTheme="minorBidi" w:hAnsiTheme="minorBidi"/>
          <w:b/>
          <w:bCs/>
          <w:sz w:val="24"/>
          <w:szCs w:val="24"/>
          <w:rtl/>
        </w:rPr>
        <w:lastRenderedPageBreak/>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دراسة نظرية بحتة تفتقر للتطبيق العملي أو الدراسات الميدانية الداعمة</w:t>
      </w:r>
      <w:r w:rsidRPr="0040715A">
        <w:rPr>
          <w:rFonts w:asciiTheme="minorBidi" w:hAnsiTheme="minorBidi"/>
          <w:b/>
          <w:bCs/>
          <w:sz w:val="24"/>
          <w:szCs w:val="24"/>
        </w:rPr>
        <w:t>.</w:t>
      </w:r>
    </w:p>
    <w:p w14:paraId="2D92313A" w14:textId="77777777" w:rsidR="0040715A" w:rsidRPr="0040715A" w:rsidRDefault="0040715A" w:rsidP="0040715A">
      <w:pPr>
        <w:numPr>
          <w:ilvl w:val="0"/>
          <w:numId w:val="28"/>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يضيف بحثك بعدًا عمليًا عبر دراسة ميدانية حقيقية في</w:t>
      </w:r>
      <w:r w:rsidRPr="0040715A">
        <w:rPr>
          <w:rFonts w:asciiTheme="minorBidi" w:hAnsiTheme="minorBidi"/>
          <w:b/>
          <w:bCs/>
          <w:sz w:val="24"/>
          <w:szCs w:val="24"/>
        </w:rPr>
        <w:t xml:space="preserve"> STC </w:t>
      </w:r>
      <w:r w:rsidRPr="0040715A">
        <w:rPr>
          <w:rFonts w:asciiTheme="minorBidi" w:hAnsiTheme="minorBidi"/>
          <w:b/>
          <w:bCs/>
          <w:sz w:val="24"/>
          <w:szCs w:val="24"/>
          <w:rtl/>
        </w:rPr>
        <w:t>تعبّر عن هذا التوازن وتبرز كيفية عمل الذكاء الاصطناعي مع خبرات الإدارة الفعلية</w:t>
      </w:r>
      <w:r w:rsidRPr="0040715A">
        <w:rPr>
          <w:rFonts w:asciiTheme="minorBidi" w:hAnsiTheme="minorBidi"/>
          <w:b/>
          <w:bCs/>
          <w:sz w:val="24"/>
          <w:szCs w:val="24"/>
        </w:rPr>
        <w:t>.</w:t>
      </w:r>
    </w:p>
    <w:p w14:paraId="5C7740D4" w14:textId="4982BB23"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Pr>
        <w:t>THESAI (2024)</w:t>
      </w:r>
    </w:p>
    <w:p w14:paraId="65FEFF26" w14:textId="77777777" w:rsidR="0040715A" w:rsidRPr="0040715A" w:rsidRDefault="0040715A" w:rsidP="0040715A">
      <w:pPr>
        <w:numPr>
          <w:ilvl w:val="0"/>
          <w:numId w:val="29"/>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تبرز العوائق والتحديات الاجتماعية والتنظيمية والفنية لاعتماد الذكاء الاصطناعي، مع إشارات واضحة للحلول مثل التدريب والأطر التنظيمية</w:t>
      </w:r>
      <w:r w:rsidRPr="0040715A">
        <w:rPr>
          <w:rFonts w:asciiTheme="minorBidi" w:hAnsiTheme="minorBidi"/>
          <w:b/>
          <w:bCs/>
          <w:sz w:val="24"/>
          <w:szCs w:val="24"/>
        </w:rPr>
        <w:t>.</w:t>
      </w:r>
    </w:p>
    <w:p w14:paraId="028F317F" w14:textId="77777777" w:rsidR="0040715A" w:rsidRPr="0040715A" w:rsidRDefault="0040715A" w:rsidP="0040715A">
      <w:pPr>
        <w:numPr>
          <w:ilvl w:val="0"/>
          <w:numId w:val="29"/>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الدراسة تركز على التحديات فقط، ولا تغطي الحلول التفصيلية الميدانية أو إنجازات المؤسسات التي نجحت في التبني</w:t>
      </w:r>
      <w:r w:rsidRPr="0040715A">
        <w:rPr>
          <w:rFonts w:asciiTheme="minorBidi" w:hAnsiTheme="minorBidi"/>
          <w:b/>
          <w:bCs/>
          <w:sz w:val="24"/>
          <w:szCs w:val="24"/>
        </w:rPr>
        <w:t>.</w:t>
      </w:r>
    </w:p>
    <w:p w14:paraId="4A6A7CB3" w14:textId="77777777" w:rsidR="0040715A" w:rsidRPr="0040715A" w:rsidRDefault="0040715A" w:rsidP="0040715A">
      <w:pPr>
        <w:numPr>
          <w:ilvl w:val="0"/>
          <w:numId w:val="29"/>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بحثك متكامل يعرض التحديات والحلول، ويقدم توصيات تطبيقية عملية بناءً على بيانات واقعية من</w:t>
      </w:r>
      <w:r w:rsidRPr="0040715A">
        <w:rPr>
          <w:rFonts w:asciiTheme="minorBidi" w:hAnsiTheme="minorBidi"/>
          <w:b/>
          <w:bCs/>
          <w:sz w:val="24"/>
          <w:szCs w:val="24"/>
        </w:rPr>
        <w:t xml:space="preserve"> STC.</w:t>
      </w:r>
    </w:p>
    <w:p w14:paraId="723EB545" w14:textId="6969A479" w:rsidR="0040715A" w:rsidRPr="0040715A" w:rsidRDefault="0040715A" w:rsidP="0040715A">
      <w:pPr>
        <w:pStyle w:val="ListParagraph"/>
        <w:numPr>
          <w:ilvl w:val="0"/>
          <w:numId w:val="31"/>
        </w:numPr>
        <w:spacing w:after="0"/>
        <w:rPr>
          <w:rFonts w:asciiTheme="minorBidi" w:hAnsiTheme="minorBidi"/>
          <w:b/>
          <w:bCs/>
          <w:sz w:val="24"/>
          <w:szCs w:val="24"/>
        </w:rPr>
      </w:pPr>
      <w:r w:rsidRPr="0040715A">
        <w:rPr>
          <w:rFonts w:asciiTheme="minorBidi" w:hAnsiTheme="minorBidi"/>
          <w:b/>
          <w:bCs/>
          <w:sz w:val="24"/>
          <w:szCs w:val="24"/>
          <w:rtl/>
        </w:rPr>
        <w:t>جامعة تشالمرز</w:t>
      </w:r>
      <w:r w:rsidRPr="0040715A">
        <w:rPr>
          <w:rFonts w:asciiTheme="minorBidi" w:hAnsiTheme="minorBidi"/>
          <w:b/>
          <w:bCs/>
          <w:sz w:val="24"/>
          <w:szCs w:val="24"/>
        </w:rPr>
        <w:t xml:space="preserve"> (2024)</w:t>
      </w:r>
    </w:p>
    <w:p w14:paraId="6ABD0B87" w14:textId="77777777" w:rsidR="0040715A" w:rsidRPr="0040715A" w:rsidRDefault="0040715A" w:rsidP="0040715A">
      <w:pPr>
        <w:numPr>
          <w:ilvl w:val="0"/>
          <w:numId w:val="30"/>
        </w:numPr>
        <w:spacing w:after="0"/>
        <w:rPr>
          <w:rFonts w:asciiTheme="minorBidi" w:hAnsiTheme="minorBidi"/>
          <w:b/>
          <w:bCs/>
          <w:sz w:val="24"/>
          <w:szCs w:val="24"/>
        </w:rPr>
      </w:pPr>
      <w:r w:rsidRPr="0040715A">
        <w:rPr>
          <w:rFonts w:asciiTheme="minorBidi" w:hAnsiTheme="minorBidi"/>
          <w:b/>
          <w:bCs/>
          <w:sz w:val="24"/>
          <w:szCs w:val="24"/>
          <w:rtl/>
        </w:rPr>
        <w:t>نقاط القوة</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الدراسة تركز على أدوات الاتصال الذكية ودورها في تحسين مشاركة أصحاب المصلحة، ما يعزز شفافية المشاريع والتواصل الفعال</w:t>
      </w:r>
      <w:r w:rsidRPr="0040715A">
        <w:rPr>
          <w:rFonts w:asciiTheme="minorBidi" w:hAnsiTheme="minorBidi"/>
          <w:b/>
          <w:bCs/>
          <w:sz w:val="24"/>
          <w:szCs w:val="24"/>
        </w:rPr>
        <w:t>.</w:t>
      </w:r>
    </w:p>
    <w:p w14:paraId="717036CC" w14:textId="77777777" w:rsidR="0040715A" w:rsidRPr="0040715A" w:rsidRDefault="0040715A" w:rsidP="0040715A">
      <w:pPr>
        <w:numPr>
          <w:ilvl w:val="0"/>
          <w:numId w:val="30"/>
        </w:numPr>
        <w:spacing w:after="0"/>
        <w:rPr>
          <w:rFonts w:asciiTheme="minorBidi" w:hAnsiTheme="minorBidi"/>
          <w:b/>
          <w:bCs/>
          <w:sz w:val="24"/>
          <w:szCs w:val="24"/>
        </w:rPr>
      </w:pPr>
      <w:r w:rsidRPr="0040715A">
        <w:rPr>
          <w:rFonts w:asciiTheme="minorBidi" w:hAnsiTheme="minorBidi"/>
          <w:b/>
          <w:bCs/>
          <w:sz w:val="24"/>
          <w:szCs w:val="24"/>
          <w:rtl/>
        </w:rPr>
        <w:t>الفجوات</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تركيز محصور على جانب التواصل دون تقديم نظرة شاملة للإدارة أو التكامل مع بقية العمليات الإدارية</w:t>
      </w:r>
      <w:r w:rsidRPr="0040715A">
        <w:rPr>
          <w:rFonts w:asciiTheme="minorBidi" w:hAnsiTheme="minorBidi"/>
          <w:b/>
          <w:bCs/>
          <w:sz w:val="24"/>
          <w:szCs w:val="24"/>
        </w:rPr>
        <w:t>.</w:t>
      </w:r>
    </w:p>
    <w:p w14:paraId="78F31A81" w14:textId="77777777" w:rsidR="0040715A" w:rsidRPr="0040715A" w:rsidRDefault="0040715A" w:rsidP="0040715A">
      <w:pPr>
        <w:numPr>
          <w:ilvl w:val="0"/>
          <w:numId w:val="30"/>
        </w:numPr>
        <w:spacing w:after="0"/>
        <w:rPr>
          <w:rFonts w:asciiTheme="minorBidi" w:hAnsiTheme="minorBidi"/>
          <w:b/>
          <w:bCs/>
          <w:sz w:val="24"/>
          <w:szCs w:val="24"/>
        </w:rPr>
      </w:pPr>
      <w:r w:rsidRPr="0040715A">
        <w:rPr>
          <w:rFonts w:asciiTheme="minorBidi" w:hAnsiTheme="minorBidi"/>
          <w:b/>
          <w:bCs/>
          <w:sz w:val="24"/>
          <w:szCs w:val="24"/>
          <w:rtl/>
        </w:rPr>
        <w:t>التميز في بحثك</w:t>
      </w:r>
      <w:r w:rsidRPr="0040715A">
        <w:rPr>
          <w:rFonts w:asciiTheme="minorBidi" w:hAnsiTheme="minorBidi"/>
          <w:b/>
          <w:bCs/>
          <w:sz w:val="24"/>
          <w:szCs w:val="24"/>
        </w:rPr>
        <w:t>:</w:t>
      </w:r>
      <w:r w:rsidRPr="0040715A">
        <w:rPr>
          <w:rFonts w:asciiTheme="minorBidi" w:hAnsiTheme="minorBidi"/>
          <w:b/>
          <w:bCs/>
          <w:sz w:val="24"/>
          <w:szCs w:val="24"/>
        </w:rPr>
        <w:br/>
      </w:r>
      <w:r w:rsidRPr="0040715A">
        <w:rPr>
          <w:rFonts w:asciiTheme="minorBidi" w:hAnsiTheme="minorBidi"/>
          <w:b/>
          <w:bCs/>
          <w:sz w:val="24"/>
          <w:szCs w:val="24"/>
          <w:rtl/>
        </w:rPr>
        <w:t>بحثك يُضمّن التطبيقات المتنوعة للذكاء الاصطناعي مثل التواصل، المراقبة، الجدولة، والتحليل، مما يجعل إطار التطبيق أوسع وأكثر شمولًا</w:t>
      </w:r>
      <w:r w:rsidRPr="0040715A">
        <w:rPr>
          <w:rFonts w:asciiTheme="minorBidi" w:hAnsiTheme="minorBidi"/>
          <w:b/>
          <w:bCs/>
          <w:sz w:val="24"/>
          <w:szCs w:val="24"/>
        </w:rPr>
        <w:t>.</w:t>
      </w:r>
    </w:p>
    <w:p w14:paraId="24C6ADE8" w14:textId="750A5BD8" w:rsidR="0040715A" w:rsidRDefault="0040715A" w:rsidP="00A759AF">
      <w:pPr>
        <w:spacing w:after="0"/>
        <w:rPr>
          <w:rFonts w:asciiTheme="minorBidi" w:hAnsiTheme="minorBidi"/>
          <w:b/>
          <w:bCs/>
          <w:sz w:val="24"/>
          <w:szCs w:val="24"/>
          <w:rtl/>
        </w:rPr>
      </w:pPr>
    </w:p>
    <w:p w14:paraId="2551DB63" w14:textId="5EA2F41B" w:rsidR="009657E4" w:rsidRPr="0091614F" w:rsidRDefault="00F85A00" w:rsidP="00A759AF">
      <w:pPr>
        <w:spacing w:after="0"/>
        <w:rPr>
          <w:rFonts w:asciiTheme="minorBidi" w:hAnsiTheme="minorBidi"/>
          <w:b/>
          <w:bCs/>
          <w:sz w:val="32"/>
          <w:szCs w:val="32"/>
          <w:rtl/>
          <w:lang w:bidi="ar-EG"/>
        </w:rPr>
      </w:pPr>
      <w:r>
        <w:rPr>
          <w:rFonts w:asciiTheme="minorBidi" w:hAnsiTheme="minorBidi" w:hint="cs"/>
          <w:b/>
          <w:bCs/>
          <w:sz w:val="32"/>
          <w:szCs w:val="32"/>
          <w:rtl/>
          <w:lang w:bidi="ar-EG"/>
        </w:rPr>
        <w:t>3-2</w:t>
      </w:r>
      <w:r w:rsidR="009657E4" w:rsidRPr="0091614F">
        <w:rPr>
          <w:rFonts w:asciiTheme="minorBidi" w:hAnsiTheme="minorBidi"/>
          <w:b/>
          <w:bCs/>
          <w:sz w:val="32"/>
          <w:szCs w:val="32"/>
          <w:rtl/>
          <w:lang w:bidi="ar-EG"/>
        </w:rPr>
        <w:t xml:space="preserve"> الفجوة البحثية</w:t>
      </w:r>
    </w:p>
    <w:p w14:paraId="505A2600"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على الرغم من كثرة الدراسات العالمية حول الذكاء الاصطناعي وإدارة المشاريع، إلا أن الأبحاث التطبيقية في سياق الشركات السعودية لا تزال محدودة. كما أن الدراسات التي تجمع بين التحليل الميداني وتقديم توصيات عملية للقطاع الخاص تظل قليلة، مما يعزز قيمة هذا البحث.</w:t>
      </w:r>
    </w:p>
    <w:p w14:paraId="2D70C151" w14:textId="77777777" w:rsidR="009657E4" w:rsidRPr="0091614F" w:rsidRDefault="009657E4" w:rsidP="00A759AF">
      <w:pPr>
        <w:spacing w:after="0"/>
        <w:rPr>
          <w:rFonts w:asciiTheme="minorBidi" w:hAnsiTheme="minorBidi"/>
          <w:b/>
          <w:bCs/>
          <w:sz w:val="24"/>
          <w:szCs w:val="24"/>
          <w:rtl/>
        </w:rPr>
      </w:pPr>
    </w:p>
    <w:p w14:paraId="59B508CE" w14:textId="0C1E046B" w:rsidR="009657E4" w:rsidRPr="0091614F" w:rsidRDefault="00F85A00" w:rsidP="00A759AF">
      <w:pPr>
        <w:spacing w:after="0"/>
        <w:rPr>
          <w:rFonts w:asciiTheme="minorBidi" w:hAnsiTheme="minorBidi"/>
          <w:b/>
          <w:bCs/>
          <w:sz w:val="32"/>
          <w:szCs w:val="32"/>
          <w:rtl/>
          <w:lang w:bidi="ar-EG"/>
        </w:rPr>
      </w:pPr>
      <w:r>
        <w:rPr>
          <w:rFonts w:asciiTheme="minorBidi" w:hAnsiTheme="minorBidi" w:hint="cs"/>
          <w:b/>
          <w:bCs/>
          <w:sz w:val="32"/>
          <w:szCs w:val="32"/>
          <w:rtl/>
          <w:lang w:bidi="ar-EG"/>
        </w:rPr>
        <w:t>4-2</w:t>
      </w:r>
      <w:r w:rsidR="009657E4" w:rsidRPr="0091614F">
        <w:rPr>
          <w:rFonts w:asciiTheme="minorBidi" w:hAnsiTheme="minorBidi"/>
          <w:b/>
          <w:bCs/>
          <w:sz w:val="32"/>
          <w:szCs w:val="32"/>
          <w:rtl/>
          <w:lang w:bidi="ar-EG"/>
        </w:rPr>
        <w:t xml:space="preserve"> ملخص الإطار النظري</w:t>
      </w:r>
    </w:p>
    <w:p w14:paraId="111FB283"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يتضح من العرض أن دمج الذكاء الاصطناعي في إدارة المشاريع لم يعد خيارًا إضافيًا، بل أصبح ضرورة إستراتيجية. وتؤكد النماذج والدراسات السابقة أن المؤسسات التي تتبنى هذه التقنية تحقق أداءً أفضل. ومن هنا تنبع أهمية هذه الدراسة في تقديم إضافة معرفية وتطبيقية تتلاءم مع البيئة المحلية في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w:t>
      </w:r>
    </w:p>
    <w:p w14:paraId="608F53BB" w14:textId="77777777" w:rsidR="009657E4" w:rsidRPr="0091614F" w:rsidRDefault="009657E4" w:rsidP="00A759AF">
      <w:pPr>
        <w:spacing w:after="0"/>
        <w:jc w:val="center"/>
        <w:rPr>
          <w:rFonts w:asciiTheme="minorBidi" w:hAnsiTheme="minorBidi"/>
          <w:b/>
          <w:bCs/>
          <w:sz w:val="24"/>
          <w:szCs w:val="24"/>
          <w:rtl/>
        </w:rPr>
      </w:pPr>
    </w:p>
    <w:p w14:paraId="64081167" w14:textId="141B4150" w:rsidR="009657E4" w:rsidRPr="0091614F" w:rsidRDefault="00F85A00" w:rsidP="00A759AF">
      <w:pPr>
        <w:spacing w:after="0"/>
        <w:rPr>
          <w:rFonts w:asciiTheme="minorBidi" w:hAnsiTheme="minorBidi"/>
          <w:b/>
          <w:bCs/>
          <w:sz w:val="32"/>
          <w:szCs w:val="32"/>
          <w:rtl/>
          <w:lang w:bidi="ar-EG"/>
        </w:rPr>
      </w:pPr>
      <w:r>
        <w:rPr>
          <w:rFonts w:asciiTheme="minorBidi" w:hAnsiTheme="minorBidi" w:hint="cs"/>
          <w:b/>
          <w:bCs/>
          <w:sz w:val="32"/>
          <w:szCs w:val="32"/>
          <w:rtl/>
          <w:lang w:bidi="ar-EG"/>
        </w:rPr>
        <w:t xml:space="preserve">5-2 </w:t>
      </w:r>
      <w:r w:rsidR="009657E4" w:rsidRPr="0091614F">
        <w:rPr>
          <w:rFonts w:asciiTheme="minorBidi" w:hAnsiTheme="minorBidi"/>
          <w:b/>
          <w:bCs/>
          <w:sz w:val="32"/>
          <w:szCs w:val="32"/>
          <w:rtl/>
          <w:lang w:bidi="ar-EG"/>
        </w:rPr>
        <w:t>ما الذي يميز هذه الدراسة عن الدراسات السابقة</w:t>
      </w:r>
      <w:r w:rsidR="00A759AF" w:rsidRPr="0091614F">
        <w:rPr>
          <w:rFonts w:asciiTheme="minorBidi" w:hAnsiTheme="minorBidi"/>
          <w:b/>
          <w:bCs/>
          <w:sz w:val="32"/>
          <w:szCs w:val="32"/>
          <w:rtl/>
          <w:lang w:bidi="ar-EG"/>
        </w:rPr>
        <w:t>؟</w:t>
      </w:r>
    </w:p>
    <w:p w14:paraId="24907609"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يمكن القول إن ما يميز هذه الدراسة عن الدراسات السابقة يتمثل في عدة نقاط أساسية:</w:t>
      </w:r>
    </w:p>
    <w:p w14:paraId="6CFAE305" w14:textId="2B378B20" w:rsidR="009657E4" w:rsidRPr="0091614F" w:rsidRDefault="00A759AF" w:rsidP="00A759AF">
      <w:pPr>
        <w:spacing w:after="0"/>
        <w:rPr>
          <w:rFonts w:asciiTheme="minorBidi" w:hAnsiTheme="minorBidi"/>
          <w:b/>
          <w:bCs/>
          <w:sz w:val="28"/>
          <w:szCs w:val="28"/>
          <w:rtl/>
          <w:lang w:bidi="ar-EG"/>
        </w:rPr>
      </w:pPr>
      <w:r w:rsidRPr="0091614F">
        <w:rPr>
          <w:rFonts w:asciiTheme="minorBidi" w:hAnsiTheme="minorBidi"/>
          <w:b/>
          <w:bCs/>
          <w:sz w:val="28"/>
          <w:szCs w:val="28"/>
          <w:rtl/>
          <w:lang w:bidi="ar-EG"/>
        </w:rPr>
        <w:t>1-</w:t>
      </w:r>
      <w:r w:rsidR="00F85A00">
        <w:rPr>
          <w:rFonts w:asciiTheme="minorBidi" w:hAnsiTheme="minorBidi" w:hint="cs"/>
          <w:b/>
          <w:bCs/>
          <w:sz w:val="28"/>
          <w:szCs w:val="28"/>
          <w:rtl/>
          <w:lang w:bidi="ar-EG"/>
        </w:rPr>
        <w:t xml:space="preserve"> </w:t>
      </w:r>
      <w:r w:rsidR="009657E4" w:rsidRPr="0091614F">
        <w:rPr>
          <w:rFonts w:asciiTheme="minorBidi" w:hAnsiTheme="minorBidi"/>
          <w:b/>
          <w:bCs/>
          <w:sz w:val="28"/>
          <w:szCs w:val="28"/>
          <w:rtl/>
          <w:lang w:bidi="ar-EG"/>
        </w:rPr>
        <w:t>السياق المحلي:</w:t>
      </w:r>
    </w:p>
    <w:p w14:paraId="6FE42A47"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بينما ركزت معظم الدراسات السابقة على مؤسسات عالمية أو بيئات صناعية عامة، تأتي هذه الدراسة لتسلط الضوء على شركة سعودية رائدة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وتربط موضوع الذكاء الاصطناعي بواقع مشاريعها الضخمة والمتنوعة، ما يعكس التوجهات الاستراتيجية للتحول الرقمي ضمن رؤية المملكة 2030.</w:t>
      </w:r>
    </w:p>
    <w:p w14:paraId="1F36E28D" w14:textId="77777777" w:rsidR="009657E4" w:rsidRPr="0091614F" w:rsidRDefault="009657E4" w:rsidP="00A759AF">
      <w:pPr>
        <w:spacing w:after="0"/>
        <w:rPr>
          <w:rFonts w:asciiTheme="minorBidi" w:hAnsiTheme="minorBidi"/>
          <w:b/>
          <w:bCs/>
          <w:sz w:val="24"/>
          <w:szCs w:val="24"/>
          <w:rtl/>
          <w:lang w:bidi="ar-EG"/>
        </w:rPr>
      </w:pPr>
    </w:p>
    <w:p w14:paraId="179DFF56" w14:textId="373E4CD8" w:rsidR="009657E4" w:rsidRPr="0091614F" w:rsidRDefault="00A759AF" w:rsidP="00A759AF">
      <w:pPr>
        <w:spacing w:after="0"/>
        <w:rPr>
          <w:rFonts w:asciiTheme="minorBidi" w:hAnsiTheme="minorBidi"/>
          <w:b/>
          <w:bCs/>
          <w:sz w:val="28"/>
          <w:szCs w:val="28"/>
          <w:rtl/>
          <w:lang w:bidi="ar-EG"/>
        </w:rPr>
      </w:pPr>
      <w:r w:rsidRPr="0091614F">
        <w:rPr>
          <w:rFonts w:asciiTheme="minorBidi" w:hAnsiTheme="minorBidi"/>
          <w:b/>
          <w:bCs/>
          <w:sz w:val="28"/>
          <w:szCs w:val="28"/>
          <w:rtl/>
          <w:lang w:bidi="ar-EG"/>
        </w:rPr>
        <w:t>2-</w:t>
      </w:r>
      <w:r w:rsidR="00F85A00">
        <w:rPr>
          <w:rFonts w:asciiTheme="minorBidi" w:hAnsiTheme="minorBidi" w:hint="cs"/>
          <w:b/>
          <w:bCs/>
          <w:sz w:val="28"/>
          <w:szCs w:val="28"/>
          <w:rtl/>
          <w:lang w:bidi="ar-EG"/>
        </w:rPr>
        <w:t xml:space="preserve"> </w:t>
      </w:r>
      <w:r w:rsidR="009657E4" w:rsidRPr="0091614F">
        <w:rPr>
          <w:rFonts w:asciiTheme="minorBidi" w:hAnsiTheme="minorBidi"/>
          <w:b/>
          <w:bCs/>
          <w:sz w:val="28"/>
          <w:szCs w:val="28"/>
          <w:rtl/>
          <w:lang w:bidi="ar-EG"/>
        </w:rPr>
        <w:t>البعد التطبيقي:</w:t>
      </w:r>
    </w:p>
    <w:p w14:paraId="23593DFE"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على خلاف بعض الدراسات النظرية، تعتمد هذه الدراسة على جمع بيانات ميدانية من موظفي إدارات المشاريع وتقنية المعلومات في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مما يمنحها بعدًا تطبيقيًا عمليًا يُمكّن الشركة من الاستفادة من النتائج مباشرةً.</w:t>
      </w:r>
    </w:p>
    <w:p w14:paraId="31ABF225" w14:textId="51F8731A" w:rsidR="009657E4" w:rsidRDefault="009657E4" w:rsidP="00A759AF">
      <w:pPr>
        <w:spacing w:after="0"/>
        <w:rPr>
          <w:rFonts w:asciiTheme="minorBidi" w:hAnsiTheme="minorBidi"/>
          <w:b/>
          <w:bCs/>
          <w:sz w:val="24"/>
          <w:szCs w:val="24"/>
          <w:rtl/>
          <w:lang w:bidi="ar-EG"/>
        </w:rPr>
      </w:pPr>
    </w:p>
    <w:p w14:paraId="43648EAD" w14:textId="03C261B6" w:rsidR="00F85A00" w:rsidRDefault="00F85A00" w:rsidP="00A759AF">
      <w:pPr>
        <w:spacing w:after="0"/>
        <w:rPr>
          <w:rFonts w:asciiTheme="minorBidi" w:hAnsiTheme="minorBidi"/>
          <w:b/>
          <w:bCs/>
          <w:sz w:val="24"/>
          <w:szCs w:val="24"/>
          <w:rtl/>
          <w:lang w:bidi="ar-EG"/>
        </w:rPr>
      </w:pPr>
    </w:p>
    <w:p w14:paraId="532B34F2" w14:textId="77777777" w:rsidR="00F85A00" w:rsidRPr="0091614F" w:rsidRDefault="00F85A00" w:rsidP="00A759AF">
      <w:pPr>
        <w:spacing w:after="0"/>
        <w:rPr>
          <w:rFonts w:asciiTheme="minorBidi" w:hAnsiTheme="minorBidi"/>
          <w:b/>
          <w:bCs/>
          <w:sz w:val="24"/>
          <w:szCs w:val="24"/>
          <w:rtl/>
          <w:lang w:bidi="ar-EG"/>
        </w:rPr>
      </w:pPr>
    </w:p>
    <w:p w14:paraId="2C754A1D" w14:textId="3AE0826D" w:rsidR="009657E4" w:rsidRPr="0091614F" w:rsidRDefault="00A759AF" w:rsidP="00A759AF">
      <w:pPr>
        <w:spacing w:after="0"/>
        <w:rPr>
          <w:rFonts w:asciiTheme="minorBidi" w:hAnsiTheme="minorBidi"/>
          <w:b/>
          <w:bCs/>
          <w:sz w:val="28"/>
          <w:szCs w:val="28"/>
          <w:rtl/>
          <w:lang w:bidi="ar-EG"/>
        </w:rPr>
      </w:pPr>
      <w:r w:rsidRPr="0091614F">
        <w:rPr>
          <w:rFonts w:asciiTheme="minorBidi" w:hAnsiTheme="minorBidi"/>
          <w:b/>
          <w:bCs/>
          <w:sz w:val="28"/>
          <w:szCs w:val="28"/>
          <w:rtl/>
          <w:lang w:bidi="ar-EG"/>
        </w:rPr>
        <w:lastRenderedPageBreak/>
        <w:t>3-</w:t>
      </w:r>
      <w:r w:rsidR="00F85A00">
        <w:rPr>
          <w:rFonts w:asciiTheme="minorBidi" w:hAnsiTheme="minorBidi" w:hint="cs"/>
          <w:b/>
          <w:bCs/>
          <w:sz w:val="28"/>
          <w:szCs w:val="28"/>
          <w:rtl/>
          <w:lang w:bidi="ar-EG"/>
        </w:rPr>
        <w:t xml:space="preserve"> </w:t>
      </w:r>
      <w:r w:rsidR="009657E4" w:rsidRPr="0091614F">
        <w:rPr>
          <w:rFonts w:asciiTheme="minorBidi" w:hAnsiTheme="minorBidi"/>
          <w:b/>
          <w:bCs/>
          <w:sz w:val="28"/>
          <w:szCs w:val="28"/>
          <w:rtl/>
          <w:lang w:bidi="ar-EG"/>
        </w:rPr>
        <w:t>التركيز على العلاقة بين التقنية والإدارة:</w:t>
      </w:r>
    </w:p>
    <w:p w14:paraId="2AA8F7C1"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تدمج الدراسة بين جانبين عادةً ما يُدرسان منفصلين: الذكاء الاصطناعي كحل تقني متقدم، وكفاءة إدارة المشاريع كإطار إداري عملي، لتكشف كيف يُمكن للتقنية أن تُحدث فرقًا في عمليات التخطيط والتنفيذ والمراقبة.</w:t>
      </w:r>
    </w:p>
    <w:p w14:paraId="2F3569F3" w14:textId="77777777" w:rsidR="009657E4" w:rsidRPr="0091614F" w:rsidRDefault="009657E4" w:rsidP="00A759AF">
      <w:pPr>
        <w:spacing w:after="0"/>
        <w:rPr>
          <w:rFonts w:asciiTheme="minorBidi" w:hAnsiTheme="minorBidi"/>
          <w:b/>
          <w:bCs/>
          <w:sz w:val="24"/>
          <w:szCs w:val="24"/>
          <w:rtl/>
          <w:lang w:bidi="ar-EG"/>
        </w:rPr>
      </w:pPr>
    </w:p>
    <w:p w14:paraId="2F2E6A04" w14:textId="74A54392" w:rsidR="009657E4" w:rsidRPr="0091614F" w:rsidRDefault="00A759AF" w:rsidP="00A759AF">
      <w:pPr>
        <w:spacing w:after="0"/>
        <w:rPr>
          <w:rFonts w:asciiTheme="minorBidi" w:hAnsiTheme="minorBidi"/>
          <w:b/>
          <w:bCs/>
          <w:sz w:val="28"/>
          <w:szCs w:val="28"/>
          <w:rtl/>
          <w:lang w:bidi="ar-EG"/>
        </w:rPr>
      </w:pPr>
      <w:r w:rsidRPr="0091614F">
        <w:rPr>
          <w:rFonts w:asciiTheme="minorBidi" w:hAnsiTheme="minorBidi"/>
          <w:b/>
          <w:bCs/>
          <w:sz w:val="28"/>
          <w:szCs w:val="28"/>
          <w:rtl/>
          <w:lang w:bidi="ar-EG"/>
        </w:rPr>
        <w:t>4-</w:t>
      </w:r>
      <w:r w:rsidR="00F85A00">
        <w:rPr>
          <w:rFonts w:asciiTheme="minorBidi" w:hAnsiTheme="minorBidi" w:hint="cs"/>
          <w:b/>
          <w:bCs/>
          <w:sz w:val="28"/>
          <w:szCs w:val="28"/>
          <w:rtl/>
          <w:lang w:bidi="ar-EG"/>
        </w:rPr>
        <w:t xml:space="preserve"> </w:t>
      </w:r>
      <w:r w:rsidR="009657E4" w:rsidRPr="0091614F">
        <w:rPr>
          <w:rFonts w:asciiTheme="minorBidi" w:hAnsiTheme="minorBidi"/>
          <w:b/>
          <w:bCs/>
          <w:sz w:val="28"/>
          <w:szCs w:val="28"/>
          <w:rtl/>
          <w:lang w:bidi="ar-EG"/>
        </w:rPr>
        <w:t>تقديم توصيات تنفيذية قابلة للتطبيق:</w:t>
      </w:r>
    </w:p>
    <w:p w14:paraId="22A5F405"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تهدف الدراسة إلى تقديم حلول عملية يمكن لإدارة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xml:space="preserve"> تبنيها فورًا، مثل برامج التدريب، تطوير السياسات الداخلية، وخطط التحسين، وهو جانب تطبيقي يميزها عن الدراسات التي تكتفي بعرض نتائج نظرية.</w:t>
      </w:r>
    </w:p>
    <w:p w14:paraId="538F321E" w14:textId="77777777" w:rsidR="009657E4" w:rsidRPr="0091614F" w:rsidRDefault="009657E4" w:rsidP="00A759AF">
      <w:pPr>
        <w:spacing w:after="0"/>
        <w:rPr>
          <w:rFonts w:asciiTheme="minorBidi" w:hAnsiTheme="minorBidi"/>
          <w:b/>
          <w:bCs/>
          <w:sz w:val="24"/>
          <w:szCs w:val="24"/>
          <w:rtl/>
          <w:lang w:bidi="ar-EG"/>
        </w:rPr>
      </w:pPr>
    </w:p>
    <w:p w14:paraId="37827B9F" w14:textId="031E2A02" w:rsidR="009657E4" w:rsidRPr="0091614F" w:rsidRDefault="00A759AF" w:rsidP="00A759AF">
      <w:pPr>
        <w:spacing w:after="0"/>
        <w:rPr>
          <w:rFonts w:asciiTheme="minorBidi" w:hAnsiTheme="minorBidi"/>
          <w:b/>
          <w:bCs/>
          <w:sz w:val="28"/>
          <w:szCs w:val="28"/>
          <w:rtl/>
          <w:lang w:bidi="ar-EG"/>
        </w:rPr>
      </w:pPr>
      <w:r w:rsidRPr="0091614F">
        <w:rPr>
          <w:rFonts w:asciiTheme="minorBidi" w:hAnsiTheme="minorBidi"/>
          <w:b/>
          <w:bCs/>
          <w:sz w:val="28"/>
          <w:szCs w:val="28"/>
          <w:rtl/>
          <w:lang w:bidi="ar-EG"/>
        </w:rPr>
        <w:t>5-</w:t>
      </w:r>
      <w:r w:rsidR="00F85A00">
        <w:rPr>
          <w:rFonts w:asciiTheme="minorBidi" w:hAnsiTheme="minorBidi" w:hint="cs"/>
          <w:b/>
          <w:bCs/>
          <w:sz w:val="28"/>
          <w:szCs w:val="28"/>
          <w:rtl/>
          <w:lang w:bidi="ar-EG"/>
        </w:rPr>
        <w:t xml:space="preserve"> </w:t>
      </w:r>
      <w:r w:rsidR="009657E4" w:rsidRPr="0091614F">
        <w:rPr>
          <w:rFonts w:asciiTheme="minorBidi" w:hAnsiTheme="minorBidi"/>
          <w:b/>
          <w:bCs/>
          <w:sz w:val="28"/>
          <w:szCs w:val="28"/>
          <w:rtl/>
          <w:lang w:bidi="ar-EG"/>
        </w:rPr>
        <w:t>سد فجوة بحثية:</w:t>
      </w:r>
    </w:p>
    <w:p w14:paraId="23CD4A9F" w14:textId="77777777" w:rsidR="009657E4" w:rsidRPr="0091614F" w:rsidRDefault="009657E4" w:rsidP="00A759AF">
      <w:pPr>
        <w:spacing w:after="0"/>
        <w:rPr>
          <w:rFonts w:asciiTheme="minorBidi" w:hAnsiTheme="minorBidi"/>
          <w:b/>
          <w:bCs/>
          <w:sz w:val="24"/>
          <w:szCs w:val="24"/>
          <w:rtl/>
          <w:lang w:bidi="ar-EG"/>
        </w:rPr>
      </w:pPr>
      <w:r w:rsidRPr="0091614F">
        <w:rPr>
          <w:rFonts w:asciiTheme="minorBidi" w:hAnsiTheme="minorBidi"/>
          <w:b/>
          <w:bCs/>
          <w:sz w:val="24"/>
          <w:szCs w:val="24"/>
          <w:rtl/>
          <w:lang w:bidi="ar-EG"/>
        </w:rPr>
        <w:t>تُسهم الدراسة في إثراء الأدبيات العربية المحدودة حول هذا الموضوع، خاصةً في قطاع الاتصالات الذي يُعد من أكثر القطاعات حيوية في المملكة.</w:t>
      </w:r>
    </w:p>
    <w:p w14:paraId="6CEB29F1" w14:textId="77777777" w:rsidR="009657E4" w:rsidRPr="0091614F" w:rsidRDefault="009657E4" w:rsidP="00A759AF">
      <w:pPr>
        <w:spacing w:after="0"/>
        <w:rPr>
          <w:rFonts w:asciiTheme="minorBidi" w:hAnsiTheme="minorBidi"/>
          <w:b/>
          <w:bCs/>
          <w:sz w:val="24"/>
          <w:szCs w:val="24"/>
          <w:rtl/>
          <w:lang w:bidi="ar-EG"/>
        </w:rPr>
      </w:pPr>
    </w:p>
    <w:p w14:paraId="14B4F5DE" w14:textId="77777777" w:rsidR="009657E4" w:rsidRPr="0091614F" w:rsidRDefault="009657E4" w:rsidP="003953E3">
      <w:pPr>
        <w:spacing w:after="0"/>
        <w:rPr>
          <w:rFonts w:asciiTheme="minorBidi" w:hAnsiTheme="minorBidi"/>
          <w:b/>
          <w:bCs/>
          <w:sz w:val="24"/>
          <w:szCs w:val="24"/>
          <w:rtl/>
          <w:lang w:bidi="ar-EG"/>
        </w:rPr>
      </w:pPr>
      <w:r w:rsidRPr="0091614F">
        <w:rPr>
          <w:rFonts w:asciiTheme="minorBidi" w:hAnsiTheme="minorBidi"/>
          <w:b/>
          <w:bCs/>
          <w:sz w:val="24"/>
          <w:szCs w:val="24"/>
          <w:rtl/>
          <w:lang w:bidi="ar-EG"/>
        </w:rPr>
        <w:t xml:space="preserve">«وبذلك تتميز هذه الدراسة عن الدراسات السابقة بتركيزها على السياق السعودي وبيئة شركة </w:t>
      </w:r>
      <w:r w:rsidRPr="0091614F">
        <w:rPr>
          <w:rFonts w:asciiTheme="majorBidi" w:hAnsiTheme="majorBidi" w:cstheme="majorBidi"/>
          <w:b/>
          <w:bCs/>
          <w:sz w:val="24"/>
          <w:szCs w:val="24"/>
          <w:lang w:bidi="ar-EG"/>
        </w:rPr>
        <w:t>STC</w:t>
      </w:r>
      <w:r w:rsidRPr="0091614F">
        <w:rPr>
          <w:rFonts w:asciiTheme="minorBidi" w:hAnsiTheme="minorBidi"/>
          <w:b/>
          <w:bCs/>
          <w:sz w:val="24"/>
          <w:szCs w:val="24"/>
          <w:rtl/>
          <w:lang w:bidi="ar-EG"/>
        </w:rPr>
        <w:t xml:space="preserve"> تحديدًا، واعتمادها على بيانات ميدانية مباشرة، إضافةً إلى دمجها بين التحليل الأكاديمي والجانب العملي التطبيقي، بما يُسهم في تقديم إضافة حقيقية للأدبيات النظرية والممارسات الفعلية في إدارة المشاريع.»</w:t>
      </w:r>
    </w:p>
    <w:sectPr w:rsidR="009657E4" w:rsidRPr="0091614F" w:rsidSect="00171FD4">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E7F96E" w14:textId="77777777" w:rsidR="0029278B" w:rsidRDefault="0029278B" w:rsidP="009125CE">
      <w:pPr>
        <w:spacing w:after="0" w:line="240" w:lineRule="auto"/>
      </w:pPr>
      <w:r>
        <w:separator/>
      </w:r>
    </w:p>
  </w:endnote>
  <w:endnote w:type="continuationSeparator" w:id="0">
    <w:p w14:paraId="7179A8D6" w14:textId="77777777" w:rsidR="0029278B" w:rsidRDefault="002927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349096336"/>
      <w:docPartObj>
        <w:docPartGallery w:val="Page Numbers (Bottom of Page)"/>
        <w:docPartUnique/>
      </w:docPartObj>
    </w:sdtPr>
    <w:sdtEndPr>
      <w:rPr>
        <w:b/>
        <w:bCs/>
      </w:rPr>
    </w:sdtEndPr>
    <w:sdtContent>
      <w:p w14:paraId="4D46ACDF" w14:textId="06BB3ACD" w:rsidR="008F066D" w:rsidRDefault="008F066D">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B5DDB2" w14:textId="712D679C" w:rsidR="008F066D" w:rsidRDefault="008F066D" w:rsidP="00171FD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73AF89" w14:textId="77777777" w:rsidR="0029278B" w:rsidRDefault="0029278B" w:rsidP="009125CE">
      <w:pPr>
        <w:spacing w:after="0" w:line="240" w:lineRule="auto"/>
      </w:pPr>
      <w:r>
        <w:separator/>
      </w:r>
    </w:p>
  </w:footnote>
  <w:footnote w:type="continuationSeparator" w:id="0">
    <w:p w14:paraId="7EF3C7DB" w14:textId="77777777" w:rsidR="0029278B" w:rsidRDefault="002927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664EE"/>
    <w:multiLevelType w:val="hybridMultilevel"/>
    <w:tmpl w:val="9FAE80C4"/>
    <w:lvl w:ilvl="0" w:tplc="308AA8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283B67"/>
    <w:multiLevelType w:val="multilevel"/>
    <w:tmpl w:val="2DC40E8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4C21BE"/>
    <w:multiLevelType w:val="hybridMultilevel"/>
    <w:tmpl w:val="49304B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D6340"/>
    <w:multiLevelType w:val="multilevel"/>
    <w:tmpl w:val="C912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CB7B76"/>
    <w:multiLevelType w:val="hybridMultilevel"/>
    <w:tmpl w:val="50B23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C04AF6"/>
    <w:multiLevelType w:val="hybridMultilevel"/>
    <w:tmpl w:val="267A5C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C85A47"/>
    <w:multiLevelType w:val="hybridMultilevel"/>
    <w:tmpl w:val="591CF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70E"/>
    <w:multiLevelType w:val="hybridMultilevel"/>
    <w:tmpl w:val="6310F3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26439B"/>
    <w:multiLevelType w:val="hybridMultilevel"/>
    <w:tmpl w:val="AAC61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5416F3"/>
    <w:multiLevelType w:val="hybridMultilevel"/>
    <w:tmpl w:val="5600BB4E"/>
    <w:lvl w:ilvl="0" w:tplc="33D85A7A">
      <w:start w:val="1"/>
      <w:numFmt w:val="arabicAlpha"/>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5455DC"/>
    <w:multiLevelType w:val="hybridMultilevel"/>
    <w:tmpl w:val="5F4078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C82469"/>
    <w:multiLevelType w:val="multilevel"/>
    <w:tmpl w:val="F436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5E34146"/>
    <w:multiLevelType w:val="multilevel"/>
    <w:tmpl w:val="C654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5EB7097"/>
    <w:multiLevelType w:val="hybridMultilevel"/>
    <w:tmpl w:val="04965836"/>
    <w:lvl w:ilvl="0" w:tplc="6DE09DA4">
      <w:start w:val="1"/>
      <w:numFmt w:val="decimal"/>
      <w:lvlText w:val="%1-"/>
      <w:lvlJc w:val="left"/>
      <w:pPr>
        <w:ind w:left="8805" w:hanging="84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F25D82"/>
    <w:multiLevelType w:val="multilevel"/>
    <w:tmpl w:val="1310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C64C7A"/>
    <w:multiLevelType w:val="hybridMultilevel"/>
    <w:tmpl w:val="50D8C7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0E6758"/>
    <w:multiLevelType w:val="multilevel"/>
    <w:tmpl w:val="DED42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EE6F54"/>
    <w:multiLevelType w:val="multilevel"/>
    <w:tmpl w:val="621C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B183DEF"/>
    <w:multiLevelType w:val="multilevel"/>
    <w:tmpl w:val="583A18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5E0A8C"/>
    <w:multiLevelType w:val="hybridMultilevel"/>
    <w:tmpl w:val="B0DA1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2A4DE1"/>
    <w:multiLevelType w:val="hybridMultilevel"/>
    <w:tmpl w:val="EC0E6B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9A6D8D"/>
    <w:multiLevelType w:val="multilevel"/>
    <w:tmpl w:val="FE28F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5F62B17"/>
    <w:multiLevelType w:val="hybridMultilevel"/>
    <w:tmpl w:val="B4DE4E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B42899"/>
    <w:multiLevelType w:val="multilevel"/>
    <w:tmpl w:val="6C96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A56018F"/>
    <w:multiLevelType w:val="multilevel"/>
    <w:tmpl w:val="E4E6D6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426581"/>
    <w:multiLevelType w:val="multilevel"/>
    <w:tmpl w:val="9C26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4231501"/>
    <w:multiLevelType w:val="hybridMultilevel"/>
    <w:tmpl w:val="ECBA3E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785AF8"/>
    <w:multiLevelType w:val="multilevel"/>
    <w:tmpl w:val="6FEE7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0D4845"/>
    <w:multiLevelType w:val="hybridMultilevel"/>
    <w:tmpl w:val="29AE5FDE"/>
    <w:lvl w:ilvl="0" w:tplc="8C564D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B51733"/>
    <w:multiLevelType w:val="multilevel"/>
    <w:tmpl w:val="8B94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A8B3019"/>
    <w:multiLevelType w:val="hybridMultilevel"/>
    <w:tmpl w:val="801C3016"/>
    <w:lvl w:ilvl="0" w:tplc="0BB8F316">
      <w:start w:val="1"/>
      <w:numFmt w:val="decimal"/>
      <w:lvlText w:val="%1."/>
      <w:lvlJc w:val="left"/>
      <w:pPr>
        <w:ind w:left="720" w:hanging="360"/>
      </w:pPr>
      <w:rPr>
        <w:rFonts w:asciiTheme="majorBidi"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172BD5"/>
    <w:multiLevelType w:val="multilevel"/>
    <w:tmpl w:val="8E26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550263"/>
    <w:multiLevelType w:val="hybridMultilevel"/>
    <w:tmpl w:val="85A6AA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B62307"/>
    <w:multiLevelType w:val="multilevel"/>
    <w:tmpl w:val="E13A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26"/>
  </w:num>
  <w:num w:numId="3">
    <w:abstractNumId w:val="22"/>
  </w:num>
  <w:num w:numId="4">
    <w:abstractNumId w:val="10"/>
  </w:num>
  <w:num w:numId="5">
    <w:abstractNumId w:val="5"/>
  </w:num>
  <w:num w:numId="6">
    <w:abstractNumId w:val="7"/>
  </w:num>
  <w:num w:numId="7">
    <w:abstractNumId w:val="32"/>
  </w:num>
  <w:num w:numId="8">
    <w:abstractNumId w:val="20"/>
  </w:num>
  <w:num w:numId="9">
    <w:abstractNumId w:val="0"/>
  </w:num>
  <w:num w:numId="10">
    <w:abstractNumId w:val="16"/>
  </w:num>
  <w:num w:numId="11">
    <w:abstractNumId w:val="24"/>
  </w:num>
  <w:num w:numId="12">
    <w:abstractNumId w:val="18"/>
  </w:num>
  <w:num w:numId="13">
    <w:abstractNumId w:val="1"/>
  </w:num>
  <w:num w:numId="14">
    <w:abstractNumId w:val="9"/>
  </w:num>
  <w:num w:numId="15">
    <w:abstractNumId w:val="19"/>
  </w:num>
  <w:num w:numId="16">
    <w:abstractNumId w:val="13"/>
  </w:num>
  <w:num w:numId="17">
    <w:abstractNumId w:val="30"/>
  </w:num>
  <w:num w:numId="18">
    <w:abstractNumId w:val="15"/>
  </w:num>
  <w:num w:numId="19">
    <w:abstractNumId w:val="6"/>
  </w:num>
  <w:num w:numId="20">
    <w:abstractNumId w:val="8"/>
  </w:num>
  <w:num w:numId="21">
    <w:abstractNumId w:val="21"/>
  </w:num>
  <w:num w:numId="22">
    <w:abstractNumId w:val="12"/>
  </w:num>
  <w:num w:numId="23">
    <w:abstractNumId w:val="17"/>
  </w:num>
  <w:num w:numId="24">
    <w:abstractNumId w:val="3"/>
  </w:num>
  <w:num w:numId="25">
    <w:abstractNumId w:val="11"/>
  </w:num>
  <w:num w:numId="26">
    <w:abstractNumId w:val="29"/>
  </w:num>
  <w:num w:numId="27">
    <w:abstractNumId w:val="25"/>
  </w:num>
  <w:num w:numId="28">
    <w:abstractNumId w:val="23"/>
  </w:num>
  <w:num w:numId="29">
    <w:abstractNumId w:val="33"/>
  </w:num>
  <w:num w:numId="30">
    <w:abstractNumId w:val="27"/>
  </w:num>
  <w:num w:numId="31">
    <w:abstractNumId w:val="28"/>
  </w:num>
  <w:num w:numId="32">
    <w:abstractNumId w:val="31"/>
  </w:num>
  <w:num w:numId="33">
    <w:abstractNumId w:val="2"/>
  </w:num>
  <w:num w:numId="3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9C0"/>
    <w:rsid w:val="00036FAC"/>
    <w:rsid w:val="0007562D"/>
    <w:rsid w:val="00086526"/>
    <w:rsid w:val="000A3C84"/>
    <w:rsid w:val="000A558C"/>
    <w:rsid w:val="000B2BD1"/>
    <w:rsid w:val="000B66AA"/>
    <w:rsid w:val="000E0463"/>
    <w:rsid w:val="000E0E23"/>
    <w:rsid w:val="000F44B4"/>
    <w:rsid w:val="001512F3"/>
    <w:rsid w:val="00171FD4"/>
    <w:rsid w:val="00185A89"/>
    <w:rsid w:val="001902DB"/>
    <w:rsid w:val="001A56A2"/>
    <w:rsid w:val="001C2162"/>
    <w:rsid w:val="001C3B23"/>
    <w:rsid w:val="001D0CE9"/>
    <w:rsid w:val="001E72AE"/>
    <w:rsid w:val="00201FD9"/>
    <w:rsid w:val="00233A69"/>
    <w:rsid w:val="002533BE"/>
    <w:rsid w:val="00267F83"/>
    <w:rsid w:val="0029278B"/>
    <w:rsid w:val="002C2DCD"/>
    <w:rsid w:val="002C7DB1"/>
    <w:rsid w:val="002D324F"/>
    <w:rsid w:val="00317FCD"/>
    <w:rsid w:val="00325F4A"/>
    <w:rsid w:val="0036324F"/>
    <w:rsid w:val="00380FF0"/>
    <w:rsid w:val="003812B0"/>
    <w:rsid w:val="003953E3"/>
    <w:rsid w:val="003C4B77"/>
    <w:rsid w:val="003E7CCF"/>
    <w:rsid w:val="0040715A"/>
    <w:rsid w:val="00424B44"/>
    <w:rsid w:val="0043419F"/>
    <w:rsid w:val="00444747"/>
    <w:rsid w:val="00477EB8"/>
    <w:rsid w:val="00483A12"/>
    <w:rsid w:val="004A29AA"/>
    <w:rsid w:val="004B069E"/>
    <w:rsid w:val="005036B9"/>
    <w:rsid w:val="00512BD6"/>
    <w:rsid w:val="00525FBE"/>
    <w:rsid w:val="005268F4"/>
    <w:rsid w:val="00552908"/>
    <w:rsid w:val="005659A4"/>
    <w:rsid w:val="005764FD"/>
    <w:rsid w:val="00586E14"/>
    <w:rsid w:val="00590B27"/>
    <w:rsid w:val="00593AD5"/>
    <w:rsid w:val="005E553C"/>
    <w:rsid w:val="005F76C4"/>
    <w:rsid w:val="00606D19"/>
    <w:rsid w:val="0062761F"/>
    <w:rsid w:val="00660D27"/>
    <w:rsid w:val="006948DE"/>
    <w:rsid w:val="00696BD0"/>
    <w:rsid w:val="006B3A79"/>
    <w:rsid w:val="006E01F9"/>
    <w:rsid w:val="006E2706"/>
    <w:rsid w:val="006E3D51"/>
    <w:rsid w:val="006E4C6C"/>
    <w:rsid w:val="00710464"/>
    <w:rsid w:val="00737879"/>
    <w:rsid w:val="007B0E54"/>
    <w:rsid w:val="007B7610"/>
    <w:rsid w:val="007E3A20"/>
    <w:rsid w:val="008029F2"/>
    <w:rsid w:val="00810482"/>
    <w:rsid w:val="00824929"/>
    <w:rsid w:val="0086429E"/>
    <w:rsid w:val="0087027A"/>
    <w:rsid w:val="00877AAC"/>
    <w:rsid w:val="008D0121"/>
    <w:rsid w:val="008D6009"/>
    <w:rsid w:val="008F066D"/>
    <w:rsid w:val="008F1EAE"/>
    <w:rsid w:val="008F4680"/>
    <w:rsid w:val="009125CE"/>
    <w:rsid w:val="0091614F"/>
    <w:rsid w:val="00925505"/>
    <w:rsid w:val="0093251F"/>
    <w:rsid w:val="009412F3"/>
    <w:rsid w:val="009657E4"/>
    <w:rsid w:val="0097115A"/>
    <w:rsid w:val="00975DBA"/>
    <w:rsid w:val="009831E2"/>
    <w:rsid w:val="009B6888"/>
    <w:rsid w:val="009C0161"/>
    <w:rsid w:val="009C182E"/>
    <w:rsid w:val="009D108D"/>
    <w:rsid w:val="009E1436"/>
    <w:rsid w:val="009E5668"/>
    <w:rsid w:val="009F4ECC"/>
    <w:rsid w:val="00A045BB"/>
    <w:rsid w:val="00A1032E"/>
    <w:rsid w:val="00A31376"/>
    <w:rsid w:val="00A7402A"/>
    <w:rsid w:val="00A74F76"/>
    <w:rsid w:val="00A759AF"/>
    <w:rsid w:val="00A85485"/>
    <w:rsid w:val="00AA79E9"/>
    <w:rsid w:val="00AB0A70"/>
    <w:rsid w:val="00AB7774"/>
    <w:rsid w:val="00AD63AC"/>
    <w:rsid w:val="00AF204A"/>
    <w:rsid w:val="00B01459"/>
    <w:rsid w:val="00B15F65"/>
    <w:rsid w:val="00B24A7A"/>
    <w:rsid w:val="00B55620"/>
    <w:rsid w:val="00B63B0F"/>
    <w:rsid w:val="00B7678A"/>
    <w:rsid w:val="00B83DB1"/>
    <w:rsid w:val="00B86B26"/>
    <w:rsid w:val="00BB6D27"/>
    <w:rsid w:val="00BC63AB"/>
    <w:rsid w:val="00BD0229"/>
    <w:rsid w:val="00BE528D"/>
    <w:rsid w:val="00C01249"/>
    <w:rsid w:val="00C03120"/>
    <w:rsid w:val="00C04D0B"/>
    <w:rsid w:val="00C1143C"/>
    <w:rsid w:val="00C36438"/>
    <w:rsid w:val="00C41E7E"/>
    <w:rsid w:val="00C63043"/>
    <w:rsid w:val="00C70964"/>
    <w:rsid w:val="00C71E18"/>
    <w:rsid w:val="00CC07D1"/>
    <w:rsid w:val="00D05731"/>
    <w:rsid w:val="00D131A8"/>
    <w:rsid w:val="00D22171"/>
    <w:rsid w:val="00D527FB"/>
    <w:rsid w:val="00D72E71"/>
    <w:rsid w:val="00DA02ED"/>
    <w:rsid w:val="00DA1B38"/>
    <w:rsid w:val="00DF1907"/>
    <w:rsid w:val="00E02DF3"/>
    <w:rsid w:val="00E14512"/>
    <w:rsid w:val="00E24A39"/>
    <w:rsid w:val="00E27681"/>
    <w:rsid w:val="00E71C79"/>
    <w:rsid w:val="00E80FD9"/>
    <w:rsid w:val="00E86634"/>
    <w:rsid w:val="00EA6846"/>
    <w:rsid w:val="00EA6B5D"/>
    <w:rsid w:val="00F012B8"/>
    <w:rsid w:val="00F07F77"/>
    <w:rsid w:val="00F14429"/>
    <w:rsid w:val="00F52030"/>
    <w:rsid w:val="00F546CE"/>
    <w:rsid w:val="00F57C75"/>
    <w:rsid w:val="00F63B2D"/>
    <w:rsid w:val="00F84527"/>
    <w:rsid w:val="00F85A00"/>
    <w:rsid w:val="00FD5C33"/>
    <w:rsid w:val="00FF07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CB623C6-DD15-4B88-B862-944AE55C0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CE9"/>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059C0"/>
    <w:pPr>
      <w:ind w:left="720"/>
      <w:contextualSpacing/>
    </w:pPr>
  </w:style>
  <w:style w:type="character" w:styleId="Hyperlink">
    <w:name w:val="Hyperlink"/>
    <w:basedOn w:val="DefaultParagraphFont"/>
    <w:uiPriority w:val="99"/>
    <w:unhideWhenUsed/>
    <w:rsid w:val="000B2BD1"/>
    <w:rPr>
      <w:color w:val="0563C1" w:themeColor="hyperlink"/>
      <w:u w:val="single"/>
    </w:rPr>
  </w:style>
  <w:style w:type="character" w:styleId="UnresolvedMention">
    <w:name w:val="Unresolved Mention"/>
    <w:basedOn w:val="DefaultParagraphFont"/>
    <w:uiPriority w:val="99"/>
    <w:semiHidden/>
    <w:unhideWhenUsed/>
    <w:rsid w:val="000B2BD1"/>
    <w:rPr>
      <w:color w:val="605E5C"/>
      <w:shd w:val="clear" w:color="auto" w:fill="E1DFDD"/>
    </w:rPr>
  </w:style>
  <w:style w:type="paragraph" w:styleId="NormalWeb">
    <w:name w:val="Normal (Web)"/>
    <w:basedOn w:val="Normal"/>
    <w:uiPriority w:val="99"/>
    <w:semiHidden/>
    <w:unhideWhenUsed/>
    <w:rsid w:val="00DA02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A02ED"/>
    <w:rPr>
      <w:b/>
      <w:bCs/>
    </w:rPr>
  </w:style>
  <w:style w:type="character" w:customStyle="1" w:styleId="katex-mathml">
    <w:name w:val="katex-mathml"/>
    <w:basedOn w:val="DefaultParagraphFont"/>
    <w:rsid w:val="00DA02ED"/>
  </w:style>
  <w:style w:type="character" w:customStyle="1" w:styleId="mord">
    <w:name w:val="mord"/>
    <w:basedOn w:val="DefaultParagraphFont"/>
    <w:rsid w:val="00DA02ED"/>
  </w:style>
  <w:style w:type="character" w:customStyle="1" w:styleId="mrel">
    <w:name w:val="mrel"/>
    <w:basedOn w:val="DefaultParagraphFont"/>
    <w:rsid w:val="00DA02ED"/>
  </w:style>
  <w:style w:type="character" w:customStyle="1" w:styleId="mopen">
    <w:name w:val="mopen"/>
    <w:basedOn w:val="DefaultParagraphFont"/>
    <w:rsid w:val="00DA02ED"/>
  </w:style>
  <w:style w:type="character" w:customStyle="1" w:styleId="mop">
    <w:name w:val="mop"/>
    <w:basedOn w:val="DefaultParagraphFont"/>
    <w:rsid w:val="00DA02ED"/>
  </w:style>
  <w:style w:type="character" w:customStyle="1" w:styleId="mbin">
    <w:name w:val="mbin"/>
    <w:basedOn w:val="DefaultParagraphFont"/>
    <w:rsid w:val="00DA02ED"/>
  </w:style>
  <w:style w:type="character" w:customStyle="1" w:styleId="mclose">
    <w:name w:val="mclose"/>
    <w:basedOn w:val="DefaultParagraphFont"/>
    <w:rsid w:val="00DA02ED"/>
  </w:style>
  <w:style w:type="character" w:customStyle="1" w:styleId="vlist-s">
    <w:name w:val="vlist-s"/>
    <w:basedOn w:val="DefaultParagraphFont"/>
    <w:rsid w:val="00DA02ED"/>
  </w:style>
  <w:style w:type="table" w:styleId="TableGrid">
    <w:name w:val="Table Grid"/>
    <w:basedOn w:val="TableNormal"/>
    <w:uiPriority w:val="39"/>
    <w:rsid w:val="00A31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313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854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y-0">
    <w:name w:val="my-0"/>
    <w:basedOn w:val="Normal"/>
    <w:rsid w:val="004071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4">
    <w:name w:val="Plain Table 4"/>
    <w:basedOn w:val="TableNormal"/>
    <w:uiPriority w:val="44"/>
    <w:rsid w:val="0040715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90193">
      <w:bodyDiv w:val="1"/>
      <w:marLeft w:val="0"/>
      <w:marRight w:val="0"/>
      <w:marTop w:val="0"/>
      <w:marBottom w:val="0"/>
      <w:divBdr>
        <w:top w:val="none" w:sz="0" w:space="0" w:color="auto"/>
        <w:left w:val="none" w:sz="0" w:space="0" w:color="auto"/>
        <w:bottom w:val="none" w:sz="0" w:space="0" w:color="auto"/>
        <w:right w:val="none" w:sz="0" w:space="0" w:color="auto"/>
      </w:divBdr>
    </w:div>
    <w:div w:id="17515182">
      <w:bodyDiv w:val="1"/>
      <w:marLeft w:val="0"/>
      <w:marRight w:val="0"/>
      <w:marTop w:val="0"/>
      <w:marBottom w:val="0"/>
      <w:divBdr>
        <w:top w:val="none" w:sz="0" w:space="0" w:color="auto"/>
        <w:left w:val="none" w:sz="0" w:space="0" w:color="auto"/>
        <w:bottom w:val="none" w:sz="0" w:space="0" w:color="auto"/>
        <w:right w:val="none" w:sz="0" w:space="0" w:color="auto"/>
      </w:divBdr>
    </w:div>
    <w:div w:id="25176783">
      <w:bodyDiv w:val="1"/>
      <w:marLeft w:val="0"/>
      <w:marRight w:val="0"/>
      <w:marTop w:val="0"/>
      <w:marBottom w:val="0"/>
      <w:divBdr>
        <w:top w:val="none" w:sz="0" w:space="0" w:color="auto"/>
        <w:left w:val="none" w:sz="0" w:space="0" w:color="auto"/>
        <w:bottom w:val="none" w:sz="0" w:space="0" w:color="auto"/>
        <w:right w:val="none" w:sz="0" w:space="0" w:color="auto"/>
      </w:divBdr>
    </w:div>
    <w:div w:id="57676410">
      <w:bodyDiv w:val="1"/>
      <w:marLeft w:val="0"/>
      <w:marRight w:val="0"/>
      <w:marTop w:val="0"/>
      <w:marBottom w:val="0"/>
      <w:divBdr>
        <w:top w:val="none" w:sz="0" w:space="0" w:color="auto"/>
        <w:left w:val="none" w:sz="0" w:space="0" w:color="auto"/>
        <w:bottom w:val="none" w:sz="0" w:space="0" w:color="auto"/>
        <w:right w:val="none" w:sz="0" w:space="0" w:color="auto"/>
      </w:divBdr>
      <w:divsChild>
        <w:div w:id="1375420547">
          <w:marLeft w:val="0"/>
          <w:marRight w:val="0"/>
          <w:marTop w:val="0"/>
          <w:marBottom w:val="0"/>
          <w:divBdr>
            <w:top w:val="none" w:sz="0" w:space="0" w:color="auto"/>
            <w:left w:val="none" w:sz="0" w:space="0" w:color="auto"/>
            <w:bottom w:val="none" w:sz="0" w:space="0" w:color="auto"/>
            <w:right w:val="none" w:sz="0" w:space="0" w:color="auto"/>
          </w:divBdr>
          <w:divsChild>
            <w:div w:id="2096390173">
              <w:marLeft w:val="0"/>
              <w:marRight w:val="0"/>
              <w:marTop w:val="0"/>
              <w:marBottom w:val="0"/>
              <w:divBdr>
                <w:top w:val="none" w:sz="0" w:space="0" w:color="auto"/>
                <w:left w:val="none" w:sz="0" w:space="0" w:color="auto"/>
                <w:bottom w:val="none" w:sz="0" w:space="0" w:color="auto"/>
                <w:right w:val="none" w:sz="0" w:space="0" w:color="auto"/>
              </w:divBdr>
            </w:div>
          </w:divsChild>
        </w:div>
        <w:div w:id="291448414">
          <w:marLeft w:val="0"/>
          <w:marRight w:val="0"/>
          <w:marTop w:val="0"/>
          <w:marBottom w:val="0"/>
          <w:divBdr>
            <w:top w:val="none" w:sz="0" w:space="0" w:color="auto"/>
            <w:left w:val="none" w:sz="0" w:space="0" w:color="auto"/>
            <w:bottom w:val="none" w:sz="0" w:space="0" w:color="auto"/>
            <w:right w:val="none" w:sz="0" w:space="0" w:color="auto"/>
          </w:divBdr>
          <w:divsChild>
            <w:div w:id="906723297">
              <w:marLeft w:val="0"/>
              <w:marRight w:val="0"/>
              <w:marTop w:val="0"/>
              <w:marBottom w:val="0"/>
              <w:divBdr>
                <w:top w:val="none" w:sz="0" w:space="0" w:color="auto"/>
                <w:left w:val="none" w:sz="0" w:space="0" w:color="auto"/>
                <w:bottom w:val="none" w:sz="0" w:space="0" w:color="auto"/>
                <w:right w:val="none" w:sz="0" w:space="0" w:color="auto"/>
              </w:divBdr>
            </w:div>
          </w:divsChild>
        </w:div>
        <w:div w:id="535125050">
          <w:marLeft w:val="0"/>
          <w:marRight w:val="0"/>
          <w:marTop w:val="0"/>
          <w:marBottom w:val="0"/>
          <w:divBdr>
            <w:top w:val="none" w:sz="0" w:space="0" w:color="auto"/>
            <w:left w:val="none" w:sz="0" w:space="0" w:color="auto"/>
            <w:bottom w:val="none" w:sz="0" w:space="0" w:color="auto"/>
            <w:right w:val="none" w:sz="0" w:space="0" w:color="auto"/>
          </w:divBdr>
          <w:divsChild>
            <w:div w:id="529954385">
              <w:marLeft w:val="0"/>
              <w:marRight w:val="0"/>
              <w:marTop w:val="0"/>
              <w:marBottom w:val="0"/>
              <w:divBdr>
                <w:top w:val="none" w:sz="0" w:space="0" w:color="auto"/>
                <w:left w:val="none" w:sz="0" w:space="0" w:color="auto"/>
                <w:bottom w:val="none" w:sz="0" w:space="0" w:color="auto"/>
                <w:right w:val="none" w:sz="0" w:space="0" w:color="auto"/>
              </w:divBdr>
            </w:div>
          </w:divsChild>
        </w:div>
        <w:div w:id="1428041858">
          <w:marLeft w:val="0"/>
          <w:marRight w:val="0"/>
          <w:marTop w:val="0"/>
          <w:marBottom w:val="0"/>
          <w:divBdr>
            <w:top w:val="none" w:sz="0" w:space="0" w:color="auto"/>
            <w:left w:val="none" w:sz="0" w:space="0" w:color="auto"/>
            <w:bottom w:val="none" w:sz="0" w:space="0" w:color="auto"/>
            <w:right w:val="none" w:sz="0" w:space="0" w:color="auto"/>
          </w:divBdr>
          <w:divsChild>
            <w:div w:id="41158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09013">
      <w:bodyDiv w:val="1"/>
      <w:marLeft w:val="0"/>
      <w:marRight w:val="0"/>
      <w:marTop w:val="0"/>
      <w:marBottom w:val="0"/>
      <w:divBdr>
        <w:top w:val="none" w:sz="0" w:space="0" w:color="auto"/>
        <w:left w:val="none" w:sz="0" w:space="0" w:color="auto"/>
        <w:bottom w:val="none" w:sz="0" w:space="0" w:color="auto"/>
        <w:right w:val="none" w:sz="0" w:space="0" w:color="auto"/>
      </w:divBdr>
    </w:div>
    <w:div w:id="145630045">
      <w:bodyDiv w:val="1"/>
      <w:marLeft w:val="0"/>
      <w:marRight w:val="0"/>
      <w:marTop w:val="0"/>
      <w:marBottom w:val="0"/>
      <w:divBdr>
        <w:top w:val="none" w:sz="0" w:space="0" w:color="auto"/>
        <w:left w:val="none" w:sz="0" w:space="0" w:color="auto"/>
        <w:bottom w:val="none" w:sz="0" w:space="0" w:color="auto"/>
        <w:right w:val="none" w:sz="0" w:space="0" w:color="auto"/>
      </w:divBdr>
    </w:div>
    <w:div w:id="155533287">
      <w:bodyDiv w:val="1"/>
      <w:marLeft w:val="0"/>
      <w:marRight w:val="0"/>
      <w:marTop w:val="0"/>
      <w:marBottom w:val="0"/>
      <w:divBdr>
        <w:top w:val="none" w:sz="0" w:space="0" w:color="auto"/>
        <w:left w:val="none" w:sz="0" w:space="0" w:color="auto"/>
        <w:bottom w:val="none" w:sz="0" w:space="0" w:color="auto"/>
        <w:right w:val="none" w:sz="0" w:space="0" w:color="auto"/>
      </w:divBdr>
      <w:divsChild>
        <w:div w:id="311913301">
          <w:marLeft w:val="0"/>
          <w:marRight w:val="0"/>
          <w:marTop w:val="0"/>
          <w:marBottom w:val="0"/>
          <w:divBdr>
            <w:top w:val="none" w:sz="0" w:space="0" w:color="auto"/>
            <w:left w:val="none" w:sz="0" w:space="0" w:color="auto"/>
            <w:bottom w:val="none" w:sz="0" w:space="0" w:color="auto"/>
            <w:right w:val="none" w:sz="0" w:space="0" w:color="auto"/>
          </w:divBdr>
          <w:divsChild>
            <w:div w:id="1200359388">
              <w:marLeft w:val="0"/>
              <w:marRight w:val="0"/>
              <w:marTop w:val="0"/>
              <w:marBottom w:val="0"/>
              <w:divBdr>
                <w:top w:val="none" w:sz="0" w:space="0" w:color="auto"/>
                <w:left w:val="none" w:sz="0" w:space="0" w:color="auto"/>
                <w:bottom w:val="none" w:sz="0" w:space="0" w:color="auto"/>
                <w:right w:val="none" w:sz="0" w:space="0" w:color="auto"/>
              </w:divBdr>
            </w:div>
          </w:divsChild>
        </w:div>
        <w:div w:id="260340102">
          <w:marLeft w:val="0"/>
          <w:marRight w:val="0"/>
          <w:marTop w:val="0"/>
          <w:marBottom w:val="0"/>
          <w:divBdr>
            <w:top w:val="none" w:sz="0" w:space="0" w:color="auto"/>
            <w:left w:val="none" w:sz="0" w:space="0" w:color="auto"/>
            <w:bottom w:val="none" w:sz="0" w:space="0" w:color="auto"/>
            <w:right w:val="none" w:sz="0" w:space="0" w:color="auto"/>
          </w:divBdr>
          <w:divsChild>
            <w:div w:id="821893893">
              <w:marLeft w:val="0"/>
              <w:marRight w:val="0"/>
              <w:marTop w:val="0"/>
              <w:marBottom w:val="0"/>
              <w:divBdr>
                <w:top w:val="none" w:sz="0" w:space="0" w:color="auto"/>
                <w:left w:val="none" w:sz="0" w:space="0" w:color="auto"/>
                <w:bottom w:val="none" w:sz="0" w:space="0" w:color="auto"/>
                <w:right w:val="none" w:sz="0" w:space="0" w:color="auto"/>
              </w:divBdr>
            </w:div>
          </w:divsChild>
        </w:div>
        <w:div w:id="177812954">
          <w:marLeft w:val="0"/>
          <w:marRight w:val="0"/>
          <w:marTop w:val="0"/>
          <w:marBottom w:val="0"/>
          <w:divBdr>
            <w:top w:val="none" w:sz="0" w:space="0" w:color="auto"/>
            <w:left w:val="none" w:sz="0" w:space="0" w:color="auto"/>
            <w:bottom w:val="none" w:sz="0" w:space="0" w:color="auto"/>
            <w:right w:val="none" w:sz="0" w:space="0" w:color="auto"/>
          </w:divBdr>
          <w:divsChild>
            <w:div w:id="1663392544">
              <w:marLeft w:val="0"/>
              <w:marRight w:val="0"/>
              <w:marTop w:val="0"/>
              <w:marBottom w:val="0"/>
              <w:divBdr>
                <w:top w:val="none" w:sz="0" w:space="0" w:color="auto"/>
                <w:left w:val="none" w:sz="0" w:space="0" w:color="auto"/>
                <w:bottom w:val="none" w:sz="0" w:space="0" w:color="auto"/>
                <w:right w:val="none" w:sz="0" w:space="0" w:color="auto"/>
              </w:divBdr>
            </w:div>
          </w:divsChild>
        </w:div>
        <w:div w:id="1881476194">
          <w:marLeft w:val="0"/>
          <w:marRight w:val="0"/>
          <w:marTop w:val="0"/>
          <w:marBottom w:val="0"/>
          <w:divBdr>
            <w:top w:val="none" w:sz="0" w:space="0" w:color="auto"/>
            <w:left w:val="none" w:sz="0" w:space="0" w:color="auto"/>
            <w:bottom w:val="none" w:sz="0" w:space="0" w:color="auto"/>
            <w:right w:val="none" w:sz="0" w:space="0" w:color="auto"/>
          </w:divBdr>
          <w:divsChild>
            <w:div w:id="123773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8532">
      <w:bodyDiv w:val="1"/>
      <w:marLeft w:val="0"/>
      <w:marRight w:val="0"/>
      <w:marTop w:val="0"/>
      <w:marBottom w:val="0"/>
      <w:divBdr>
        <w:top w:val="none" w:sz="0" w:space="0" w:color="auto"/>
        <w:left w:val="none" w:sz="0" w:space="0" w:color="auto"/>
        <w:bottom w:val="none" w:sz="0" w:space="0" w:color="auto"/>
        <w:right w:val="none" w:sz="0" w:space="0" w:color="auto"/>
      </w:divBdr>
    </w:div>
    <w:div w:id="201333325">
      <w:bodyDiv w:val="1"/>
      <w:marLeft w:val="0"/>
      <w:marRight w:val="0"/>
      <w:marTop w:val="0"/>
      <w:marBottom w:val="0"/>
      <w:divBdr>
        <w:top w:val="none" w:sz="0" w:space="0" w:color="auto"/>
        <w:left w:val="none" w:sz="0" w:space="0" w:color="auto"/>
        <w:bottom w:val="none" w:sz="0" w:space="0" w:color="auto"/>
        <w:right w:val="none" w:sz="0" w:space="0" w:color="auto"/>
      </w:divBdr>
    </w:div>
    <w:div w:id="242686065">
      <w:bodyDiv w:val="1"/>
      <w:marLeft w:val="0"/>
      <w:marRight w:val="0"/>
      <w:marTop w:val="0"/>
      <w:marBottom w:val="0"/>
      <w:divBdr>
        <w:top w:val="none" w:sz="0" w:space="0" w:color="auto"/>
        <w:left w:val="none" w:sz="0" w:space="0" w:color="auto"/>
        <w:bottom w:val="none" w:sz="0" w:space="0" w:color="auto"/>
        <w:right w:val="none" w:sz="0" w:space="0" w:color="auto"/>
      </w:divBdr>
    </w:div>
    <w:div w:id="253054955">
      <w:bodyDiv w:val="1"/>
      <w:marLeft w:val="0"/>
      <w:marRight w:val="0"/>
      <w:marTop w:val="0"/>
      <w:marBottom w:val="0"/>
      <w:divBdr>
        <w:top w:val="none" w:sz="0" w:space="0" w:color="auto"/>
        <w:left w:val="none" w:sz="0" w:space="0" w:color="auto"/>
        <w:bottom w:val="none" w:sz="0" w:space="0" w:color="auto"/>
        <w:right w:val="none" w:sz="0" w:space="0" w:color="auto"/>
      </w:divBdr>
      <w:divsChild>
        <w:div w:id="1467159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6933838">
      <w:bodyDiv w:val="1"/>
      <w:marLeft w:val="0"/>
      <w:marRight w:val="0"/>
      <w:marTop w:val="0"/>
      <w:marBottom w:val="0"/>
      <w:divBdr>
        <w:top w:val="none" w:sz="0" w:space="0" w:color="auto"/>
        <w:left w:val="none" w:sz="0" w:space="0" w:color="auto"/>
        <w:bottom w:val="none" w:sz="0" w:space="0" w:color="auto"/>
        <w:right w:val="none" w:sz="0" w:space="0" w:color="auto"/>
      </w:divBdr>
    </w:div>
    <w:div w:id="308365954">
      <w:bodyDiv w:val="1"/>
      <w:marLeft w:val="0"/>
      <w:marRight w:val="0"/>
      <w:marTop w:val="0"/>
      <w:marBottom w:val="0"/>
      <w:divBdr>
        <w:top w:val="none" w:sz="0" w:space="0" w:color="auto"/>
        <w:left w:val="none" w:sz="0" w:space="0" w:color="auto"/>
        <w:bottom w:val="none" w:sz="0" w:space="0" w:color="auto"/>
        <w:right w:val="none" w:sz="0" w:space="0" w:color="auto"/>
      </w:divBdr>
    </w:div>
    <w:div w:id="315300415">
      <w:bodyDiv w:val="1"/>
      <w:marLeft w:val="0"/>
      <w:marRight w:val="0"/>
      <w:marTop w:val="0"/>
      <w:marBottom w:val="0"/>
      <w:divBdr>
        <w:top w:val="none" w:sz="0" w:space="0" w:color="auto"/>
        <w:left w:val="none" w:sz="0" w:space="0" w:color="auto"/>
        <w:bottom w:val="none" w:sz="0" w:space="0" w:color="auto"/>
        <w:right w:val="none" w:sz="0" w:space="0" w:color="auto"/>
      </w:divBdr>
    </w:div>
    <w:div w:id="351732116">
      <w:bodyDiv w:val="1"/>
      <w:marLeft w:val="0"/>
      <w:marRight w:val="0"/>
      <w:marTop w:val="0"/>
      <w:marBottom w:val="0"/>
      <w:divBdr>
        <w:top w:val="none" w:sz="0" w:space="0" w:color="auto"/>
        <w:left w:val="none" w:sz="0" w:space="0" w:color="auto"/>
        <w:bottom w:val="none" w:sz="0" w:space="0" w:color="auto"/>
        <w:right w:val="none" w:sz="0" w:space="0" w:color="auto"/>
      </w:divBdr>
    </w:div>
    <w:div w:id="380247943">
      <w:bodyDiv w:val="1"/>
      <w:marLeft w:val="0"/>
      <w:marRight w:val="0"/>
      <w:marTop w:val="0"/>
      <w:marBottom w:val="0"/>
      <w:divBdr>
        <w:top w:val="none" w:sz="0" w:space="0" w:color="auto"/>
        <w:left w:val="none" w:sz="0" w:space="0" w:color="auto"/>
        <w:bottom w:val="none" w:sz="0" w:space="0" w:color="auto"/>
        <w:right w:val="none" w:sz="0" w:space="0" w:color="auto"/>
      </w:divBdr>
    </w:div>
    <w:div w:id="401876312">
      <w:bodyDiv w:val="1"/>
      <w:marLeft w:val="0"/>
      <w:marRight w:val="0"/>
      <w:marTop w:val="0"/>
      <w:marBottom w:val="0"/>
      <w:divBdr>
        <w:top w:val="none" w:sz="0" w:space="0" w:color="auto"/>
        <w:left w:val="none" w:sz="0" w:space="0" w:color="auto"/>
        <w:bottom w:val="none" w:sz="0" w:space="0" w:color="auto"/>
        <w:right w:val="none" w:sz="0" w:space="0" w:color="auto"/>
      </w:divBdr>
    </w:div>
    <w:div w:id="444155724">
      <w:bodyDiv w:val="1"/>
      <w:marLeft w:val="0"/>
      <w:marRight w:val="0"/>
      <w:marTop w:val="0"/>
      <w:marBottom w:val="0"/>
      <w:divBdr>
        <w:top w:val="none" w:sz="0" w:space="0" w:color="auto"/>
        <w:left w:val="none" w:sz="0" w:space="0" w:color="auto"/>
        <w:bottom w:val="none" w:sz="0" w:space="0" w:color="auto"/>
        <w:right w:val="none" w:sz="0" w:space="0" w:color="auto"/>
      </w:divBdr>
    </w:div>
    <w:div w:id="461770849">
      <w:bodyDiv w:val="1"/>
      <w:marLeft w:val="0"/>
      <w:marRight w:val="0"/>
      <w:marTop w:val="0"/>
      <w:marBottom w:val="0"/>
      <w:divBdr>
        <w:top w:val="none" w:sz="0" w:space="0" w:color="auto"/>
        <w:left w:val="none" w:sz="0" w:space="0" w:color="auto"/>
        <w:bottom w:val="none" w:sz="0" w:space="0" w:color="auto"/>
        <w:right w:val="none" w:sz="0" w:space="0" w:color="auto"/>
      </w:divBdr>
    </w:div>
    <w:div w:id="473373848">
      <w:bodyDiv w:val="1"/>
      <w:marLeft w:val="0"/>
      <w:marRight w:val="0"/>
      <w:marTop w:val="0"/>
      <w:marBottom w:val="0"/>
      <w:divBdr>
        <w:top w:val="none" w:sz="0" w:space="0" w:color="auto"/>
        <w:left w:val="none" w:sz="0" w:space="0" w:color="auto"/>
        <w:bottom w:val="none" w:sz="0" w:space="0" w:color="auto"/>
        <w:right w:val="none" w:sz="0" w:space="0" w:color="auto"/>
      </w:divBdr>
      <w:divsChild>
        <w:div w:id="196357238">
          <w:marLeft w:val="0"/>
          <w:marRight w:val="0"/>
          <w:marTop w:val="0"/>
          <w:marBottom w:val="0"/>
          <w:divBdr>
            <w:top w:val="none" w:sz="0" w:space="0" w:color="auto"/>
            <w:left w:val="none" w:sz="0" w:space="0" w:color="auto"/>
            <w:bottom w:val="none" w:sz="0" w:space="0" w:color="auto"/>
            <w:right w:val="none" w:sz="0" w:space="0" w:color="auto"/>
          </w:divBdr>
          <w:divsChild>
            <w:div w:id="672874017">
              <w:marLeft w:val="0"/>
              <w:marRight w:val="0"/>
              <w:marTop w:val="0"/>
              <w:marBottom w:val="0"/>
              <w:divBdr>
                <w:top w:val="none" w:sz="0" w:space="0" w:color="auto"/>
                <w:left w:val="none" w:sz="0" w:space="0" w:color="auto"/>
                <w:bottom w:val="none" w:sz="0" w:space="0" w:color="auto"/>
                <w:right w:val="none" w:sz="0" w:space="0" w:color="auto"/>
              </w:divBdr>
              <w:divsChild>
                <w:div w:id="1779328422">
                  <w:marLeft w:val="0"/>
                  <w:marRight w:val="0"/>
                  <w:marTop w:val="0"/>
                  <w:marBottom w:val="0"/>
                  <w:divBdr>
                    <w:top w:val="none" w:sz="0" w:space="0" w:color="auto"/>
                    <w:left w:val="none" w:sz="0" w:space="0" w:color="auto"/>
                    <w:bottom w:val="none" w:sz="0" w:space="0" w:color="auto"/>
                    <w:right w:val="none" w:sz="0" w:space="0" w:color="auto"/>
                  </w:divBdr>
                  <w:divsChild>
                    <w:div w:id="151914009">
                      <w:marLeft w:val="0"/>
                      <w:marRight w:val="0"/>
                      <w:marTop w:val="0"/>
                      <w:marBottom w:val="0"/>
                      <w:divBdr>
                        <w:top w:val="none" w:sz="0" w:space="0" w:color="auto"/>
                        <w:left w:val="none" w:sz="0" w:space="0" w:color="auto"/>
                        <w:bottom w:val="none" w:sz="0" w:space="0" w:color="auto"/>
                        <w:right w:val="none" w:sz="0" w:space="0" w:color="auto"/>
                      </w:divBdr>
                      <w:divsChild>
                        <w:div w:id="69472474">
                          <w:marLeft w:val="0"/>
                          <w:marRight w:val="0"/>
                          <w:marTop w:val="0"/>
                          <w:marBottom w:val="0"/>
                          <w:divBdr>
                            <w:top w:val="none" w:sz="0" w:space="0" w:color="auto"/>
                            <w:left w:val="none" w:sz="0" w:space="0" w:color="auto"/>
                            <w:bottom w:val="none" w:sz="0" w:space="0" w:color="auto"/>
                            <w:right w:val="none" w:sz="0" w:space="0" w:color="auto"/>
                          </w:divBdr>
                          <w:divsChild>
                            <w:div w:id="833572002">
                              <w:marLeft w:val="0"/>
                              <w:marRight w:val="0"/>
                              <w:marTop w:val="0"/>
                              <w:marBottom w:val="0"/>
                              <w:divBdr>
                                <w:top w:val="none" w:sz="0" w:space="0" w:color="auto"/>
                                <w:left w:val="none" w:sz="0" w:space="0" w:color="auto"/>
                                <w:bottom w:val="none" w:sz="0" w:space="0" w:color="auto"/>
                                <w:right w:val="none" w:sz="0" w:space="0" w:color="auto"/>
                              </w:divBdr>
                              <w:divsChild>
                                <w:div w:id="2019043038">
                                  <w:marLeft w:val="0"/>
                                  <w:marRight w:val="0"/>
                                  <w:marTop w:val="0"/>
                                  <w:marBottom w:val="0"/>
                                  <w:divBdr>
                                    <w:top w:val="none" w:sz="0" w:space="0" w:color="auto"/>
                                    <w:left w:val="none" w:sz="0" w:space="0" w:color="auto"/>
                                    <w:bottom w:val="none" w:sz="0" w:space="0" w:color="auto"/>
                                    <w:right w:val="none" w:sz="0" w:space="0" w:color="auto"/>
                                  </w:divBdr>
                                  <w:divsChild>
                                    <w:div w:id="1457218396">
                                      <w:marLeft w:val="0"/>
                                      <w:marRight w:val="0"/>
                                      <w:marTop w:val="0"/>
                                      <w:marBottom w:val="0"/>
                                      <w:divBdr>
                                        <w:top w:val="none" w:sz="0" w:space="0" w:color="auto"/>
                                        <w:left w:val="none" w:sz="0" w:space="0" w:color="auto"/>
                                        <w:bottom w:val="none" w:sz="0" w:space="0" w:color="auto"/>
                                        <w:right w:val="none" w:sz="0" w:space="0" w:color="auto"/>
                                      </w:divBdr>
                                      <w:divsChild>
                                        <w:div w:id="18184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710269">
          <w:marLeft w:val="0"/>
          <w:marRight w:val="0"/>
          <w:marTop w:val="0"/>
          <w:marBottom w:val="0"/>
          <w:divBdr>
            <w:top w:val="none" w:sz="0" w:space="0" w:color="auto"/>
            <w:left w:val="none" w:sz="0" w:space="0" w:color="auto"/>
            <w:bottom w:val="none" w:sz="0" w:space="0" w:color="auto"/>
            <w:right w:val="none" w:sz="0" w:space="0" w:color="auto"/>
          </w:divBdr>
          <w:divsChild>
            <w:div w:id="1059790317">
              <w:marLeft w:val="0"/>
              <w:marRight w:val="0"/>
              <w:marTop w:val="0"/>
              <w:marBottom w:val="0"/>
              <w:divBdr>
                <w:top w:val="none" w:sz="0" w:space="0" w:color="auto"/>
                <w:left w:val="none" w:sz="0" w:space="0" w:color="auto"/>
                <w:bottom w:val="none" w:sz="0" w:space="0" w:color="auto"/>
                <w:right w:val="none" w:sz="0" w:space="0" w:color="auto"/>
              </w:divBdr>
              <w:divsChild>
                <w:div w:id="40710646">
                  <w:marLeft w:val="0"/>
                  <w:marRight w:val="0"/>
                  <w:marTop w:val="0"/>
                  <w:marBottom w:val="0"/>
                  <w:divBdr>
                    <w:top w:val="none" w:sz="0" w:space="0" w:color="auto"/>
                    <w:left w:val="none" w:sz="0" w:space="0" w:color="auto"/>
                    <w:bottom w:val="none" w:sz="0" w:space="0" w:color="auto"/>
                    <w:right w:val="none" w:sz="0" w:space="0" w:color="auto"/>
                  </w:divBdr>
                  <w:divsChild>
                    <w:div w:id="72819244">
                      <w:marLeft w:val="0"/>
                      <w:marRight w:val="0"/>
                      <w:marTop w:val="0"/>
                      <w:marBottom w:val="0"/>
                      <w:divBdr>
                        <w:top w:val="none" w:sz="0" w:space="0" w:color="auto"/>
                        <w:left w:val="none" w:sz="0" w:space="0" w:color="auto"/>
                        <w:bottom w:val="none" w:sz="0" w:space="0" w:color="auto"/>
                        <w:right w:val="none" w:sz="0" w:space="0" w:color="auto"/>
                      </w:divBdr>
                      <w:divsChild>
                        <w:div w:id="80688832">
                          <w:marLeft w:val="0"/>
                          <w:marRight w:val="0"/>
                          <w:marTop w:val="0"/>
                          <w:marBottom w:val="0"/>
                          <w:divBdr>
                            <w:top w:val="none" w:sz="0" w:space="0" w:color="auto"/>
                            <w:left w:val="none" w:sz="0" w:space="0" w:color="auto"/>
                            <w:bottom w:val="none" w:sz="0" w:space="0" w:color="auto"/>
                            <w:right w:val="none" w:sz="0" w:space="0" w:color="auto"/>
                          </w:divBdr>
                          <w:divsChild>
                            <w:div w:id="1812474780">
                              <w:marLeft w:val="0"/>
                              <w:marRight w:val="0"/>
                              <w:marTop w:val="0"/>
                              <w:marBottom w:val="0"/>
                              <w:divBdr>
                                <w:top w:val="none" w:sz="0" w:space="0" w:color="auto"/>
                                <w:left w:val="none" w:sz="0" w:space="0" w:color="auto"/>
                                <w:bottom w:val="none" w:sz="0" w:space="0" w:color="auto"/>
                                <w:right w:val="none" w:sz="0" w:space="0" w:color="auto"/>
                              </w:divBdr>
                              <w:divsChild>
                                <w:div w:id="1273973444">
                                  <w:marLeft w:val="0"/>
                                  <w:marRight w:val="0"/>
                                  <w:marTop w:val="0"/>
                                  <w:marBottom w:val="0"/>
                                  <w:divBdr>
                                    <w:top w:val="none" w:sz="0" w:space="0" w:color="auto"/>
                                    <w:left w:val="none" w:sz="0" w:space="0" w:color="auto"/>
                                    <w:bottom w:val="none" w:sz="0" w:space="0" w:color="auto"/>
                                    <w:right w:val="none" w:sz="0" w:space="0" w:color="auto"/>
                                  </w:divBdr>
                                  <w:divsChild>
                                    <w:div w:id="228611660">
                                      <w:marLeft w:val="0"/>
                                      <w:marRight w:val="0"/>
                                      <w:marTop w:val="0"/>
                                      <w:marBottom w:val="0"/>
                                      <w:divBdr>
                                        <w:top w:val="none" w:sz="0" w:space="0" w:color="auto"/>
                                        <w:left w:val="none" w:sz="0" w:space="0" w:color="auto"/>
                                        <w:bottom w:val="none" w:sz="0" w:space="0" w:color="auto"/>
                                        <w:right w:val="none" w:sz="0" w:space="0" w:color="auto"/>
                                      </w:divBdr>
                                      <w:divsChild>
                                        <w:div w:id="9519339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8881149">
          <w:marLeft w:val="0"/>
          <w:marRight w:val="0"/>
          <w:marTop w:val="0"/>
          <w:marBottom w:val="0"/>
          <w:divBdr>
            <w:top w:val="none" w:sz="0" w:space="0" w:color="auto"/>
            <w:left w:val="none" w:sz="0" w:space="0" w:color="auto"/>
            <w:bottom w:val="none" w:sz="0" w:space="0" w:color="auto"/>
            <w:right w:val="none" w:sz="0" w:space="0" w:color="auto"/>
          </w:divBdr>
          <w:divsChild>
            <w:div w:id="1510874257">
              <w:marLeft w:val="0"/>
              <w:marRight w:val="0"/>
              <w:marTop w:val="0"/>
              <w:marBottom w:val="0"/>
              <w:divBdr>
                <w:top w:val="none" w:sz="0" w:space="0" w:color="auto"/>
                <w:left w:val="none" w:sz="0" w:space="0" w:color="auto"/>
                <w:bottom w:val="none" w:sz="0" w:space="0" w:color="auto"/>
                <w:right w:val="none" w:sz="0" w:space="0" w:color="auto"/>
              </w:divBdr>
              <w:divsChild>
                <w:div w:id="1037968065">
                  <w:marLeft w:val="0"/>
                  <w:marRight w:val="0"/>
                  <w:marTop w:val="0"/>
                  <w:marBottom w:val="0"/>
                  <w:divBdr>
                    <w:top w:val="none" w:sz="0" w:space="0" w:color="auto"/>
                    <w:left w:val="none" w:sz="0" w:space="0" w:color="auto"/>
                    <w:bottom w:val="none" w:sz="0" w:space="0" w:color="auto"/>
                    <w:right w:val="none" w:sz="0" w:space="0" w:color="auto"/>
                  </w:divBdr>
                  <w:divsChild>
                    <w:div w:id="561136853">
                      <w:marLeft w:val="0"/>
                      <w:marRight w:val="0"/>
                      <w:marTop w:val="0"/>
                      <w:marBottom w:val="0"/>
                      <w:divBdr>
                        <w:top w:val="none" w:sz="0" w:space="0" w:color="auto"/>
                        <w:left w:val="none" w:sz="0" w:space="0" w:color="auto"/>
                        <w:bottom w:val="none" w:sz="0" w:space="0" w:color="auto"/>
                        <w:right w:val="none" w:sz="0" w:space="0" w:color="auto"/>
                      </w:divBdr>
                      <w:divsChild>
                        <w:div w:id="678429941">
                          <w:marLeft w:val="0"/>
                          <w:marRight w:val="0"/>
                          <w:marTop w:val="0"/>
                          <w:marBottom w:val="0"/>
                          <w:divBdr>
                            <w:top w:val="none" w:sz="0" w:space="0" w:color="auto"/>
                            <w:left w:val="none" w:sz="0" w:space="0" w:color="auto"/>
                            <w:bottom w:val="none" w:sz="0" w:space="0" w:color="auto"/>
                            <w:right w:val="none" w:sz="0" w:space="0" w:color="auto"/>
                          </w:divBdr>
                          <w:divsChild>
                            <w:div w:id="303314809">
                              <w:marLeft w:val="0"/>
                              <w:marRight w:val="0"/>
                              <w:marTop w:val="0"/>
                              <w:marBottom w:val="0"/>
                              <w:divBdr>
                                <w:top w:val="none" w:sz="0" w:space="0" w:color="auto"/>
                                <w:left w:val="none" w:sz="0" w:space="0" w:color="auto"/>
                                <w:bottom w:val="none" w:sz="0" w:space="0" w:color="auto"/>
                                <w:right w:val="none" w:sz="0" w:space="0" w:color="auto"/>
                              </w:divBdr>
                              <w:divsChild>
                                <w:div w:id="2057659796">
                                  <w:marLeft w:val="0"/>
                                  <w:marRight w:val="0"/>
                                  <w:marTop w:val="0"/>
                                  <w:marBottom w:val="0"/>
                                  <w:divBdr>
                                    <w:top w:val="none" w:sz="0" w:space="0" w:color="auto"/>
                                    <w:left w:val="none" w:sz="0" w:space="0" w:color="auto"/>
                                    <w:bottom w:val="none" w:sz="0" w:space="0" w:color="auto"/>
                                    <w:right w:val="none" w:sz="0" w:space="0" w:color="auto"/>
                                  </w:divBdr>
                                  <w:divsChild>
                                    <w:div w:id="207724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792986">
      <w:bodyDiv w:val="1"/>
      <w:marLeft w:val="0"/>
      <w:marRight w:val="0"/>
      <w:marTop w:val="0"/>
      <w:marBottom w:val="0"/>
      <w:divBdr>
        <w:top w:val="none" w:sz="0" w:space="0" w:color="auto"/>
        <w:left w:val="none" w:sz="0" w:space="0" w:color="auto"/>
        <w:bottom w:val="none" w:sz="0" w:space="0" w:color="auto"/>
        <w:right w:val="none" w:sz="0" w:space="0" w:color="auto"/>
      </w:divBdr>
    </w:div>
    <w:div w:id="488138498">
      <w:bodyDiv w:val="1"/>
      <w:marLeft w:val="0"/>
      <w:marRight w:val="0"/>
      <w:marTop w:val="0"/>
      <w:marBottom w:val="0"/>
      <w:divBdr>
        <w:top w:val="none" w:sz="0" w:space="0" w:color="auto"/>
        <w:left w:val="none" w:sz="0" w:space="0" w:color="auto"/>
        <w:bottom w:val="none" w:sz="0" w:space="0" w:color="auto"/>
        <w:right w:val="none" w:sz="0" w:space="0" w:color="auto"/>
      </w:divBdr>
    </w:div>
    <w:div w:id="491486110">
      <w:bodyDiv w:val="1"/>
      <w:marLeft w:val="0"/>
      <w:marRight w:val="0"/>
      <w:marTop w:val="0"/>
      <w:marBottom w:val="0"/>
      <w:divBdr>
        <w:top w:val="none" w:sz="0" w:space="0" w:color="auto"/>
        <w:left w:val="none" w:sz="0" w:space="0" w:color="auto"/>
        <w:bottom w:val="none" w:sz="0" w:space="0" w:color="auto"/>
        <w:right w:val="none" w:sz="0" w:space="0" w:color="auto"/>
      </w:divBdr>
    </w:div>
    <w:div w:id="558060172">
      <w:bodyDiv w:val="1"/>
      <w:marLeft w:val="0"/>
      <w:marRight w:val="0"/>
      <w:marTop w:val="0"/>
      <w:marBottom w:val="0"/>
      <w:divBdr>
        <w:top w:val="none" w:sz="0" w:space="0" w:color="auto"/>
        <w:left w:val="none" w:sz="0" w:space="0" w:color="auto"/>
        <w:bottom w:val="none" w:sz="0" w:space="0" w:color="auto"/>
        <w:right w:val="none" w:sz="0" w:space="0" w:color="auto"/>
      </w:divBdr>
    </w:div>
    <w:div w:id="560948765">
      <w:bodyDiv w:val="1"/>
      <w:marLeft w:val="0"/>
      <w:marRight w:val="0"/>
      <w:marTop w:val="0"/>
      <w:marBottom w:val="0"/>
      <w:divBdr>
        <w:top w:val="none" w:sz="0" w:space="0" w:color="auto"/>
        <w:left w:val="none" w:sz="0" w:space="0" w:color="auto"/>
        <w:bottom w:val="none" w:sz="0" w:space="0" w:color="auto"/>
        <w:right w:val="none" w:sz="0" w:space="0" w:color="auto"/>
      </w:divBdr>
    </w:div>
    <w:div w:id="588122993">
      <w:bodyDiv w:val="1"/>
      <w:marLeft w:val="0"/>
      <w:marRight w:val="0"/>
      <w:marTop w:val="0"/>
      <w:marBottom w:val="0"/>
      <w:divBdr>
        <w:top w:val="none" w:sz="0" w:space="0" w:color="auto"/>
        <w:left w:val="none" w:sz="0" w:space="0" w:color="auto"/>
        <w:bottom w:val="none" w:sz="0" w:space="0" w:color="auto"/>
        <w:right w:val="none" w:sz="0" w:space="0" w:color="auto"/>
      </w:divBdr>
    </w:div>
    <w:div w:id="595944982">
      <w:bodyDiv w:val="1"/>
      <w:marLeft w:val="0"/>
      <w:marRight w:val="0"/>
      <w:marTop w:val="0"/>
      <w:marBottom w:val="0"/>
      <w:divBdr>
        <w:top w:val="none" w:sz="0" w:space="0" w:color="auto"/>
        <w:left w:val="none" w:sz="0" w:space="0" w:color="auto"/>
        <w:bottom w:val="none" w:sz="0" w:space="0" w:color="auto"/>
        <w:right w:val="none" w:sz="0" w:space="0" w:color="auto"/>
      </w:divBdr>
    </w:div>
    <w:div w:id="612522694">
      <w:bodyDiv w:val="1"/>
      <w:marLeft w:val="0"/>
      <w:marRight w:val="0"/>
      <w:marTop w:val="0"/>
      <w:marBottom w:val="0"/>
      <w:divBdr>
        <w:top w:val="none" w:sz="0" w:space="0" w:color="auto"/>
        <w:left w:val="none" w:sz="0" w:space="0" w:color="auto"/>
        <w:bottom w:val="none" w:sz="0" w:space="0" w:color="auto"/>
        <w:right w:val="none" w:sz="0" w:space="0" w:color="auto"/>
      </w:divBdr>
    </w:div>
    <w:div w:id="654795825">
      <w:bodyDiv w:val="1"/>
      <w:marLeft w:val="0"/>
      <w:marRight w:val="0"/>
      <w:marTop w:val="0"/>
      <w:marBottom w:val="0"/>
      <w:divBdr>
        <w:top w:val="none" w:sz="0" w:space="0" w:color="auto"/>
        <w:left w:val="none" w:sz="0" w:space="0" w:color="auto"/>
        <w:bottom w:val="none" w:sz="0" w:space="0" w:color="auto"/>
        <w:right w:val="none" w:sz="0" w:space="0" w:color="auto"/>
      </w:divBdr>
    </w:div>
    <w:div w:id="723019649">
      <w:bodyDiv w:val="1"/>
      <w:marLeft w:val="0"/>
      <w:marRight w:val="0"/>
      <w:marTop w:val="0"/>
      <w:marBottom w:val="0"/>
      <w:divBdr>
        <w:top w:val="none" w:sz="0" w:space="0" w:color="auto"/>
        <w:left w:val="none" w:sz="0" w:space="0" w:color="auto"/>
        <w:bottom w:val="none" w:sz="0" w:space="0" w:color="auto"/>
        <w:right w:val="none" w:sz="0" w:space="0" w:color="auto"/>
      </w:divBdr>
      <w:divsChild>
        <w:div w:id="1456290939">
          <w:marLeft w:val="0"/>
          <w:marRight w:val="0"/>
          <w:marTop w:val="0"/>
          <w:marBottom w:val="0"/>
          <w:divBdr>
            <w:top w:val="none" w:sz="0" w:space="0" w:color="auto"/>
            <w:left w:val="none" w:sz="0" w:space="0" w:color="auto"/>
            <w:bottom w:val="none" w:sz="0" w:space="0" w:color="auto"/>
            <w:right w:val="none" w:sz="0" w:space="0" w:color="auto"/>
          </w:divBdr>
          <w:divsChild>
            <w:div w:id="485710049">
              <w:marLeft w:val="0"/>
              <w:marRight w:val="0"/>
              <w:marTop w:val="0"/>
              <w:marBottom w:val="0"/>
              <w:divBdr>
                <w:top w:val="none" w:sz="0" w:space="0" w:color="auto"/>
                <w:left w:val="none" w:sz="0" w:space="0" w:color="auto"/>
                <w:bottom w:val="none" w:sz="0" w:space="0" w:color="auto"/>
                <w:right w:val="none" w:sz="0" w:space="0" w:color="auto"/>
              </w:divBdr>
            </w:div>
          </w:divsChild>
        </w:div>
        <w:div w:id="786849926">
          <w:marLeft w:val="0"/>
          <w:marRight w:val="0"/>
          <w:marTop w:val="0"/>
          <w:marBottom w:val="0"/>
          <w:divBdr>
            <w:top w:val="none" w:sz="0" w:space="0" w:color="auto"/>
            <w:left w:val="none" w:sz="0" w:space="0" w:color="auto"/>
            <w:bottom w:val="none" w:sz="0" w:space="0" w:color="auto"/>
            <w:right w:val="none" w:sz="0" w:space="0" w:color="auto"/>
          </w:divBdr>
          <w:divsChild>
            <w:div w:id="1199851953">
              <w:marLeft w:val="0"/>
              <w:marRight w:val="0"/>
              <w:marTop w:val="0"/>
              <w:marBottom w:val="0"/>
              <w:divBdr>
                <w:top w:val="none" w:sz="0" w:space="0" w:color="auto"/>
                <w:left w:val="none" w:sz="0" w:space="0" w:color="auto"/>
                <w:bottom w:val="none" w:sz="0" w:space="0" w:color="auto"/>
                <w:right w:val="none" w:sz="0" w:space="0" w:color="auto"/>
              </w:divBdr>
            </w:div>
          </w:divsChild>
        </w:div>
        <w:div w:id="250046996">
          <w:marLeft w:val="0"/>
          <w:marRight w:val="0"/>
          <w:marTop w:val="0"/>
          <w:marBottom w:val="0"/>
          <w:divBdr>
            <w:top w:val="none" w:sz="0" w:space="0" w:color="auto"/>
            <w:left w:val="none" w:sz="0" w:space="0" w:color="auto"/>
            <w:bottom w:val="none" w:sz="0" w:space="0" w:color="auto"/>
            <w:right w:val="none" w:sz="0" w:space="0" w:color="auto"/>
          </w:divBdr>
          <w:divsChild>
            <w:div w:id="169307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090158">
      <w:bodyDiv w:val="1"/>
      <w:marLeft w:val="0"/>
      <w:marRight w:val="0"/>
      <w:marTop w:val="0"/>
      <w:marBottom w:val="0"/>
      <w:divBdr>
        <w:top w:val="none" w:sz="0" w:space="0" w:color="auto"/>
        <w:left w:val="none" w:sz="0" w:space="0" w:color="auto"/>
        <w:bottom w:val="none" w:sz="0" w:space="0" w:color="auto"/>
        <w:right w:val="none" w:sz="0" w:space="0" w:color="auto"/>
      </w:divBdr>
    </w:div>
    <w:div w:id="905919637">
      <w:bodyDiv w:val="1"/>
      <w:marLeft w:val="0"/>
      <w:marRight w:val="0"/>
      <w:marTop w:val="0"/>
      <w:marBottom w:val="0"/>
      <w:divBdr>
        <w:top w:val="none" w:sz="0" w:space="0" w:color="auto"/>
        <w:left w:val="none" w:sz="0" w:space="0" w:color="auto"/>
        <w:bottom w:val="none" w:sz="0" w:space="0" w:color="auto"/>
        <w:right w:val="none" w:sz="0" w:space="0" w:color="auto"/>
      </w:divBdr>
    </w:div>
    <w:div w:id="918834450">
      <w:bodyDiv w:val="1"/>
      <w:marLeft w:val="0"/>
      <w:marRight w:val="0"/>
      <w:marTop w:val="0"/>
      <w:marBottom w:val="0"/>
      <w:divBdr>
        <w:top w:val="none" w:sz="0" w:space="0" w:color="auto"/>
        <w:left w:val="none" w:sz="0" w:space="0" w:color="auto"/>
        <w:bottom w:val="none" w:sz="0" w:space="0" w:color="auto"/>
        <w:right w:val="none" w:sz="0" w:space="0" w:color="auto"/>
      </w:divBdr>
      <w:divsChild>
        <w:div w:id="13672954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073596">
      <w:bodyDiv w:val="1"/>
      <w:marLeft w:val="0"/>
      <w:marRight w:val="0"/>
      <w:marTop w:val="0"/>
      <w:marBottom w:val="0"/>
      <w:divBdr>
        <w:top w:val="none" w:sz="0" w:space="0" w:color="auto"/>
        <w:left w:val="none" w:sz="0" w:space="0" w:color="auto"/>
        <w:bottom w:val="none" w:sz="0" w:space="0" w:color="auto"/>
        <w:right w:val="none" w:sz="0" w:space="0" w:color="auto"/>
      </w:divBdr>
    </w:div>
    <w:div w:id="970402916">
      <w:bodyDiv w:val="1"/>
      <w:marLeft w:val="0"/>
      <w:marRight w:val="0"/>
      <w:marTop w:val="0"/>
      <w:marBottom w:val="0"/>
      <w:divBdr>
        <w:top w:val="none" w:sz="0" w:space="0" w:color="auto"/>
        <w:left w:val="none" w:sz="0" w:space="0" w:color="auto"/>
        <w:bottom w:val="none" w:sz="0" w:space="0" w:color="auto"/>
        <w:right w:val="none" w:sz="0" w:space="0" w:color="auto"/>
      </w:divBdr>
    </w:div>
    <w:div w:id="996805283">
      <w:bodyDiv w:val="1"/>
      <w:marLeft w:val="0"/>
      <w:marRight w:val="0"/>
      <w:marTop w:val="0"/>
      <w:marBottom w:val="0"/>
      <w:divBdr>
        <w:top w:val="none" w:sz="0" w:space="0" w:color="auto"/>
        <w:left w:val="none" w:sz="0" w:space="0" w:color="auto"/>
        <w:bottom w:val="none" w:sz="0" w:space="0" w:color="auto"/>
        <w:right w:val="none" w:sz="0" w:space="0" w:color="auto"/>
      </w:divBdr>
      <w:divsChild>
        <w:div w:id="308097402">
          <w:marLeft w:val="0"/>
          <w:marRight w:val="0"/>
          <w:marTop w:val="0"/>
          <w:marBottom w:val="0"/>
          <w:divBdr>
            <w:top w:val="none" w:sz="0" w:space="0" w:color="auto"/>
            <w:left w:val="none" w:sz="0" w:space="0" w:color="auto"/>
            <w:bottom w:val="none" w:sz="0" w:space="0" w:color="auto"/>
            <w:right w:val="none" w:sz="0" w:space="0" w:color="auto"/>
          </w:divBdr>
          <w:divsChild>
            <w:div w:id="1030032232">
              <w:marLeft w:val="0"/>
              <w:marRight w:val="0"/>
              <w:marTop w:val="0"/>
              <w:marBottom w:val="0"/>
              <w:divBdr>
                <w:top w:val="none" w:sz="0" w:space="0" w:color="auto"/>
                <w:left w:val="none" w:sz="0" w:space="0" w:color="auto"/>
                <w:bottom w:val="none" w:sz="0" w:space="0" w:color="auto"/>
                <w:right w:val="none" w:sz="0" w:space="0" w:color="auto"/>
              </w:divBdr>
              <w:divsChild>
                <w:div w:id="55981361">
                  <w:marLeft w:val="0"/>
                  <w:marRight w:val="0"/>
                  <w:marTop w:val="0"/>
                  <w:marBottom w:val="0"/>
                  <w:divBdr>
                    <w:top w:val="none" w:sz="0" w:space="0" w:color="auto"/>
                    <w:left w:val="none" w:sz="0" w:space="0" w:color="auto"/>
                    <w:bottom w:val="none" w:sz="0" w:space="0" w:color="auto"/>
                    <w:right w:val="none" w:sz="0" w:space="0" w:color="auto"/>
                  </w:divBdr>
                  <w:divsChild>
                    <w:div w:id="843741760">
                      <w:marLeft w:val="0"/>
                      <w:marRight w:val="0"/>
                      <w:marTop w:val="0"/>
                      <w:marBottom w:val="0"/>
                      <w:divBdr>
                        <w:top w:val="none" w:sz="0" w:space="0" w:color="auto"/>
                        <w:left w:val="none" w:sz="0" w:space="0" w:color="auto"/>
                        <w:bottom w:val="none" w:sz="0" w:space="0" w:color="auto"/>
                        <w:right w:val="none" w:sz="0" w:space="0" w:color="auto"/>
                      </w:divBdr>
                      <w:divsChild>
                        <w:div w:id="1167209380">
                          <w:marLeft w:val="0"/>
                          <w:marRight w:val="0"/>
                          <w:marTop w:val="0"/>
                          <w:marBottom w:val="0"/>
                          <w:divBdr>
                            <w:top w:val="none" w:sz="0" w:space="0" w:color="auto"/>
                            <w:left w:val="none" w:sz="0" w:space="0" w:color="auto"/>
                            <w:bottom w:val="none" w:sz="0" w:space="0" w:color="auto"/>
                            <w:right w:val="none" w:sz="0" w:space="0" w:color="auto"/>
                          </w:divBdr>
                          <w:divsChild>
                            <w:div w:id="40906166">
                              <w:marLeft w:val="0"/>
                              <w:marRight w:val="0"/>
                              <w:marTop w:val="0"/>
                              <w:marBottom w:val="0"/>
                              <w:divBdr>
                                <w:top w:val="none" w:sz="0" w:space="0" w:color="auto"/>
                                <w:left w:val="none" w:sz="0" w:space="0" w:color="auto"/>
                                <w:bottom w:val="none" w:sz="0" w:space="0" w:color="auto"/>
                                <w:right w:val="none" w:sz="0" w:space="0" w:color="auto"/>
                              </w:divBdr>
                              <w:divsChild>
                                <w:div w:id="1277325700">
                                  <w:marLeft w:val="0"/>
                                  <w:marRight w:val="0"/>
                                  <w:marTop w:val="0"/>
                                  <w:marBottom w:val="0"/>
                                  <w:divBdr>
                                    <w:top w:val="none" w:sz="0" w:space="0" w:color="auto"/>
                                    <w:left w:val="none" w:sz="0" w:space="0" w:color="auto"/>
                                    <w:bottom w:val="none" w:sz="0" w:space="0" w:color="auto"/>
                                    <w:right w:val="none" w:sz="0" w:space="0" w:color="auto"/>
                                  </w:divBdr>
                                  <w:divsChild>
                                    <w:div w:id="28246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651304">
          <w:marLeft w:val="0"/>
          <w:marRight w:val="0"/>
          <w:marTop w:val="0"/>
          <w:marBottom w:val="0"/>
          <w:divBdr>
            <w:top w:val="none" w:sz="0" w:space="0" w:color="auto"/>
            <w:left w:val="none" w:sz="0" w:space="0" w:color="auto"/>
            <w:bottom w:val="none" w:sz="0" w:space="0" w:color="auto"/>
            <w:right w:val="none" w:sz="0" w:space="0" w:color="auto"/>
          </w:divBdr>
          <w:divsChild>
            <w:div w:id="1756244215">
              <w:marLeft w:val="0"/>
              <w:marRight w:val="0"/>
              <w:marTop w:val="0"/>
              <w:marBottom w:val="0"/>
              <w:divBdr>
                <w:top w:val="none" w:sz="0" w:space="0" w:color="auto"/>
                <w:left w:val="none" w:sz="0" w:space="0" w:color="auto"/>
                <w:bottom w:val="none" w:sz="0" w:space="0" w:color="auto"/>
                <w:right w:val="none" w:sz="0" w:space="0" w:color="auto"/>
              </w:divBdr>
              <w:divsChild>
                <w:div w:id="1766685160">
                  <w:marLeft w:val="0"/>
                  <w:marRight w:val="0"/>
                  <w:marTop w:val="0"/>
                  <w:marBottom w:val="0"/>
                  <w:divBdr>
                    <w:top w:val="none" w:sz="0" w:space="0" w:color="auto"/>
                    <w:left w:val="none" w:sz="0" w:space="0" w:color="auto"/>
                    <w:bottom w:val="none" w:sz="0" w:space="0" w:color="auto"/>
                    <w:right w:val="none" w:sz="0" w:space="0" w:color="auto"/>
                  </w:divBdr>
                  <w:divsChild>
                    <w:div w:id="2136022948">
                      <w:marLeft w:val="0"/>
                      <w:marRight w:val="0"/>
                      <w:marTop w:val="0"/>
                      <w:marBottom w:val="0"/>
                      <w:divBdr>
                        <w:top w:val="none" w:sz="0" w:space="0" w:color="auto"/>
                        <w:left w:val="none" w:sz="0" w:space="0" w:color="auto"/>
                        <w:bottom w:val="none" w:sz="0" w:space="0" w:color="auto"/>
                        <w:right w:val="none" w:sz="0" w:space="0" w:color="auto"/>
                      </w:divBdr>
                      <w:divsChild>
                        <w:div w:id="912161494">
                          <w:marLeft w:val="0"/>
                          <w:marRight w:val="0"/>
                          <w:marTop w:val="0"/>
                          <w:marBottom w:val="0"/>
                          <w:divBdr>
                            <w:top w:val="none" w:sz="0" w:space="0" w:color="auto"/>
                            <w:left w:val="none" w:sz="0" w:space="0" w:color="auto"/>
                            <w:bottom w:val="none" w:sz="0" w:space="0" w:color="auto"/>
                            <w:right w:val="none" w:sz="0" w:space="0" w:color="auto"/>
                          </w:divBdr>
                          <w:divsChild>
                            <w:div w:id="388963802">
                              <w:marLeft w:val="0"/>
                              <w:marRight w:val="0"/>
                              <w:marTop w:val="0"/>
                              <w:marBottom w:val="0"/>
                              <w:divBdr>
                                <w:top w:val="none" w:sz="0" w:space="0" w:color="auto"/>
                                <w:left w:val="none" w:sz="0" w:space="0" w:color="auto"/>
                                <w:bottom w:val="none" w:sz="0" w:space="0" w:color="auto"/>
                                <w:right w:val="none" w:sz="0" w:space="0" w:color="auto"/>
                              </w:divBdr>
                              <w:divsChild>
                                <w:div w:id="836461165">
                                  <w:marLeft w:val="0"/>
                                  <w:marRight w:val="0"/>
                                  <w:marTop w:val="0"/>
                                  <w:marBottom w:val="0"/>
                                  <w:divBdr>
                                    <w:top w:val="none" w:sz="0" w:space="0" w:color="auto"/>
                                    <w:left w:val="none" w:sz="0" w:space="0" w:color="auto"/>
                                    <w:bottom w:val="none" w:sz="0" w:space="0" w:color="auto"/>
                                    <w:right w:val="none" w:sz="0" w:space="0" w:color="auto"/>
                                  </w:divBdr>
                                  <w:divsChild>
                                    <w:div w:id="1146166479">
                                      <w:marLeft w:val="0"/>
                                      <w:marRight w:val="0"/>
                                      <w:marTop w:val="0"/>
                                      <w:marBottom w:val="0"/>
                                      <w:divBdr>
                                        <w:top w:val="none" w:sz="0" w:space="0" w:color="auto"/>
                                        <w:left w:val="none" w:sz="0" w:space="0" w:color="auto"/>
                                        <w:bottom w:val="none" w:sz="0" w:space="0" w:color="auto"/>
                                        <w:right w:val="none" w:sz="0" w:space="0" w:color="auto"/>
                                      </w:divBdr>
                                      <w:divsChild>
                                        <w:div w:id="3332610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5739074">
          <w:marLeft w:val="0"/>
          <w:marRight w:val="0"/>
          <w:marTop w:val="0"/>
          <w:marBottom w:val="0"/>
          <w:divBdr>
            <w:top w:val="none" w:sz="0" w:space="0" w:color="auto"/>
            <w:left w:val="none" w:sz="0" w:space="0" w:color="auto"/>
            <w:bottom w:val="none" w:sz="0" w:space="0" w:color="auto"/>
            <w:right w:val="none" w:sz="0" w:space="0" w:color="auto"/>
          </w:divBdr>
          <w:divsChild>
            <w:div w:id="1805466035">
              <w:marLeft w:val="0"/>
              <w:marRight w:val="0"/>
              <w:marTop w:val="0"/>
              <w:marBottom w:val="0"/>
              <w:divBdr>
                <w:top w:val="none" w:sz="0" w:space="0" w:color="auto"/>
                <w:left w:val="none" w:sz="0" w:space="0" w:color="auto"/>
                <w:bottom w:val="none" w:sz="0" w:space="0" w:color="auto"/>
                <w:right w:val="none" w:sz="0" w:space="0" w:color="auto"/>
              </w:divBdr>
              <w:divsChild>
                <w:div w:id="1780175987">
                  <w:marLeft w:val="0"/>
                  <w:marRight w:val="0"/>
                  <w:marTop w:val="0"/>
                  <w:marBottom w:val="0"/>
                  <w:divBdr>
                    <w:top w:val="none" w:sz="0" w:space="0" w:color="auto"/>
                    <w:left w:val="none" w:sz="0" w:space="0" w:color="auto"/>
                    <w:bottom w:val="none" w:sz="0" w:space="0" w:color="auto"/>
                    <w:right w:val="none" w:sz="0" w:space="0" w:color="auto"/>
                  </w:divBdr>
                  <w:divsChild>
                    <w:div w:id="1258757628">
                      <w:marLeft w:val="0"/>
                      <w:marRight w:val="0"/>
                      <w:marTop w:val="0"/>
                      <w:marBottom w:val="0"/>
                      <w:divBdr>
                        <w:top w:val="none" w:sz="0" w:space="0" w:color="auto"/>
                        <w:left w:val="none" w:sz="0" w:space="0" w:color="auto"/>
                        <w:bottom w:val="none" w:sz="0" w:space="0" w:color="auto"/>
                        <w:right w:val="none" w:sz="0" w:space="0" w:color="auto"/>
                      </w:divBdr>
                      <w:divsChild>
                        <w:div w:id="1145588700">
                          <w:marLeft w:val="0"/>
                          <w:marRight w:val="0"/>
                          <w:marTop w:val="0"/>
                          <w:marBottom w:val="0"/>
                          <w:divBdr>
                            <w:top w:val="none" w:sz="0" w:space="0" w:color="auto"/>
                            <w:left w:val="none" w:sz="0" w:space="0" w:color="auto"/>
                            <w:bottom w:val="none" w:sz="0" w:space="0" w:color="auto"/>
                            <w:right w:val="none" w:sz="0" w:space="0" w:color="auto"/>
                          </w:divBdr>
                          <w:divsChild>
                            <w:div w:id="1941403545">
                              <w:marLeft w:val="0"/>
                              <w:marRight w:val="0"/>
                              <w:marTop w:val="0"/>
                              <w:marBottom w:val="0"/>
                              <w:divBdr>
                                <w:top w:val="none" w:sz="0" w:space="0" w:color="auto"/>
                                <w:left w:val="none" w:sz="0" w:space="0" w:color="auto"/>
                                <w:bottom w:val="none" w:sz="0" w:space="0" w:color="auto"/>
                                <w:right w:val="none" w:sz="0" w:space="0" w:color="auto"/>
                              </w:divBdr>
                              <w:divsChild>
                                <w:div w:id="579755771">
                                  <w:marLeft w:val="0"/>
                                  <w:marRight w:val="0"/>
                                  <w:marTop w:val="0"/>
                                  <w:marBottom w:val="0"/>
                                  <w:divBdr>
                                    <w:top w:val="none" w:sz="0" w:space="0" w:color="auto"/>
                                    <w:left w:val="none" w:sz="0" w:space="0" w:color="auto"/>
                                    <w:bottom w:val="none" w:sz="0" w:space="0" w:color="auto"/>
                                    <w:right w:val="none" w:sz="0" w:space="0" w:color="auto"/>
                                  </w:divBdr>
                                  <w:divsChild>
                                    <w:div w:id="2113737990">
                                      <w:marLeft w:val="0"/>
                                      <w:marRight w:val="0"/>
                                      <w:marTop w:val="0"/>
                                      <w:marBottom w:val="0"/>
                                      <w:divBdr>
                                        <w:top w:val="none" w:sz="0" w:space="0" w:color="auto"/>
                                        <w:left w:val="none" w:sz="0" w:space="0" w:color="auto"/>
                                        <w:bottom w:val="none" w:sz="0" w:space="0" w:color="auto"/>
                                        <w:right w:val="none" w:sz="0" w:space="0" w:color="auto"/>
                                      </w:divBdr>
                                      <w:divsChild>
                                        <w:div w:id="72013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417346">
      <w:bodyDiv w:val="1"/>
      <w:marLeft w:val="0"/>
      <w:marRight w:val="0"/>
      <w:marTop w:val="0"/>
      <w:marBottom w:val="0"/>
      <w:divBdr>
        <w:top w:val="none" w:sz="0" w:space="0" w:color="auto"/>
        <w:left w:val="none" w:sz="0" w:space="0" w:color="auto"/>
        <w:bottom w:val="none" w:sz="0" w:space="0" w:color="auto"/>
        <w:right w:val="none" w:sz="0" w:space="0" w:color="auto"/>
      </w:divBdr>
      <w:divsChild>
        <w:div w:id="1724134522">
          <w:marLeft w:val="0"/>
          <w:marRight w:val="0"/>
          <w:marTop w:val="0"/>
          <w:marBottom w:val="0"/>
          <w:divBdr>
            <w:top w:val="none" w:sz="0" w:space="0" w:color="auto"/>
            <w:left w:val="none" w:sz="0" w:space="0" w:color="auto"/>
            <w:bottom w:val="none" w:sz="0" w:space="0" w:color="auto"/>
            <w:right w:val="none" w:sz="0" w:space="0" w:color="auto"/>
          </w:divBdr>
          <w:divsChild>
            <w:div w:id="2041128989">
              <w:marLeft w:val="0"/>
              <w:marRight w:val="0"/>
              <w:marTop w:val="0"/>
              <w:marBottom w:val="0"/>
              <w:divBdr>
                <w:top w:val="none" w:sz="0" w:space="0" w:color="auto"/>
                <w:left w:val="none" w:sz="0" w:space="0" w:color="auto"/>
                <w:bottom w:val="none" w:sz="0" w:space="0" w:color="auto"/>
                <w:right w:val="none" w:sz="0" w:space="0" w:color="auto"/>
              </w:divBdr>
            </w:div>
          </w:divsChild>
        </w:div>
        <w:div w:id="620767383">
          <w:marLeft w:val="0"/>
          <w:marRight w:val="0"/>
          <w:marTop w:val="0"/>
          <w:marBottom w:val="0"/>
          <w:divBdr>
            <w:top w:val="none" w:sz="0" w:space="0" w:color="auto"/>
            <w:left w:val="none" w:sz="0" w:space="0" w:color="auto"/>
            <w:bottom w:val="none" w:sz="0" w:space="0" w:color="auto"/>
            <w:right w:val="none" w:sz="0" w:space="0" w:color="auto"/>
          </w:divBdr>
          <w:divsChild>
            <w:div w:id="2011247817">
              <w:marLeft w:val="0"/>
              <w:marRight w:val="0"/>
              <w:marTop w:val="0"/>
              <w:marBottom w:val="0"/>
              <w:divBdr>
                <w:top w:val="none" w:sz="0" w:space="0" w:color="auto"/>
                <w:left w:val="none" w:sz="0" w:space="0" w:color="auto"/>
                <w:bottom w:val="none" w:sz="0" w:space="0" w:color="auto"/>
                <w:right w:val="none" w:sz="0" w:space="0" w:color="auto"/>
              </w:divBdr>
            </w:div>
          </w:divsChild>
        </w:div>
        <w:div w:id="1862627418">
          <w:marLeft w:val="0"/>
          <w:marRight w:val="0"/>
          <w:marTop w:val="0"/>
          <w:marBottom w:val="0"/>
          <w:divBdr>
            <w:top w:val="none" w:sz="0" w:space="0" w:color="auto"/>
            <w:left w:val="none" w:sz="0" w:space="0" w:color="auto"/>
            <w:bottom w:val="none" w:sz="0" w:space="0" w:color="auto"/>
            <w:right w:val="none" w:sz="0" w:space="0" w:color="auto"/>
          </w:divBdr>
          <w:divsChild>
            <w:div w:id="1953394078">
              <w:marLeft w:val="0"/>
              <w:marRight w:val="0"/>
              <w:marTop w:val="0"/>
              <w:marBottom w:val="0"/>
              <w:divBdr>
                <w:top w:val="none" w:sz="0" w:space="0" w:color="auto"/>
                <w:left w:val="none" w:sz="0" w:space="0" w:color="auto"/>
                <w:bottom w:val="none" w:sz="0" w:space="0" w:color="auto"/>
                <w:right w:val="none" w:sz="0" w:space="0" w:color="auto"/>
              </w:divBdr>
            </w:div>
          </w:divsChild>
        </w:div>
        <w:div w:id="829440643">
          <w:marLeft w:val="0"/>
          <w:marRight w:val="0"/>
          <w:marTop w:val="0"/>
          <w:marBottom w:val="0"/>
          <w:divBdr>
            <w:top w:val="none" w:sz="0" w:space="0" w:color="auto"/>
            <w:left w:val="none" w:sz="0" w:space="0" w:color="auto"/>
            <w:bottom w:val="none" w:sz="0" w:space="0" w:color="auto"/>
            <w:right w:val="none" w:sz="0" w:space="0" w:color="auto"/>
          </w:divBdr>
          <w:divsChild>
            <w:div w:id="109389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570801">
      <w:bodyDiv w:val="1"/>
      <w:marLeft w:val="0"/>
      <w:marRight w:val="0"/>
      <w:marTop w:val="0"/>
      <w:marBottom w:val="0"/>
      <w:divBdr>
        <w:top w:val="none" w:sz="0" w:space="0" w:color="auto"/>
        <w:left w:val="none" w:sz="0" w:space="0" w:color="auto"/>
        <w:bottom w:val="none" w:sz="0" w:space="0" w:color="auto"/>
        <w:right w:val="none" w:sz="0" w:space="0" w:color="auto"/>
      </w:divBdr>
    </w:div>
    <w:div w:id="1086338255">
      <w:bodyDiv w:val="1"/>
      <w:marLeft w:val="0"/>
      <w:marRight w:val="0"/>
      <w:marTop w:val="0"/>
      <w:marBottom w:val="0"/>
      <w:divBdr>
        <w:top w:val="none" w:sz="0" w:space="0" w:color="auto"/>
        <w:left w:val="none" w:sz="0" w:space="0" w:color="auto"/>
        <w:bottom w:val="none" w:sz="0" w:space="0" w:color="auto"/>
        <w:right w:val="none" w:sz="0" w:space="0" w:color="auto"/>
      </w:divBdr>
    </w:div>
    <w:div w:id="1089734912">
      <w:bodyDiv w:val="1"/>
      <w:marLeft w:val="0"/>
      <w:marRight w:val="0"/>
      <w:marTop w:val="0"/>
      <w:marBottom w:val="0"/>
      <w:divBdr>
        <w:top w:val="none" w:sz="0" w:space="0" w:color="auto"/>
        <w:left w:val="none" w:sz="0" w:space="0" w:color="auto"/>
        <w:bottom w:val="none" w:sz="0" w:space="0" w:color="auto"/>
        <w:right w:val="none" w:sz="0" w:space="0" w:color="auto"/>
      </w:divBdr>
    </w:div>
    <w:div w:id="1118569535">
      <w:bodyDiv w:val="1"/>
      <w:marLeft w:val="0"/>
      <w:marRight w:val="0"/>
      <w:marTop w:val="0"/>
      <w:marBottom w:val="0"/>
      <w:divBdr>
        <w:top w:val="none" w:sz="0" w:space="0" w:color="auto"/>
        <w:left w:val="none" w:sz="0" w:space="0" w:color="auto"/>
        <w:bottom w:val="none" w:sz="0" w:space="0" w:color="auto"/>
        <w:right w:val="none" w:sz="0" w:space="0" w:color="auto"/>
      </w:divBdr>
    </w:div>
    <w:div w:id="1121917594">
      <w:bodyDiv w:val="1"/>
      <w:marLeft w:val="0"/>
      <w:marRight w:val="0"/>
      <w:marTop w:val="0"/>
      <w:marBottom w:val="0"/>
      <w:divBdr>
        <w:top w:val="none" w:sz="0" w:space="0" w:color="auto"/>
        <w:left w:val="none" w:sz="0" w:space="0" w:color="auto"/>
        <w:bottom w:val="none" w:sz="0" w:space="0" w:color="auto"/>
        <w:right w:val="none" w:sz="0" w:space="0" w:color="auto"/>
      </w:divBdr>
    </w:div>
    <w:div w:id="1133137070">
      <w:bodyDiv w:val="1"/>
      <w:marLeft w:val="0"/>
      <w:marRight w:val="0"/>
      <w:marTop w:val="0"/>
      <w:marBottom w:val="0"/>
      <w:divBdr>
        <w:top w:val="none" w:sz="0" w:space="0" w:color="auto"/>
        <w:left w:val="none" w:sz="0" w:space="0" w:color="auto"/>
        <w:bottom w:val="none" w:sz="0" w:space="0" w:color="auto"/>
        <w:right w:val="none" w:sz="0" w:space="0" w:color="auto"/>
      </w:divBdr>
    </w:div>
    <w:div w:id="1135685670">
      <w:bodyDiv w:val="1"/>
      <w:marLeft w:val="0"/>
      <w:marRight w:val="0"/>
      <w:marTop w:val="0"/>
      <w:marBottom w:val="0"/>
      <w:divBdr>
        <w:top w:val="none" w:sz="0" w:space="0" w:color="auto"/>
        <w:left w:val="none" w:sz="0" w:space="0" w:color="auto"/>
        <w:bottom w:val="none" w:sz="0" w:space="0" w:color="auto"/>
        <w:right w:val="none" w:sz="0" w:space="0" w:color="auto"/>
      </w:divBdr>
    </w:div>
    <w:div w:id="1181159003">
      <w:bodyDiv w:val="1"/>
      <w:marLeft w:val="0"/>
      <w:marRight w:val="0"/>
      <w:marTop w:val="0"/>
      <w:marBottom w:val="0"/>
      <w:divBdr>
        <w:top w:val="none" w:sz="0" w:space="0" w:color="auto"/>
        <w:left w:val="none" w:sz="0" w:space="0" w:color="auto"/>
        <w:bottom w:val="none" w:sz="0" w:space="0" w:color="auto"/>
        <w:right w:val="none" w:sz="0" w:space="0" w:color="auto"/>
      </w:divBdr>
    </w:div>
    <w:div w:id="1307471549">
      <w:bodyDiv w:val="1"/>
      <w:marLeft w:val="0"/>
      <w:marRight w:val="0"/>
      <w:marTop w:val="0"/>
      <w:marBottom w:val="0"/>
      <w:divBdr>
        <w:top w:val="none" w:sz="0" w:space="0" w:color="auto"/>
        <w:left w:val="none" w:sz="0" w:space="0" w:color="auto"/>
        <w:bottom w:val="none" w:sz="0" w:space="0" w:color="auto"/>
        <w:right w:val="none" w:sz="0" w:space="0" w:color="auto"/>
      </w:divBdr>
    </w:div>
    <w:div w:id="1349258670">
      <w:bodyDiv w:val="1"/>
      <w:marLeft w:val="0"/>
      <w:marRight w:val="0"/>
      <w:marTop w:val="0"/>
      <w:marBottom w:val="0"/>
      <w:divBdr>
        <w:top w:val="none" w:sz="0" w:space="0" w:color="auto"/>
        <w:left w:val="none" w:sz="0" w:space="0" w:color="auto"/>
        <w:bottom w:val="none" w:sz="0" w:space="0" w:color="auto"/>
        <w:right w:val="none" w:sz="0" w:space="0" w:color="auto"/>
      </w:divBdr>
    </w:div>
    <w:div w:id="1377125471">
      <w:bodyDiv w:val="1"/>
      <w:marLeft w:val="0"/>
      <w:marRight w:val="0"/>
      <w:marTop w:val="0"/>
      <w:marBottom w:val="0"/>
      <w:divBdr>
        <w:top w:val="none" w:sz="0" w:space="0" w:color="auto"/>
        <w:left w:val="none" w:sz="0" w:space="0" w:color="auto"/>
        <w:bottom w:val="none" w:sz="0" w:space="0" w:color="auto"/>
        <w:right w:val="none" w:sz="0" w:space="0" w:color="auto"/>
      </w:divBdr>
    </w:div>
    <w:div w:id="1394083873">
      <w:bodyDiv w:val="1"/>
      <w:marLeft w:val="0"/>
      <w:marRight w:val="0"/>
      <w:marTop w:val="0"/>
      <w:marBottom w:val="0"/>
      <w:divBdr>
        <w:top w:val="none" w:sz="0" w:space="0" w:color="auto"/>
        <w:left w:val="none" w:sz="0" w:space="0" w:color="auto"/>
        <w:bottom w:val="none" w:sz="0" w:space="0" w:color="auto"/>
        <w:right w:val="none" w:sz="0" w:space="0" w:color="auto"/>
      </w:divBdr>
      <w:divsChild>
        <w:div w:id="1847163904">
          <w:marLeft w:val="0"/>
          <w:marRight w:val="0"/>
          <w:marTop w:val="0"/>
          <w:marBottom w:val="0"/>
          <w:divBdr>
            <w:top w:val="single" w:sz="2" w:space="0" w:color="E5E7EB"/>
            <w:left w:val="single" w:sz="2" w:space="0" w:color="E5E7EB"/>
            <w:bottom w:val="single" w:sz="2" w:space="0" w:color="E5E7EB"/>
            <w:right w:val="single" w:sz="2" w:space="0" w:color="E5E7EB"/>
          </w:divBdr>
          <w:divsChild>
            <w:div w:id="1872305630">
              <w:marLeft w:val="0"/>
              <w:marRight w:val="0"/>
              <w:marTop w:val="0"/>
              <w:marBottom w:val="0"/>
              <w:divBdr>
                <w:top w:val="single" w:sz="2" w:space="0" w:color="E5E7EB"/>
                <w:left w:val="single" w:sz="2" w:space="0" w:color="E5E7EB"/>
                <w:bottom w:val="single" w:sz="2" w:space="0" w:color="E5E7EB"/>
                <w:right w:val="single" w:sz="2" w:space="0" w:color="E5E7EB"/>
              </w:divBdr>
              <w:divsChild>
                <w:div w:id="1021080594">
                  <w:marLeft w:val="0"/>
                  <w:marRight w:val="0"/>
                  <w:marTop w:val="0"/>
                  <w:marBottom w:val="0"/>
                  <w:divBdr>
                    <w:top w:val="single" w:sz="2" w:space="0" w:color="E5E7EB"/>
                    <w:left w:val="single" w:sz="2" w:space="0" w:color="E5E7EB"/>
                    <w:bottom w:val="single" w:sz="2" w:space="0" w:color="E5E7EB"/>
                    <w:right w:val="single" w:sz="2" w:space="0" w:color="E5E7EB"/>
                  </w:divBdr>
                  <w:divsChild>
                    <w:div w:id="1993026861">
                      <w:marLeft w:val="0"/>
                      <w:marRight w:val="0"/>
                      <w:marTop w:val="0"/>
                      <w:marBottom w:val="0"/>
                      <w:divBdr>
                        <w:top w:val="single" w:sz="2" w:space="0" w:color="auto"/>
                        <w:left w:val="single" w:sz="2" w:space="0" w:color="auto"/>
                        <w:bottom w:val="single" w:sz="2" w:space="0" w:color="auto"/>
                        <w:right w:val="single" w:sz="2" w:space="0" w:color="auto"/>
                      </w:divBdr>
                      <w:divsChild>
                        <w:div w:id="1730229888">
                          <w:marLeft w:val="0"/>
                          <w:marRight w:val="0"/>
                          <w:marTop w:val="0"/>
                          <w:marBottom w:val="0"/>
                          <w:divBdr>
                            <w:top w:val="single" w:sz="2" w:space="0" w:color="E5E7EB"/>
                            <w:left w:val="single" w:sz="2" w:space="12" w:color="E5E7EB"/>
                            <w:bottom w:val="single" w:sz="2" w:space="0" w:color="E5E7EB"/>
                            <w:right w:val="single" w:sz="2" w:space="12" w:color="E5E7EB"/>
                          </w:divBdr>
                          <w:divsChild>
                            <w:div w:id="1492791309">
                              <w:marLeft w:val="0"/>
                              <w:marRight w:val="0"/>
                              <w:marTop w:val="0"/>
                              <w:marBottom w:val="0"/>
                              <w:divBdr>
                                <w:top w:val="single" w:sz="2" w:space="0" w:color="auto"/>
                                <w:left w:val="single" w:sz="2" w:space="0" w:color="auto"/>
                                <w:bottom w:val="single" w:sz="6" w:space="0" w:color="auto"/>
                                <w:right w:val="single" w:sz="2" w:space="0" w:color="auto"/>
                              </w:divBdr>
                              <w:divsChild>
                                <w:div w:id="1692342686">
                                  <w:marLeft w:val="0"/>
                                  <w:marRight w:val="0"/>
                                  <w:marTop w:val="0"/>
                                  <w:marBottom w:val="0"/>
                                  <w:divBdr>
                                    <w:top w:val="single" w:sz="2" w:space="0" w:color="E5E7EB"/>
                                    <w:left w:val="single" w:sz="2" w:space="0" w:color="E5E7EB"/>
                                    <w:bottom w:val="single" w:sz="2" w:space="0" w:color="E5E7EB"/>
                                    <w:right w:val="single" w:sz="2" w:space="0" w:color="E5E7EB"/>
                                  </w:divBdr>
                                  <w:divsChild>
                                    <w:div w:id="1953319764">
                                      <w:marLeft w:val="0"/>
                                      <w:marRight w:val="0"/>
                                      <w:marTop w:val="0"/>
                                      <w:marBottom w:val="0"/>
                                      <w:divBdr>
                                        <w:top w:val="single" w:sz="2" w:space="0" w:color="E5E7EB"/>
                                        <w:left w:val="single" w:sz="2" w:space="0" w:color="E5E7EB"/>
                                        <w:bottom w:val="single" w:sz="2" w:space="0" w:color="E5E7EB"/>
                                        <w:right w:val="single" w:sz="2" w:space="0" w:color="E5E7EB"/>
                                      </w:divBdr>
                                      <w:divsChild>
                                        <w:div w:id="226503853">
                                          <w:marLeft w:val="0"/>
                                          <w:marRight w:val="0"/>
                                          <w:marTop w:val="0"/>
                                          <w:marBottom w:val="0"/>
                                          <w:divBdr>
                                            <w:top w:val="single" w:sz="2" w:space="0" w:color="E5E7EB"/>
                                            <w:left w:val="single" w:sz="2" w:space="0" w:color="E5E7EB"/>
                                            <w:bottom w:val="single" w:sz="2" w:space="0" w:color="E5E7EB"/>
                                            <w:right w:val="single" w:sz="2" w:space="0" w:color="E5E7EB"/>
                                          </w:divBdr>
                                          <w:divsChild>
                                            <w:div w:id="1429741447">
                                              <w:marLeft w:val="0"/>
                                              <w:marRight w:val="0"/>
                                              <w:marTop w:val="0"/>
                                              <w:marBottom w:val="0"/>
                                              <w:divBdr>
                                                <w:top w:val="single" w:sz="2" w:space="0" w:color="auto"/>
                                                <w:left w:val="single" w:sz="2" w:space="0" w:color="auto"/>
                                                <w:bottom w:val="single" w:sz="2" w:space="0" w:color="auto"/>
                                                <w:right w:val="single" w:sz="2" w:space="0" w:color="auto"/>
                                              </w:divBdr>
                                              <w:divsChild>
                                                <w:div w:id="974989197">
                                                  <w:marLeft w:val="0"/>
                                                  <w:marRight w:val="0"/>
                                                  <w:marTop w:val="0"/>
                                                  <w:marBottom w:val="0"/>
                                                  <w:divBdr>
                                                    <w:top w:val="single" w:sz="2" w:space="0" w:color="E5E7EB"/>
                                                    <w:left w:val="single" w:sz="2" w:space="0" w:color="E5E7EB"/>
                                                    <w:bottom w:val="single" w:sz="2" w:space="0" w:color="E5E7EB"/>
                                                    <w:right w:val="single" w:sz="2" w:space="0" w:color="E5E7EB"/>
                                                  </w:divBdr>
                                                  <w:divsChild>
                                                    <w:div w:id="145711683">
                                                      <w:marLeft w:val="0"/>
                                                      <w:marRight w:val="0"/>
                                                      <w:marTop w:val="0"/>
                                                      <w:marBottom w:val="0"/>
                                                      <w:divBdr>
                                                        <w:top w:val="single" w:sz="2" w:space="0" w:color="E5E7EB"/>
                                                        <w:left w:val="single" w:sz="2" w:space="0" w:color="E5E7EB"/>
                                                        <w:bottom w:val="single" w:sz="2" w:space="0" w:color="E5E7EB"/>
                                                        <w:right w:val="single" w:sz="2" w:space="0" w:color="E5E7EB"/>
                                                      </w:divBdr>
                                                      <w:divsChild>
                                                        <w:div w:id="638926816">
                                                          <w:marLeft w:val="0"/>
                                                          <w:marRight w:val="0"/>
                                                          <w:marTop w:val="0"/>
                                                          <w:marBottom w:val="0"/>
                                                          <w:divBdr>
                                                            <w:top w:val="single" w:sz="2" w:space="0" w:color="E5E7EB"/>
                                                            <w:left w:val="single" w:sz="2" w:space="0" w:color="E5E7EB"/>
                                                            <w:bottom w:val="single" w:sz="2" w:space="0" w:color="E5E7EB"/>
                                                            <w:right w:val="single" w:sz="2" w:space="0" w:color="E5E7EB"/>
                                                          </w:divBdr>
                                                          <w:divsChild>
                                                            <w:div w:id="557402865">
                                                              <w:marLeft w:val="0"/>
                                                              <w:marRight w:val="0"/>
                                                              <w:marTop w:val="0"/>
                                                              <w:marBottom w:val="0"/>
                                                              <w:divBdr>
                                                                <w:top w:val="single" w:sz="2" w:space="0" w:color="E5E7EB"/>
                                                                <w:left w:val="single" w:sz="2" w:space="0" w:color="E5E7EB"/>
                                                                <w:bottom w:val="single" w:sz="2" w:space="0" w:color="E5E7EB"/>
                                                                <w:right w:val="single" w:sz="2" w:space="0" w:color="E5E7EB"/>
                                                              </w:divBdr>
                                                              <w:divsChild>
                                                                <w:div w:id="278488018">
                                                                  <w:marLeft w:val="0"/>
                                                                  <w:marRight w:val="0"/>
                                                                  <w:marTop w:val="0"/>
                                                                  <w:marBottom w:val="0"/>
                                                                  <w:divBdr>
                                                                    <w:top w:val="single" w:sz="2" w:space="0" w:color="E5E7EB"/>
                                                                    <w:left w:val="single" w:sz="2" w:space="0" w:color="E5E7EB"/>
                                                                    <w:bottom w:val="single" w:sz="2" w:space="0" w:color="E5E7EB"/>
                                                                    <w:right w:val="single" w:sz="2" w:space="0" w:color="E5E7EB"/>
                                                                  </w:divBdr>
                                                                  <w:divsChild>
                                                                    <w:div w:id="10943206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97314512">
      <w:bodyDiv w:val="1"/>
      <w:marLeft w:val="0"/>
      <w:marRight w:val="0"/>
      <w:marTop w:val="0"/>
      <w:marBottom w:val="0"/>
      <w:divBdr>
        <w:top w:val="none" w:sz="0" w:space="0" w:color="auto"/>
        <w:left w:val="none" w:sz="0" w:space="0" w:color="auto"/>
        <w:bottom w:val="none" w:sz="0" w:space="0" w:color="auto"/>
        <w:right w:val="none" w:sz="0" w:space="0" w:color="auto"/>
      </w:divBdr>
    </w:div>
    <w:div w:id="1416129004">
      <w:bodyDiv w:val="1"/>
      <w:marLeft w:val="0"/>
      <w:marRight w:val="0"/>
      <w:marTop w:val="0"/>
      <w:marBottom w:val="0"/>
      <w:divBdr>
        <w:top w:val="none" w:sz="0" w:space="0" w:color="auto"/>
        <w:left w:val="none" w:sz="0" w:space="0" w:color="auto"/>
        <w:bottom w:val="none" w:sz="0" w:space="0" w:color="auto"/>
        <w:right w:val="none" w:sz="0" w:space="0" w:color="auto"/>
      </w:divBdr>
    </w:div>
    <w:div w:id="1424035110">
      <w:bodyDiv w:val="1"/>
      <w:marLeft w:val="0"/>
      <w:marRight w:val="0"/>
      <w:marTop w:val="0"/>
      <w:marBottom w:val="0"/>
      <w:divBdr>
        <w:top w:val="none" w:sz="0" w:space="0" w:color="auto"/>
        <w:left w:val="none" w:sz="0" w:space="0" w:color="auto"/>
        <w:bottom w:val="none" w:sz="0" w:space="0" w:color="auto"/>
        <w:right w:val="none" w:sz="0" w:space="0" w:color="auto"/>
      </w:divBdr>
    </w:div>
    <w:div w:id="1425030628">
      <w:bodyDiv w:val="1"/>
      <w:marLeft w:val="0"/>
      <w:marRight w:val="0"/>
      <w:marTop w:val="0"/>
      <w:marBottom w:val="0"/>
      <w:divBdr>
        <w:top w:val="none" w:sz="0" w:space="0" w:color="auto"/>
        <w:left w:val="none" w:sz="0" w:space="0" w:color="auto"/>
        <w:bottom w:val="none" w:sz="0" w:space="0" w:color="auto"/>
        <w:right w:val="none" w:sz="0" w:space="0" w:color="auto"/>
      </w:divBdr>
    </w:div>
    <w:div w:id="1501847027">
      <w:bodyDiv w:val="1"/>
      <w:marLeft w:val="0"/>
      <w:marRight w:val="0"/>
      <w:marTop w:val="0"/>
      <w:marBottom w:val="0"/>
      <w:divBdr>
        <w:top w:val="none" w:sz="0" w:space="0" w:color="auto"/>
        <w:left w:val="none" w:sz="0" w:space="0" w:color="auto"/>
        <w:bottom w:val="none" w:sz="0" w:space="0" w:color="auto"/>
        <w:right w:val="none" w:sz="0" w:space="0" w:color="auto"/>
      </w:divBdr>
    </w:div>
    <w:div w:id="1507791816">
      <w:bodyDiv w:val="1"/>
      <w:marLeft w:val="0"/>
      <w:marRight w:val="0"/>
      <w:marTop w:val="0"/>
      <w:marBottom w:val="0"/>
      <w:divBdr>
        <w:top w:val="none" w:sz="0" w:space="0" w:color="auto"/>
        <w:left w:val="none" w:sz="0" w:space="0" w:color="auto"/>
        <w:bottom w:val="none" w:sz="0" w:space="0" w:color="auto"/>
        <w:right w:val="none" w:sz="0" w:space="0" w:color="auto"/>
      </w:divBdr>
    </w:div>
    <w:div w:id="1528061011">
      <w:bodyDiv w:val="1"/>
      <w:marLeft w:val="0"/>
      <w:marRight w:val="0"/>
      <w:marTop w:val="0"/>
      <w:marBottom w:val="0"/>
      <w:divBdr>
        <w:top w:val="none" w:sz="0" w:space="0" w:color="auto"/>
        <w:left w:val="none" w:sz="0" w:space="0" w:color="auto"/>
        <w:bottom w:val="none" w:sz="0" w:space="0" w:color="auto"/>
        <w:right w:val="none" w:sz="0" w:space="0" w:color="auto"/>
      </w:divBdr>
    </w:div>
    <w:div w:id="1575435791">
      <w:bodyDiv w:val="1"/>
      <w:marLeft w:val="0"/>
      <w:marRight w:val="0"/>
      <w:marTop w:val="0"/>
      <w:marBottom w:val="0"/>
      <w:divBdr>
        <w:top w:val="none" w:sz="0" w:space="0" w:color="auto"/>
        <w:left w:val="none" w:sz="0" w:space="0" w:color="auto"/>
        <w:bottom w:val="none" w:sz="0" w:space="0" w:color="auto"/>
        <w:right w:val="none" w:sz="0" w:space="0" w:color="auto"/>
      </w:divBdr>
    </w:div>
    <w:div w:id="1606889655">
      <w:bodyDiv w:val="1"/>
      <w:marLeft w:val="0"/>
      <w:marRight w:val="0"/>
      <w:marTop w:val="0"/>
      <w:marBottom w:val="0"/>
      <w:divBdr>
        <w:top w:val="none" w:sz="0" w:space="0" w:color="auto"/>
        <w:left w:val="none" w:sz="0" w:space="0" w:color="auto"/>
        <w:bottom w:val="none" w:sz="0" w:space="0" w:color="auto"/>
        <w:right w:val="none" w:sz="0" w:space="0" w:color="auto"/>
      </w:divBdr>
      <w:divsChild>
        <w:div w:id="8776229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9606587">
      <w:bodyDiv w:val="1"/>
      <w:marLeft w:val="0"/>
      <w:marRight w:val="0"/>
      <w:marTop w:val="0"/>
      <w:marBottom w:val="0"/>
      <w:divBdr>
        <w:top w:val="none" w:sz="0" w:space="0" w:color="auto"/>
        <w:left w:val="none" w:sz="0" w:space="0" w:color="auto"/>
        <w:bottom w:val="none" w:sz="0" w:space="0" w:color="auto"/>
        <w:right w:val="none" w:sz="0" w:space="0" w:color="auto"/>
      </w:divBdr>
    </w:div>
    <w:div w:id="1619750089">
      <w:bodyDiv w:val="1"/>
      <w:marLeft w:val="0"/>
      <w:marRight w:val="0"/>
      <w:marTop w:val="0"/>
      <w:marBottom w:val="0"/>
      <w:divBdr>
        <w:top w:val="none" w:sz="0" w:space="0" w:color="auto"/>
        <w:left w:val="none" w:sz="0" w:space="0" w:color="auto"/>
        <w:bottom w:val="none" w:sz="0" w:space="0" w:color="auto"/>
        <w:right w:val="none" w:sz="0" w:space="0" w:color="auto"/>
      </w:divBdr>
    </w:div>
    <w:div w:id="1641837440">
      <w:bodyDiv w:val="1"/>
      <w:marLeft w:val="0"/>
      <w:marRight w:val="0"/>
      <w:marTop w:val="0"/>
      <w:marBottom w:val="0"/>
      <w:divBdr>
        <w:top w:val="none" w:sz="0" w:space="0" w:color="auto"/>
        <w:left w:val="none" w:sz="0" w:space="0" w:color="auto"/>
        <w:bottom w:val="none" w:sz="0" w:space="0" w:color="auto"/>
        <w:right w:val="none" w:sz="0" w:space="0" w:color="auto"/>
      </w:divBdr>
    </w:div>
    <w:div w:id="1662074147">
      <w:bodyDiv w:val="1"/>
      <w:marLeft w:val="0"/>
      <w:marRight w:val="0"/>
      <w:marTop w:val="0"/>
      <w:marBottom w:val="0"/>
      <w:divBdr>
        <w:top w:val="none" w:sz="0" w:space="0" w:color="auto"/>
        <w:left w:val="none" w:sz="0" w:space="0" w:color="auto"/>
        <w:bottom w:val="none" w:sz="0" w:space="0" w:color="auto"/>
        <w:right w:val="none" w:sz="0" w:space="0" w:color="auto"/>
      </w:divBdr>
    </w:div>
    <w:div w:id="1668051583">
      <w:bodyDiv w:val="1"/>
      <w:marLeft w:val="0"/>
      <w:marRight w:val="0"/>
      <w:marTop w:val="0"/>
      <w:marBottom w:val="0"/>
      <w:divBdr>
        <w:top w:val="none" w:sz="0" w:space="0" w:color="auto"/>
        <w:left w:val="none" w:sz="0" w:space="0" w:color="auto"/>
        <w:bottom w:val="none" w:sz="0" w:space="0" w:color="auto"/>
        <w:right w:val="none" w:sz="0" w:space="0" w:color="auto"/>
      </w:divBdr>
    </w:div>
    <w:div w:id="1741707743">
      <w:bodyDiv w:val="1"/>
      <w:marLeft w:val="0"/>
      <w:marRight w:val="0"/>
      <w:marTop w:val="0"/>
      <w:marBottom w:val="0"/>
      <w:divBdr>
        <w:top w:val="none" w:sz="0" w:space="0" w:color="auto"/>
        <w:left w:val="none" w:sz="0" w:space="0" w:color="auto"/>
        <w:bottom w:val="none" w:sz="0" w:space="0" w:color="auto"/>
        <w:right w:val="none" w:sz="0" w:space="0" w:color="auto"/>
      </w:divBdr>
    </w:div>
    <w:div w:id="1762557756">
      <w:bodyDiv w:val="1"/>
      <w:marLeft w:val="0"/>
      <w:marRight w:val="0"/>
      <w:marTop w:val="0"/>
      <w:marBottom w:val="0"/>
      <w:divBdr>
        <w:top w:val="none" w:sz="0" w:space="0" w:color="auto"/>
        <w:left w:val="none" w:sz="0" w:space="0" w:color="auto"/>
        <w:bottom w:val="none" w:sz="0" w:space="0" w:color="auto"/>
        <w:right w:val="none" w:sz="0" w:space="0" w:color="auto"/>
      </w:divBdr>
      <w:divsChild>
        <w:div w:id="2126850574">
          <w:marLeft w:val="0"/>
          <w:marRight w:val="0"/>
          <w:marTop w:val="0"/>
          <w:marBottom w:val="0"/>
          <w:divBdr>
            <w:top w:val="single" w:sz="2" w:space="0" w:color="E5E7EB"/>
            <w:left w:val="single" w:sz="2" w:space="0" w:color="E5E7EB"/>
            <w:bottom w:val="single" w:sz="2" w:space="0" w:color="E5E7EB"/>
            <w:right w:val="single" w:sz="2" w:space="0" w:color="E5E7EB"/>
          </w:divBdr>
          <w:divsChild>
            <w:div w:id="205372591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74520698">
      <w:bodyDiv w:val="1"/>
      <w:marLeft w:val="0"/>
      <w:marRight w:val="0"/>
      <w:marTop w:val="0"/>
      <w:marBottom w:val="0"/>
      <w:divBdr>
        <w:top w:val="none" w:sz="0" w:space="0" w:color="auto"/>
        <w:left w:val="none" w:sz="0" w:space="0" w:color="auto"/>
        <w:bottom w:val="none" w:sz="0" w:space="0" w:color="auto"/>
        <w:right w:val="none" w:sz="0" w:space="0" w:color="auto"/>
      </w:divBdr>
      <w:divsChild>
        <w:div w:id="264843902">
          <w:marLeft w:val="0"/>
          <w:marRight w:val="0"/>
          <w:marTop w:val="0"/>
          <w:marBottom w:val="0"/>
          <w:divBdr>
            <w:top w:val="none" w:sz="0" w:space="0" w:color="auto"/>
            <w:left w:val="none" w:sz="0" w:space="0" w:color="auto"/>
            <w:bottom w:val="none" w:sz="0" w:space="0" w:color="auto"/>
            <w:right w:val="none" w:sz="0" w:space="0" w:color="auto"/>
          </w:divBdr>
          <w:divsChild>
            <w:div w:id="1760907340">
              <w:marLeft w:val="0"/>
              <w:marRight w:val="0"/>
              <w:marTop w:val="0"/>
              <w:marBottom w:val="0"/>
              <w:divBdr>
                <w:top w:val="none" w:sz="0" w:space="0" w:color="auto"/>
                <w:left w:val="none" w:sz="0" w:space="0" w:color="auto"/>
                <w:bottom w:val="none" w:sz="0" w:space="0" w:color="auto"/>
                <w:right w:val="none" w:sz="0" w:space="0" w:color="auto"/>
              </w:divBdr>
              <w:divsChild>
                <w:div w:id="639190974">
                  <w:marLeft w:val="0"/>
                  <w:marRight w:val="0"/>
                  <w:marTop w:val="0"/>
                  <w:marBottom w:val="0"/>
                  <w:divBdr>
                    <w:top w:val="none" w:sz="0" w:space="0" w:color="auto"/>
                    <w:left w:val="none" w:sz="0" w:space="0" w:color="auto"/>
                    <w:bottom w:val="none" w:sz="0" w:space="0" w:color="auto"/>
                    <w:right w:val="none" w:sz="0" w:space="0" w:color="auto"/>
                  </w:divBdr>
                  <w:divsChild>
                    <w:div w:id="695350907">
                      <w:marLeft w:val="0"/>
                      <w:marRight w:val="0"/>
                      <w:marTop w:val="0"/>
                      <w:marBottom w:val="0"/>
                      <w:divBdr>
                        <w:top w:val="none" w:sz="0" w:space="0" w:color="auto"/>
                        <w:left w:val="none" w:sz="0" w:space="0" w:color="auto"/>
                        <w:bottom w:val="none" w:sz="0" w:space="0" w:color="auto"/>
                        <w:right w:val="none" w:sz="0" w:space="0" w:color="auto"/>
                      </w:divBdr>
                      <w:divsChild>
                        <w:div w:id="826359740">
                          <w:marLeft w:val="0"/>
                          <w:marRight w:val="0"/>
                          <w:marTop w:val="0"/>
                          <w:marBottom w:val="0"/>
                          <w:divBdr>
                            <w:top w:val="none" w:sz="0" w:space="0" w:color="auto"/>
                            <w:left w:val="none" w:sz="0" w:space="0" w:color="auto"/>
                            <w:bottom w:val="none" w:sz="0" w:space="0" w:color="auto"/>
                            <w:right w:val="none" w:sz="0" w:space="0" w:color="auto"/>
                          </w:divBdr>
                          <w:divsChild>
                            <w:div w:id="1609006537">
                              <w:marLeft w:val="0"/>
                              <w:marRight w:val="0"/>
                              <w:marTop w:val="0"/>
                              <w:marBottom w:val="0"/>
                              <w:divBdr>
                                <w:top w:val="none" w:sz="0" w:space="0" w:color="auto"/>
                                <w:left w:val="none" w:sz="0" w:space="0" w:color="auto"/>
                                <w:bottom w:val="none" w:sz="0" w:space="0" w:color="auto"/>
                                <w:right w:val="none" w:sz="0" w:space="0" w:color="auto"/>
                              </w:divBdr>
                              <w:divsChild>
                                <w:div w:id="222133863">
                                  <w:marLeft w:val="0"/>
                                  <w:marRight w:val="0"/>
                                  <w:marTop w:val="0"/>
                                  <w:marBottom w:val="0"/>
                                  <w:divBdr>
                                    <w:top w:val="none" w:sz="0" w:space="0" w:color="auto"/>
                                    <w:left w:val="none" w:sz="0" w:space="0" w:color="auto"/>
                                    <w:bottom w:val="none" w:sz="0" w:space="0" w:color="auto"/>
                                    <w:right w:val="none" w:sz="0" w:space="0" w:color="auto"/>
                                  </w:divBdr>
                                  <w:divsChild>
                                    <w:div w:id="1069186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921655">
          <w:marLeft w:val="0"/>
          <w:marRight w:val="0"/>
          <w:marTop w:val="0"/>
          <w:marBottom w:val="0"/>
          <w:divBdr>
            <w:top w:val="none" w:sz="0" w:space="0" w:color="auto"/>
            <w:left w:val="none" w:sz="0" w:space="0" w:color="auto"/>
            <w:bottom w:val="none" w:sz="0" w:space="0" w:color="auto"/>
            <w:right w:val="none" w:sz="0" w:space="0" w:color="auto"/>
          </w:divBdr>
          <w:divsChild>
            <w:div w:id="237591130">
              <w:marLeft w:val="0"/>
              <w:marRight w:val="0"/>
              <w:marTop w:val="0"/>
              <w:marBottom w:val="0"/>
              <w:divBdr>
                <w:top w:val="none" w:sz="0" w:space="0" w:color="auto"/>
                <w:left w:val="none" w:sz="0" w:space="0" w:color="auto"/>
                <w:bottom w:val="none" w:sz="0" w:space="0" w:color="auto"/>
                <w:right w:val="none" w:sz="0" w:space="0" w:color="auto"/>
              </w:divBdr>
              <w:divsChild>
                <w:div w:id="689064765">
                  <w:marLeft w:val="0"/>
                  <w:marRight w:val="0"/>
                  <w:marTop w:val="0"/>
                  <w:marBottom w:val="0"/>
                  <w:divBdr>
                    <w:top w:val="none" w:sz="0" w:space="0" w:color="auto"/>
                    <w:left w:val="none" w:sz="0" w:space="0" w:color="auto"/>
                    <w:bottom w:val="none" w:sz="0" w:space="0" w:color="auto"/>
                    <w:right w:val="none" w:sz="0" w:space="0" w:color="auto"/>
                  </w:divBdr>
                  <w:divsChild>
                    <w:div w:id="766005958">
                      <w:marLeft w:val="0"/>
                      <w:marRight w:val="0"/>
                      <w:marTop w:val="0"/>
                      <w:marBottom w:val="0"/>
                      <w:divBdr>
                        <w:top w:val="none" w:sz="0" w:space="0" w:color="auto"/>
                        <w:left w:val="none" w:sz="0" w:space="0" w:color="auto"/>
                        <w:bottom w:val="none" w:sz="0" w:space="0" w:color="auto"/>
                        <w:right w:val="none" w:sz="0" w:space="0" w:color="auto"/>
                      </w:divBdr>
                      <w:divsChild>
                        <w:div w:id="1451634122">
                          <w:marLeft w:val="0"/>
                          <w:marRight w:val="0"/>
                          <w:marTop w:val="0"/>
                          <w:marBottom w:val="0"/>
                          <w:divBdr>
                            <w:top w:val="none" w:sz="0" w:space="0" w:color="auto"/>
                            <w:left w:val="none" w:sz="0" w:space="0" w:color="auto"/>
                            <w:bottom w:val="none" w:sz="0" w:space="0" w:color="auto"/>
                            <w:right w:val="none" w:sz="0" w:space="0" w:color="auto"/>
                          </w:divBdr>
                          <w:divsChild>
                            <w:div w:id="1357582696">
                              <w:marLeft w:val="0"/>
                              <w:marRight w:val="0"/>
                              <w:marTop w:val="0"/>
                              <w:marBottom w:val="0"/>
                              <w:divBdr>
                                <w:top w:val="none" w:sz="0" w:space="0" w:color="auto"/>
                                <w:left w:val="none" w:sz="0" w:space="0" w:color="auto"/>
                                <w:bottom w:val="none" w:sz="0" w:space="0" w:color="auto"/>
                                <w:right w:val="none" w:sz="0" w:space="0" w:color="auto"/>
                              </w:divBdr>
                              <w:divsChild>
                                <w:div w:id="1778477753">
                                  <w:marLeft w:val="0"/>
                                  <w:marRight w:val="0"/>
                                  <w:marTop w:val="0"/>
                                  <w:marBottom w:val="0"/>
                                  <w:divBdr>
                                    <w:top w:val="none" w:sz="0" w:space="0" w:color="auto"/>
                                    <w:left w:val="none" w:sz="0" w:space="0" w:color="auto"/>
                                    <w:bottom w:val="none" w:sz="0" w:space="0" w:color="auto"/>
                                    <w:right w:val="none" w:sz="0" w:space="0" w:color="auto"/>
                                  </w:divBdr>
                                  <w:divsChild>
                                    <w:div w:id="20328074">
                                      <w:marLeft w:val="0"/>
                                      <w:marRight w:val="0"/>
                                      <w:marTop w:val="0"/>
                                      <w:marBottom w:val="0"/>
                                      <w:divBdr>
                                        <w:top w:val="none" w:sz="0" w:space="0" w:color="auto"/>
                                        <w:left w:val="none" w:sz="0" w:space="0" w:color="auto"/>
                                        <w:bottom w:val="none" w:sz="0" w:space="0" w:color="auto"/>
                                        <w:right w:val="none" w:sz="0" w:space="0" w:color="auto"/>
                                      </w:divBdr>
                                      <w:divsChild>
                                        <w:div w:id="43078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122557">
          <w:marLeft w:val="0"/>
          <w:marRight w:val="0"/>
          <w:marTop w:val="0"/>
          <w:marBottom w:val="0"/>
          <w:divBdr>
            <w:top w:val="none" w:sz="0" w:space="0" w:color="auto"/>
            <w:left w:val="none" w:sz="0" w:space="0" w:color="auto"/>
            <w:bottom w:val="none" w:sz="0" w:space="0" w:color="auto"/>
            <w:right w:val="none" w:sz="0" w:space="0" w:color="auto"/>
          </w:divBdr>
          <w:divsChild>
            <w:div w:id="496193371">
              <w:marLeft w:val="0"/>
              <w:marRight w:val="0"/>
              <w:marTop w:val="0"/>
              <w:marBottom w:val="0"/>
              <w:divBdr>
                <w:top w:val="none" w:sz="0" w:space="0" w:color="auto"/>
                <w:left w:val="none" w:sz="0" w:space="0" w:color="auto"/>
                <w:bottom w:val="none" w:sz="0" w:space="0" w:color="auto"/>
                <w:right w:val="none" w:sz="0" w:space="0" w:color="auto"/>
              </w:divBdr>
              <w:divsChild>
                <w:div w:id="469590624">
                  <w:marLeft w:val="0"/>
                  <w:marRight w:val="0"/>
                  <w:marTop w:val="0"/>
                  <w:marBottom w:val="0"/>
                  <w:divBdr>
                    <w:top w:val="none" w:sz="0" w:space="0" w:color="auto"/>
                    <w:left w:val="none" w:sz="0" w:space="0" w:color="auto"/>
                    <w:bottom w:val="none" w:sz="0" w:space="0" w:color="auto"/>
                    <w:right w:val="none" w:sz="0" w:space="0" w:color="auto"/>
                  </w:divBdr>
                  <w:divsChild>
                    <w:div w:id="97719818">
                      <w:marLeft w:val="0"/>
                      <w:marRight w:val="0"/>
                      <w:marTop w:val="0"/>
                      <w:marBottom w:val="0"/>
                      <w:divBdr>
                        <w:top w:val="none" w:sz="0" w:space="0" w:color="auto"/>
                        <w:left w:val="none" w:sz="0" w:space="0" w:color="auto"/>
                        <w:bottom w:val="none" w:sz="0" w:space="0" w:color="auto"/>
                        <w:right w:val="none" w:sz="0" w:space="0" w:color="auto"/>
                      </w:divBdr>
                      <w:divsChild>
                        <w:div w:id="1130397448">
                          <w:marLeft w:val="0"/>
                          <w:marRight w:val="0"/>
                          <w:marTop w:val="0"/>
                          <w:marBottom w:val="0"/>
                          <w:divBdr>
                            <w:top w:val="none" w:sz="0" w:space="0" w:color="auto"/>
                            <w:left w:val="none" w:sz="0" w:space="0" w:color="auto"/>
                            <w:bottom w:val="none" w:sz="0" w:space="0" w:color="auto"/>
                            <w:right w:val="none" w:sz="0" w:space="0" w:color="auto"/>
                          </w:divBdr>
                          <w:divsChild>
                            <w:div w:id="2015759696">
                              <w:marLeft w:val="0"/>
                              <w:marRight w:val="0"/>
                              <w:marTop w:val="0"/>
                              <w:marBottom w:val="0"/>
                              <w:divBdr>
                                <w:top w:val="none" w:sz="0" w:space="0" w:color="auto"/>
                                <w:left w:val="none" w:sz="0" w:space="0" w:color="auto"/>
                                <w:bottom w:val="none" w:sz="0" w:space="0" w:color="auto"/>
                                <w:right w:val="none" w:sz="0" w:space="0" w:color="auto"/>
                              </w:divBdr>
                              <w:divsChild>
                                <w:div w:id="287975476">
                                  <w:marLeft w:val="0"/>
                                  <w:marRight w:val="0"/>
                                  <w:marTop w:val="0"/>
                                  <w:marBottom w:val="0"/>
                                  <w:divBdr>
                                    <w:top w:val="none" w:sz="0" w:space="0" w:color="auto"/>
                                    <w:left w:val="none" w:sz="0" w:space="0" w:color="auto"/>
                                    <w:bottom w:val="none" w:sz="0" w:space="0" w:color="auto"/>
                                    <w:right w:val="none" w:sz="0" w:space="0" w:color="auto"/>
                                  </w:divBdr>
                                  <w:divsChild>
                                    <w:div w:id="1692487105">
                                      <w:marLeft w:val="0"/>
                                      <w:marRight w:val="0"/>
                                      <w:marTop w:val="0"/>
                                      <w:marBottom w:val="0"/>
                                      <w:divBdr>
                                        <w:top w:val="none" w:sz="0" w:space="0" w:color="auto"/>
                                        <w:left w:val="none" w:sz="0" w:space="0" w:color="auto"/>
                                        <w:bottom w:val="none" w:sz="0" w:space="0" w:color="auto"/>
                                        <w:right w:val="none" w:sz="0" w:space="0" w:color="auto"/>
                                      </w:divBdr>
                                      <w:divsChild>
                                        <w:div w:id="1145859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8796354">
      <w:bodyDiv w:val="1"/>
      <w:marLeft w:val="0"/>
      <w:marRight w:val="0"/>
      <w:marTop w:val="0"/>
      <w:marBottom w:val="0"/>
      <w:divBdr>
        <w:top w:val="none" w:sz="0" w:space="0" w:color="auto"/>
        <w:left w:val="none" w:sz="0" w:space="0" w:color="auto"/>
        <w:bottom w:val="none" w:sz="0" w:space="0" w:color="auto"/>
        <w:right w:val="none" w:sz="0" w:space="0" w:color="auto"/>
      </w:divBdr>
    </w:div>
    <w:div w:id="1788424562">
      <w:bodyDiv w:val="1"/>
      <w:marLeft w:val="0"/>
      <w:marRight w:val="0"/>
      <w:marTop w:val="0"/>
      <w:marBottom w:val="0"/>
      <w:divBdr>
        <w:top w:val="none" w:sz="0" w:space="0" w:color="auto"/>
        <w:left w:val="none" w:sz="0" w:space="0" w:color="auto"/>
        <w:bottom w:val="none" w:sz="0" w:space="0" w:color="auto"/>
        <w:right w:val="none" w:sz="0" w:space="0" w:color="auto"/>
      </w:divBdr>
    </w:div>
    <w:div w:id="1811902650">
      <w:bodyDiv w:val="1"/>
      <w:marLeft w:val="0"/>
      <w:marRight w:val="0"/>
      <w:marTop w:val="0"/>
      <w:marBottom w:val="0"/>
      <w:divBdr>
        <w:top w:val="none" w:sz="0" w:space="0" w:color="auto"/>
        <w:left w:val="none" w:sz="0" w:space="0" w:color="auto"/>
        <w:bottom w:val="none" w:sz="0" w:space="0" w:color="auto"/>
        <w:right w:val="none" w:sz="0" w:space="0" w:color="auto"/>
      </w:divBdr>
      <w:divsChild>
        <w:div w:id="133503532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991413">
          <w:marLeft w:val="0"/>
          <w:marRight w:val="0"/>
          <w:marTop w:val="0"/>
          <w:marBottom w:val="0"/>
          <w:divBdr>
            <w:top w:val="none" w:sz="0" w:space="0" w:color="auto"/>
            <w:left w:val="none" w:sz="0" w:space="0" w:color="auto"/>
            <w:bottom w:val="none" w:sz="0" w:space="0" w:color="auto"/>
            <w:right w:val="none" w:sz="0" w:space="0" w:color="auto"/>
          </w:divBdr>
          <w:divsChild>
            <w:div w:id="474879540">
              <w:marLeft w:val="0"/>
              <w:marRight w:val="0"/>
              <w:marTop w:val="0"/>
              <w:marBottom w:val="0"/>
              <w:divBdr>
                <w:top w:val="none" w:sz="0" w:space="0" w:color="auto"/>
                <w:left w:val="none" w:sz="0" w:space="0" w:color="auto"/>
                <w:bottom w:val="none" w:sz="0" w:space="0" w:color="auto"/>
                <w:right w:val="none" w:sz="0" w:space="0" w:color="auto"/>
              </w:divBdr>
            </w:div>
          </w:divsChild>
        </w:div>
        <w:div w:id="369762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2314078">
          <w:marLeft w:val="0"/>
          <w:marRight w:val="0"/>
          <w:marTop w:val="0"/>
          <w:marBottom w:val="0"/>
          <w:divBdr>
            <w:top w:val="none" w:sz="0" w:space="0" w:color="auto"/>
            <w:left w:val="none" w:sz="0" w:space="0" w:color="auto"/>
            <w:bottom w:val="none" w:sz="0" w:space="0" w:color="auto"/>
            <w:right w:val="none" w:sz="0" w:space="0" w:color="auto"/>
          </w:divBdr>
          <w:divsChild>
            <w:div w:id="777720491">
              <w:marLeft w:val="0"/>
              <w:marRight w:val="0"/>
              <w:marTop w:val="0"/>
              <w:marBottom w:val="0"/>
              <w:divBdr>
                <w:top w:val="none" w:sz="0" w:space="0" w:color="auto"/>
                <w:left w:val="none" w:sz="0" w:space="0" w:color="auto"/>
                <w:bottom w:val="none" w:sz="0" w:space="0" w:color="auto"/>
                <w:right w:val="none" w:sz="0" w:space="0" w:color="auto"/>
              </w:divBdr>
            </w:div>
          </w:divsChild>
        </w:div>
        <w:div w:id="149247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735320991">
          <w:marLeft w:val="0"/>
          <w:marRight w:val="0"/>
          <w:marTop w:val="0"/>
          <w:marBottom w:val="0"/>
          <w:divBdr>
            <w:top w:val="none" w:sz="0" w:space="0" w:color="auto"/>
            <w:left w:val="none" w:sz="0" w:space="0" w:color="auto"/>
            <w:bottom w:val="none" w:sz="0" w:space="0" w:color="auto"/>
            <w:right w:val="none" w:sz="0" w:space="0" w:color="auto"/>
          </w:divBdr>
          <w:divsChild>
            <w:div w:id="126432004">
              <w:marLeft w:val="0"/>
              <w:marRight w:val="0"/>
              <w:marTop w:val="0"/>
              <w:marBottom w:val="0"/>
              <w:divBdr>
                <w:top w:val="none" w:sz="0" w:space="0" w:color="auto"/>
                <w:left w:val="none" w:sz="0" w:space="0" w:color="auto"/>
                <w:bottom w:val="none" w:sz="0" w:space="0" w:color="auto"/>
                <w:right w:val="none" w:sz="0" w:space="0" w:color="auto"/>
              </w:divBdr>
            </w:div>
          </w:divsChild>
        </w:div>
        <w:div w:id="633171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0871239">
      <w:bodyDiv w:val="1"/>
      <w:marLeft w:val="0"/>
      <w:marRight w:val="0"/>
      <w:marTop w:val="0"/>
      <w:marBottom w:val="0"/>
      <w:divBdr>
        <w:top w:val="none" w:sz="0" w:space="0" w:color="auto"/>
        <w:left w:val="none" w:sz="0" w:space="0" w:color="auto"/>
        <w:bottom w:val="none" w:sz="0" w:space="0" w:color="auto"/>
        <w:right w:val="none" w:sz="0" w:space="0" w:color="auto"/>
      </w:divBdr>
      <w:divsChild>
        <w:div w:id="1621448971">
          <w:marLeft w:val="0"/>
          <w:marRight w:val="0"/>
          <w:marTop w:val="0"/>
          <w:marBottom w:val="0"/>
          <w:divBdr>
            <w:top w:val="none" w:sz="0" w:space="0" w:color="auto"/>
            <w:left w:val="none" w:sz="0" w:space="0" w:color="auto"/>
            <w:bottom w:val="none" w:sz="0" w:space="0" w:color="auto"/>
            <w:right w:val="none" w:sz="0" w:space="0" w:color="auto"/>
          </w:divBdr>
          <w:divsChild>
            <w:div w:id="1409229015">
              <w:marLeft w:val="0"/>
              <w:marRight w:val="0"/>
              <w:marTop w:val="0"/>
              <w:marBottom w:val="0"/>
              <w:divBdr>
                <w:top w:val="none" w:sz="0" w:space="0" w:color="auto"/>
                <w:left w:val="none" w:sz="0" w:space="0" w:color="auto"/>
                <w:bottom w:val="none" w:sz="0" w:space="0" w:color="auto"/>
                <w:right w:val="none" w:sz="0" w:space="0" w:color="auto"/>
              </w:divBdr>
            </w:div>
          </w:divsChild>
        </w:div>
        <w:div w:id="1358700756">
          <w:marLeft w:val="0"/>
          <w:marRight w:val="0"/>
          <w:marTop w:val="0"/>
          <w:marBottom w:val="0"/>
          <w:divBdr>
            <w:top w:val="none" w:sz="0" w:space="0" w:color="auto"/>
            <w:left w:val="none" w:sz="0" w:space="0" w:color="auto"/>
            <w:bottom w:val="none" w:sz="0" w:space="0" w:color="auto"/>
            <w:right w:val="none" w:sz="0" w:space="0" w:color="auto"/>
          </w:divBdr>
          <w:divsChild>
            <w:div w:id="1859853373">
              <w:marLeft w:val="0"/>
              <w:marRight w:val="0"/>
              <w:marTop w:val="0"/>
              <w:marBottom w:val="0"/>
              <w:divBdr>
                <w:top w:val="none" w:sz="0" w:space="0" w:color="auto"/>
                <w:left w:val="none" w:sz="0" w:space="0" w:color="auto"/>
                <w:bottom w:val="none" w:sz="0" w:space="0" w:color="auto"/>
                <w:right w:val="none" w:sz="0" w:space="0" w:color="auto"/>
              </w:divBdr>
            </w:div>
          </w:divsChild>
        </w:div>
        <w:div w:id="1342856403">
          <w:marLeft w:val="0"/>
          <w:marRight w:val="0"/>
          <w:marTop w:val="0"/>
          <w:marBottom w:val="0"/>
          <w:divBdr>
            <w:top w:val="none" w:sz="0" w:space="0" w:color="auto"/>
            <w:left w:val="none" w:sz="0" w:space="0" w:color="auto"/>
            <w:bottom w:val="none" w:sz="0" w:space="0" w:color="auto"/>
            <w:right w:val="none" w:sz="0" w:space="0" w:color="auto"/>
          </w:divBdr>
          <w:divsChild>
            <w:div w:id="633488020">
              <w:marLeft w:val="0"/>
              <w:marRight w:val="0"/>
              <w:marTop w:val="0"/>
              <w:marBottom w:val="0"/>
              <w:divBdr>
                <w:top w:val="none" w:sz="0" w:space="0" w:color="auto"/>
                <w:left w:val="none" w:sz="0" w:space="0" w:color="auto"/>
                <w:bottom w:val="none" w:sz="0" w:space="0" w:color="auto"/>
                <w:right w:val="none" w:sz="0" w:space="0" w:color="auto"/>
              </w:divBdr>
            </w:div>
          </w:divsChild>
        </w:div>
        <w:div w:id="1589801137">
          <w:marLeft w:val="0"/>
          <w:marRight w:val="0"/>
          <w:marTop w:val="0"/>
          <w:marBottom w:val="0"/>
          <w:divBdr>
            <w:top w:val="none" w:sz="0" w:space="0" w:color="auto"/>
            <w:left w:val="none" w:sz="0" w:space="0" w:color="auto"/>
            <w:bottom w:val="none" w:sz="0" w:space="0" w:color="auto"/>
            <w:right w:val="none" w:sz="0" w:space="0" w:color="auto"/>
          </w:divBdr>
          <w:divsChild>
            <w:div w:id="7474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38390">
      <w:bodyDiv w:val="1"/>
      <w:marLeft w:val="0"/>
      <w:marRight w:val="0"/>
      <w:marTop w:val="0"/>
      <w:marBottom w:val="0"/>
      <w:divBdr>
        <w:top w:val="none" w:sz="0" w:space="0" w:color="auto"/>
        <w:left w:val="none" w:sz="0" w:space="0" w:color="auto"/>
        <w:bottom w:val="none" w:sz="0" w:space="0" w:color="auto"/>
        <w:right w:val="none" w:sz="0" w:space="0" w:color="auto"/>
      </w:divBdr>
    </w:div>
    <w:div w:id="1945073225">
      <w:bodyDiv w:val="1"/>
      <w:marLeft w:val="0"/>
      <w:marRight w:val="0"/>
      <w:marTop w:val="0"/>
      <w:marBottom w:val="0"/>
      <w:divBdr>
        <w:top w:val="none" w:sz="0" w:space="0" w:color="auto"/>
        <w:left w:val="none" w:sz="0" w:space="0" w:color="auto"/>
        <w:bottom w:val="none" w:sz="0" w:space="0" w:color="auto"/>
        <w:right w:val="none" w:sz="0" w:space="0" w:color="auto"/>
      </w:divBdr>
    </w:div>
    <w:div w:id="1952202623">
      <w:bodyDiv w:val="1"/>
      <w:marLeft w:val="0"/>
      <w:marRight w:val="0"/>
      <w:marTop w:val="0"/>
      <w:marBottom w:val="0"/>
      <w:divBdr>
        <w:top w:val="none" w:sz="0" w:space="0" w:color="auto"/>
        <w:left w:val="none" w:sz="0" w:space="0" w:color="auto"/>
        <w:bottom w:val="none" w:sz="0" w:space="0" w:color="auto"/>
        <w:right w:val="none" w:sz="0" w:space="0" w:color="auto"/>
      </w:divBdr>
    </w:div>
    <w:div w:id="1965111207">
      <w:bodyDiv w:val="1"/>
      <w:marLeft w:val="0"/>
      <w:marRight w:val="0"/>
      <w:marTop w:val="0"/>
      <w:marBottom w:val="0"/>
      <w:divBdr>
        <w:top w:val="none" w:sz="0" w:space="0" w:color="auto"/>
        <w:left w:val="none" w:sz="0" w:space="0" w:color="auto"/>
        <w:bottom w:val="none" w:sz="0" w:space="0" w:color="auto"/>
        <w:right w:val="none" w:sz="0" w:space="0" w:color="auto"/>
      </w:divBdr>
      <w:divsChild>
        <w:div w:id="602422770">
          <w:marLeft w:val="0"/>
          <w:marRight w:val="0"/>
          <w:marTop w:val="0"/>
          <w:marBottom w:val="0"/>
          <w:divBdr>
            <w:top w:val="single" w:sz="2" w:space="0" w:color="E5E7EB"/>
            <w:left w:val="single" w:sz="2" w:space="0" w:color="E5E7EB"/>
            <w:bottom w:val="single" w:sz="2" w:space="0" w:color="E5E7EB"/>
            <w:right w:val="single" w:sz="2" w:space="0" w:color="E5E7EB"/>
          </w:divBdr>
          <w:divsChild>
            <w:div w:id="190462467">
              <w:marLeft w:val="0"/>
              <w:marRight w:val="0"/>
              <w:marTop w:val="0"/>
              <w:marBottom w:val="0"/>
              <w:divBdr>
                <w:top w:val="single" w:sz="2" w:space="0" w:color="E5E7EB"/>
                <w:left w:val="single" w:sz="2" w:space="0" w:color="E5E7EB"/>
                <w:bottom w:val="single" w:sz="2" w:space="0" w:color="E5E7EB"/>
                <w:right w:val="single" w:sz="2" w:space="0" w:color="E5E7EB"/>
              </w:divBdr>
              <w:divsChild>
                <w:div w:id="179243753">
                  <w:marLeft w:val="0"/>
                  <w:marRight w:val="0"/>
                  <w:marTop w:val="0"/>
                  <w:marBottom w:val="0"/>
                  <w:divBdr>
                    <w:top w:val="single" w:sz="2" w:space="0" w:color="E5E7EB"/>
                    <w:left w:val="single" w:sz="2" w:space="0" w:color="E5E7EB"/>
                    <w:bottom w:val="single" w:sz="2" w:space="0" w:color="E5E7EB"/>
                    <w:right w:val="single" w:sz="2" w:space="0" w:color="E5E7EB"/>
                  </w:divBdr>
                  <w:divsChild>
                    <w:div w:id="1845824119">
                      <w:marLeft w:val="0"/>
                      <w:marRight w:val="0"/>
                      <w:marTop w:val="0"/>
                      <w:marBottom w:val="0"/>
                      <w:divBdr>
                        <w:top w:val="single" w:sz="2" w:space="0" w:color="auto"/>
                        <w:left w:val="single" w:sz="2" w:space="0" w:color="auto"/>
                        <w:bottom w:val="single" w:sz="2" w:space="0" w:color="auto"/>
                        <w:right w:val="single" w:sz="2" w:space="0" w:color="auto"/>
                      </w:divBdr>
                      <w:divsChild>
                        <w:div w:id="417747843">
                          <w:marLeft w:val="0"/>
                          <w:marRight w:val="0"/>
                          <w:marTop w:val="0"/>
                          <w:marBottom w:val="0"/>
                          <w:divBdr>
                            <w:top w:val="single" w:sz="2" w:space="0" w:color="E5E7EB"/>
                            <w:left w:val="single" w:sz="2" w:space="12" w:color="E5E7EB"/>
                            <w:bottom w:val="single" w:sz="2" w:space="0" w:color="E5E7EB"/>
                            <w:right w:val="single" w:sz="2" w:space="12" w:color="E5E7EB"/>
                          </w:divBdr>
                          <w:divsChild>
                            <w:div w:id="2106613717">
                              <w:marLeft w:val="0"/>
                              <w:marRight w:val="0"/>
                              <w:marTop w:val="0"/>
                              <w:marBottom w:val="0"/>
                              <w:divBdr>
                                <w:top w:val="single" w:sz="2" w:space="0" w:color="auto"/>
                                <w:left w:val="single" w:sz="2" w:space="0" w:color="auto"/>
                                <w:bottom w:val="single" w:sz="6" w:space="0" w:color="auto"/>
                                <w:right w:val="single" w:sz="2" w:space="0" w:color="auto"/>
                              </w:divBdr>
                              <w:divsChild>
                                <w:div w:id="1807819575">
                                  <w:marLeft w:val="0"/>
                                  <w:marRight w:val="0"/>
                                  <w:marTop w:val="0"/>
                                  <w:marBottom w:val="0"/>
                                  <w:divBdr>
                                    <w:top w:val="single" w:sz="2" w:space="0" w:color="E5E7EB"/>
                                    <w:left w:val="single" w:sz="2" w:space="0" w:color="E5E7EB"/>
                                    <w:bottom w:val="single" w:sz="2" w:space="0" w:color="E5E7EB"/>
                                    <w:right w:val="single" w:sz="2" w:space="0" w:color="E5E7EB"/>
                                  </w:divBdr>
                                  <w:divsChild>
                                    <w:div w:id="1521162845">
                                      <w:marLeft w:val="0"/>
                                      <w:marRight w:val="0"/>
                                      <w:marTop w:val="0"/>
                                      <w:marBottom w:val="0"/>
                                      <w:divBdr>
                                        <w:top w:val="single" w:sz="2" w:space="0" w:color="E5E7EB"/>
                                        <w:left w:val="single" w:sz="2" w:space="0" w:color="E5E7EB"/>
                                        <w:bottom w:val="single" w:sz="2" w:space="0" w:color="E5E7EB"/>
                                        <w:right w:val="single" w:sz="2" w:space="0" w:color="E5E7EB"/>
                                      </w:divBdr>
                                      <w:divsChild>
                                        <w:div w:id="1608535391">
                                          <w:marLeft w:val="0"/>
                                          <w:marRight w:val="0"/>
                                          <w:marTop w:val="0"/>
                                          <w:marBottom w:val="0"/>
                                          <w:divBdr>
                                            <w:top w:val="single" w:sz="2" w:space="0" w:color="E5E7EB"/>
                                            <w:left w:val="single" w:sz="2" w:space="0" w:color="E5E7EB"/>
                                            <w:bottom w:val="single" w:sz="2" w:space="0" w:color="E5E7EB"/>
                                            <w:right w:val="single" w:sz="2" w:space="0" w:color="E5E7EB"/>
                                          </w:divBdr>
                                          <w:divsChild>
                                            <w:div w:id="1682392688">
                                              <w:marLeft w:val="0"/>
                                              <w:marRight w:val="0"/>
                                              <w:marTop w:val="0"/>
                                              <w:marBottom w:val="0"/>
                                              <w:divBdr>
                                                <w:top w:val="single" w:sz="2" w:space="0" w:color="auto"/>
                                                <w:left w:val="single" w:sz="2" w:space="0" w:color="auto"/>
                                                <w:bottom w:val="single" w:sz="2" w:space="0" w:color="auto"/>
                                                <w:right w:val="single" w:sz="2" w:space="0" w:color="auto"/>
                                              </w:divBdr>
                                              <w:divsChild>
                                                <w:div w:id="402484394">
                                                  <w:marLeft w:val="0"/>
                                                  <w:marRight w:val="0"/>
                                                  <w:marTop w:val="0"/>
                                                  <w:marBottom w:val="0"/>
                                                  <w:divBdr>
                                                    <w:top w:val="single" w:sz="2" w:space="0" w:color="E5E7EB"/>
                                                    <w:left w:val="single" w:sz="2" w:space="0" w:color="E5E7EB"/>
                                                    <w:bottom w:val="single" w:sz="2" w:space="0" w:color="E5E7EB"/>
                                                    <w:right w:val="single" w:sz="2" w:space="0" w:color="E5E7EB"/>
                                                  </w:divBdr>
                                                  <w:divsChild>
                                                    <w:div w:id="150143227">
                                                      <w:marLeft w:val="0"/>
                                                      <w:marRight w:val="0"/>
                                                      <w:marTop w:val="0"/>
                                                      <w:marBottom w:val="0"/>
                                                      <w:divBdr>
                                                        <w:top w:val="single" w:sz="2" w:space="0" w:color="E5E7EB"/>
                                                        <w:left w:val="single" w:sz="2" w:space="0" w:color="E5E7EB"/>
                                                        <w:bottom w:val="single" w:sz="2" w:space="0" w:color="E5E7EB"/>
                                                        <w:right w:val="single" w:sz="2" w:space="0" w:color="E5E7EB"/>
                                                      </w:divBdr>
                                                      <w:divsChild>
                                                        <w:div w:id="21132183">
                                                          <w:marLeft w:val="0"/>
                                                          <w:marRight w:val="0"/>
                                                          <w:marTop w:val="0"/>
                                                          <w:marBottom w:val="0"/>
                                                          <w:divBdr>
                                                            <w:top w:val="single" w:sz="2" w:space="0" w:color="E5E7EB"/>
                                                            <w:left w:val="single" w:sz="2" w:space="0" w:color="E5E7EB"/>
                                                            <w:bottom w:val="single" w:sz="2" w:space="0" w:color="E5E7EB"/>
                                                            <w:right w:val="single" w:sz="2" w:space="0" w:color="E5E7EB"/>
                                                          </w:divBdr>
                                                          <w:divsChild>
                                                            <w:div w:id="467673741">
                                                              <w:marLeft w:val="0"/>
                                                              <w:marRight w:val="0"/>
                                                              <w:marTop w:val="0"/>
                                                              <w:marBottom w:val="0"/>
                                                              <w:divBdr>
                                                                <w:top w:val="single" w:sz="2" w:space="0" w:color="E5E7EB"/>
                                                                <w:left w:val="single" w:sz="2" w:space="0" w:color="E5E7EB"/>
                                                                <w:bottom w:val="single" w:sz="2" w:space="0" w:color="E5E7EB"/>
                                                                <w:right w:val="single" w:sz="2" w:space="0" w:color="E5E7EB"/>
                                                              </w:divBdr>
                                                              <w:divsChild>
                                                                <w:div w:id="1850875667">
                                                                  <w:marLeft w:val="0"/>
                                                                  <w:marRight w:val="0"/>
                                                                  <w:marTop w:val="0"/>
                                                                  <w:marBottom w:val="0"/>
                                                                  <w:divBdr>
                                                                    <w:top w:val="single" w:sz="2" w:space="0" w:color="E5E7EB"/>
                                                                    <w:left w:val="single" w:sz="2" w:space="0" w:color="E5E7EB"/>
                                                                    <w:bottom w:val="single" w:sz="2" w:space="0" w:color="E5E7EB"/>
                                                                    <w:right w:val="single" w:sz="2" w:space="0" w:color="E5E7EB"/>
                                                                  </w:divBdr>
                                                                  <w:divsChild>
                                                                    <w:div w:id="1353993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2728875">
      <w:bodyDiv w:val="1"/>
      <w:marLeft w:val="0"/>
      <w:marRight w:val="0"/>
      <w:marTop w:val="0"/>
      <w:marBottom w:val="0"/>
      <w:divBdr>
        <w:top w:val="none" w:sz="0" w:space="0" w:color="auto"/>
        <w:left w:val="none" w:sz="0" w:space="0" w:color="auto"/>
        <w:bottom w:val="none" w:sz="0" w:space="0" w:color="auto"/>
        <w:right w:val="none" w:sz="0" w:space="0" w:color="auto"/>
      </w:divBdr>
      <w:divsChild>
        <w:div w:id="1504396271">
          <w:marLeft w:val="0"/>
          <w:marRight w:val="0"/>
          <w:marTop w:val="0"/>
          <w:marBottom w:val="0"/>
          <w:divBdr>
            <w:top w:val="none" w:sz="0" w:space="0" w:color="auto"/>
            <w:left w:val="none" w:sz="0" w:space="0" w:color="auto"/>
            <w:bottom w:val="none" w:sz="0" w:space="0" w:color="auto"/>
            <w:right w:val="none" w:sz="0" w:space="0" w:color="auto"/>
          </w:divBdr>
          <w:divsChild>
            <w:div w:id="994457152">
              <w:marLeft w:val="0"/>
              <w:marRight w:val="0"/>
              <w:marTop w:val="0"/>
              <w:marBottom w:val="0"/>
              <w:divBdr>
                <w:top w:val="none" w:sz="0" w:space="0" w:color="auto"/>
                <w:left w:val="none" w:sz="0" w:space="0" w:color="auto"/>
                <w:bottom w:val="none" w:sz="0" w:space="0" w:color="auto"/>
                <w:right w:val="none" w:sz="0" w:space="0" w:color="auto"/>
              </w:divBdr>
            </w:div>
          </w:divsChild>
        </w:div>
        <w:div w:id="846754641">
          <w:marLeft w:val="0"/>
          <w:marRight w:val="0"/>
          <w:marTop w:val="0"/>
          <w:marBottom w:val="0"/>
          <w:divBdr>
            <w:top w:val="none" w:sz="0" w:space="0" w:color="auto"/>
            <w:left w:val="none" w:sz="0" w:space="0" w:color="auto"/>
            <w:bottom w:val="none" w:sz="0" w:space="0" w:color="auto"/>
            <w:right w:val="none" w:sz="0" w:space="0" w:color="auto"/>
          </w:divBdr>
          <w:divsChild>
            <w:div w:id="1837455110">
              <w:marLeft w:val="0"/>
              <w:marRight w:val="0"/>
              <w:marTop w:val="0"/>
              <w:marBottom w:val="0"/>
              <w:divBdr>
                <w:top w:val="none" w:sz="0" w:space="0" w:color="auto"/>
                <w:left w:val="none" w:sz="0" w:space="0" w:color="auto"/>
                <w:bottom w:val="none" w:sz="0" w:space="0" w:color="auto"/>
                <w:right w:val="none" w:sz="0" w:space="0" w:color="auto"/>
              </w:divBdr>
            </w:div>
          </w:divsChild>
        </w:div>
        <w:div w:id="1382561806">
          <w:marLeft w:val="0"/>
          <w:marRight w:val="0"/>
          <w:marTop w:val="0"/>
          <w:marBottom w:val="0"/>
          <w:divBdr>
            <w:top w:val="none" w:sz="0" w:space="0" w:color="auto"/>
            <w:left w:val="none" w:sz="0" w:space="0" w:color="auto"/>
            <w:bottom w:val="none" w:sz="0" w:space="0" w:color="auto"/>
            <w:right w:val="none" w:sz="0" w:space="0" w:color="auto"/>
          </w:divBdr>
          <w:divsChild>
            <w:div w:id="2122720734">
              <w:marLeft w:val="0"/>
              <w:marRight w:val="0"/>
              <w:marTop w:val="0"/>
              <w:marBottom w:val="0"/>
              <w:divBdr>
                <w:top w:val="none" w:sz="0" w:space="0" w:color="auto"/>
                <w:left w:val="none" w:sz="0" w:space="0" w:color="auto"/>
                <w:bottom w:val="none" w:sz="0" w:space="0" w:color="auto"/>
                <w:right w:val="none" w:sz="0" w:space="0" w:color="auto"/>
              </w:divBdr>
            </w:div>
          </w:divsChild>
        </w:div>
        <w:div w:id="2015721887">
          <w:marLeft w:val="0"/>
          <w:marRight w:val="0"/>
          <w:marTop w:val="0"/>
          <w:marBottom w:val="0"/>
          <w:divBdr>
            <w:top w:val="none" w:sz="0" w:space="0" w:color="auto"/>
            <w:left w:val="none" w:sz="0" w:space="0" w:color="auto"/>
            <w:bottom w:val="none" w:sz="0" w:space="0" w:color="auto"/>
            <w:right w:val="none" w:sz="0" w:space="0" w:color="auto"/>
          </w:divBdr>
          <w:divsChild>
            <w:div w:id="148959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001054">
      <w:bodyDiv w:val="1"/>
      <w:marLeft w:val="0"/>
      <w:marRight w:val="0"/>
      <w:marTop w:val="0"/>
      <w:marBottom w:val="0"/>
      <w:divBdr>
        <w:top w:val="none" w:sz="0" w:space="0" w:color="auto"/>
        <w:left w:val="none" w:sz="0" w:space="0" w:color="auto"/>
        <w:bottom w:val="none" w:sz="0" w:space="0" w:color="auto"/>
        <w:right w:val="none" w:sz="0" w:space="0" w:color="auto"/>
      </w:divBdr>
    </w:div>
    <w:div w:id="2055040439">
      <w:bodyDiv w:val="1"/>
      <w:marLeft w:val="0"/>
      <w:marRight w:val="0"/>
      <w:marTop w:val="0"/>
      <w:marBottom w:val="0"/>
      <w:divBdr>
        <w:top w:val="none" w:sz="0" w:space="0" w:color="auto"/>
        <w:left w:val="none" w:sz="0" w:space="0" w:color="auto"/>
        <w:bottom w:val="none" w:sz="0" w:space="0" w:color="auto"/>
        <w:right w:val="none" w:sz="0" w:space="0" w:color="auto"/>
      </w:divBdr>
    </w:div>
    <w:div w:id="2056850464">
      <w:bodyDiv w:val="1"/>
      <w:marLeft w:val="0"/>
      <w:marRight w:val="0"/>
      <w:marTop w:val="0"/>
      <w:marBottom w:val="0"/>
      <w:divBdr>
        <w:top w:val="none" w:sz="0" w:space="0" w:color="auto"/>
        <w:left w:val="none" w:sz="0" w:space="0" w:color="auto"/>
        <w:bottom w:val="none" w:sz="0" w:space="0" w:color="auto"/>
        <w:right w:val="none" w:sz="0" w:space="0" w:color="auto"/>
      </w:divBdr>
      <w:divsChild>
        <w:div w:id="769081182">
          <w:marLeft w:val="0"/>
          <w:marRight w:val="0"/>
          <w:marTop w:val="0"/>
          <w:marBottom w:val="0"/>
          <w:divBdr>
            <w:top w:val="none" w:sz="0" w:space="0" w:color="auto"/>
            <w:left w:val="none" w:sz="0" w:space="0" w:color="auto"/>
            <w:bottom w:val="none" w:sz="0" w:space="0" w:color="auto"/>
            <w:right w:val="none" w:sz="0" w:space="0" w:color="auto"/>
          </w:divBdr>
          <w:divsChild>
            <w:div w:id="1520504787">
              <w:marLeft w:val="0"/>
              <w:marRight w:val="0"/>
              <w:marTop w:val="0"/>
              <w:marBottom w:val="0"/>
              <w:divBdr>
                <w:top w:val="none" w:sz="0" w:space="0" w:color="auto"/>
                <w:left w:val="none" w:sz="0" w:space="0" w:color="auto"/>
                <w:bottom w:val="none" w:sz="0" w:space="0" w:color="auto"/>
                <w:right w:val="none" w:sz="0" w:space="0" w:color="auto"/>
              </w:divBdr>
            </w:div>
          </w:divsChild>
        </w:div>
        <w:div w:id="1718436062">
          <w:marLeft w:val="0"/>
          <w:marRight w:val="0"/>
          <w:marTop w:val="0"/>
          <w:marBottom w:val="0"/>
          <w:divBdr>
            <w:top w:val="none" w:sz="0" w:space="0" w:color="auto"/>
            <w:left w:val="none" w:sz="0" w:space="0" w:color="auto"/>
            <w:bottom w:val="none" w:sz="0" w:space="0" w:color="auto"/>
            <w:right w:val="none" w:sz="0" w:space="0" w:color="auto"/>
          </w:divBdr>
          <w:divsChild>
            <w:div w:id="930238789">
              <w:marLeft w:val="0"/>
              <w:marRight w:val="0"/>
              <w:marTop w:val="0"/>
              <w:marBottom w:val="0"/>
              <w:divBdr>
                <w:top w:val="none" w:sz="0" w:space="0" w:color="auto"/>
                <w:left w:val="none" w:sz="0" w:space="0" w:color="auto"/>
                <w:bottom w:val="none" w:sz="0" w:space="0" w:color="auto"/>
                <w:right w:val="none" w:sz="0" w:space="0" w:color="auto"/>
              </w:divBdr>
            </w:div>
          </w:divsChild>
        </w:div>
        <w:div w:id="1510680268">
          <w:marLeft w:val="0"/>
          <w:marRight w:val="0"/>
          <w:marTop w:val="0"/>
          <w:marBottom w:val="0"/>
          <w:divBdr>
            <w:top w:val="none" w:sz="0" w:space="0" w:color="auto"/>
            <w:left w:val="none" w:sz="0" w:space="0" w:color="auto"/>
            <w:bottom w:val="none" w:sz="0" w:space="0" w:color="auto"/>
            <w:right w:val="none" w:sz="0" w:space="0" w:color="auto"/>
          </w:divBdr>
          <w:divsChild>
            <w:div w:id="115101554">
              <w:marLeft w:val="0"/>
              <w:marRight w:val="0"/>
              <w:marTop w:val="0"/>
              <w:marBottom w:val="0"/>
              <w:divBdr>
                <w:top w:val="none" w:sz="0" w:space="0" w:color="auto"/>
                <w:left w:val="none" w:sz="0" w:space="0" w:color="auto"/>
                <w:bottom w:val="none" w:sz="0" w:space="0" w:color="auto"/>
                <w:right w:val="none" w:sz="0" w:space="0" w:color="auto"/>
              </w:divBdr>
            </w:div>
          </w:divsChild>
        </w:div>
        <w:div w:id="1995793698">
          <w:marLeft w:val="0"/>
          <w:marRight w:val="0"/>
          <w:marTop w:val="0"/>
          <w:marBottom w:val="0"/>
          <w:divBdr>
            <w:top w:val="none" w:sz="0" w:space="0" w:color="auto"/>
            <w:left w:val="none" w:sz="0" w:space="0" w:color="auto"/>
            <w:bottom w:val="none" w:sz="0" w:space="0" w:color="auto"/>
            <w:right w:val="none" w:sz="0" w:space="0" w:color="auto"/>
          </w:divBdr>
          <w:divsChild>
            <w:div w:id="3924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424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6A2F0-F498-403C-9109-C2C86B353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11134</TotalTime>
  <Pages>17</Pages>
  <Words>5138</Words>
  <Characters>29289</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Abdulrhman Saleh</cp:lastModifiedBy>
  <cp:revision>30</cp:revision>
  <dcterms:created xsi:type="dcterms:W3CDTF">2025-03-12T15:09:00Z</dcterms:created>
  <dcterms:modified xsi:type="dcterms:W3CDTF">2025-07-31T15:16:00Z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