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35E3B" w14:textId="77777777" w:rsidR="0064233B" w:rsidRPr="007D620C" w:rsidRDefault="0064233B" w:rsidP="0064233B">
      <w:pPr>
        <w:pStyle w:val="BodyText"/>
        <w:spacing w:before="76"/>
      </w:pPr>
      <w:r w:rsidRPr="007D620C">
        <w:rPr>
          <w:noProof/>
        </w:rPr>
        <mc:AlternateContent>
          <mc:Choice Requires="wps">
            <w:drawing>
              <wp:anchor distT="0" distB="0" distL="0" distR="0" simplePos="0" relativeHeight="251660288" behindDoc="1" locked="0" layoutInCell="1" allowOverlap="1" wp14:anchorId="745B911C" wp14:editId="77DAC286">
                <wp:simplePos x="0" y="0"/>
                <wp:positionH relativeFrom="page">
                  <wp:posOffset>304800</wp:posOffset>
                </wp:positionH>
                <wp:positionV relativeFrom="page">
                  <wp:posOffset>304799</wp:posOffset>
                </wp:positionV>
                <wp:extent cx="6952615" cy="100844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88F09A" id="Graphic 1" o:spid="_x0000_s1026" style="position:absolute;margin-left:24pt;margin-top:24pt;width:547.45pt;height:794.05pt;z-index:-2516561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84056F9" w14:textId="4040D71D" w:rsidR="0064233B" w:rsidRPr="00872EAE" w:rsidRDefault="0064233B" w:rsidP="0050140E">
      <w:pPr>
        <w:pStyle w:val="BodyText"/>
        <w:bidi/>
        <w:spacing w:line="424" w:lineRule="auto"/>
        <w:ind w:left="82" w:right="7647" w:hanging="1"/>
        <w:rPr>
          <w:rFonts w:ascii="Simplified Arabic" w:hAnsi="Simplified Arabic" w:cs="Simplified Arabic"/>
        </w:rPr>
      </w:pPr>
      <w:r w:rsidRPr="00872EAE">
        <w:rPr>
          <w:rFonts w:ascii="Simplified Arabic" w:hAnsi="Simplified Arabic" w:cs="Simplified Arabic"/>
          <w:noProof/>
        </w:rPr>
        <mc:AlternateContent>
          <mc:Choice Requires="wpg">
            <w:drawing>
              <wp:anchor distT="0" distB="0" distL="0" distR="0" simplePos="0" relativeHeight="251659264" behindDoc="1" locked="0" layoutInCell="1" allowOverlap="1" wp14:anchorId="1E65897D" wp14:editId="38584F29">
                <wp:simplePos x="0" y="0"/>
                <wp:positionH relativeFrom="page">
                  <wp:posOffset>717811</wp:posOffset>
                </wp:positionH>
                <wp:positionV relativeFrom="paragraph">
                  <wp:posOffset>-252966</wp:posOffset>
                </wp:positionV>
                <wp:extent cx="1931035" cy="1710689"/>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1035" cy="1710689"/>
                          <a:chOff x="0" y="0"/>
                          <a:chExt cx="1931035" cy="1710689"/>
                        </a:xfrm>
                      </wpg:grpSpPr>
                      <pic:pic xmlns:pic="http://schemas.openxmlformats.org/drawingml/2006/picture">
                        <pic:nvPicPr>
                          <pic:cNvPr id="3" name="Image 3"/>
                          <pic:cNvPicPr/>
                        </pic:nvPicPr>
                        <pic:blipFill>
                          <a:blip r:embed="rId8" cstate="print"/>
                          <a:stretch>
                            <a:fillRect/>
                          </a:stretch>
                        </pic:blipFill>
                        <pic:spPr>
                          <a:xfrm>
                            <a:off x="0" y="1335786"/>
                            <a:ext cx="1930897" cy="374903"/>
                          </a:xfrm>
                          <a:prstGeom prst="rect">
                            <a:avLst/>
                          </a:prstGeom>
                        </pic:spPr>
                      </pic:pic>
                      <pic:pic xmlns:pic="http://schemas.openxmlformats.org/drawingml/2006/picture">
                        <pic:nvPicPr>
                          <pic:cNvPr id="4" name="Image 4"/>
                          <pic:cNvPicPr/>
                        </pic:nvPicPr>
                        <pic:blipFill>
                          <a:blip r:embed="rId9" cstate="print"/>
                          <a:stretch>
                            <a:fillRect/>
                          </a:stretch>
                        </pic:blipFill>
                        <pic:spPr>
                          <a:xfrm>
                            <a:off x="6088" y="0"/>
                            <a:ext cx="1914525" cy="1341120"/>
                          </a:xfrm>
                          <a:prstGeom prst="rect">
                            <a:avLst/>
                          </a:prstGeom>
                        </pic:spPr>
                      </pic:pic>
                    </wpg:wgp>
                  </a:graphicData>
                </a:graphic>
              </wp:anchor>
            </w:drawing>
          </mc:Choice>
          <mc:Fallback>
            <w:pict>
              <v:group w14:anchorId="5ACEA427" id="Group 2" o:spid="_x0000_s1026" style="position:absolute;margin-left:56.5pt;margin-top:-19.9pt;width:152.05pt;height:134.7pt;z-index:-251657216;mso-wrap-distance-left:0;mso-wrap-distance-right:0;mso-position-horizontal-relative:page" coordsize="19310,17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13357;width:19308;height:3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">
                  <v:imagedata r:id="rId10" o:title=""/>
                </v:shape>
                <v:shape id="Image 4" o:spid="_x0000_s1028" type="#_x0000_t75" style="position:absolute;left:60;width:19146;height:13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">
                  <v:imagedata r:id="rId11" o:title=""/>
                </v:shape>
                <w10:wrap anchorx="page"/>
              </v:group>
            </w:pict>
          </mc:Fallback>
        </mc:AlternateContent>
      </w:r>
      <w:r w:rsidRPr="00872EAE">
        <w:rPr>
          <w:rFonts w:ascii="Simplified Arabic" w:hAnsi="Simplified Arabic" w:cs="Simplified Arabic"/>
          <w:w w:val="89"/>
          <w:rtl/>
        </w:rPr>
        <w:t>جــــامـــعة</w:t>
      </w:r>
      <w:r w:rsidRPr="00872EAE">
        <w:rPr>
          <w:rFonts w:ascii="Simplified Arabic" w:hAnsi="Simplified Arabic" w:cs="Simplified Arabic"/>
          <w:spacing w:val="54"/>
          <w:rtl/>
        </w:rPr>
        <w:t xml:space="preserve"> </w:t>
      </w:r>
      <w:r w:rsidRPr="00872EAE">
        <w:rPr>
          <w:rFonts w:ascii="Simplified Arabic" w:hAnsi="Simplified Arabic" w:cs="Simplified Arabic"/>
          <w:w w:val="89"/>
          <w:rtl/>
        </w:rPr>
        <w:t>ميدأوشــــن</w:t>
      </w:r>
      <w:r w:rsidRPr="00872EAE">
        <w:rPr>
          <w:rFonts w:ascii="Simplified Arabic" w:hAnsi="Simplified Arabic" w:cs="Simplified Arabic"/>
          <w:spacing w:val="80"/>
          <w:w w:val="150"/>
          <w:rtl/>
        </w:rPr>
        <w:t xml:space="preserve"> </w:t>
      </w:r>
      <w:r w:rsidRPr="00872EAE">
        <w:rPr>
          <w:rFonts w:ascii="Simplified Arabic" w:hAnsi="Simplified Arabic" w:cs="Simplified Arabic"/>
          <w:w w:val="69"/>
          <w:rtl/>
        </w:rPr>
        <w:t>كلية</w:t>
      </w:r>
      <w:r w:rsidRPr="00872EAE">
        <w:rPr>
          <w:rFonts w:ascii="Simplified Arabic" w:hAnsi="Simplified Arabic" w:cs="Simplified Arabic"/>
          <w:rtl/>
        </w:rPr>
        <w:t xml:space="preserve"> </w:t>
      </w:r>
      <w:r w:rsidRPr="00872EAE">
        <w:rPr>
          <w:rFonts w:ascii="Simplified Arabic" w:hAnsi="Simplified Arabic" w:cs="Simplified Arabic"/>
          <w:w w:val="69"/>
          <w:rtl/>
        </w:rPr>
        <w:t>الإعلام</w:t>
      </w:r>
      <w:r w:rsidRPr="00872EAE">
        <w:rPr>
          <w:rFonts w:ascii="Simplified Arabic" w:hAnsi="Simplified Arabic" w:cs="Simplified Arabic"/>
          <w:rtl/>
        </w:rPr>
        <w:t xml:space="preserve"> </w:t>
      </w:r>
      <w:r w:rsidRPr="00872EAE">
        <w:rPr>
          <w:rFonts w:ascii="Simplified Arabic" w:hAnsi="Simplified Arabic" w:cs="Simplified Arabic"/>
          <w:w w:val="69"/>
          <w:rtl/>
        </w:rPr>
        <w:t xml:space="preserve">والتسويق </w:t>
      </w:r>
      <w:r w:rsidRPr="00872EAE">
        <w:rPr>
          <w:rFonts w:ascii="Simplified Arabic" w:hAnsi="Simplified Arabic" w:cs="Simplified Arabic"/>
          <w:w w:val="70"/>
          <w:rtl/>
        </w:rPr>
        <w:t>بكالوريوس</w:t>
      </w:r>
      <w:r w:rsidRPr="00872EAE">
        <w:rPr>
          <w:rFonts w:ascii="Simplified Arabic" w:hAnsi="Simplified Arabic" w:cs="Simplified Arabic"/>
          <w:spacing w:val="8"/>
          <w:rtl/>
        </w:rPr>
        <w:t xml:space="preserve"> </w:t>
      </w:r>
      <w:r w:rsidRPr="00872EAE">
        <w:rPr>
          <w:rFonts w:ascii="Simplified Arabic" w:hAnsi="Simplified Arabic" w:cs="Simplified Arabic"/>
          <w:w w:val="70"/>
          <w:rtl/>
        </w:rPr>
        <w:t>تسويق</w:t>
      </w:r>
      <w:r w:rsidRPr="00872EAE">
        <w:rPr>
          <w:rFonts w:ascii="Simplified Arabic" w:hAnsi="Simplified Arabic" w:cs="Simplified Arabic"/>
          <w:spacing w:val="7"/>
          <w:rtl/>
        </w:rPr>
        <w:t xml:space="preserve"> </w:t>
      </w:r>
      <w:r w:rsidRPr="00872EAE">
        <w:rPr>
          <w:rFonts w:ascii="Simplified Arabic" w:hAnsi="Simplified Arabic" w:cs="Simplified Arabic"/>
          <w:w w:val="70"/>
          <w:rtl/>
        </w:rPr>
        <w:t>رقمي</w:t>
      </w:r>
    </w:p>
    <w:p w14:paraId="6755599C" w14:textId="77777777" w:rsidR="0064233B" w:rsidRPr="00872EAE" w:rsidRDefault="0064233B" w:rsidP="0064233B">
      <w:pPr>
        <w:rPr>
          <w:rFonts w:ascii="Simplified Arabic" w:hAnsi="Simplified Arabic" w:cs="Simplified Arabic"/>
          <w:sz w:val="28"/>
          <w:szCs w:val="28"/>
        </w:rPr>
      </w:pPr>
    </w:p>
    <w:p w14:paraId="505B96A1" w14:textId="77777777" w:rsidR="0064233B" w:rsidRPr="00872EAE" w:rsidRDefault="0064233B" w:rsidP="0064233B">
      <w:pPr>
        <w:rPr>
          <w:rFonts w:ascii="Simplified Arabic" w:hAnsi="Simplified Arabic" w:cs="Simplified Arabic"/>
          <w:sz w:val="28"/>
          <w:szCs w:val="28"/>
        </w:rPr>
      </w:pPr>
    </w:p>
    <w:p w14:paraId="64AE79F9" w14:textId="77777777" w:rsidR="0064233B" w:rsidRPr="00872EAE" w:rsidRDefault="0064233B" w:rsidP="0064233B">
      <w:pPr>
        <w:rPr>
          <w:rFonts w:ascii="Simplified Arabic" w:hAnsi="Simplified Arabic" w:cs="Simplified Arabic"/>
          <w:sz w:val="28"/>
          <w:szCs w:val="28"/>
        </w:rPr>
      </w:pPr>
    </w:p>
    <w:p w14:paraId="148A3D58" w14:textId="77777777" w:rsidR="0064233B" w:rsidRPr="00872EAE" w:rsidRDefault="0064233B" w:rsidP="0064233B">
      <w:pPr>
        <w:spacing w:before="73"/>
        <w:rPr>
          <w:rFonts w:ascii="Simplified Arabic" w:hAnsi="Simplified Arabic" w:cs="Simplified Arabic"/>
          <w:sz w:val="28"/>
          <w:szCs w:val="28"/>
        </w:rPr>
      </w:pPr>
    </w:p>
    <w:p w14:paraId="1660246D" w14:textId="6149934E" w:rsidR="0064233B" w:rsidRPr="00872EAE" w:rsidRDefault="0064233B" w:rsidP="00B450DC">
      <w:pPr>
        <w:spacing w:after="0" w:line="408" w:lineRule="auto"/>
        <w:ind w:left="1509" w:hanging="1509"/>
        <w:jc w:val="center"/>
        <w:rPr>
          <w:rFonts w:ascii="Simplified Arabic" w:hAnsi="Simplified Arabic" w:cs="Simplified Arabic"/>
          <w:w w:val="72"/>
          <w:sz w:val="28"/>
          <w:szCs w:val="28"/>
        </w:rPr>
      </w:pPr>
      <w:r w:rsidRPr="00872EAE">
        <w:rPr>
          <w:rFonts w:ascii="Simplified Arabic" w:hAnsi="Simplified Arabic" w:cs="Simplified Arabic"/>
          <w:w w:val="72"/>
          <w:sz w:val="28"/>
          <w:szCs w:val="28"/>
          <w:rtl/>
        </w:rPr>
        <w:t>بحث</w:t>
      </w:r>
      <w:r w:rsidRPr="00872EAE">
        <w:rPr>
          <w:rFonts w:ascii="Simplified Arabic" w:hAnsi="Simplified Arabic" w:cs="Simplified Arabic"/>
          <w:sz w:val="28"/>
          <w:szCs w:val="28"/>
          <w:rtl/>
        </w:rPr>
        <w:t xml:space="preserve"> </w:t>
      </w:r>
      <w:r w:rsidRPr="00872EAE">
        <w:rPr>
          <w:rFonts w:ascii="Simplified Arabic" w:hAnsi="Simplified Arabic" w:cs="Simplified Arabic"/>
          <w:w w:val="72"/>
          <w:sz w:val="28"/>
          <w:szCs w:val="28"/>
          <w:rtl/>
        </w:rPr>
        <w:t>مقدم</w:t>
      </w:r>
      <w:r w:rsidR="00952622" w:rsidRPr="00872EAE">
        <w:rPr>
          <w:rFonts w:ascii="Simplified Arabic" w:hAnsi="Simplified Arabic" w:cs="Simplified Arabic"/>
          <w:w w:val="72"/>
          <w:sz w:val="28"/>
          <w:szCs w:val="28"/>
          <w:rtl/>
        </w:rPr>
        <w:t xml:space="preserve"> ضمن مشروع التخرج </w:t>
      </w:r>
      <w:r w:rsidRPr="00872EAE">
        <w:rPr>
          <w:rFonts w:ascii="Simplified Arabic" w:hAnsi="Simplified Arabic" w:cs="Simplified Arabic"/>
          <w:w w:val="72"/>
          <w:sz w:val="28"/>
          <w:szCs w:val="28"/>
          <w:rtl/>
        </w:rPr>
        <w:t>لدرجة</w:t>
      </w:r>
      <w:r w:rsidRPr="00872EAE">
        <w:rPr>
          <w:rFonts w:ascii="Simplified Arabic" w:hAnsi="Simplified Arabic" w:cs="Simplified Arabic"/>
          <w:sz w:val="28"/>
          <w:szCs w:val="28"/>
          <w:rtl/>
        </w:rPr>
        <w:t xml:space="preserve"> </w:t>
      </w:r>
      <w:r w:rsidRPr="00872EAE">
        <w:rPr>
          <w:rFonts w:ascii="Simplified Arabic" w:hAnsi="Simplified Arabic" w:cs="Simplified Arabic"/>
          <w:w w:val="72"/>
          <w:sz w:val="28"/>
          <w:szCs w:val="28"/>
          <w:rtl/>
        </w:rPr>
        <w:t>البكالوريوس</w:t>
      </w:r>
      <w:r w:rsidRPr="00872EAE">
        <w:rPr>
          <w:rFonts w:ascii="Simplified Arabic" w:hAnsi="Simplified Arabic" w:cs="Simplified Arabic"/>
          <w:sz w:val="28"/>
          <w:szCs w:val="28"/>
          <w:rtl/>
        </w:rPr>
        <w:t xml:space="preserve"> </w:t>
      </w:r>
      <w:r w:rsidRPr="00872EAE">
        <w:rPr>
          <w:rFonts w:ascii="Simplified Arabic" w:hAnsi="Simplified Arabic" w:cs="Simplified Arabic"/>
          <w:w w:val="72"/>
          <w:sz w:val="28"/>
          <w:szCs w:val="28"/>
          <w:rtl/>
        </w:rPr>
        <w:t>في</w:t>
      </w:r>
      <w:r w:rsidRPr="00872EAE">
        <w:rPr>
          <w:rFonts w:ascii="Simplified Arabic" w:hAnsi="Simplified Arabic" w:cs="Simplified Arabic"/>
          <w:sz w:val="28"/>
          <w:szCs w:val="28"/>
          <w:rtl/>
        </w:rPr>
        <w:t xml:space="preserve"> </w:t>
      </w:r>
      <w:r w:rsidRPr="00872EAE">
        <w:rPr>
          <w:rFonts w:ascii="Simplified Arabic" w:hAnsi="Simplified Arabic" w:cs="Simplified Arabic"/>
          <w:w w:val="72"/>
          <w:sz w:val="28"/>
          <w:szCs w:val="28"/>
          <w:rtl/>
        </w:rPr>
        <w:t>التسويق</w:t>
      </w:r>
      <w:r w:rsidRPr="00872EAE">
        <w:rPr>
          <w:rFonts w:ascii="Simplified Arabic" w:hAnsi="Simplified Arabic" w:cs="Simplified Arabic"/>
          <w:sz w:val="28"/>
          <w:szCs w:val="28"/>
          <w:rtl/>
        </w:rPr>
        <w:t xml:space="preserve"> </w:t>
      </w:r>
      <w:r w:rsidRPr="00872EAE">
        <w:rPr>
          <w:rFonts w:ascii="Simplified Arabic" w:hAnsi="Simplified Arabic" w:cs="Simplified Arabic"/>
          <w:w w:val="72"/>
          <w:sz w:val="28"/>
          <w:szCs w:val="28"/>
          <w:rtl/>
        </w:rPr>
        <w:t>الرقمي</w:t>
      </w:r>
    </w:p>
    <w:p w14:paraId="016219B5" w14:textId="6239DBC5" w:rsidR="0064233B" w:rsidRPr="00872EAE" w:rsidRDefault="0064233B" w:rsidP="00B450DC">
      <w:pPr>
        <w:spacing w:after="0" w:line="408" w:lineRule="auto"/>
        <w:ind w:left="1509" w:hanging="1509"/>
        <w:jc w:val="center"/>
        <w:rPr>
          <w:rFonts w:ascii="Simplified Arabic" w:hAnsi="Simplified Arabic" w:cs="Simplified Arabic"/>
          <w:sz w:val="28"/>
          <w:szCs w:val="28"/>
          <w:rtl/>
        </w:rPr>
      </w:pPr>
      <w:r w:rsidRPr="00872EAE">
        <w:rPr>
          <w:rFonts w:ascii="Simplified Arabic" w:hAnsi="Simplified Arabic" w:cs="Simplified Arabic"/>
          <w:w w:val="72"/>
          <w:sz w:val="28"/>
          <w:szCs w:val="28"/>
          <w:rtl/>
        </w:rPr>
        <w:t xml:space="preserve">"تأثير الخوف من تفويت الفرصة </w:t>
      </w:r>
      <w:r w:rsidRPr="00872EAE">
        <w:rPr>
          <w:rFonts w:ascii="Simplified Arabic" w:hAnsi="Simplified Arabic" w:cs="Simplified Arabic"/>
          <w:w w:val="72"/>
          <w:sz w:val="28"/>
          <w:szCs w:val="28"/>
        </w:rPr>
        <w:t>(FOMO)</w:t>
      </w:r>
      <w:r w:rsidRPr="00872EAE">
        <w:rPr>
          <w:rFonts w:ascii="Simplified Arabic" w:hAnsi="Simplified Arabic" w:cs="Simplified Arabic"/>
          <w:w w:val="72"/>
          <w:sz w:val="28"/>
          <w:szCs w:val="28"/>
          <w:rtl/>
        </w:rPr>
        <w:t xml:space="preserve"> على قرارات شراء المستهلك الرقمي في السعودية </w:t>
      </w:r>
      <w:r w:rsidR="00F049C3" w:rsidRPr="00872EAE">
        <w:rPr>
          <w:rFonts w:ascii="Simplified Arabic" w:hAnsi="Simplified Arabic" w:cs="Simplified Arabic"/>
          <w:w w:val="72"/>
          <w:sz w:val="28"/>
          <w:szCs w:val="28"/>
          <w:rtl/>
        </w:rPr>
        <w:t xml:space="preserve">– دراسة ميدانية </w:t>
      </w:r>
      <w:r w:rsidRPr="00872EAE">
        <w:rPr>
          <w:rFonts w:ascii="Simplified Arabic" w:hAnsi="Simplified Arabic" w:cs="Simplified Arabic"/>
          <w:w w:val="72"/>
          <w:sz w:val="28"/>
          <w:szCs w:val="28"/>
          <w:rtl/>
        </w:rPr>
        <w:t>"</w:t>
      </w:r>
    </w:p>
    <w:p w14:paraId="4A0D9759" w14:textId="77777777" w:rsidR="0064233B" w:rsidRPr="00872EAE" w:rsidRDefault="0064233B" w:rsidP="00872EAE">
      <w:pPr>
        <w:bidi/>
        <w:spacing w:after="0"/>
        <w:rPr>
          <w:rFonts w:ascii="Simplified Arabic" w:hAnsi="Simplified Arabic" w:cs="Simplified Arabic"/>
          <w:sz w:val="28"/>
          <w:szCs w:val="28"/>
        </w:rPr>
      </w:pPr>
    </w:p>
    <w:p w14:paraId="067410C2" w14:textId="77777777" w:rsidR="0064233B" w:rsidRPr="00872EAE" w:rsidRDefault="0064233B" w:rsidP="00B450DC">
      <w:pPr>
        <w:bidi/>
        <w:spacing w:after="0" w:line="408" w:lineRule="auto"/>
        <w:ind w:firstLine="379"/>
        <w:jc w:val="center"/>
        <w:rPr>
          <w:rFonts w:ascii="Simplified Arabic" w:hAnsi="Simplified Arabic" w:cs="Simplified Arabic"/>
          <w:w w:val="83"/>
          <w:sz w:val="28"/>
          <w:szCs w:val="28"/>
          <w:rtl/>
        </w:rPr>
      </w:pPr>
      <w:r w:rsidRPr="00872EAE">
        <w:rPr>
          <w:rFonts w:ascii="Simplified Arabic" w:hAnsi="Simplified Arabic" w:cs="Simplified Arabic"/>
          <w:w w:val="83"/>
          <w:sz w:val="28"/>
          <w:szCs w:val="28"/>
          <w:rtl/>
        </w:rPr>
        <w:t>إعداد</w:t>
      </w:r>
      <w:r w:rsidRPr="00872EAE">
        <w:rPr>
          <w:rFonts w:ascii="Simplified Arabic" w:hAnsi="Simplified Arabic" w:cs="Simplified Arabic"/>
          <w:w w:val="83"/>
          <w:sz w:val="28"/>
          <w:szCs w:val="28"/>
        </w:rPr>
        <w:t>:</w:t>
      </w:r>
      <w:r w:rsidRPr="00872EAE">
        <w:rPr>
          <w:rFonts w:ascii="Simplified Arabic" w:hAnsi="Simplified Arabic" w:cs="Simplified Arabic"/>
          <w:w w:val="83"/>
          <w:sz w:val="28"/>
          <w:szCs w:val="28"/>
          <w:rtl/>
        </w:rPr>
        <w:t xml:space="preserve"> رغد سفيان مصطفى</w:t>
      </w:r>
    </w:p>
    <w:p w14:paraId="2DB38EFC" w14:textId="77777777" w:rsidR="0064233B" w:rsidRPr="00872EAE" w:rsidRDefault="0064233B" w:rsidP="00B450DC">
      <w:pPr>
        <w:bidi/>
        <w:spacing w:after="0" w:line="408" w:lineRule="auto"/>
        <w:ind w:firstLine="379"/>
        <w:jc w:val="center"/>
        <w:rPr>
          <w:rFonts w:ascii="Simplified Arabic" w:hAnsi="Simplified Arabic" w:cs="Simplified Arabic"/>
          <w:sz w:val="28"/>
          <w:szCs w:val="28"/>
        </w:rPr>
      </w:pPr>
      <w:r w:rsidRPr="00872EAE">
        <w:rPr>
          <w:rFonts w:ascii="Simplified Arabic" w:hAnsi="Simplified Arabic" w:cs="Simplified Arabic"/>
          <w:w w:val="83"/>
          <w:sz w:val="28"/>
          <w:szCs w:val="28"/>
          <w:rtl/>
        </w:rPr>
        <w:t>الرقم</w:t>
      </w:r>
      <w:r w:rsidRPr="00872EAE">
        <w:rPr>
          <w:rFonts w:ascii="Simplified Arabic" w:hAnsi="Simplified Arabic" w:cs="Simplified Arabic"/>
          <w:spacing w:val="67"/>
          <w:sz w:val="28"/>
          <w:szCs w:val="28"/>
          <w:rtl/>
        </w:rPr>
        <w:t xml:space="preserve"> </w:t>
      </w:r>
      <w:r w:rsidRPr="00872EAE">
        <w:rPr>
          <w:rFonts w:ascii="Simplified Arabic" w:hAnsi="Simplified Arabic" w:cs="Simplified Arabic"/>
          <w:w w:val="83"/>
          <w:sz w:val="28"/>
          <w:szCs w:val="28"/>
          <w:rtl/>
        </w:rPr>
        <w:t>الأكاديمي</w:t>
      </w:r>
      <w:r w:rsidRPr="00872EAE">
        <w:rPr>
          <w:rFonts w:ascii="Simplified Arabic" w:hAnsi="Simplified Arabic" w:cs="Simplified Arabic"/>
          <w:w w:val="83"/>
          <w:sz w:val="28"/>
          <w:szCs w:val="28"/>
        </w:rPr>
        <w:t>:</w:t>
      </w:r>
      <w:r w:rsidRPr="00872EAE">
        <w:rPr>
          <w:rFonts w:ascii="Simplified Arabic" w:hAnsi="Simplified Arabic" w:cs="Simplified Arabic"/>
          <w:w w:val="83"/>
          <w:sz w:val="28"/>
          <w:szCs w:val="28"/>
          <w:rtl/>
        </w:rPr>
        <w:t xml:space="preserve"> 232001056</w:t>
      </w:r>
    </w:p>
    <w:p w14:paraId="5C812F57" w14:textId="77777777" w:rsidR="0064233B" w:rsidRPr="00872EAE" w:rsidRDefault="0064233B" w:rsidP="0064233B">
      <w:pPr>
        <w:jc w:val="center"/>
        <w:rPr>
          <w:rFonts w:ascii="Simplified Arabic" w:hAnsi="Simplified Arabic" w:cs="Simplified Arabic"/>
          <w:sz w:val="28"/>
          <w:szCs w:val="28"/>
        </w:rPr>
      </w:pPr>
    </w:p>
    <w:p w14:paraId="6301F59E" w14:textId="164EB40C" w:rsidR="0064233B" w:rsidRPr="00872EAE" w:rsidRDefault="00872EAE" w:rsidP="0064233B">
      <w:pPr>
        <w:jc w:val="center"/>
        <w:rPr>
          <w:rFonts w:ascii="Simplified Arabic" w:hAnsi="Simplified Arabic" w:cs="Simplified Arabic"/>
          <w:sz w:val="28"/>
          <w:szCs w:val="28"/>
        </w:rPr>
      </w:pPr>
      <w:r>
        <w:rPr>
          <w:rFonts w:ascii="Simplified Arabic" w:hAnsi="Simplified Arabic" w:cs="Simplified Arabic" w:hint="cs"/>
          <w:sz w:val="28"/>
          <w:szCs w:val="28"/>
          <w:rtl/>
        </w:rPr>
        <w:t>إشراف: د/شيرين كيدواني</w:t>
      </w:r>
    </w:p>
    <w:p w14:paraId="557A249A" w14:textId="77777777" w:rsidR="0064233B" w:rsidRDefault="0064233B" w:rsidP="0050140E">
      <w:pPr>
        <w:spacing w:before="162"/>
        <w:rPr>
          <w:rFonts w:ascii="Simplified Arabic" w:hAnsi="Simplified Arabic" w:cs="Simplified Arabic"/>
          <w:sz w:val="28"/>
          <w:szCs w:val="28"/>
        </w:rPr>
      </w:pPr>
    </w:p>
    <w:p w14:paraId="2E1A3792" w14:textId="77777777" w:rsidR="002161A3" w:rsidRDefault="0064233B" w:rsidP="002161A3">
      <w:pPr>
        <w:pStyle w:val="BodyText"/>
        <w:jc w:val="center"/>
        <w:rPr>
          <w:rFonts w:ascii="Simplified Arabic" w:hAnsi="Simplified Arabic" w:cs="Simplified Arabic"/>
          <w:spacing w:val="-4"/>
          <w:rtl/>
        </w:rPr>
      </w:pPr>
      <w:r w:rsidRPr="00872EAE">
        <w:rPr>
          <w:rFonts w:ascii="Simplified Arabic" w:hAnsi="Simplified Arabic" w:cs="Simplified Arabic"/>
          <w:spacing w:val="-4"/>
          <w:rtl/>
        </w:rPr>
        <w:t>2026</w:t>
      </w:r>
    </w:p>
    <w:p w14:paraId="0D4780F3" w14:textId="77777777" w:rsidR="0050140E" w:rsidRDefault="0050140E" w:rsidP="002161A3">
      <w:pPr>
        <w:pStyle w:val="BodyText"/>
        <w:jc w:val="center"/>
        <w:rPr>
          <w:rFonts w:ascii="Simplified Arabic" w:hAnsi="Simplified Arabic" w:cs="Simplified Arabic"/>
          <w:spacing w:val="-4"/>
        </w:rPr>
      </w:pPr>
    </w:p>
    <w:p w14:paraId="7CE6E089" w14:textId="77777777" w:rsidR="0050140E" w:rsidRDefault="0050140E" w:rsidP="002161A3">
      <w:pPr>
        <w:pStyle w:val="BodyText"/>
        <w:jc w:val="center"/>
        <w:rPr>
          <w:rFonts w:ascii="Simplified Arabic" w:hAnsi="Simplified Arabic" w:cs="Simplified Arabic"/>
          <w:spacing w:val="-4"/>
        </w:rPr>
      </w:pPr>
    </w:p>
    <w:p w14:paraId="3982365D" w14:textId="77777777" w:rsidR="0050140E" w:rsidRDefault="0050140E" w:rsidP="002161A3">
      <w:pPr>
        <w:pStyle w:val="BodyText"/>
        <w:jc w:val="center"/>
        <w:rPr>
          <w:rFonts w:ascii="Simplified Arabic" w:hAnsi="Simplified Arabic" w:cs="Simplified Arabic"/>
          <w:spacing w:val="-4"/>
        </w:rPr>
      </w:pPr>
    </w:p>
    <w:p w14:paraId="68D4D5D0" w14:textId="5C8E08DB" w:rsidR="00952622" w:rsidRPr="00F85A5A" w:rsidRDefault="00952622" w:rsidP="00F85A5A">
      <w:pPr>
        <w:pStyle w:val="BodyText"/>
        <w:rPr>
          <w:rFonts w:ascii="Simplified Arabic" w:hAnsi="Simplified Arabic" w:cs="Simplified Arabic"/>
          <w:spacing w:val="-4"/>
          <w:rtl/>
        </w:rPr>
      </w:pPr>
      <w:r w:rsidRPr="00872EAE">
        <w:rPr>
          <w:rFonts w:ascii="Simplified Arabic" w:hAnsi="Simplified Arabic" w:cs="Simplified Arabic"/>
          <w:noProof/>
        </w:rPr>
        <mc:AlternateContent>
          <mc:Choice Requires="wps">
            <w:drawing>
              <wp:anchor distT="0" distB="0" distL="0" distR="0" simplePos="0" relativeHeight="251664384" behindDoc="1" locked="0" layoutInCell="1" allowOverlap="1" wp14:anchorId="48557777" wp14:editId="0C6156A9">
                <wp:simplePos x="0" y="0"/>
                <wp:positionH relativeFrom="page">
                  <wp:posOffset>309880</wp:posOffset>
                </wp:positionH>
                <wp:positionV relativeFrom="page">
                  <wp:posOffset>334645</wp:posOffset>
                </wp:positionV>
                <wp:extent cx="6952615" cy="10084435"/>
                <wp:effectExtent l="0" t="0" r="0" b="0"/>
                <wp:wrapNone/>
                <wp:docPr id="1723847484"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468698" id="Graphic 1" o:spid="_x0000_s1026" style="position:absolute;margin-left:24.4pt;margin-top:26.35pt;width:547.45pt;height:794.05pt;z-index:-2516520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872EAE">
        <w:rPr>
          <w:rFonts w:ascii="Simplified Arabic" w:hAnsi="Simplified Arabic" w:cs="Simplified Arabic"/>
        </w:rPr>
        <w:t>Midocean University</w:t>
      </w:r>
    </w:p>
    <w:p w14:paraId="2A2ABC80" w14:textId="6CCF53F5" w:rsidR="00952622" w:rsidRPr="00872EAE" w:rsidRDefault="00952622" w:rsidP="00952622">
      <w:pPr>
        <w:spacing w:line="424" w:lineRule="auto"/>
        <w:ind w:right="38"/>
        <w:rPr>
          <w:rFonts w:ascii="Simplified Arabic" w:eastAsia="Times New Roman" w:hAnsi="Simplified Arabic" w:cs="Simplified Arabic"/>
          <w:sz w:val="28"/>
          <w:szCs w:val="28"/>
        </w:rPr>
      </w:pPr>
      <w:r w:rsidRPr="00872EAE">
        <w:rPr>
          <w:rFonts w:ascii="Simplified Arabic" w:eastAsia="Times New Roman" w:hAnsi="Simplified Arabic" w:cs="Simplified Arabic"/>
          <w:sz w:val="28"/>
          <w:szCs w:val="28"/>
        </w:rPr>
        <w:t>College</w:t>
      </w:r>
      <w:r w:rsidRPr="00872EAE">
        <w:rPr>
          <w:rFonts w:ascii="Simplified Arabic" w:eastAsia="Times New Roman" w:hAnsi="Simplified Arabic" w:cs="Simplified Arabic"/>
          <w:spacing w:val="-11"/>
          <w:sz w:val="28"/>
          <w:szCs w:val="28"/>
        </w:rPr>
        <w:t xml:space="preserve"> </w:t>
      </w:r>
      <w:r w:rsidRPr="00872EAE">
        <w:rPr>
          <w:rFonts w:ascii="Simplified Arabic" w:eastAsia="Times New Roman" w:hAnsi="Simplified Arabic" w:cs="Simplified Arabic"/>
          <w:sz w:val="28"/>
          <w:szCs w:val="28"/>
        </w:rPr>
        <w:t>of</w:t>
      </w:r>
      <w:r w:rsidRPr="00872EAE">
        <w:rPr>
          <w:rFonts w:ascii="Simplified Arabic" w:eastAsia="Times New Roman" w:hAnsi="Simplified Arabic" w:cs="Simplified Arabic"/>
          <w:spacing w:val="-9"/>
          <w:sz w:val="28"/>
          <w:szCs w:val="28"/>
        </w:rPr>
        <w:t xml:space="preserve"> </w:t>
      </w:r>
      <w:r w:rsidRPr="00872EAE">
        <w:rPr>
          <w:rFonts w:ascii="Simplified Arabic" w:eastAsia="Times New Roman" w:hAnsi="Simplified Arabic" w:cs="Simplified Arabic"/>
          <w:sz w:val="28"/>
          <w:szCs w:val="28"/>
        </w:rPr>
        <w:t>Media</w:t>
      </w:r>
      <w:r w:rsidRPr="00872EAE">
        <w:rPr>
          <w:rFonts w:ascii="Simplified Arabic" w:eastAsia="Times New Roman" w:hAnsi="Simplified Arabic" w:cs="Simplified Arabic"/>
          <w:spacing w:val="-11"/>
          <w:sz w:val="28"/>
          <w:szCs w:val="28"/>
        </w:rPr>
        <w:t xml:space="preserve"> </w:t>
      </w:r>
      <w:r w:rsidRPr="00872EAE">
        <w:rPr>
          <w:rFonts w:ascii="Simplified Arabic" w:eastAsia="Times New Roman" w:hAnsi="Simplified Arabic" w:cs="Simplified Arabic"/>
          <w:sz w:val="28"/>
          <w:szCs w:val="28"/>
        </w:rPr>
        <w:t>and</w:t>
      </w:r>
      <w:r w:rsidRPr="00872EAE">
        <w:rPr>
          <w:rFonts w:ascii="Simplified Arabic" w:eastAsia="Times New Roman" w:hAnsi="Simplified Arabic" w:cs="Simplified Arabic"/>
          <w:spacing w:val="-9"/>
          <w:sz w:val="28"/>
          <w:szCs w:val="28"/>
        </w:rPr>
        <w:t xml:space="preserve"> </w:t>
      </w:r>
      <w:r w:rsidRPr="00872EAE">
        <w:rPr>
          <w:rFonts w:ascii="Simplified Arabic" w:eastAsia="Times New Roman" w:hAnsi="Simplified Arabic" w:cs="Simplified Arabic"/>
          <w:sz w:val="28"/>
          <w:szCs w:val="28"/>
        </w:rPr>
        <w:t>Marketing</w:t>
      </w:r>
    </w:p>
    <w:p w14:paraId="448E479A" w14:textId="77777777" w:rsidR="00952622" w:rsidRPr="00872EAE" w:rsidRDefault="00952622" w:rsidP="00952622">
      <w:pPr>
        <w:rPr>
          <w:rFonts w:ascii="Simplified Arabic" w:eastAsia="Times New Roman" w:hAnsi="Simplified Arabic" w:cs="Simplified Arabic"/>
          <w:sz w:val="28"/>
          <w:szCs w:val="28"/>
        </w:rPr>
      </w:pPr>
      <w:r w:rsidRPr="00872EAE">
        <w:rPr>
          <w:rFonts w:ascii="Simplified Arabic" w:eastAsia="Times New Roman" w:hAnsi="Simplified Arabic" w:cs="Simplified Arabic"/>
          <w:sz w:val="28"/>
          <w:szCs w:val="28"/>
        </w:rPr>
        <w:t>Bachelor</w:t>
      </w:r>
      <w:r w:rsidRPr="00872EAE">
        <w:rPr>
          <w:rFonts w:ascii="Simplified Arabic" w:eastAsia="Times New Roman" w:hAnsi="Simplified Arabic" w:cs="Simplified Arabic"/>
          <w:spacing w:val="-6"/>
          <w:sz w:val="28"/>
          <w:szCs w:val="28"/>
        </w:rPr>
        <w:t xml:space="preserve"> </w:t>
      </w:r>
      <w:r w:rsidRPr="00872EAE">
        <w:rPr>
          <w:rFonts w:ascii="Simplified Arabic" w:eastAsia="Times New Roman" w:hAnsi="Simplified Arabic" w:cs="Simplified Arabic"/>
          <w:sz w:val="28"/>
          <w:szCs w:val="28"/>
        </w:rPr>
        <w:t>of</w:t>
      </w:r>
      <w:r w:rsidRPr="00872EAE">
        <w:rPr>
          <w:rFonts w:ascii="Simplified Arabic" w:eastAsia="Times New Roman" w:hAnsi="Simplified Arabic" w:cs="Simplified Arabic"/>
          <w:spacing w:val="-4"/>
          <w:sz w:val="28"/>
          <w:szCs w:val="28"/>
        </w:rPr>
        <w:t xml:space="preserve"> </w:t>
      </w:r>
      <w:r w:rsidRPr="00872EAE">
        <w:rPr>
          <w:rFonts w:ascii="Simplified Arabic" w:eastAsia="Times New Roman" w:hAnsi="Simplified Arabic" w:cs="Simplified Arabic"/>
          <w:sz w:val="28"/>
          <w:szCs w:val="28"/>
        </w:rPr>
        <w:t>Digital</w:t>
      </w:r>
      <w:r w:rsidRPr="00872EAE">
        <w:rPr>
          <w:rFonts w:ascii="Simplified Arabic" w:eastAsia="Times New Roman" w:hAnsi="Simplified Arabic" w:cs="Simplified Arabic"/>
          <w:spacing w:val="-6"/>
          <w:sz w:val="28"/>
          <w:szCs w:val="28"/>
        </w:rPr>
        <w:t xml:space="preserve"> </w:t>
      </w:r>
      <w:r w:rsidRPr="00872EAE">
        <w:rPr>
          <w:rFonts w:ascii="Simplified Arabic" w:eastAsia="Times New Roman" w:hAnsi="Simplified Arabic" w:cs="Simplified Arabic"/>
          <w:spacing w:val="-2"/>
          <w:sz w:val="28"/>
          <w:szCs w:val="28"/>
        </w:rPr>
        <w:t>Marketing</w:t>
      </w:r>
    </w:p>
    <w:p w14:paraId="4F323825" w14:textId="77777777" w:rsidR="00680C2A" w:rsidRPr="00872EAE" w:rsidRDefault="00680C2A" w:rsidP="00952622">
      <w:pPr>
        <w:widowControl/>
        <w:autoSpaceDE/>
        <w:autoSpaceDN/>
        <w:jc w:val="right"/>
        <w:rPr>
          <w:rFonts w:ascii="Simplified Arabic" w:hAnsi="Simplified Arabic" w:cs="Simplified Arabic"/>
          <w:spacing w:val="-4"/>
          <w:sz w:val="28"/>
          <w:szCs w:val="28"/>
          <w:rtl/>
        </w:rPr>
      </w:pPr>
    </w:p>
    <w:p w14:paraId="3941BA06" w14:textId="77777777" w:rsidR="00680C2A" w:rsidRPr="00872EAE" w:rsidRDefault="00680C2A" w:rsidP="00952622">
      <w:pPr>
        <w:widowControl/>
        <w:autoSpaceDE/>
        <w:autoSpaceDN/>
        <w:jc w:val="right"/>
        <w:rPr>
          <w:rFonts w:ascii="Simplified Arabic" w:hAnsi="Simplified Arabic" w:cs="Simplified Arabic"/>
          <w:spacing w:val="-4"/>
          <w:sz w:val="28"/>
          <w:szCs w:val="28"/>
          <w:rtl/>
        </w:rPr>
      </w:pPr>
    </w:p>
    <w:p w14:paraId="3734E11F" w14:textId="77777777" w:rsidR="00680C2A" w:rsidRPr="00872EAE" w:rsidRDefault="00680C2A" w:rsidP="00952622">
      <w:pPr>
        <w:widowControl/>
        <w:autoSpaceDE/>
        <w:autoSpaceDN/>
        <w:jc w:val="right"/>
        <w:rPr>
          <w:rFonts w:ascii="Simplified Arabic" w:hAnsi="Simplified Arabic" w:cs="Simplified Arabic"/>
          <w:spacing w:val="-4"/>
          <w:sz w:val="28"/>
          <w:szCs w:val="28"/>
          <w:rtl/>
        </w:rPr>
      </w:pPr>
    </w:p>
    <w:p w14:paraId="25A4022C" w14:textId="77777777" w:rsidR="00680C2A" w:rsidRPr="00872EAE" w:rsidRDefault="00680C2A" w:rsidP="00680C2A">
      <w:pPr>
        <w:widowControl/>
        <w:autoSpaceDE/>
        <w:autoSpaceDN/>
        <w:jc w:val="center"/>
        <w:rPr>
          <w:rFonts w:ascii="Simplified Arabic" w:hAnsi="Simplified Arabic" w:cs="Simplified Arabic"/>
          <w:spacing w:val="-4"/>
          <w:sz w:val="28"/>
          <w:szCs w:val="28"/>
          <w:rtl/>
        </w:rPr>
      </w:pPr>
      <w:r w:rsidRPr="00872EAE">
        <w:rPr>
          <w:rFonts w:ascii="Simplified Arabic" w:hAnsi="Simplified Arabic" w:cs="Simplified Arabic"/>
          <w:spacing w:val="-4"/>
          <w:sz w:val="28"/>
          <w:szCs w:val="28"/>
        </w:rPr>
        <w:t xml:space="preserve">Research submitted as part of the graduation project for the Bachelor of Digital Marketing program </w:t>
      </w:r>
    </w:p>
    <w:p w14:paraId="630A2B6D" w14:textId="77777777" w:rsidR="00680C2A" w:rsidRPr="00872EAE" w:rsidRDefault="00680C2A" w:rsidP="00680C2A">
      <w:pPr>
        <w:widowControl/>
        <w:autoSpaceDE/>
        <w:autoSpaceDN/>
        <w:jc w:val="center"/>
        <w:rPr>
          <w:rFonts w:ascii="Simplified Arabic" w:hAnsi="Simplified Arabic" w:cs="Simplified Arabic"/>
          <w:spacing w:val="-4"/>
          <w:sz w:val="28"/>
          <w:szCs w:val="28"/>
        </w:rPr>
      </w:pPr>
    </w:p>
    <w:p w14:paraId="280CBB14" w14:textId="3ED2B9B3" w:rsidR="00680C2A" w:rsidRPr="00872EAE" w:rsidRDefault="00680C2A" w:rsidP="002161A3">
      <w:pPr>
        <w:widowControl/>
        <w:autoSpaceDE/>
        <w:autoSpaceDN/>
        <w:jc w:val="center"/>
        <w:rPr>
          <w:rFonts w:ascii="Simplified Arabic" w:hAnsi="Simplified Arabic" w:cs="Simplified Arabic"/>
          <w:spacing w:val="-4"/>
          <w:sz w:val="28"/>
          <w:szCs w:val="28"/>
        </w:rPr>
      </w:pPr>
      <w:r w:rsidRPr="00872EAE">
        <w:rPr>
          <w:rFonts w:ascii="Simplified Arabic" w:hAnsi="Simplified Arabic" w:cs="Simplified Arabic"/>
          <w:sz w:val="28"/>
          <w:szCs w:val="28"/>
        </w:rPr>
        <w:t>Research Title:</w:t>
      </w:r>
    </w:p>
    <w:p w14:paraId="760F0635" w14:textId="77777777" w:rsidR="00680C2A" w:rsidRPr="00872EAE" w:rsidRDefault="00680C2A" w:rsidP="00680C2A">
      <w:pPr>
        <w:widowControl/>
        <w:autoSpaceDE/>
        <w:autoSpaceDN/>
        <w:jc w:val="center"/>
        <w:rPr>
          <w:rFonts w:ascii="Simplified Arabic" w:hAnsi="Simplified Arabic" w:cs="Simplified Arabic"/>
          <w:spacing w:val="-4"/>
          <w:sz w:val="28"/>
          <w:szCs w:val="28"/>
        </w:rPr>
      </w:pPr>
      <w:r w:rsidRPr="00872EAE">
        <w:rPr>
          <w:rFonts w:ascii="Simplified Arabic" w:hAnsi="Simplified Arabic" w:cs="Simplified Arabic"/>
          <w:spacing w:val="-4"/>
          <w:sz w:val="28"/>
          <w:szCs w:val="28"/>
        </w:rPr>
        <w:t>The Impact of Fear of Missing Out (FOMO) on Digital Consumer</w:t>
      </w:r>
    </w:p>
    <w:p w14:paraId="66523D84" w14:textId="648A18CF" w:rsidR="00680C2A" w:rsidRPr="00872EAE" w:rsidRDefault="00680C2A" w:rsidP="00680C2A">
      <w:pPr>
        <w:widowControl/>
        <w:autoSpaceDE/>
        <w:autoSpaceDN/>
        <w:jc w:val="center"/>
        <w:rPr>
          <w:rFonts w:ascii="Simplified Arabic" w:hAnsi="Simplified Arabic" w:cs="Simplified Arabic"/>
          <w:spacing w:val="-4"/>
          <w:sz w:val="28"/>
          <w:szCs w:val="28"/>
        </w:rPr>
      </w:pPr>
      <w:r w:rsidRPr="00872EAE">
        <w:rPr>
          <w:rFonts w:ascii="Simplified Arabic" w:hAnsi="Simplified Arabic" w:cs="Simplified Arabic"/>
          <w:spacing w:val="-4"/>
          <w:sz w:val="28"/>
          <w:szCs w:val="28"/>
        </w:rPr>
        <w:t xml:space="preserve"> Purchase Decisions in Saudi Arabia </w:t>
      </w:r>
      <w:r w:rsidR="00060BAD" w:rsidRPr="00872EAE">
        <w:rPr>
          <w:rFonts w:ascii="Simplified Arabic" w:hAnsi="Simplified Arabic" w:cs="Simplified Arabic"/>
          <w:spacing w:val="-4"/>
          <w:sz w:val="28"/>
          <w:szCs w:val="28"/>
        </w:rPr>
        <w:t>– a field study</w:t>
      </w:r>
    </w:p>
    <w:p w14:paraId="0E50D985" w14:textId="77777777" w:rsidR="00060BAD" w:rsidRPr="00872EAE" w:rsidRDefault="00060BAD" w:rsidP="0050140E">
      <w:pPr>
        <w:widowControl/>
        <w:autoSpaceDE/>
        <w:autoSpaceDN/>
        <w:rPr>
          <w:rFonts w:ascii="Simplified Arabic" w:hAnsi="Simplified Arabic" w:cs="Simplified Arabic"/>
          <w:spacing w:val="-4"/>
          <w:sz w:val="28"/>
          <w:szCs w:val="28"/>
        </w:rPr>
      </w:pPr>
    </w:p>
    <w:p w14:paraId="44562051" w14:textId="1AD31BC3" w:rsidR="00D261BD" w:rsidRPr="00872EAE" w:rsidRDefault="00D261BD" w:rsidP="00D261BD">
      <w:pPr>
        <w:widowControl/>
        <w:autoSpaceDE/>
        <w:autoSpaceDN/>
        <w:jc w:val="center"/>
        <w:rPr>
          <w:rFonts w:ascii="Simplified Arabic" w:hAnsi="Simplified Arabic" w:cs="Simplified Arabic"/>
          <w:spacing w:val="-4"/>
          <w:sz w:val="28"/>
          <w:szCs w:val="28"/>
        </w:rPr>
      </w:pPr>
      <w:r w:rsidRPr="00872EAE">
        <w:rPr>
          <w:rFonts w:ascii="Simplified Arabic" w:hAnsi="Simplified Arabic" w:cs="Simplified Arabic"/>
          <w:spacing w:val="-4"/>
          <w:sz w:val="28"/>
          <w:szCs w:val="28"/>
        </w:rPr>
        <w:t>Prepared by: Raghad Sufyan Mustafa</w:t>
      </w:r>
    </w:p>
    <w:p w14:paraId="449C3B06" w14:textId="24DAB3A3" w:rsidR="00D261BD" w:rsidRPr="00872EAE" w:rsidRDefault="00D261BD" w:rsidP="00D261BD">
      <w:pPr>
        <w:widowControl/>
        <w:autoSpaceDE/>
        <w:autoSpaceDN/>
        <w:jc w:val="center"/>
        <w:rPr>
          <w:rFonts w:ascii="Simplified Arabic" w:hAnsi="Simplified Arabic" w:cs="Simplified Arabic"/>
          <w:spacing w:val="-4"/>
          <w:sz w:val="28"/>
          <w:szCs w:val="28"/>
        </w:rPr>
      </w:pPr>
      <w:r w:rsidRPr="00872EAE">
        <w:rPr>
          <w:rFonts w:ascii="Simplified Arabic" w:hAnsi="Simplified Arabic" w:cs="Simplified Arabic"/>
          <w:spacing w:val="-4"/>
          <w:sz w:val="28"/>
          <w:szCs w:val="28"/>
        </w:rPr>
        <w:t>Academic ID: 232001056</w:t>
      </w:r>
    </w:p>
    <w:p w14:paraId="0D6DD95C" w14:textId="77777777" w:rsidR="00D261BD" w:rsidRDefault="00D261BD" w:rsidP="00D261BD">
      <w:pPr>
        <w:widowControl/>
        <w:autoSpaceDE/>
        <w:autoSpaceDN/>
        <w:jc w:val="center"/>
        <w:rPr>
          <w:rFonts w:ascii="Simplified Arabic" w:hAnsi="Simplified Arabic" w:cs="Simplified Arabic"/>
          <w:spacing w:val="-4"/>
          <w:sz w:val="28"/>
          <w:szCs w:val="28"/>
          <w:rtl/>
        </w:rPr>
      </w:pPr>
    </w:p>
    <w:p w14:paraId="08CDFF55" w14:textId="76E49704" w:rsidR="00825931" w:rsidRDefault="0050140E" w:rsidP="00F85A5A">
      <w:pPr>
        <w:widowControl/>
        <w:autoSpaceDE/>
        <w:autoSpaceDN/>
        <w:jc w:val="center"/>
        <w:rPr>
          <w:rFonts w:ascii="Simplified Arabic" w:hAnsi="Simplified Arabic" w:cs="Simplified Arabic"/>
          <w:spacing w:val="-4"/>
          <w:sz w:val="28"/>
          <w:szCs w:val="28"/>
        </w:rPr>
      </w:pPr>
      <w:r>
        <w:rPr>
          <w:rFonts w:ascii="Simplified Arabic" w:hAnsi="Simplified Arabic" w:cs="Simplified Arabic"/>
          <w:spacing w:val="-4"/>
          <w:sz w:val="28"/>
          <w:szCs w:val="28"/>
        </w:rPr>
        <w:t xml:space="preserve">Supervised By: </w:t>
      </w:r>
      <w:r w:rsidR="00E43E14">
        <w:rPr>
          <w:rFonts w:ascii="Simplified Arabic" w:hAnsi="Simplified Arabic" w:cs="Simplified Arabic"/>
          <w:spacing w:val="-4"/>
          <w:sz w:val="28"/>
          <w:szCs w:val="28"/>
        </w:rPr>
        <w:t>Dr. Shereen</w:t>
      </w:r>
      <w:r>
        <w:rPr>
          <w:rFonts w:ascii="Simplified Arabic" w:hAnsi="Simplified Arabic" w:cs="Simplified Arabic"/>
          <w:spacing w:val="-4"/>
          <w:sz w:val="28"/>
          <w:szCs w:val="28"/>
        </w:rPr>
        <w:t xml:space="preserve"> Kidwany</w:t>
      </w:r>
    </w:p>
    <w:p w14:paraId="4EDCDBBD" w14:textId="61C907D0" w:rsidR="00A854CE" w:rsidRPr="00F85A5A" w:rsidRDefault="00D261BD" w:rsidP="00825931">
      <w:pPr>
        <w:widowControl/>
        <w:autoSpaceDE/>
        <w:autoSpaceDN/>
        <w:jc w:val="center"/>
        <w:rPr>
          <w:rFonts w:ascii="Simplified Arabic" w:hAnsi="Simplified Arabic" w:cs="Simplified Arabic"/>
          <w:spacing w:val="-4"/>
          <w:sz w:val="28"/>
          <w:szCs w:val="28"/>
        </w:rPr>
      </w:pPr>
      <w:r w:rsidRPr="00872EAE">
        <w:rPr>
          <w:rFonts w:ascii="Simplified Arabic" w:hAnsi="Simplified Arabic" w:cs="Simplified Arabic"/>
          <w:spacing w:val="-4"/>
          <w:sz w:val="28"/>
          <w:szCs w:val="28"/>
        </w:rPr>
        <w:t>Second Trimester 2026</w:t>
      </w:r>
      <w:r w:rsidR="00952622" w:rsidRPr="00872EAE">
        <w:rPr>
          <w:rFonts w:ascii="Simplified Arabic" w:hAnsi="Simplified Arabic" w:cs="Simplified Arabic"/>
          <w:noProof/>
          <w:sz w:val="28"/>
          <w:szCs w:val="28"/>
        </w:rPr>
        <w:drawing>
          <wp:anchor distT="0" distB="0" distL="0" distR="0" simplePos="0" relativeHeight="251666432" behindDoc="1" locked="0" layoutInCell="1" allowOverlap="1" wp14:anchorId="1F6BFF09" wp14:editId="0D23B8F7">
            <wp:simplePos x="0" y="0"/>
            <wp:positionH relativeFrom="page">
              <wp:posOffset>5017135</wp:posOffset>
            </wp:positionH>
            <wp:positionV relativeFrom="page">
              <wp:posOffset>851535</wp:posOffset>
            </wp:positionV>
            <wp:extent cx="1916013" cy="134302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 cstate="print"/>
                    <a:stretch>
                      <a:fillRect/>
                    </a:stretch>
                  </pic:blipFill>
                  <pic:spPr>
                    <a:xfrm>
                      <a:off x="0" y="0"/>
                      <a:ext cx="1916013" cy="1343025"/>
                    </a:xfrm>
                    <a:prstGeom prst="rect">
                      <a:avLst/>
                    </a:prstGeom>
                  </pic:spPr>
                </pic:pic>
              </a:graphicData>
            </a:graphic>
          </wp:anchor>
        </w:drawing>
      </w:r>
    </w:p>
    <w:p w14:paraId="175EBBDB" w14:textId="77777777" w:rsidR="00F85A5A" w:rsidRDefault="00F85A5A" w:rsidP="004B15F3">
      <w:pPr>
        <w:widowControl/>
        <w:autoSpaceDE/>
        <w:autoSpaceDN/>
        <w:bidi/>
        <w:jc w:val="both"/>
        <w:rPr>
          <w:rFonts w:ascii="Simplified Arabic" w:eastAsiaTheme="minorHAnsi" w:hAnsi="Simplified Arabic" w:cs="Simplified Arabic"/>
          <w:kern w:val="2"/>
          <w:sz w:val="28"/>
          <w:szCs w:val="28"/>
          <w14:ligatures w14:val="standardContextual"/>
        </w:rPr>
      </w:pPr>
    </w:p>
    <w:p w14:paraId="7E99A4D5" w14:textId="4B284D44" w:rsidR="00F85A5A" w:rsidRPr="00F85A5A" w:rsidRDefault="00F85A5A" w:rsidP="00F85A5A">
      <w:pPr>
        <w:widowControl/>
        <w:autoSpaceDE/>
        <w:autoSpaceDN/>
        <w:bidi/>
        <w:jc w:val="both"/>
        <w:rPr>
          <w:rFonts w:ascii="Simplified Arabic" w:eastAsiaTheme="minorHAnsi" w:hAnsi="Simplified Arabic" w:cs="Simplified Arabic" w:hint="cs"/>
          <w:b/>
          <w:bCs/>
          <w:kern w:val="2"/>
          <w:sz w:val="28"/>
          <w:szCs w:val="28"/>
          <w:u w:val="single"/>
          <w:rtl/>
          <w14:ligatures w14:val="standardContextual"/>
        </w:rPr>
      </w:pPr>
      <w:r>
        <w:rPr>
          <w:rFonts w:ascii="Simplified Arabic" w:eastAsiaTheme="minorHAnsi" w:hAnsi="Simplified Arabic" w:cs="Simplified Arabic" w:hint="cs"/>
          <w:b/>
          <w:bCs/>
          <w:kern w:val="2"/>
          <w:sz w:val="28"/>
          <w:szCs w:val="28"/>
          <w:u w:val="single"/>
          <w:rtl/>
          <w14:ligatures w14:val="standardContextual"/>
        </w:rPr>
        <w:lastRenderedPageBreak/>
        <w:t>ملخص الدراسة:</w:t>
      </w:r>
    </w:p>
    <w:p w14:paraId="5BCE55D2" w14:textId="72825507" w:rsidR="004B15F3" w:rsidRPr="00872EAE" w:rsidRDefault="004B15F3" w:rsidP="00F85A5A">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هدفت الدراسة إلى التعرف على تأثير الخوف من تفويت الفرصة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على قرارات شراء المستهلك الرقمي في السعودية – دراسة ميدانية. واعتمدت الدراسة على منهج المسح، واستخدمت الاستبانة الإلكترونية </w:t>
      </w:r>
      <w:r w:rsidRPr="00872EAE">
        <w:rPr>
          <w:rFonts w:ascii="Simplified Arabic" w:eastAsiaTheme="minorHAnsi" w:hAnsi="Simplified Arabic" w:cs="Simplified Arabic"/>
          <w:kern w:val="2"/>
          <w:sz w:val="28"/>
          <w:szCs w:val="28"/>
          <w14:ligatures w14:val="standardContextual"/>
        </w:rPr>
        <w:t xml:space="preserve">Google Form </w:t>
      </w:r>
      <w:r w:rsidRPr="00872EAE">
        <w:rPr>
          <w:rFonts w:ascii="Simplified Arabic" w:eastAsiaTheme="minorHAnsi" w:hAnsi="Simplified Arabic" w:cs="Simplified Arabic"/>
          <w:kern w:val="2"/>
          <w:sz w:val="28"/>
          <w:szCs w:val="28"/>
          <w:rtl/>
          <w14:ligatures w14:val="standardContextual"/>
        </w:rPr>
        <w:t>أداة لجمع البيانات وطبقت على عينة عمدية قوامها (1</w:t>
      </w:r>
      <w:r w:rsidR="00873A9D">
        <w:rPr>
          <w:rFonts w:ascii="Simplified Arabic" w:eastAsiaTheme="minorHAnsi" w:hAnsi="Simplified Arabic" w:cs="Simplified Arabic" w:hint="cs"/>
          <w:kern w:val="2"/>
          <w:sz w:val="28"/>
          <w:szCs w:val="28"/>
          <w:rtl/>
          <w14:ligatures w14:val="standardContextual"/>
        </w:rPr>
        <w:t>21</w:t>
      </w:r>
      <w:r w:rsidRPr="00872EAE">
        <w:rPr>
          <w:rFonts w:ascii="Simplified Arabic" w:eastAsiaTheme="minorHAnsi" w:hAnsi="Simplified Arabic" w:cs="Simplified Arabic"/>
          <w:kern w:val="2"/>
          <w:sz w:val="28"/>
          <w:szCs w:val="28"/>
          <w:rtl/>
          <w14:ligatures w14:val="standardContextual"/>
        </w:rPr>
        <w:t>) من المستهلكين الرقميين في السعودية.</w:t>
      </w:r>
    </w:p>
    <w:p w14:paraId="15BF3382" w14:textId="77777777" w:rsidR="004B15F3" w:rsidRPr="00872EAE" w:rsidRDefault="004B15F3" w:rsidP="004B15F3">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وقد أظهرت النتائج ارتفاع مستوى اعتماد أفراد العينة من المستهلكين على الشراء من المتاجر الإلكترونية، كما بينت النتائج وجود تأثير مرتفع للخوف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على قرارات الشراء وسلوك المستهلكين الرقميين حيث يسهم في دفعهم نحو الاستعجال في الشراء دون تفكير او تخطيط مسبق.</w:t>
      </w:r>
    </w:p>
    <w:p w14:paraId="6327C104" w14:textId="77777777" w:rsidR="004B15F3" w:rsidRPr="00872EAE" w:rsidRDefault="004B15F3" w:rsidP="004B15F3">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وأكدت الدراسة ان الاستراتيجيات التسويقية المحفزة للخوف من تفويت الفرص </w:t>
      </w:r>
      <w:r w:rsidRPr="00872EAE">
        <w:rPr>
          <w:rFonts w:ascii="Simplified Arabic" w:eastAsiaTheme="minorHAnsi" w:hAnsi="Simplified Arabic" w:cs="Simplified Arabic"/>
          <w:kern w:val="2"/>
          <w:sz w:val="28"/>
          <w:szCs w:val="28"/>
          <w14:ligatures w14:val="standardContextual"/>
        </w:rPr>
        <w:t xml:space="preserve">FOMO </w:t>
      </w:r>
      <w:r w:rsidRPr="00872EAE">
        <w:rPr>
          <w:rFonts w:ascii="Simplified Arabic" w:eastAsiaTheme="minorHAnsi" w:hAnsi="Simplified Arabic" w:cs="Simplified Arabic"/>
          <w:kern w:val="2"/>
          <w:sz w:val="28"/>
          <w:szCs w:val="28"/>
          <w:rtl/>
          <w14:ligatures w14:val="standardContextual"/>
        </w:rPr>
        <w:t xml:space="preserve">ومنها استراتيجيات التسويق بالندرة واستراتيجيات الترويج تمثل اهم العوامل في النجاح بالتأثير على نفسية المستهلك وقراراته الشرائية وسلوكه. وخلصت الدراسة إلى ان التسويق باستخدام 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أصبح من اقوى الأدوات النفسية القادرة على التأثير على قرارات شراء المستهلك.</w:t>
      </w:r>
    </w:p>
    <w:p w14:paraId="0724988A" w14:textId="77777777" w:rsidR="004B15F3" w:rsidRPr="00872EAE" w:rsidRDefault="004B15F3" w:rsidP="004B15F3">
      <w:pPr>
        <w:widowControl/>
        <w:autoSpaceDE/>
        <w:autoSpaceDN/>
        <w:bidi/>
        <w:jc w:val="both"/>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 xml:space="preserve">الكلمات المفتاحية: </w:t>
      </w:r>
      <w:r w:rsidRPr="00872EAE">
        <w:rPr>
          <w:rFonts w:ascii="Simplified Arabic" w:eastAsiaTheme="minorHAnsi" w:hAnsi="Simplified Arabic" w:cs="Simplified Arabic"/>
          <w:b/>
          <w:bCs/>
          <w:kern w:val="2"/>
          <w:sz w:val="28"/>
          <w:szCs w:val="28"/>
          <w14:ligatures w14:val="standardContextual"/>
        </w:rPr>
        <w:t>FOMO</w:t>
      </w:r>
      <w:r w:rsidRPr="00872EAE">
        <w:rPr>
          <w:rFonts w:ascii="Simplified Arabic" w:eastAsiaTheme="minorHAnsi" w:hAnsi="Simplified Arabic" w:cs="Simplified Arabic"/>
          <w:b/>
          <w:bCs/>
          <w:kern w:val="2"/>
          <w:sz w:val="28"/>
          <w:szCs w:val="28"/>
          <w:rtl/>
          <w14:ligatures w14:val="standardContextual"/>
        </w:rPr>
        <w:t>, الخوف من تفويت الفرص، المستهلك.</w:t>
      </w:r>
    </w:p>
    <w:p w14:paraId="21FC90B2" w14:textId="77777777" w:rsidR="004B15F3" w:rsidRPr="00E43E14" w:rsidRDefault="004B15F3" w:rsidP="00B673A8">
      <w:pPr>
        <w:widowControl/>
        <w:autoSpaceDE/>
        <w:autoSpaceDN/>
        <w:bidi/>
        <w:jc w:val="right"/>
        <w:rPr>
          <w:rFonts w:ascii="Simplified Arabic" w:eastAsiaTheme="minorHAnsi" w:hAnsi="Simplified Arabic" w:cs="Simplified Arabic"/>
          <w:b/>
          <w:bCs/>
          <w:kern w:val="2"/>
          <w:sz w:val="28"/>
          <w:szCs w:val="28"/>
          <w:u w:val="single"/>
          <w:rtl/>
          <w14:ligatures w14:val="standardContextual"/>
        </w:rPr>
      </w:pPr>
      <w:r w:rsidRPr="00E43E14">
        <w:rPr>
          <w:rFonts w:ascii="Simplified Arabic" w:eastAsiaTheme="minorHAnsi" w:hAnsi="Simplified Arabic" w:cs="Simplified Arabic"/>
          <w:b/>
          <w:bCs/>
          <w:kern w:val="2"/>
          <w:sz w:val="28"/>
          <w:szCs w:val="28"/>
          <w:u w:val="single"/>
          <w14:ligatures w14:val="standardContextual"/>
        </w:rPr>
        <w:t>Abstract</w:t>
      </w:r>
    </w:p>
    <w:p w14:paraId="3B38D3AB" w14:textId="7FBD1AB5" w:rsidR="004B15F3" w:rsidRPr="00872EAE" w:rsidRDefault="004B15F3" w:rsidP="00F85A5A">
      <w:pPr>
        <w:widowControl/>
        <w:autoSpaceDE/>
        <w:autoSpaceDN/>
        <w:jc w:val="both"/>
        <w:rPr>
          <w:rFonts w:ascii="Simplified Arabic" w:eastAsiaTheme="minorHAnsi" w:hAnsi="Simplified Arabic" w:cs="Simplified Arabic"/>
          <w:kern w:val="2"/>
          <w:sz w:val="28"/>
          <w:szCs w:val="28"/>
          <w14:ligatures w14:val="standardContextual"/>
        </w:rPr>
      </w:pPr>
      <w:r w:rsidRPr="00872EAE">
        <w:rPr>
          <w:rFonts w:ascii="Simplified Arabic" w:eastAsiaTheme="minorHAnsi" w:hAnsi="Simplified Arabic" w:cs="Simplified Arabic"/>
          <w:kern w:val="2"/>
          <w:sz w:val="28"/>
          <w:szCs w:val="28"/>
          <w14:ligatures w14:val="standardContextual"/>
        </w:rPr>
        <w:t>This study aimed to examine the Impact of Fear of Missing Out (FOMO) on digital consumer purchasing decisions in Saudi Arabia: a field study. The study adopted a survey research design, employing an online questionnaire (Google Forms) as the data collection instrument. It was administered to a purposive sample of 116 digital consumers in Saudi Arabia</w:t>
      </w:r>
      <w:r w:rsidR="00F85A5A">
        <w:rPr>
          <w:rFonts w:ascii="Simplified Arabic" w:eastAsiaTheme="minorHAnsi" w:hAnsi="Simplified Arabic" w:cs="Simplified Arabic" w:hint="cs"/>
          <w:kern w:val="2"/>
          <w:sz w:val="28"/>
          <w:szCs w:val="28"/>
          <w:rtl/>
          <w14:ligatures w14:val="standardContextual"/>
        </w:rPr>
        <w:t>.</w:t>
      </w:r>
      <w:r w:rsidRPr="00872EAE">
        <w:rPr>
          <w:rFonts w:ascii="Simplified Arabic" w:eastAsiaTheme="minorHAnsi" w:hAnsi="Simplified Arabic" w:cs="Simplified Arabic"/>
          <w:kern w:val="2"/>
          <w:sz w:val="28"/>
          <w:szCs w:val="28"/>
          <w14:ligatures w14:val="standardContextual"/>
        </w:rPr>
        <w:t xml:space="preserve">The findings revealed a high level of reliance among sample respondents on purchasing from online stores. Furthermore, the results indicated a significant impact of FOMO on purchasing decisions and the behavior of digital consumers, as it prompts them toward impulsive buying without prior deliberation or </w:t>
      </w:r>
      <w:r w:rsidR="000717BF" w:rsidRPr="00872EAE">
        <w:rPr>
          <w:rFonts w:ascii="Simplified Arabic" w:eastAsiaTheme="minorHAnsi" w:hAnsi="Simplified Arabic" w:cs="Simplified Arabic"/>
          <w:kern w:val="2"/>
          <w:sz w:val="28"/>
          <w:szCs w:val="28"/>
          <w14:ligatures w14:val="standardContextual"/>
        </w:rPr>
        <w:t>planning. The</w:t>
      </w:r>
      <w:r w:rsidRPr="00872EAE">
        <w:rPr>
          <w:rFonts w:ascii="Simplified Arabic" w:eastAsiaTheme="minorHAnsi" w:hAnsi="Simplified Arabic" w:cs="Simplified Arabic"/>
          <w:kern w:val="2"/>
          <w:sz w:val="28"/>
          <w:szCs w:val="28"/>
          <w14:ligatures w14:val="standardContextual"/>
        </w:rPr>
        <w:t xml:space="preserve"> study confirmed that marketing strategies designed to trigger FOMO, particularly scarcity marketing and promotional tactics, represent key drivers in successfully influencing consumer psychology and purchasing decisions and behavior. </w:t>
      </w:r>
      <w:r w:rsidRPr="00872EAE">
        <w:rPr>
          <w:rFonts w:ascii="Simplified Arabic" w:eastAsiaTheme="minorHAnsi" w:hAnsi="Simplified Arabic" w:cs="Simplified Arabic"/>
          <w:kern w:val="2"/>
          <w:sz w:val="28"/>
          <w:szCs w:val="28"/>
          <w14:ligatures w14:val="standardContextual"/>
        </w:rPr>
        <w:lastRenderedPageBreak/>
        <w:t>The study concluded that FOMO based marketing has become one of the most powerful psychological tools capable of driving consumer purchasing decisions.</w:t>
      </w:r>
    </w:p>
    <w:p w14:paraId="764C6362" w14:textId="4361F515" w:rsidR="00EB1192" w:rsidRPr="00DA7E81" w:rsidRDefault="004B15F3" w:rsidP="004B15F3">
      <w:pPr>
        <w:pStyle w:val="BodyText"/>
        <w:rPr>
          <w:rFonts w:ascii="Simplified Arabic" w:hAnsi="Simplified Arabic" w:cs="Simplified Arabic"/>
          <w:b/>
          <w:bCs/>
          <w:spacing w:val="-4"/>
        </w:rPr>
      </w:pPr>
      <w:r w:rsidRPr="00DA7E81">
        <w:rPr>
          <w:rFonts w:ascii="Simplified Arabic" w:hAnsi="Simplified Arabic" w:cs="Simplified Arabic"/>
          <w:b/>
          <w:bCs/>
          <w:spacing w:val="-4"/>
        </w:rPr>
        <w:t>Keywords: FOMO, Fear of Missing Out, Consumer</w:t>
      </w:r>
    </w:p>
    <w:p w14:paraId="7538A240" w14:textId="642919A5" w:rsidR="00A854CE" w:rsidRPr="00872EAE" w:rsidRDefault="00A854CE" w:rsidP="00F85A5A">
      <w:pPr>
        <w:pStyle w:val="BodyText"/>
        <w:bidi/>
        <w:rPr>
          <w:rFonts w:ascii="Simplified Arabic" w:hAnsi="Simplified Arabic" w:cs="Simplified Arabic"/>
          <w:b/>
          <w:bCs/>
        </w:rPr>
      </w:pPr>
      <w:r w:rsidRPr="00872EAE">
        <w:rPr>
          <w:rFonts w:ascii="Simplified Arabic" w:hAnsi="Simplified Arabic" w:cs="Simplified Arabic"/>
          <w:b/>
          <w:bCs/>
          <w:rtl/>
        </w:rPr>
        <w:t>المقدمة:</w:t>
      </w:r>
    </w:p>
    <w:p w14:paraId="5200601D" w14:textId="4DEC4F33" w:rsidR="00A854CE" w:rsidRPr="00872EAE" w:rsidRDefault="00A854CE" w:rsidP="00E212AF">
      <w:pPr>
        <w:pStyle w:val="BodyText"/>
        <w:bidi/>
        <w:jc w:val="both"/>
        <w:rPr>
          <w:rFonts w:ascii="Simplified Arabic" w:hAnsi="Simplified Arabic" w:cs="Simplified Arabic"/>
        </w:rPr>
      </w:pPr>
      <w:r w:rsidRPr="00872EAE">
        <w:rPr>
          <w:rFonts w:ascii="Simplified Arabic" w:hAnsi="Simplified Arabic" w:cs="Simplified Arabic"/>
          <w:rtl/>
        </w:rPr>
        <w:t xml:space="preserve">تشهد البيئة التسويقية تطورات تخطت المفهوم التقليدي للبيع والشراء حيث أحدثت التكنولوجيا تحولا جذريا في التسويق الرقمي، وفي قلب هذه التطورات برزت التجارة الالكترونية كقوة اقتصادية داعمة وبالتكامل مع تطور أدوات الاتصال الرقمي وانتشار منصات التواصل الاجتماعي أدى ذلك الى تغير في أنماط وثقافة المستهلك الرقمي حيث يتأثر سلوكه الشراء بالتدفق المعلومات و المحتوى البصري التفاعلي, نتيجة لذلك أصبحت منصات التواصل الاجتماعي الأداة الاستراتيجية المفضلة للشركات لبناء هوية علامتها التجارية والتسويق لها ولمنتجاتها لجذب المستهلكين وتحفيزهم على الشراء مما جعل سلوك المستهلك مرتبطة حياته بمدى مواكبته للترندات و المنتجات التي تطرحا العلامات التجارية .ويشهد العالم هذا التحول والتطور الذي أعاد صياغة أنماط وثقافة الاستهلاك، وتعد المملكة العربية السعودية من أكثر الدول تسارعا في التحول والتطور، حيث تشير الاحصائيات الرسمية الصادرة من هيئة الاتصالات و الفضاء و التقنية ,2025 عن وصول نسبة انتشار استخدام الانترنت في المملكة الى 99%, أما على صعيد التجارة الالكترونية أشارت بيانات وزارة التجارة عبر المنصة الوطنية الموحدة,2025 نموا قياسا في قطاع التجارة الالكترونية حيث تجاوز عدد السجلات الالكترونية حاجز الـ43الف سجل كما ان حجم المبيعات الشهري تخطى الـ30 مليار ريال. انغماس المستهلك واعتماده المتزايد على التجارة الاجتماعية أتاح للمسوقين قنوات ترويجية بالغة التأثير، أدى ذلك الى تحديات نفسية وسلوكية معقدة لدى المستهلك تمثلت في ظهور متلازمة سلوكية حديثة وهي ظاهرة "الخوف من تفويت الفرص </w:t>
      </w:r>
      <w:r w:rsidRPr="00872EAE">
        <w:rPr>
          <w:rFonts w:ascii="Simplified Arabic" w:hAnsi="Simplified Arabic" w:cs="Simplified Arabic"/>
        </w:rPr>
        <w:t>FOMO</w:t>
      </w:r>
      <w:r w:rsidRPr="00872EAE">
        <w:rPr>
          <w:rFonts w:ascii="Simplified Arabic" w:hAnsi="Simplified Arabic" w:cs="Simplified Arabic"/>
          <w:rtl/>
        </w:rPr>
        <w:t>"</w:t>
      </w:r>
      <w:r w:rsidR="005866C9" w:rsidRPr="005866C9">
        <w:rPr>
          <w:rFonts w:ascii="Simplified Arabic" w:hAnsi="Simplified Arabic" w:cs="Simplified Arabic"/>
          <w:rtl/>
        </w:rPr>
        <w:t xml:space="preserve"> </w:t>
      </w:r>
      <w:r w:rsidR="005866C9">
        <w:rPr>
          <w:rFonts w:ascii="Simplified Arabic" w:hAnsi="Simplified Arabic" w:cs="Simplified Arabic" w:hint="cs"/>
          <w:rtl/>
        </w:rPr>
        <w:t>"(</w:t>
      </w:r>
      <w:r w:rsidR="005866C9" w:rsidRPr="00872EAE">
        <w:rPr>
          <w:rFonts w:ascii="Simplified Arabic" w:hAnsi="Simplified Arabic" w:cs="Simplified Arabic"/>
          <w:rtl/>
        </w:rPr>
        <w:t>كذلك2023</w:t>
      </w:r>
      <w:r w:rsidR="005866C9">
        <w:rPr>
          <w:rFonts w:ascii="Simplified Arabic" w:hAnsi="Simplified Arabic" w:cs="Simplified Arabic" w:hint="cs"/>
          <w:rtl/>
        </w:rPr>
        <w:t>,ص</w:t>
      </w:r>
      <w:r w:rsidR="005866C9" w:rsidRPr="00872EAE">
        <w:rPr>
          <w:rFonts w:ascii="Simplified Arabic" w:hAnsi="Simplified Arabic" w:cs="Simplified Arabic"/>
        </w:rPr>
        <w:t>29</w:t>
      </w:r>
      <w:r w:rsidR="005866C9">
        <w:rPr>
          <w:rFonts w:ascii="Simplified Arabic" w:hAnsi="Simplified Arabic" w:cs="Simplified Arabic"/>
        </w:rPr>
        <w:t>7</w:t>
      </w:r>
      <w:r w:rsidR="005866C9">
        <w:rPr>
          <w:rFonts w:ascii="Simplified Arabic" w:hAnsi="Simplified Arabic" w:cs="Simplified Arabic" w:hint="cs"/>
          <w:rtl/>
        </w:rPr>
        <w:t>)</w:t>
      </w:r>
      <w:r w:rsidRPr="00872EAE">
        <w:rPr>
          <w:rFonts w:ascii="Simplified Arabic" w:hAnsi="Simplified Arabic" w:cs="Simplified Arabic"/>
          <w:rtl/>
        </w:rPr>
        <w:t xml:space="preserve"> شعور المستهلك</w:t>
      </w:r>
      <w:r w:rsidR="005866C9">
        <w:rPr>
          <w:rFonts w:ascii="Simplified Arabic" w:hAnsi="Simplified Arabic" w:cs="Simplified Arabic" w:hint="cs"/>
          <w:rtl/>
        </w:rPr>
        <w:t xml:space="preserve"> بالخوف من الضياع او ادراكه</w:t>
      </w:r>
      <w:r w:rsidRPr="00872EAE">
        <w:rPr>
          <w:rFonts w:ascii="Simplified Arabic" w:hAnsi="Simplified Arabic" w:cs="Simplified Arabic"/>
          <w:rtl/>
        </w:rPr>
        <w:t xml:space="preserve"> بأن الآخرين يمرون بتجارب ممتعة او </w:t>
      </w:r>
      <w:r w:rsidR="005866C9">
        <w:rPr>
          <w:rFonts w:ascii="Simplified Arabic" w:hAnsi="Simplified Arabic" w:cs="Simplified Arabic" w:hint="cs"/>
          <w:rtl/>
        </w:rPr>
        <w:t xml:space="preserve">حياة أفضل أو يمرون بشي </w:t>
      </w:r>
      <w:r w:rsidR="003F2A59">
        <w:rPr>
          <w:rFonts w:ascii="Simplified Arabic" w:hAnsi="Simplified Arabic" w:cs="Simplified Arabic" w:hint="cs"/>
          <w:rtl/>
        </w:rPr>
        <w:t xml:space="preserve">أفضل وهذا الشعور ينم عن الإحساس بالحسد، وغالبا ما تتفاقم وتتسارع بين المستهلكين بسبب منصات التواصل الاجتماعي </w:t>
      </w:r>
      <w:r w:rsidR="005866C9">
        <w:rPr>
          <w:rFonts w:ascii="Simplified Arabic" w:hAnsi="Simplified Arabic" w:cs="Simplified Arabic" w:hint="cs"/>
          <w:rtl/>
        </w:rPr>
        <w:t>"</w:t>
      </w:r>
      <w:r w:rsidRPr="00872EAE">
        <w:rPr>
          <w:rFonts w:ascii="Simplified Arabic" w:hAnsi="Simplified Arabic" w:cs="Simplified Arabic"/>
          <w:rtl/>
        </w:rPr>
        <w:t>.</w:t>
      </w:r>
      <w:r w:rsidR="00E212AF">
        <w:rPr>
          <w:rFonts w:ascii="Simplified Arabic" w:hAnsi="Simplified Arabic" w:cs="Simplified Arabic" w:hint="cs"/>
          <w:rtl/>
        </w:rPr>
        <w:t xml:space="preserve"> </w:t>
      </w:r>
      <w:r w:rsidRPr="00872EAE">
        <w:rPr>
          <w:rFonts w:ascii="Simplified Arabic" w:hAnsi="Simplified Arabic" w:cs="Simplified Arabic"/>
          <w:rtl/>
        </w:rPr>
        <w:t xml:space="preserve">وقد حظيت هذه الظاهرة باهتمام متزايد من قبل الباحثين في التسويق حيث ركزوا على تحليل ابعادها النفسية وعلاقتها بسلوك الشراء </w:t>
      </w:r>
      <w:r w:rsidR="000717BF" w:rsidRPr="00872EAE">
        <w:rPr>
          <w:rFonts w:ascii="Simplified Arabic" w:hAnsi="Simplified Arabic" w:cs="Simplified Arabic" w:hint="cs"/>
          <w:rtl/>
        </w:rPr>
        <w:t>الاندفاعي</w:t>
      </w:r>
      <w:r w:rsidR="000717BF">
        <w:rPr>
          <w:rFonts w:ascii="Simplified Arabic" w:hAnsi="Simplified Arabic" w:cs="Simplified Arabic"/>
        </w:rPr>
        <w:t>”</w:t>
      </w:r>
      <w:r w:rsidR="000717BF">
        <w:rPr>
          <w:rFonts w:ascii="Simplified Arabic" w:hAnsi="Simplified Arabic" w:cs="Simplified Arabic" w:hint="cs"/>
          <w:rtl/>
        </w:rPr>
        <w:t xml:space="preserve"> </w:t>
      </w:r>
      <w:r w:rsidR="000717BF">
        <w:rPr>
          <w:rFonts w:ascii="Simplified Arabic" w:hAnsi="Simplified Arabic" w:cs="Simplified Arabic"/>
          <w:rtl/>
        </w:rPr>
        <w:t>(</w:t>
      </w:r>
      <w:r w:rsidR="005866C9">
        <w:rPr>
          <w:rFonts w:ascii="Simplified Arabic" w:hAnsi="Simplified Arabic" w:cs="Simplified Arabic" w:hint="cs"/>
          <w:rtl/>
        </w:rPr>
        <w:t xml:space="preserve">علي,2026,ص5) هو شراء شي دون تخطيط أو نية مسبقة، وتشير الأبحاث إلى ان المستهلك يقوم بعدة عمليات شرائية اندفاعية أسبوعيا </w:t>
      </w:r>
      <w:r w:rsidR="003F2A59">
        <w:rPr>
          <w:rFonts w:ascii="Simplified Arabic" w:hAnsi="Simplified Arabic" w:cs="Simplified Arabic" w:hint="cs"/>
          <w:rtl/>
        </w:rPr>
        <w:t>وغالبا</w:t>
      </w:r>
      <w:r w:rsidR="005866C9">
        <w:rPr>
          <w:rFonts w:ascii="Simplified Arabic" w:hAnsi="Simplified Arabic" w:cs="Simplified Arabic" w:hint="cs"/>
          <w:rtl/>
        </w:rPr>
        <w:t xml:space="preserve"> ما ينفق ماله على أشياء لم ينوي شرائها</w:t>
      </w:r>
      <w:r w:rsidR="003F2A59">
        <w:rPr>
          <w:rFonts w:ascii="Simplified Arabic" w:hAnsi="Simplified Arabic" w:cs="Simplified Arabic" w:hint="cs"/>
          <w:rtl/>
        </w:rPr>
        <w:t xml:space="preserve"> مسبقا وتبدو له هذه المشتريات غير مضرة ولكن خلال سنة تظهر تبعاتها</w:t>
      </w:r>
      <w:r w:rsidR="00CF52DA">
        <w:rPr>
          <w:rFonts w:ascii="Simplified Arabic" w:hAnsi="Simplified Arabic" w:cs="Simplified Arabic"/>
        </w:rPr>
        <w:t>”</w:t>
      </w:r>
      <w:r w:rsidR="003F2A59">
        <w:rPr>
          <w:rFonts w:ascii="Simplified Arabic" w:hAnsi="Simplified Arabic" w:cs="Simplified Arabic" w:hint="cs"/>
          <w:rtl/>
        </w:rPr>
        <w:t>.</w:t>
      </w:r>
    </w:p>
    <w:p w14:paraId="73741392" w14:textId="7C2C924F" w:rsidR="00A854CE" w:rsidRPr="00872EAE" w:rsidRDefault="00A854CE" w:rsidP="00A854CE">
      <w:pPr>
        <w:pStyle w:val="BodyText"/>
        <w:bidi/>
        <w:jc w:val="both"/>
        <w:rPr>
          <w:rFonts w:ascii="Simplified Arabic" w:hAnsi="Simplified Arabic" w:cs="Simplified Arabic"/>
          <w:rtl/>
        </w:rPr>
      </w:pPr>
      <w:r w:rsidRPr="00872EAE">
        <w:rPr>
          <w:rFonts w:ascii="Simplified Arabic" w:hAnsi="Simplified Arabic" w:cs="Simplified Arabic"/>
          <w:rtl/>
        </w:rPr>
        <w:t xml:space="preserve">تسعى الدراسة الحالية الى دراسة تأثير الخوف من تفويت الفرص </w:t>
      </w:r>
      <w:r w:rsidRPr="00872EAE">
        <w:rPr>
          <w:rFonts w:ascii="Simplified Arabic" w:hAnsi="Simplified Arabic" w:cs="Simplified Arabic"/>
        </w:rPr>
        <w:t>FOMO</w:t>
      </w:r>
      <w:r w:rsidRPr="00872EAE">
        <w:rPr>
          <w:rFonts w:ascii="Simplified Arabic" w:hAnsi="Simplified Arabic" w:cs="Simplified Arabic"/>
          <w:rtl/>
        </w:rPr>
        <w:t xml:space="preserve"> على قرارات شراء المستهلك في السعودية </w:t>
      </w:r>
      <w:r w:rsidR="00E212AF" w:rsidRPr="00872EAE">
        <w:rPr>
          <w:rFonts w:ascii="Simplified Arabic" w:hAnsi="Simplified Arabic" w:cs="Simplified Arabic" w:hint="cs"/>
          <w:rtl/>
        </w:rPr>
        <w:t>ميدانيا.</w:t>
      </w:r>
    </w:p>
    <w:p w14:paraId="49DB1258" w14:textId="399F84BD" w:rsidR="00D903A8" w:rsidRPr="00872EAE" w:rsidRDefault="00D903A8" w:rsidP="00D903A8">
      <w:pPr>
        <w:pStyle w:val="BodyText"/>
        <w:bidi/>
        <w:rPr>
          <w:rFonts w:ascii="Simplified Arabic" w:hAnsi="Simplified Arabic" w:cs="Simplified Arabic"/>
          <w:rtl/>
        </w:rPr>
        <w:sectPr w:rsidR="00D903A8" w:rsidRPr="00872EAE" w:rsidSect="00004F9F">
          <w:footerReference w:type="default" r:id="rId13"/>
          <w:pgSz w:w="11910" w:h="16840"/>
          <w:pgMar w:top="1020" w:right="992" w:bottom="280" w:left="992" w:header="720" w:footer="720" w:gutter="0"/>
          <w:cols w:space="720"/>
        </w:sectPr>
      </w:pPr>
    </w:p>
    <w:p w14:paraId="1615DA0B" w14:textId="54A0B5D9" w:rsidR="00D903A8" w:rsidRPr="00872EAE" w:rsidRDefault="00D903A8" w:rsidP="00F85A5A">
      <w:pPr>
        <w:bidi/>
        <w:jc w:val="both"/>
        <w:rPr>
          <w:rFonts w:ascii="Simplified Arabic" w:hAnsi="Simplified Arabic" w:cs="Simplified Arabic"/>
          <w:b/>
          <w:bCs/>
          <w:sz w:val="28"/>
          <w:szCs w:val="28"/>
          <w:u w:val="single"/>
          <w:rtl/>
        </w:rPr>
      </w:pPr>
      <w:r w:rsidRPr="00872EAE">
        <w:rPr>
          <w:rFonts w:ascii="Simplified Arabic" w:hAnsi="Simplified Arabic" w:cs="Simplified Arabic"/>
          <w:b/>
          <w:bCs/>
          <w:sz w:val="28"/>
          <w:szCs w:val="28"/>
          <w:u w:val="single"/>
          <w:rtl/>
        </w:rPr>
        <w:lastRenderedPageBreak/>
        <w:t>الدراسات السابقة:</w:t>
      </w:r>
    </w:p>
    <w:p w14:paraId="38EDEDD3" w14:textId="5593B6BF" w:rsidR="00414DD0" w:rsidRPr="00872EAE" w:rsidRDefault="0064233B" w:rsidP="001F560A">
      <w:p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يتناول هذا الجزء عرضا وتحليلا لأهم الدراسات السابقة المرتبطة بموضوع البحث، وذلك بهدف الوقوف على ما توصلت اليه الجهود العلمية السابقة وتحديد أوجه الاتفاق والاختلاف بينها، والكشف عن الفجوة البحثية التي تسعى الدراسة الحالية إلى معالجتها. </w:t>
      </w:r>
      <w:r w:rsidRPr="00872EAE">
        <w:rPr>
          <w:rFonts w:ascii="Simplified Arabic" w:hAnsi="Simplified Arabic" w:cs="Simplified Arabic"/>
          <w:b/>
          <w:bCs/>
          <w:sz w:val="28"/>
          <w:szCs w:val="28"/>
          <w:u w:val="single"/>
          <w:rtl/>
        </w:rPr>
        <w:t xml:space="preserve">وقد تم تقسيم الدراسات السابقة الى </w:t>
      </w:r>
      <w:r w:rsidR="00414DD0" w:rsidRPr="00872EAE">
        <w:rPr>
          <w:rFonts w:ascii="Simplified Arabic" w:hAnsi="Simplified Arabic" w:cs="Simplified Arabic"/>
          <w:b/>
          <w:bCs/>
          <w:sz w:val="28"/>
          <w:szCs w:val="28"/>
          <w:u w:val="single"/>
          <w:rtl/>
        </w:rPr>
        <w:t xml:space="preserve">3 </w:t>
      </w:r>
      <w:r w:rsidRPr="00872EAE">
        <w:rPr>
          <w:rFonts w:ascii="Simplified Arabic" w:hAnsi="Simplified Arabic" w:cs="Simplified Arabic"/>
          <w:b/>
          <w:bCs/>
          <w:sz w:val="28"/>
          <w:szCs w:val="28"/>
          <w:u w:val="single"/>
          <w:rtl/>
        </w:rPr>
        <w:t>محاور وفقا لطبيعة موضوعاتها ومتغيراتها وذلك على النحو التالي</w:t>
      </w:r>
      <w:r w:rsidRPr="00872EAE">
        <w:rPr>
          <w:rFonts w:ascii="Simplified Arabic" w:hAnsi="Simplified Arabic" w:cs="Simplified Arabic"/>
          <w:sz w:val="28"/>
          <w:szCs w:val="28"/>
          <w:u w:val="single"/>
          <w:rtl/>
        </w:rPr>
        <w:t>:</w:t>
      </w:r>
    </w:p>
    <w:p w14:paraId="1D455D22" w14:textId="1ED69E32" w:rsidR="00414DD0" w:rsidRPr="00872EAE" w:rsidRDefault="00414DD0" w:rsidP="001F560A">
      <w:pPr>
        <w:bidi/>
        <w:jc w:val="both"/>
        <w:rPr>
          <w:rFonts w:ascii="Simplified Arabic" w:hAnsi="Simplified Arabic" w:cs="Simplified Arabic"/>
          <w:b/>
          <w:bCs/>
          <w:sz w:val="28"/>
          <w:szCs w:val="28"/>
          <w:u w:val="single"/>
        </w:rPr>
      </w:pPr>
      <w:r w:rsidRPr="00872EAE">
        <w:rPr>
          <w:rFonts w:ascii="Simplified Arabic" w:hAnsi="Simplified Arabic" w:cs="Simplified Arabic"/>
          <w:b/>
          <w:bCs/>
          <w:sz w:val="28"/>
          <w:szCs w:val="28"/>
          <w:u w:val="single"/>
          <w:rtl/>
        </w:rPr>
        <w:t xml:space="preserve">المحور الأول: دراسات تناولت تأثير الخوف من تفويت الفرص </w:t>
      </w:r>
      <w:r w:rsidRPr="00872EAE">
        <w:rPr>
          <w:rFonts w:ascii="Simplified Arabic" w:hAnsi="Simplified Arabic" w:cs="Simplified Arabic"/>
          <w:b/>
          <w:bCs/>
          <w:sz w:val="28"/>
          <w:szCs w:val="28"/>
          <w:u w:val="single"/>
        </w:rPr>
        <w:t>(FOMO)</w:t>
      </w:r>
      <w:r w:rsidRPr="00872EAE">
        <w:rPr>
          <w:rFonts w:ascii="Simplified Arabic" w:hAnsi="Simplified Arabic" w:cs="Simplified Arabic"/>
          <w:b/>
          <w:bCs/>
          <w:sz w:val="28"/>
          <w:szCs w:val="28"/>
          <w:u w:val="single"/>
          <w:rtl/>
        </w:rPr>
        <w:t xml:space="preserve"> على السلوك الشرائي الاندفاعي لدى المستهلكين الرقميين:</w:t>
      </w:r>
    </w:p>
    <w:p w14:paraId="01E388D0" w14:textId="11044C96" w:rsidR="0002596C" w:rsidRPr="00872EAE" w:rsidRDefault="00414DD0" w:rsidP="00EE78AD">
      <w:pPr>
        <w:pStyle w:val="ListParagraph"/>
        <w:numPr>
          <w:ilvl w:val="0"/>
          <w:numId w:val="2"/>
        </w:numPr>
        <w:bidi/>
        <w:jc w:val="both"/>
        <w:rPr>
          <w:rFonts w:ascii="Simplified Arabic" w:hAnsi="Simplified Arabic" w:cs="Simplified Arabic"/>
          <w:sz w:val="28"/>
          <w:szCs w:val="28"/>
        </w:rPr>
      </w:pPr>
      <w:r w:rsidRPr="00872EAE">
        <w:rPr>
          <w:rFonts w:ascii="Simplified Arabic" w:hAnsi="Simplified Arabic" w:cs="Simplified Arabic"/>
          <w:b/>
          <w:bCs/>
          <w:sz w:val="28"/>
          <w:szCs w:val="28"/>
          <w:rtl/>
        </w:rPr>
        <w:t>دراسة</w:t>
      </w:r>
      <w:r w:rsidR="00BB727E" w:rsidRPr="00872EAE">
        <w:rPr>
          <w:rFonts w:ascii="Simplified Arabic" w:hAnsi="Simplified Arabic" w:cs="Simplified Arabic"/>
          <w:b/>
          <w:bCs/>
          <w:sz w:val="28"/>
          <w:szCs w:val="28"/>
          <w:rtl/>
        </w:rPr>
        <w:t xml:space="preserve"> </w:t>
      </w:r>
      <w:r w:rsidR="00BB727E" w:rsidRPr="00872EAE">
        <w:rPr>
          <w:rFonts w:ascii="Simplified Arabic" w:hAnsi="Simplified Arabic" w:cs="Simplified Arabic"/>
          <w:b/>
          <w:bCs/>
          <w:sz w:val="28"/>
          <w:szCs w:val="28"/>
        </w:rPr>
        <w:t>(Fahmy et al.,2026)</w:t>
      </w:r>
      <w:r w:rsidRPr="00872EAE">
        <w:rPr>
          <w:rFonts w:ascii="Simplified Arabic" w:hAnsi="Simplified Arabic" w:cs="Simplified Arabic"/>
          <w:b/>
          <w:bCs/>
          <w:sz w:val="28"/>
          <w:szCs w:val="28"/>
          <w:rtl/>
        </w:rPr>
        <w:t xml:space="preserve"> بعنوان:" أثر الخوف من تفويت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وإدمان وسائل التواصل الاجتماعي على الشراء الاندفاعي بين مستخدمي انستغرام من جيل </w:t>
      </w:r>
      <w:r w:rsidRPr="00872EAE">
        <w:rPr>
          <w:rFonts w:ascii="Simplified Arabic" w:hAnsi="Simplified Arabic" w:cs="Simplified Arabic"/>
          <w:b/>
          <w:bCs/>
          <w:sz w:val="28"/>
          <w:szCs w:val="28"/>
        </w:rPr>
        <w:t>Z</w:t>
      </w:r>
      <w:r w:rsidRPr="00872EAE">
        <w:rPr>
          <w:rFonts w:ascii="Simplified Arabic" w:hAnsi="Simplified Arabic" w:cs="Simplified Arabic"/>
          <w:b/>
          <w:bCs/>
          <w:sz w:val="28"/>
          <w:szCs w:val="28"/>
          <w:rtl/>
        </w:rPr>
        <w:t xml:space="preserve">: الأدوار الوسيطة للمعايير الذاتية والاتجاهات" </w:t>
      </w:r>
      <w:r w:rsidRPr="00872EAE">
        <w:rPr>
          <w:rFonts w:ascii="Simplified Arabic" w:hAnsi="Simplified Arabic" w:cs="Simplified Arabic"/>
          <w:sz w:val="28"/>
          <w:szCs w:val="28"/>
          <w:rtl/>
        </w:rPr>
        <w:t xml:space="preserve">هدفت الى اختبار الخوف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وإدمان استخدام وسائل التواصل الاجتماعي على الشراء الاندفاعي بين مستخدمين منصة إنستغرام من جيل </w:t>
      </w:r>
      <w:r w:rsidRPr="00872EAE">
        <w:rPr>
          <w:rFonts w:ascii="Simplified Arabic" w:hAnsi="Simplified Arabic" w:cs="Simplified Arabic"/>
          <w:sz w:val="28"/>
          <w:szCs w:val="28"/>
        </w:rPr>
        <w:t>Z</w:t>
      </w:r>
      <w:r w:rsidRPr="00872EAE">
        <w:rPr>
          <w:rFonts w:ascii="Simplified Arabic" w:hAnsi="Simplified Arabic" w:cs="Simplified Arabic"/>
          <w:sz w:val="28"/>
          <w:szCs w:val="28"/>
          <w:rtl/>
        </w:rPr>
        <w:t xml:space="preserve"> في مصر, بالإضافة الى اختبار الدور الوسيط لكل من المعايير الذاتية و الاتجاهات نحو العلامات التجارية على إنستغرام, و اعتمد الباحثون في الدراسة على منهج تحليلي/وصفي باستخدام استبيان الكتروني, و طبق الباحثون الدراسة على عينة مكونة من 332 من أبناء جيل </w:t>
      </w:r>
      <w:r w:rsidRPr="00872EAE">
        <w:rPr>
          <w:rFonts w:ascii="Simplified Arabic" w:hAnsi="Simplified Arabic" w:cs="Simplified Arabic"/>
          <w:sz w:val="28"/>
          <w:szCs w:val="28"/>
        </w:rPr>
        <w:t>Z</w:t>
      </w:r>
      <w:r w:rsidRPr="00872EAE">
        <w:rPr>
          <w:rFonts w:ascii="Simplified Arabic" w:hAnsi="Simplified Arabic" w:cs="Simplified Arabic"/>
          <w:sz w:val="28"/>
          <w:szCs w:val="28"/>
          <w:rtl/>
        </w:rPr>
        <w:t xml:space="preserve"> (تتراوح أعمارهم بين 18-29 سنة) يستخدمون منصة إنستغرام في مصر, توصلت نتائج الدراسة الى وجود تأثير إيجابي ومعنوي مباشر لكل من الخوف من تفويت الفرص و إدمان وسائل التواصل الاجتماعي على سلوك الشراء الاندفاعي كما أن المعايير الذاتية كانت المتغير الوسيط الذي يربط الخوف من تفويت الفرص بسلوك الشراء الاندفاعي بينما لم تظهر الاتجاهات نحو العلامات التجارية على إنستغرام أي اثر وسيط.</w:t>
      </w:r>
    </w:p>
    <w:p w14:paraId="28F7A185" w14:textId="77777777" w:rsidR="00EE78AD" w:rsidRPr="00872EAE" w:rsidRDefault="00EE78AD" w:rsidP="00EE78AD">
      <w:pPr>
        <w:pStyle w:val="ListParagraph"/>
        <w:bidi/>
        <w:jc w:val="both"/>
        <w:rPr>
          <w:rFonts w:ascii="Simplified Arabic" w:hAnsi="Simplified Arabic" w:cs="Simplified Arabic"/>
          <w:sz w:val="28"/>
          <w:szCs w:val="28"/>
          <w:rtl/>
        </w:rPr>
      </w:pPr>
    </w:p>
    <w:p w14:paraId="5953BDC8" w14:textId="7026A7FD" w:rsidR="00414DD0" w:rsidRPr="00872EAE" w:rsidRDefault="00414DD0" w:rsidP="00EE78AD">
      <w:pPr>
        <w:pStyle w:val="ListParagraph"/>
        <w:numPr>
          <w:ilvl w:val="0"/>
          <w:numId w:val="2"/>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w:t>
      </w:r>
      <w:r w:rsidRPr="00872EAE">
        <w:rPr>
          <w:rFonts w:ascii="Simplified Arabic" w:hAnsi="Simplified Arabic" w:cs="Simplified Arabic"/>
          <w:b/>
          <w:bCs/>
          <w:sz w:val="28"/>
          <w:szCs w:val="28"/>
        </w:rPr>
        <w:t>(Ndruru et al.,2026)</w:t>
      </w:r>
      <w:r w:rsidRPr="00872EAE">
        <w:rPr>
          <w:rFonts w:ascii="Simplified Arabic" w:hAnsi="Simplified Arabic" w:cs="Simplified Arabic"/>
          <w:b/>
          <w:bCs/>
          <w:sz w:val="28"/>
          <w:szCs w:val="28"/>
          <w:rtl/>
        </w:rPr>
        <w:t xml:space="preserve"> بعنوان:" تأثير ظاهرة الخوف من فوات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على قرارات الشراء الاندفاعية لدى الجيل</w:t>
      </w:r>
      <w:r w:rsidRPr="00872EAE">
        <w:rPr>
          <w:rFonts w:ascii="Simplified Arabic" w:hAnsi="Simplified Arabic" w:cs="Simplified Arabic"/>
          <w:b/>
          <w:bCs/>
          <w:sz w:val="28"/>
          <w:szCs w:val="28"/>
        </w:rPr>
        <w:t>Z</w:t>
      </w:r>
      <w:r w:rsidRPr="00872EAE">
        <w:rPr>
          <w:rFonts w:ascii="Simplified Arabic" w:hAnsi="Simplified Arabic" w:cs="Simplified Arabic"/>
          <w:b/>
          <w:bCs/>
          <w:sz w:val="28"/>
          <w:szCs w:val="28"/>
          <w:rtl/>
        </w:rPr>
        <w:t xml:space="preserve"> " </w:t>
      </w:r>
      <w:r w:rsidRPr="00872EAE">
        <w:rPr>
          <w:rFonts w:ascii="Simplified Arabic" w:hAnsi="Simplified Arabic" w:cs="Simplified Arabic"/>
          <w:sz w:val="28"/>
          <w:szCs w:val="28"/>
          <w:rtl/>
        </w:rPr>
        <w:t xml:space="preserve">هدفت الدراسة الى تحليل تأثير ظاهرة </w:t>
      </w:r>
      <w:r w:rsidRPr="00872EAE">
        <w:rPr>
          <w:rFonts w:ascii="Simplified Arabic" w:hAnsi="Simplified Arabic" w:cs="Simplified Arabic"/>
          <w:sz w:val="28"/>
          <w:szCs w:val="28"/>
        </w:rPr>
        <w:t xml:space="preserve">(FOMO) </w:t>
      </w:r>
      <w:r w:rsidRPr="00872EAE">
        <w:rPr>
          <w:rFonts w:ascii="Simplified Arabic" w:hAnsi="Simplified Arabic" w:cs="Simplified Arabic"/>
          <w:sz w:val="28"/>
          <w:szCs w:val="28"/>
          <w:rtl/>
        </w:rPr>
        <w:t xml:space="preserve">الخوف </w:t>
      </w:r>
      <w:r w:rsidRPr="00872EAE">
        <w:rPr>
          <w:rFonts w:ascii="Simplified Arabic" w:hAnsi="Simplified Arabic" w:cs="Simplified Arabic"/>
          <w:sz w:val="28"/>
          <w:szCs w:val="28"/>
          <w:rtl/>
        </w:rPr>
        <w:lastRenderedPageBreak/>
        <w:t xml:space="preserve">من فوات الفرص على قرارات شراء أبناء الجيل </w:t>
      </w:r>
      <w:r w:rsidRPr="00872EAE">
        <w:rPr>
          <w:rFonts w:ascii="Simplified Arabic" w:hAnsi="Simplified Arabic" w:cs="Simplified Arabic"/>
          <w:sz w:val="28"/>
          <w:szCs w:val="28"/>
        </w:rPr>
        <w:t>Z</w:t>
      </w:r>
      <w:r w:rsidRPr="00872EAE">
        <w:rPr>
          <w:rFonts w:ascii="Simplified Arabic" w:hAnsi="Simplified Arabic" w:cs="Simplified Arabic"/>
          <w:sz w:val="28"/>
          <w:szCs w:val="28"/>
          <w:rtl/>
        </w:rPr>
        <w:t xml:space="preserve"> و اعتمدت الدراسة على المنهج النوعي الوصفي القائم على مراجعة الأدبيات حيث طبقت أدوات الدراسة مثل (المقابلة المعمقة – الملاحظة – التوثيق) على عينة (لم يحددها الباحث عددها) من افراد الجيل </w:t>
      </w:r>
      <w:r w:rsidRPr="00872EAE">
        <w:rPr>
          <w:rFonts w:ascii="Simplified Arabic" w:hAnsi="Simplified Arabic" w:cs="Simplified Arabic"/>
          <w:sz w:val="28"/>
          <w:szCs w:val="28"/>
        </w:rPr>
        <w:t>Z</w:t>
      </w:r>
      <w:r w:rsidRPr="00872EAE">
        <w:rPr>
          <w:rFonts w:ascii="Simplified Arabic" w:hAnsi="Simplified Arabic" w:cs="Simplified Arabic"/>
          <w:sz w:val="28"/>
          <w:szCs w:val="28"/>
          <w:rtl/>
        </w:rPr>
        <w:t xml:space="preserve"> المنتمين الى المجتمع الرقمي و منصات التواصل الاجتماعي , وتوصلت الدراسة الى ان ظاهرة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تعمل كمحرك نفسي يدفع المستهلك نحو سلوك الشراء الاندفاعي كآلية عاطفية بداعي تقليل القلق الاجتماعي و أظهرت النتائج ان استراتيجيات التسويق الرقمي تعزز هذا السلوك من خلال تضخيم مشاعر الندرة و الاستعجال لدى المستهلك و اوصت الدراسة بضرورة تعزيز الوعي و القدرة على ضبط الذات وتطري مهارات ريادة الاستهلاك الرقمي المتزن لحماية الاستقرار المالي و النفسي لدى الشباب.</w:t>
      </w:r>
    </w:p>
    <w:p w14:paraId="3BAB4E63" w14:textId="77777777" w:rsidR="00E14D14" w:rsidRPr="00872EAE" w:rsidRDefault="00E14D14" w:rsidP="00E14D14">
      <w:pPr>
        <w:widowControl/>
        <w:autoSpaceDE/>
        <w:autoSpaceDN/>
        <w:bidi/>
        <w:jc w:val="both"/>
        <w:rPr>
          <w:rFonts w:ascii="Simplified Arabic" w:eastAsiaTheme="minorHAnsi" w:hAnsi="Simplified Arabic" w:cs="Simplified Arabic"/>
          <w:b/>
          <w:bCs/>
          <w:kern w:val="2"/>
          <w:sz w:val="28"/>
          <w:szCs w:val="28"/>
          <w:rtl/>
          <w14:ligatures w14:val="standardContextual"/>
        </w:rPr>
      </w:pPr>
    </w:p>
    <w:p w14:paraId="04B42670" w14:textId="7C6A92FA" w:rsidR="00217923" w:rsidRPr="00872EAE" w:rsidRDefault="00217923" w:rsidP="00EE78AD">
      <w:pPr>
        <w:pStyle w:val="ListParagraph"/>
        <w:numPr>
          <w:ilvl w:val="0"/>
          <w:numId w:val="2"/>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w:t>
      </w:r>
      <w:r w:rsidRPr="00872EAE">
        <w:rPr>
          <w:rFonts w:ascii="Simplified Arabic" w:hAnsi="Simplified Arabic" w:cs="Simplified Arabic"/>
          <w:b/>
          <w:bCs/>
          <w:sz w:val="28"/>
          <w:szCs w:val="28"/>
        </w:rPr>
        <w:t>(Kuldasheva et al.,2026)</w:t>
      </w:r>
      <w:r w:rsidRPr="00872EAE">
        <w:rPr>
          <w:rFonts w:ascii="Simplified Arabic" w:hAnsi="Simplified Arabic" w:cs="Simplified Arabic"/>
          <w:b/>
          <w:bCs/>
          <w:sz w:val="28"/>
          <w:szCs w:val="28"/>
          <w:rtl/>
        </w:rPr>
        <w:t xml:space="preserve"> بعنوان :" تأثير الخوف من تفويت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على سلوك المستهلك :دور وسائل التواصل الاجتماعي و آليات المكافئة" </w:t>
      </w:r>
      <w:r w:rsidRPr="00872EAE">
        <w:rPr>
          <w:rFonts w:ascii="Simplified Arabic" w:hAnsi="Simplified Arabic" w:cs="Simplified Arabic"/>
          <w:sz w:val="28"/>
          <w:szCs w:val="28"/>
          <w:rtl/>
        </w:rPr>
        <w:t>هدفت الدراسة الى استكشاف و دراسة تأثير الخوف من تفويت الفرص على سلوك المستهلك في البيئة الرقمية و الرابط بينها و بين سلوك الشراء الاندفاعي و البحث عن دور وسائل التواصل الاجتماعي و الأنظمة النفسية القائمة على المكافأة في توجيه قرارات الشراء لدى المستهلك طبقت الدراسة على عينة مكونة من 100 من مستخدمي وسائل التواصل الاجتماعي في جامعة شاردة , اوزباكستان معتمدة على منهج كمي وصفي/تحليلي باستخدام استبيان الكتروني و توصلت النتائج الى ان خوف المستهلك من فوات الفرص يدفعه نحو سلوك الشراء الاندفاعي كما ان الاستخدام الزائد لمنصات التواصل الاجتماعي وقضاء وقت طويل عليها يزيد من الشعور بالخوف من تفويت الفرص بسبب المقارنة بالآخرين كما ان سلوك الشراء لا يتأثر بالمؤثرات والعوامل الخارجية بل أيضا يتأثر بالعوامل النفسية الداخلية مثل الشعور بالرضا – السعادة – والحماس بعد الشراء مما يدفع المستهلك لتكرار التجربة.</w:t>
      </w:r>
    </w:p>
    <w:p w14:paraId="1C7FF0D8" w14:textId="77777777" w:rsidR="00217923" w:rsidRPr="00872EAE" w:rsidRDefault="00217923" w:rsidP="00217923">
      <w:pPr>
        <w:widowControl/>
        <w:autoSpaceDE/>
        <w:autoSpaceDN/>
        <w:bidi/>
        <w:jc w:val="both"/>
        <w:rPr>
          <w:rFonts w:ascii="Simplified Arabic" w:eastAsiaTheme="minorHAnsi" w:hAnsi="Simplified Arabic" w:cs="Simplified Arabic"/>
          <w:kern w:val="2"/>
          <w:sz w:val="28"/>
          <w:szCs w:val="28"/>
          <w:rtl/>
          <w14:ligatures w14:val="standardContextual"/>
        </w:rPr>
      </w:pPr>
    </w:p>
    <w:p w14:paraId="4BA6CADB" w14:textId="1734941D" w:rsidR="00414DD0" w:rsidRPr="00872EAE" w:rsidRDefault="00414DD0" w:rsidP="00EE78AD">
      <w:pPr>
        <w:pStyle w:val="ListParagraph"/>
        <w:numPr>
          <w:ilvl w:val="0"/>
          <w:numId w:val="2"/>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lastRenderedPageBreak/>
        <w:t>دراسة (</w:t>
      </w:r>
      <w:r w:rsidRPr="00872EAE">
        <w:rPr>
          <w:rFonts w:ascii="Simplified Arabic" w:hAnsi="Simplified Arabic" w:cs="Simplified Arabic"/>
          <w:b/>
          <w:bCs/>
          <w:sz w:val="28"/>
          <w:szCs w:val="28"/>
        </w:rPr>
        <w:t>Aresti et al.,2026</w:t>
      </w:r>
      <w:r w:rsidRPr="00872EAE">
        <w:rPr>
          <w:rFonts w:ascii="Simplified Arabic" w:hAnsi="Simplified Arabic" w:cs="Simplified Arabic"/>
          <w:b/>
          <w:bCs/>
          <w:sz w:val="28"/>
          <w:szCs w:val="28"/>
          <w:rtl/>
        </w:rPr>
        <w:t xml:space="preserve">) بعنوان:" الخوف من تفويت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والتسويق بالمحتوى الرقمي كمحفزات للشراء الاندفاعي في منصات التجارة الاجتماعية" </w:t>
      </w:r>
      <w:r w:rsidRPr="00872EAE">
        <w:rPr>
          <w:rFonts w:ascii="Simplified Arabic" w:hAnsi="Simplified Arabic" w:cs="Simplified Arabic"/>
          <w:sz w:val="28"/>
          <w:szCs w:val="28"/>
          <w:rtl/>
        </w:rPr>
        <w:t xml:space="preserve">هدفت الدراسة الى التعرف على تأثير الخوف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و التسويق بالمحتوى على تحفيز سلوك الشراء الاندفاعي لدى المستهلكين عبر منصات التجارة, و اعتمدت الباحثون على المنهج الوصفي التحليلي (الكمي المقطعي) حيث طبق الاستبيان الرقمي على عينة مكونة من 405 مستهلك من جيل </w:t>
      </w:r>
      <w:r w:rsidRPr="00872EAE">
        <w:rPr>
          <w:rFonts w:ascii="Simplified Arabic" w:hAnsi="Simplified Arabic" w:cs="Simplified Arabic"/>
          <w:sz w:val="28"/>
          <w:szCs w:val="28"/>
        </w:rPr>
        <w:t>Z</w:t>
      </w:r>
      <w:r w:rsidRPr="00872EAE">
        <w:rPr>
          <w:rFonts w:ascii="Simplified Arabic" w:hAnsi="Simplified Arabic" w:cs="Simplified Arabic"/>
          <w:sz w:val="28"/>
          <w:szCs w:val="28"/>
          <w:rtl/>
        </w:rPr>
        <w:t xml:space="preserve"> لمنتجات العناية بالبشرة عبر منصة تيك توك في جاكرتا, اندونيسيا و توصلت نتائج الدراسة الى كل من الخوف من تفويت الفرص و التسويق بالمحتوى يزيدان من سلوك الشراء الاندفاعي كما ان التسويق بالمحتوى كان له التأثير الأكبر.</w:t>
      </w:r>
    </w:p>
    <w:p w14:paraId="359B9C42" w14:textId="77777777" w:rsidR="00217923" w:rsidRPr="00872EAE" w:rsidRDefault="00217923" w:rsidP="00217923">
      <w:pPr>
        <w:widowControl/>
        <w:autoSpaceDE/>
        <w:autoSpaceDN/>
        <w:bidi/>
        <w:jc w:val="both"/>
        <w:rPr>
          <w:rFonts w:ascii="Simplified Arabic" w:eastAsiaTheme="minorHAnsi" w:hAnsi="Simplified Arabic" w:cs="Simplified Arabic"/>
          <w:kern w:val="2"/>
          <w:sz w:val="28"/>
          <w:szCs w:val="28"/>
          <w:rtl/>
          <w14:ligatures w14:val="standardContextual"/>
        </w:rPr>
      </w:pPr>
    </w:p>
    <w:p w14:paraId="2E0D3D29" w14:textId="2AD6A452" w:rsidR="00217923" w:rsidRPr="00872EAE" w:rsidRDefault="00217923" w:rsidP="00EE78AD">
      <w:pPr>
        <w:pStyle w:val="ListParagraph"/>
        <w:numPr>
          <w:ilvl w:val="0"/>
          <w:numId w:val="2"/>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دراسة(السيد,2025) بعنوان: "محددات سلوك الشراء الاندفاعي لدى المستهلكين عبر منصات التجارة الاجتماعية: دراسة ميدانية على جيل</w:t>
      </w:r>
      <w:r w:rsidRPr="00872EAE">
        <w:rPr>
          <w:rFonts w:ascii="Simplified Arabic" w:hAnsi="Simplified Arabic" w:cs="Simplified Arabic"/>
          <w:b/>
          <w:bCs/>
          <w:sz w:val="28"/>
          <w:szCs w:val="28"/>
        </w:rPr>
        <w:t>Z</w:t>
      </w:r>
      <w:r w:rsidRPr="00872EAE">
        <w:rPr>
          <w:rFonts w:ascii="Simplified Arabic" w:hAnsi="Simplified Arabic" w:cs="Simplified Arabic"/>
          <w:b/>
          <w:bCs/>
          <w:sz w:val="28"/>
          <w:szCs w:val="28"/>
          <w:rtl/>
        </w:rPr>
        <w:t xml:space="preserve"> في مصر" </w:t>
      </w:r>
      <w:r w:rsidRPr="00872EAE">
        <w:rPr>
          <w:rFonts w:ascii="Simplified Arabic" w:hAnsi="Simplified Arabic" w:cs="Simplified Arabic"/>
          <w:sz w:val="28"/>
          <w:szCs w:val="28"/>
          <w:rtl/>
        </w:rPr>
        <w:t xml:space="preserve">هدفت الدراسة الى الكشف عن محددات سلوك الشراء الاندفاعي لدى جيل </w:t>
      </w:r>
      <w:r w:rsidRPr="00872EAE">
        <w:rPr>
          <w:rFonts w:ascii="Simplified Arabic" w:hAnsi="Simplified Arabic" w:cs="Simplified Arabic"/>
          <w:sz w:val="28"/>
          <w:szCs w:val="28"/>
        </w:rPr>
        <w:t>Z</w:t>
      </w:r>
      <w:r w:rsidRPr="00872EAE">
        <w:rPr>
          <w:rFonts w:ascii="Simplified Arabic" w:hAnsi="Simplified Arabic" w:cs="Simplified Arabic"/>
          <w:sz w:val="28"/>
          <w:szCs w:val="28"/>
          <w:rtl/>
        </w:rPr>
        <w:t xml:space="preserve"> في مصر عبر منصات التجارة الاجتماعية والوقوف على دور العوامل الخمسة الكبرى للشخصية, ودور الدوافع العاطفية وظاهرة الخوف من تفويت الفرص الشرائية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في تشكل هذا السلوك, واعتمدت الباحثة في دراستها على المنهج الوصفي المسحي مستخدمة أداة الاستبيان الالكتروني و طبقت الدراسة على عينة مكونة من 394 مبحوثا من جيل </w:t>
      </w:r>
      <w:r w:rsidRPr="00872EAE">
        <w:rPr>
          <w:rFonts w:ascii="Simplified Arabic" w:hAnsi="Simplified Arabic" w:cs="Simplified Arabic"/>
          <w:sz w:val="28"/>
          <w:szCs w:val="28"/>
        </w:rPr>
        <w:t>Z</w:t>
      </w:r>
      <w:r w:rsidRPr="00872EAE">
        <w:rPr>
          <w:rFonts w:ascii="Simplified Arabic" w:hAnsi="Simplified Arabic" w:cs="Simplified Arabic"/>
          <w:sz w:val="28"/>
          <w:szCs w:val="28"/>
          <w:rtl/>
        </w:rPr>
        <w:t xml:space="preserve">, وتوصلت النتائج الى ثبوت صحة فرضيات النموذج المقترح و أهمية العوامل الشخصية (العصابية – الانبساطية – المقبولية) و خاصة العصابية كعوامل محددة للشراء الاندفاعي بالإضافة الى فاعلية الدور الوسيط للدوافع العاطفية و ظاهرة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 كما أظهرت النتائج وجود علاقة ارتباطية دالة احصائيا بين السلوك الاندفاعي و شعور المبحوثين بالندم و التنافر المعرفي بعد الشراء</w:t>
      </w:r>
      <w:r w:rsidR="00EE78AD" w:rsidRPr="00872EAE">
        <w:rPr>
          <w:rFonts w:ascii="Simplified Arabic" w:hAnsi="Simplified Arabic" w:cs="Simplified Arabic"/>
          <w:sz w:val="28"/>
          <w:szCs w:val="28"/>
        </w:rPr>
        <w:t>.</w:t>
      </w:r>
    </w:p>
    <w:p w14:paraId="3B456545" w14:textId="77777777" w:rsidR="0002596C" w:rsidRPr="00872EAE" w:rsidRDefault="0002596C" w:rsidP="0002596C">
      <w:pPr>
        <w:widowControl/>
        <w:autoSpaceDE/>
        <w:autoSpaceDN/>
        <w:bidi/>
        <w:jc w:val="both"/>
        <w:rPr>
          <w:rFonts w:ascii="Simplified Arabic" w:eastAsiaTheme="minorHAnsi" w:hAnsi="Simplified Arabic" w:cs="Simplified Arabic"/>
          <w:kern w:val="2"/>
          <w:sz w:val="28"/>
          <w:szCs w:val="28"/>
          <w:rtl/>
          <w14:ligatures w14:val="standardContextual"/>
        </w:rPr>
      </w:pPr>
    </w:p>
    <w:p w14:paraId="6A76037A" w14:textId="5557BABC" w:rsidR="00217923" w:rsidRPr="00872EAE" w:rsidRDefault="00217923" w:rsidP="00EE78AD">
      <w:pPr>
        <w:pStyle w:val="ListParagraph"/>
        <w:numPr>
          <w:ilvl w:val="0"/>
          <w:numId w:val="2"/>
        </w:numPr>
        <w:bidi/>
        <w:jc w:val="both"/>
        <w:rPr>
          <w:rFonts w:ascii="Simplified Arabic" w:hAnsi="Simplified Arabic" w:cs="Simplified Arabic"/>
          <w:sz w:val="28"/>
          <w:szCs w:val="28"/>
        </w:rPr>
      </w:pPr>
      <w:r w:rsidRPr="00872EAE">
        <w:rPr>
          <w:rFonts w:ascii="Simplified Arabic" w:hAnsi="Simplified Arabic" w:cs="Simplified Arabic"/>
          <w:b/>
          <w:bCs/>
          <w:sz w:val="28"/>
          <w:szCs w:val="28"/>
          <w:rtl/>
        </w:rPr>
        <w:t xml:space="preserve">دراسة (يسن,2024) بعنوان:" العلاقة بين التسويق بالخوف من الفقد وسلوك الشراء الاندفاعي الدور الوسيط لسلوك الاستهلاك المطابق لدى طلاب جامعة المنصورة" </w:t>
      </w:r>
      <w:r w:rsidRPr="00872EAE">
        <w:rPr>
          <w:rFonts w:ascii="Simplified Arabic" w:hAnsi="Simplified Arabic" w:cs="Simplified Arabic"/>
          <w:sz w:val="28"/>
          <w:szCs w:val="28"/>
          <w:rtl/>
        </w:rPr>
        <w:t xml:space="preserve">هدفت الدراسة الى فحص </w:t>
      </w:r>
      <w:r w:rsidRPr="00872EAE">
        <w:rPr>
          <w:rFonts w:ascii="Simplified Arabic" w:hAnsi="Simplified Arabic" w:cs="Simplified Arabic"/>
          <w:sz w:val="28"/>
          <w:szCs w:val="28"/>
          <w:rtl/>
        </w:rPr>
        <w:lastRenderedPageBreak/>
        <w:t xml:space="preserve">العلاقة بين الخوف من الفقد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وسلوك الشراء الاندفاعي مع تركيز الباحث على دور سلوك الاستهلاك المطابق كمتغير وسيط بين هذه المتغيرات, واعتمدت الدراسة على المنهج الوصفي/التحليلي واستخدمت استبيان ذاتي الإدارة كما أن الدراسة طبقت على عينة مكونة من 384 طالب بالمراحل الجامعية الأولى و مرحلة الدراسات العليا في جامعة المنصورة, وتوصلت نتائج الدراسة إلى وجود تأثير إيجابي معنوي للخوف من الفقد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على سلوك الشراء الاندفاعي لدى الطلاب كما أن سلوك الاستهلاك المطابق كان يتوسط جزئيا هذه العلاقة.</w:t>
      </w:r>
    </w:p>
    <w:p w14:paraId="1FB6CB98" w14:textId="77777777" w:rsidR="00FD4B38" w:rsidRPr="00872EAE" w:rsidRDefault="00FD4B38" w:rsidP="00FD4B38">
      <w:pPr>
        <w:bidi/>
        <w:jc w:val="both"/>
        <w:rPr>
          <w:rFonts w:ascii="Simplified Arabic" w:hAnsi="Simplified Arabic" w:cs="Simplified Arabic"/>
          <w:sz w:val="28"/>
          <w:szCs w:val="28"/>
        </w:rPr>
      </w:pPr>
    </w:p>
    <w:p w14:paraId="124A9B9F" w14:textId="142FC80F" w:rsidR="00BB727E" w:rsidRPr="00872EAE" w:rsidRDefault="00217923" w:rsidP="00EE78AD">
      <w:pPr>
        <w:pStyle w:val="ListParagraph"/>
        <w:numPr>
          <w:ilvl w:val="0"/>
          <w:numId w:val="2"/>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(أحمد,2022) بعنوان:" ظاهرة الخوف من فوات الفرصة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و علاقتها بالسلوك الشرائي الإلكتروني للمستهلك المصري – دراسة ميدانية " </w:t>
      </w:r>
      <w:r w:rsidRPr="00872EAE">
        <w:rPr>
          <w:rFonts w:ascii="Simplified Arabic" w:hAnsi="Simplified Arabic" w:cs="Simplified Arabic"/>
          <w:sz w:val="28"/>
          <w:szCs w:val="28"/>
          <w:rtl/>
        </w:rPr>
        <w:t xml:space="preserve">هدفت الدراسة إلى محاولة إدراك تأثير ظاهرة الخوف من فوات الفرصة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على السلوك الشرائي الإلكتروني للمستهلك المصري و رصد هذا التأثير و تفسيره خلال المراحل الخمس للسلوك الشرائي, و استخدم الباحث المنهج الوصفي معتمدا على المسح الميداني ب</w:t>
      </w:r>
      <w:r w:rsidR="00F609DF" w:rsidRPr="00872EAE">
        <w:rPr>
          <w:rFonts w:ascii="Simplified Arabic" w:hAnsi="Simplified Arabic" w:cs="Simplified Arabic"/>
          <w:sz w:val="28"/>
          <w:szCs w:val="28"/>
          <w:rtl/>
        </w:rPr>
        <w:t>نوعيه</w:t>
      </w:r>
      <w:r w:rsidRPr="00872EAE">
        <w:rPr>
          <w:rFonts w:ascii="Simplified Arabic" w:hAnsi="Simplified Arabic" w:cs="Simplified Arabic"/>
          <w:sz w:val="28"/>
          <w:szCs w:val="28"/>
          <w:rtl/>
        </w:rPr>
        <w:t xml:space="preserve"> الكمي و الكيفي, وطبقت الدراسة على عينة مكونة من </w:t>
      </w:r>
      <w:r w:rsidRPr="00872EAE">
        <w:rPr>
          <w:rFonts w:ascii="Simplified Arabic" w:hAnsi="Simplified Arabic" w:cs="Simplified Arabic"/>
          <w:sz w:val="28"/>
          <w:szCs w:val="28"/>
        </w:rPr>
        <w:t>406</w:t>
      </w:r>
      <w:r w:rsidRPr="00872EAE">
        <w:rPr>
          <w:rFonts w:ascii="Simplified Arabic" w:hAnsi="Simplified Arabic" w:cs="Simplified Arabic"/>
          <w:sz w:val="28"/>
          <w:szCs w:val="28"/>
          <w:rtl/>
        </w:rPr>
        <w:t xml:space="preserve"> من المبحوثين لا تقل أعمارهم عن 18 سنة, وتوصلت الدراسة الى وجود علاقة ارتباطية طردية بين خوف المبحوثين من فوات فرصة شراء منتجاتهم و جميع المراحل الخمس للسلوك الشرائي الإلكتروني وكانت مرحلة (البحث) هي الأعلى قيمة في مستوى العلاقة بينما كانت مرحلة (الفعل الشرائي) الأقل ارتباطا بظاهرة الخوف من فوات الفرصة.</w:t>
      </w:r>
    </w:p>
    <w:p w14:paraId="4E2981CC" w14:textId="1FD16BEA" w:rsidR="00414DD0" w:rsidRPr="00872EAE" w:rsidRDefault="00BB727E" w:rsidP="001F560A">
      <w:pPr>
        <w:bidi/>
        <w:jc w:val="both"/>
        <w:rPr>
          <w:rFonts w:ascii="Simplified Arabic" w:hAnsi="Simplified Arabic" w:cs="Simplified Arabic"/>
          <w:b/>
          <w:bCs/>
          <w:sz w:val="28"/>
          <w:szCs w:val="28"/>
          <w:u w:val="single"/>
        </w:rPr>
      </w:pPr>
      <w:r w:rsidRPr="00872EAE">
        <w:rPr>
          <w:rFonts w:ascii="Simplified Arabic" w:hAnsi="Simplified Arabic" w:cs="Simplified Arabic"/>
          <w:b/>
          <w:bCs/>
          <w:sz w:val="28"/>
          <w:szCs w:val="28"/>
          <w:u w:val="single"/>
          <w:rtl/>
        </w:rPr>
        <w:t xml:space="preserve">المحور </w:t>
      </w:r>
      <w:r w:rsidR="000717BF" w:rsidRPr="00872EAE">
        <w:rPr>
          <w:rFonts w:ascii="Simplified Arabic" w:hAnsi="Simplified Arabic" w:cs="Simplified Arabic" w:hint="cs"/>
          <w:b/>
          <w:bCs/>
          <w:sz w:val="28"/>
          <w:szCs w:val="28"/>
          <w:u w:val="single"/>
          <w:rtl/>
        </w:rPr>
        <w:t>الثاني:</w:t>
      </w:r>
      <w:r w:rsidRPr="00872EAE">
        <w:rPr>
          <w:rFonts w:ascii="Simplified Arabic" w:hAnsi="Simplified Arabic" w:cs="Simplified Arabic"/>
          <w:b/>
          <w:bCs/>
          <w:sz w:val="28"/>
          <w:szCs w:val="28"/>
          <w:u w:val="single"/>
          <w:rtl/>
        </w:rPr>
        <w:t xml:space="preserve"> الدراسات التي تناولت</w:t>
      </w:r>
      <w:r w:rsidR="0002596C" w:rsidRPr="00872EAE">
        <w:rPr>
          <w:rFonts w:ascii="Simplified Arabic" w:hAnsi="Simplified Arabic" w:cs="Simplified Arabic"/>
          <w:b/>
          <w:bCs/>
          <w:sz w:val="28"/>
          <w:szCs w:val="28"/>
          <w:u w:val="single"/>
          <w:rtl/>
        </w:rPr>
        <w:t xml:space="preserve"> الاستراتيجيات</w:t>
      </w:r>
      <w:r w:rsidR="00B52998" w:rsidRPr="00872EAE">
        <w:rPr>
          <w:rFonts w:ascii="Simplified Arabic" w:hAnsi="Simplified Arabic" w:cs="Simplified Arabic"/>
          <w:b/>
          <w:bCs/>
          <w:sz w:val="28"/>
          <w:szCs w:val="28"/>
          <w:u w:val="single"/>
          <w:rtl/>
        </w:rPr>
        <w:t xml:space="preserve"> التسويقية</w:t>
      </w:r>
      <w:r w:rsidR="0002596C" w:rsidRPr="00872EAE">
        <w:rPr>
          <w:rFonts w:ascii="Simplified Arabic" w:hAnsi="Simplified Arabic" w:cs="Simplified Arabic"/>
          <w:b/>
          <w:bCs/>
          <w:sz w:val="28"/>
          <w:szCs w:val="28"/>
          <w:u w:val="single"/>
          <w:rtl/>
        </w:rPr>
        <w:t xml:space="preserve"> القائمة على التحفيز النفسي لدى المستهلك </w:t>
      </w:r>
      <w:r w:rsidR="000717BF" w:rsidRPr="00872EAE">
        <w:rPr>
          <w:rFonts w:ascii="Simplified Arabic" w:hAnsi="Simplified Arabic" w:cs="Simplified Arabic" w:hint="cs"/>
          <w:b/>
          <w:bCs/>
          <w:sz w:val="28"/>
          <w:szCs w:val="28"/>
          <w:u w:val="single"/>
          <w:rtl/>
        </w:rPr>
        <w:t>الرقمي:</w:t>
      </w:r>
    </w:p>
    <w:p w14:paraId="62DAFAD8" w14:textId="77777777" w:rsidR="0002596C" w:rsidRPr="00872EAE" w:rsidRDefault="0002596C" w:rsidP="00EE78AD">
      <w:pPr>
        <w:pStyle w:val="ListParagraph"/>
        <w:numPr>
          <w:ilvl w:val="0"/>
          <w:numId w:val="3"/>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(أبو الدهب,2026) بعنوان: " نموذج مقترح لفحص تأثير إشارات الندرة على قرار الشراء الإلكتروني: الدور الوسيط للخوف من فوات الفرصة و الدور المعدل للثقة بالموقع الإلكتروني – دراسة تطبيقية على مستخدمي منصات التجارة الإلكترونية في مصر" </w:t>
      </w:r>
      <w:r w:rsidRPr="00872EAE">
        <w:rPr>
          <w:rFonts w:ascii="Simplified Arabic" w:hAnsi="Simplified Arabic" w:cs="Simplified Arabic"/>
          <w:sz w:val="28"/>
          <w:szCs w:val="28"/>
          <w:rtl/>
        </w:rPr>
        <w:t xml:space="preserve">هدف الباحث من الدراسة استكشاف دور إشارات الندرة في تشكيل قرار الشراء الإلكتروني الذي يتخذه العميل استجابة خوفا من </w:t>
      </w:r>
      <w:r w:rsidRPr="00872EAE">
        <w:rPr>
          <w:rFonts w:ascii="Simplified Arabic" w:hAnsi="Simplified Arabic" w:cs="Simplified Arabic"/>
          <w:sz w:val="28"/>
          <w:szCs w:val="28"/>
          <w:rtl/>
        </w:rPr>
        <w:lastRenderedPageBreak/>
        <w:t>فوات الفرصة كمتغير وسيط و كيف يمكن لثقة العميل ان تعدل من هذا التأثير في بيئة التجارة الالكترونية, اعتمد الباحث في دراسته على المنهج الوصفي/التحليلي و استخدم أداة الاستبيان الالكتروني حيث طبقها على عينة مكونة من 392 من مستخدمي مواقع التجارة الالكترونية في مصر وتوصلت النتائج الى ان الخوف من فوات الفرصة يتوسط العلاقة بين إشارات الندرة و قرار الشراء, كما تبين ان ثقة العميل بالموقع الإلكتروني لها قدرة على تعديل و تطوير إشارات الندرة على قرارات الشراء.</w:t>
      </w:r>
    </w:p>
    <w:p w14:paraId="76099EFF" w14:textId="77777777" w:rsidR="0002596C" w:rsidRPr="00872EAE" w:rsidRDefault="0002596C" w:rsidP="0002596C">
      <w:pPr>
        <w:widowControl/>
        <w:autoSpaceDE/>
        <w:autoSpaceDN/>
        <w:bidi/>
        <w:jc w:val="both"/>
        <w:rPr>
          <w:rFonts w:ascii="Simplified Arabic" w:eastAsiaTheme="minorHAnsi" w:hAnsi="Simplified Arabic" w:cs="Simplified Arabic"/>
          <w:kern w:val="2"/>
          <w:sz w:val="28"/>
          <w:szCs w:val="28"/>
          <w:rtl/>
          <w14:ligatures w14:val="standardContextual"/>
        </w:rPr>
      </w:pPr>
    </w:p>
    <w:p w14:paraId="4015B4D1" w14:textId="4A7EAC48" w:rsidR="0002596C" w:rsidRPr="00872EAE" w:rsidRDefault="0002596C" w:rsidP="00EE78AD">
      <w:pPr>
        <w:pStyle w:val="ListParagraph"/>
        <w:numPr>
          <w:ilvl w:val="0"/>
          <w:numId w:val="3"/>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w:t>
      </w:r>
      <w:r w:rsidRPr="00872EAE">
        <w:rPr>
          <w:rFonts w:ascii="Simplified Arabic" w:hAnsi="Simplified Arabic" w:cs="Simplified Arabic"/>
          <w:b/>
          <w:bCs/>
          <w:sz w:val="28"/>
          <w:szCs w:val="28"/>
        </w:rPr>
        <w:t>(Mubarak,2026)</w:t>
      </w:r>
      <w:r w:rsidRPr="00872EAE">
        <w:rPr>
          <w:rFonts w:ascii="Simplified Arabic" w:hAnsi="Simplified Arabic" w:cs="Simplified Arabic"/>
          <w:b/>
          <w:bCs/>
          <w:sz w:val="28"/>
          <w:szCs w:val="28"/>
          <w:rtl/>
        </w:rPr>
        <w:t xml:space="preserve"> بعنوان: "محفز الوعي بالضرورة الملحة: تحليل رسائل الندرة والشراء الاندفاعي من منظور الخوف من تفويت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في البث المباشر في منطقة جاوة" </w:t>
      </w:r>
      <w:r w:rsidRPr="00872EAE">
        <w:rPr>
          <w:rFonts w:ascii="Simplified Arabic" w:hAnsi="Simplified Arabic" w:cs="Simplified Arabic"/>
          <w:sz w:val="28"/>
          <w:szCs w:val="28"/>
          <w:rtl/>
        </w:rPr>
        <w:t xml:space="preserve">هدفت الدراسة الى تحليل تأثير رسائل الندرة على سلوك الشراء الاندفاعي من خلال الدور الوسيط للخوف من تفويت الفرصة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لدى المستهلكين اعتمد الباحث على المنهج الكمي تفسيري/تحليلي و استخدم أداة الدراسة الاستبيان المنظم القائم على مقياس ليكرت وطبقت الدراسة على عينة مكونة من 140 مشاركا من المستهلكين الرقميين في منطقة جاوة, اندونيسيا وتوصلت الدراسة الى ان رسائل الندرة تؤثر بشكل مباشر و إيجابا على الشراء الاندفاعي بالإضافة الى وجود دور وسيط غير مباشر دال احصائيا للخوف من تفويت الفرصة في تحويل الإحساس بالاستعجال الى فعل شرائي. </w:t>
      </w:r>
    </w:p>
    <w:p w14:paraId="066D6644" w14:textId="77777777" w:rsidR="0002596C" w:rsidRPr="00872EAE" w:rsidRDefault="0002596C" w:rsidP="0002596C">
      <w:pPr>
        <w:bidi/>
        <w:jc w:val="both"/>
        <w:rPr>
          <w:rFonts w:ascii="Simplified Arabic" w:hAnsi="Simplified Arabic" w:cs="Simplified Arabic"/>
          <w:sz w:val="28"/>
          <w:szCs w:val="28"/>
          <w:rtl/>
        </w:rPr>
      </w:pPr>
    </w:p>
    <w:p w14:paraId="27E86284" w14:textId="554AF70A" w:rsidR="0002596C" w:rsidRPr="00872EAE" w:rsidRDefault="0002596C" w:rsidP="00EE78AD">
      <w:pPr>
        <w:pStyle w:val="ListParagraph"/>
        <w:numPr>
          <w:ilvl w:val="0"/>
          <w:numId w:val="3"/>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دراسة (6</w:t>
      </w:r>
      <w:r w:rsidRPr="00872EAE">
        <w:rPr>
          <w:rFonts w:ascii="Simplified Arabic" w:hAnsi="Simplified Arabic" w:cs="Simplified Arabic"/>
          <w:b/>
          <w:bCs/>
          <w:sz w:val="28"/>
          <w:szCs w:val="28"/>
        </w:rPr>
        <w:t>Setyowati et al.,202</w:t>
      </w:r>
      <w:r w:rsidRPr="00872EAE">
        <w:rPr>
          <w:rFonts w:ascii="Simplified Arabic" w:hAnsi="Simplified Arabic" w:cs="Simplified Arabic"/>
          <w:b/>
          <w:bCs/>
          <w:sz w:val="28"/>
          <w:szCs w:val="28"/>
          <w:rtl/>
        </w:rPr>
        <w:t>) بعنوان :"فخ الاستعجال: تحويل الخوف من فوات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الى مشتريات اندفاعية عبر عروض البيع الخاطف </w:t>
      </w:r>
      <w:r w:rsidRPr="00872EAE">
        <w:rPr>
          <w:rFonts w:ascii="Simplified Arabic" w:hAnsi="Simplified Arabic" w:cs="Simplified Arabic"/>
          <w:b/>
          <w:bCs/>
          <w:sz w:val="28"/>
          <w:szCs w:val="28"/>
        </w:rPr>
        <w:t xml:space="preserve"> (</w:t>
      </w:r>
      <w:r w:rsidR="00752680" w:rsidRPr="00872EAE">
        <w:rPr>
          <w:rFonts w:ascii="Simplified Arabic" w:hAnsi="Simplified Arabic" w:cs="Simplified Arabic"/>
          <w:b/>
          <w:bCs/>
          <w:sz w:val="28"/>
          <w:szCs w:val="28"/>
        </w:rPr>
        <w:t>F</w:t>
      </w:r>
      <w:r w:rsidRPr="00872EAE">
        <w:rPr>
          <w:rFonts w:ascii="Simplified Arabic" w:hAnsi="Simplified Arabic" w:cs="Simplified Arabic"/>
          <w:b/>
          <w:bCs/>
          <w:sz w:val="28"/>
          <w:szCs w:val="28"/>
        </w:rPr>
        <w:t xml:space="preserve">lash </w:t>
      </w:r>
      <w:r w:rsidR="00752680" w:rsidRPr="00872EAE">
        <w:rPr>
          <w:rFonts w:ascii="Simplified Arabic" w:hAnsi="Simplified Arabic" w:cs="Simplified Arabic"/>
          <w:b/>
          <w:bCs/>
          <w:sz w:val="28"/>
          <w:szCs w:val="28"/>
        </w:rPr>
        <w:t>S</w:t>
      </w:r>
      <w:r w:rsidRPr="00872EAE">
        <w:rPr>
          <w:rFonts w:ascii="Simplified Arabic" w:hAnsi="Simplified Arabic" w:cs="Simplified Arabic"/>
          <w:b/>
          <w:bCs/>
          <w:sz w:val="28"/>
          <w:szCs w:val="28"/>
        </w:rPr>
        <w:t>ale)</w:t>
      </w:r>
      <w:r w:rsidRPr="00872EAE">
        <w:rPr>
          <w:rFonts w:ascii="Simplified Arabic" w:hAnsi="Simplified Arabic" w:cs="Simplified Arabic"/>
          <w:b/>
          <w:bCs/>
          <w:sz w:val="28"/>
          <w:szCs w:val="28"/>
          <w:rtl/>
        </w:rPr>
        <w:t xml:space="preserve">في بيئة التجارة الاجتماعية" </w:t>
      </w:r>
      <w:r w:rsidRPr="00872EAE">
        <w:rPr>
          <w:rFonts w:ascii="Simplified Arabic" w:hAnsi="Simplified Arabic" w:cs="Simplified Arabic"/>
          <w:sz w:val="28"/>
          <w:szCs w:val="28"/>
          <w:rtl/>
        </w:rPr>
        <w:t xml:space="preserve">هدفت الدراسة الى التعرف على تأثير الخوف من تفويت الفرص </w:t>
      </w:r>
      <w:r w:rsidRPr="00872EAE">
        <w:rPr>
          <w:rFonts w:ascii="Simplified Arabic" w:hAnsi="Simplified Arabic" w:cs="Simplified Arabic"/>
          <w:sz w:val="28"/>
          <w:szCs w:val="28"/>
        </w:rPr>
        <w:t xml:space="preserve">(FOMO) </w:t>
      </w:r>
      <w:r w:rsidRPr="00872EAE">
        <w:rPr>
          <w:rFonts w:ascii="Simplified Arabic" w:hAnsi="Simplified Arabic" w:cs="Simplified Arabic"/>
          <w:sz w:val="28"/>
          <w:szCs w:val="28"/>
          <w:rtl/>
        </w:rPr>
        <w:t xml:space="preserve"> و آليات عروض البيع الخاطف في سلوك الشراء الاندفاعي عبر التجارة الالكترونية لدى المستهلكين ذوي الدخل المتوسط و المنخفض, استخدم الباحثون المنهج الكمي التحليلي و تم استخدام أداة الاستبيان الهيكلي على عينة من المجتمع مكونة من391 مستهلك لمستحضرات التجميل في مدينة بوغور </w:t>
      </w:r>
      <w:r w:rsidRPr="00872EAE">
        <w:rPr>
          <w:rFonts w:ascii="Simplified Arabic" w:hAnsi="Simplified Arabic" w:cs="Simplified Arabic"/>
          <w:sz w:val="28"/>
          <w:szCs w:val="28"/>
          <w:rtl/>
        </w:rPr>
        <w:lastRenderedPageBreak/>
        <w:t xml:space="preserve">بإندونيسيا, وتوصلت النتائج الى وجود تأثير قوي و مباشر للخوف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في توجيه سلك الشراء الاندفاعي و أن عروض البيع الخاطف تعمل كوسيط جزئي يعزز من </w:t>
      </w:r>
      <w:r w:rsidRPr="00872EAE">
        <w:rPr>
          <w:rFonts w:ascii="Simplified Arabic" w:hAnsi="Simplified Arabic" w:cs="Simplified Arabic"/>
          <w:sz w:val="28"/>
          <w:szCs w:val="28"/>
        </w:rPr>
        <w:t xml:space="preserve"> </w:t>
      </w:r>
      <w:r w:rsidRPr="00872EAE">
        <w:rPr>
          <w:rFonts w:ascii="Simplified Arabic" w:hAnsi="Simplified Arabic" w:cs="Simplified Arabic"/>
          <w:sz w:val="28"/>
          <w:szCs w:val="28"/>
          <w:rtl/>
        </w:rPr>
        <w:t>الاستجابة سلوك الشراء الاندفاعي .</w:t>
      </w:r>
    </w:p>
    <w:p w14:paraId="263DBF01" w14:textId="77777777" w:rsidR="0002596C" w:rsidRPr="00872EAE" w:rsidRDefault="0002596C" w:rsidP="0002596C">
      <w:pPr>
        <w:bidi/>
        <w:jc w:val="both"/>
        <w:rPr>
          <w:rFonts w:ascii="Simplified Arabic" w:hAnsi="Simplified Arabic" w:cs="Simplified Arabic"/>
          <w:sz w:val="28"/>
          <w:szCs w:val="28"/>
          <w:rtl/>
        </w:rPr>
      </w:pPr>
    </w:p>
    <w:p w14:paraId="78FCB19E" w14:textId="77777777" w:rsidR="0002596C" w:rsidRPr="00872EAE" w:rsidRDefault="0002596C" w:rsidP="00EE78AD">
      <w:pPr>
        <w:pStyle w:val="ListParagraph"/>
        <w:numPr>
          <w:ilvl w:val="0"/>
          <w:numId w:val="3"/>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w:t>
      </w:r>
      <w:r w:rsidRPr="00872EAE">
        <w:rPr>
          <w:rFonts w:ascii="Simplified Arabic" w:hAnsi="Simplified Arabic" w:cs="Simplified Arabic"/>
          <w:b/>
          <w:bCs/>
          <w:sz w:val="28"/>
          <w:szCs w:val="28"/>
        </w:rPr>
        <w:t>(Akarsu,2026)</w:t>
      </w:r>
      <w:r w:rsidRPr="00872EAE">
        <w:rPr>
          <w:rFonts w:ascii="Simplified Arabic" w:hAnsi="Simplified Arabic" w:cs="Simplified Arabic"/>
          <w:b/>
          <w:bCs/>
          <w:sz w:val="28"/>
          <w:szCs w:val="28"/>
          <w:rtl/>
        </w:rPr>
        <w:t xml:space="preserve"> بعنوان :" آلية تأثير من التعرض للمؤثرين إلى نية الشراء : التوسط المتتالي للخوف من فوات الفرصة و التعزيز الذاتي المدرك " </w:t>
      </w:r>
      <w:r w:rsidRPr="00872EAE">
        <w:rPr>
          <w:rFonts w:ascii="Simplified Arabic" w:hAnsi="Simplified Arabic" w:cs="Simplified Arabic"/>
          <w:sz w:val="28"/>
          <w:szCs w:val="28"/>
          <w:rtl/>
        </w:rPr>
        <w:t xml:space="preserve">هدفت الدراسة الى فحص العلاقة بين التعرض لمحتوى المؤثرين على وسائل التواصل الاجتماعي و نية الشراء لدى المستهلكين الرقميين من خلال آلية التوسط المتتالي للخوف من فوات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و التعزيز الذاتي المدرك, واعتمدت الدراسة على المنهج الوصفي التحليلي و استخدم الباحث أداة الاستبيان الرقمي حيث طبقت الدراسة على عينة مكونة من 441 مستهلك من متابعين المؤثرين في تركيا و توصلت الدراسة الى ان التعرض لمحتوى المؤثرين يرتبط بالإيجاب و بشكل دال احصائيا بالخوف من تفويت الفرص و التعزيز الذاتي المدرك حيث انهما يتوسطان معا و بشكل تتابعي العلاقة التأثيرية المؤدية الى صياغة نية الشراء لدى المستهلكين الرقميين.</w:t>
      </w:r>
    </w:p>
    <w:p w14:paraId="517CCBF3" w14:textId="77777777" w:rsidR="0002596C" w:rsidRPr="00872EAE" w:rsidRDefault="0002596C" w:rsidP="0002596C">
      <w:pPr>
        <w:bidi/>
        <w:jc w:val="both"/>
        <w:rPr>
          <w:rFonts w:ascii="Simplified Arabic" w:hAnsi="Simplified Arabic" w:cs="Simplified Arabic"/>
          <w:sz w:val="28"/>
          <w:szCs w:val="28"/>
          <w:rtl/>
        </w:rPr>
      </w:pPr>
    </w:p>
    <w:p w14:paraId="7C19B256" w14:textId="1192402B" w:rsidR="0002596C" w:rsidRPr="00872EAE" w:rsidRDefault="0002596C" w:rsidP="00EE78AD">
      <w:pPr>
        <w:pStyle w:val="ListParagraph"/>
        <w:numPr>
          <w:ilvl w:val="0"/>
          <w:numId w:val="3"/>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w:t>
      </w:r>
      <w:r w:rsidRPr="00872EAE">
        <w:rPr>
          <w:rFonts w:ascii="Simplified Arabic" w:hAnsi="Simplified Arabic" w:cs="Simplified Arabic"/>
          <w:b/>
          <w:bCs/>
          <w:sz w:val="28"/>
          <w:szCs w:val="28"/>
        </w:rPr>
        <w:t>(Agustin et al.,2026)</w:t>
      </w:r>
      <w:r w:rsidRPr="00872EAE">
        <w:rPr>
          <w:rFonts w:ascii="Simplified Arabic" w:hAnsi="Simplified Arabic" w:cs="Simplified Arabic"/>
          <w:b/>
          <w:bCs/>
          <w:sz w:val="28"/>
          <w:szCs w:val="28"/>
          <w:rtl/>
        </w:rPr>
        <w:t xml:space="preserve"> بعنوان:" أثر الخوف من تفويت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 والندرة المدركة, والخصومات السعرية على سلوك الشراء الاندفاعي في متجر تيك توك </w:t>
      </w:r>
      <w:r w:rsidRPr="00872EAE">
        <w:rPr>
          <w:rFonts w:ascii="Simplified Arabic" w:hAnsi="Simplified Arabic" w:cs="Simplified Arabic"/>
          <w:b/>
          <w:bCs/>
          <w:sz w:val="28"/>
          <w:szCs w:val="28"/>
        </w:rPr>
        <w:t xml:space="preserve">(TikTok Shop) </w:t>
      </w:r>
      <w:r w:rsidRPr="00872EAE">
        <w:rPr>
          <w:rFonts w:ascii="Simplified Arabic" w:hAnsi="Simplified Arabic" w:cs="Simplified Arabic"/>
          <w:b/>
          <w:bCs/>
          <w:sz w:val="28"/>
          <w:szCs w:val="28"/>
          <w:rtl/>
        </w:rPr>
        <w:t xml:space="preserve">" </w:t>
      </w:r>
      <w:r w:rsidRPr="00872EAE">
        <w:rPr>
          <w:rFonts w:ascii="Simplified Arabic" w:hAnsi="Simplified Arabic" w:cs="Simplified Arabic"/>
          <w:sz w:val="28"/>
          <w:szCs w:val="28"/>
          <w:rtl/>
        </w:rPr>
        <w:t xml:space="preserve">تهدف الدراسة الى البحث في العوامل النفسية و التسويقية المحفزة للشراء غير المخطط له عبر منصة </w:t>
      </w:r>
      <w:r w:rsidRPr="00872EAE">
        <w:rPr>
          <w:rFonts w:ascii="Simplified Arabic" w:hAnsi="Simplified Arabic" w:cs="Simplified Arabic"/>
          <w:sz w:val="28"/>
          <w:szCs w:val="28"/>
        </w:rPr>
        <w:t>(TikTok Shop)</w:t>
      </w:r>
      <w:r w:rsidRPr="00872EAE">
        <w:rPr>
          <w:rFonts w:ascii="Simplified Arabic" w:hAnsi="Simplified Arabic" w:cs="Simplified Arabic"/>
          <w:sz w:val="28"/>
          <w:szCs w:val="28"/>
          <w:rtl/>
        </w:rPr>
        <w:t xml:space="preserve"> اعتمدت الدراسة على منهج كمي مسحي و استخدم الباحثون أداة الاستبيان الالكتروني (مقياس ليكرت الخماسي) وطبقت الدراسة على عينة مكونة من 140 من مستخدمي منصة</w:t>
      </w:r>
      <w:r w:rsidRPr="00872EAE">
        <w:rPr>
          <w:rFonts w:ascii="Simplified Arabic" w:hAnsi="Simplified Arabic" w:cs="Simplified Arabic"/>
          <w:sz w:val="28"/>
          <w:szCs w:val="28"/>
        </w:rPr>
        <w:t>TikTok Shop</w:t>
      </w:r>
      <w:r w:rsidRPr="00872EAE">
        <w:rPr>
          <w:rFonts w:ascii="Simplified Arabic" w:hAnsi="Simplified Arabic" w:cs="Simplified Arabic"/>
          <w:sz w:val="28"/>
          <w:szCs w:val="28"/>
          <w:rtl/>
        </w:rPr>
        <w:t xml:space="preserve"> النشطين من منطقة بانيوماس في اندونيسيا, وتوصلت نتائج الدراسة ان كلا من </w:t>
      </w:r>
      <w:r w:rsidRPr="00872EAE">
        <w:rPr>
          <w:rFonts w:ascii="Simplified Arabic" w:hAnsi="Simplified Arabic" w:cs="Simplified Arabic"/>
          <w:sz w:val="28"/>
          <w:szCs w:val="28"/>
        </w:rPr>
        <w:t xml:space="preserve"> </w:t>
      </w:r>
      <w:r w:rsidRPr="00872EAE">
        <w:rPr>
          <w:rFonts w:ascii="Simplified Arabic" w:hAnsi="Simplified Arabic" w:cs="Simplified Arabic"/>
          <w:sz w:val="28"/>
          <w:szCs w:val="28"/>
          <w:rtl/>
        </w:rPr>
        <w:t xml:space="preserve">الخوف من تفويت الفرص </w:t>
      </w:r>
      <w:r w:rsidRPr="00872EAE">
        <w:rPr>
          <w:rFonts w:ascii="Simplified Arabic" w:hAnsi="Simplified Arabic" w:cs="Simplified Arabic"/>
          <w:sz w:val="28"/>
          <w:szCs w:val="28"/>
        </w:rPr>
        <w:t>(F</w:t>
      </w:r>
      <w:r w:rsidR="001A2C4B">
        <w:rPr>
          <w:rFonts w:ascii="Simplified Arabic" w:hAnsi="Simplified Arabic" w:cs="Simplified Arabic"/>
          <w:sz w:val="28"/>
          <w:szCs w:val="28"/>
        </w:rPr>
        <w:t>OMO</w:t>
      </w:r>
      <w:r w:rsidRPr="00872EAE">
        <w:rPr>
          <w:rFonts w:ascii="Simplified Arabic" w:hAnsi="Simplified Arabic" w:cs="Simplified Arabic"/>
          <w:sz w:val="28"/>
          <w:szCs w:val="28"/>
        </w:rPr>
        <w:t>)</w:t>
      </w:r>
      <w:r w:rsidRPr="00872EAE">
        <w:rPr>
          <w:rFonts w:ascii="Simplified Arabic" w:hAnsi="Simplified Arabic" w:cs="Simplified Arabic"/>
          <w:sz w:val="28"/>
          <w:szCs w:val="28"/>
          <w:rtl/>
        </w:rPr>
        <w:t xml:space="preserve">, و الرسائل التسويقية القائمة على الندرة و العروض </w:t>
      </w:r>
      <w:r w:rsidRPr="00872EAE">
        <w:rPr>
          <w:rFonts w:ascii="Simplified Arabic" w:hAnsi="Simplified Arabic" w:cs="Simplified Arabic"/>
          <w:sz w:val="28"/>
          <w:szCs w:val="28"/>
          <w:rtl/>
        </w:rPr>
        <w:lastRenderedPageBreak/>
        <w:t>الترويجية للأسعار تؤثر طرديا في دفع المستهلك لسلوك الشراء الاندفاعي كما ان عامل العروض الترويجية تفوق على غيره من المتغيرات في توجيه قرارات الشراء العفوية.</w:t>
      </w:r>
    </w:p>
    <w:p w14:paraId="2D729137" w14:textId="77777777" w:rsidR="0002596C" w:rsidRPr="00872EAE" w:rsidRDefault="0002596C" w:rsidP="0002596C">
      <w:pPr>
        <w:bidi/>
        <w:jc w:val="both"/>
        <w:rPr>
          <w:rFonts w:ascii="Simplified Arabic" w:hAnsi="Simplified Arabic" w:cs="Simplified Arabic"/>
          <w:sz w:val="28"/>
          <w:szCs w:val="28"/>
          <w:rtl/>
        </w:rPr>
      </w:pPr>
    </w:p>
    <w:p w14:paraId="1538A50D" w14:textId="598CFBDC" w:rsidR="0002596C" w:rsidRPr="00872EAE" w:rsidRDefault="0002596C" w:rsidP="00EE78AD">
      <w:pPr>
        <w:pStyle w:val="ListParagraph"/>
        <w:numPr>
          <w:ilvl w:val="0"/>
          <w:numId w:val="3"/>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دراسة (</w:t>
      </w:r>
      <w:r w:rsidRPr="00872EAE">
        <w:rPr>
          <w:rFonts w:ascii="Simplified Arabic" w:hAnsi="Simplified Arabic" w:cs="Simplified Arabic"/>
          <w:b/>
          <w:bCs/>
          <w:sz w:val="28"/>
          <w:szCs w:val="28"/>
        </w:rPr>
        <w:t>Karunia et al.,2025</w:t>
      </w:r>
      <w:r w:rsidRPr="00872EAE">
        <w:rPr>
          <w:rFonts w:ascii="Simplified Arabic" w:hAnsi="Simplified Arabic" w:cs="Simplified Arabic"/>
          <w:b/>
          <w:bCs/>
          <w:sz w:val="28"/>
          <w:szCs w:val="28"/>
          <w:rtl/>
        </w:rPr>
        <w:t xml:space="preserve">) بعنوان :" أثر الخوف من فوات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على السلوك الاندفاعي: الدور الميداني لاستراتيجيات الترويج للعروض الخاطفة </w:t>
      </w:r>
      <w:r w:rsidRPr="00872EAE">
        <w:rPr>
          <w:rFonts w:ascii="Simplified Arabic" w:hAnsi="Simplified Arabic" w:cs="Simplified Arabic"/>
          <w:b/>
          <w:bCs/>
          <w:sz w:val="28"/>
          <w:szCs w:val="28"/>
        </w:rPr>
        <w:t>(</w:t>
      </w:r>
      <w:r w:rsidR="00752680" w:rsidRPr="00872EAE">
        <w:rPr>
          <w:rFonts w:ascii="Simplified Arabic" w:hAnsi="Simplified Arabic" w:cs="Simplified Arabic"/>
          <w:b/>
          <w:bCs/>
          <w:sz w:val="28"/>
          <w:szCs w:val="28"/>
        </w:rPr>
        <w:t>F</w:t>
      </w:r>
      <w:r w:rsidRPr="00872EAE">
        <w:rPr>
          <w:rFonts w:ascii="Simplified Arabic" w:hAnsi="Simplified Arabic" w:cs="Simplified Arabic"/>
          <w:b/>
          <w:bCs/>
          <w:sz w:val="28"/>
          <w:szCs w:val="28"/>
        </w:rPr>
        <w:t xml:space="preserve">lash </w:t>
      </w:r>
      <w:r w:rsidR="00752680" w:rsidRPr="00872EAE">
        <w:rPr>
          <w:rFonts w:ascii="Simplified Arabic" w:hAnsi="Simplified Arabic" w:cs="Simplified Arabic"/>
          <w:b/>
          <w:bCs/>
          <w:sz w:val="28"/>
          <w:szCs w:val="28"/>
        </w:rPr>
        <w:t>S</w:t>
      </w:r>
      <w:r w:rsidRPr="00872EAE">
        <w:rPr>
          <w:rFonts w:ascii="Simplified Arabic" w:hAnsi="Simplified Arabic" w:cs="Simplified Arabic"/>
          <w:b/>
          <w:bCs/>
          <w:sz w:val="28"/>
          <w:szCs w:val="28"/>
        </w:rPr>
        <w:t>ale)</w:t>
      </w:r>
      <w:r w:rsidRPr="00872EAE">
        <w:rPr>
          <w:rFonts w:ascii="Simplified Arabic" w:hAnsi="Simplified Arabic" w:cs="Simplified Arabic"/>
          <w:b/>
          <w:bCs/>
          <w:sz w:val="28"/>
          <w:szCs w:val="28"/>
          <w:rtl/>
        </w:rPr>
        <w:t xml:space="preserve"> " </w:t>
      </w:r>
      <w:r w:rsidRPr="00872EAE">
        <w:rPr>
          <w:rFonts w:ascii="Simplified Arabic" w:hAnsi="Simplified Arabic" w:cs="Simplified Arabic"/>
          <w:sz w:val="28"/>
          <w:szCs w:val="28"/>
          <w:rtl/>
        </w:rPr>
        <w:t xml:space="preserve">هدف الباحثون من الدراسة استكشاف و تحليل تأثير الخوف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على سلوك الشراء الاندفاعي لدي المستهلكين الرقميين و فهم تأثير استراتيجيات العروض الخاطفة </w:t>
      </w:r>
      <w:r w:rsidRPr="00872EAE">
        <w:rPr>
          <w:rFonts w:ascii="Simplified Arabic" w:hAnsi="Simplified Arabic" w:cs="Simplified Arabic"/>
          <w:sz w:val="28"/>
          <w:szCs w:val="28"/>
        </w:rPr>
        <w:t>(flash sale)</w:t>
      </w:r>
      <w:r w:rsidRPr="00872EAE">
        <w:rPr>
          <w:rFonts w:ascii="Simplified Arabic" w:hAnsi="Simplified Arabic" w:cs="Simplified Arabic"/>
          <w:sz w:val="28"/>
          <w:szCs w:val="28"/>
          <w:rtl/>
        </w:rPr>
        <w:t xml:space="preserve"> كوسيط في تعزيز هذه العلاقة النفسية و الاندفاع نحو قرارات شراء غير مخطط لها, قام الباحثون بالاعتماد على المنهج الوصفي/التحليلي مستخدمين الاستبيان الرقمي على عينة مكونة من 349 مستهلك رقمي من إندونيسيا, توصلت نتائج الدراسة الى ان الخوف من تفويت الفرص يؤثر بشكل إيجابي ومعنوي على سلوك الشراء الاندفاعي و أن العروض الخاطفة تلعب دور وسيط محفز لها السلوك.</w:t>
      </w:r>
    </w:p>
    <w:p w14:paraId="55389DC7" w14:textId="77777777" w:rsidR="0002596C" w:rsidRPr="00872EAE" w:rsidRDefault="0002596C" w:rsidP="0002596C">
      <w:pPr>
        <w:bidi/>
        <w:jc w:val="both"/>
        <w:rPr>
          <w:rFonts w:ascii="Simplified Arabic" w:hAnsi="Simplified Arabic" w:cs="Simplified Arabic"/>
          <w:sz w:val="28"/>
          <w:szCs w:val="28"/>
          <w:rtl/>
        </w:rPr>
      </w:pPr>
    </w:p>
    <w:p w14:paraId="3BD44502" w14:textId="77777777" w:rsidR="0002596C" w:rsidRPr="00872EAE" w:rsidRDefault="0002596C" w:rsidP="00EE78AD">
      <w:pPr>
        <w:pStyle w:val="ListParagraph"/>
        <w:numPr>
          <w:ilvl w:val="0"/>
          <w:numId w:val="3"/>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(طه و اخرون,2024) بعنوان: “تأثير ظاهرة الخوف من ضياع الفرص على نوايا الشراء من خلال سلوك القطيع الشرائي كمتغير وسيط (دراسة تطبيقية على المستهلك المصري)" </w:t>
      </w:r>
      <w:r w:rsidRPr="00872EAE">
        <w:rPr>
          <w:rFonts w:ascii="Simplified Arabic" w:hAnsi="Simplified Arabic" w:cs="Simplified Arabic"/>
          <w:sz w:val="28"/>
          <w:szCs w:val="28"/>
          <w:rtl/>
        </w:rPr>
        <w:t xml:space="preserve">هدفت الدراسة الى التعرف على ماهية المحددات التي تفسر ظاهرة الخوف من ضياع الفرص التسويقية و كذلك الكشف عن الدور الوسيط لسلوك شراء القطيع في العلاقة بين ظاهرة الخوف من ضياع الفرص التسويقية و بين نوايا الشراء, اعتمد الباحثان في الدراسة على منهج وصفي/تحليلي مستخدمين أداة الاستقصاء لجمع البيانات, وطبقت الدراسة على عينة عمدية مكونة من 350 مبحوثا, وتوصلت نتائج الدراسة الى ان المحددات خمسة وهي : ( وسائل التواصل الاجتماعي – الهوية الاجتماعية – مفهوم الذات – استخدام الهاتف المحمول – الإبداع) ساهمت هذه المحددات في تفسير ظاهرة الخوف من ضياع الفرص التسويقية بنسبة 70.7%, وتبين وجود علاقة بين ظاهرة الخوف من ضياع الفرص و </w:t>
      </w:r>
      <w:r w:rsidRPr="00872EAE">
        <w:rPr>
          <w:rFonts w:ascii="Simplified Arabic" w:hAnsi="Simplified Arabic" w:cs="Simplified Arabic"/>
          <w:sz w:val="28"/>
          <w:szCs w:val="28"/>
          <w:rtl/>
        </w:rPr>
        <w:lastRenderedPageBreak/>
        <w:t>كل من سلوك شراء القطيع و نوايا الشراء , بالإضافة الى ان سلوك شراء القطيع ساهم كمتغير وسيط في دعم العلاقة بين ظاهرة الخوف من ضياع الفرص التسويقية و نوايا الشراء.</w:t>
      </w:r>
    </w:p>
    <w:p w14:paraId="264BB87A" w14:textId="77777777" w:rsidR="0002596C" w:rsidRPr="00872EAE" w:rsidRDefault="0002596C" w:rsidP="0002596C">
      <w:pPr>
        <w:bidi/>
        <w:jc w:val="both"/>
        <w:rPr>
          <w:rFonts w:ascii="Simplified Arabic" w:hAnsi="Simplified Arabic" w:cs="Simplified Arabic"/>
          <w:sz w:val="28"/>
          <w:szCs w:val="28"/>
          <w:rtl/>
        </w:rPr>
      </w:pPr>
    </w:p>
    <w:p w14:paraId="3D08849D" w14:textId="4C2030CE" w:rsidR="00B52998" w:rsidRPr="00872EAE" w:rsidRDefault="0002596C" w:rsidP="00BE4752">
      <w:pPr>
        <w:pStyle w:val="ListParagraph"/>
        <w:numPr>
          <w:ilvl w:val="0"/>
          <w:numId w:val="3"/>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(محمود وآخرون,2021) بعنوان: " الدور الوسيط للخوف من الفقد في العلاقة بين ندرة الوقت ونية الشراء – دراسة ميدانية" </w:t>
      </w:r>
      <w:r w:rsidRPr="00872EAE">
        <w:rPr>
          <w:rFonts w:ascii="Simplified Arabic" w:hAnsi="Simplified Arabic" w:cs="Simplified Arabic"/>
          <w:sz w:val="28"/>
          <w:szCs w:val="28"/>
          <w:rtl/>
        </w:rPr>
        <w:t xml:space="preserve">هدف الباحثون الى التعرف على الدور الوسيط للخوف من الفقد في العلاقة بين تسويق الندرة (وقت محدود) ونية الشراء لدى المستهلك المصري واعتمدت الدراسة على المنهج الوصفي/التحليلي وتم تطبيق أداة الاستبيان الالكتروني </w:t>
      </w:r>
      <w:r w:rsidRPr="00872EAE">
        <w:rPr>
          <w:rFonts w:ascii="Simplified Arabic" w:hAnsi="Simplified Arabic" w:cs="Simplified Arabic"/>
          <w:sz w:val="28"/>
          <w:szCs w:val="28"/>
        </w:rPr>
        <w:t xml:space="preserve">Google Form </w:t>
      </w:r>
      <w:r w:rsidRPr="00872EAE">
        <w:rPr>
          <w:rFonts w:ascii="Simplified Arabic" w:hAnsi="Simplified Arabic" w:cs="Simplified Arabic"/>
          <w:sz w:val="28"/>
          <w:szCs w:val="28"/>
          <w:rtl/>
        </w:rPr>
        <w:t>لجمع البيانات على عينة مكونة من 214 طالبا من الجامعات الحكومية في مدن قناة السويس في مصر جميعهم لديهم حسابات في مواقع التواصل الاجتماعي وتوصلت الدراسة الى وجود تأثير إيجابي ذو دلالة إحصائية لإدراك ندرة الوقت المحدود على الشعور بالخوف من الفقد و على نية الشراء لدى المستهلك بالإضافة الى ان هناك تأثير إيجابي لإدراك الندرة على النية الشرائية بتوسط الخوف من الفقد.</w:t>
      </w:r>
    </w:p>
    <w:p w14:paraId="3429E62B" w14:textId="54DD60ED" w:rsidR="00800700" w:rsidRPr="00872EAE" w:rsidRDefault="0002596C" w:rsidP="001F560A">
      <w:pPr>
        <w:bidi/>
        <w:jc w:val="both"/>
        <w:rPr>
          <w:rFonts w:ascii="Simplified Arabic" w:hAnsi="Simplified Arabic" w:cs="Simplified Arabic"/>
          <w:b/>
          <w:bCs/>
          <w:sz w:val="28"/>
          <w:szCs w:val="28"/>
          <w:u w:val="single"/>
        </w:rPr>
      </w:pPr>
      <w:r w:rsidRPr="00872EAE">
        <w:rPr>
          <w:rFonts w:ascii="Simplified Arabic" w:hAnsi="Simplified Arabic" w:cs="Simplified Arabic"/>
          <w:b/>
          <w:bCs/>
          <w:sz w:val="28"/>
          <w:szCs w:val="28"/>
          <w:u w:val="single"/>
          <w:rtl/>
        </w:rPr>
        <w:t xml:space="preserve">المحور </w:t>
      </w:r>
      <w:r w:rsidR="00CE4968" w:rsidRPr="00872EAE">
        <w:rPr>
          <w:rFonts w:ascii="Simplified Arabic" w:hAnsi="Simplified Arabic" w:cs="Simplified Arabic" w:hint="cs"/>
          <w:b/>
          <w:bCs/>
          <w:sz w:val="28"/>
          <w:szCs w:val="28"/>
          <w:u w:val="single"/>
          <w:rtl/>
        </w:rPr>
        <w:t>الثالث: دراسات</w:t>
      </w:r>
      <w:r w:rsidR="00FF3324" w:rsidRPr="00872EAE">
        <w:rPr>
          <w:rFonts w:ascii="Simplified Arabic" w:hAnsi="Simplified Arabic" w:cs="Simplified Arabic"/>
          <w:b/>
          <w:bCs/>
          <w:sz w:val="28"/>
          <w:szCs w:val="28"/>
          <w:u w:val="single"/>
          <w:rtl/>
        </w:rPr>
        <w:t xml:space="preserve"> تناولت</w:t>
      </w:r>
      <w:r w:rsidRPr="00872EAE">
        <w:rPr>
          <w:rFonts w:ascii="Simplified Arabic" w:hAnsi="Simplified Arabic" w:cs="Simplified Arabic"/>
          <w:b/>
          <w:bCs/>
          <w:sz w:val="28"/>
          <w:szCs w:val="28"/>
          <w:u w:val="single"/>
          <w:rtl/>
        </w:rPr>
        <w:t xml:space="preserve"> </w:t>
      </w:r>
      <w:r w:rsidR="00800700" w:rsidRPr="00872EAE">
        <w:rPr>
          <w:rFonts w:ascii="Simplified Arabic" w:hAnsi="Simplified Arabic" w:cs="Simplified Arabic"/>
          <w:b/>
          <w:bCs/>
          <w:sz w:val="28"/>
          <w:szCs w:val="28"/>
          <w:u w:val="single"/>
          <w:rtl/>
        </w:rPr>
        <w:t xml:space="preserve">التأثير النفسي لظاهرة </w:t>
      </w:r>
      <w:r w:rsidR="00800700" w:rsidRPr="00872EAE">
        <w:rPr>
          <w:rFonts w:ascii="Simplified Arabic" w:hAnsi="Simplified Arabic" w:cs="Simplified Arabic"/>
          <w:b/>
          <w:bCs/>
          <w:sz w:val="28"/>
          <w:szCs w:val="28"/>
          <w:u w:val="single"/>
        </w:rPr>
        <w:t>(FOMO)</w:t>
      </w:r>
      <w:r w:rsidR="00800700" w:rsidRPr="00872EAE">
        <w:rPr>
          <w:rFonts w:ascii="Simplified Arabic" w:hAnsi="Simplified Arabic" w:cs="Simplified Arabic"/>
          <w:b/>
          <w:bCs/>
          <w:sz w:val="28"/>
          <w:szCs w:val="28"/>
          <w:u w:val="single"/>
          <w:rtl/>
        </w:rPr>
        <w:t xml:space="preserve"> على المستهلك الرقمي في مرحلة ما بعد الشراء:</w:t>
      </w:r>
    </w:p>
    <w:p w14:paraId="16DFABEF" w14:textId="77777777" w:rsidR="00752680" w:rsidRPr="00872EAE" w:rsidRDefault="00752680" w:rsidP="00EE78AD">
      <w:pPr>
        <w:pStyle w:val="ListParagraph"/>
        <w:numPr>
          <w:ilvl w:val="0"/>
          <w:numId w:val="4"/>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دراسة</w:t>
      </w:r>
      <w:r w:rsidRPr="00872EAE">
        <w:rPr>
          <w:rFonts w:ascii="Simplified Arabic" w:hAnsi="Simplified Arabic" w:cs="Simplified Arabic"/>
          <w:b/>
          <w:bCs/>
          <w:sz w:val="28"/>
          <w:szCs w:val="28"/>
        </w:rPr>
        <w:t xml:space="preserve"> (Abero et al.,2026)</w:t>
      </w:r>
      <w:r w:rsidRPr="00872EAE">
        <w:rPr>
          <w:rFonts w:ascii="Simplified Arabic" w:hAnsi="Simplified Arabic" w:cs="Simplified Arabic"/>
          <w:b/>
          <w:bCs/>
          <w:sz w:val="28"/>
          <w:szCs w:val="28"/>
          <w:rtl/>
        </w:rPr>
        <w:t xml:space="preserve">بعنوان :" مؤشرات الندرة, وسهولة الدفع, و الخوف من تفويت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أدوارها في الشراء الاندفاعي عبر الانترنت و التنافر المعرفي" </w:t>
      </w:r>
      <w:r w:rsidRPr="00872EAE">
        <w:rPr>
          <w:rFonts w:ascii="Simplified Arabic" w:hAnsi="Simplified Arabic" w:cs="Simplified Arabic"/>
          <w:sz w:val="28"/>
          <w:szCs w:val="28"/>
          <w:rtl/>
        </w:rPr>
        <w:t>هدفت الدراسة الى التحقق من تأثير الخصومات محدودة الوقت و استخدام مدفوعات المحافظ الالكترونية و الخوف من فوات الفرص على سلوك الشراء الاندفاعي عبر الانترنت و الندم ما بعد الشراء, استخدم باحثو الدراسة المنهج الكمي التحليلي و أداة الاستبيان على عينة مكونة من 400 طالب و طالبة من جامعة ولاية مينداناو و توصلت النتائج الى ان الخصومات محدودة الوقت و الخوف من فوات الفرص يرتبطان إيجابيا بسلوك الشراء الاندفاعي و الندم  كمان ان سلوك الشراء الاندفاعي له علاقة قوية بالتنافر المعرفي بينما استخدام المحافظ الالكترونية ارتبط باسلوك الشراء الاندفاعي دون ان يولد الندم ما بعد الشراء.</w:t>
      </w:r>
    </w:p>
    <w:p w14:paraId="49E7F9C8" w14:textId="77777777" w:rsidR="00752680" w:rsidRPr="00872EAE" w:rsidRDefault="00752680" w:rsidP="00752680">
      <w:pPr>
        <w:bidi/>
        <w:jc w:val="both"/>
        <w:rPr>
          <w:rFonts w:ascii="Simplified Arabic" w:hAnsi="Simplified Arabic" w:cs="Simplified Arabic"/>
          <w:sz w:val="28"/>
          <w:szCs w:val="28"/>
          <w:rtl/>
        </w:rPr>
      </w:pPr>
    </w:p>
    <w:p w14:paraId="4EBF9B42" w14:textId="77777777" w:rsidR="00752680" w:rsidRPr="00872EAE" w:rsidRDefault="00752680" w:rsidP="00EE78AD">
      <w:pPr>
        <w:pStyle w:val="ListParagraph"/>
        <w:numPr>
          <w:ilvl w:val="0"/>
          <w:numId w:val="4"/>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دراسة (</w:t>
      </w:r>
      <w:r w:rsidRPr="00872EAE">
        <w:rPr>
          <w:rFonts w:ascii="Simplified Arabic" w:hAnsi="Simplified Arabic" w:cs="Simplified Arabic"/>
          <w:b/>
          <w:bCs/>
          <w:sz w:val="28"/>
          <w:szCs w:val="28"/>
        </w:rPr>
        <w:t>Jain et al.,2026</w:t>
      </w:r>
      <w:r w:rsidRPr="00872EAE">
        <w:rPr>
          <w:rFonts w:ascii="Simplified Arabic" w:hAnsi="Simplified Arabic" w:cs="Simplified Arabic"/>
          <w:b/>
          <w:bCs/>
          <w:sz w:val="28"/>
          <w:szCs w:val="28"/>
          <w:rtl/>
        </w:rPr>
        <w:t xml:space="preserve">) بعنوان: " التداعيات العاطفية اللاحقة للمشتريات المدفوعة بالخوف من تفويت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:تحليل الندم, والاستجابة السلوكية, و اسناد اللوم في النزعة الاستهلاكية الرقمية " </w:t>
      </w:r>
      <w:r w:rsidRPr="00872EAE">
        <w:rPr>
          <w:rFonts w:ascii="Simplified Arabic" w:hAnsi="Simplified Arabic" w:cs="Simplified Arabic"/>
          <w:sz w:val="28"/>
          <w:szCs w:val="28"/>
          <w:rtl/>
        </w:rPr>
        <w:t xml:space="preserve">تهدف الدراسة الى التحقيق في الآثار العاطفية مثل (الندم – الضيق العاطفي – ولوم النفس) اللاحقة بعد قيام المستهلك الرقمي بالشراء خوفا من ضياع الفرصة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من خلال تحليل هذه الظاهرة و وسائل التواصل الاجتماعي, والمادية , ودوافع التسوق المتعلقة بالمتعة, والهوس بالعلامة التجارية, اعتمدت الدراسة على منهج كمي (وصفي/مسحي) و أداة الدراسة (الاستبيان المنظم القائم على مقياس ليكرت الخماسي) و طبقت الدراسة على عينة مكونة من 35 فردا من المتسوقين الرقميين, وتوصلت النتائج الى ان دوافع التسوق الممتع و المادية هما اقوى محركين للتنبؤ بما سيشعر به المستهلك بعد الشراء , وان المشتريات القائمة على المحفزات الرقمية تؤدي بالضرورة الى توليد مشاعر سلبية متضاربة بعد الشراء تتمثل في الندم, و الضيق العاطفي, و إسناد اللوم و عدم الرضا.</w:t>
      </w:r>
    </w:p>
    <w:p w14:paraId="04210910" w14:textId="77777777" w:rsidR="00752680" w:rsidRPr="00872EAE" w:rsidRDefault="00752680" w:rsidP="00752680">
      <w:pPr>
        <w:bidi/>
        <w:jc w:val="both"/>
        <w:rPr>
          <w:rFonts w:ascii="Simplified Arabic" w:hAnsi="Simplified Arabic" w:cs="Simplified Arabic"/>
          <w:sz w:val="28"/>
          <w:szCs w:val="28"/>
          <w:rtl/>
        </w:rPr>
      </w:pPr>
    </w:p>
    <w:p w14:paraId="057DBA58" w14:textId="77777777" w:rsidR="00752680" w:rsidRPr="00872EAE" w:rsidRDefault="00752680" w:rsidP="00EE78AD">
      <w:pPr>
        <w:pStyle w:val="ListParagraph"/>
        <w:numPr>
          <w:ilvl w:val="0"/>
          <w:numId w:val="4"/>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w:t>
      </w:r>
      <w:r w:rsidRPr="00872EAE">
        <w:rPr>
          <w:rFonts w:ascii="Simplified Arabic" w:hAnsi="Simplified Arabic" w:cs="Simplified Arabic"/>
          <w:b/>
          <w:bCs/>
          <w:sz w:val="28"/>
          <w:szCs w:val="28"/>
        </w:rPr>
        <w:t>(Martinez-Arvizu et al.,2026)</w:t>
      </w:r>
      <w:r w:rsidRPr="00872EAE">
        <w:rPr>
          <w:rFonts w:ascii="Simplified Arabic" w:hAnsi="Simplified Arabic" w:cs="Simplified Arabic"/>
          <w:b/>
          <w:bCs/>
          <w:sz w:val="28"/>
          <w:szCs w:val="28"/>
          <w:rtl/>
        </w:rPr>
        <w:t xml:space="preserve"> بعنوان: " ما الذي يسعد المستهلكين؟ دور الخوف من تفويت الفرص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 xml:space="preserve"> , و التطابق بين العلامة التجارية و الشخصية, و التسويق العاطفي في نموذج متعدد الجنسين" </w:t>
      </w:r>
      <w:r w:rsidRPr="00872EAE">
        <w:rPr>
          <w:rFonts w:ascii="Simplified Arabic" w:hAnsi="Simplified Arabic" w:cs="Simplified Arabic"/>
          <w:sz w:val="28"/>
          <w:szCs w:val="28"/>
          <w:rtl/>
        </w:rPr>
        <w:t xml:space="preserve">هدفت الدراسة الى استكشاف دور التسويق العاطفي كمتغير وسيط بين الاتساق الذاتي و العلامة التجارية و متلازمة الخوف من فوات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في تحقيق سعادة المستهلك و اعتمدت الدراسة على المنهج الوصفي / التحليلي و تم استخدام أداة الاستبيان الرقمي المنظم على عينة مكونة من 360 مستهلك من فئة الشباب و توصلت النتائج الى ان التسويق العاطفي يمثل دورا محوريا في ترجمة العوامل المرتبطة بالهوية و الاجتماعية الرقمية الى رفاهية و سعادة ذاتية كما بينت النتائج فروق جوهرية ذات دلالة إحصائية بين الجنسين حيث ترتبط سعادة الرجال بالتطابق الذاتي مع العلامة التجارية بينما ترتبط سعادة الإناث بمحفزات الـ</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w:t>
      </w:r>
    </w:p>
    <w:p w14:paraId="298FE385" w14:textId="77777777" w:rsidR="00752680" w:rsidRPr="00872EAE" w:rsidRDefault="00752680" w:rsidP="00752680">
      <w:pPr>
        <w:bidi/>
        <w:jc w:val="both"/>
        <w:rPr>
          <w:rFonts w:ascii="Simplified Arabic" w:hAnsi="Simplified Arabic" w:cs="Simplified Arabic"/>
          <w:sz w:val="28"/>
          <w:szCs w:val="28"/>
          <w:rtl/>
        </w:rPr>
      </w:pPr>
    </w:p>
    <w:p w14:paraId="346D817D" w14:textId="77777777" w:rsidR="00752680" w:rsidRPr="00872EAE" w:rsidRDefault="00752680" w:rsidP="00EE78AD">
      <w:pPr>
        <w:pStyle w:val="ListParagraph"/>
        <w:numPr>
          <w:ilvl w:val="0"/>
          <w:numId w:val="4"/>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دراسة (</w:t>
      </w:r>
      <w:r w:rsidRPr="00872EAE">
        <w:rPr>
          <w:rFonts w:ascii="Simplified Arabic" w:hAnsi="Simplified Arabic" w:cs="Simplified Arabic"/>
          <w:b/>
          <w:bCs/>
          <w:sz w:val="28"/>
          <w:szCs w:val="28"/>
        </w:rPr>
        <w:t>Taha,2026</w:t>
      </w:r>
      <w:r w:rsidRPr="00872EAE">
        <w:rPr>
          <w:rFonts w:ascii="Simplified Arabic" w:hAnsi="Simplified Arabic" w:cs="Simplified Arabic"/>
          <w:b/>
          <w:bCs/>
          <w:sz w:val="28"/>
          <w:szCs w:val="28"/>
          <w:rtl/>
        </w:rPr>
        <w:t xml:space="preserve">) بعنوان: " وسائل التواصل الاجتماعي و الخوف من فوات الفرص : المفهوم و الآثار" </w:t>
      </w:r>
      <w:r w:rsidRPr="00872EAE">
        <w:rPr>
          <w:rFonts w:ascii="Simplified Arabic" w:hAnsi="Simplified Arabic" w:cs="Simplified Arabic"/>
          <w:sz w:val="28"/>
          <w:szCs w:val="28"/>
          <w:rtl/>
        </w:rPr>
        <w:t xml:space="preserve">هدف الباحث الى استعراض ظاهرة الخوف من فوات الفرص الاجتماعي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باعتبارها حالة انفعالية بارزة في العصر الحالي و تحديد انعكاساتها و آثارها على فئة الشباب من الناحية النفسية و الاجتماعية و الاكاديمية الناتجة عن الاستخدام المفرط للهواتف الذكية و منصات التواصل الاجتماعي و قد اعتمدت الدراسة على المنهج الوصفي التحليلي القائم على أداة المسح المنهجي و مراجعة دراسات سابقة و توصلت النتائج الى ان الدافع المحرك و المؤشر الرئيس لنشوء هذه الظاهرة يرتبط في الحاجة للانتماء للمجتمع و الخوف من الاستبعاد مما دفع الشباب الى الارتباط القهري بمنصات التواصل الاجتماعي كما كشفت النتائج عن وجود ارتباط قوي بين تفاقم حالة </w:t>
      </w:r>
      <w:r w:rsidRPr="00872EAE">
        <w:rPr>
          <w:rFonts w:ascii="Simplified Arabic" w:hAnsi="Simplified Arabic" w:cs="Simplified Arabic"/>
          <w:sz w:val="28"/>
          <w:szCs w:val="28"/>
        </w:rPr>
        <w:t xml:space="preserve">FOMO </w:t>
      </w:r>
      <w:r w:rsidRPr="00872EAE">
        <w:rPr>
          <w:rFonts w:ascii="Simplified Arabic" w:hAnsi="Simplified Arabic" w:cs="Simplified Arabic"/>
          <w:sz w:val="28"/>
          <w:szCs w:val="28"/>
          <w:rtl/>
        </w:rPr>
        <w:t>و تدني الكفاءة الاكاديمية و الإنتاجية لدى الطلاب نتيجة لتشتت الانتباه و اضطرابات النوم و المقارنة الاجتماعية المستمرة .</w:t>
      </w:r>
    </w:p>
    <w:p w14:paraId="41B9431A" w14:textId="77777777" w:rsidR="00E14D14" w:rsidRPr="00872EAE" w:rsidRDefault="00E14D14" w:rsidP="00E14D14">
      <w:pPr>
        <w:bidi/>
        <w:jc w:val="both"/>
        <w:rPr>
          <w:rFonts w:ascii="Simplified Arabic" w:hAnsi="Simplified Arabic" w:cs="Simplified Arabic"/>
          <w:b/>
          <w:bCs/>
          <w:sz w:val="28"/>
          <w:szCs w:val="28"/>
          <w:rtl/>
        </w:rPr>
      </w:pPr>
    </w:p>
    <w:p w14:paraId="29CAF502" w14:textId="76080A77" w:rsidR="00646D96" w:rsidRPr="00872EAE" w:rsidRDefault="00752680" w:rsidP="00BE4752">
      <w:pPr>
        <w:pStyle w:val="ListParagraph"/>
        <w:numPr>
          <w:ilvl w:val="0"/>
          <w:numId w:val="4"/>
        </w:numPr>
        <w:bidi/>
        <w:jc w:val="both"/>
        <w:rPr>
          <w:rFonts w:ascii="Simplified Arabic" w:hAnsi="Simplified Arabic" w:cs="Simplified Arabic"/>
          <w:sz w:val="28"/>
          <w:szCs w:val="28"/>
          <w:rtl/>
        </w:rPr>
      </w:pPr>
      <w:r w:rsidRPr="00872EAE">
        <w:rPr>
          <w:rFonts w:ascii="Simplified Arabic" w:hAnsi="Simplified Arabic" w:cs="Simplified Arabic"/>
          <w:b/>
          <w:bCs/>
          <w:sz w:val="28"/>
          <w:szCs w:val="28"/>
          <w:rtl/>
        </w:rPr>
        <w:t xml:space="preserve">دراسة (حمودة وآخرون,2024) بعنوان : "أثر الشراء الاندفاعي كمتغير وسيط بين كلا من مواقع التواصل الاجتماعي و المتاجر الالكتروني ورضا العملاء " </w:t>
      </w:r>
      <w:r w:rsidRPr="00872EAE">
        <w:rPr>
          <w:rFonts w:ascii="Simplified Arabic" w:hAnsi="Simplified Arabic" w:cs="Simplified Arabic"/>
          <w:sz w:val="28"/>
          <w:szCs w:val="28"/>
          <w:rtl/>
        </w:rPr>
        <w:t>هدف الباحثون في هذه الدراسة الى التعرف على تأثير الدور الوسيط للشراء الاندفاعي بين كلا من مواقع التواصل الاجتماعي و المتاجر الالكترونية على رضاء العملاء و انعكاسه على استراتيجيات التسويق الرقمي و التجارة الالكترونية لتعزيز ولاء العميل و اعتمد الباحثان على المنهج الوصفي/التحليلي و تم استخدام أداة الاستبيان على عينة مكونة من 388 من المستهلكين الرقميين في مصر و توصلت النتائج الى وجود تأثير ذو دلالة إحصائية للمتغير الوسيط سلوك الشراء الاندفاعي بين مواقع التواصل الاجتماعي و المتاجر الالكترونية و رضا العملاء كما ثبت وجود علاقة طردية قوية بين هذه المتغيرات و رضا العملاء.</w:t>
      </w:r>
    </w:p>
    <w:p w14:paraId="4C236AB9" w14:textId="77777777" w:rsidR="00F73A68" w:rsidRPr="00872EAE" w:rsidRDefault="00F73A68" w:rsidP="00F73A68">
      <w:pPr>
        <w:bidi/>
        <w:jc w:val="both"/>
        <w:rPr>
          <w:rFonts w:ascii="Simplified Arabic" w:hAnsi="Simplified Arabic" w:cs="Simplified Arabic"/>
          <w:b/>
          <w:bCs/>
          <w:sz w:val="28"/>
          <w:szCs w:val="28"/>
          <w:rtl/>
        </w:rPr>
      </w:pPr>
    </w:p>
    <w:p w14:paraId="1189D087" w14:textId="0685C553" w:rsidR="00507BC6" w:rsidRPr="00872EAE" w:rsidRDefault="00507BC6">
      <w:pPr>
        <w:widowControl/>
        <w:autoSpaceDE/>
        <w:autoSpaceDN/>
        <w:rPr>
          <w:rFonts w:ascii="Simplified Arabic" w:hAnsi="Simplified Arabic" w:cs="Simplified Arabic"/>
          <w:sz w:val="28"/>
          <w:szCs w:val="28"/>
          <w:rtl/>
        </w:rPr>
      </w:pPr>
    </w:p>
    <w:p w14:paraId="7C202C61" w14:textId="1A2506E3" w:rsidR="00FF3324" w:rsidRPr="00872EAE" w:rsidRDefault="00507BC6" w:rsidP="00FF3324">
      <w:pPr>
        <w:bidi/>
        <w:jc w:val="both"/>
        <w:rPr>
          <w:rFonts w:ascii="Simplified Arabic" w:hAnsi="Simplified Arabic" w:cs="Simplified Arabic"/>
          <w:b/>
          <w:bCs/>
          <w:sz w:val="28"/>
          <w:szCs w:val="28"/>
          <w:rtl/>
        </w:rPr>
      </w:pPr>
      <w:r w:rsidRPr="00872EAE">
        <w:rPr>
          <w:rFonts w:ascii="Simplified Arabic" w:hAnsi="Simplified Arabic" w:cs="Simplified Arabic"/>
          <w:b/>
          <w:bCs/>
          <w:sz w:val="28"/>
          <w:szCs w:val="28"/>
          <w:rtl/>
        </w:rPr>
        <w:lastRenderedPageBreak/>
        <w:t>التعليق على الدراسات السابقة:</w:t>
      </w:r>
    </w:p>
    <w:p w14:paraId="6D9DFE03" w14:textId="77777777" w:rsidR="00C20EF0" w:rsidRPr="00872EAE" w:rsidRDefault="00C20EF0" w:rsidP="00C20EF0">
      <w:pPr>
        <w:bidi/>
        <w:jc w:val="both"/>
        <w:rPr>
          <w:rFonts w:ascii="Simplified Arabic" w:hAnsi="Simplified Arabic" w:cs="Simplified Arabic"/>
          <w:sz w:val="28"/>
          <w:szCs w:val="28"/>
          <w:rtl/>
        </w:rPr>
      </w:pPr>
    </w:p>
    <w:p w14:paraId="2AF1EC6A" w14:textId="19E08961" w:rsidR="005D4C33" w:rsidRPr="00872EAE" w:rsidRDefault="005D4C33" w:rsidP="005D4C33">
      <w:pPr>
        <w:pStyle w:val="ListParagraph"/>
        <w:numPr>
          <w:ilvl w:val="0"/>
          <w:numId w:val="5"/>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أجمعت الدراسات السابقة على وجود علاقة طردية إيجابية بين الخوف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وسلوك المستهلك الرقمي الشرائي الاندفاعي بينما اختلفت الدراسات في دراسة المتغيرات التي تفسر كيف يحدث الخوف من تفويت الفرص لدى المستهلك الرقمي.</w:t>
      </w:r>
    </w:p>
    <w:p w14:paraId="466011C3" w14:textId="77777777" w:rsidR="005D4C33" w:rsidRPr="00872EAE" w:rsidRDefault="005D4C33" w:rsidP="005D4C33">
      <w:pPr>
        <w:pStyle w:val="ListParagraph"/>
        <w:bidi/>
        <w:jc w:val="both"/>
        <w:rPr>
          <w:rFonts w:ascii="Simplified Arabic" w:hAnsi="Simplified Arabic" w:cs="Simplified Arabic"/>
          <w:sz w:val="28"/>
          <w:szCs w:val="28"/>
        </w:rPr>
      </w:pPr>
    </w:p>
    <w:p w14:paraId="295527CD" w14:textId="48DA5D35" w:rsidR="005D4C33" w:rsidRPr="00872EAE" w:rsidRDefault="005D4C33" w:rsidP="005D4C33">
      <w:pPr>
        <w:pStyle w:val="ListParagraph"/>
        <w:numPr>
          <w:ilvl w:val="0"/>
          <w:numId w:val="5"/>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اتفقت معظم الدراسات على ان الاستراتيجيات التسويقية القائمة على التحفيز النفسي لها دور كبير في تحفيز الخوف من تفويت الفرص لدى المستهلك الرقمي ودفعه لاتخاذ قرارات الشراء دون التفكير الا ان الدراسات اختلفت في تحديد الاستراتيجيات المؤثرة فبعض الدراسات ركزت على استراتيجيات مثل تسويق الندرة والعروض الخاطفة </w:t>
      </w:r>
      <w:r w:rsidRPr="00872EAE">
        <w:rPr>
          <w:rFonts w:ascii="Simplified Arabic" w:hAnsi="Simplified Arabic" w:cs="Simplified Arabic"/>
          <w:sz w:val="28"/>
          <w:szCs w:val="28"/>
        </w:rPr>
        <w:t>Flash Sales</w:t>
      </w:r>
      <w:r w:rsidRPr="00872EAE">
        <w:rPr>
          <w:rFonts w:ascii="Simplified Arabic" w:hAnsi="Simplified Arabic" w:cs="Simplified Arabic"/>
          <w:sz w:val="28"/>
          <w:szCs w:val="28"/>
          <w:rtl/>
        </w:rPr>
        <w:t xml:space="preserve"> على انها مؤثرات خارجية تدفع المستهلك للشراء الاندفاعي بينما بعض الدراسات أخرى ركزت على التسويق بالمحتوى والتسويق بالمؤثرين كمحفز على المقارنة الاجتماعية وتعزيز الذات</w:t>
      </w:r>
      <w:r w:rsidRPr="00872EAE">
        <w:rPr>
          <w:rFonts w:ascii="Simplified Arabic" w:hAnsi="Simplified Arabic" w:cs="Simplified Arabic"/>
          <w:sz w:val="28"/>
          <w:szCs w:val="28"/>
        </w:rPr>
        <w:t>.</w:t>
      </w:r>
    </w:p>
    <w:p w14:paraId="4AB31FAA" w14:textId="77777777" w:rsidR="005D4C33" w:rsidRPr="00872EAE" w:rsidRDefault="005D4C33" w:rsidP="005D4C33">
      <w:pPr>
        <w:bidi/>
        <w:jc w:val="both"/>
        <w:rPr>
          <w:rFonts w:ascii="Simplified Arabic" w:hAnsi="Simplified Arabic" w:cs="Simplified Arabic"/>
          <w:sz w:val="28"/>
          <w:szCs w:val="28"/>
        </w:rPr>
      </w:pPr>
    </w:p>
    <w:p w14:paraId="3AE5E91C" w14:textId="77777777" w:rsidR="005D4C33" w:rsidRPr="00872EAE" w:rsidRDefault="005D4C33" w:rsidP="005D4C33">
      <w:pPr>
        <w:pStyle w:val="ListParagraph"/>
        <w:numPr>
          <w:ilvl w:val="0"/>
          <w:numId w:val="5"/>
        </w:num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اتفقت الدراسات على ان تأثير الخوف من تفويت الفرص لا ينتهي بانتهاء عملية الشراء لدى المستهلك بل يمتد ليشكل حالة عاطفية عميقة تؤثر على المستهلك الرقمي في مرحلة ما بعد الشراء مما ينعكس على تقييمه للتجربة وعلاقته بالعلامات التجارية الا ان الدراسات لم تتفق في تحديد نتائج هذا التأثير النفسي حيث انقسمت الدراسات الى قسمين:</w:t>
      </w:r>
    </w:p>
    <w:p w14:paraId="212CA865" w14:textId="191D9718" w:rsidR="005D4C33" w:rsidRPr="00872EAE" w:rsidRDefault="005D4C33" w:rsidP="005D4C33">
      <w:pPr>
        <w:pStyle w:val="ListParagraph"/>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-قسم من الدراسات ركز على </w:t>
      </w:r>
      <w:r w:rsidRPr="00872EAE">
        <w:rPr>
          <w:rFonts w:ascii="Simplified Arabic" w:hAnsi="Simplified Arabic" w:cs="Simplified Arabic"/>
          <w:b/>
          <w:bCs/>
          <w:sz w:val="28"/>
          <w:szCs w:val="28"/>
          <w:rtl/>
        </w:rPr>
        <w:t xml:space="preserve">الجانب النفسي السلبي </w:t>
      </w:r>
      <w:r w:rsidRPr="00872EAE">
        <w:rPr>
          <w:rFonts w:ascii="Simplified Arabic" w:hAnsi="Simplified Arabic" w:cs="Simplified Arabic"/>
          <w:sz w:val="28"/>
          <w:szCs w:val="28"/>
          <w:rtl/>
        </w:rPr>
        <w:t xml:space="preserve">ذكرت فيه ان الشراء المدفوع </w:t>
      </w:r>
      <w:r w:rsidR="000717BF" w:rsidRPr="00872EAE">
        <w:rPr>
          <w:rFonts w:ascii="Simplified Arabic" w:hAnsi="Simplified Arabic" w:cs="Simplified Arabic" w:hint="cs"/>
          <w:sz w:val="28"/>
          <w:szCs w:val="28"/>
          <w:rtl/>
        </w:rPr>
        <w:t>بالـ</w:t>
      </w:r>
      <w:r w:rsidR="000717BF" w:rsidRPr="00872EAE">
        <w:rPr>
          <w:rFonts w:ascii="Simplified Arabic" w:hAnsi="Simplified Arabic" w:cs="Simplified Arabic"/>
          <w:sz w:val="28"/>
          <w:szCs w:val="28"/>
        </w:rPr>
        <w:t xml:space="preserve"> FOMO</w:t>
      </w:r>
      <w:r w:rsidRPr="00872EAE">
        <w:rPr>
          <w:rFonts w:ascii="Simplified Arabic" w:hAnsi="Simplified Arabic" w:cs="Simplified Arabic"/>
          <w:sz w:val="28"/>
          <w:szCs w:val="28"/>
          <w:rtl/>
        </w:rPr>
        <w:t xml:space="preserve"> غالبا ما يولد مشاعر الندم، والضيق العاطفي، ولوم النفس نتيجة الشعور بالوقوع في فخ الاستعجال</w:t>
      </w:r>
    </w:p>
    <w:p w14:paraId="494500A2" w14:textId="33869623" w:rsidR="005D4C33" w:rsidRPr="00872EAE" w:rsidRDefault="005D4C33" w:rsidP="005D4C33">
      <w:pPr>
        <w:pStyle w:val="ListParagraph"/>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 القسم الاخر من الدراسات ركز على </w:t>
      </w:r>
      <w:r w:rsidRPr="00872EAE">
        <w:rPr>
          <w:rFonts w:ascii="Simplified Arabic" w:hAnsi="Simplified Arabic" w:cs="Simplified Arabic"/>
          <w:b/>
          <w:bCs/>
          <w:sz w:val="28"/>
          <w:szCs w:val="28"/>
          <w:rtl/>
        </w:rPr>
        <w:t xml:space="preserve">الجانب النفسي الإيجابي </w:t>
      </w:r>
      <w:r w:rsidRPr="00872EAE">
        <w:rPr>
          <w:rFonts w:ascii="Simplified Arabic" w:hAnsi="Simplified Arabic" w:cs="Simplified Arabic"/>
          <w:sz w:val="28"/>
          <w:szCs w:val="28"/>
          <w:rtl/>
        </w:rPr>
        <w:t xml:space="preserve">ذكر فيه ان </w:t>
      </w:r>
      <w:r w:rsidR="000717BF" w:rsidRPr="00872EAE">
        <w:rPr>
          <w:rFonts w:ascii="Simplified Arabic" w:hAnsi="Simplified Arabic" w:cs="Simplified Arabic" w:hint="cs"/>
          <w:sz w:val="28"/>
          <w:szCs w:val="28"/>
          <w:rtl/>
        </w:rPr>
        <w:t>الـ</w:t>
      </w:r>
      <w:r w:rsidR="000717BF" w:rsidRPr="00872EAE">
        <w:rPr>
          <w:rFonts w:ascii="Simplified Arabic" w:hAnsi="Simplified Arabic" w:cs="Simplified Arabic"/>
          <w:sz w:val="28"/>
          <w:szCs w:val="28"/>
        </w:rPr>
        <w:t xml:space="preserve"> FOMO</w:t>
      </w:r>
      <w:r w:rsidRPr="00872EAE">
        <w:rPr>
          <w:rFonts w:ascii="Simplified Arabic" w:hAnsi="Simplified Arabic" w:cs="Simplified Arabic"/>
          <w:sz w:val="28"/>
          <w:szCs w:val="28"/>
          <w:rtl/>
        </w:rPr>
        <w:t xml:space="preserve"> ساهم في تحقيق رضا العميل، والسعادة الذاتية لدى المستهلك في حال التطابق الذاتي لشخصية العميل مع العلامة التجارية</w:t>
      </w:r>
      <w:r w:rsidRPr="00872EAE">
        <w:rPr>
          <w:rFonts w:ascii="Simplified Arabic" w:hAnsi="Simplified Arabic" w:cs="Simplified Arabic"/>
          <w:sz w:val="28"/>
          <w:szCs w:val="28"/>
        </w:rPr>
        <w:t>.</w:t>
      </w:r>
    </w:p>
    <w:p w14:paraId="0E4E8EF9" w14:textId="77777777" w:rsidR="005D4C33" w:rsidRPr="00872EAE" w:rsidRDefault="005D4C33" w:rsidP="005D4C33">
      <w:pPr>
        <w:pStyle w:val="ListParagraph"/>
        <w:bidi/>
        <w:jc w:val="both"/>
        <w:rPr>
          <w:rFonts w:ascii="Simplified Arabic" w:hAnsi="Simplified Arabic" w:cs="Simplified Arabic"/>
          <w:sz w:val="28"/>
          <w:szCs w:val="28"/>
          <w:rtl/>
        </w:rPr>
      </w:pPr>
    </w:p>
    <w:p w14:paraId="6501254E" w14:textId="7682048C" w:rsidR="00C20EF0" w:rsidRPr="00872EAE" w:rsidRDefault="005D4C33" w:rsidP="001F560A">
      <w:pPr>
        <w:pStyle w:val="ListParagraph"/>
        <w:numPr>
          <w:ilvl w:val="0"/>
          <w:numId w:val="5"/>
        </w:num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من خلال استعراض الدراسات السابقة التي درست تأثير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على قرارات الشراء لدى المستهلك الرقمي وشرحت كيف تحفزه على سلوك الشراء الاندفاعي وما الاستراتيجيات التسويقية التي تحفز المستهلك نفسيا على الشراء ومدى تداعياتها وانعكاساتها على نفسية وسلوك المستهلك الرقمي في مرحلة ما بعد الشراء بين مشاعر الندم ومشاعر الرضا تبين ان هذه الظاهرة لاقت اهتمام بحثي متزايد في الآونة الأخيرة إلا أن هنا تظهر الفجوة البحثية الا وهي عدم توفر دراسات تطبيقية او ادبيات تسويقية ميدانية لظاهرة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في السوق السعودي – في حدود علم الباحث</w:t>
      </w:r>
      <w:r w:rsidR="00CB092D" w:rsidRPr="00872EAE">
        <w:rPr>
          <w:rFonts w:ascii="Simplified Arabic" w:hAnsi="Simplified Arabic" w:cs="Simplified Arabic"/>
          <w:sz w:val="28"/>
          <w:szCs w:val="28"/>
          <w:rtl/>
        </w:rPr>
        <w:t>ة</w:t>
      </w:r>
      <w:r w:rsidRPr="00872EAE">
        <w:rPr>
          <w:rFonts w:ascii="Simplified Arabic" w:hAnsi="Simplified Arabic" w:cs="Simplified Arabic"/>
          <w:sz w:val="28"/>
          <w:szCs w:val="28"/>
          <w:rtl/>
        </w:rPr>
        <w:t xml:space="preserve"> – وهذا ما تسعى اليه الدراسة الحالية سد الفجوة البحثية التطبيقية في المملكة العربية السعودية</w:t>
      </w:r>
      <w:r w:rsidRPr="00872EAE">
        <w:rPr>
          <w:rFonts w:ascii="Simplified Arabic" w:hAnsi="Simplified Arabic" w:cs="Simplified Arabic"/>
          <w:sz w:val="28"/>
          <w:szCs w:val="28"/>
        </w:rPr>
        <w:t>.</w:t>
      </w:r>
    </w:p>
    <w:p w14:paraId="760D1010" w14:textId="77777777" w:rsidR="00906FAC" w:rsidRPr="00872EAE" w:rsidRDefault="00906FAC" w:rsidP="005D4C33">
      <w:pPr>
        <w:widowControl/>
        <w:autoSpaceDE/>
        <w:autoSpaceDN/>
        <w:bidi/>
        <w:jc w:val="both"/>
        <w:rPr>
          <w:rFonts w:ascii="Simplified Arabic" w:hAnsi="Simplified Arabic" w:cs="Simplified Arabic"/>
          <w:sz w:val="28"/>
          <w:szCs w:val="28"/>
          <w:rtl/>
        </w:rPr>
      </w:pPr>
    </w:p>
    <w:p w14:paraId="716E9D8D" w14:textId="41B273B0" w:rsidR="00A61016" w:rsidRPr="00872EAE" w:rsidRDefault="00A61016" w:rsidP="00906FAC">
      <w:pPr>
        <w:widowControl/>
        <w:autoSpaceDE/>
        <w:autoSpaceDN/>
        <w:bidi/>
        <w:jc w:val="both"/>
        <w:rPr>
          <w:rFonts w:ascii="Simplified Arabic" w:hAnsi="Simplified Arabic" w:cs="Simplified Arabic"/>
          <w:b/>
          <w:bCs/>
          <w:sz w:val="28"/>
          <w:szCs w:val="28"/>
          <w:rtl/>
        </w:rPr>
      </w:pPr>
      <w:r w:rsidRPr="00872EAE">
        <w:rPr>
          <w:rFonts w:ascii="Simplified Arabic" w:hAnsi="Simplified Arabic" w:cs="Simplified Arabic"/>
          <w:b/>
          <w:bCs/>
          <w:sz w:val="28"/>
          <w:szCs w:val="28"/>
          <w:rtl/>
        </w:rPr>
        <w:t xml:space="preserve">المشكلة البحثية: </w:t>
      </w:r>
    </w:p>
    <w:p w14:paraId="2CD5E8A3" w14:textId="1EEE8840" w:rsidR="00C80A07" w:rsidRPr="00872EAE" w:rsidRDefault="001D3717" w:rsidP="00C80A07">
      <w:pPr>
        <w:widowControl/>
        <w:autoSpaceDE/>
        <w:autoSpaceDN/>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تتمثل المشكلة البحثية في محاولة قياس تأثير الخوف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على المستهلك الرقمي في سلوكه الشرائي للمنتجات والعلامات التجارية عبر بيئة التجارة الالكترونية في السوق السعودي ومحاولة تفسير هذا التأثير من مرحلة اتخاذ القرار الشرائي الى ما بعد الشراء </w:t>
      </w:r>
      <w:r w:rsidR="00DB3967" w:rsidRPr="00872EAE">
        <w:rPr>
          <w:rFonts w:ascii="Simplified Arabic" w:hAnsi="Simplified Arabic" w:cs="Simplified Arabic"/>
          <w:sz w:val="28"/>
          <w:szCs w:val="28"/>
          <w:rtl/>
        </w:rPr>
        <w:t xml:space="preserve">ونواتجه العاطفية اللاحقة (الشعور بالندم او السعادة) كما تبحث الدراسة في أثر المتغيرات الوسيطة والمتمثلة في المتغيرات الديموغرافية ومدى استجابة المستهلك الرقمي للرسائل والاستراتيجيات التسويقية </w:t>
      </w:r>
      <w:r w:rsidR="00AE0360" w:rsidRPr="00872EAE">
        <w:rPr>
          <w:rFonts w:ascii="Simplified Arabic" w:hAnsi="Simplified Arabic" w:cs="Simplified Arabic"/>
          <w:sz w:val="28"/>
          <w:szCs w:val="28"/>
          <w:rtl/>
        </w:rPr>
        <w:t>المحفزة لهذا التأثير.</w:t>
      </w:r>
    </w:p>
    <w:p w14:paraId="09C72374" w14:textId="5DD9C6AE" w:rsidR="00CD0AC2" w:rsidRPr="00872EAE" w:rsidRDefault="00CD0AC2" w:rsidP="003D7FEE">
      <w:pPr>
        <w:widowControl/>
        <w:autoSpaceDE/>
        <w:autoSpaceDN/>
        <w:bidi/>
        <w:jc w:val="both"/>
        <w:rPr>
          <w:rFonts w:ascii="Simplified Arabic" w:hAnsi="Simplified Arabic" w:cs="Simplified Arabic"/>
          <w:b/>
          <w:bCs/>
          <w:sz w:val="28"/>
          <w:szCs w:val="28"/>
          <w:rtl/>
        </w:rPr>
      </w:pPr>
      <w:r w:rsidRPr="00872EAE">
        <w:rPr>
          <w:rFonts w:ascii="Simplified Arabic" w:hAnsi="Simplified Arabic" w:cs="Simplified Arabic"/>
          <w:b/>
          <w:bCs/>
          <w:sz w:val="28"/>
          <w:szCs w:val="28"/>
          <w:rtl/>
        </w:rPr>
        <w:t>أهمية الدراسة:</w:t>
      </w:r>
    </w:p>
    <w:p w14:paraId="70F2CEBC" w14:textId="3E801096" w:rsidR="00CD0AC2" w:rsidRPr="00872EAE" w:rsidRDefault="00CD0AC2" w:rsidP="003D7FEE">
      <w:pPr>
        <w:widowControl/>
        <w:autoSpaceDE/>
        <w:autoSpaceDN/>
        <w:bidi/>
        <w:jc w:val="both"/>
        <w:rPr>
          <w:rFonts w:ascii="Simplified Arabic" w:hAnsi="Simplified Arabic" w:cs="Simplified Arabic"/>
          <w:sz w:val="28"/>
          <w:szCs w:val="28"/>
          <w:rtl/>
        </w:rPr>
      </w:pPr>
      <w:r w:rsidRPr="00872EAE">
        <w:rPr>
          <w:rFonts w:ascii="Simplified Arabic" w:hAnsi="Simplified Arabic" w:cs="Simplified Arabic"/>
          <w:sz w:val="28"/>
          <w:szCs w:val="28"/>
          <w:rtl/>
        </w:rPr>
        <w:t>أولا: الأهمية النظرية:</w:t>
      </w:r>
    </w:p>
    <w:p w14:paraId="15A05DFE" w14:textId="77D245A0" w:rsidR="0034296A" w:rsidRPr="00872EAE" w:rsidRDefault="001E32B6" w:rsidP="003D7FEE">
      <w:pPr>
        <w:pStyle w:val="ListParagraph"/>
        <w:numPr>
          <w:ilvl w:val="0"/>
          <w:numId w:val="7"/>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المساهمة في </w:t>
      </w:r>
      <w:r w:rsidR="0034296A" w:rsidRPr="00872EAE">
        <w:rPr>
          <w:rFonts w:ascii="Simplified Arabic" w:hAnsi="Simplified Arabic" w:cs="Simplified Arabic"/>
          <w:sz w:val="28"/>
          <w:szCs w:val="28"/>
          <w:rtl/>
        </w:rPr>
        <w:t xml:space="preserve">إثراء الأدبيات العلمية المتعلقة بتأثير </w:t>
      </w:r>
      <w:r w:rsidR="0034296A" w:rsidRPr="00872EAE">
        <w:rPr>
          <w:rFonts w:ascii="Simplified Arabic" w:hAnsi="Simplified Arabic" w:cs="Simplified Arabic"/>
          <w:sz w:val="28"/>
          <w:szCs w:val="28"/>
        </w:rPr>
        <w:t>FOMO</w:t>
      </w:r>
      <w:r w:rsidR="0034296A" w:rsidRPr="00872EAE">
        <w:rPr>
          <w:rFonts w:ascii="Simplified Arabic" w:hAnsi="Simplified Arabic" w:cs="Simplified Arabic"/>
          <w:sz w:val="28"/>
          <w:szCs w:val="28"/>
          <w:rtl/>
        </w:rPr>
        <w:t xml:space="preserve"> على قرارات شراء المستهلك الرقمي</w:t>
      </w:r>
      <w:r w:rsidR="00C1023F" w:rsidRPr="00872EAE">
        <w:rPr>
          <w:rFonts w:ascii="Simplified Arabic" w:hAnsi="Simplified Arabic" w:cs="Simplified Arabic"/>
          <w:sz w:val="28"/>
          <w:szCs w:val="28"/>
          <w:rtl/>
        </w:rPr>
        <w:t xml:space="preserve"> في ال</w:t>
      </w:r>
      <w:r w:rsidR="00F97BFE" w:rsidRPr="00872EAE">
        <w:rPr>
          <w:rFonts w:ascii="Simplified Arabic" w:hAnsi="Simplified Arabic" w:cs="Simplified Arabic"/>
          <w:sz w:val="28"/>
          <w:szCs w:val="28"/>
          <w:rtl/>
        </w:rPr>
        <w:t>سعودية</w:t>
      </w:r>
    </w:p>
    <w:p w14:paraId="451312E3" w14:textId="77777777" w:rsidR="00C1023F" w:rsidRPr="00872EAE" w:rsidRDefault="00C1023F" w:rsidP="003D7FEE">
      <w:pPr>
        <w:pStyle w:val="ListParagraph"/>
        <w:numPr>
          <w:ilvl w:val="0"/>
          <w:numId w:val="7"/>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دراسة العلاقة بين الخصائص الديموغرافية للمستهلكين (النوع - العمر- مستوى التعليم – متوسط الدخل) وتأثرهم بظاهرة </w:t>
      </w:r>
      <w:r w:rsidRPr="00872EAE">
        <w:rPr>
          <w:rFonts w:ascii="Simplified Arabic" w:hAnsi="Simplified Arabic" w:cs="Simplified Arabic"/>
          <w:sz w:val="28"/>
          <w:szCs w:val="28"/>
        </w:rPr>
        <w:t>FOMO</w:t>
      </w:r>
    </w:p>
    <w:p w14:paraId="77724B8C" w14:textId="0D2B7F60" w:rsidR="00C1023F" w:rsidRPr="00872EAE" w:rsidRDefault="00C1023F" w:rsidP="003D7FEE">
      <w:p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lastRenderedPageBreak/>
        <w:t>ثانيا: الأهمية ال</w:t>
      </w:r>
      <w:r w:rsidR="003A5CEE" w:rsidRPr="00872EAE">
        <w:rPr>
          <w:rFonts w:ascii="Simplified Arabic" w:hAnsi="Simplified Arabic" w:cs="Simplified Arabic"/>
          <w:sz w:val="28"/>
          <w:szCs w:val="28"/>
          <w:rtl/>
        </w:rPr>
        <w:t>تطبيقية</w:t>
      </w:r>
      <w:r w:rsidRPr="00872EAE">
        <w:rPr>
          <w:rFonts w:ascii="Simplified Arabic" w:hAnsi="Simplified Arabic" w:cs="Simplified Arabic"/>
          <w:sz w:val="28"/>
          <w:szCs w:val="28"/>
          <w:rtl/>
        </w:rPr>
        <w:t>:</w:t>
      </w:r>
    </w:p>
    <w:p w14:paraId="24B6FA02" w14:textId="5C5E2A61" w:rsidR="00C1023F" w:rsidRPr="00872EAE" w:rsidRDefault="001E32B6" w:rsidP="003D7FEE">
      <w:pPr>
        <w:pStyle w:val="ListParagraph"/>
        <w:numPr>
          <w:ilvl w:val="0"/>
          <w:numId w:val="8"/>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تساعد المسوقين ومنصات التجارة الالكترونية على فهم مدى تأثير ال</w:t>
      </w:r>
      <w:r w:rsidR="003A5CEE" w:rsidRPr="00872EAE">
        <w:rPr>
          <w:rFonts w:ascii="Simplified Arabic" w:hAnsi="Simplified Arabic" w:cs="Simplified Arabic"/>
          <w:sz w:val="28"/>
          <w:szCs w:val="28"/>
          <w:rtl/>
        </w:rPr>
        <w:t>استراتيجيات</w:t>
      </w:r>
      <w:r w:rsidRPr="00872EAE">
        <w:rPr>
          <w:rFonts w:ascii="Simplified Arabic" w:hAnsi="Simplified Arabic" w:cs="Simplified Arabic"/>
          <w:sz w:val="28"/>
          <w:szCs w:val="28"/>
          <w:rtl/>
        </w:rPr>
        <w:t xml:space="preserve"> التسويقية (الندرة – العروض الخاطفة) في تحفيز الخوف من تفويت الفرص لدى المستهلك لتساعدهم على تصميم حملات ترويجية أكثر كفاءة</w:t>
      </w:r>
      <w:r w:rsidR="003A5CEE" w:rsidRPr="00872EAE">
        <w:rPr>
          <w:rFonts w:ascii="Simplified Arabic" w:hAnsi="Simplified Arabic" w:cs="Simplified Arabic"/>
          <w:sz w:val="28"/>
          <w:szCs w:val="28"/>
          <w:rtl/>
        </w:rPr>
        <w:t>.</w:t>
      </w:r>
    </w:p>
    <w:p w14:paraId="2FEC85D2" w14:textId="089168A9" w:rsidR="001E32B6" w:rsidRPr="00872EAE" w:rsidRDefault="001E32B6" w:rsidP="003D7FEE">
      <w:pPr>
        <w:pStyle w:val="ListParagraph"/>
        <w:numPr>
          <w:ilvl w:val="0"/>
          <w:numId w:val="8"/>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معرفة محفزات الرضا والولاء لدى المستهلك لتجنب </w:t>
      </w:r>
      <w:r w:rsidR="003A5CEE" w:rsidRPr="00872EAE">
        <w:rPr>
          <w:rFonts w:ascii="Simplified Arabic" w:hAnsi="Simplified Arabic" w:cs="Simplified Arabic"/>
          <w:sz w:val="28"/>
          <w:szCs w:val="28"/>
          <w:rtl/>
        </w:rPr>
        <w:t>السلوكيات التي قد تجعل المستهلك يندم على تجربته مع العلامة التجارية ما بعد الشراء.</w:t>
      </w:r>
    </w:p>
    <w:p w14:paraId="07A369C8" w14:textId="09803044" w:rsidR="003A5CEE" w:rsidRPr="00872EAE" w:rsidRDefault="003A5CEE" w:rsidP="003D7FEE">
      <w:pPr>
        <w:pStyle w:val="ListParagraph"/>
        <w:numPr>
          <w:ilvl w:val="0"/>
          <w:numId w:val="8"/>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زيادة وعي المستهلك الرقمي بالاستراتيجيات التسويقية التي تؤثر على نفسي</w:t>
      </w:r>
      <w:r w:rsidR="00DF116E" w:rsidRPr="00872EAE">
        <w:rPr>
          <w:rFonts w:ascii="Simplified Arabic" w:hAnsi="Simplified Arabic" w:cs="Simplified Arabic"/>
          <w:sz w:val="28"/>
          <w:szCs w:val="28"/>
          <w:rtl/>
        </w:rPr>
        <w:t>ته</w:t>
      </w:r>
      <w:r w:rsidRPr="00872EAE">
        <w:rPr>
          <w:rFonts w:ascii="Simplified Arabic" w:hAnsi="Simplified Arabic" w:cs="Simplified Arabic"/>
          <w:sz w:val="28"/>
          <w:szCs w:val="28"/>
          <w:rtl/>
        </w:rPr>
        <w:t xml:space="preserve"> </w:t>
      </w:r>
      <w:r w:rsidR="00DF116E" w:rsidRPr="00872EAE">
        <w:rPr>
          <w:rFonts w:ascii="Simplified Arabic" w:hAnsi="Simplified Arabic" w:cs="Simplified Arabic"/>
          <w:sz w:val="28"/>
          <w:szCs w:val="28"/>
          <w:rtl/>
        </w:rPr>
        <w:t>ك</w:t>
      </w:r>
      <w:r w:rsidRPr="00872EAE">
        <w:rPr>
          <w:rFonts w:ascii="Simplified Arabic" w:hAnsi="Simplified Arabic" w:cs="Simplified Arabic"/>
          <w:sz w:val="28"/>
          <w:szCs w:val="28"/>
          <w:rtl/>
        </w:rPr>
        <w:t>مستهلك لمساعدته على التمييز بين احتياجه الفعلي للمنتج والاندفاع ل</w:t>
      </w:r>
      <w:r w:rsidR="00DF116E" w:rsidRPr="00872EAE">
        <w:rPr>
          <w:rFonts w:ascii="Simplified Arabic" w:hAnsi="Simplified Arabic" w:cs="Simplified Arabic"/>
          <w:sz w:val="28"/>
          <w:szCs w:val="28"/>
          <w:rtl/>
        </w:rPr>
        <w:t>شرائه</w:t>
      </w:r>
      <w:r w:rsidRPr="00872EAE">
        <w:rPr>
          <w:rFonts w:ascii="Simplified Arabic" w:hAnsi="Simplified Arabic" w:cs="Simplified Arabic"/>
          <w:sz w:val="28"/>
          <w:szCs w:val="28"/>
          <w:rtl/>
        </w:rPr>
        <w:t xml:space="preserve"> دون تفكير. </w:t>
      </w:r>
    </w:p>
    <w:p w14:paraId="5E057039" w14:textId="189FED6B" w:rsidR="003A5CEE" w:rsidRPr="00872EAE" w:rsidRDefault="003A5CEE" w:rsidP="003D7FEE">
      <w:pPr>
        <w:bidi/>
        <w:jc w:val="both"/>
        <w:rPr>
          <w:rFonts w:ascii="Simplified Arabic" w:hAnsi="Simplified Arabic" w:cs="Simplified Arabic"/>
          <w:b/>
          <w:bCs/>
          <w:sz w:val="28"/>
          <w:szCs w:val="28"/>
          <w:rtl/>
        </w:rPr>
      </w:pPr>
      <w:r w:rsidRPr="00872EAE">
        <w:rPr>
          <w:rFonts w:ascii="Simplified Arabic" w:hAnsi="Simplified Arabic" w:cs="Simplified Arabic"/>
          <w:b/>
          <w:bCs/>
          <w:sz w:val="28"/>
          <w:szCs w:val="28"/>
          <w:rtl/>
        </w:rPr>
        <w:t>أهداف الدراسة:</w:t>
      </w:r>
    </w:p>
    <w:p w14:paraId="60BA8DE2" w14:textId="2FBA63CB" w:rsidR="00A61016" w:rsidRPr="00872EAE" w:rsidRDefault="003A5CEE" w:rsidP="003D7FEE">
      <w:pPr>
        <w:widowControl/>
        <w:autoSpaceDE/>
        <w:autoSpaceDN/>
        <w:bidi/>
        <w:jc w:val="both"/>
        <w:rPr>
          <w:rFonts w:ascii="Simplified Arabic" w:hAnsi="Simplified Arabic" w:cs="Simplified Arabic"/>
          <w:sz w:val="28"/>
          <w:szCs w:val="28"/>
          <w:rtl/>
        </w:rPr>
      </w:pPr>
      <w:r w:rsidRPr="00872EAE">
        <w:rPr>
          <w:rFonts w:ascii="Simplified Arabic" w:hAnsi="Simplified Arabic" w:cs="Simplified Arabic"/>
          <w:sz w:val="28"/>
          <w:szCs w:val="28"/>
          <w:rtl/>
        </w:rPr>
        <w:t>تسعى الدراسة إلى تحقيق الأهداف التالية:</w:t>
      </w:r>
    </w:p>
    <w:p w14:paraId="548E5A6F" w14:textId="26B9D101" w:rsidR="003A5CEE" w:rsidRPr="00872EAE" w:rsidRDefault="003A5CEE" w:rsidP="003D7FEE">
      <w:pPr>
        <w:pStyle w:val="ListParagraph"/>
        <w:numPr>
          <w:ilvl w:val="0"/>
          <w:numId w:val="9"/>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قياس مدى انتشار</w:t>
      </w:r>
      <w:r w:rsidR="009305C2" w:rsidRPr="00872EAE">
        <w:rPr>
          <w:rFonts w:ascii="Simplified Arabic" w:hAnsi="Simplified Arabic" w:cs="Simplified Arabic"/>
          <w:sz w:val="28"/>
          <w:szCs w:val="28"/>
          <w:rtl/>
        </w:rPr>
        <w:t xml:space="preserve"> وأثر</w:t>
      </w:r>
      <w:r w:rsidRPr="00872EAE">
        <w:rPr>
          <w:rFonts w:ascii="Simplified Arabic" w:hAnsi="Simplified Arabic" w:cs="Simplified Arabic"/>
          <w:sz w:val="28"/>
          <w:szCs w:val="28"/>
          <w:rtl/>
        </w:rPr>
        <w:t xml:space="preserve"> الخوف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w:t>
      </w:r>
      <w:r w:rsidR="00D520BF" w:rsidRPr="00872EAE">
        <w:rPr>
          <w:rFonts w:ascii="Simplified Arabic" w:hAnsi="Simplified Arabic" w:cs="Simplified Arabic"/>
          <w:sz w:val="28"/>
          <w:szCs w:val="28"/>
          <w:rtl/>
        </w:rPr>
        <w:t>لدى المستهلكين الرقميين في السعودية</w:t>
      </w:r>
      <w:r w:rsidR="00D47EAA" w:rsidRPr="00872EAE">
        <w:rPr>
          <w:rFonts w:ascii="Simplified Arabic" w:hAnsi="Simplified Arabic" w:cs="Simplified Arabic"/>
          <w:sz w:val="28"/>
          <w:szCs w:val="28"/>
          <w:rtl/>
        </w:rPr>
        <w:t>.</w:t>
      </w:r>
    </w:p>
    <w:p w14:paraId="488FE582" w14:textId="3426EA20" w:rsidR="00D520BF" w:rsidRPr="00872EAE" w:rsidRDefault="00D520BF" w:rsidP="003D7FEE">
      <w:pPr>
        <w:pStyle w:val="ListParagraph"/>
        <w:numPr>
          <w:ilvl w:val="0"/>
          <w:numId w:val="9"/>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تحليل تأثير الاستراتيجيات التسويقية المحفزة </w:t>
      </w:r>
      <w:r w:rsidR="000717BF" w:rsidRPr="00872EAE">
        <w:rPr>
          <w:rFonts w:ascii="Simplified Arabic" w:hAnsi="Simplified Arabic" w:cs="Simplified Arabic" w:hint="cs"/>
          <w:sz w:val="28"/>
          <w:szCs w:val="28"/>
          <w:rtl/>
        </w:rPr>
        <w:t>للـ</w:t>
      </w:r>
      <w:r w:rsidR="000717BF" w:rsidRPr="00872EAE">
        <w:rPr>
          <w:rFonts w:ascii="Simplified Arabic" w:hAnsi="Simplified Arabic" w:cs="Simplified Arabic"/>
          <w:sz w:val="28"/>
          <w:szCs w:val="28"/>
        </w:rPr>
        <w:t xml:space="preserve"> FOMO</w:t>
      </w:r>
      <w:r w:rsidRPr="00872EAE">
        <w:rPr>
          <w:rFonts w:ascii="Simplified Arabic" w:hAnsi="Simplified Arabic" w:cs="Simplified Arabic"/>
          <w:sz w:val="28"/>
          <w:szCs w:val="28"/>
          <w:rtl/>
        </w:rPr>
        <w:t xml:space="preserve"> مثل (الندرة – العروض الخاطفة</w:t>
      </w:r>
      <w:r w:rsidR="00017C36" w:rsidRPr="00872EAE">
        <w:rPr>
          <w:rFonts w:ascii="Simplified Arabic" w:hAnsi="Simplified Arabic" w:cs="Simplified Arabic"/>
          <w:sz w:val="28"/>
          <w:szCs w:val="28"/>
          <w:rtl/>
        </w:rPr>
        <w:t xml:space="preserve"> وغيرها..</w:t>
      </w:r>
      <w:r w:rsidRPr="00872EAE">
        <w:rPr>
          <w:rFonts w:ascii="Simplified Arabic" w:hAnsi="Simplified Arabic" w:cs="Simplified Arabic"/>
          <w:sz w:val="28"/>
          <w:szCs w:val="28"/>
          <w:rtl/>
        </w:rPr>
        <w:t>) على المستهلك الرقمي</w:t>
      </w:r>
      <w:r w:rsidR="00D47EAA" w:rsidRPr="00872EAE">
        <w:rPr>
          <w:rFonts w:ascii="Simplified Arabic" w:hAnsi="Simplified Arabic" w:cs="Simplified Arabic"/>
          <w:sz w:val="28"/>
          <w:szCs w:val="28"/>
          <w:rtl/>
        </w:rPr>
        <w:t>.</w:t>
      </w:r>
    </w:p>
    <w:p w14:paraId="2F0EDD32" w14:textId="65B18DF9" w:rsidR="00D520BF" w:rsidRPr="00872EAE" w:rsidRDefault="00D520BF" w:rsidP="003D7FEE">
      <w:pPr>
        <w:pStyle w:val="ListParagraph"/>
        <w:numPr>
          <w:ilvl w:val="0"/>
          <w:numId w:val="9"/>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تقييم مشاعر المستهلك</w:t>
      </w:r>
      <w:r w:rsidR="000720A8" w:rsidRPr="00872EAE">
        <w:rPr>
          <w:rFonts w:ascii="Simplified Arabic" w:hAnsi="Simplified Arabic" w:cs="Simplified Arabic"/>
          <w:sz w:val="28"/>
          <w:szCs w:val="28"/>
          <w:rtl/>
        </w:rPr>
        <w:t xml:space="preserve"> المتأثر </w:t>
      </w:r>
      <w:r w:rsidR="000717BF" w:rsidRPr="00872EAE">
        <w:rPr>
          <w:rFonts w:ascii="Simplified Arabic" w:hAnsi="Simplified Arabic" w:cs="Simplified Arabic" w:hint="cs"/>
          <w:sz w:val="28"/>
          <w:szCs w:val="28"/>
          <w:rtl/>
        </w:rPr>
        <w:t>بـ</w:t>
      </w:r>
      <w:r w:rsidR="000717BF" w:rsidRPr="00872EAE">
        <w:rPr>
          <w:rFonts w:ascii="Simplified Arabic" w:hAnsi="Simplified Arabic" w:cs="Simplified Arabic"/>
          <w:sz w:val="28"/>
          <w:szCs w:val="28"/>
        </w:rPr>
        <w:t xml:space="preserve"> FOMO</w:t>
      </w:r>
      <w:r w:rsidR="000720A8" w:rsidRPr="00872EAE">
        <w:rPr>
          <w:rFonts w:ascii="Simplified Arabic" w:hAnsi="Simplified Arabic" w:cs="Simplified Arabic"/>
          <w:sz w:val="28"/>
          <w:szCs w:val="28"/>
          <w:rtl/>
        </w:rPr>
        <w:t xml:space="preserve"> بعد مرحلة الشراء ما إذا كانت إيجابية او سلبية</w:t>
      </w:r>
      <w:r w:rsidR="00D47EAA" w:rsidRPr="00872EAE">
        <w:rPr>
          <w:rFonts w:ascii="Simplified Arabic" w:hAnsi="Simplified Arabic" w:cs="Simplified Arabic"/>
          <w:sz w:val="28"/>
          <w:szCs w:val="28"/>
          <w:rtl/>
        </w:rPr>
        <w:t>.</w:t>
      </w:r>
      <w:r w:rsidR="000720A8" w:rsidRPr="00872EAE">
        <w:rPr>
          <w:rFonts w:ascii="Simplified Arabic" w:hAnsi="Simplified Arabic" w:cs="Simplified Arabic"/>
          <w:sz w:val="28"/>
          <w:szCs w:val="28"/>
          <w:rtl/>
        </w:rPr>
        <w:t xml:space="preserve"> </w:t>
      </w:r>
    </w:p>
    <w:p w14:paraId="2495DA92" w14:textId="019B8C2F" w:rsidR="000720A8" w:rsidRPr="00872EAE" w:rsidRDefault="009416B3" w:rsidP="003D7FEE">
      <w:pPr>
        <w:pStyle w:val="ListParagraph"/>
        <w:numPr>
          <w:ilvl w:val="0"/>
          <w:numId w:val="9"/>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اختبار ما إذا كان هناك علاقة بين المتغيرات الديموغرافية للمستهلك وتأثره بالخوف من تفويت الفرص</w:t>
      </w:r>
      <w:r w:rsidR="00D47EAA" w:rsidRPr="00872EAE">
        <w:rPr>
          <w:rFonts w:ascii="Simplified Arabic" w:hAnsi="Simplified Arabic" w:cs="Simplified Arabic"/>
          <w:sz w:val="28"/>
          <w:szCs w:val="28"/>
          <w:rtl/>
        </w:rPr>
        <w:t>.</w:t>
      </w:r>
      <w:r w:rsidRPr="00872EAE">
        <w:rPr>
          <w:rFonts w:ascii="Simplified Arabic" w:hAnsi="Simplified Arabic" w:cs="Simplified Arabic"/>
          <w:sz w:val="28"/>
          <w:szCs w:val="28"/>
          <w:rtl/>
        </w:rPr>
        <w:t xml:space="preserve"> </w:t>
      </w:r>
    </w:p>
    <w:p w14:paraId="66B36068" w14:textId="77777777" w:rsidR="00994B43" w:rsidRDefault="000355E9" w:rsidP="00994B43">
      <w:pPr>
        <w:pStyle w:val="ListParagraph"/>
        <w:numPr>
          <w:ilvl w:val="0"/>
          <w:numId w:val="9"/>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قياس أثر الخوف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على تحفيز سلوك الشراء الاندفاعي لدى المستهلك الرقمي</w:t>
      </w:r>
      <w:r w:rsidR="00D47EAA" w:rsidRPr="00872EAE">
        <w:rPr>
          <w:rFonts w:ascii="Simplified Arabic" w:hAnsi="Simplified Arabic" w:cs="Simplified Arabic"/>
          <w:sz w:val="28"/>
          <w:szCs w:val="28"/>
          <w:rtl/>
        </w:rPr>
        <w:t>.</w:t>
      </w:r>
      <w:r w:rsidRPr="00872EAE">
        <w:rPr>
          <w:rFonts w:ascii="Simplified Arabic" w:hAnsi="Simplified Arabic" w:cs="Simplified Arabic"/>
          <w:sz w:val="28"/>
          <w:szCs w:val="28"/>
          <w:rtl/>
        </w:rPr>
        <w:t xml:space="preserve"> </w:t>
      </w:r>
    </w:p>
    <w:p w14:paraId="70ACD47D" w14:textId="77777777" w:rsidR="00994B43" w:rsidRDefault="00994B43" w:rsidP="00994B43">
      <w:pPr>
        <w:bidi/>
        <w:jc w:val="both"/>
        <w:rPr>
          <w:rFonts w:ascii="Simplified Arabic" w:hAnsi="Simplified Arabic" w:cs="Simplified Arabic"/>
          <w:b/>
          <w:bCs/>
          <w:sz w:val="28"/>
          <w:szCs w:val="28"/>
          <w:rtl/>
        </w:rPr>
      </w:pPr>
    </w:p>
    <w:p w14:paraId="3A360B51" w14:textId="1A05EEF4" w:rsidR="009416B3" w:rsidRPr="00994B43" w:rsidRDefault="009416B3" w:rsidP="00994B43">
      <w:pPr>
        <w:bidi/>
        <w:jc w:val="both"/>
        <w:rPr>
          <w:rFonts w:ascii="Simplified Arabic" w:hAnsi="Simplified Arabic" w:cs="Simplified Arabic"/>
          <w:sz w:val="28"/>
          <w:szCs w:val="28"/>
          <w:rtl/>
        </w:rPr>
      </w:pPr>
      <w:r w:rsidRPr="00994B43">
        <w:rPr>
          <w:rFonts w:ascii="Simplified Arabic" w:hAnsi="Simplified Arabic" w:cs="Simplified Arabic"/>
          <w:b/>
          <w:bCs/>
          <w:sz w:val="28"/>
          <w:szCs w:val="28"/>
          <w:rtl/>
        </w:rPr>
        <w:t>تساؤلات الدراسة:</w:t>
      </w:r>
    </w:p>
    <w:p w14:paraId="7500427E" w14:textId="6F58BC20" w:rsidR="009416B3" w:rsidRPr="00872EAE" w:rsidRDefault="009416B3" w:rsidP="003D7FEE">
      <w:p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تسعى الدراسة إلى الإجابة عن التساؤلات التالية:</w:t>
      </w:r>
    </w:p>
    <w:p w14:paraId="3A459D60" w14:textId="77777777" w:rsidR="009416B3" w:rsidRPr="00872EAE" w:rsidRDefault="009416B3" w:rsidP="003D7FEE">
      <w:pPr>
        <w:bidi/>
        <w:jc w:val="both"/>
        <w:rPr>
          <w:rFonts w:ascii="Simplified Arabic" w:hAnsi="Simplified Arabic" w:cs="Simplified Arabic"/>
          <w:sz w:val="28"/>
          <w:szCs w:val="28"/>
          <w:rtl/>
        </w:rPr>
      </w:pPr>
    </w:p>
    <w:p w14:paraId="4555C85F" w14:textId="77ACDFEE" w:rsidR="009416B3" w:rsidRPr="00872EAE" w:rsidRDefault="009416B3" w:rsidP="003D7FEE">
      <w:pPr>
        <w:bidi/>
        <w:jc w:val="both"/>
        <w:rPr>
          <w:rFonts w:ascii="Simplified Arabic" w:hAnsi="Simplified Arabic" w:cs="Simplified Arabic"/>
          <w:b/>
          <w:bCs/>
          <w:sz w:val="28"/>
          <w:szCs w:val="28"/>
          <w:rtl/>
        </w:rPr>
      </w:pPr>
      <w:r w:rsidRPr="00872EAE">
        <w:rPr>
          <w:rFonts w:ascii="Simplified Arabic" w:hAnsi="Simplified Arabic" w:cs="Simplified Arabic"/>
          <w:b/>
          <w:bCs/>
          <w:sz w:val="28"/>
          <w:szCs w:val="28"/>
          <w:rtl/>
        </w:rPr>
        <w:lastRenderedPageBreak/>
        <w:t>التساؤل الرئيس:</w:t>
      </w:r>
    </w:p>
    <w:p w14:paraId="7521B295" w14:textId="3160B50C" w:rsidR="009416B3" w:rsidRPr="00994B43" w:rsidRDefault="009416B3" w:rsidP="00994B43">
      <w:p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ما تأثير الخوف من تفويت الفرص</w:t>
      </w:r>
      <w:r w:rsidR="00091B23" w:rsidRPr="00872EAE">
        <w:rPr>
          <w:rFonts w:ascii="Simplified Arabic" w:hAnsi="Simplified Arabic" w:cs="Simplified Arabic"/>
          <w:sz w:val="28"/>
          <w:szCs w:val="28"/>
          <w:rtl/>
        </w:rPr>
        <w:t>ة</w:t>
      </w:r>
      <w:r w:rsidRPr="00872EAE">
        <w:rPr>
          <w:rFonts w:ascii="Simplified Arabic" w:hAnsi="Simplified Arabic" w:cs="Simplified Arabic"/>
          <w:sz w:val="28"/>
          <w:szCs w:val="28"/>
          <w:rtl/>
        </w:rPr>
        <w:t xml:space="preserve">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على قرارات شراء المستهلك الرقمي في السعودية؟</w:t>
      </w:r>
    </w:p>
    <w:p w14:paraId="684780B3" w14:textId="7F69A19E" w:rsidR="004A3F37" w:rsidRPr="00872EAE" w:rsidRDefault="009416B3" w:rsidP="009305C2">
      <w:pPr>
        <w:widowControl/>
        <w:autoSpaceDE/>
        <w:autoSpaceDN/>
        <w:bidi/>
        <w:jc w:val="both"/>
        <w:rPr>
          <w:rFonts w:ascii="Simplified Arabic" w:hAnsi="Simplified Arabic" w:cs="Simplified Arabic"/>
          <w:b/>
          <w:bCs/>
          <w:sz w:val="28"/>
          <w:szCs w:val="28"/>
        </w:rPr>
      </w:pPr>
      <w:r w:rsidRPr="00872EAE">
        <w:rPr>
          <w:rFonts w:ascii="Simplified Arabic" w:hAnsi="Simplified Arabic" w:cs="Simplified Arabic"/>
          <w:b/>
          <w:bCs/>
          <w:sz w:val="28"/>
          <w:szCs w:val="28"/>
          <w:rtl/>
        </w:rPr>
        <w:t>التساؤلات الفرعية:</w:t>
      </w:r>
    </w:p>
    <w:p w14:paraId="2980DC86" w14:textId="769546FA" w:rsidR="009416B3" w:rsidRPr="00872EAE" w:rsidRDefault="009416B3" w:rsidP="004A3F37">
      <w:pPr>
        <w:pStyle w:val="ListParagraph"/>
        <w:numPr>
          <w:ilvl w:val="0"/>
          <w:numId w:val="12"/>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ما مدى انتشار</w:t>
      </w:r>
      <w:r w:rsidR="009305C2" w:rsidRPr="00872EAE">
        <w:rPr>
          <w:rFonts w:ascii="Simplified Arabic" w:hAnsi="Simplified Arabic" w:cs="Simplified Arabic"/>
          <w:sz w:val="28"/>
          <w:szCs w:val="28"/>
          <w:rtl/>
        </w:rPr>
        <w:t xml:space="preserve"> وأثر</w:t>
      </w:r>
      <w:r w:rsidRPr="00872EAE">
        <w:rPr>
          <w:rFonts w:ascii="Simplified Arabic" w:hAnsi="Simplified Arabic" w:cs="Simplified Arabic"/>
          <w:sz w:val="28"/>
          <w:szCs w:val="28"/>
          <w:rtl/>
        </w:rPr>
        <w:t xml:space="preserve"> الخوف من تفويت الفرص</w:t>
      </w:r>
      <w:r w:rsidR="00236963" w:rsidRPr="00872EAE">
        <w:rPr>
          <w:rFonts w:ascii="Simplified Arabic" w:hAnsi="Simplified Arabic" w:cs="Simplified Arabic"/>
          <w:sz w:val="28"/>
          <w:szCs w:val="28"/>
          <w:rtl/>
        </w:rPr>
        <w:t>ة</w:t>
      </w:r>
      <w:r w:rsidRPr="00872EAE">
        <w:rPr>
          <w:rFonts w:ascii="Simplified Arabic" w:hAnsi="Simplified Arabic" w:cs="Simplified Arabic"/>
          <w:sz w:val="28"/>
          <w:szCs w:val="28"/>
          <w:rtl/>
        </w:rPr>
        <w:t xml:space="preserve">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لدى المستهلكين الرقميين في السعودية؟</w:t>
      </w:r>
    </w:p>
    <w:p w14:paraId="4F98CDA1" w14:textId="7C25C9B9" w:rsidR="009416B3" w:rsidRPr="00872EAE" w:rsidRDefault="009416B3" w:rsidP="003D7FEE">
      <w:pPr>
        <w:pStyle w:val="ListParagraph"/>
        <w:numPr>
          <w:ilvl w:val="0"/>
          <w:numId w:val="12"/>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ما تأثير الاستراتيجيات التسويقية المحفزة </w:t>
      </w:r>
      <w:r w:rsidR="000717BF" w:rsidRPr="00872EAE">
        <w:rPr>
          <w:rFonts w:ascii="Simplified Arabic" w:hAnsi="Simplified Arabic" w:cs="Simplified Arabic" w:hint="cs"/>
          <w:sz w:val="28"/>
          <w:szCs w:val="28"/>
          <w:rtl/>
        </w:rPr>
        <w:t>للـ</w:t>
      </w:r>
      <w:r w:rsidR="000717BF" w:rsidRPr="00872EAE">
        <w:rPr>
          <w:rFonts w:ascii="Simplified Arabic" w:hAnsi="Simplified Arabic" w:cs="Simplified Arabic"/>
          <w:sz w:val="28"/>
          <w:szCs w:val="28"/>
        </w:rPr>
        <w:t xml:space="preserve"> FOMO</w:t>
      </w:r>
      <w:r w:rsidRPr="00872EAE">
        <w:rPr>
          <w:rFonts w:ascii="Simplified Arabic" w:hAnsi="Simplified Arabic" w:cs="Simplified Arabic"/>
          <w:sz w:val="28"/>
          <w:szCs w:val="28"/>
          <w:rtl/>
        </w:rPr>
        <w:t xml:space="preserve"> مثل (الندرة</w:t>
      </w:r>
      <w:r w:rsidR="009528DD" w:rsidRPr="00872EAE">
        <w:rPr>
          <w:rFonts w:ascii="Simplified Arabic" w:hAnsi="Simplified Arabic" w:cs="Simplified Arabic"/>
          <w:sz w:val="28"/>
          <w:szCs w:val="28"/>
          <w:rtl/>
        </w:rPr>
        <w:t xml:space="preserve"> محدودة الوقت</w:t>
      </w:r>
      <w:r w:rsidRPr="00872EAE">
        <w:rPr>
          <w:rFonts w:ascii="Simplified Arabic" w:hAnsi="Simplified Arabic" w:cs="Simplified Arabic"/>
          <w:sz w:val="28"/>
          <w:szCs w:val="28"/>
          <w:rtl/>
        </w:rPr>
        <w:t xml:space="preserve"> – العروض الخاطفة</w:t>
      </w:r>
      <w:r w:rsidR="009528DD" w:rsidRPr="00872EAE">
        <w:rPr>
          <w:rFonts w:ascii="Simplified Arabic" w:hAnsi="Simplified Arabic" w:cs="Simplified Arabic"/>
          <w:sz w:val="28"/>
          <w:szCs w:val="28"/>
          <w:rtl/>
        </w:rPr>
        <w:t xml:space="preserve"> – الإعلانات العاجلة</w:t>
      </w:r>
      <w:r w:rsidR="00017C36" w:rsidRPr="00872EAE">
        <w:rPr>
          <w:rFonts w:ascii="Simplified Arabic" w:hAnsi="Simplified Arabic" w:cs="Simplified Arabic"/>
          <w:sz w:val="28"/>
          <w:szCs w:val="28"/>
          <w:rtl/>
        </w:rPr>
        <w:t xml:space="preserve"> وغيرها..</w:t>
      </w:r>
      <w:r w:rsidRPr="00872EAE">
        <w:rPr>
          <w:rFonts w:ascii="Simplified Arabic" w:hAnsi="Simplified Arabic" w:cs="Simplified Arabic"/>
          <w:sz w:val="28"/>
          <w:szCs w:val="28"/>
          <w:rtl/>
        </w:rPr>
        <w:t>) على</w:t>
      </w:r>
      <w:r w:rsidR="009528DD" w:rsidRPr="00872EAE">
        <w:rPr>
          <w:rFonts w:ascii="Simplified Arabic" w:hAnsi="Simplified Arabic" w:cs="Simplified Arabic"/>
          <w:sz w:val="28"/>
          <w:szCs w:val="28"/>
          <w:rtl/>
        </w:rPr>
        <w:t xml:space="preserve"> تنامي الشعور بالخوف من تفويت الفرصة لل</w:t>
      </w:r>
      <w:r w:rsidRPr="00872EAE">
        <w:rPr>
          <w:rFonts w:ascii="Simplified Arabic" w:hAnsi="Simplified Arabic" w:cs="Simplified Arabic"/>
          <w:sz w:val="28"/>
          <w:szCs w:val="28"/>
          <w:rtl/>
        </w:rPr>
        <w:t>مستهلك الرقمي؟</w:t>
      </w:r>
    </w:p>
    <w:p w14:paraId="3415883C" w14:textId="3BA08928" w:rsidR="009416B3" w:rsidRPr="00872EAE" w:rsidRDefault="00DD6FC6" w:rsidP="003D7FEE">
      <w:pPr>
        <w:pStyle w:val="ListParagraph"/>
        <w:numPr>
          <w:ilvl w:val="0"/>
          <w:numId w:val="12"/>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ما طبيعة</w:t>
      </w:r>
      <w:r w:rsidR="009416B3" w:rsidRPr="00872EAE">
        <w:rPr>
          <w:rFonts w:ascii="Simplified Arabic" w:hAnsi="Simplified Arabic" w:cs="Simplified Arabic"/>
          <w:sz w:val="28"/>
          <w:szCs w:val="28"/>
          <w:rtl/>
        </w:rPr>
        <w:t xml:space="preserve"> مشاعر المستهلك المتأثر </w:t>
      </w:r>
      <w:r w:rsidR="000717BF" w:rsidRPr="00872EAE">
        <w:rPr>
          <w:rFonts w:ascii="Simplified Arabic" w:hAnsi="Simplified Arabic" w:cs="Simplified Arabic" w:hint="cs"/>
          <w:sz w:val="28"/>
          <w:szCs w:val="28"/>
          <w:rtl/>
        </w:rPr>
        <w:t>بـ</w:t>
      </w:r>
      <w:r w:rsidR="000717BF" w:rsidRPr="00872EAE">
        <w:rPr>
          <w:rFonts w:ascii="Simplified Arabic" w:hAnsi="Simplified Arabic" w:cs="Simplified Arabic"/>
          <w:sz w:val="28"/>
          <w:szCs w:val="28"/>
        </w:rPr>
        <w:t xml:space="preserve"> FOMO</w:t>
      </w:r>
      <w:r w:rsidR="009416B3" w:rsidRPr="00872EAE">
        <w:rPr>
          <w:rFonts w:ascii="Simplified Arabic" w:hAnsi="Simplified Arabic" w:cs="Simplified Arabic"/>
          <w:sz w:val="28"/>
          <w:szCs w:val="28"/>
          <w:rtl/>
        </w:rPr>
        <w:t xml:space="preserve"> بعد مرحلة </w:t>
      </w:r>
      <w:r w:rsidRPr="00872EAE">
        <w:rPr>
          <w:rFonts w:ascii="Simplified Arabic" w:hAnsi="Simplified Arabic" w:cs="Simplified Arabic"/>
          <w:sz w:val="28"/>
          <w:szCs w:val="28"/>
          <w:rtl/>
        </w:rPr>
        <w:t>الشراء، وما إذا</w:t>
      </w:r>
      <w:r w:rsidR="009416B3" w:rsidRPr="00872EAE">
        <w:rPr>
          <w:rFonts w:ascii="Simplified Arabic" w:hAnsi="Simplified Arabic" w:cs="Simplified Arabic"/>
          <w:sz w:val="28"/>
          <w:szCs w:val="28"/>
          <w:rtl/>
        </w:rPr>
        <w:t xml:space="preserve"> كانت إيجابية </w:t>
      </w:r>
      <w:r w:rsidRPr="00872EAE">
        <w:rPr>
          <w:rFonts w:ascii="Simplified Arabic" w:hAnsi="Simplified Arabic" w:cs="Simplified Arabic"/>
          <w:sz w:val="28"/>
          <w:szCs w:val="28"/>
          <w:rtl/>
        </w:rPr>
        <w:t>أم</w:t>
      </w:r>
      <w:r w:rsidR="009416B3" w:rsidRPr="00872EAE">
        <w:rPr>
          <w:rFonts w:ascii="Simplified Arabic" w:hAnsi="Simplified Arabic" w:cs="Simplified Arabic"/>
          <w:sz w:val="28"/>
          <w:szCs w:val="28"/>
          <w:rtl/>
        </w:rPr>
        <w:t xml:space="preserve"> سلبية؟ </w:t>
      </w:r>
    </w:p>
    <w:p w14:paraId="17FE37C8" w14:textId="35DCB745" w:rsidR="004A3F37" w:rsidRPr="00872EAE" w:rsidRDefault="004A3F37" w:rsidP="004A3F37">
      <w:pPr>
        <w:pStyle w:val="ListParagraph"/>
        <w:numPr>
          <w:ilvl w:val="0"/>
          <w:numId w:val="12"/>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هل توجد فروق ذات دلالة إحصائية في تأثير الخوف من تفويت الفرصة</w:t>
      </w:r>
      <w:r w:rsidRPr="00872EAE">
        <w:rPr>
          <w:rFonts w:ascii="Simplified Arabic" w:hAnsi="Simplified Arabic" w:cs="Simplified Arabic"/>
          <w:sz w:val="28"/>
          <w:szCs w:val="28"/>
        </w:rPr>
        <w:t xml:space="preserve"> (FOMO) </w:t>
      </w:r>
      <w:r w:rsidRPr="00872EAE">
        <w:rPr>
          <w:rFonts w:ascii="Simplified Arabic" w:hAnsi="Simplified Arabic" w:cs="Simplified Arabic"/>
          <w:sz w:val="28"/>
          <w:szCs w:val="28"/>
          <w:rtl/>
        </w:rPr>
        <w:t>على قرارات الشراء تعزى إلى المتغيرات الديموغرافية (الجنس، العمر، المستوى التعليمي، الدخل)؟</w:t>
      </w:r>
    </w:p>
    <w:p w14:paraId="4B91FCB6" w14:textId="33FAC226" w:rsidR="000355E9" w:rsidRPr="00872EAE" w:rsidRDefault="000355E9" w:rsidP="003D7FEE">
      <w:pPr>
        <w:pStyle w:val="ListParagraph"/>
        <w:numPr>
          <w:ilvl w:val="0"/>
          <w:numId w:val="12"/>
        </w:numPr>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ما أثر الخوف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على تحفيز سلوك الشراء الاندفاعي لدى المستهلك الرقمي؟</w:t>
      </w:r>
    </w:p>
    <w:p w14:paraId="44EA55EE" w14:textId="77777777" w:rsidR="009416B3" w:rsidRPr="00872EAE" w:rsidRDefault="009416B3" w:rsidP="009416B3">
      <w:pPr>
        <w:widowControl/>
        <w:autoSpaceDE/>
        <w:autoSpaceDN/>
        <w:bidi/>
        <w:jc w:val="both"/>
        <w:rPr>
          <w:rFonts w:ascii="Simplified Arabic" w:hAnsi="Simplified Arabic" w:cs="Simplified Arabic"/>
          <w:b/>
          <w:bCs/>
          <w:sz w:val="28"/>
          <w:szCs w:val="28"/>
          <w:rtl/>
        </w:rPr>
      </w:pPr>
    </w:p>
    <w:p w14:paraId="172DF227" w14:textId="77777777" w:rsidR="00A61016" w:rsidRPr="00872EAE" w:rsidRDefault="00A61016" w:rsidP="00A61016">
      <w:pPr>
        <w:widowControl/>
        <w:autoSpaceDE/>
        <w:autoSpaceDN/>
        <w:bidi/>
        <w:jc w:val="both"/>
        <w:rPr>
          <w:rFonts w:ascii="Simplified Arabic" w:hAnsi="Simplified Arabic" w:cs="Simplified Arabic"/>
          <w:b/>
          <w:bCs/>
          <w:sz w:val="28"/>
          <w:szCs w:val="28"/>
          <w:rtl/>
        </w:rPr>
      </w:pPr>
    </w:p>
    <w:p w14:paraId="614369F4" w14:textId="77777777" w:rsidR="00A61016" w:rsidRPr="00872EAE" w:rsidRDefault="00A61016" w:rsidP="00A61016">
      <w:pPr>
        <w:widowControl/>
        <w:autoSpaceDE/>
        <w:autoSpaceDN/>
        <w:bidi/>
        <w:jc w:val="both"/>
        <w:rPr>
          <w:rFonts w:ascii="Simplified Arabic" w:hAnsi="Simplified Arabic" w:cs="Simplified Arabic"/>
          <w:b/>
          <w:bCs/>
          <w:sz w:val="28"/>
          <w:szCs w:val="28"/>
          <w:rtl/>
        </w:rPr>
      </w:pPr>
    </w:p>
    <w:p w14:paraId="4C66662A" w14:textId="77777777" w:rsidR="00A61016" w:rsidRPr="00872EAE" w:rsidRDefault="00A61016" w:rsidP="00A61016">
      <w:pPr>
        <w:widowControl/>
        <w:autoSpaceDE/>
        <w:autoSpaceDN/>
        <w:bidi/>
        <w:jc w:val="both"/>
        <w:rPr>
          <w:rFonts w:ascii="Simplified Arabic" w:hAnsi="Simplified Arabic" w:cs="Simplified Arabic"/>
          <w:b/>
          <w:bCs/>
          <w:sz w:val="28"/>
          <w:szCs w:val="28"/>
          <w:rtl/>
        </w:rPr>
      </w:pPr>
    </w:p>
    <w:p w14:paraId="786515AE" w14:textId="77777777" w:rsidR="00A61016" w:rsidRPr="00872EAE" w:rsidRDefault="00A61016" w:rsidP="00A61016">
      <w:pPr>
        <w:widowControl/>
        <w:autoSpaceDE/>
        <w:autoSpaceDN/>
        <w:bidi/>
        <w:jc w:val="both"/>
        <w:rPr>
          <w:rFonts w:ascii="Simplified Arabic" w:hAnsi="Simplified Arabic" w:cs="Simplified Arabic"/>
          <w:b/>
          <w:bCs/>
          <w:sz w:val="28"/>
          <w:szCs w:val="28"/>
          <w:rtl/>
        </w:rPr>
      </w:pPr>
    </w:p>
    <w:p w14:paraId="198BC669" w14:textId="77777777" w:rsidR="00A61016" w:rsidRPr="00872EAE" w:rsidRDefault="00A61016" w:rsidP="00A61016">
      <w:pPr>
        <w:widowControl/>
        <w:autoSpaceDE/>
        <w:autoSpaceDN/>
        <w:bidi/>
        <w:jc w:val="both"/>
        <w:rPr>
          <w:rFonts w:ascii="Simplified Arabic" w:hAnsi="Simplified Arabic" w:cs="Simplified Arabic"/>
          <w:b/>
          <w:bCs/>
          <w:sz w:val="28"/>
          <w:szCs w:val="28"/>
          <w:rtl/>
        </w:rPr>
      </w:pPr>
    </w:p>
    <w:p w14:paraId="28DC378B" w14:textId="590F187A" w:rsidR="00053A24" w:rsidRPr="00872EAE" w:rsidRDefault="00053A24" w:rsidP="00A61016">
      <w:pPr>
        <w:widowControl/>
        <w:autoSpaceDE/>
        <w:autoSpaceDN/>
        <w:bidi/>
        <w:jc w:val="both"/>
        <w:rPr>
          <w:rFonts w:ascii="Simplified Arabic" w:hAnsi="Simplified Arabic" w:cs="Simplified Arabic"/>
          <w:b/>
          <w:bCs/>
          <w:sz w:val="28"/>
          <w:szCs w:val="28"/>
          <w:rtl/>
        </w:rPr>
      </w:pPr>
    </w:p>
    <w:p w14:paraId="332ADAC3" w14:textId="77777777" w:rsidR="00053A24" w:rsidRPr="00872EAE" w:rsidRDefault="00053A24">
      <w:pPr>
        <w:widowControl/>
        <w:autoSpaceDE/>
        <w:autoSpaceDN/>
        <w:rPr>
          <w:rFonts w:ascii="Simplified Arabic" w:hAnsi="Simplified Arabic" w:cs="Simplified Arabic"/>
          <w:b/>
          <w:bCs/>
          <w:sz w:val="28"/>
          <w:szCs w:val="28"/>
          <w:rtl/>
        </w:rPr>
      </w:pPr>
      <w:r w:rsidRPr="00872EAE">
        <w:rPr>
          <w:rFonts w:ascii="Simplified Arabic" w:hAnsi="Simplified Arabic" w:cs="Simplified Arabic"/>
          <w:b/>
          <w:bCs/>
          <w:sz w:val="28"/>
          <w:szCs w:val="28"/>
          <w:rtl/>
        </w:rPr>
        <w:br w:type="page"/>
      </w:r>
    </w:p>
    <w:p w14:paraId="40A6C638" w14:textId="35407FE1" w:rsidR="00A61016" w:rsidRPr="00872EAE" w:rsidRDefault="00053A24" w:rsidP="00A61016">
      <w:pPr>
        <w:widowControl/>
        <w:autoSpaceDE/>
        <w:autoSpaceDN/>
        <w:bidi/>
        <w:jc w:val="both"/>
        <w:rPr>
          <w:rFonts w:ascii="Simplified Arabic" w:hAnsi="Simplified Arabic" w:cs="Simplified Arabic"/>
          <w:b/>
          <w:bCs/>
          <w:sz w:val="28"/>
          <w:szCs w:val="28"/>
          <w:u w:val="single"/>
          <w:rtl/>
        </w:rPr>
      </w:pPr>
      <w:r w:rsidRPr="00872EAE">
        <w:rPr>
          <w:rFonts w:ascii="Simplified Arabic" w:hAnsi="Simplified Arabic" w:cs="Simplified Arabic"/>
          <w:b/>
          <w:bCs/>
          <w:sz w:val="28"/>
          <w:szCs w:val="28"/>
          <w:u w:val="single"/>
          <w:rtl/>
        </w:rPr>
        <w:lastRenderedPageBreak/>
        <w:t>الإطار المعرفي:</w:t>
      </w:r>
    </w:p>
    <w:p w14:paraId="29546B31" w14:textId="21EF966B" w:rsidR="00053A24" w:rsidRPr="00872EAE" w:rsidRDefault="00053A24" w:rsidP="00053A24">
      <w:pPr>
        <w:widowControl/>
        <w:autoSpaceDE/>
        <w:autoSpaceDN/>
        <w:bidi/>
        <w:jc w:val="both"/>
        <w:rPr>
          <w:rFonts w:ascii="Simplified Arabic" w:hAnsi="Simplified Arabic" w:cs="Simplified Arabic"/>
          <w:b/>
          <w:bCs/>
          <w:sz w:val="28"/>
          <w:szCs w:val="28"/>
          <w:rtl/>
        </w:rPr>
      </w:pPr>
      <w:r w:rsidRPr="00872EAE">
        <w:rPr>
          <w:rFonts w:ascii="Simplified Arabic" w:hAnsi="Simplified Arabic" w:cs="Simplified Arabic"/>
          <w:b/>
          <w:bCs/>
          <w:sz w:val="28"/>
          <w:szCs w:val="28"/>
          <w:rtl/>
        </w:rPr>
        <w:t xml:space="preserve">أولا: الخوف من تفويت الفرص </w:t>
      </w:r>
      <w:r w:rsidRPr="00872EAE">
        <w:rPr>
          <w:rFonts w:ascii="Simplified Arabic" w:hAnsi="Simplified Arabic" w:cs="Simplified Arabic"/>
          <w:b/>
          <w:bCs/>
          <w:sz w:val="28"/>
          <w:szCs w:val="28"/>
        </w:rPr>
        <w:t>(FOMO)</w:t>
      </w:r>
    </w:p>
    <w:p w14:paraId="2B86043B" w14:textId="4B996A29" w:rsidR="00053A24" w:rsidRPr="00872EAE" w:rsidRDefault="00381C0C" w:rsidP="00053A24">
      <w:pPr>
        <w:widowControl/>
        <w:autoSpaceDE/>
        <w:autoSpaceDN/>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أدرجت أكسفورد في قاموسها مصطلح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رسميا عام 2015 ووصفته بأنه : قلق الشخص من احتمال حدوث حدث مثير او ممتع في مكان اخر, كما قام </w:t>
      </w:r>
      <w:r w:rsidRPr="00872EAE">
        <w:rPr>
          <w:rFonts w:ascii="Simplified Arabic" w:hAnsi="Simplified Arabic" w:cs="Simplified Arabic"/>
          <w:sz w:val="28"/>
          <w:szCs w:val="28"/>
        </w:rPr>
        <w:t>Patrick J. McGinnis</w:t>
      </w:r>
      <w:r w:rsidRPr="00872EAE">
        <w:rPr>
          <w:rFonts w:ascii="Simplified Arabic" w:hAnsi="Simplified Arabic" w:cs="Simplified Arabic"/>
          <w:sz w:val="28"/>
          <w:szCs w:val="28"/>
          <w:rtl/>
        </w:rPr>
        <w:t xml:space="preserve"> في كتابه :الخوف من فوات الشيء: اتخاذ القرارات العملية في عالم من الخيارات الغامر" بتعريف ظاهرة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بطريقتين : </w:t>
      </w:r>
      <w:r w:rsidRPr="00872EAE">
        <w:rPr>
          <w:rFonts w:ascii="Simplified Arabic" w:hAnsi="Simplified Arabic" w:cs="Simplified Arabic"/>
          <w:b/>
          <w:bCs/>
          <w:sz w:val="28"/>
          <w:szCs w:val="28"/>
          <w:rtl/>
        </w:rPr>
        <w:t>مخاوف غير مرغوب فيها</w:t>
      </w:r>
      <w:r w:rsidRPr="00872EAE">
        <w:rPr>
          <w:rFonts w:ascii="Simplified Arabic" w:hAnsi="Simplified Arabic" w:cs="Simplified Arabic"/>
          <w:sz w:val="28"/>
          <w:szCs w:val="28"/>
          <w:rtl/>
        </w:rPr>
        <w:t xml:space="preserve"> تثيرها قناعة معينة بأن الآخرين يمرون بتجارب أكثر إرضاء من تجارب الشخص نفسه , </w:t>
      </w:r>
      <w:r w:rsidRPr="00872EAE">
        <w:rPr>
          <w:rFonts w:ascii="Simplified Arabic" w:hAnsi="Simplified Arabic" w:cs="Simplified Arabic"/>
          <w:b/>
          <w:bCs/>
          <w:sz w:val="28"/>
          <w:szCs w:val="28"/>
          <w:rtl/>
        </w:rPr>
        <w:t>ضغط اجتماعي</w:t>
      </w:r>
      <w:r w:rsidRPr="00872EAE">
        <w:rPr>
          <w:rFonts w:ascii="Simplified Arabic" w:hAnsi="Simplified Arabic" w:cs="Simplified Arabic"/>
          <w:sz w:val="28"/>
          <w:szCs w:val="28"/>
          <w:rtl/>
        </w:rPr>
        <w:t xml:space="preserve"> ناتج عن إدراك الشخص بأنه يفوت او يتم ابعاده من تجربة جماعية لا تنسى و شرح ان هذه الظاهرة تفاقمت بسبب منصات وسائل التواصل الاجتماعي </w:t>
      </w:r>
      <w:r w:rsidRPr="00872EAE">
        <w:rPr>
          <w:rFonts w:ascii="Simplified Arabic" w:hAnsi="Simplified Arabic" w:cs="Simplified Arabic"/>
          <w:sz w:val="28"/>
          <w:szCs w:val="28"/>
        </w:rPr>
        <w:t>(</w:t>
      </w:r>
      <w:r w:rsidR="006D4E89" w:rsidRPr="00872EAE">
        <w:rPr>
          <w:rFonts w:ascii="Simplified Arabic" w:hAnsi="Simplified Arabic" w:cs="Simplified Arabic"/>
          <w:sz w:val="28"/>
          <w:szCs w:val="28"/>
        </w:rPr>
        <w:t>Krebs et al.2025,21)</w:t>
      </w:r>
      <w:r w:rsidR="00470DB9" w:rsidRPr="00872EAE">
        <w:rPr>
          <w:rFonts w:ascii="Simplified Arabic" w:hAnsi="Simplified Arabic" w:cs="Simplified Arabic"/>
          <w:sz w:val="28"/>
          <w:szCs w:val="28"/>
          <w:rtl/>
        </w:rPr>
        <w:t>.</w:t>
      </w:r>
    </w:p>
    <w:p w14:paraId="2A95F1E7" w14:textId="26462E98" w:rsidR="006D4E89" w:rsidRPr="00872EAE" w:rsidRDefault="00470DB9" w:rsidP="006D4E89">
      <w:pPr>
        <w:widowControl/>
        <w:autoSpaceDE/>
        <w:autoSpaceDN/>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اننا نحصل على مكافأة فورية بمجرد الانصياع لدافع التحقق بشكل مستمر من الهاتف استجابة لكل إشعار ورنين رسالة ويعتقد الكثيرون أن الدافع الرئيسي للتحقق من الاشعارات والاهتمام بوسائل التواصل الاجتماعي هو الخوف من فوات امر او حدث ما </w:t>
      </w:r>
      <w:r w:rsidRPr="00872EAE">
        <w:rPr>
          <w:rFonts w:ascii="Simplified Arabic" w:hAnsi="Simplified Arabic" w:cs="Simplified Arabic"/>
          <w:sz w:val="28"/>
          <w:szCs w:val="28"/>
        </w:rPr>
        <w:t>(FOMO</w:t>
      </w:r>
      <w:r w:rsidR="000717BF" w:rsidRPr="00872EAE">
        <w:rPr>
          <w:rFonts w:ascii="Simplified Arabic" w:hAnsi="Simplified Arabic" w:cs="Simplified Arabic"/>
          <w:sz w:val="28"/>
          <w:szCs w:val="28"/>
        </w:rPr>
        <w:t>)</w:t>
      </w:r>
      <w:r w:rsidR="000717BF" w:rsidRPr="00872EAE">
        <w:rPr>
          <w:rFonts w:ascii="Simplified Arabic" w:hAnsi="Simplified Arabic" w:cs="Simplified Arabic" w:hint="cs"/>
          <w:sz w:val="28"/>
          <w:szCs w:val="28"/>
          <w:rtl/>
        </w:rPr>
        <w:t>،</w:t>
      </w:r>
      <w:r w:rsidRPr="00872EAE">
        <w:rPr>
          <w:rFonts w:ascii="Simplified Arabic" w:hAnsi="Simplified Arabic" w:cs="Simplified Arabic"/>
          <w:sz w:val="28"/>
          <w:szCs w:val="28"/>
          <w:rtl/>
        </w:rPr>
        <w:t xml:space="preserve"> وتوصلت إحدى الدراسات الحديثة الى وجود علاقة بين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و الاستخدام المثير للمشاكل للهواتف الذكية وذلك يعني ان ارتفاع معدل التأثر </w:t>
      </w:r>
      <w:r w:rsidR="000717BF" w:rsidRPr="00872EAE">
        <w:rPr>
          <w:rFonts w:ascii="Simplified Arabic" w:hAnsi="Simplified Arabic" w:cs="Simplified Arabic" w:hint="cs"/>
          <w:sz w:val="28"/>
          <w:szCs w:val="28"/>
          <w:rtl/>
        </w:rPr>
        <w:t>بـ</w:t>
      </w:r>
      <w:r w:rsidR="000717BF" w:rsidRPr="00872EAE">
        <w:rPr>
          <w:rFonts w:ascii="Simplified Arabic" w:hAnsi="Simplified Arabic" w:cs="Simplified Arabic"/>
          <w:sz w:val="28"/>
          <w:szCs w:val="28"/>
        </w:rPr>
        <w:t xml:space="preserve"> FOMO</w:t>
      </w:r>
      <w:r w:rsidRPr="00872EAE">
        <w:rPr>
          <w:rFonts w:ascii="Simplified Arabic" w:hAnsi="Simplified Arabic" w:cs="Simplified Arabic"/>
          <w:sz w:val="28"/>
          <w:szCs w:val="28"/>
          <w:rtl/>
        </w:rPr>
        <w:t xml:space="preserve"> يزيد من احتمالية بناء عادات غير صحية</w:t>
      </w:r>
      <w:r w:rsidR="0005643D" w:rsidRPr="00872EAE">
        <w:rPr>
          <w:rFonts w:ascii="Simplified Arabic" w:hAnsi="Simplified Arabic" w:cs="Simplified Arabic"/>
          <w:sz w:val="28"/>
          <w:szCs w:val="28"/>
          <w:rtl/>
        </w:rPr>
        <w:t xml:space="preserve"> (مارسي 2025,</w:t>
      </w:r>
      <w:r w:rsidR="0005643D" w:rsidRPr="00872EAE">
        <w:rPr>
          <w:rFonts w:ascii="Simplified Arabic" w:hAnsi="Simplified Arabic" w:cs="Simplified Arabic"/>
          <w:sz w:val="28"/>
          <w:szCs w:val="28"/>
        </w:rPr>
        <w:t>327</w:t>
      </w:r>
      <w:r w:rsidR="0005643D" w:rsidRPr="00872EAE">
        <w:rPr>
          <w:rFonts w:ascii="Simplified Arabic" w:hAnsi="Simplified Arabic" w:cs="Simplified Arabic"/>
          <w:sz w:val="28"/>
          <w:szCs w:val="28"/>
          <w:rtl/>
        </w:rPr>
        <w:t>).</w:t>
      </w:r>
    </w:p>
    <w:p w14:paraId="5CB8017A" w14:textId="34384488" w:rsidR="0005643D" w:rsidRPr="00872EAE" w:rsidRDefault="00BB64FB" w:rsidP="0005643D">
      <w:pPr>
        <w:widowControl/>
        <w:autoSpaceDE/>
        <w:autoSpaceDN/>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وجدت العديد من الدراسات ان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يمكن ان يعاني منه الأشخاص من جميع الاعمار حيث ان احدى الدراسات وجد</w:t>
      </w:r>
      <w:r w:rsidR="00BA08B3" w:rsidRPr="00872EAE">
        <w:rPr>
          <w:rFonts w:ascii="Simplified Arabic" w:hAnsi="Simplified Arabic" w:cs="Simplified Arabic"/>
          <w:sz w:val="28"/>
          <w:szCs w:val="28"/>
          <w:rtl/>
        </w:rPr>
        <w:t>ت</w:t>
      </w:r>
      <w:r w:rsidRPr="00872EAE">
        <w:rPr>
          <w:rFonts w:ascii="Simplified Arabic" w:hAnsi="Simplified Arabic" w:cs="Simplified Arabic"/>
          <w:sz w:val="28"/>
          <w:szCs w:val="28"/>
          <w:rtl/>
        </w:rPr>
        <w:t xml:space="preserve"> ان الخوف من الضياع كان مرتبطا </w:t>
      </w:r>
      <w:r w:rsidR="00936EF8" w:rsidRPr="00872EAE">
        <w:rPr>
          <w:rFonts w:ascii="Simplified Arabic" w:hAnsi="Simplified Arabic" w:cs="Simplified Arabic"/>
          <w:sz w:val="28"/>
          <w:szCs w:val="28"/>
          <w:rtl/>
        </w:rPr>
        <w:t>أكثر</w:t>
      </w:r>
      <w:r w:rsidRPr="00872EAE">
        <w:rPr>
          <w:rFonts w:ascii="Simplified Arabic" w:hAnsi="Simplified Arabic" w:cs="Simplified Arabic"/>
          <w:sz w:val="28"/>
          <w:szCs w:val="28"/>
          <w:rtl/>
        </w:rPr>
        <w:t xml:space="preserve"> باستخدام الهاتف ووسائل التواصل الاجتماعي وان هذا الرابط لم يكن مرتبطا بالعمر او الجنس (كذلك2023,</w:t>
      </w:r>
      <w:r w:rsidRPr="00872EAE">
        <w:rPr>
          <w:rFonts w:ascii="Simplified Arabic" w:hAnsi="Simplified Arabic" w:cs="Simplified Arabic"/>
          <w:sz w:val="28"/>
          <w:szCs w:val="28"/>
        </w:rPr>
        <w:t>298</w:t>
      </w:r>
      <w:r w:rsidRPr="00872EAE">
        <w:rPr>
          <w:rFonts w:ascii="Simplified Arabic" w:hAnsi="Simplified Arabic" w:cs="Simplified Arabic"/>
          <w:sz w:val="28"/>
          <w:szCs w:val="28"/>
          <w:rtl/>
        </w:rPr>
        <w:t>)</w:t>
      </w:r>
    </w:p>
    <w:p w14:paraId="57D594D1" w14:textId="6BF804D3" w:rsidR="00BB64FB" w:rsidRPr="00872EAE" w:rsidRDefault="00BB64FB" w:rsidP="00BB64FB">
      <w:pPr>
        <w:widowControl/>
        <w:autoSpaceDE/>
        <w:autoSpaceDN/>
        <w:bidi/>
        <w:jc w:val="both"/>
        <w:rPr>
          <w:rFonts w:ascii="Simplified Arabic" w:hAnsi="Simplified Arabic" w:cs="Simplified Arabic"/>
          <w:sz w:val="28"/>
          <w:szCs w:val="28"/>
          <w:rtl/>
        </w:rPr>
      </w:pPr>
    </w:p>
    <w:p w14:paraId="75D9B510" w14:textId="023971E7" w:rsidR="00BA6929" w:rsidRPr="00872EAE" w:rsidRDefault="00BA6929" w:rsidP="00BA6929">
      <w:pPr>
        <w:widowControl/>
        <w:autoSpaceDE/>
        <w:autoSpaceDN/>
        <w:bidi/>
        <w:jc w:val="both"/>
        <w:rPr>
          <w:rFonts w:ascii="Simplified Arabic" w:hAnsi="Simplified Arabic" w:cs="Simplified Arabic"/>
          <w:b/>
          <w:bCs/>
          <w:sz w:val="28"/>
          <w:szCs w:val="28"/>
          <w:rtl/>
        </w:rPr>
      </w:pPr>
      <w:r w:rsidRPr="00872EAE">
        <w:rPr>
          <w:rFonts w:ascii="Simplified Arabic" w:hAnsi="Simplified Arabic" w:cs="Simplified Arabic"/>
          <w:b/>
          <w:bCs/>
          <w:sz w:val="28"/>
          <w:szCs w:val="28"/>
          <w:rtl/>
        </w:rPr>
        <w:t>ثانيا: سلوك المستهلك</w:t>
      </w:r>
    </w:p>
    <w:p w14:paraId="798E06B4" w14:textId="52BF570A" w:rsidR="00BA6929" w:rsidRPr="00872EAE" w:rsidRDefault="00BA6929" w:rsidP="00BA6929">
      <w:pPr>
        <w:widowControl/>
        <w:autoSpaceDE/>
        <w:autoSpaceDN/>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تعد دراسة سلوك المستهلك نشاط مهم داخل المنظمة تقوم به الإدارة التسويقية لتحقيق جملة من الأهداف الخاصة بالمستهلك </w:t>
      </w:r>
      <w:r w:rsidR="00936EF8" w:rsidRPr="00872EAE">
        <w:rPr>
          <w:rFonts w:ascii="Simplified Arabic" w:hAnsi="Simplified Arabic" w:cs="Simplified Arabic"/>
          <w:sz w:val="28"/>
          <w:szCs w:val="28"/>
          <w:rtl/>
        </w:rPr>
        <w:t>نفسه</w:t>
      </w:r>
      <w:r w:rsidRPr="00872EAE">
        <w:rPr>
          <w:rFonts w:ascii="Simplified Arabic" w:hAnsi="Simplified Arabic" w:cs="Simplified Arabic"/>
          <w:sz w:val="28"/>
          <w:szCs w:val="28"/>
          <w:rtl/>
        </w:rPr>
        <w:t xml:space="preserve"> من جهة وبالمنظمة من جهة أخرى وتتجلى أهمية دراسة سلوك المستهلك في انها </w:t>
      </w:r>
      <w:r w:rsidRPr="00872EAE">
        <w:rPr>
          <w:rFonts w:ascii="Simplified Arabic" w:hAnsi="Simplified Arabic" w:cs="Simplified Arabic"/>
          <w:sz w:val="28"/>
          <w:szCs w:val="28"/>
          <w:rtl/>
        </w:rPr>
        <w:lastRenderedPageBreak/>
        <w:t>تمتد من ناحية التأثير من المستهلك الفرد إلى الأسرة كوحدة الاستهلاك الى المنظمات. (الحفناوي وآخرون 2022,</w:t>
      </w:r>
      <w:r w:rsidRPr="00872EAE">
        <w:rPr>
          <w:rFonts w:ascii="Simplified Arabic" w:hAnsi="Simplified Arabic" w:cs="Simplified Arabic"/>
          <w:sz w:val="28"/>
          <w:szCs w:val="28"/>
        </w:rPr>
        <w:t>106</w:t>
      </w:r>
      <w:r w:rsidRPr="00872EAE">
        <w:rPr>
          <w:rFonts w:ascii="Simplified Arabic" w:hAnsi="Simplified Arabic" w:cs="Simplified Arabic"/>
          <w:sz w:val="28"/>
          <w:szCs w:val="28"/>
          <w:rtl/>
        </w:rPr>
        <w:t>)</w:t>
      </w:r>
      <w:r w:rsidR="002D114F" w:rsidRPr="00872EAE">
        <w:rPr>
          <w:rFonts w:ascii="Simplified Arabic" w:hAnsi="Simplified Arabic" w:cs="Simplified Arabic"/>
          <w:sz w:val="28"/>
          <w:szCs w:val="28"/>
          <w:rtl/>
        </w:rPr>
        <w:t>.</w:t>
      </w:r>
    </w:p>
    <w:p w14:paraId="30192550" w14:textId="3B9390A2" w:rsidR="000E59B7" w:rsidRPr="00872EAE" w:rsidRDefault="002D114F" w:rsidP="002F3E13">
      <w:pPr>
        <w:widowControl/>
        <w:autoSpaceDE/>
        <w:autoSpaceDN/>
        <w:bidi/>
        <w:jc w:val="both"/>
        <w:rPr>
          <w:rFonts w:ascii="Simplified Arabic" w:hAnsi="Simplified Arabic" w:cs="Simplified Arabic"/>
          <w:sz w:val="28"/>
          <w:szCs w:val="28"/>
        </w:rPr>
      </w:pPr>
      <w:r w:rsidRPr="00872EAE">
        <w:rPr>
          <w:rFonts w:ascii="Simplified Arabic" w:hAnsi="Simplified Arabic" w:cs="Simplified Arabic"/>
          <w:sz w:val="28"/>
          <w:szCs w:val="28"/>
          <w:rtl/>
        </w:rPr>
        <w:t xml:space="preserve">تم تقسيم قرارات شراء المستهلك الى ثلاث أنواع من القرارات وهي: </w:t>
      </w:r>
      <w:r w:rsidRPr="00872EAE">
        <w:rPr>
          <w:rFonts w:ascii="Simplified Arabic" w:hAnsi="Simplified Arabic" w:cs="Simplified Arabic"/>
          <w:b/>
          <w:bCs/>
          <w:sz w:val="28"/>
          <w:szCs w:val="28"/>
          <w:rtl/>
        </w:rPr>
        <w:t xml:space="preserve">الروتيني </w:t>
      </w:r>
      <w:r w:rsidRPr="00872EAE">
        <w:rPr>
          <w:rFonts w:ascii="Simplified Arabic" w:hAnsi="Simplified Arabic" w:cs="Simplified Arabic"/>
          <w:sz w:val="28"/>
          <w:szCs w:val="28"/>
          <w:rtl/>
        </w:rPr>
        <w:t xml:space="preserve">هي قرارات شراء متكررة لسلع وخدمات ذات أسعار منخفضة نسبيا وذات ارتباط منخفض لان المنفق ينفق القليل من الوقت والتفكير قبل </w:t>
      </w:r>
      <w:r w:rsidR="00936EF8" w:rsidRPr="00872EAE">
        <w:rPr>
          <w:rFonts w:ascii="Simplified Arabic" w:hAnsi="Simplified Arabic" w:cs="Simplified Arabic"/>
          <w:sz w:val="28"/>
          <w:szCs w:val="28"/>
          <w:rtl/>
        </w:rPr>
        <w:t>الشراء،</w:t>
      </w:r>
      <w:r w:rsidRPr="00872EAE">
        <w:rPr>
          <w:rFonts w:ascii="Simplified Arabic" w:hAnsi="Simplified Arabic" w:cs="Simplified Arabic"/>
          <w:sz w:val="28"/>
          <w:szCs w:val="28"/>
          <w:rtl/>
        </w:rPr>
        <w:t xml:space="preserve"> </w:t>
      </w:r>
      <w:r w:rsidRPr="00872EAE">
        <w:rPr>
          <w:rFonts w:ascii="Simplified Arabic" w:hAnsi="Simplified Arabic" w:cs="Simplified Arabic"/>
          <w:b/>
          <w:bCs/>
          <w:sz w:val="28"/>
          <w:szCs w:val="28"/>
          <w:rtl/>
        </w:rPr>
        <w:t xml:space="preserve">المحدود </w:t>
      </w:r>
      <w:r w:rsidRPr="00872EAE">
        <w:rPr>
          <w:rFonts w:ascii="Simplified Arabic" w:hAnsi="Simplified Arabic" w:cs="Simplified Arabic"/>
          <w:sz w:val="28"/>
          <w:szCs w:val="28"/>
          <w:rtl/>
        </w:rPr>
        <w:t>يحدث عندما يكون للمستهلك تجربة سابقة مع المنتج</w:t>
      </w:r>
      <w:r w:rsidRPr="00872EAE">
        <w:rPr>
          <w:rFonts w:ascii="Simplified Arabic" w:hAnsi="Simplified Arabic" w:cs="Simplified Arabic"/>
          <w:b/>
          <w:bCs/>
          <w:sz w:val="28"/>
          <w:szCs w:val="28"/>
          <w:rtl/>
        </w:rPr>
        <w:t xml:space="preserve"> </w:t>
      </w:r>
      <w:r w:rsidRPr="00872EAE">
        <w:rPr>
          <w:rFonts w:ascii="Simplified Arabic" w:hAnsi="Simplified Arabic" w:cs="Simplified Arabic"/>
          <w:sz w:val="28"/>
          <w:szCs w:val="28"/>
          <w:rtl/>
        </w:rPr>
        <w:t xml:space="preserve">الذي يختلف عن العلامات الأخرى </w:t>
      </w:r>
      <w:r w:rsidR="00936EF8" w:rsidRPr="00872EAE">
        <w:rPr>
          <w:rFonts w:ascii="Simplified Arabic" w:hAnsi="Simplified Arabic" w:cs="Simplified Arabic"/>
          <w:sz w:val="28"/>
          <w:szCs w:val="28"/>
          <w:rtl/>
        </w:rPr>
        <w:t>الموجودة،</w:t>
      </w:r>
      <w:r w:rsidRPr="00872EAE">
        <w:rPr>
          <w:rFonts w:ascii="Simplified Arabic" w:hAnsi="Simplified Arabic" w:cs="Simplified Arabic"/>
          <w:sz w:val="28"/>
          <w:szCs w:val="28"/>
          <w:rtl/>
        </w:rPr>
        <w:t xml:space="preserve"> </w:t>
      </w:r>
      <w:r w:rsidRPr="00872EAE">
        <w:rPr>
          <w:rFonts w:ascii="Simplified Arabic" w:hAnsi="Simplified Arabic" w:cs="Simplified Arabic"/>
          <w:b/>
          <w:bCs/>
          <w:sz w:val="28"/>
          <w:szCs w:val="28"/>
          <w:rtl/>
        </w:rPr>
        <w:t xml:space="preserve">الواسع </w:t>
      </w:r>
      <w:r w:rsidRPr="00872EAE">
        <w:rPr>
          <w:rFonts w:ascii="Simplified Arabic" w:hAnsi="Simplified Arabic" w:cs="Simplified Arabic"/>
          <w:sz w:val="28"/>
          <w:szCs w:val="28"/>
          <w:rtl/>
        </w:rPr>
        <w:t>يتخذه المستهلك عند شراء منتجات مرتفعة الثمن وغير متشابهة</w:t>
      </w:r>
      <w:r w:rsidR="00EA6143" w:rsidRPr="00872EAE">
        <w:rPr>
          <w:rFonts w:ascii="Simplified Arabic" w:hAnsi="Simplified Arabic" w:cs="Simplified Arabic"/>
          <w:sz w:val="28"/>
          <w:szCs w:val="28"/>
          <w:rtl/>
        </w:rPr>
        <w:t xml:space="preserve">. ومن المهم معرفة ان أنواع القرارات الشرائية ليست بالضرورة ثابتة عند المستهلك فمثلا </w:t>
      </w:r>
      <w:r w:rsidR="00D702F1" w:rsidRPr="00872EAE">
        <w:rPr>
          <w:rFonts w:ascii="Simplified Arabic" w:hAnsi="Simplified Arabic" w:cs="Simplified Arabic"/>
          <w:sz w:val="28"/>
          <w:szCs w:val="28"/>
          <w:rtl/>
        </w:rPr>
        <w:t>إذا</w:t>
      </w:r>
      <w:r w:rsidR="00EA6143" w:rsidRPr="00872EAE">
        <w:rPr>
          <w:rFonts w:ascii="Simplified Arabic" w:hAnsi="Simplified Arabic" w:cs="Simplified Arabic"/>
          <w:sz w:val="28"/>
          <w:szCs w:val="28"/>
          <w:rtl/>
        </w:rPr>
        <w:t xml:space="preserve"> كان قرار الشراء الروتيني لم يحقق الاشباع فإن المستهلك قد يتوجه نحو اتخاذ قرارات شراء محدودة او واسعة للتحول الى علامات أخرى </w:t>
      </w:r>
      <w:r w:rsidRPr="00872EAE">
        <w:rPr>
          <w:rFonts w:ascii="Simplified Arabic" w:hAnsi="Simplified Arabic" w:cs="Simplified Arabic"/>
          <w:sz w:val="28"/>
          <w:szCs w:val="28"/>
          <w:rtl/>
        </w:rPr>
        <w:t>(عبدالله2016,</w:t>
      </w:r>
      <w:r w:rsidRPr="00872EAE">
        <w:rPr>
          <w:rFonts w:ascii="Simplified Arabic" w:hAnsi="Simplified Arabic" w:cs="Simplified Arabic"/>
          <w:sz w:val="28"/>
          <w:szCs w:val="28"/>
        </w:rPr>
        <w:t>107</w:t>
      </w:r>
      <w:r w:rsidRPr="00872EAE">
        <w:rPr>
          <w:rFonts w:ascii="Simplified Arabic" w:hAnsi="Simplified Arabic" w:cs="Simplified Arabic"/>
          <w:sz w:val="28"/>
          <w:szCs w:val="28"/>
          <w:rtl/>
        </w:rPr>
        <w:t>)</w:t>
      </w:r>
      <w:r w:rsidR="00EA6143" w:rsidRPr="00872EAE">
        <w:rPr>
          <w:rFonts w:ascii="Simplified Arabic" w:hAnsi="Simplified Arabic" w:cs="Simplified Arabic"/>
          <w:sz w:val="28"/>
          <w:szCs w:val="28"/>
          <w:rtl/>
        </w:rPr>
        <w:t>.</w:t>
      </w:r>
    </w:p>
    <w:p w14:paraId="2533A82B" w14:textId="690134FE" w:rsidR="00F360DD" w:rsidRPr="00872EAE" w:rsidRDefault="000E59B7" w:rsidP="00F360DD">
      <w:pPr>
        <w:widowControl/>
        <w:autoSpaceDE/>
        <w:autoSpaceDN/>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القرار الذي يتخذه المستهلك للقيام بعملية الشراء يمر بالمراحل الآتية: </w:t>
      </w:r>
      <w:r w:rsidRPr="00872EAE">
        <w:rPr>
          <w:rFonts w:ascii="Simplified Arabic" w:hAnsi="Simplified Arabic" w:cs="Simplified Arabic"/>
          <w:b/>
          <w:bCs/>
          <w:sz w:val="28"/>
          <w:szCs w:val="28"/>
          <w:rtl/>
        </w:rPr>
        <w:t xml:space="preserve">إدراك الحاجة </w:t>
      </w:r>
      <w:r w:rsidRPr="00872EAE">
        <w:rPr>
          <w:rFonts w:ascii="Simplified Arabic" w:hAnsi="Simplified Arabic" w:cs="Simplified Arabic"/>
          <w:sz w:val="28"/>
          <w:szCs w:val="28"/>
          <w:rtl/>
        </w:rPr>
        <w:t xml:space="preserve">هذه المرحلة يتخذها عندما تكون حاجة او رغبة يسعى المستهلك لإشباعها، </w:t>
      </w:r>
      <w:r w:rsidRPr="00872EAE">
        <w:rPr>
          <w:rFonts w:ascii="Simplified Arabic" w:hAnsi="Simplified Arabic" w:cs="Simplified Arabic"/>
          <w:b/>
          <w:bCs/>
          <w:sz w:val="28"/>
          <w:szCs w:val="28"/>
          <w:rtl/>
        </w:rPr>
        <w:t xml:space="preserve">البحث عن المعلومات </w:t>
      </w:r>
      <w:r w:rsidRPr="00872EAE">
        <w:rPr>
          <w:rFonts w:ascii="Simplified Arabic" w:hAnsi="Simplified Arabic" w:cs="Simplified Arabic"/>
          <w:sz w:val="28"/>
          <w:szCs w:val="28"/>
          <w:rtl/>
        </w:rPr>
        <w:t xml:space="preserve">يجمع المستهلك معلومات عن جميع المنتجات المتوفرة وماهي خصائصها </w:t>
      </w:r>
      <w:r w:rsidR="003E3532" w:rsidRPr="00872EAE">
        <w:rPr>
          <w:rFonts w:ascii="Simplified Arabic" w:hAnsi="Simplified Arabic" w:cs="Simplified Arabic"/>
          <w:sz w:val="28"/>
          <w:szCs w:val="28"/>
          <w:rtl/>
        </w:rPr>
        <w:t>ومنافعها،</w:t>
      </w:r>
      <w:r w:rsidRPr="00872EAE">
        <w:rPr>
          <w:rFonts w:ascii="Simplified Arabic" w:hAnsi="Simplified Arabic" w:cs="Simplified Arabic"/>
          <w:sz w:val="28"/>
          <w:szCs w:val="28"/>
          <w:rtl/>
        </w:rPr>
        <w:t xml:space="preserve"> </w:t>
      </w:r>
      <w:r w:rsidRPr="00872EAE">
        <w:rPr>
          <w:rFonts w:ascii="Simplified Arabic" w:hAnsi="Simplified Arabic" w:cs="Simplified Arabic"/>
          <w:b/>
          <w:bCs/>
          <w:sz w:val="28"/>
          <w:szCs w:val="28"/>
          <w:rtl/>
        </w:rPr>
        <w:t xml:space="preserve">تقييم البدائل </w:t>
      </w:r>
      <w:r w:rsidRPr="00872EAE">
        <w:rPr>
          <w:rFonts w:ascii="Simplified Arabic" w:hAnsi="Simplified Arabic" w:cs="Simplified Arabic"/>
          <w:sz w:val="28"/>
          <w:szCs w:val="28"/>
          <w:rtl/>
        </w:rPr>
        <w:t>يقيم المستهلك البدائل حيث يتم تقييم المعلومات التي جمعها عن المنتج من حيث</w:t>
      </w:r>
      <w:r w:rsidR="003E3532" w:rsidRPr="00872EAE">
        <w:rPr>
          <w:rFonts w:ascii="Simplified Arabic" w:hAnsi="Simplified Arabic" w:cs="Simplified Arabic"/>
          <w:sz w:val="28"/>
          <w:szCs w:val="28"/>
          <w:rtl/>
        </w:rPr>
        <w:t xml:space="preserve"> </w:t>
      </w:r>
      <w:r w:rsidRPr="00872EAE">
        <w:rPr>
          <w:rFonts w:ascii="Simplified Arabic" w:hAnsi="Simplified Arabic" w:cs="Simplified Arabic"/>
          <w:sz w:val="28"/>
          <w:szCs w:val="28"/>
          <w:rtl/>
        </w:rPr>
        <w:t>(</w:t>
      </w:r>
      <w:r w:rsidR="003E3532" w:rsidRPr="00872EAE">
        <w:rPr>
          <w:rFonts w:ascii="Simplified Arabic" w:hAnsi="Simplified Arabic" w:cs="Simplified Arabic"/>
          <w:sz w:val="28"/>
          <w:szCs w:val="28"/>
          <w:rtl/>
        </w:rPr>
        <w:t>خصائصه،</w:t>
      </w:r>
      <w:r w:rsidRPr="00872EAE">
        <w:rPr>
          <w:rFonts w:ascii="Simplified Arabic" w:hAnsi="Simplified Arabic" w:cs="Simplified Arabic"/>
          <w:sz w:val="28"/>
          <w:szCs w:val="28"/>
          <w:rtl/>
        </w:rPr>
        <w:t xml:space="preserve"> </w:t>
      </w:r>
      <w:r w:rsidR="003E3532" w:rsidRPr="00872EAE">
        <w:rPr>
          <w:rFonts w:ascii="Simplified Arabic" w:hAnsi="Simplified Arabic" w:cs="Simplified Arabic"/>
          <w:sz w:val="28"/>
          <w:szCs w:val="28"/>
          <w:rtl/>
        </w:rPr>
        <w:t>جودته،</w:t>
      </w:r>
      <w:r w:rsidRPr="00872EAE">
        <w:rPr>
          <w:rFonts w:ascii="Simplified Arabic" w:hAnsi="Simplified Arabic" w:cs="Simplified Arabic"/>
          <w:sz w:val="28"/>
          <w:szCs w:val="28"/>
          <w:rtl/>
        </w:rPr>
        <w:t xml:space="preserve"> </w:t>
      </w:r>
      <w:r w:rsidR="003E3532" w:rsidRPr="00872EAE">
        <w:rPr>
          <w:rFonts w:ascii="Simplified Arabic" w:hAnsi="Simplified Arabic" w:cs="Simplified Arabic"/>
          <w:sz w:val="28"/>
          <w:szCs w:val="28"/>
          <w:rtl/>
        </w:rPr>
        <w:t>سعره،</w:t>
      </w:r>
      <w:r w:rsidRPr="00872EAE">
        <w:rPr>
          <w:rFonts w:ascii="Simplified Arabic" w:hAnsi="Simplified Arabic" w:cs="Simplified Arabic"/>
          <w:sz w:val="28"/>
          <w:szCs w:val="28"/>
          <w:rtl/>
        </w:rPr>
        <w:t xml:space="preserve"> علامته والمتجر الذي سيشتري منه) </w:t>
      </w:r>
      <w:r w:rsidRPr="00872EAE">
        <w:rPr>
          <w:rFonts w:ascii="Simplified Arabic" w:hAnsi="Simplified Arabic" w:cs="Simplified Arabic"/>
          <w:b/>
          <w:bCs/>
          <w:sz w:val="28"/>
          <w:szCs w:val="28"/>
          <w:rtl/>
        </w:rPr>
        <w:t>اتخاذ قرار الشراء</w:t>
      </w:r>
      <w:r w:rsidR="003E3532" w:rsidRPr="00872EAE">
        <w:rPr>
          <w:rFonts w:ascii="Simplified Arabic" w:hAnsi="Simplified Arabic" w:cs="Simplified Arabic"/>
          <w:b/>
          <w:bCs/>
          <w:sz w:val="28"/>
          <w:szCs w:val="28"/>
          <w:rtl/>
        </w:rPr>
        <w:t xml:space="preserve"> </w:t>
      </w:r>
      <w:r w:rsidR="003E3532" w:rsidRPr="00872EAE">
        <w:rPr>
          <w:rFonts w:ascii="Simplified Arabic" w:hAnsi="Simplified Arabic" w:cs="Simplified Arabic"/>
          <w:sz w:val="28"/>
          <w:szCs w:val="28"/>
          <w:rtl/>
        </w:rPr>
        <w:t xml:space="preserve">يقرر المستهلك بعد البحث عن المعلومات و اختيار العلامة هل سيقوم بالشراء من المتاجر ام من الانترنت او من خلال التسويق التلفزيوني, </w:t>
      </w:r>
      <w:r w:rsidR="003E3532" w:rsidRPr="00872EAE">
        <w:rPr>
          <w:rFonts w:ascii="Simplified Arabic" w:hAnsi="Simplified Arabic" w:cs="Simplified Arabic"/>
          <w:b/>
          <w:bCs/>
          <w:sz w:val="28"/>
          <w:szCs w:val="28"/>
          <w:rtl/>
        </w:rPr>
        <w:t xml:space="preserve">السلوك ما بعد الشراء </w:t>
      </w:r>
      <w:r w:rsidR="003E3532" w:rsidRPr="00872EAE">
        <w:rPr>
          <w:rFonts w:ascii="Simplified Arabic" w:hAnsi="Simplified Arabic" w:cs="Simplified Arabic"/>
          <w:sz w:val="28"/>
          <w:szCs w:val="28"/>
          <w:rtl/>
        </w:rPr>
        <w:t>يعبر عن رد فعل المستهلك بعد قيامه بشراء سلعة معينة ويكون لها تأثير على سلوكه عندما يحتاجون لنفس السلعة في وقت لاحق(عبدالله2016,</w:t>
      </w:r>
      <w:r w:rsidR="003E3532" w:rsidRPr="00872EAE">
        <w:rPr>
          <w:rFonts w:ascii="Simplified Arabic" w:hAnsi="Simplified Arabic" w:cs="Simplified Arabic"/>
          <w:sz w:val="28"/>
          <w:szCs w:val="28"/>
        </w:rPr>
        <w:t>108</w:t>
      </w:r>
      <w:r w:rsidR="003E3532" w:rsidRPr="00872EAE">
        <w:rPr>
          <w:rFonts w:ascii="Simplified Arabic" w:hAnsi="Simplified Arabic" w:cs="Simplified Arabic"/>
          <w:sz w:val="28"/>
          <w:szCs w:val="28"/>
          <w:rtl/>
        </w:rPr>
        <w:t>)</w:t>
      </w:r>
      <w:r w:rsidR="003620B9" w:rsidRPr="00872EAE">
        <w:rPr>
          <w:rFonts w:ascii="Simplified Arabic" w:hAnsi="Simplified Arabic" w:cs="Simplified Arabic"/>
          <w:sz w:val="28"/>
          <w:szCs w:val="28"/>
          <w:rtl/>
        </w:rPr>
        <w:t>.</w:t>
      </w:r>
    </w:p>
    <w:p w14:paraId="2FC9BBDE" w14:textId="77777777" w:rsidR="003620B9" w:rsidRPr="00872EAE" w:rsidRDefault="003620B9" w:rsidP="003620B9">
      <w:pPr>
        <w:widowControl/>
        <w:autoSpaceDE/>
        <w:autoSpaceDN/>
        <w:bidi/>
        <w:jc w:val="both"/>
        <w:rPr>
          <w:rFonts w:ascii="Simplified Arabic" w:hAnsi="Simplified Arabic" w:cs="Simplified Arabic"/>
          <w:sz w:val="28"/>
          <w:szCs w:val="28"/>
          <w:rtl/>
        </w:rPr>
      </w:pPr>
    </w:p>
    <w:p w14:paraId="4BA7D304" w14:textId="77777777" w:rsidR="003620B9" w:rsidRPr="00872EAE" w:rsidRDefault="003620B9" w:rsidP="003620B9">
      <w:pPr>
        <w:widowControl/>
        <w:autoSpaceDE/>
        <w:autoSpaceDN/>
        <w:bidi/>
        <w:jc w:val="both"/>
        <w:rPr>
          <w:rFonts w:ascii="Simplified Arabic" w:hAnsi="Simplified Arabic" w:cs="Simplified Arabic"/>
          <w:sz w:val="28"/>
          <w:szCs w:val="28"/>
          <w:rtl/>
        </w:rPr>
      </w:pPr>
    </w:p>
    <w:p w14:paraId="270BD2C4" w14:textId="77777777" w:rsidR="003620B9" w:rsidRPr="00872EAE" w:rsidRDefault="003620B9" w:rsidP="003620B9">
      <w:pPr>
        <w:widowControl/>
        <w:autoSpaceDE/>
        <w:autoSpaceDN/>
        <w:bidi/>
        <w:jc w:val="both"/>
        <w:rPr>
          <w:rFonts w:ascii="Simplified Arabic" w:hAnsi="Simplified Arabic" w:cs="Simplified Arabic"/>
          <w:sz w:val="28"/>
          <w:szCs w:val="28"/>
          <w:rtl/>
        </w:rPr>
      </w:pPr>
    </w:p>
    <w:p w14:paraId="4D192978" w14:textId="77777777" w:rsidR="003620B9" w:rsidRPr="00872EAE" w:rsidRDefault="003620B9" w:rsidP="003620B9">
      <w:pPr>
        <w:widowControl/>
        <w:autoSpaceDE/>
        <w:autoSpaceDN/>
        <w:bidi/>
        <w:jc w:val="both"/>
        <w:rPr>
          <w:rFonts w:ascii="Simplified Arabic" w:hAnsi="Simplified Arabic" w:cs="Simplified Arabic"/>
          <w:sz w:val="28"/>
          <w:szCs w:val="28"/>
          <w:rtl/>
        </w:rPr>
      </w:pPr>
    </w:p>
    <w:p w14:paraId="52A2554D" w14:textId="77777777" w:rsidR="00994B43" w:rsidRDefault="00994B43" w:rsidP="001F560A">
      <w:pPr>
        <w:widowControl/>
        <w:autoSpaceDE/>
        <w:autoSpaceDN/>
        <w:bidi/>
        <w:jc w:val="both"/>
        <w:rPr>
          <w:rFonts w:ascii="Simplified Arabic" w:hAnsi="Simplified Arabic" w:cs="Simplified Arabic"/>
          <w:sz w:val="28"/>
          <w:szCs w:val="28"/>
          <w:rtl/>
        </w:rPr>
      </w:pPr>
    </w:p>
    <w:p w14:paraId="18A1EE99" w14:textId="77777777" w:rsidR="0062052D" w:rsidRDefault="0062052D" w:rsidP="00994B43">
      <w:pPr>
        <w:widowControl/>
        <w:autoSpaceDE/>
        <w:autoSpaceDN/>
        <w:bidi/>
        <w:jc w:val="both"/>
        <w:rPr>
          <w:rFonts w:ascii="Simplified Arabic" w:hAnsi="Simplified Arabic" w:cs="Simplified Arabic"/>
          <w:b/>
          <w:bCs/>
          <w:sz w:val="28"/>
          <w:szCs w:val="28"/>
          <w:u w:val="single"/>
        </w:rPr>
      </w:pPr>
    </w:p>
    <w:p w14:paraId="283EBD0C" w14:textId="2EB2B3A1" w:rsidR="00F139C0" w:rsidRPr="00872EAE" w:rsidRDefault="00F139C0" w:rsidP="0062052D">
      <w:pPr>
        <w:widowControl/>
        <w:autoSpaceDE/>
        <w:autoSpaceDN/>
        <w:bidi/>
        <w:jc w:val="both"/>
        <w:rPr>
          <w:rFonts w:ascii="Simplified Arabic" w:hAnsi="Simplified Arabic" w:cs="Simplified Arabic"/>
          <w:sz w:val="28"/>
          <w:szCs w:val="28"/>
        </w:rPr>
      </w:pPr>
      <w:r w:rsidRPr="00872EAE">
        <w:rPr>
          <w:rFonts w:ascii="Simplified Arabic" w:hAnsi="Simplified Arabic" w:cs="Simplified Arabic"/>
          <w:b/>
          <w:bCs/>
          <w:sz w:val="28"/>
          <w:szCs w:val="28"/>
          <w:u w:val="single"/>
          <w:rtl/>
        </w:rPr>
        <w:lastRenderedPageBreak/>
        <w:t>الإجراءات المنهجية للدراسة:</w:t>
      </w:r>
    </w:p>
    <w:p w14:paraId="29204F81" w14:textId="5796C441" w:rsidR="00F139C0" w:rsidRPr="00872EAE" w:rsidRDefault="00F139C0" w:rsidP="00F139C0">
      <w:pPr>
        <w:bidi/>
        <w:jc w:val="both"/>
        <w:rPr>
          <w:rFonts w:ascii="Simplified Arabic" w:hAnsi="Simplified Arabic" w:cs="Simplified Arabic"/>
          <w:b/>
          <w:bCs/>
          <w:sz w:val="28"/>
          <w:szCs w:val="28"/>
          <w:u w:val="single"/>
          <w:rtl/>
        </w:rPr>
      </w:pPr>
      <w:r w:rsidRPr="00872EAE">
        <w:rPr>
          <w:rFonts w:ascii="Simplified Arabic" w:hAnsi="Simplified Arabic" w:cs="Simplified Arabic"/>
          <w:b/>
          <w:bCs/>
          <w:sz w:val="28"/>
          <w:szCs w:val="28"/>
          <w:u w:val="single"/>
          <w:rtl/>
        </w:rPr>
        <w:t>نوع الدراسة:</w:t>
      </w:r>
    </w:p>
    <w:p w14:paraId="357B64E6" w14:textId="634DFC71" w:rsidR="00F139C0" w:rsidRPr="00872EAE" w:rsidRDefault="00F139C0" w:rsidP="00F139C0">
      <w:p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تنتمي الدراسة لجملة </w:t>
      </w:r>
      <w:r w:rsidRPr="00872EAE">
        <w:rPr>
          <w:rFonts w:ascii="Simplified Arabic" w:hAnsi="Simplified Arabic" w:cs="Simplified Arabic"/>
          <w:b/>
          <w:bCs/>
          <w:sz w:val="28"/>
          <w:szCs w:val="28"/>
          <w:rtl/>
        </w:rPr>
        <w:t>الدراسات الوصفية</w:t>
      </w:r>
      <w:r w:rsidRPr="00872EAE">
        <w:rPr>
          <w:rFonts w:ascii="Simplified Arabic" w:hAnsi="Simplified Arabic" w:cs="Simplified Arabic"/>
          <w:sz w:val="28"/>
          <w:szCs w:val="28"/>
          <w:rtl/>
        </w:rPr>
        <w:t xml:space="preserve"> التي تسعى لوصف وتحليل تأثير الخوف من تفويت الفرصة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xml:space="preserve"> على قرارات شراء المستهلك الرقمي في السعودية</w:t>
      </w:r>
      <w:r w:rsidRPr="00872EAE">
        <w:rPr>
          <w:rFonts w:ascii="Simplified Arabic" w:hAnsi="Simplified Arabic" w:cs="Simplified Arabic"/>
          <w:sz w:val="28"/>
          <w:szCs w:val="28"/>
        </w:rPr>
        <w:t>;</w:t>
      </w:r>
      <w:r w:rsidRPr="00872EAE">
        <w:rPr>
          <w:rFonts w:ascii="Simplified Arabic" w:hAnsi="Simplified Arabic" w:cs="Simplified Arabic"/>
          <w:sz w:val="28"/>
          <w:szCs w:val="28"/>
          <w:rtl/>
        </w:rPr>
        <w:t xml:space="preserve"> للوصول لنتائج وتعميمات تساعد في فهم الواقع وتطويره.</w:t>
      </w:r>
    </w:p>
    <w:p w14:paraId="50A23D8D" w14:textId="77777777" w:rsidR="00F139C0" w:rsidRPr="00872EAE" w:rsidRDefault="00F139C0" w:rsidP="00F139C0">
      <w:pPr>
        <w:bidi/>
        <w:jc w:val="both"/>
        <w:rPr>
          <w:rFonts w:ascii="Simplified Arabic" w:hAnsi="Simplified Arabic" w:cs="Simplified Arabic"/>
          <w:sz w:val="28"/>
          <w:szCs w:val="28"/>
          <w:rtl/>
        </w:rPr>
      </w:pPr>
    </w:p>
    <w:p w14:paraId="1CD4B750" w14:textId="32794E7A" w:rsidR="00F139C0" w:rsidRPr="00872EAE" w:rsidRDefault="00F139C0" w:rsidP="00F139C0">
      <w:pPr>
        <w:bidi/>
        <w:jc w:val="both"/>
        <w:rPr>
          <w:rFonts w:ascii="Simplified Arabic" w:hAnsi="Simplified Arabic" w:cs="Simplified Arabic"/>
          <w:b/>
          <w:bCs/>
          <w:sz w:val="28"/>
          <w:szCs w:val="28"/>
          <w:u w:val="single"/>
          <w:rtl/>
        </w:rPr>
      </w:pPr>
      <w:r w:rsidRPr="00872EAE">
        <w:rPr>
          <w:rFonts w:ascii="Simplified Arabic" w:hAnsi="Simplified Arabic" w:cs="Simplified Arabic"/>
          <w:b/>
          <w:bCs/>
          <w:sz w:val="28"/>
          <w:szCs w:val="28"/>
          <w:u w:val="single"/>
          <w:rtl/>
        </w:rPr>
        <w:t>منهج الدراسة:</w:t>
      </w:r>
    </w:p>
    <w:p w14:paraId="72D01644" w14:textId="4B049451" w:rsidR="00F139C0" w:rsidRPr="00872EAE" w:rsidRDefault="00F139C0" w:rsidP="00F139C0">
      <w:p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تعتمد الدراسة على </w:t>
      </w:r>
      <w:r w:rsidRPr="00872EAE">
        <w:rPr>
          <w:rFonts w:ascii="Simplified Arabic" w:hAnsi="Simplified Arabic" w:cs="Simplified Arabic"/>
          <w:b/>
          <w:bCs/>
          <w:sz w:val="28"/>
          <w:szCs w:val="28"/>
          <w:rtl/>
        </w:rPr>
        <w:t>منهج المسح؛</w:t>
      </w:r>
      <w:r w:rsidRPr="00872EAE">
        <w:rPr>
          <w:rFonts w:ascii="Simplified Arabic" w:hAnsi="Simplified Arabic" w:cs="Simplified Arabic"/>
          <w:sz w:val="28"/>
          <w:szCs w:val="28"/>
          <w:rtl/>
        </w:rPr>
        <w:t xml:space="preserve"> باعتباره المنهج الرئيسي لدراسة المستهلكين الرقميين في إطاره الوصفي و</w:t>
      </w:r>
      <w:r w:rsidR="008D31FC" w:rsidRPr="00872EAE">
        <w:rPr>
          <w:rFonts w:ascii="Simplified Arabic" w:hAnsi="Simplified Arabic" w:cs="Simplified Arabic"/>
          <w:sz w:val="28"/>
          <w:szCs w:val="28"/>
          <w:rtl/>
        </w:rPr>
        <w:t>التحليلي،</w:t>
      </w:r>
      <w:r w:rsidRPr="00872EAE">
        <w:rPr>
          <w:rFonts w:ascii="Simplified Arabic" w:hAnsi="Simplified Arabic" w:cs="Simplified Arabic"/>
          <w:sz w:val="28"/>
          <w:szCs w:val="28"/>
          <w:rtl/>
        </w:rPr>
        <w:t xml:space="preserve"> وكونه يتيح عدة متغيرات في وقت </w:t>
      </w:r>
      <w:r w:rsidR="008D31FC" w:rsidRPr="00872EAE">
        <w:rPr>
          <w:rFonts w:ascii="Simplified Arabic" w:hAnsi="Simplified Arabic" w:cs="Simplified Arabic"/>
          <w:sz w:val="28"/>
          <w:szCs w:val="28"/>
          <w:rtl/>
        </w:rPr>
        <w:t>واحد،</w:t>
      </w:r>
      <w:r w:rsidRPr="00872EAE">
        <w:rPr>
          <w:rFonts w:ascii="Simplified Arabic" w:hAnsi="Simplified Arabic" w:cs="Simplified Arabic"/>
          <w:sz w:val="28"/>
          <w:szCs w:val="28"/>
          <w:rtl/>
        </w:rPr>
        <w:t xml:space="preserve"> </w:t>
      </w:r>
      <w:r w:rsidR="008D31FC" w:rsidRPr="00872EAE">
        <w:rPr>
          <w:rFonts w:ascii="Simplified Arabic" w:hAnsi="Simplified Arabic" w:cs="Simplified Arabic"/>
          <w:sz w:val="28"/>
          <w:szCs w:val="28"/>
          <w:rtl/>
        </w:rPr>
        <w:t>وتقديم</w:t>
      </w:r>
      <w:r w:rsidRPr="00872EAE">
        <w:rPr>
          <w:rFonts w:ascii="Simplified Arabic" w:hAnsi="Simplified Arabic" w:cs="Simplified Arabic"/>
          <w:sz w:val="28"/>
          <w:szCs w:val="28"/>
          <w:rtl/>
        </w:rPr>
        <w:t xml:space="preserve"> قاعدة معرفية للبيانات الخاصة بهذا </w:t>
      </w:r>
      <w:r w:rsidR="008D31FC" w:rsidRPr="00872EAE">
        <w:rPr>
          <w:rFonts w:ascii="Simplified Arabic" w:hAnsi="Simplified Arabic" w:cs="Simplified Arabic"/>
          <w:sz w:val="28"/>
          <w:szCs w:val="28"/>
          <w:rtl/>
        </w:rPr>
        <w:t>الجمهور،</w:t>
      </w:r>
      <w:r w:rsidRPr="00872EAE">
        <w:rPr>
          <w:rFonts w:ascii="Simplified Arabic" w:hAnsi="Simplified Arabic" w:cs="Simplified Arabic"/>
          <w:sz w:val="28"/>
          <w:szCs w:val="28"/>
          <w:rtl/>
        </w:rPr>
        <w:t xml:space="preserve"> بما يتلاءم مع نوع الدراسة </w:t>
      </w:r>
      <w:r w:rsidR="008D31FC" w:rsidRPr="00872EAE">
        <w:rPr>
          <w:rFonts w:ascii="Simplified Arabic" w:hAnsi="Simplified Arabic" w:cs="Simplified Arabic"/>
          <w:sz w:val="28"/>
          <w:szCs w:val="28"/>
          <w:rtl/>
        </w:rPr>
        <w:t>وأهدافها،</w:t>
      </w:r>
      <w:r w:rsidRPr="00872EAE">
        <w:rPr>
          <w:rFonts w:ascii="Simplified Arabic" w:hAnsi="Simplified Arabic" w:cs="Simplified Arabic"/>
          <w:sz w:val="28"/>
          <w:szCs w:val="28"/>
          <w:rtl/>
        </w:rPr>
        <w:t xml:space="preserve"> وذلك باستخدام أسلوب المسح بالعينة.</w:t>
      </w:r>
    </w:p>
    <w:p w14:paraId="32EE320A" w14:textId="77777777" w:rsidR="00F139C0" w:rsidRPr="00872EAE" w:rsidRDefault="00F139C0" w:rsidP="00F139C0">
      <w:pPr>
        <w:bidi/>
        <w:jc w:val="both"/>
        <w:rPr>
          <w:rFonts w:ascii="Simplified Arabic" w:hAnsi="Simplified Arabic" w:cs="Simplified Arabic"/>
          <w:b/>
          <w:bCs/>
          <w:sz w:val="28"/>
          <w:szCs w:val="28"/>
          <w:rtl/>
        </w:rPr>
      </w:pPr>
    </w:p>
    <w:p w14:paraId="33B1AAB4" w14:textId="01320064" w:rsidR="00F139C0" w:rsidRPr="00872EAE" w:rsidRDefault="0059421F" w:rsidP="00F139C0">
      <w:pPr>
        <w:bidi/>
        <w:jc w:val="both"/>
        <w:rPr>
          <w:rFonts w:ascii="Simplified Arabic" w:hAnsi="Simplified Arabic" w:cs="Simplified Arabic"/>
          <w:b/>
          <w:bCs/>
          <w:sz w:val="28"/>
          <w:szCs w:val="28"/>
          <w:u w:val="single"/>
          <w:rtl/>
        </w:rPr>
      </w:pPr>
      <w:r w:rsidRPr="00872EAE">
        <w:rPr>
          <w:rFonts w:ascii="Simplified Arabic" w:hAnsi="Simplified Arabic" w:cs="Simplified Arabic"/>
          <w:b/>
          <w:bCs/>
          <w:sz w:val="28"/>
          <w:szCs w:val="28"/>
          <w:u w:val="single"/>
          <w:rtl/>
        </w:rPr>
        <w:t>مجتمع الدراسة:</w:t>
      </w:r>
    </w:p>
    <w:p w14:paraId="68319DA1" w14:textId="3A81D884" w:rsidR="0059421F" w:rsidRPr="00872EAE" w:rsidRDefault="0059421F" w:rsidP="0059421F">
      <w:p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يشمل مجتمع الدراسة جميع المستهلكين الرقميين في المملكة العربية </w:t>
      </w:r>
      <w:r w:rsidR="008D31FC" w:rsidRPr="00872EAE">
        <w:rPr>
          <w:rFonts w:ascii="Simplified Arabic" w:hAnsi="Simplified Arabic" w:cs="Simplified Arabic"/>
          <w:sz w:val="28"/>
          <w:szCs w:val="28"/>
          <w:rtl/>
        </w:rPr>
        <w:t>السعودية،</w:t>
      </w:r>
      <w:r w:rsidRPr="00872EAE">
        <w:rPr>
          <w:rFonts w:ascii="Simplified Arabic" w:hAnsi="Simplified Arabic" w:cs="Simplified Arabic"/>
          <w:sz w:val="28"/>
          <w:szCs w:val="28"/>
          <w:rtl/>
        </w:rPr>
        <w:t xml:space="preserve"> في المرحلة العمرية من 18 سنة فأكثر.</w:t>
      </w:r>
    </w:p>
    <w:p w14:paraId="05D75957" w14:textId="77777777" w:rsidR="0059421F" w:rsidRPr="00872EAE" w:rsidRDefault="0059421F" w:rsidP="0059421F">
      <w:pPr>
        <w:bidi/>
        <w:jc w:val="both"/>
        <w:rPr>
          <w:rFonts w:ascii="Simplified Arabic" w:hAnsi="Simplified Arabic" w:cs="Simplified Arabic"/>
          <w:sz w:val="28"/>
          <w:szCs w:val="28"/>
          <w:rtl/>
        </w:rPr>
      </w:pPr>
    </w:p>
    <w:p w14:paraId="3D1F59E0" w14:textId="6B7D5A2F" w:rsidR="0059421F" w:rsidRPr="00872EAE" w:rsidRDefault="0059421F" w:rsidP="0059421F">
      <w:pPr>
        <w:bidi/>
        <w:jc w:val="both"/>
        <w:rPr>
          <w:rFonts w:ascii="Simplified Arabic" w:hAnsi="Simplified Arabic" w:cs="Simplified Arabic"/>
          <w:sz w:val="28"/>
          <w:szCs w:val="28"/>
          <w:rtl/>
        </w:rPr>
      </w:pPr>
      <w:r w:rsidRPr="00872EAE">
        <w:rPr>
          <w:rFonts w:ascii="Simplified Arabic" w:hAnsi="Simplified Arabic" w:cs="Simplified Arabic"/>
          <w:b/>
          <w:bCs/>
          <w:sz w:val="28"/>
          <w:szCs w:val="28"/>
          <w:u w:val="single"/>
          <w:rtl/>
        </w:rPr>
        <w:t>عينة الدراسة:</w:t>
      </w:r>
    </w:p>
    <w:p w14:paraId="021B7BC1" w14:textId="3BEF0536" w:rsidR="0059421F" w:rsidRPr="00872EAE" w:rsidRDefault="0059421F" w:rsidP="0059421F">
      <w:p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تم تطبيق الدراسة على عينة عمدية من (400) مفردة من المستهلكين الرقميين في المملكة العربية </w:t>
      </w:r>
      <w:r w:rsidR="000717BF" w:rsidRPr="00872EAE">
        <w:rPr>
          <w:rFonts w:ascii="Simplified Arabic" w:hAnsi="Simplified Arabic" w:cs="Simplified Arabic" w:hint="cs"/>
          <w:sz w:val="28"/>
          <w:szCs w:val="28"/>
          <w:rtl/>
        </w:rPr>
        <w:t>السعودية</w:t>
      </w:r>
      <w:r w:rsidR="000717BF" w:rsidRPr="00872EAE">
        <w:rPr>
          <w:rFonts w:ascii="Simplified Arabic" w:hAnsi="Simplified Arabic" w:cs="Simplified Arabic"/>
          <w:sz w:val="28"/>
          <w:szCs w:val="28"/>
          <w:rtl/>
        </w:rPr>
        <w:t>؛</w:t>
      </w:r>
      <w:r w:rsidRPr="00872EAE">
        <w:rPr>
          <w:rFonts w:ascii="Simplified Arabic" w:hAnsi="Simplified Arabic" w:cs="Simplified Arabic"/>
          <w:sz w:val="28"/>
          <w:szCs w:val="28"/>
          <w:rtl/>
        </w:rPr>
        <w:t xml:space="preserve"> في المرحلة العمرية من 18 سنة فأكثر؛ </w:t>
      </w:r>
      <w:r w:rsidR="00994B43" w:rsidRPr="00872EAE">
        <w:rPr>
          <w:rFonts w:ascii="Simplified Arabic" w:hAnsi="Simplified Arabic" w:cs="Simplified Arabic"/>
          <w:sz w:val="28"/>
          <w:szCs w:val="28"/>
          <w:rtl/>
        </w:rPr>
        <w:t>استجاب منهم (121) لعدم تعاون باقي العينة مع الاستبيان</w:t>
      </w:r>
      <w:r w:rsidR="00994B43">
        <w:rPr>
          <w:rFonts w:ascii="Simplified Arabic" w:hAnsi="Simplified Arabic" w:cs="Simplified Arabic" w:hint="cs"/>
          <w:sz w:val="28"/>
          <w:szCs w:val="28"/>
          <w:rtl/>
        </w:rPr>
        <w:t>.</w:t>
      </w:r>
    </w:p>
    <w:p w14:paraId="2E35E229" w14:textId="77777777" w:rsidR="0059421F" w:rsidRPr="00872EAE" w:rsidRDefault="0059421F" w:rsidP="0059421F">
      <w:pPr>
        <w:bidi/>
        <w:jc w:val="both"/>
        <w:rPr>
          <w:rFonts w:ascii="Simplified Arabic" w:hAnsi="Simplified Arabic" w:cs="Simplified Arabic"/>
          <w:sz w:val="28"/>
          <w:szCs w:val="28"/>
          <w:rtl/>
        </w:rPr>
      </w:pPr>
    </w:p>
    <w:p w14:paraId="3636CEBF" w14:textId="77777777" w:rsidR="00B90A7A" w:rsidRDefault="00B90A7A" w:rsidP="0059421F">
      <w:pPr>
        <w:bidi/>
        <w:jc w:val="both"/>
        <w:rPr>
          <w:rFonts w:ascii="Simplified Arabic" w:hAnsi="Simplified Arabic" w:cs="Simplified Arabic"/>
          <w:b/>
          <w:bCs/>
          <w:sz w:val="28"/>
          <w:szCs w:val="28"/>
          <w:u w:val="single"/>
          <w:rtl/>
        </w:rPr>
      </w:pPr>
    </w:p>
    <w:p w14:paraId="6CC145F2" w14:textId="1A25C658" w:rsidR="0059421F" w:rsidRPr="00872EAE" w:rsidRDefault="0059421F" w:rsidP="00B90A7A">
      <w:pPr>
        <w:bidi/>
        <w:jc w:val="both"/>
        <w:rPr>
          <w:rFonts w:ascii="Simplified Arabic" w:hAnsi="Simplified Arabic" w:cs="Simplified Arabic"/>
          <w:b/>
          <w:bCs/>
          <w:sz w:val="28"/>
          <w:szCs w:val="28"/>
          <w:u w:val="single"/>
          <w:rtl/>
        </w:rPr>
      </w:pPr>
      <w:r w:rsidRPr="00872EAE">
        <w:rPr>
          <w:rFonts w:ascii="Simplified Arabic" w:hAnsi="Simplified Arabic" w:cs="Simplified Arabic"/>
          <w:b/>
          <w:bCs/>
          <w:sz w:val="28"/>
          <w:szCs w:val="28"/>
          <w:u w:val="single"/>
          <w:rtl/>
        </w:rPr>
        <w:lastRenderedPageBreak/>
        <w:t>أدوات جمع البيانات:</w:t>
      </w:r>
    </w:p>
    <w:p w14:paraId="68BDA246" w14:textId="034B293D" w:rsidR="0059421F" w:rsidRPr="00872EAE" w:rsidRDefault="0059421F" w:rsidP="003620B9">
      <w:p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تم الاعتماد على الاستبيان الالكتروني كأداة لجمع بيانات الدراسة؛ باعتباره أكثر أدوات جمع البيانات شيوعا واستخداما في منهج </w:t>
      </w:r>
      <w:r w:rsidR="008D31FC" w:rsidRPr="00872EAE">
        <w:rPr>
          <w:rFonts w:ascii="Simplified Arabic" w:hAnsi="Simplified Arabic" w:cs="Simplified Arabic"/>
          <w:sz w:val="28"/>
          <w:szCs w:val="28"/>
          <w:rtl/>
        </w:rPr>
        <w:t>المسح،</w:t>
      </w:r>
      <w:r w:rsidRPr="00872EAE">
        <w:rPr>
          <w:rFonts w:ascii="Simplified Arabic" w:hAnsi="Simplified Arabic" w:cs="Simplified Arabic"/>
          <w:sz w:val="28"/>
          <w:szCs w:val="28"/>
          <w:rtl/>
        </w:rPr>
        <w:t xml:space="preserve"> ولأنه أداة ملائمة لدراسة جمهور المستهلكين الرقميين الذي يتسم بضخامة العدد.</w:t>
      </w:r>
    </w:p>
    <w:p w14:paraId="1386F5E2" w14:textId="77777777" w:rsidR="002F3E13" w:rsidRDefault="002F3E13" w:rsidP="002F3E13">
      <w:pPr>
        <w:bidi/>
        <w:jc w:val="both"/>
        <w:rPr>
          <w:rFonts w:ascii="Simplified Arabic" w:hAnsi="Simplified Arabic" w:cs="Simplified Arabic"/>
          <w:b/>
          <w:bCs/>
          <w:sz w:val="28"/>
          <w:szCs w:val="28"/>
          <w:u w:val="single"/>
        </w:rPr>
      </w:pPr>
    </w:p>
    <w:p w14:paraId="1FEF2FA5" w14:textId="0074950E" w:rsidR="0059421F" w:rsidRPr="002F3E13" w:rsidRDefault="0059421F" w:rsidP="002F3E13">
      <w:pPr>
        <w:bidi/>
        <w:jc w:val="both"/>
        <w:rPr>
          <w:rFonts w:ascii="Simplified Arabic" w:hAnsi="Simplified Arabic" w:cs="Simplified Arabic"/>
          <w:b/>
          <w:bCs/>
          <w:sz w:val="28"/>
          <w:szCs w:val="28"/>
          <w:u w:val="single"/>
        </w:rPr>
      </w:pPr>
      <w:r w:rsidRPr="00872EAE">
        <w:rPr>
          <w:rFonts w:ascii="Simplified Arabic" w:hAnsi="Simplified Arabic" w:cs="Simplified Arabic"/>
          <w:b/>
          <w:bCs/>
          <w:sz w:val="28"/>
          <w:szCs w:val="28"/>
          <w:u w:val="single"/>
          <w:rtl/>
        </w:rPr>
        <w:t>مفاهيم الدراسة:</w:t>
      </w:r>
    </w:p>
    <w:p w14:paraId="40C6CA82" w14:textId="321E288B" w:rsidR="0059421F" w:rsidRPr="00872EAE" w:rsidRDefault="0059421F" w:rsidP="001F560A">
      <w:pPr>
        <w:bidi/>
        <w:jc w:val="both"/>
        <w:rPr>
          <w:rFonts w:ascii="Simplified Arabic" w:hAnsi="Simplified Arabic" w:cs="Simplified Arabic"/>
          <w:b/>
          <w:bCs/>
          <w:sz w:val="28"/>
          <w:szCs w:val="28"/>
          <w:u w:val="single"/>
          <w:rtl/>
        </w:rPr>
      </w:pPr>
      <w:r w:rsidRPr="00872EAE">
        <w:rPr>
          <w:rFonts w:ascii="Simplified Arabic" w:hAnsi="Simplified Arabic" w:cs="Simplified Arabic"/>
          <w:b/>
          <w:bCs/>
          <w:sz w:val="28"/>
          <w:szCs w:val="28"/>
          <w:u w:val="single"/>
          <w:rtl/>
        </w:rPr>
        <w:t>أولا: المفاهيم الاصطلاحية للدراسة:</w:t>
      </w:r>
    </w:p>
    <w:p w14:paraId="367BCA5D" w14:textId="4E82478C" w:rsidR="005B45DD" w:rsidRPr="00872EAE" w:rsidRDefault="0059421F" w:rsidP="0059421F">
      <w:pPr>
        <w:pStyle w:val="ListParagraph"/>
        <w:numPr>
          <w:ilvl w:val="0"/>
          <w:numId w:val="13"/>
        </w:numPr>
        <w:bidi/>
        <w:jc w:val="both"/>
        <w:rPr>
          <w:rFonts w:ascii="Simplified Arabic" w:hAnsi="Simplified Arabic" w:cs="Simplified Arabic"/>
          <w:b/>
          <w:bCs/>
          <w:sz w:val="28"/>
          <w:szCs w:val="28"/>
        </w:rPr>
      </w:pPr>
      <w:r w:rsidRPr="00872EAE">
        <w:rPr>
          <w:rFonts w:ascii="Simplified Arabic" w:hAnsi="Simplified Arabic" w:cs="Simplified Arabic"/>
          <w:b/>
          <w:bCs/>
          <w:sz w:val="28"/>
          <w:szCs w:val="28"/>
          <w:rtl/>
        </w:rPr>
        <w:t xml:space="preserve">المفهوم الاصطلاحي لتأثير الخوف من تفويت </w:t>
      </w:r>
      <w:r w:rsidR="00BE2F45" w:rsidRPr="00872EAE">
        <w:rPr>
          <w:rFonts w:ascii="Simplified Arabic" w:hAnsi="Simplified Arabic" w:cs="Simplified Arabic" w:hint="cs"/>
          <w:b/>
          <w:bCs/>
          <w:sz w:val="28"/>
          <w:szCs w:val="28"/>
          <w:rtl/>
        </w:rPr>
        <w:t>الفرص</w:t>
      </w:r>
      <w:r w:rsidR="00BE2F45" w:rsidRPr="00872EAE">
        <w:rPr>
          <w:rFonts w:ascii="Simplified Arabic" w:hAnsi="Simplified Arabic" w:cs="Simplified Arabic"/>
          <w:b/>
          <w:bCs/>
          <w:sz w:val="28"/>
          <w:szCs w:val="28"/>
        </w:rPr>
        <w:t xml:space="preserve"> (</w:t>
      </w:r>
      <w:r w:rsidRPr="00872EAE">
        <w:rPr>
          <w:rFonts w:ascii="Simplified Arabic" w:hAnsi="Simplified Arabic" w:cs="Simplified Arabic"/>
          <w:b/>
          <w:bCs/>
          <w:sz w:val="28"/>
          <w:szCs w:val="28"/>
        </w:rPr>
        <w:t>FOMO)</w:t>
      </w:r>
      <w:r w:rsidRPr="00872EAE">
        <w:rPr>
          <w:rFonts w:ascii="Simplified Arabic" w:hAnsi="Simplified Arabic" w:cs="Simplified Arabic"/>
          <w:b/>
          <w:bCs/>
          <w:sz w:val="28"/>
          <w:szCs w:val="28"/>
          <w:rtl/>
        </w:rPr>
        <w:t>:</w:t>
      </w:r>
      <w:r w:rsidR="005B45DD" w:rsidRPr="00872EAE">
        <w:rPr>
          <w:rFonts w:ascii="Simplified Arabic" w:hAnsi="Simplified Arabic" w:cs="Simplified Arabic"/>
          <w:sz w:val="28"/>
          <w:szCs w:val="28"/>
          <w:rtl/>
        </w:rPr>
        <w:t xml:space="preserve"> قام </w:t>
      </w:r>
      <w:r w:rsidR="005B45DD" w:rsidRPr="00872EAE">
        <w:rPr>
          <w:rFonts w:ascii="Simplified Arabic" w:hAnsi="Simplified Arabic" w:cs="Simplified Arabic"/>
          <w:sz w:val="28"/>
          <w:szCs w:val="28"/>
        </w:rPr>
        <w:t>Patrick J. McGinnis</w:t>
      </w:r>
      <w:r w:rsidR="005B45DD" w:rsidRPr="00872EAE">
        <w:rPr>
          <w:rFonts w:ascii="Simplified Arabic" w:hAnsi="Simplified Arabic" w:cs="Simplified Arabic"/>
          <w:sz w:val="28"/>
          <w:szCs w:val="28"/>
          <w:rtl/>
        </w:rPr>
        <w:t xml:space="preserve"> في كتابه:</w:t>
      </w:r>
      <w:r w:rsidR="00A14156" w:rsidRPr="00872EAE">
        <w:rPr>
          <w:rFonts w:ascii="Simplified Arabic" w:hAnsi="Simplified Arabic" w:cs="Simplified Arabic"/>
          <w:sz w:val="28"/>
          <w:szCs w:val="28"/>
          <w:rtl/>
        </w:rPr>
        <w:t xml:space="preserve"> </w:t>
      </w:r>
      <w:r w:rsidR="005B45DD" w:rsidRPr="00872EAE">
        <w:rPr>
          <w:rFonts w:ascii="Simplified Arabic" w:hAnsi="Simplified Arabic" w:cs="Simplified Arabic"/>
          <w:sz w:val="28"/>
          <w:szCs w:val="28"/>
          <w:rtl/>
        </w:rPr>
        <w:t xml:space="preserve">"الخوف من فوات الشيء: اتخاذ القرارات العملية في عالم من الخيارات الغامر" بتعريف ظاهرة </w:t>
      </w:r>
      <w:r w:rsidR="005B45DD" w:rsidRPr="00872EAE">
        <w:rPr>
          <w:rFonts w:ascii="Simplified Arabic" w:hAnsi="Simplified Arabic" w:cs="Simplified Arabic"/>
          <w:sz w:val="28"/>
          <w:szCs w:val="28"/>
        </w:rPr>
        <w:t>(FOMO)</w:t>
      </w:r>
      <w:r w:rsidR="005B45DD" w:rsidRPr="00872EAE">
        <w:rPr>
          <w:rFonts w:ascii="Simplified Arabic" w:hAnsi="Simplified Arabic" w:cs="Simplified Arabic"/>
          <w:sz w:val="28"/>
          <w:szCs w:val="28"/>
          <w:rtl/>
        </w:rPr>
        <w:t xml:space="preserve"> بطريقتين:</w:t>
      </w:r>
    </w:p>
    <w:p w14:paraId="304064BC" w14:textId="77777777" w:rsidR="005B45DD" w:rsidRPr="00872EAE" w:rsidRDefault="005B45DD" w:rsidP="005B45DD">
      <w:pPr>
        <w:pStyle w:val="ListParagraph"/>
        <w:numPr>
          <w:ilvl w:val="0"/>
          <w:numId w:val="14"/>
        </w:numPr>
        <w:bidi/>
        <w:jc w:val="both"/>
        <w:rPr>
          <w:rFonts w:ascii="Simplified Arabic" w:hAnsi="Simplified Arabic" w:cs="Simplified Arabic"/>
          <w:b/>
          <w:bCs/>
          <w:sz w:val="28"/>
          <w:szCs w:val="28"/>
        </w:rPr>
      </w:pPr>
      <w:r w:rsidRPr="00872EAE">
        <w:rPr>
          <w:rFonts w:ascii="Simplified Arabic" w:hAnsi="Simplified Arabic" w:cs="Simplified Arabic"/>
          <w:b/>
          <w:bCs/>
          <w:sz w:val="28"/>
          <w:szCs w:val="28"/>
          <w:rtl/>
        </w:rPr>
        <w:t>الأولى</w:t>
      </w:r>
      <w:r w:rsidRPr="00872EAE">
        <w:rPr>
          <w:rFonts w:ascii="Simplified Arabic" w:hAnsi="Simplified Arabic" w:cs="Simplified Arabic"/>
          <w:sz w:val="28"/>
          <w:szCs w:val="28"/>
          <w:rtl/>
        </w:rPr>
        <w:t xml:space="preserve">: </w:t>
      </w:r>
      <w:r w:rsidRPr="00872EAE">
        <w:rPr>
          <w:rFonts w:ascii="Simplified Arabic" w:hAnsi="Simplified Arabic" w:cs="Simplified Arabic"/>
          <w:b/>
          <w:bCs/>
          <w:sz w:val="28"/>
          <w:szCs w:val="28"/>
          <w:rtl/>
        </w:rPr>
        <w:t>مخاوف غير مرغوب فيها</w:t>
      </w:r>
      <w:r w:rsidRPr="00872EAE">
        <w:rPr>
          <w:rFonts w:ascii="Simplified Arabic" w:hAnsi="Simplified Arabic" w:cs="Simplified Arabic"/>
          <w:sz w:val="28"/>
          <w:szCs w:val="28"/>
          <w:rtl/>
        </w:rPr>
        <w:t xml:space="preserve"> تثيرها قناعة معينة بأن الآخرين يمرون بتجارب أكثر إرضاء من تجارب الشخص نفسه.</w:t>
      </w:r>
    </w:p>
    <w:p w14:paraId="4C8CAE2C" w14:textId="77777777" w:rsidR="00DC2428" w:rsidRPr="00872EAE" w:rsidRDefault="005B45DD" w:rsidP="00DC2428">
      <w:pPr>
        <w:pStyle w:val="ListParagraph"/>
        <w:numPr>
          <w:ilvl w:val="0"/>
          <w:numId w:val="14"/>
        </w:numPr>
        <w:bidi/>
        <w:jc w:val="both"/>
        <w:rPr>
          <w:rFonts w:ascii="Simplified Arabic" w:hAnsi="Simplified Arabic" w:cs="Simplified Arabic"/>
          <w:b/>
          <w:bCs/>
          <w:sz w:val="28"/>
          <w:szCs w:val="28"/>
        </w:rPr>
      </w:pPr>
      <w:r w:rsidRPr="00872EAE">
        <w:rPr>
          <w:rFonts w:ascii="Simplified Arabic" w:hAnsi="Simplified Arabic" w:cs="Simplified Arabic"/>
          <w:b/>
          <w:bCs/>
          <w:sz w:val="28"/>
          <w:szCs w:val="28"/>
          <w:rtl/>
        </w:rPr>
        <w:t>الثانية: ضغط اجتماعي</w:t>
      </w:r>
      <w:r w:rsidRPr="00872EAE">
        <w:rPr>
          <w:rFonts w:ascii="Simplified Arabic" w:hAnsi="Simplified Arabic" w:cs="Simplified Arabic"/>
          <w:sz w:val="28"/>
          <w:szCs w:val="28"/>
          <w:rtl/>
        </w:rPr>
        <w:t xml:space="preserve"> ناتج عن إدراك الشخص بأنه يفوت او يتم ابعاده من تجربة جماعية لا تنسى</w:t>
      </w:r>
    </w:p>
    <w:p w14:paraId="294FF898" w14:textId="1E443306" w:rsidR="00DC2428" w:rsidRPr="00872EAE" w:rsidRDefault="005B45DD" w:rsidP="00A75543">
      <w:pPr>
        <w:bidi/>
        <w:ind w:left="720"/>
        <w:jc w:val="both"/>
        <w:rPr>
          <w:rFonts w:ascii="Simplified Arabic" w:hAnsi="Simplified Arabic" w:cs="Simplified Arabic"/>
          <w:b/>
          <w:bCs/>
          <w:sz w:val="28"/>
          <w:szCs w:val="28"/>
        </w:rPr>
      </w:pPr>
      <w:r w:rsidRPr="00872EAE">
        <w:rPr>
          <w:rFonts w:ascii="Simplified Arabic" w:hAnsi="Simplified Arabic" w:cs="Simplified Arabic"/>
          <w:sz w:val="28"/>
          <w:szCs w:val="28"/>
          <w:rtl/>
        </w:rPr>
        <w:t xml:space="preserve">وشرح ان هذه الظاهرة تفاقمت بسبب منصات وسائل التواصل الاجتماعي </w:t>
      </w:r>
      <w:r w:rsidRPr="00872EAE">
        <w:rPr>
          <w:rFonts w:ascii="Simplified Arabic" w:hAnsi="Simplified Arabic" w:cs="Simplified Arabic"/>
          <w:sz w:val="28"/>
          <w:szCs w:val="28"/>
        </w:rPr>
        <w:t>(Krebs et al.,2025</w:t>
      </w:r>
      <w:r w:rsidR="00CB5001" w:rsidRPr="00872EAE">
        <w:rPr>
          <w:rFonts w:ascii="Simplified Arabic" w:hAnsi="Simplified Arabic" w:cs="Simplified Arabic"/>
          <w:sz w:val="28"/>
          <w:szCs w:val="28"/>
        </w:rPr>
        <w:t>,21</w:t>
      </w:r>
      <w:r w:rsidRPr="00872EAE">
        <w:rPr>
          <w:rFonts w:ascii="Simplified Arabic" w:hAnsi="Simplified Arabic" w:cs="Simplified Arabic"/>
          <w:sz w:val="28"/>
          <w:szCs w:val="28"/>
        </w:rPr>
        <w:t>)</w:t>
      </w:r>
      <w:r w:rsidR="00A14156" w:rsidRPr="00872EAE">
        <w:rPr>
          <w:rFonts w:ascii="Simplified Arabic" w:hAnsi="Simplified Arabic" w:cs="Simplified Arabic"/>
          <w:sz w:val="28"/>
          <w:szCs w:val="28"/>
          <w:rtl/>
        </w:rPr>
        <w:t>.</w:t>
      </w:r>
    </w:p>
    <w:p w14:paraId="21CB32FE" w14:textId="3866AF05" w:rsidR="00A75543" w:rsidRPr="00872EAE" w:rsidRDefault="00D65047" w:rsidP="003620B9">
      <w:pPr>
        <w:pStyle w:val="ListParagraph"/>
        <w:numPr>
          <w:ilvl w:val="0"/>
          <w:numId w:val="13"/>
        </w:numPr>
        <w:bidi/>
        <w:jc w:val="both"/>
        <w:rPr>
          <w:rFonts w:ascii="Simplified Arabic" w:hAnsi="Simplified Arabic" w:cs="Simplified Arabic"/>
          <w:b/>
          <w:bCs/>
          <w:sz w:val="28"/>
          <w:szCs w:val="28"/>
        </w:rPr>
      </w:pPr>
      <w:r w:rsidRPr="00872EAE">
        <w:rPr>
          <w:rFonts w:ascii="Simplified Arabic" w:hAnsi="Simplified Arabic" w:cs="Simplified Arabic"/>
          <w:b/>
          <w:bCs/>
          <w:sz w:val="28"/>
          <w:szCs w:val="28"/>
          <w:rtl/>
        </w:rPr>
        <w:t xml:space="preserve">المفهوم الاصطلاحي لسلوك المستهلك الشرائي: </w:t>
      </w:r>
      <w:r w:rsidR="00293A04" w:rsidRPr="00872EAE">
        <w:rPr>
          <w:rFonts w:ascii="Simplified Arabic" w:hAnsi="Simplified Arabic" w:cs="Simplified Arabic"/>
          <w:sz w:val="28"/>
          <w:szCs w:val="28"/>
          <w:rtl/>
        </w:rPr>
        <w:t xml:space="preserve">دراسة العمليات التي يستخدمونها الأفراد </w:t>
      </w:r>
      <w:r w:rsidR="00CB5001" w:rsidRPr="00872EAE">
        <w:rPr>
          <w:rFonts w:ascii="Simplified Arabic" w:hAnsi="Simplified Arabic" w:cs="Simplified Arabic"/>
          <w:sz w:val="28"/>
          <w:szCs w:val="28"/>
          <w:rtl/>
        </w:rPr>
        <w:t>والمنظمات</w:t>
      </w:r>
      <w:r w:rsidR="00293A04" w:rsidRPr="00872EAE">
        <w:rPr>
          <w:rFonts w:ascii="Simplified Arabic" w:hAnsi="Simplified Arabic" w:cs="Simplified Arabic"/>
          <w:sz w:val="28"/>
          <w:szCs w:val="28"/>
          <w:rtl/>
        </w:rPr>
        <w:t xml:space="preserve"> </w:t>
      </w:r>
      <w:r w:rsidR="00CB5001" w:rsidRPr="00872EAE">
        <w:rPr>
          <w:rFonts w:ascii="Simplified Arabic" w:hAnsi="Simplified Arabic" w:cs="Simplified Arabic"/>
          <w:sz w:val="28"/>
          <w:szCs w:val="28"/>
          <w:rtl/>
        </w:rPr>
        <w:t>والمجتمعات</w:t>
      </w:r>
      <w:r w:rsidR="00293A04" w:rsidRPr="00872EAE">
        <w:rPr>
          <w:rFonts w:ascii="Simplified Arabic" w:hAnsi="Simplified Arabic" w:cs="Simplified Arabic"/>
          <w:sz w:val="28"/>
          <w:szCs w:val="28"/>
          <w:rtl/>
        </w:rPr>
        <w:t xml:space="preserve"> </w:t>
      </w:r>
      <w:r w:rsidR="00CB5001" w:rsidRPr="00872EAE">
        <w:rPr>
          <w:rFonts w:ascii="Simplified Arabic" w:hAnsi="Simplified Arabic" w:cs="Simplified Arabic"/>
          <w:sz w:val="28"/>
          <w:szCs w:val="28"/>
          <w:rtl/>
        </w:rPr>
        <w:t>لاختيار،</w:t>
      </w:r>
      <w:r w:rsidR="00293A04" w:rsidRPr="00872EAE">
        <w:rPr>
          <w:rFonts w:ascii="Simplified Arabic" w:hAnsi="Simplified Arabic" w:cs="Simplified Arabic"/>
          <w:sz w:val="28"/>
          <w:szCs w:val="28"/>
          <w:rtl/>
        </w:rPr>
        <w:t xml:space="preserve"> </w:t>
      </w:r>
      <w:r w:rsidR="00CB5001" w:rsidRPr="00872EAE">
        <w:rPr>
          <w:rFonts w:ascii="Simplified Arabic" w:hAnsi="Simplified Arabic" w:cs="Simplified Arabic"/>
          <w:sz w:val="28"/>
          <w:szCs w:val="28"/>
          <w:rtl/>
        </w:rPr>
        <w:t>وتأمين،</w:t>
      </w:r>
      <w:r w:rsidR="00293A04" w:rsidRPr="00872EAE">
        <w:rPr>
          <w:rFonts w:ascii="Simplified Arabic" w:hAnsi="Simplified Arabic" w:cs="Simplified Arabic"/>
          <w:sz w:val="28"/>
          <w:szCs w:val="28"/>
          <w:rtl/>
        </w:rPr>
        <w:t xml:space="preserve"> </w:t>
      </w:r>
      <w:r w:rsidR="00CB5001" w:rsidRPr="00872EAE">
        <w:rPr>
          <w:rFonts w:ascii="Simplified Arabic" w:hAnsi="Simplified Arabic" w:cs="Simplified Arabic"/>
          <w:sz w:val="28"/>
          <w:szCs w:val="28"/>
          <w:rtl/>
        </w:rPr>
        <w:t>واستخدام،</w:t>
      </w:r>
      <w:r w:rsidR="00293A04" w:rsidRPr="00872EAE">
        <w:rPr>
          <w:rFonts w:ascii="Simplified Arabic" w:hAnsi="Simplified Arabic" w:cs="Simplified Arabic"/>
          <w:sz w:val="28"/>
          <w:szCs w:val="28"/>
          <w:rtl/>
        </w:rPr>
        <w:t xml:space="preserve"> والتخلص من </w:t>
      </w:r>
      <w:r w:rsidR="00CB5001" w:rsidRPr="00872EAE">
        <w:rPr>
          <w:rFonts w:ascii="Simplified Arabic" w:hAnsi="Simplified Arabic" w:cs="Simplified Arabic"/>
          <w:sz w:val="28"/>
          <w:szCs w:val="28"/>
          <w:rtl/>
        </w:rPr>
        <w:t>المنتجات،</w:t>
      </w:r>
      <w:r w:rsidR="00293A04" w:rsidRPr="00872EAE">
        <w:rPr>
          <w:rFonts w:ascii="Simplified Arabic" w:hAnsi="Simplified Arabic" w:cs="Simplified Arabic"/>
          <w:sz w:val="28"/>
          <w:szCs w:val="28"/>
          <w:rtl/>
        </w:rPr>
        <w:t xml:space="preserve"> أو </w:t>
      </w:r>
      <w:r w:rsidR="00CB5001" w:rsidRPr="00872EAE">
        <w:rPr>
          <w:rFonts w:ascii="Simplified Arabic" w:hAnsi="Simplified Arabic" w:cs="Simplified Arabic"/>
          <w:sz w:val="28"/>
          <w:szCs w:val="28"/>
          <w:rtl/>
        </w:rPr>
        <w:t>الخدمات،</w:t>
      </w:r>
      <w:r w:rsidR="00CB5001" w:rsidRPr="00872EAE">
        <w:rPr>
          <w:rFonts w:ascii="Simplified Arabic" w:hAnsi="Simplified Arabic" w:cs="Simplified Arabic"/>
          <w:sz w:val="28"/>
          <w:szCs w:val="28"/>
        </w:rPr>
        <w:t xml:space="preserve"> </w:t>
      </w:r>
      <w:r w:rsidR="00293A04" w:rsidRPr="00872EAE">
        <w:rPr>
          <w:rFonts w:ascii="Simplified Arabic" w:hAnsi="Simplified Arabic" w:cs="Simplified Arabic"/>
          <w:sz w:val="28"/>
          <w:szCs w:val="28"/>
          <w:rtl/>
        </w:rPr>
        <w:t xml:space="preserve">أو </w:t>
      </w:r>
      <w:r w:rsidR="00A75543" w:rsidRPr="00872EAE">
        <w:rPr>
          <w:rFonts w:ascii="Simplified Arabic" w:hAnsi="Simplified Arabic" w:cs="Simplified Arabic"/>
          <w:sz w:val="28"/>
          <w:szCs w:val="28"/>
          <w:rtl/>
        </w:rPr>
        <w:t>التجارب،</w:t>
      </w:r>
      <w:r w:rsidR="00A75543" w:rsidRPr="00872EAE">
        <w:rPr>
          <w:rFonts w:ascii="Simplified Arabic" w:hAnsi="Simplified Arabic" w:cs="Simplified Arabic"/>
          <w:sz w:val="28"/>
          <w:szCs w:val="28"/>
        </w:rPr>
        <w:t xml:space="preserve"> </w:t>
      </w:r>
      <w:r w:rsidR="00293A04" w:rsidRPr="00872EAE">
        <w:rPr>
          <w:rFonts w:ascii="Simplified Arabic" w:hAnsi="Simplified Arabic" w:cs="Simplified Arabic"/>
          <w:sz w:val="28"/>
          <w:szCs w:val="28"/>
          <w:rtl/>
        </w:rPr>
        <w:t xml:space="preserve">أو الأفكار لإشباع رغباتهم </w:t>
      </w:r>
      <w:r w:rsidR="00A75543" w:rsidRPr="00872EAE">
        <w:rPr>
          <w:rFonts w:ascii="Simplified Arabic" w:hAnsi="Simplified Arabic" w:cs="Simplified Arabic"/>
          <w:sz w:val="28"/>
          <w:szCs w:val="28"/>
          <w:rtl/>
        </w:rPr>
        <w:t>واحتياجاتهم</w:t>
      </w:r>
      <w:r w:rsidR="00293A04" w:rsidRPr="00872EAE">
        <w:rPr>
          <w:rFonts w:ascii="Simplified Arabic" w:hAnsi="Simplified Arabic" w:cs="Simplified Arabic"/>
          <w:sz w:val="28"/>
          <w:szCs w:val="28"/>
          <w:rtl/>
        </w:rPr>
        <w:t xml:space="preserve"> بالإضافة الى التأثيرات التي تتركها هذه العمليات على المستهلك والمجتمع </w:t>
      </w:r>
      <w:r w:rsidR="00293A04" w:rsidRPr="00872EAE">
        <w:rPr>
          <w:rFonts w:ascii="Simplified Arabic" w:hAnsi="Simplified Arabic" w:cs="Simplified Arabic"/>
          <w:sz w:val="28"/>
          <w:szCs w:val="28"/>
        </w:rPr>
        <w:t>(Hawkins</w:t>
      </w:r>
      <w:r w:rsidR="00CB5001" w:rsidRPr="00872EAE">
        <w:rPr>
          <w:rFonts w:ascii="Simplified Arabic" w:hAnsi="Simplified Arabic" w:cs="Simplified Arabic"/>
          <w:sz w:val="28"/>
          <w:szCs w:val="28"/>
        </w:rPr>
        <w:t xml:space="preserve"> et al.,2020,6)</w:t>
      </w:r>
    </w:p>
    <w:p w14:paraId="1A4ED559" w14:textId="77777777" w:rsidR="003620B9" w:rsidRPr="00872EAE" w:rsidRDefault="003620B9" w:rsidP="003620B9">
      <w:pPr>
        <w:bidi/>
        <w:jc w:val="both"/>
        <w:rPr>
          <w:rFonts w:ascii="Simplified Arabic" w:hAnsi="Simplified Arabic" w:cs="Simplified Arabic"/>
          <w:b/>
          <w:bCs/>
          <w:sz w:val="28"/>
          <w:szCs w:val="28"/>
        </w:rPr>
      </w:pPr>
    </w:p>
    <w:p w14:paraId="5430561F" w14:textId="77777777" w:rsidR="002F3E13" w:rsidRDefault="002F3E13" w:rsidP="003620B9">
      <w:pPr>
        <w:bidi/>
        <w:jc w:val="both"/>
        <w:rPr>
          <w:rFonts w:ascii="Simplified Arabic" w:hAnsi="Simplified Arabic" w:cs="Simplified Arabic"/>
          <w:b/>
          <w:bCs/>
          <w:sz w:val="28"/>
          <w:szCs w:val="28"/>
          <w:u w:val="single"/>
        </w:rPr>
      </w:pPr>
    </w:p>
    <w:p w14:paraId="6F28CB53" w14:textId="1AF21585" w:rsidR="00874101" w:rsidRPr="00872EAE" w:rsidRDefault="00874101" w:rsidP="002F3E13">
      <w:pPr>
        <w:bidi/>
        <w:jc w:val="both"/>
        <w:rPr>
          <w:rFonts w:ascii="Simplified Arabic" w:hAnsi="Simplified Arabic" w:cs="Simplified Arabic"/>
          <w:b/>
          <w:bCs/>
          <w:sz w:val="28"/>
          <w:szCs w:val="28"/>
          <w:u w:val="single"/>
          <w:rtl/>
        </w:rPr>
      </w:pPr>
      <w:r w:rsidRPr="00872EAE">
        <w:rPr>
          <w:rFonts w:ascii="Simplified Arabic" w:hAnsi="Simplified Arabic" w:cs="Simplified Arabic"/>
          <w:b/>
          <w:bCs/>
          <w:sz w:val="28"/>
          <w:szCs w:val="28"/>
          <w:u w:val="single"/>
          <w:rtl/>
        </w:rPr>
        <w:lastRenderedPageBreak/>
        <w:t>ثانيا: المفاهيم الإجرائية للدراسة:</w:t>
      </w:r>
    </w:p>
    <w:p w14:paraId="5C0257B5" w14:textId="6FA658BD" w:rsidR="00F139C0" w:rsidRPr="00B90A7A" w:rsidRDefault="00874101" w:rsidP="00B90A7A">
      <w:pPr>
        <w:bidi/>
        <w:jc w:val="both"/>
        <w:rPr>
          <w:rFonts w:ascii="Simplified Arabic" w:hAnsi="Simplified Arabic" w:cs="Simplified Arabic"/>
          <w:sz w:val="28"/>
          <w:szCs w:val="28"/>
          <w:rtl/>
        </w:rPr>
      </w:pPr>
      <w:r w:rsidRPr="00872EAE">
        <w:rPr>
          <w:rFonts w:ascii="Simplified Arabic" w:hAnsi="Simplified Arabic" w:cs="Simplified Arabic"/>
          <w:sz w:val="28"/>
          <w:szCs w:val="28"/>
          <w:rtl/>
        </w:rPr>
        <w:t xml:space="preserve">المفهوم الإجرائي لتأثير الخوف من تفويت الفرص </w:t>
      </w:r>
      <w:r w:rsidRPr="00872EAE">
        <w:rPr>
          <w:rFonts w:ascii="Simplified Arabic" w:hAnsi="Simplified Arabic" w:cs="Simplified Arabic"/>
          <w:sz w:val="28"/>
          <w:szCs w:val="28"/>
        </w:rPr>
        <w:t>(FOMO)</w:t>
      </w:r>
      <w:r w:rsidRPr="00872EAE">
        <w:rPr>
          <w:rFonts w:ascii="Simplified Arabic" w:hAnsi="Simplified Arabic" w:cs="Simplified Arabic"/>
          <w:sz w:val="28"/>
          <w:szCs w:val="28"/>
          <w:rtl/>
        </w:rPr>
        <w:t>: يقصد به الباحث في هذه الدراسة الاستراتيجيات التسويقية التي تقوم بها الشركات عبر المنصات ل</w:t>
      </w:r>
      <w:r w:rsidR="00B14811" w:rsidRPr="00872EAE">
        <w:rPr>
          <w:rFonts w:ascii="Simplified Arabic" w:hAnsi="Simplified Arabic" w:cs="Simplified Arabic"/>
          <w:sz w:val="28"/>
          <w:szCs w:val="28"/>
          <w:rtl/>
        </w:rPr>
        <w:t>ل</w:t>
      </w:r>
      <w:r w:rsidRPr="00872EAE">
        <w:rPr>
          <w:rFonts w:ascii="Simplified Arabic" w:hAnsi="Simplified Arabic" w:cs="Simplified Arabic"/>
          <w:sz w:val="28"/>
          <w:szCs w:val="28"/>
          <w:rtl/>
        </w:rPr>
        <w:t xml:space="preserve">تسويق علاماتها التجارية </w:t>
      </w:r>
      <w:r w:rsidR="00E13C6E" w:rsidRPr="00872EAE">
        <w:rPr>
          <w:rFonts w:ascii="Simplified Arabic" w:hAnsi="Simplified Arabic" w:cs="Simplified Arabic"/>
          <w:sz w:val="28"/>
          <w:szCs w:val="28"/>
          <w:rtl/>
        </w:rPr>
        <w:t>والترويج</w:t>
      </w:r>
      <w:r w:rsidRPr="00872EAE">
        <w:rPr>
          <w:rFonts w:ascii="Simplified Arabic" w:hAnsi="Simplified Arabic" w:cs="Simplified Arabic"/>
          <w:sz w:val="28"/>
          <w:szCs w:val="28"/>
          <w:rtl/>
        </w:rPr>
        <w:t xml:space="preserve"> لمنتجاتها وخدماتها بهدف التأثير في قرارات المستهلك</w:t>
      </w:r>
      <w:r w:rsidR="00D75148" w:rsidRPr="00872EAE">
        <w:rPr>
          <w:rFonts w:ascii="Simplified Arabic" w:hAnsi="Simplified Arabic" w:cs="Simplified Arabic"/>
          <w:sz w:val="28"/>
          <w:szCs w:val="28"/>
          <w:rtl/>
        </w:rPr>
        <w:t xml:space="preserve"> عبر تحفيز الخوف فيه من فوات الفرصة </w:t>
      </w:r>
      <w:r w:rsidR="003326A2" w:rsidRPr="00872EAE">
        <w:rPr>
          <w:rFonts w:ascii="Simplified Arabic" w:hAnsi="Simplified Arabic" w:cs="Simplified Arabic"/>
          <w:sz w:val="28"/>
          <w:szCs w:val="28"/>
          <w:rtl/>
        </w:rPr>
        <w:t>والاستعجال</w:t>
      </w:r>
      <w:r w:rsidR="00D75148" w:rsidRPr="00872EAE">
        <w:rPr>
          <w:rFonts w:ascii="Simplified Arabic" w:hAnsi="Simplified Arabic" w:cs="Simplified Arabic"/>
          <w:sz w:val="28"/>
          <w:szCs w:val="28"/>
          <w:rtl/>
        </w:rPr>
        <w:t xml:space="preserve"> </w:t>
      </w:r>
      <w:r w:rsidR="003326A2" w:rsidRPr="00872EAE">
        <w:rPr>
          <w:rFonts w:ascii="Simplified Arabic" w:hAnsi="Simplified Arabic" w:cs="Simplified Arabic"/>
          <w:sz w:val="28"/>
          <w:szCs w:val="28"/>
          <w:rtl/>
        </w:rPr>
        <w:t>للشراء،</w:t>
      </w:r>
      <w:r w:rsidR="00E13C6E" w:rsidRPr="00872EAE">
        <w:rPr>
          <w:rFonts w:ascii="Simplified Arabic" w:hAnsi="Simplified Arabic" w:cs="Simplified Arabic"/>
          <w:sz w:val="28"/>
          <w:szCs w:val="28"/>
          <w:rtl/>
        </w:rPr>
        <w:t xml:space="preserve"> ويقاس من خلال استجابات أفراد العينة على تساؤلات الاستبيان.</w:t>
      </w:r>
    </w:p>
    <w:p w14:paraId="791C5932" w14:textId="0F6BDD4A" w:rsidR="001F560A" w:rsidRPr="00872EAE" w:rsidRDefault="00E13C6E" w:rsidP="003620B9">
      <w:pPr>
        <w:bidi/>
        <w:spacing w:after="120" w:line="360" w:lineRule="auto"/>
        <w:jc w:val="both"/>
        <w:rPr>
          <w:rFonts w:ascii="Simplified Arabic" w:hAnsi="Simplified Arabic" w:cs="Simplified Arabic"/>
          <w:sz w:val="28"/>
          <w:szCs w:val="28"/>
          <w:rtl/>
        </w:rPr>
      </w:pPr>
      <w:r w:rsidRPr="00872EAE">
        <w:rPr>
          <w:rFonts w:ascii="Simplified Arabic" w:hAnsi="Simplified Arabic" w:cs="Simplified Arabic"/>
          <w:sz w:val="28"/>
          <w:szCs w:val="28"/>
          <w:rtl/>
        </w:rPr>
        <w:t>المفهوم الإجرائي لسلوك المستهلك الشرائي:</w:t>
      </w:r>
      <w:r w:rsidR="003326A2" w:rsidRPr="00872EAE">
        <w:rPr>
          <w:rFonts w:ascii="Simplified Arabic" w:hAnsi="Simplified Arabic" w:cs="Simplified Arabic"/>
          <w:sz w:val="28"/>
          <w:szCs w:val="28"/>
          <w:rtl/>
        </w:rPr>
        <w:t xml:space="preserve"> </w:t>
      </w:r>
      <w:r w:rsidR="00B14811" w:rsidRPr="00872EAE">
        <w:rPr>
          <w:rFonts w:ascii="Simplified Arabic" w:hAnsi="Simplified Arabic" w:cs="Simplified Arabic"/>
          <w:sz w:val="28"/>
          <w:szCs w:val="28"/>
          <w:rtl/>
        </w:rPr>
        <w:t xml:space="preserve">يقصد به الباحث في هذه الدراسة القرارات التي يتخذها المستهلك الرقمي في المملكة العربية السعودية نتيجة التعرض للمحتوى التسويقي الذي تقدمه الشركات عبر </w:t>
      </w:r>
      <w:r w:rsidR="00C61C56" w:rsidRPr="00872EAE">
        <w:rPr>
          <w:rFonts w:ascii="Simplified Arabic" w:hAnsi="Simplified Arabic" w:cs="Simplified Arabic" w:hint="cs"/>
          <w:sz w:val="28"/>
          <w:szCs w:val="28"/>
          <w:rtl/>
        </w:rPr>
        <w:t>الانترنت،</w:t>
      </w:r>
      <w:r w:rsidR="00B14811" w:rsidRPr="00872EAE">
        <w:rPr>
          <w:rFonts w:ascii="Simplified Arabic" w:hAnsi="Simplified Arabic" w:cs="Simplified Arabic"/>
          <w:sz w:val="28"/>
          <w:szCs w:val="28"/>
          <w:rtl/>
        </w:rPr>
        <w:t xml:space="preserve"> ويقاس من خلال استجابات أفراد العينة على تساؤلات الاستبيان.</w:t>
      </w:r>
    </w:p>
    <w:p w14:paraId="3B1B1B9A" w14:textId="77777777" w:rsidR="00B90A7A" w:rsidRDefault="00B90A7A" w:rsidP="001F560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5D4C94CD"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2A7E0FE5"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1AD04862"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1053E535"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1F5A93D3"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3812F7A0"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3FE6E29C"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15354C37"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43B37950"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0F5E0F71"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0F701B9D" w14:textId="77777777" w:rsidR="00B90A7A" w:rsidRDefault="00B90A7A"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rPr>
      </w:pPr>
    </w:p>
    <w:p w14:paraId="50E71F89" w14:textId="26832005" w:rsidR="00A534F9" w:rsidRPr="00872EAE" w:rsidRDefault="00A534F9" w:rsidP="00B90A7A">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lang w:bidi="ar-EG"/>
        </w:rPr>
      </w:pPr>
      <w:r w:rsidRPr="00872EAE">
        <w:rPr>
          <w:rFonts w:ascii="Simplified Arabic" w:eastAsia="Calibri" w:hAnsi="Simplified Arabic" w:cs="Simplified Arabic"/>
          <w:b/>
          <w:bCs/>
          <w:kern w:val="2"/>
          <w:sz w:val="28"/>
          <w:szCs w:val="28"/>
          <w:u w:val="single"/>
          <w:rtl/>
          <w:lang w:bidi="ar-EG"/>
        </w:rPr>
        <w:t xml:space="preserve">نتائج الدراسة: </w:t>
      </w:r>
    </w:p>
    <w:p w14:paraId="372D5259" w14:textId="77777777" w:rsidR="00A534F9" w:rsidRPr="00872EAE" w:rsidRDefault="00A534F9" w:rsidP="00A534F9">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rtl/>
          <w:lang w:bidi="ar-EG"/>
        </w:rPr>
      </w:pPr>
    </w:p>
    <w:p w14:paraId="5D3796AC" w14:textId="7504B6D6" w:rsidR="003441A7" w:rsidRPr="00872EAE" w:rsidRDefault="003441A7" w:rsidP="00A534F9">
      <w:pPr>
        <w:widowControl/>
        <w:tabs>
          <w:tab w:val="left" w:pos="520"/>
        </w:tabs>
        <w:autoSpaceDE/>
        <w:autoSpaceDN/>
        <w:bidi/>
        <w:spacing w:line="256" w:lineRule="auto"/>
        <w:jc w:val="both"/>
        <w:rPr>
          <w:rFonts w:ascii="Simplified Arabic" w:eastAsia="Calibri" w:hAnsi="Simplified Arabic" w:cs="Simplified Arabic"/>
          <w:b/>
          <w:bCs/>
          <w:kern w:val="2"/>
          <w:sz w:val="28"/>
          <w:szCs w:val="28"/>
          <w:u w:val="single"/>
          <w:lang w:bidi="ar-EG"/>
        </w:rPr>
      </w:pPr>
      <w:r w:rsidRPr="00872EAE">
        <w:rPr>
          <w:rFonts w:ascii="Simplified Arabic" w:eastAsia="Calibri" w:hAnsi="Simplified Arabic" w:cs="Simplified Arabic"/>
          <w:b/>
          <w:bCs/>
          <w:kern w:val="2"/>
          <w:sz w:val="28"/>
          <w:szCs w:val="28"/>
          <w:u w:val="single"/>
          <w:rtl/>
          <w:lang w:bidi="ar-EG"/>
        </w:rPr>
        <w:t>اختبار الصدق:</w:t>
      </w:r>
    </w:p>
    <w:p w14:paraId="389C3387" w14:textId="703D94D1" w:rsidR="003441A7" w:rsidRPr="00872EAE" w:rsidRDefault="003441A7" w:rsidP="003441A7">
      <w:pPr>
        <w:widowControl/>
        <w:tabs>
          <w:tab w:val="left" w:pos="520"/>
        </w:tabs>
        <w:autoSpaceDE/>
        <w:autoSpaceDN/>
        <w:bidi/>
        <w:spacing w:line="256" w:lineRule="auto"/>
        <w:jc w:val="both"/>
        <w:rPr>
          <w:rFonts w:ascii="Simplified Arabic" w:eastAsia="Calibri" w:hAnsi="Simplified Arabic" w:cs="Simplified Arabic"/>
          <w:kern w:val="2"/>
          <w:sz w:val="28"/>
          <w:szCs w:val="28"/>
          <w:rtl/>
          <w:lang w:bidi="ar-EG"/>
        </w:rPr>
      </w:pPr>
      <w:r w:rsidRPr="00872EAE">
        <w:rPr>
          <w:rFonts w:ascii="Simplified Arabic" w:eastAsia="Calibri" w:hAnsi="Simplified Arabic" w:cs="Simplified Arabic"/>
          <w:kern w:val="2"/>
          <w:sz w:val="28"/>
          <w:szCs w:val="28"/>
          <w:rtl/>
          <w:lang w:bidi="ar-EG"/>
        </w:rPr>
        <w:t xml:space="preserve">-للتأكد من صلاحية أداة جمع البيانات لتحقيق أهداف الدراسة، تم استشارة مجموعة من </w:t>
      </w:r>
      <w:r w:rsidR="000717BF" w:rsidRPr="00872EAE">
        <w:rPr>
          <w:rFonts w:ascii="Simplified Arabic" w:eastAsia="Calibri" w:hAnsi="Simplified Arabic" w:cs="Simplified Arabic" w:hint="cs"/>
          <w:kern w:val="2"/>
          <w:sz w:val="28"/>
          <w:szCs w:val="28"/>
          <w:rtl/>
          <w:lang w:bidi="ar-EG"/>
        </w:rPr>
        <w:t xml:space="preserve">المحكمين </w:t>
      </w:r>
      <w:r w:rsidR="000717BF" w:rsidRPr="00872EAE">
        <w:rPr>
          <w:rFonts w:ascii="Simplified Arabic" w:eastAsia="Calibri" w:hAnsi="Simplified Arabic" w:cs="Simplified Arabic"/>
          <w:kern w:val="2"/>
          <w:sz w:val="28"/>
          <w:szCs w:val="28"/>
          <w:rtl/>
          <w:lang w:bidi="ar-EG"/>
        </w:rPr>
        <w:t>(</w:t>
      </w:r>
      <w:r w:rsidRPr="00872EAE">
        <w:rPr>
          <w:rFonts w:ascii="Simplified Arabic" w:eastAsia="Calibri" w:hAnsi="Simplified Arabic" w:cs="Simplified Arabic"/>
          <w:kern w:val="2"/>
          <w:sz w:val="28"/>
          <w:szCs w:val="28"/>
          <w:vertAlign w:val="superscript"/>
          <w:rtl/>
          <w:lang w:bidi="ar-EG"/>
        </w:rPr>
        <w:footnoteReference w:id="1"/>
      </w:r>
      <w:r w:rsidRPr="00872EAE">
        <w:rPr>
          <w:rFonts w:ascii="Simplified Arabic" w:eastAsia="Calibri" w:hAnsi="Simplified Arabic" w:cs="Simplified Arabic"/>
          <w:kern w:val="2"/>
          <w:sz w:val="28"/>
          <w:szCs w:val="28"/>
          <w:rtl/>
          <w:lang w:bidi="ar-EG"/>
        </w:rPr>
        <w:t>)، الذين أبدوا عدة ملاحظات، تم مراعاتها عند التطبيق.</w:t>
      </w:r>
    </w:p>
    <w:p w14:paraId="5B71A339" w14:textId="77777777" w:rsidR="003441A7" w:rsidRPr="00872EAE" w:rsidRDefault="003441A7" w:rsidP="003441A7">
      <w:pPr>
        <w:widowControl/>
        <w:tabs>
          <w:tab w:val="left" w:pos="520"/>
        </w:tabs>
        <w:autoSpaceDE/>
        <w:autoSpaceDN/>
        <w:bidi/>
        <w:spacing w:line="256" w:lineRule="auto"/>
        <w:jc w:val="both"/>
        <w:rPr>
          <w:rFonts w:ascii="Simplified Arabic" w:eastAsia="Calibri" w:hAnsi="Simplified Arabic" w:cs="Simplified Arabic"/>
          <w:kern w:val="2"/>
          <w:sz w:val="28"/>
          <w:szCs w:val="28"/>
          <w:rtl/>
          <w:lang w:bidi="ar-EG"/>
        </w:rPr>
      </w:pPr>
    </w:p>
    <w:p w14:paraId="318FB21A" w14:textId="6C090112" w:rsidR="003441A7" w:rsidRPr="00872EAE" w:rsidRDefault="003441A7" w:rsidP="003441A7">
      <w:pPr>
        <w:widowControl/>
        <w:autoSpaceDE/>
        <w:autoSpaceDN/>
        <w:bidi/>
        <w:spacing w:after="200" w:line="276" w:lineRule="auto"/>
        <w:jc w:val="both"/>
        <w:rPr>
          <w:rFonts w:ascii="Simplified Arabic" w:eastAsia="Aptos" w:hAnsi="Simplified Arabic" w:cs="Simplified Arabic"/>
          <w:b/>
          <w:bCs/>
          <w:sz w:val="28"/>
          <w:szCs w:val="28"/>
          <w:u w:val="single"/>
          <w:rtl/>
          <w:lang w:bidi="ar-EG"/>
        </w:rPr>
      </w:pPr>
      <w:r w:rsidRPr="00872EAE">
        <w:rPr>
          <w:rFonts w:ascii="Simplified Arabic" w:eastAsia="Aptos" w:hAnsi="Simplified Arabic" w:cs="Simplified Arabic"/>
          <w:b/>
          <w:bCs/>
          <w:sz w:val="28"/>
          <w:szCs w:val="28"/>
          <w:u w:val="single"/>
          <w:rtl/>
          <w:lang w:bidi="ar-EG"/>
        </w:rPr>
        <w:t>اختبار الثبات:</w:t>
      </w:r>
    </w:p>
    <w:p w14:paraId="70B0549A" w14:textId="77777777" w:rsidR="003441A7" w:rsidRPr="00872EAE" w:rsidRDefault="003441A7" w:rsidP="003441A7">
      <w:pPr>
        <w:widowControl/>
        <w:autoSpaceDE/>
        <w:autoSpaceDN/>
        <w:bidi/>
        <w:spacing w:after="200" w:line="276" w:lineRule="auto"/>
        <w:jc w:val="both"/>
        <w:rPr>
          <w:rFonts w:ascii="Simplified Arabic" w:eastAsia="Aptos" w:hAnsi="Simplified Arabic" w:cs="Simplified Arabic"/>
          <w:sz w:val="28"/>
          <w:szCs w:val="28"/>
          <w:rtl/>
          <w:lang w:bidi="ar-EG"/>
        </w:rPr>
      </w:pPr>
      <w:r w:rsidRPr="00872EAE">
        <w:rPr>
          <w:rFonts w:ascii="Simplified Arabic" w:eastAsia="Aptos" w:hAnsi="Simplified Arabic" w:cs="Simplified Arabic"/>
          <w:sz w:val="28"/>
          <w:szCs w:val="28"/>
          <w:rtl/>
          <w:lang w:bidi="ar-EG"/>
        </w:rPr>
        <w:t>-تم حساب معامل الثبات باستخدام طريقة إعادة الاختبار، بالتطبيق على عينة قوامها 10% من حجم عينة الدراسة، وتم تطبيق معادلة هولستي للثبات، وقد بلغت درجة الثبات 95%، مما يدل على صلاحية الاستبيان للتطبيق.</w:t>
      </w:r>
    </w:p>
    <w:p w14:paraId="37AA8AE3" w14:textId="77777777" w:rsidR="003441A7" w:rsidRPr="00872EAE" w:rsidRDefault="003441A7" w:rsidP="003441A7">
      <w:pPr>
        <w:widowControl/>
        <w:autoSpaceDE/>
        <w:autoSpaceDN/>
        <w:bidi/>
        <w:spacing w:after="200" w:line="276" w:lineRule="auto"/>
        <w:jc w:val="both"/>
        <w:rPr>
          <w:rFonts w:ascii="Simplified Arabic" w:eastAsia="Aptos" w:hAnsi="Simplified Arabic" w:cs="Simplified Arabic"/>
          <w:sz w:val="28"/>
          <w:szCs w:val="28"/>
          <w:rtl/>
          <w:lang w:bidi="ar-EG"/>
        </w:rPr>
      </w:pPr>
    </w:p>
    <w:p w14:paraId="249EF285" w14:textId="307B130A" w:rsidR="003441A7" w:rsidRPr="00872EAE" w:rsidRDefault="003441A7" w:rsidP="003441A7">
      <w:pPr>
        <w:widowControl/>
        <w:autoSpaceDE/>
        <w:autoSpaceDN/>
        <w:bidi/>
        <w:spacing w:after="200" w:line="276" w:lineRule="auto"/>
        <w:jc w:val="both"/>
        <w:rPr>
          <w:rFonts w:ascii="Simplified Arabic" w:eastAsia="Aptos" w:hAnsi="Simplified Arabic" w:cs="Simplified Arabic"/>
          <w:b/>
          <w:bCs/>
          <w:sz w:val="28"/>
          <w:szCs w:val="28"/>
          <w:u w:val="single"/>
          <w:rtl/>
          <w:lang w:bidi="ar-EG"/>
        </w:rPr>
      </w:pPr>
      <w:r w:rsidRPr="00872EAE">
        <w:rPr>
          <w:rFonts w:ascii="Simplified Arabic" w:eastAsia="Aptos" w:hAnsi="Simplified Arabic" w:cs="Simplified Arabic"/>
          <w:b/>
          <w:bCs/>
          <w:sz w:val="28"/>
          <w:szCs w:val="28"/>
          <w:u w:val="single"/>
          <w:rtl/>
          <w:lang w:bidi="ar-EG"/>
        </w:rPr>
        <w:t>أساليب المعالجة الإحصائية والقياس:</w:t>
      </w:r>
    </w:p>
    <w:p w14:paraId="00C14CFD" w14:textId="11875B38" w:rsidR="002827A2" w:rsidRPr="00873A9D" w:rsidRDefault="003441A7" w:rsidP="00873A9D">
      <w:pPr>
        <w:widowControl/>
        <w:autoSpaceDE/>
        <w:autoSpaceDN/>
        <w:bidi/>
        <w:spacing w:after="200" w:line="276" w:lineRule="auto"/>
        <w:jc w:val="both"/>
        <w:rPr>
          <w:rFonts w:ascii="Simplified Arabic" w:eastAsia="Aptos" w:hAnsi="Simplified Arabic" w:cs="Simplified Arabic"/>
          <w:sz w:val="28"/>
          <w:szCs w:val="28"/>
          <w:rtl/>
        </w:rPr>
      </w:pPr>
      <w:r w:rsidRPr="00872EAE">
        <w:rPr>
          <w:rFonts w:ascii="Simplified Arabic" w:eastAsia="Aptos" w:hAnsi="Simplified Arabic" w:cs="Simplified Arabic"/>
          <w:sz w:val="28"/>
          <w:szCs w:val="28"/>
          <w:rtl/>
        </w:rPr>
        <w:t xml:space="preserve">-تــم الاستعانة بمجموعــة مــن المعالجــات الإحصائية المتمثلــة فــي </w:t>
      </w:r>
      <w:r w:rsidRPr="00872EAE">
        <w:rPr>
          <w:rFonts w:ascii="Simplified Arabic" w:eastAsia="Aptos" w:hAnsi="Simplified Arabic" w:cs="Simplified Arabic"/>
          <w:sz w:val="28"/>
          <w:szCs w:val="28"/>
          <w:rtl/>
          <w:lang w:bidi="ar-EG"/>
        </w:rPr>
        <w:t>حساب</w:t>
      </w:r>
      <w:r w:rsidRPr="00872EAE">
        <w:rPr>
          <w:rFonts w:ascii="Simplified Arabic" w:eastAsia="Aptos" w:hAnsi="Simplified Arabic" w:cs="Simplified Arabic"/>
          <w:sz w:val="28"/>
          <w:szCs w:val="28"/>
          <w:lang w:bidi="ar-EG"/>
        </w:rPr>
        <w:t xml:space="preserve"> </w:t>
      </w:r>
      <w:r w:rsidRPr="00872EAE">
        <w:rPr>
          <w:rFonts w:ascii="Simplified Arabic" w:eastAsia="Aptos" w:hAnsi="Simplified Arabic" w:cs="Simplified Arabic"/>
          <w:sz w:val="28"/>
          <w:szCs w:val="28"/>
          <w:rtl/>
        </w:rPr>
        <w:t>التكــرارات البســيطة، والنســب المئويــة، بجانب استخدام مقياس ليكرت الثلاثي (</w:t>
      </w:r>
      <w:r w:rsidRPr="00872EAE">
        <w:rPr>
          <w:rFonts w:ascii="Simplified Arabic" w:eastAsia="Aptos" w:hAnsi="Simplified Arabic" w:cs="Simplified Arabic"/>
          <w:sz w:val="28"/>
          <w:szCs w:val="28"/>
        </w:rPr>
        <w:t>Three-Point Likert Scale</w:t>
      </w:r>
      <w:r w:rsidR="000717BF" w:rsidRPr="00872EAE">
        <w:rPr>
          <w:rFonts w:ascii="Simplified Arabic" w:eastAsia="Aptos" w:hAnsi="Simplified Arabic" w:cs="Simplified Arabic" w:hint="cs"/>
          <w:sz w:val="28"/>
          <w:szCs w:val="28"/>
          <w:rtl/>
        </w:rPr>
        <w:t>)،</w:t>
      </w:r>
      <w:r w:rsidRPr="00872EAE">
        <w:rPr>
          <w:rFonts w:ascii="Simplified Arabic" w:eastAsia="Aptos" w:hAnsi="Simplified Arabic" w:cs="Simplified Arabic"/>
          <w:sz w:val="28"/>
          <w:szCs w:val="28"/>
          <w:rtl/>
        </w:rPr>
        <w:t xml:space="preserve"> الذي يضم ثلاث فئات للاستجابة هي: (موافق، محايد، معارض)؛ لقياس متغيرات الدراسة.</w:t>
      </w:r>
    </w:p>
    <w:p w14:paraId="04555570" w14:textId="2442E4D7" w:rsidR="00873A9D" w:rsidRPr="00873A9D" w:rsidRDefault="00A77A7E" w:rsidP="00873A9D">
      <w:pPr>
        <w:widowControl/>
        <w:autoSpaceDE/>
        <w:autoSpaceDN/>
        <w:bidi/>
        <w:jc w:val="both"/>
        <w:rPr>
          <w:rFonts w:ascii="Simplified Arabic" w:eastAsiaTheme="minorHAnsi" w:hAnsi="Simplified Arabic" w:cs="Simplified Arabic"/>
          <w:b/>
          <w:bCs/>
          <w:kern w:val="2"/>
          <w:sz w:val="28"/>
          <w:szCs w:val="28"/>
          <w:u w:val="single"/>
          <w:rtl/>
          <w14:ligatures w14:val="standardContextual"/>
        </w:rPr>
      </w:pPr>
      <w:r w:rsidRPr="00872EAE">
        <w:rPr>
          <w:rFonts w:ascii="Simplified Arabic" w:eastAsiaTheme="minorHAnsi" w:hAnsi="Simplified Arabic" w:cs="Simplified Arabic"/>
          <w:b/>
          <w:bCs/>
          <w:kern w:val="2"/>
          <w:sz w:val="28"/>
          <w:szCs w:val="28"/>
          <w:u w:val="single"/>
          <w:rtl/>
          <w14:ligatures w14:val="standardContextual"/>
        </w:rPr>
        <w:lastRenderedPageBreak/>
        <w:t>أولا: بيانات عينة الدراسة:</w:t>
      </w:r>
    </w:p>
    <w:p w14:paraId="087756FC" w14:textId="3D2CC97D" w:rsidR="00C2371B" w:rsidRPr="00C2371B" w:rsidRDefault="00C2371B" w:rsidP="00C2371B">
      <w:pPr>
        <w:pStyle w:val="ListParagraph"/>
        <w:numPr>
          <w:ilvl w:val="0"/>
          <w:numId w:val="17"/>
        </w:numPr>
        <w:bidi/>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توزيع عينة الدراسة وفقا لمتغير النوع:</w:t>
      </w:r>
    </w:p>
    <w:p w14:paraId="380BAEC1" w14:textId="77777777" w:rsidR="00A77A7E" w:rsidRPr="00872EA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p>
    <w:p w14:paraId="333BF582" w14:textId="39AC7435"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جدول (1) بيانات الدراسة وفقا لمتغير النوع</w:t>
      </w:r>
    </w:p>
    <w:tbl>
      <w:tblPr>
        <w:tblStyle w:val="TableGrid"/>
        <w:bidiVisual/>
        <w:tblW w:w="0" w:type="auto"/>
        <w:jc w:val="center"/>
        <w:tblLook w:val="04A0" w:firstRow="1" w:lastRow="0" w:firstColumn="1" w:lastColumn="0" w:noHBand="0" w:noVBand="1"/>
      </w:tblPr>
      <w:tblGrid>
        <w:gridCol w:w="2735"/>
        <w:gridCol w:w="2735"/>
        <w:gridCol w:w="2735"/>
      </w:tblGrid>
      <w:tr w:rsidR="00A77A7E" w:rsidRPr="00872EAE" w14:paraId="3523D32B" w14:textId="77777777" w:rsidTr="00AD6A78">
        <w:trPr>
          <w:trHeight w:val="431"/>
          <w:jc w:val="center"/>
        </w:trPr>
        <w:tc>
          <w:tcPr>
            <w:tcW w:w="2735" w:type="dxa"/>
          </w:tcPr>
          <w:p w14:paraId="1E465C70"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النوع</w:t>
            </w:r>
          </w:p>
        </w:tc>
        <w:tc>
          <w:tcPr>
            <w:tcW w:w="2735" w:type="dxa"/>
          </w:tcPr>
          <w:p w14:paraId="0C54F0DC"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التكرار</w:t>
            </w:r>
          </w:p>
        </w:tc>
        <w:tc>
          <w:tcPr>
            <w:tcW w:w="2735" w:type="dxa"/>
          </w:tcPr>
          <w:p w14:paraId="31A8D5EE"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النسبة (%)</w:t>
            </w:r>
          </w:p>
        </w:tc>
      </w:tr>
      <w:tr w:rsidR="00A77A7E" w:rsidRPr="00872EAE" w14:paraId="37F8E644" w14:textId="77777777" w:rsidTr="00AD6A78">
        <w:trPr>
          <w:trHeight w:val="441"/>
          <w:jc w:val="center"/>
        </w:trPr>
        <w:tc>
          <w:tcPr>
            <w:tcW w:w="2735" w:type="dxa"/>
          </w:tcPr>
          <w:p w14:paraId="3A68EBF1"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إناث</w:t>
            </w:r>
          </w:p>
        </w:tc>
        <w:tc>
          <w:tcPr>
            <w:tcW w:w="2735" w:type="dxa"/>
          </w:tcPr>
          <w:p w14:paraId="663055CA" w14:textId="7B3AF531" w:rsidR="00A77A7E" w:rsidRPr="00872EAE" w:rsidRDefault="00C30B2F" w:rsidP="00C30B2F">
            <w:pPr>
              <w:widowControl/>
              <w:autoSpaceDE/>
              <w:autoSpaceDN/>
              <w:spacing w:line="276" w:lineRule="auto"/>
              <w:jc w:val="center"/>
              <w:rPr>
                <w:rFonts w:ascii="Simplified Arabic" w:hAnsi="Simplified Arabic" w:cs="Simplified Arabic"/>
                <w:sz w:val="28"/>
                <w:szCs w:val="28"/>
              </w:rPr>
            </w:pPr>
            <w:r>
              <w:rPr>
                <w:rFonts w:ascii="Simplified Arabic" w:hAnsi="Simplified Arabic" w:cs="Simplified Arabic"/>
                <w:sz w:val="28"/>
                <w:szCs w:val="28"/>
              </w:rPr>
              <w:t>83</w:t>
            </w:r>
          </w:p>
        </w:tc>
        <w:tc>
          <w:tcPr>
            <w:tcW w:w="2735" w:type="dxa"/>
          </w:tcPr>
          <w:p w14:paraId="67580D08" w14:textId="77277BBB"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w:t>
            </w:r>
            <w:r w:rsidRPr="00872EAE">
              <w:rPr>
                <w:rFonts w:ascii="Simplified Arabic" w:hAnsi="Simplified Arabic" w:cs="Simplified Arabic"/>
                <w:sz w:val="28"/>
                <w:szCs w:val="28"/>
              </w:rPr>
              <w:t>6</w:t>
            </w:r>
            <w:r w:rsidR="00C30B2F">
              <w:rPr>
                <w:rFonts w:ascii="Simplified Arabic" w:hAnsi="Simplified Arabic" w:cs="Simplified Arabic"/>
                <w:sz w:val="28"/>
                <w:szCs w:val="28"/>
              </w:rPr>
              <w:t>8</w:t>
            </w:r>
            <w:r w:rsidRPr="00872EAE">
              <w:rPr>
                <w:rFonts w:ascii="Simplified Arabic" w:hAnsi="Simplified Arabic" w:cs="Simplified Arabic"/>
                <w:sz w:val="28"/>
                <w:szCs w:val="28"/>
              </w:rPr>
              <w:t>.</w:t>
            </w:r>
            <w:r w:rsidR="00C30B2F">
              <w:rPr>
                <w:rFonts w:ascii="Simplified Arabic" w:hAnsi="Simplified Arabic" w:cs="Simplified Arabic"/>
                <w:sz w:val="28"/>
                <w:szCs w:val="28"/>
              </w:rPr>
              <w:t>6</w:t>
            </w:r>
          </w:p>
        </w:tc>
      </w:tr>
      <w:tr w:rsidR="00A77A7E" w:rsidRPr="00872EAE" w14:paraId="260AB6C7" w14:textId="77777777" w:rsidTr="00AD6A78">
        <w:trPr>
          <w:trHeight w:val="431"/>
          <w:jc w:val="center"/>
        </w:trPr>
        <w:tc>
          <w:tcPr>
            <w:tcW w:w="2735" w:type="dxa"/>
          </w:tcPr>
          <w:p w14:paraId="62A689EE"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ذكور</w:t>
            </w:r>
          </w:p>
        </w:tc>
        <w:tc>
          <w:tcPr>
            <w:tcW w:w="2735" w:type="dxa"/>
          </w:tcPr>
          <w:p w14:paraId="2A065763" w14:textId="092D2B92"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3</w:t>
            </w:r>
            <w:r w:rsidR="00C30B2F">
              <w:rPr>
                <w:rFonts w:ascii="Simplified Arabic" w:hAnsi="Simplified Arabic" w:cs="Simplified Arabic"/>
                <w:sz w:val="28"/>
                <w:szCs w:val="28"/>
              </w:rPr>
              <w:t>8</w:t>
            </w:r>
          </w:p>
        </w:tc>
        <w:tc>
          <w:tcPr>
            <w:tcW w:w="2735" w:type="dxa"/>
          </w:tcPr>
          <w:p w14:paraId="50534855" w14:textId="1E131BB1" w:rsidR="00A77A7E" w:rsidRPr="00872EAE" w:rsidRDefault="00A77A7E" w:rsidP="00A77A7E">
            <w:pPr>
              <w:widowControl/>
              <w:autoSpaceDE/>
              <w:autoSpaceDN/>
              <w:spacing w:line="276" w:lineRule="auto"/>
              <w:jc w:val="center"/>
              <w:rPr>
                <w:rFonts w:ascii="Simplified Arabic" w:hAnsi="Simplified Arabic" w:cs="Simplified Arabic"/>
                <w:sz w:val="28"/>
                <w:szCs w:val="28"/>
                <w:rtl/>
              </w:rPr>
            </w:pPr>
            <w:r w:rsidRPr="00872EAE">
              <w:rPr>
                <w:rFonts w:ascii="Simplified Arabic" w:hAnsi="Simplified Arabic" w:cs="Simplified Arabic"/>
                <w:sz w:val="28"/>
                <w:szCs w:val="28"/>
                <w:rtl/>
              </w:rPr>
              <w:t>%</w:t>
            </w:r>
            <w:r w:rsidRPr="00872EAE">
              <w:rPr>
                <w:rFonts w:ascii="Simplified Arabic" w:hAnsi="Simplified Arabic" w:cs="Simplified Arabic"/>
                <w:sz w:val="28"/>
                <w:szCs w:val="28"/>
              </w:rPr>
              <w:t>3</w:t>
            </w:r>
            <w:r w:rsidR="00C30B2F">
              <w:rPr>
                <w:rFonts w:ascii="Simplified Arabic" w:hAnsi="Simplified Arabic" w:cs="Simplified Arabic"/>
                <w:sz w:val="28"/>
                <w:szCs w:val="28"/>
              </w:rPr>
              <w:t>1.4</w:t>
            </w:r>
          </w:p>
        </w:tc>
      </w:tr>
      <w:tr w:rsidR="00A77A7E" w:rsidRPr="00872EAE" w14:paraId="363CDDCE" w14:textId="77777777" w:rsidTr="00AD6A78">
        <w:trPr>
          <w:trHeight w:val="441"/>
          <w:jc w:val="center"/>
        </w:trPr>
        <w:tc>
          <w:tcPr>
            <w:tcW w:w="2735" w:type="dxa"/>
          </w:tcPr>
          <w:p w14:paraId="0412B83A"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الإجمالي</w:t>
            </w:r>
          </w:p>
        </w:tc>
        <w:tc>
          <w:tcPr>
            <w:tcW w:w="2735" w:type="dxa"/>
          </w:tcPr>
          <w:p w14:paraId="5D324AEE" w14:textId="236D3898"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1</w:t>
            </w:r>
            <w:r w:rsidR="00C30B2F">
              <w:rPr>
                <w:rFonts w:ascii="Simplified Arabic" w:hAnsi="Simplified Arabic" w:cs="Simplified Arabic"/>
                <w:sz w:val="28"/>
                <w:szCs w:val="28"/>
              </w:rPr>
              <w:t>21</w:t>
            </w:r>
          </w:p>
        </w:tc>
        <w:tc>
          <w:tcPr>
            <w:tcW w:w="2735" w:type="dxa"/>
          </w:tcPr>
          <w:p w14:paraId="6D717FB3"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w:t>
            </w:r>
            <w:r w:rsidRPr="00872EAE">
              <w:rPr>
                <w:rFonts w:ascii="Simplified Arabic" w:hAnsi="Simplified Arabic" w:cs="Simplified Arabic"/>
                <w:sz w:val="28"/>
                <w:szCs w:val="28"/>
              </w:rPr>
              <w:t>100.0</w:t>
            </w:r>
          </w:p>
        </w:tc>
      </w:tr>
    </w:tbl>
    <w:p w14:paraId="5815F157" w14:textId="3A33CB58" w:rsidR="00A77A7E" w:rsidRPr="00872EAE" w:rsidRDefault="00A77A7E" w:rsidP="00A205A7">
      <w:pPr>
        <w:widowControl/>
        <w:autoSpaceDE/>
        <w:autoSpaceDN/>
        <w:bidi/>
        <w:rPr>
          <w:rFonts w:ascii="Simplified Arabic" w:eastAsiaTheme="minorHAnsi" w:hAnsi="Simplified Arabic" w:cs="Simplified Arabic"/>
          <w:b/>
          <w:bCs/>
          <w:kern w:val="2"/>
          <w:sz w:val="28"/>
          <w:szCs w:val="28"/>
          <w:rtl/>
          <w14:ligatures w14:val="standardContextual"/>
        </w:rPr>
      </w:pPr>
    </w:p>
    <w:p w14:paraId="5CD877B6" w14:textId="32416636" w:rsidR="00A77A7E" w:rsidRPr="00872EAE" w:rsidRDefault="00A205A7" w:rsidP="00A77A7E">
      <w:pPr>
        <w:widowControl/>
        <w:autoSpaceDE/>
        <w:autoSpaceDN/>
        <w:bidi/>
        <w:jc w:val="center"/>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b/>
          <w:bCs/>
          <w:noProof/>
          <w:kern w:val="2"/>
          <w:sz w:val="28"/>
          <w:szCs w:val="28"/>
          <w14:ligatures w14:val="standardContextual"/>
        </w:rPr>
        <w:drawing>
          <wp:anchor distT="0" distB="0" distL="114300" distR="114300" simplePos="0" relativeHeight="251662336" behindDoc="0" locked="0" layoutInCell="1" allowOverlap="1" wp14:anchorId="00D6F91A" wp14:editId="5119F5AC">
            <wp:simplePos x="0" y="0"/>
            <wp:positionH relativeFrom="column">
              <wp:posOffset>1303020</wp:posOffset>
            </wp:positionH>
            <wp:positionV relativeFrom="page">
              <wp:posOffset>4838700</wp:posOffset>
            </wp:positionV>
            <wp:extent cx="3261360" cy="1836420"/>
            <wp:effectExtent l="0" t="0" r="15240" b="11430"/>
            <wp:wrapNone/>
            <wp:docPr id="87857966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A77A7E" w:rsidRPr="00872EAE">
        <w:rPr>
          <w:rFonts w:ascii="Simplified Arabic" w:eastAsiaTheme="minorHAnsi" w:hAnsi="Simplified Arabic" w:cs="Simplified Arabic"/>
          <w:b/>
          <w:bCs/>
          <w:kern w:val="2"/>
          <w:sz w:val="28"/>
          <w:szCs w:val="28"/>
          <w:rtl/>
          <w14:ligatures w14:val="standardContextual"/>
        </w:rPr>
        <w:t xml:space="preserve">شكل (1) توزيع أفراد العينة وفقا لمتغير النوع </w:t>
      </w:r>
    </w:p>
    <w:p w14:paraId="77756A8A" w14:textId="1E9AC341" w:rsidR="00A77A7E" w:rsidRPr="00872EAE" w:rsidRDefault="00A77A7E" w:rsidP="00A77A7E">
      <w:pPr>
        <w:widowControl/>
        <w:autoSpaceDE/>
        <w:autoSpaceDN/>
        <w:rPr>
          <w:rFonts w:ascii="Simplified Arabic" w:eastAsiaTheme="minorHAnsi" w:hAnsi="Simplified Arabic" w:cs="Simplified Arabic"/>
          <w:kern w:val="2"/>
          <w:sz w:val="28"/>
          <w:szCs w:val="28"/>
          <w:rtl/>
          <w14:ligatures w14:val="standardContextual"/>
        </w:rPr>
      </w:pPr>
    </w:p>
    <w:p w14:paraId="6E851FC6" w14:textId="77777777" w:rsidR="00A77A7E" w:rsidRPr="00872EAE" w:rsidRDefault="00A77A7E" w:rsidP="00A77A7E">
      <w:pPr>
        <w:widowControl/>
        <w:autoSpaceDE/>
        <w:autoSpaceDN/>
        <w:rPr>
          <w:rFonts w:ascii="Simplified Arabic" w:eastAsiaTheme="minorHAnsi" w:hAnsi="Simplified Arabic" w:cs="Simplified Arabic"/>
          <w:kern w:val="2"/>
          <w:sz w:val="28"/>
          <w:szCs w:val="28"/>
          <w:rtl/>
          <w14:ligatures w14:val="standardContextual"/>
        </w:rPr>
      </w:pPr>
    </w:p>
    <w:p w14:paraId="3EE8D90E" w14:textId="77777777" w:rsidR="00A77A7E" w:rsidRPr="00872EAE" w:rsidRDefault="00A77A7E" w:rsidP="00A77A7E">
      <w:pPr>
        <w:widowControl/>
        <w:autoSpaceDE/>
        <w:autoSpaceDN/>
        <w:rPr>
          <w:rFonts w:ascii="Simplified Arabic" w:eastAsiaTheme="minorHAnsi" w:hAnsi="Simplified Arabic" w:cs="Simplified Arabic"/>
          <w:kern w:val="2"/>
          <w:sz w:val="28"/>
          <w:szCs w:val="28"/>
          <w:rtl/>
          <w14:ligatures w14:val="standardContextual"/>
        </w:rPr>
      </w:pPr>
    </w:p>
    <w:p w14:paraId="05DBCF6C" w14:textId="77777777" w:rsidR="00A77A7E" w:rsidRPr="00872EAE" w:rsidRDefault="00A77A7E" w:rsidP="00A77A7E">
      <w:pPr>
        <w:widowControl/>
        <w:autoSpaceDE/>
        <w:autoSpaceDN/>
        <w:rPr>
          <w:rFonts w:ascii="Simplified Arabic" w:eastAsiaTheme="minorHAnsi" w:hAnsi="Simplified Arabic" w:cs="Simplified Arabic"/>
          <w:kern w:val="2"/>
          <w:sz w:val="28"/>
          <w:szCs w:val="28"/>
          <w:rtl/>
          <w14:ligatures w14:val="standardContextual"/>
        </w:rPr>
      </w:pPr>
    </w:p>
    <w:p w14:paraId="5CB113D6" w14:textId="57ACA260" w:rsidR="00A77A7E" w:rsidRPr="00872EA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تشير نتائج الجدول (1) والشكل (1) إلى ارتفاع نسبة المستهلكين من الإناث في عينة الدراسة (67.8%) مقارنة بالذكور (32.2%) ويمكن تفسير ذلك بأن الإناث أكثر اهتماما بالشراء عبر المتاجر الالكترونية وأكثر تأثرا بالخوف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ونتيجة لذلك تعمل العلامات التجارية على استخدام استراتيجيات تسويقية عبر متاجرها وحساباتها في منصات التواصل الاجتماعي مما يحفز لديهن الخوف من تفويت فرصة الشراء والاستعجال في الشراء دون تفكير.</w:t>
      </w:r>
    </w:p>
    <w:p w14:paraId="1052DC07" w14:textId="44B33BDE" w:rsidR="00A77A7E" w:rsidRPr="00872EA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lastRenderedPageBreak/>
        <w:t>وتتفق هذه النتيجة مع دراسة (حمودة والقيراني,2024) وأكدت وجود نزعة تجاه الإناث مقارنة بالذكور أي ان الإناث لديهن ميول أقوى نحو الشراء الاندفاعي وهن أكث</w:t>
      </w:r>
      <w:r w:rsidR="00C57C17">
        <w:rPr>
          <w:rFonts w:ascii="Simplified Arabic" w:eastAsiaTheme="minorHAnsi" w:hAnsi="Simplified Arabic" w:cs="Simplified Arabic" w:hint="cs"/>
          <w:kern w:val="2"/>
          <w:sz w:val="28"/>
          <w:szCs w:val="28"/>
          <w:rtl/>
          <w14:ligatures w14:val="standardContextual"/>
        </w:rPr>
        <w:t>ر</w:t>
      </w:r>
      <w:r w:rsidRPr="00872EAE">
        <w:rPr>
          <w:rFonts w:ascii="Simplified Arabic" w:eastAsiaTheme="minorHAnsi" w:hAnsi="Simplified Arabic" w:cs="Simplified Arabic"/>
          <w:kern w:val="2"/>
          <w:sz w:val="28"/>
          <w:szCs w:val="28"/>
          <w:rtl/>
          <w14:ligatures w14:val="standardContextual"/>
        </w:rPr>
        <w:t xml:space="preserve"> عرضة للقيام بعمليات شراء</w:t>
      </w:r>
      <w:r w:rsidR="00C57C17">
        <w:rPr>
          <w:rFonts w:ascii="Simplified Arabic" w:eastAsiaTheme="minorHAnsi" w:hAnsi="Simplified Arabic" w:cs="Simplified Arabic" w:hint="cs"/>
          <w:kern w:val="2"/>
          <w:sz w:val="28"/>
          <w:szCs w:val="28"/>
          <w:rtl/>
          <w14:ligatures w14:val="standardContextual"/>
        </w:rPr>
        <w:t xml:space="preserve"> اندفاعية</w:t>
      </w:r>
      <w:r w:rsidRPr="00872EAE">
        <w:rPr>
          <w:rFonts w:ascii="Simplified Arabic" w:eastAsiaTheme="minorHAnsi" w:hAnsi="Simplified Arabic" w:cs="Simplified Arabic"/>
          <w:kern w:val="2"/>
          <w:sz w:val="28"/>
          <w:szCs w:val="28"/>
          <w:rtl/>
          <w14:ligatures w14:val="standardContextual"/>
        </w:rPr>
        <w:t xml:space="preserve"> عشوائية من الذكور.</w:t>
      </w:r>
    </w:p>
    <w:p w14:paraId="55CF9F81" w14:textId="0F0A9632" w:rsidR="00A77A7E" w:rsidRPr="00872EAE" w:rsidRDefault="00AD6A78" w:rsidP="00631A80">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حيث تشير ا</w:t>
      </w:r>
      <w:r w:rsidR="00795950">
        <w:rPr>
          <w:rFonts w:ascii="Simplified Arabic" w:eastAsiaTheme="minorHAnsi" w:hAnsi="Simplified Arabic" w:cs="Simplified Arabic" w:hint="cs"/>
          <w:kern w:val="2"/>
          <w:sz w:val="28"/>
          <w:szCs w:val="28"/>
          <w:rtl/>
          <w14:ligatures w14:val="standardContextual"/>
        </w:rPr>
        <w:t xml:space="preserve">لاحصائيات (هيئة الاتصالات </w:t>
      </w:r>
      <w:r w:rsidR="002827A2">
        <w:rPr>
          <w:rFonts w:ascii="Simplified Arabic" w:eastAsiaTheme="minorHAnsi" w:hAnsi="Simplified Arabic" w:cs="Simplified Arabic" w:hint="cs"/>
          <w:kern w:val="2"/>
          <w:sz w:val="28"/>
          <w:szCs w:val="28"/>
          <w:rtl/>
          <w14:ligatures w14:val="standardContextual"/>
        </w:rPr>
        <w:t>والفضاء</w:t>
      </w:r>
      <w:r w:rsidR="00795950">
        <w:rPr>
          <w:rFonts w:ascii="Simplified Arabic" w:eastAsiaTheme="minorHAnsi" w:hAnsi="Simplified Arabic" w:cs="Simplified Arabic" w:hint="cs"/>
          <w:kern w:val="2"/>
          <w:sz w:val="28"/>
          <w:szCs w:val="28"/>
          <w:rtl/>
          <w14:ligatures w14:val="standardContextual"/>
        </w:rPr>
        <w:t xml:space="preserve"> </w:t>
      </w:r>
      <w:r w:rsidR="002827A2">
        <w:rPr>
          <w:rFonts w:ascii="Simplified Arabic" w:eastAsiaTheme="minorHAnsi" w:hAnsi="Simplified Arabic" w:cs="Simplified Arabic" w:hint="cs"/>
          <w:kern w:val="2"/>
          <w:sz w:val="28"/>
          <w:szCs w:val="28"/>
          <w:rtl/>
          <w14:ligatures w14:val="standardContextual"/>
        </w:rPr>
        <w:t>والتقنية</w:t>
      </w:r>
      <w:r w:rsidR="00795950">
        <w:rPr>
          <w:rFonts w:ascii="Simplified Arabic" w:eastAsiaTheme="minorHAnsi" w:hAnsi="Simplified Arabic" w:cs="Simplified Arabic" w:hint="cs"/>
          <w:kern w:val="2"/>
          <w:sz w:val="28"/>
          <w:szCs w:val="28"/>
          <w:rtl/>
          <w14:ligatures w14:val="standardContextual"/>
        </w:rPr>
        <w:t>,2025</w:t>
      </w:r>
      <w:r w:rsidR="002827A2">
        <w:rPr>
          <w:rFonts w:ascii="Simplified Arabic" w:eastAsiaTheme="minorHAnsi" w:hAnsi="Simplified Arabic" w:cs="Simplified Arabic" w:hint="cs"/>
          <w:kern w:val="2"/>
          <w:sz w:val="28"/>
          <w:szCs w:val="28"/>
          <w:rtl/>
          <w14:ligatures w14:val="standardContextual"/>
        </w:rPr>
        <w:t>) إلى</w:t>
      </w:r>
      <w:r w:rsidR="00795950">
        <w:rPr>
          <w:rFonts w:ascii="Simplified Arabic" w:eastAsiaTheme="minorHAnsi" w:hAnsi="Simplified Arabic" w:cs="Simplified Arabic" w:hint="cs"/>
          <w:kern w:val="2"/>
          <w:sz w:val="28"/>
          <w:szCs w:val="28"/>
          <w:rtl/>
          <w14:ligatures w14:val="standardContextual"/>
        </w:rPr>
        <w:t xml:space="preserve"> أن الإناث في المملكة بلغت نسبة شراءهن للمنتجات او الخدمات عبر الانترنت 85.6% بينما الذكور 70.2%</w:t>
      </w:r>
      <w:r w:rsidR="002827A2">
        <w:rPr>
          <w:rFonts w:ascii="Simplified Arabic" w:eastAsiaTheme="minorHAnsi" w:hAnsi="Simplified Arabic" w:cs="Simplified Arabic" w:hint="cs"/>
          <w:kern w:val="2"/>
          <w:sz w:val="28"/>
          <w:szCs w:val="28"/>
          <w:rtl/>
          <w14:ligatures w14:val="standardContextual"/>
        </w:rPr>
        <w:t>.</w:t>
      </w:r>
    </w:p>
    <w:p w14:paraId="46A23C42" w14:textId="022935F7" w:rsidR="00A77A7E" w:rsidRPr="002827A2" w:rsidRDefault="002827A2" w:rsidP="00A77A7E">
      <w:pPr>
        <w:widowControl/>
        <w:autoSpaceDE/>
        <w:autoSpaceDN/>
        <w:bidi/>
        <w:jc w:val="both"/>
        <w:rPr>
          <w:rFonts w:ascii="Simplified Arabic" w:eastAsiaTheme="minorHAnsi" w:hAnsi="Simplified Arabic" w:cs="Simplified Arabic"/>
          <w:b/>
          <w:bCs/>
          <w:kern w:val="2"/>
          <w:sz w:val="28"/>
          <w:szCs w:val="28"/>
          <w:u w:val="single"/>
          <w:rtl/>
          <w14:ligatures w14:val="standardContextual"/>
        </w:rPr>
      </w:pPr>
      <w:r w:rsidRPr="002827A2">
        <w:rPr>
          <w:rFonts w:ascii="Simplified Arabic" w:eastAsiaTheme="minorHAnsi" w:hAnsi="Simplified Arabic" w:cs="Simplified Arabic" w:hint="cs"/>
          <w:b/>
          <w:bCs/>
          <w:kern w:val="2"/>
          <w:sz w:val="28"/>
          <w:szCs w:val="28"/>
          <w:u w:val="single"/>
          <w:rtl/>
          <w14:ligatures w14:val="standardContextual"/>
        </w:rPr>
        <w:t xml:space="preserve">2-توزيع عينة الدراسة وفقا لمتغير العمر </w:t>
      </w:r>
    </w:p>
    <w:p w14:paraId="58EE8AF0"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جدول بيانات 2 وفقا لمتغير العمر</w:t>
      </w:r>
    </w:p>
    <w:tbl>
      <w:tblPr>
        <w:tblStyle w:val="TableGrid"/>
        <w:bidiVisual/>
        <w:tblW w:w="0" w:type="auto"/>
        <w:jc w:val="center"/>
        <w:tblLook w:val="04A0" w:firstRow="1" w:lastRow="0" w:firstColumn="1" w:lastColumn="0" w:noHBand="0" w:noVBand="1"/>
      </w:tblPr>
      <w:tblGrid>
        <w:gridCol w:w="2880"/>
        <w:gridCol w:w="2880"/>
        <w:gridCol w:w="2880"/>
      </w:tblGrid>
      <w:tr w:rsidR="00A77A7E" w:rsidRPr="00872EAE" w14:paraId="529287DC" w14:textId="77777777" w:rsidTr="00EC04F8">
        <w:trPr>
          <w:jc w:val="center"/>
        </w:trPr>
        <w:tc>
          <w:tcPr>
            <w:tcW w:w="2880" w:type="dxa"/>
          </w:tcPr>
          <w:p w14:paraId="525506A8" w14:textId="77777777" w:rsidR="00A77A7E" w:rsidRPr="00872EAE" w:rsidRDefault="00A77A7E" w:rsidP="00A77A7E">
            <w:pPr>
              <w:widowControl/>
              <w:tabs>
                <w:tab w:val="left" w:pos="1236"/>
                <w:tab w:val="center" w:pos="1332"/>
              </w:tabs>
              <w:autoSpaceDE/>
              <w:autoSpaceDN/>
              <w:spacing w:line="276" w:lineRule="auto"/>
              <w:rPr>
                <w:rFonts w:ascii="Simplified Arabic" w:hAnsi="Simplified Arabic" w:cs="Simplified Arabic"/>
                <w:b/>
                <w:bCs/>
                <w:sz w:val="28"/>
                <w:szCs w:val="28"/>
              </w:rPr>
            </w:pPr>
            <w:r w:rsidRPr="00872EAE">
              <w:rPr>
                <w:rFonts w:ascii="Simplified Arabic" w:hAnsi="Simplified Arabic" w:cs="Simplified Arabic"/>
                <w:b/>
                <w:bCs/>
                <w:sz w:val="28"/>
                <w:szCs w:val="28"/>
              </w:rPr>
              <w:tab/>
            </w:r>
            <w:r w:rsidRPr="00872EAE">
              <w:rPr>
                <w:rFonts w:ascii="Simplified Arabic" w:hAnsi="Simplified Arabic" w:cs="Simplified Arabic"/>
                <w:b/>
                <w:bCs/>
                <w:sz w:val="28"/>
                <w:szCs w:val="28"/>
              </w:rPr>
              <w:tab/>
            </w:r>
            <w:r w:rsidRPr="00872EAE">
              <w:rPr>
                <w:rFonts w:ascii="Simplified Arabic" w:hAnsi="Simplified Arabic" w:cs="Simplified Arabic"/>
                <w:b/>
                <w:bCs/>
                <w:sz w:val="28"/>
                <w:szCs w:val="28"/>
                <w:rtl/>
              </w:rPr>
              <w:t>العمر</w:t>
            </w:r>
          </w:p>
        </w:tc>
        <w:tc>
          <w:tcPr>
            <w:tcW w:w="2880" w:type="dxa"/>
          </w:tcPr>
          <w:p w14:paraId="22ED4355"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التكرار</w:t>
            </w:r>
          </w:p>
        </w:tc>
        <w:tc>
          <w:tcPr>
            <w:tcW w:w="2880" w:type="dxa"/>
          </w:tcPr>
          <w:p w14:paraId="033CE7BA"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النسبة (%)</w:t>
            </w:r>
          </w:p>
        </w:tc>
      </w:tr>
      <w:tr w:rsidR="00A77A7E" w:rsidRPr="00872EAE" w14:paraId="04E33C45" w14:textId="77777777" w:rsidTr="00EC04F8">
        <w:trPr>
          <w:jc w:val="center"/>
        </w:trPr>
        <w:tc>
          <w:tcPr>
            <w:tcW w:w="2880" w:type="dxa"/>
          </w:tcPr>
          <w:p w14:paraId="5A72F317"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من 18 إلى 35 سنة</w:t>
            </w:r>
          </w:p>
        </w:tc>
        <w:tc>
          <w:tcPr>
            <w:tcW w:w="2880" w:type="dxa"/>
          </w:tcPr>
          <w:p w14:paraId="06E4A6FB" w14:textId="770D6457"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6</w:t>
            </w:r>
            <w:r w:rsidR="00E777CD">
              <w:rPr>
                <w:rFonts w:ascii="Simplified Arabic" w:hAnsi="Simplified Arabic" w:cs="Simplified Arabic"/>
                <w:sz w:val="28"/>
                <w:szCs w:val="28"/>
              </w:rPr>
              <w:t>5</w:t>
            </w:r>
          </w:p>
        </w:tc>
        <w:tc>
          <w:tcPr>
            <w:tcW w:w="2880" w:type="dxa"/>
          </w:tcPr>
          <w:p w14:paraId="0CE694B3" w14:textId="2F47345C" w:rsidR="00A77A7E" w:rsidRPr="00872EAE" w:rsidRDefault="00E777CD" w:rsidP="00E777CD">
            <w:pPr>
              <w:widowControl/>
              <w:autoSpaceDE/>
              <w:autoSpaceDN/>
              <w:spacing w:line="276"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53.7%</w:t>
            </w:r>
          </w:p>
        </w:tc>
      </w:tr>
      <w:tr w:rsidR="00A77A7E" w:rsidRPr="00872EAE" w14:paraId="4E1E30E8" w14:textId="77777777" w:rsidTr="00EC04F8">
        <w:trPr>
          <w:jc w:val="center"/>
        </w:trPr>
        <w:tc>
          <w:tcPr>
            <w:tcW w:w="2880" w:type="dxa"/>
          </w:tcPr>
          <w:p w14:paraId="1C8BE11C"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من 36 إلى 50 سنة</w:t>
            </w:r>
          </w:p>
        </w:tc>
        <w:tc>
          <w:tcPr>
            <w:tcW w:w="2880" w:type="dxa"/>
          </w:tcPr>
          <w:p w14:paraId="3D47B1EF" w14:textId="617EC6D3"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4</w:t>
            </w:r>
            <w:r w:rsidR="00E777CD">
              <w:rPr>
                <w:rFonts w:ascii="Simplified Arabic" w:hAnsi="Simplified Arabic" w:cs="Simplified Arabic" w:hint="cs"/>
                <w:sz w:val="28"/>
                <w:szCs w:val="28"/>
                <w:rtl/>
              </w:rPr>
              <w:t>4</w:t>
            </w:r>
          </w:p>
        </w:tc>
        <w:tc>
          <w:tcPr>
            <w:tcW w:w="2880" w:type="dxa"/>
          </w:tcPr>
          <w:p w14:paraId="0281F199" w14:textId="04554525" w:rsidR="00A77A7E" w:rsidRPr="00872EAE" w:rsidRDefault="00E777CD" w:rsidP="00A77A7E">
            <w:pPr>
              <w:widowControl/>
              <w:autoSpaceDE/>
              <w:autoSpaceDN/>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36.4%</w:t>
            </w:r>
          </w:p>
        </w:tc>
      </w:tr>
      <w:tr w:rsidR="00A77A7E" w:rsidRPr="00872EAE" w14:paraId="7736A636" w14:textId="77777777" w:rsidTr="00EC04F8">
        <w:trPr>
          <w:jc w:val="center"/>
        </w:trPr>
        <w:tc>
          <w:tcPr>
            <w:tcW w:w="2880" w:type="dxa"/>
          </w:tcPr>
          <w:p w14:paraId="77470235"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tl/>
              </w:rPr>
            </w:pPr>
            <w:r w:rsidRPr="00872EAE">
              <w:rPr>
                <w:rFonts w:ascii="Simplified Arabic" w:hAnsi="Simplified Arabic" w:cs="Simplified Arabic"/>
                <w:b/>
                <w:bCs/>
                <w:sz w:val="28"/>
                <w:szCs w:val="28"/>
                <w:rtl/>
              </w:rPr>
              <w:t>51 سنة فأكثر</w:t>
            </w:r>
          </w:p>
        </w:tc>
        <w:tc>
          <w:tcPr>
            <w:tcW w:w="2880" w:type="dxa"/>
          </w:tcPr>
          <w:p w14:paraId="7A2C987F"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tl/>
              </w:rPr>
            </w:pPr>
            <w:r w:rsidRPr="00872EAE">
              <w:rPr>
                <w:rFonts w:ascii="Simplified Arabic" w:hAnsi="Simplified Arabic" w:cs="Simplified Arabic"/>
                <w:sz w:val="28"/>
                <w:szCs w:val="28"/>
                <w:rtl/>
              </w:rPr>
              <w:t>12</w:t>
            </w:r>
          </w:p>
        </w:tc>
        <w:tc>
          <w:tcPr>
            <w:tcW w:w="2880" w:type="dxa"/>
          </w:tcPr>
          <w:p w14:paraId="1BE33A0C" w14:textId="6AB6F64A" w:rsidR="00A77A7E" w:rsidRPr="00872EAE" w:rsidRDefault="00E777CD" w:rsidP="00A77A7E">
            <w:pPr>
              <w:widowControl/>
              <w:autoSpaceDE/>
              <w:autoSpaceDN/>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9.9%</w:t>
            </w:r>
          </w:p>
        </w:tc>
      </w:tr>
      <w:tr w:rsidR="00A77A7E" w:rsidRPr="00872EAE" w14:paraId="05C02090" w14:textId="77777777" w:rsidTr="00EC04F8">
        <w:trPr>
          <w:jc w:val="center"/>
        </w:trPr>
        <w:tc>
          <w:tcPr>
            <w:tcW w:w="2880" w:type="dxa"/>
          </w:tcPr>
          <w:p w14:paraId="06936D3E"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الإجمالي</w:t>
            </w:r>
          </w:p>
        </w:tc>
        <w:tc>
          <w:tcPr>
            <w:tcW w:w="2880" w:type="dxa"/>
          </w:tcPr>
          <w:p w14:paraId="60D28E4E" w14:textId="1280BB72"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1</w:t>
            </w:r>
            <w:r w:rsidR="00E777CD">
              <w:rPr>
                <w:rFonts w:ascii="Simplified Arabic" w:hAnsi="Simplified Arabic" w:cs="Simplified Arabic" w:hint="cs"/>
                <w:sz w:val="28"/>
                <w:szCs w:val="28"/>
                <w:rtl/>
              </w:rPr>
              <w:t>21</w:t>
            </w:r>
          </w:p>
        </w:tc>
        <w:tc>
          <w:tcPr>
            <w:tcW w:w="2880" w:type="dxa"/>
          </w:tcPr>
          <w:p w14:paraId="08AA3BAD"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w:t>
            </w:r>
            <w:r w:rsidRPr="00872EAE">
              <w:rPr>
                <w:rFonts w:ascii="Simplified Arabic" w:hAnsi="Simplified Arabic" w:cs="Simplified Arabic"/>
                <w:sz w:val="28"/>
                <w:szCs w:val="28"/>
              </w:rPr>
              <w:t>100.0</w:t>
            </w:r>
          </w:p>
        </w:tc>
      </w:tr>
    </w:tbl>
    <w:p w14:paraId="36ADD715" w14:textId="77777777" w:rsidR="00A77A7E" w:rsidRPr="00872EAE" w:rsidRDefault="00A77A7E" w:rsidP="00A77A7E">
      <w:pPr>
        <w:widowControl/>
        <w:autoSpaceDE/>
        <w:autoSpaceDN/>
        <w:bidi/>
        <w:jc w:val="center"/>
        <w:rPr>
          <w:rFonts w:ascii="Simplified Arabic" w:eastAsiaTheme="minorHAnsi" w:hAnsi="Simplified Arabic" w:cs="Simplified Arabic"/>
          <w:kern w:val="2"/>
          <w:sz w:val="28"/>
          <w:szCs w:val="28"/>
          <w:rtl/>
          <w14:ligatures w14:val="standardContextual"/>
        </w:rPr>
      </w:pPr>
    </w:p>
    <w:p w14:paraId="4620FEE5"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شكل (2) توزيع أفراد العينة وفقا لمتغير العمر</w:t>
      </w:r>
    </w:p>
    <w:p w14:paraId="7ADF6EDB"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noProof/>
          <w:kern w:val="2"/>
          <w:sz w:val="28"/>
          <w:szCs w:val="28"/>
          <w14:ligatures w14:val="standardContextual"/>
        </w:rPr>
        <w:drawing>
          <wp:inline distT="0" distB="0" distL="0" distR="0" wp14:anchorId="0A0483D4" wp14:editId="5FA90B79">
            <wp:extent cx="4137660" cy="2049780"/>
            <wp:effectExtent l="0" t="0" r="15240" b="7620"/>
            <wp:docPr id="214445479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ACB554" w14:textId="77777777" w:rsidR="00A77A7E" w:rsidRPr="00872EA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lastRenderedPageBreak/>
        <w:t xml:space="preserve">تشير النتائج في الجدول (2) والشكل (2) ان الفئة العمرية (18 إلى 35سنة) من المستهلكين هم النسبة الأكبر من العينة بنسبة (53.9%) حيث ان فئة الشباب تمثل شريحة كبيرة من المجتمع وهم الأكثر استخداما لمنصات التواصل الاجتماعي مما يجعلهم أكثر عرضة للرسائل التسويقية من العلامات التجارية والتفاعل معها لتحفز الخوف لديهم من ضياع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واستغلال العروض والخصومات قبل انتهائها مقارنة بالفئات الأكبر عمرا يعتمدون بدرجة أكبر على خبراتهم السابقة او توصيات عائلية والأصدقاء عند اتخاذ قرارات الشراء. </w:t>
      </w:r>
    </w:p>
    <w:p w14:paraId="29B00B8D" w14:textId="77777777" w:rsidR="003620B9" w:rsidRPr="00872EAE" w:rsidRDefault="00A77A7E" w:rsidP="00A27A05">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وتتفق النتائج مع دراسة (</w:t>
      </w:r>
      <w:r w:rsidRPr="00872EAE">
        <w:rPr>
          <w:rFonts w:ascii="Simplified Arabic" w:eastAsiaTheme="minorHAnsi" w:hAnsi="Simplified Arabic" w:cs="Simplified Arabic"/>
          <w:kern w:val="2"/>
          <w:sz w:val="28"/>
          <w:szCs w:val="28"/>
          <w14:ligatures w14:val="standardContextual"/>
        </w:rPr>
        <w:t>Fahmy et al.,2026</w:t>
      </w:r>
      <w:r w:rsidRPr="00872EAE">
        <w:rPr>
          <w:rFonts w:ascii="Simplified Arabic" w:eastAsiaTheme="minorHAnsi" w:hAnsi="Simplified Arabic" w:cs="Simplified Arabic"/>
          <w:kern w:val="2"/>
          <w:sz w:val="28"/>
          <w:szCs w:val="28"/>
          <w:rtl/>
          <w14:ligatures w14:val="standardContextual"/>
        </w:rPr>
        <w:t xml:space="preserve">) الى وجود تأثير إيجابي ومعنوي مباشر لكل من الخوف من تفويت الفرص وإدمان وسائل التواصل الاجتماعي على سلوك الشراء الاندفاعي لدى عينة من أبناء جيل </w:t>
      </w:r>
      <w:r w:rsidRPr="00872EAE">
        <w:rPr>
          <w:rFonts w:ascii="Simplified Arabic" w:eastAsiaTheme="minorHAnsi" w:hAnsi="Simplified Arabic" w:cs="Simplified Arabic"/>
          <w:kern w:val="2"/>
          <w:sz w:val="28"/>
          <w:szCs w:val="28"/>
          <w14:ligatures w14:val="standardContextual"/>
        </w:rPr>
        <w:t>Z</w:t>
      </w:r>
      <w:r w:rsidRPr="00872EAE">
        <w:rPr>
          <w:rFonts w:ascii="Simplified Arabic" w:eastAsiaTheme="minorHAnsi" w:hAnsi="Simplified Arabic" w:cs="Simplified Arabic"/>
          <w:kern w:val="2"/>
          <w:sz w:val="28"/>
          <w:szCs w:val="28"/>
          <w:rtl/>
          <w14:ligatures w14:val="standardContextual"/>
        </w:rPr>
        <w:t xml:space="preserve"> تتراوح أعمارهم بين (18-29سنة) مستخدمي الانستغرام</w:t>
      </w:r>
      <w:r w:rsidR="00A27A05" w:rsidRPr="00872EAE">
        <w:rPr>
          <w:rFonts w:ascii="Simplified Arabic" w:eastAsiaTheme="minorHAnsi" w:hAnsi="Simplified Arabic" w:cs="Simplified Arabic"/>
          <w:kern w:val="2"/>
          <w:sz w:val="28"/>
          <w:szCs w:val="28"/>
          <w:rtl/>
          <w14:ligatures w14:val="standardContextual"/>
        </w:rPr>
        <w:t>.</w:t>
      </w:r>
    </w:p>
    <w:p w14:paraId="76CE7ABE" w14:textId="4F69A79A" w:rsidR="00A77A7E" w:rsidRDefault="00A77A7E" w:rsidP="003620B9">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كما تشير الأدبيات إلى ان الشباب قد يكونون </w:t>
      </w:r>
      <w:r w:rsidR="002827A2" w:rsidRPr="00872EAE">
        <w:rPr>
          <w:rFonts w:ascii="Simplified Arabic" w:eastAsiaTheme="minorHAnsi" w:hAnsi="Simplified Arabic" w:cs="Simplified Arabic" w:hint="cs"/>
          <w:kern w:val="2"/>
          <w:sz w:val="28"/>
          <w:szCs w:val="28"/>
          <w:rtl/>
          <w14:ligatures w14:val="standardContextual"/>
        </w:rPr>
        <w:t>أكثر</w:t>
      </w:r>
      <w:r w:rsidRPr="00872EAE">
        <w:rPr>
          <w:rFonts w:ascii="Simplified Arabic" w:eastAsiaTheme="minorHAnsi" w:hAnsi="Simplified Arabic" w:cs="Simplified Arabic"/>
          <w:kern w:val="2"/>
          <w:sz w:val="28"/>
          <w:szCs w:val="28"/>
          <w:rtl/>
          <w14:ligatures w14:val="standardContextual"/>
        </w:rPr>
        <w:t xml:space="preserve"> تقبلا لتجربة شراء المنتجات عبر</w:t>
      </w:r>
      <w:r w:rsidR="002827A2">
        <w:rPr>
          <w:rFonts w:ascii="Simplified Arabic" w:eastAsiaTheme="minorHAnsi" w:hAnsi="Simplified Arabic" w:cs="Simplified Arabic" w:hint="cs"/>
          <w:kern w:val="2"/>
          <w:sz w:val="28"/>
          <w:szCs w:val="28"/>
          <w:rtl/>
          <w14:ligatures w14:val="standardContextual"/>
        </w:rPr>
        <w:t xml:space="preserve"> </w:t>
      </w:r>
      <w:r w:rsidRPr="00872EAE">
        <w:rPr>
          <w:rFonts w:ascii="Simplified Arabic" w:eastAsiaTheme="minorHAnsi" w:hAnsi="Simplified Arabic" w:cs="Simplified Arabic"/>
          <w:kern w:val="2"/>
          <w:sz w:val="28"/>
          <w:szCs w:val="28"/>
          <w:rtl/>
          <w14:ligatures w14:val="standardContextual"/>
        </w:rPr>
        <w:t>الانترنت مقارنة بالأفراد الأكبر سنا (الوادي واخرون,2026,</w:t>
      </w:r>
      <w:r w:rsidRPr="00872EAE">
        <w:rPr>
          <w:rFonts w:ascii="Simplified Arabic" w:eastAsiaTheme="minorHAnsi" w:hAnsi="Simplified Arabic" w:cs="Simplified Arabic"/>
          <w:kern w:val="2"/>
          <w:sz w:val="28"/>
          <w:szCs w:val="28"/>
          <w14:ligatures w14:val="standardContextual"/>
        </w:rPr>
        <w:t>46</w:t>
      </w:r>
      <w:r w:rsidRPr="00872EAE">
        <w:rPr>
          <w:rFonts w:ascii="Simplified Arabic" w:eastAsiaTheme="minorHAnsi" w:hAnsi="Simplified Arabic" w:cs="Simplified Arabic"/>
          <w:kern w:val="2"/>
          <w:sz w:val="28"/>
          <w:szCs w:val="28"/>
          <w:rtl/>
          <w14:ligatures w14:val="standardContextual"/>
        </w:rPr>
        <w:t>)</w:t>
      </w:r>
    </w:p>
    <w:p w14:paraId="60603566" w14:textId="1C5FFC4D" w:rsidR="00A77A7E" w:rsidRDefault="005A2B49" w:rsidP="005A2B49">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وتشير</w:t>
      </w:r>
      <w:r w:rsidR="00795950">
        <w:rPr>
          <w:rFonts w:ascii="Simplified Arabic" w:eastAsiaTheme="minorHAnsi" w:hAnsi="Simplified Arabic" w:cs="Simplified Arabic" w:hint="cs"/>
          <w:kern w:val="2"/>
          <w:sz w:val="28"/>
          <w:szCs w:val="28"/>
          <w:rtl/>
          <w14:ligatures w14:val="standardContextual"/>
        </w:rPr>
        <w:t xml:space="preserve"> الاحصائيات </w:t>
      </w:r>
      <w:r w:rsidR="003A7067" w:rsidRPr="003A7067">
        <w:rPr>
          <w:rFonts w:ascii="Simplified Arabic" w:eastAsiaTheme="minorHAnsi" w:hAnsi="Simplified Arabic" w:cs="Simplified Arabic"/>
          <w:kern w:val="2"/>
          <w:sz w:val="28"/>
          <w:szCs w:val="28"/>
          <w:rtl/>
          <w14:ligatures w14:val="standardContextual"/>
        </w:rPr>
        <w:t xml:space="preserve">(هيئة الاتصالات والفضاء والتقنية,2025) </w:t>
      </w:r>
      <w:r w:rsidR="002827A2">
        <w:rPr>
          <w:rFonts w:ascii="Simplified Arabic" w:eastAsiaTheme="minorHAnsi" w:hAnsi="Simplified Arabic" w:cs="Simplified Arabic" w:hint="cs"/>
          <w:kern w:val="2"/>
          <w:sz w:val="28"/>
          <w:szCs w:val="28"/>
          <w:rtl/>
          <w14:ligatures w14:val="standardContextual"/>
        </w:rPr>
        <w:t xml:space="preserve">إلى ان بلغت نسبة استخدام الانترنت </w:t>
      </w:r>
      <w:r>
        <w:rPr>
          <w:rFonts w:ascii="Simplified Arabic" w:eastAsiaTheme="minorHAnsi" w:hAnsi="Simplified Arabic" w:cs="Simplified Arabic" w:hint="cs"/>
          <w:kern w:val="2"/>
          <w:sz w:val="28"/>
          <w:szCs w:val="28"/>
          <w:rtl/>
          <w14:ligatures w14:val="standardContextual"/>
        </w:rPr>
        <w:t>في المملكة العربية السعودية للفئة العمرية (10-39) نسبة99.9%.</w:t>
      </w:r>
    </w:p>
    <w:p w14:paraId="6DED862F" w14:textId="0EF1C9F0" w:rsidR="005A2B49" w:rsidRPr="00631A80" w:rsidRDefault="005A2B49" w:rsidP="00631A80">
      <w:pPr>
        <w:pStyle w:val="ListParagraph"/>
        <w:numPr>
          <w:ilvl w:val="0"/>
          <w:numId w:val="13"/>
        </w:numPr>
        <w:bidi/>
        <w:jc w:val="both"/>
        <w:rPr>
          <w:rFonts w:ascii="Simplified Arabic" w:hAnsi="Simplified Arabic" w:cs="Simplified Arabic"/>
          <w:b/>
          <w:bCs/>
          <w:sz w:val="28"/>
          <w:szCs w:val="28"/>
          <w:u w:val="single"/>
          <w:rtl/>
        </w:rPr>
      </w:pPr>
      <w:r w:rsidRPr="00631A80">
        <w:rPr>
          <w:rFonts w:ascii="Simplified Arabic" w:hAnsi="Simplified Arabic" w:cs="Simplified Arabic" w:hint="cs"/>
          <w:b/>
          <w:bCs/>
          <w:sz w:val="28"/>
          <w:szCs w:val="28"/>
          <w:u w:val="single"/>
          <w:rtl/>
        </w:rPr>
        <w:t>توزيع عينة الدراسة وفقا للمستوى التعليمي</w:t>
      </w:r>
    </w:p>
    <w:p w14:paraId="65ED84C9" w14:textId="77777777" w:rsidR="00A77A7E" w:rsidRPr="00872EAE" w:rsidRDefault="00A77A7E" w:rsidP="00A77A7E">
      <w:pPr>
        <w:widowControl/>
        <w:autoSpaceDE/>
        <w:autoSpaceDN/>
        <w:bidi/>
        <w:jc w:val="center"/>
        <w:rPr>
          <w:rFonts w:ascii="Simplified Arabic" w:hAnsi="Simplified Arabic" w:cs="Simplified Arabic"/>
          <w:bCs/>
          <w:sz w:val="28"/>
          <w:szCs w:val="28"/>
          <w:rtl/>
        </w:rPr>
      </w:pPr>
      <w:r w:rsidRPr="00872EAE">
        <w:rPr>
          <w:rFonts w:ascii="Simplified Arabic" w:hAnsi="Simplified Arabic" w:cs="Simplified Arabic"/>
          <w:bCs/>
          <w:sz w:val="28"/>
          <w:szCs w:val="28"/>
          <w:rtl/>
        </w:rPr>
        <w:t>جدول (3) بيانات الدراسة وفقًا للمستوى التعليمي</w:t>
      </w:r>
    </w:p>
    <w:tbl>
      <w:tblPr>
        <w:tblStyle w:val="TableGrid"/>
        <w:bidiVisual/>
        <w:tblW w:w="0" w:type="auto"/>
        <w:jc w:val="center"/>
        <w:tblLook w:val="04A0" w:firstRow="1" w:lastRow="0" w:firstColumn="1" w:lastColumn="0" w:noHBand="0" w:noVBand="1"/>
      </w:tblPr>
      <w:tblGrid>
        <w:gridCol w:w="3787"/>
        <w:gridCol w:w="2160"/>
        <w:gridCol w:w="2693"/>
      </w:tblGrid>
      <w:tr w:rsidR="00A77A7E" w:rsidRPr="00872EAE" w14:paraId="1F4552A5" w14:textId="77777777" w:rsidTr="00AE4427">
        <w:trPr>
          <w:jc w:val="center"/>
        </w:trPr>
        <w:tc>
          <w:tcPr>
            <w:tcW w:w="3787" w:type="dxa"/>
          </w:tcPr>
          <w:p w14:paraId="640C0116" w14:textId="77777777" w:rsidR="00A77A7E" w:rsidRPr="00872EAE" w:rsidRDefault="00A77A7E" w:rsidP="00A77A7E">
            <w:pPr>
              <w:widowControl/>
              <w:tabs>
                <w:tab w:val="left" w:pos="1236"/>
                <w:tab w:val="center" w:pos="1332"/>
              </w:tabs>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المستوى التعليمي</w:t>
            </w:r>
          </w:p>
        </w:tc>
        <w:tc>
          <w:tcPr>
            <w:tcW w:w="2160" w:type="dxa"/>
          </w:tcPr>
          <w:p w14:paraId="3B92A2AD"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التكرار</w:t>
            </w:r>
          </w:p>
        </w:tc>
        <w:tc>
          <w:tcPr>
            <w:tcW w:w="2693" w:type="dxa"/>
          </w:tcPr>
          <w:p w14:paraId="0377A017"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النسبة (%)</w:t>
            </w:r>
          </w:p>
        </w:tc>
      </w:tr>
      <w:tr w:rsidR="00A77A7E" w:rsidRPr="00872EAE" w14:paraId="118AE0C5" w14:textId="77777777" w:rsidTr="00AE4427">
        <w:trPr>
          <w:jc w:val="center"/>
        </w:trPr>
        <w:tc>
          <w:tcPr>
            <w:tcW w:w="3787" w:type="dxa"/>
          </w:tcPr>
          <w:p w14:paraId="418057F0"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ثانوية عامة أو أقل</w:t>
            </w:r>
          </w:p>
        </w:tc>
        <w:tc>
          <w:tcPr>
            <w:tcW w:w="2160" w:type="dxa"/>
          </w:tcPr>
          <w:p w14:paraId="73BA5D6A" w14:textId="3457B664"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1</w:t>
            </w:r>
            <w:r w:rsidR="00AE4427">
              <w:rPr>
                <w:rFonts w:ascii="Simplified Arabic" w:hAnsi="Simplified Arabic" w:cs="Simplified Arabic" w:hint="cs"/>
                <w:sz w:val="28"/>
                <w:szCs w:val="28"/>
                <w:rtl/>
              </w:rPr>
              <w:t>5</w:t>
            </w:r>
          </w:p>
        </w:tc>
        <w:tc>
          <w:tcPr>
            <w:tcW w:w="2693" w:type="dxa"/>
          </w:tcPr>
          <w:p w14:paraId="4F9E936F" w14:textId="6224380A"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%1</w:t>
            </w:r>
            <w:r w:rsidR="00AE4427">
              <w:rPr>
                <w:rFonts w:ascii="Simplified Arabic" w:hAnsi="Simplified Arabic" w:cs="Simplified Arabic" w:hint="cs"/>
                <w:sz w:val="28"/>
                <w:szCs w:val="28"/>
                <w:rtl/>
              </w:rPr>
              <w:t>2.4</w:t>
            </w:r>
          </w:p>
        </w:tc>
      </w:tr>
      <w:tr w:rsidR="00A77A7E" w:rsidRPr="00872EAE" w14:paraId="6A42BE2D" w14:textId="77777777" w:rsidTr="00AE4427">
        <w:trPr>
          <w:jc w:val="center"/>
        </w:trPr>
        <w:tc>
          <w:tcPr>
            <w:tcW w:w="3787" w:type="dxa"/>
          </w:tcPr>
          <w:p w14:paraId="17DD9812"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مؤهل جامعي (بكالوريوس أو ليسانس)</w:t>
            </w:r>
          </w:p>
        </w:tc>
        <w:tc>
          <w:tcPr>
            <w:tcW w:w="2160" w:type="dxa"/>
          </w:tcPr>
          <w:p w14:paraId="2B1FAE5A" w14:textId="78DF2A1E"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9</w:t>
            </w:r>
            <w:r w:rsidR="00AE4427">
              <w:rPr>
                <w:rFonts w:ascii="Simplified Arabic" w:hAnsi="Simplified Arabic" w:cs="Simplified Arabic" w:hint="cs"/>
                <w:sz w:val="28"/>
                <w:szCs w:val="28"/>
                <w:rtl/>
              </w:rPr>
              <w:t>4</w:t>
            </w:r>
          </w:p>
        </w:tc>
        <w:tc>
          <w:tcPr>
            <w:tcW w:w="2693" w:type="dxa"/>
          </w:tcPr>
          <w:p w14:paraId="797074EE" w14:textId="075CBE70" w:rsidR="00A77A7E" w:rsidRPr="00872EAE" w:rsidRDefault="00A77A7E" w:rsidP="00A77A7E">
            <w:pPr>
              <w:widowControl/>
              <w:autoSpaceDE/>
              <w:autoSpaceDN/>
              <w:spacing w:line="276" w:lineRule="auto"/>
              <w:jc w:val="center"/>
              <w:rPr>
                <w:rFonts w:ascii="Simplified Arabic" w:hAnsi="Simplified Arabic" w:cs="Simplified Arabic"/>
                <w:sz w:val="28"/>
                <w:szCs w:val="28"/>
                <w:rtl/>
              </w:rPr>
            </w:pPr>
            <w:r w:rsidRPr="00872EAE">
              <w:rPr>
                <w:rFonts w:ascii="Simplified Arabic" w:hAnsi="Simplified Arabic" w:cs="Simplified Arabic"/>
                <w:sz w:val="28"/>
                <w:szCs w:val="28"/>
                <w:rtl/>
              </w:rPr>
              <w:t>%7</w:t>
            </w:r>
            <w:r w:rsidR="00AE4427">
              <w:rPr>
                <w:rFonts w:ascii="Simplified Arabic" w:hAnsi="Simplified Arabic" w:cs="Simplified Arabic" w:hint="cs"/>
                <w:sz w:val="28"/>
                <w:szCs w:val="28"/>
                <w:rtl/>
              </w:rPr>
              <w:t>7.7</w:t>
            </w:r>
          </w:p>
        </w:tc>
      </w:tr>
      <w:tr w:rsidR="00A77A7E" w:rsidRPr="00872EAE" w14:paraId="2D58A883" w14:textId="77777777" w:rsidTr="00AE4427">
        <w:trPr>
          <w:jc w:val="center"/>
        </w:trPr>
        <w:tc>
          <w:tcPr>
            <w:tcW w:w="3787" w:type="dxa"/>
          </w:tcPr>
          <w:p w14:paraId="1D86BDF5"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tl/>
              </w:rPr>
            </w:pPr>
            <w:r w:rsidRPr="00872EAE">
              <w:rPr>
                <w:rFonts w:ascii="Simplified Arabic" w:hAnsi="Simplified Arabic" w:cs="Simplified Arabic"/>
                <w:b/>
                <w:bCs/>
                <w:sz w:val="28"/>
                <w:szCs w:val="28"/>
                <w:rtl/>
              </w:rPr>
              <w:t>دراسات عليا (ماجستير أو دكتوراه)</w:t>
            </w:r>
          </w:p>
        </w:tc>
        <w:tc>
          <w:tcPr>
            <w:tcW w:w="2160" w:type="dxa"/>
          </w:tcPr>
          <w:p w14:paraId="55323246"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tl/>
              </w:rPr>
            </w:pPr>
            <w:r w:rsidRPr="00872EAE">
              <w:rPr>
                <w:rFonts w:ascii="Simplified Arabic" w:hAnsi="Simplified Arabic" w:cs="Simplified Arabic"/>
                <w:sz w:val="28"/>
                <w:szCs w:val="28"/>
                <w:rtl/>
              </w:rPr>
              <w:t>12</w:t>
            </w:r>
          </w:p>
        </w:tc>
        <w:tc>
          <w:tcPr>
            <w:tcW w:w="2693" w:type="dxa"/>
          </w:tcPr>
          <w:p w14:paraId="01BF9235" w14:textId="3F48A68E" w:rsidR="00A77A7E" w:rsidRPr="00872EAE" w:rsidRDefault="00AE4427" w:rsidP="00A77A7E">
            <w:pPr>
              <w:widowControl/>
              <w:autoSpaceDE/>
              <w:autoSpaceDN/>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9.9%</w:t>
            </w:r>
          </w:p>
        </w:tc>
      </w:tr>
      <w:tr w:rsidR="00A77A7E" w:rsidRPr="00872EAE" w14:paraId="29335B2D" w14:textId="77777777" w:rsidTr="00AE4427">
        <w:trPr>
          <w:jc w:val="center"/>
        </w:trPr>
        <w:tc>
          <w:tcPr>
            <w:tcW w:w="3787" w:type="dxa"/>
          </w:tcPr>
          <w:p w14:paraId="3D457858"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الإجمالي</w:t>
            </w:r>
          </w:p>
        </w:tc>
        <w:tc>
          <w:tcPr>
            <w:tcW w:w="2160" w:type="dxa"/>
          </w:tcPr>
          <w:p w14:paraId="2D268EC7" w14:textId="53AC3C9F"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1</w:t>
            </w:r>
            <w:r w:rsidR="00AE4427">
              <w:rPr>
                <w:rFonts w:ascii="Simplified Arabic" w:hAnsi="Simplified Arabic" w:cs="Simplified Arabic" w:hint="cs"/>
                <w:sz w:val="28"/>
                <w:szCs w:val="28"/>
                <w:rtl/>
              </w:rPr>
              <w:t>21</w:t>
            </w:r>
          </w:p>
        </w:tc>
        <w:tc>
          <w:tcPr>
            <w:tcW w:w="2693" w:type="dxa"/>
          </w:tcPr>
          <w:p w14:paraId="3B4034B8"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w:t>
            </w:r>
            <w:r w:rsidRPr="00872EAE">
              <w:rPr>
                <w:rFonts w:ascii="Simplified Arabic" w:hAnsi="Simplified Arabic" w:cs="Simplified Arabic"/>
                <w:sz w:val="28"/>
                <w:szCs w:val="28"/>
              </w:rPr>
              <w:t>100.0</w:t>
            </w:r>
          </w:p>
        </w:tc>
      </w:tr>
    </w:tbl>
    <w:p w14:paraId="323D8924"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p>
    <w:p w14:paraId="7DC301F7"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شكل 3 توزيع افراد العينة وفقا لمتغير المستوى التعليمي</w:t>
      </w:r>
    </w:p>
    <w:p w14:paraId="3D2F6368"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noProof/>
          <w:kern w:val="2"/>
          <w:sz w:val="28"/>
          <w:szCs w:val="28"/>
          <w14:ligatures w14:val="standardContextual"/>
        </w:rPr>
        <w:lastRenderedPageBreak/>
        <w:drawing>
          <wp:inline distT="0" distB="0" distL="0" distR="0" wp14:anchorId="03B24271" wp14:editId="19F13A59">
            <wp:extent cx="4541520" cy="2171700"/>
            <wp:effectExtent l="0" t="0" r="11430" b="0"/>
            <wp:docPr id="127102076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E055E3A" w14:textId="77777777" w:rsidR="00A77A7E" w:rsidRPr="00872EA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تشير نتائج في الجدول (3) والشكل (3) إلى أن أصحاب المؤهل الجامعي (بكالوريوس او ليسانس) من المستهلكين الأكثر تأثرا بالخوف من تفويت الفرص بنسبة (78.3) وهذا يعني انهم يميلون أكثر الى اتخاذ قرارات شراء بشكل سريع بناء على تأثرهم بالرسائل التسويقية والإغراءات دون التفكير فيما إذا كانوا يريدون المنتج ام لا مما يحفز العلامات التجارية على استخدام محفزات 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بشكل أكبر.</w:t>
      </w:r>
    </w:p>
    <w:p w14:paraId="470DFD7A" w14:textId="77777777" w:rsidR="00C57C17"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تتفق النتائج مع دراسة (يسن,2024) حيث ان توصلت النتائج الى وجود أثر إيجابي معنوي للخوف من الفقد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على سلوك الشراء الاندفاعي لدى طلاب جامعة المنصورة المراحل الجامعية الأولى بينما اختلفت معها في نتائج مرحلة الدراسات العليا.</w:t>
      </w:r>
    </w:p>
    <w:p w14:paraId="35FE9755" w14:textId="3A7CB528" w:rsidR="004B0A52" w:rsidRDefault="006B422E" w:rsidP="004B0A52">
      <w:pPr>
        <w:widowControl/>
        <w:autoSpaceDE/>
        <w:autoSpaceDN/>
        <w:bidi/>
        <w:jc w:val="both"/>
        <w:rPr>
          <w:rFonts w:ascii="Simplified Arabic" w:eastAsiaTheme="minorHAnsi" w:hAnsi="Simplified Arabic" w:cs="Simplified Arabic" w:hint="cs"/>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 xml:space="preserve">تشير الأدبيات (الطائي وآخرون,2009,ص84) إلى أن المستوى التعليمي له تأثير كبير على أنواع الخدمات او المنتجات التي عليها طلب او يجب وضعها في السوق حيث كلا من حاملي الشهادات </w:t>
      </w:r>
      <w:r w:rsidR="0038226E">
        <w:rPr>
          <w:rFonts w:ascii="Simplified Arabic" w:eastAsiaTheme="minorHAnsi" w:hAnsi="Simplified Arabic" w:cs="Simplified Arabic" w:hint="cs"/>
          <w:kern w:val="2"/>
          <w:sz w:val="28"/>
          <w:szCs w:val="28"/>
          <w:rtl/>
          <w14:ligatures w14:val="standardContextual"/>
        </w:rPr>
        <w:t>يختلفون في أنواع المنتجات التي يطلبونها.</w:t>
      </w:r>
    </w:p>
    <w:p w14:paraId="123C4E7C" w14:textId="77777777" w:rsidR="00073817" w:rsidRDefault="00073817" w:rsidP="00073817">
      <w:pPr>
        <w:widowControl/>
        <w:autoSpaceDE/>
        <w:autoSpaceDN/>
        <w:bidi/>
        <w:jc w:val="both"/>
        <w:rPr>
          <w:rFonts w:ascii="Simplified Arabic" w:eastAsiaTheme="minorHAnsi" w:hAnsi="Simplified Arabic" w:cs="Simplified Arabic" w:hint="cs"/>
          <w:kern w:val="2"/>
          <w:sz w:val="28"/>
          <w:szCs w:val="28"/>
          <w:rtl/>
          <w14:ligatures w14:val="standardContextual"/>
        </w:rPr>
      </w:pPr>
    </w:p>
    <w:p w14:paraId="0EFCC1EC" w14:textId="4AFC2B17" w:rsidR="00A77A7E" w:rsidRPr="00872EAE" w:rsidRDefault="00A77A7E" w:rsidP="00C57C17">
      <w:pPr>
        <w:widowControl/>
        <w:autoSpaceDE/>
        <w:autoSpaceDN/>
        <w:bidi/>
        <w:jc w:val="both"/>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br w:type="page"/>
      </w:r>
    </w:p>
    <w:p w14:paraId="3A2479BD" w14:textId="44CB0507" w:rsidR="00692385" w:rsidRPr="00692385" w:rsidRDefault="00692385" w:rsidP="00692385">
      <w:pPr>
        <w:bidi/>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4-توزيع عينة الدراسة وفقا لمتغير ا</w:t>
      </w:r>
      <w:r w:rsidR="00B52DEC">
        <w:rPr>
          <w:rFonts w:ascii="Simplified Arabic" w:hAnsi="Simplified Arabic" w:cs="Simplified Arabic" w:hint="cs"/>
          <w:b/>
          <w:bCs/>
          <w:sz w:val="28"/>
          <w:szCs w:val="28"/>
          <w:u w:val="single"/>
          <w:rtl/>
        </w:rPr>
        <w:t>لمستوى الاقتصادي</w:t>
      </w:r>
    </w:p>
    <w:p w14:paraId="11A82EF6" w14:textId="67AB8544" w:rsidR="00A77A7E" w:rsidRPr="00872EAE" w:rsidRDefault="00A77A7E" w:rsidP="00692385">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جدول 4 بيانات الدراسة وفقا لمتغير الدخل الشهري</w:t>
      </w:r>
    </w:p>
    <w:tbl>
      <w:tblPr>
        <w:tblStyle w:val="TableGrid"/>
        <w:bidiVisual/>
        <w:tblW w:w="0" w:type="auto"/>
        <w:jc w:val="center"/>
        <w:tblLook w:val="04A0" w:firstRow="1" w:lastRow="0" w:firstColumn="1" w:lastColumn="0" w:noHBand="0" w:noVBand="1"/>
      </w:tblPr>
      <w:tblGrid>
        <w:gridCol w:w="3336"/>
        <w:gridCol w:w="2424"/>
        <w:gridCol w:w="2880"/>
      </w:tblGrid>
      <w:tr w:rsidR="00A77A7E" w:rsidRPr="00872EAE" w14:paraId="69450C58" w14:textId="77777777" w:rsidTr="00EC04F8">
        <w:trPr>
          <w:jc w:val="center"/>
        </w:trPr>
        <w:tc>
          <w:tcPr>
            <w:tcW w:w="3336" w:type="dxa"/>
          </w:tcPr>
          <w:p w14:paraId="7C1E5DFE" w14:textId="77777777" w:rsidR="00A77A7E" w:rsidRPr="00872EAE" w:rsidRDefault="00A77A7E" w:rsidP="00A77A7E">
            <w:pPr>
              <w:widowControl/>
              <w:tabs>
                <w:tab w:val="left" w:pos="1236"/>
                <w:tab w:val="center" w:pos="1332"/>
              </w:tabs>
              <w:autoSpaceDE/>
              <w:autoSpaceDN/>
              <w:spacing w:line="276" w:lineRule="auto"/>
              <w:rPr>
                <w:rFonts w:ascii="Simplified Arabic" w:hAnsi="Simplified Arabic" w:cs="Simplified Arabic"/>
                <w:b/>
                <w:bCs/>
                <w:sz w:val="28"/>
                <w:szCs w:val="28"/>
              </w:rPr>
            </w:pPr>
            <w:r w:rsidRPr="00872EAE">
              <w:rPr>
                <w:rFonts w:ascii="Simplified Arabic" w:hAnsi="Simplified Arabic" w:cs="Simplified Arabic"/>
                <w:b/>
                <w:bCs/>
                <w:sz w:val="28"/>
                <w:szCs w:val="28"/>
              </w:rPr>
              <w:tab/>
            </w:r>
            <w:r w:rsidRPr="00872EAE">
              <w:rPr>
                <w:rFonts w:ascii="Simplified Arabic" w:hAnsi="Simplified Arabic" w:cs="Simplified Arabic"/>
                <w:b/>
                <w:bCs/>
                <w:sz w:val="28"/>
                <w:szCs w:val="28"/>
              </w:rPr>
              <w:tab/>
            </w:r>
            <w:r w:rsidRPr="00872EAE">
              <w:rPr>
                <w:rFonts w:ascii="Simplified Arabic" w:hAnsi="Simplified Arabic" w:cs="Simplified Arabic"/>
                <w:b/>
                <w:bCs/>
                <w:sz w:val="28"/>
                <w:szCs w:val="28"/>
                <w:rtl/>
              </w:rPr>
              <w:t>الدخل</w:t>
            </w:r>
          </w:p>
        </w:tc>
        <w:tc>
          <w:tcPr>
            <w:tcW w:w="2424" w:type="dxa"/>
          </w:tcPr>
          <w:p w14:paraId="3408D62E"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التكرار</w:t>
            </w:r>
          </w:p>
        </w:tc>
        <w:tc>
          <w:tcPr>
            <w:tcW w:w="2880" w:type="dxa"/>
          </w:tcPr>
          <w:p w14:paraId="520D74C2"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النسبة (%)</w:t>
            </w:r>
          </w:p>
        </w:tc>
      </w:tr>
      <w:tr w:rsidR="00A77A7E" w:rsidRPr="00872EAE" w14:paraId="469AA145" w14:textId="77777777" w:rsidTr="00EC04F8">
        <w:trPr>
          <w:jc w:val="center"/>
        </w:trPr>
        <w:tc>
          <w:tcPr>
            <w:tcW w:w="3336" w:type="dxa"/>
          </w:tcPr>
          <w:p w14:paraId="18F76BF4"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أقل من 8,000 ريال</w:t>
            </w:r>
          </w:p>
        </w:tc>
        <w:tc>
          <w:tcPr>
            <w:tcW w:w="2424" w:type="dxa"/>
          </w:tcPr>
          <w:p w14:paraId="66F53D44" w14:textId="1A61D851"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7</w:t>
            </w:r>
            <w:r w:rsidR="00203E5D">
              <w:rPr>
                <w:rFonts w:ascii="Simplified Arabic" w:hAnsi="Simplified Arabic" w:cs="Simplified Arabic" w:hint="cs"/>
                <w:sz w:val="28"/>
                <w:szCs w:val="28"/>
                <w:rtl/>
              </w:rPr>
              <w:t>7</w:t>
            </w:r>
          </w:p>
        </w:tc>
        <w:tc>
          <w:tcPr>
            <w:tcW w:w="2880" w:type="dxa"/>
          </w:tcPr>
          <w:p w14:paraId="693C3A6F" w14:textId="3E46A576"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6</w:t>
            </w:r>
            <w:r w:rsidR="00203E5D">
              <w:rPr>
                <w:rFonts w:ascii="Simplified Arabic" w:hAnsi="Simplified Arabic" w:cs="Simplified Arabic" w:hint="cs"/>
                <w:sz w:val="28"/>
                <w:szCs w:val="28"/>
                <w:rtl/>
              </w:rPr>
              <w:t>4</w:t>
            </w:r>
            <w:r w:rsidRPr="00872EAE">
              <w:rPr>
                <w:rFonts w:ascii="Simplified Arabic" w:hAnsi="Simplified Arabic" w:cs="Simplified Arabic"/>
                <w:sz w:val="28"/>
                <w:szCs w:val="28"/>
                <w:rtl/>
              </w:rPr>
              <w:t>.2%</w:t>
            </w:r>
          </w:p>
        </w:tc>
      </w:tr>
      <w:tr w:rsidR="00A77A7E" w:rsidRPr="00872EAE" w14:paraId="582BCC14" w14:textId="77777777" w:rsidTr="00EC04F8">
        <w:trPr>
          <w:jc w:val="center"/>
        </w:trPr>
        <w:tc>
          <w:tcPr>
            <w:tcW w:w="3336" w:type="dxa"/>
          </w:tcPr>
          <w:p w14:paraId="3529B1F4"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من8,000 إلى 20,000 ريال</w:t>
            </w:r>
          </w:p>
        </w:tc>
        <w:tc>
          <w:tcPr>
            <w:tcW w:w="2424" w:type="dxa"/>
          </w:tcPr>
          <w:p w14:paraId="1B9CA7F9"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36</w:t>
            </w:r>
          </w:p>
        </w:tc>
        <w:tc>
          <w:tcPr>
            <w:tcW w:w="2880" w:type="dxa"/>
          </w:tcPr>
          <w:p w14:paraId="63E4B620" w14:textId="7397A3B9" w:rsidR="00A77A7E" w:rsidRPr="00872EAE" w:rsidRDefault="00203E5D" w:rsidP="00A77A7E">
            <w:pPr>
              <w:widowControl/>
              <w:autoSpaceDE/>
              <w:autoSpaceDN/>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r>
      <w:tr w:rsidR="00A77A7E" w:rsidRPr="00872EAE" w14:paraId="0454834A" w14:textId="77777777" w:rsidTr="00EC04F8">
        <w:trPr>
          <w:jc w:val="center"/>
        </w:trPr>
        <w:tc>
          <w:tcPr>
            <w:tcW w:w="3336" w:type="dxa"/>
          </w:tcPr>
          <w:p w14:paraId="23410F08"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tl/>
              </w:rPr>
            </w:pPr>
            <w:r w:rsidRPr="00872EAE">
              <w:rPr>
                <w:rFonts w:ascii="Simplified Arabic" w:hAnsi="Simplified Arabic" w:cs="Simplified Arabic"/>
                <w:b/>
                <w:bCs/>
                <w:sz w:val="28"/>
                <w:szCs w:val="28"/>
                <w:rtl/>
              </w:rPr>
              <w:t>أكثر من 20,000 ريال</w:t>
            </w:r>
          </w:p>
        </w:tc>
        <w:tc>
          <w:tcPr>
            <w:tcW w:w="2424" w:type="dxa"/>
          </w:tcPr>
          <w:p w14:paraId="11EA71BD" w14:textId="55370FBD" w:rsidR="00A77A7E" w:rsidRPr="00872EAE" w:rsidRDefault="00203E5D" w:rsidP="00A77A7E">
            <w:pPr>
              <w:widowControl/>
              <w:autoSpaceDE/>
              <w:autoSpaceDN/>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2880" w:type="dxa"/>
          </w:tcPr>
          <w:p w14:paraId="6A1A0C3E" w14:textId="58F643E3" w:rsidR="00A77A7E" w:rsidRPr="00872EAE" w:rsidRDefault="00203E5D" w:rsidP="00A77A7E">
            <w:pPr>
              <w:widowControl/>
              <w:autoSpaceDE/>
              <w:autoSpaceDN/>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5.8%</w:t>
            </w:r>
          </w:p>
        </w:tc>
      </w:tr>
      <w:tr w:rsidR="00A77A7E" w:rsidRPr="00872EAE" w14:paraId="1D975505" w14:textId="77777777" w:rsidTr="00EC04F8">
        <w:trPr>
          <w:jc w:val="center"/>
        </w:trPr>
        <w:tc>
          <w:tcPr>
            <w:tcW w:w="3336" w:type="dxa"/>
          </w:tcPr>
          <w:p w14:paraId="393D5C6A"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الإجمالي</w:t>
            </w:r>
          </w:p>
        </w:tc>
        <w:tc>
          <w:tcPr>
            <w:tcW w:w="2424" w:type="dxa"/>
          </w:tcPr>
          <w:p w14:paraId="020F20A2" w14:textId="4556687E"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1</w:t>
            </w:r>
            <w:r w:rsidR="00203E5D">
              <w:rPr>
                <w:rFonts w:ascii="Simplified Arabic" w:hAnsi="Simplified Arabic" w:cs="Simplified Arabic" w:hint="cs"/>
                <w:sz w:val="28"/>
                <w:szCs w:val="28"/>
                <w:rtl/>
              </w:rPr>
              <w:t>21</w:t>
            </w:r>
          </w:p>
        </w:tc>
        <w:tc>
          <w:tcPr>
            <w:tcW w:w="2880" w:type="dxa"/>
          </w:tcPr>
          <w:p w14:paraId="19639D54"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w:t>
            </w:r>
            <w:r w:rsidRPr="00872EAE">
              <w:rPr>
                <w:rFonts w:ascii="Simplified Arabic" w:hAnsi="Simplified Arabic" w:cs="Simplified Arabic"/>
                <w:sz w:val="28"/>
                <w:szCs w:val="28"/>
              </w:rPr>
              <w:t>100.0</w:t>
            </w:r>
          </w:p>
        </w:tc>
      </w:tr>
    </w:tbl>
    <w:p w14:paraId="51A55F75"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p>
    <w:p w14:paraId="504BDFA6"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شكل 4 توزيع افراد العينة وفقا لمتغير الدخل الشهري</w:t>
      </w:r>
    </w:p>
    <w:p w14:paraId="09CFBC79"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noProof/>
          <w:kern w:val="2"/>
          <w:sz w:val="28"/>
          <w:szCs w:val="28"/>
          <w14:ligatures w14:val="standardContextual"/>
        </w:rPr>
        <w:drawing>
          <wp:inline distT="0" distB="0" distL="0" distR="0" wp14:anchorId="18A9AF59" wp14:editId="615CEE9F">
            <wp:extent cx="4572000" cy="2423160"/>
            <wp:effectExtent l="0" t="0" r="0" b="15240"/>
            <wp:docPr id="90444809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17E2748" w14:textId="77777777" w:rsidR="00A77A7E" w:rsidRPr="00872EA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تظهر النتائج الجدول (4) والشكل (4) ان ذوي الدخل المنخفض من المستهلكين (أقل من8000 ريال) هم الأكثر تأثرا بالخوف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بنسبة (63.2%) وهذا يفسر ان شعورهم بالخوف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يحفزهم على السلوك الاندفاعي للشراء متى ما كان عندهم القدرة المالية لذلك حيث ان التكلفة المالية للمنتجات لا تشكل لهم عائقا لإرضاء رغباتهم.</w:t>
      </w:r>
    </w:p>
    <w:p w14:paraId="40DCAD50" w14:textId="63ADE26B" w:rsidR="00C61C56" w:rsidRDefault="00A77A7E" w:rsidP="00E6786A">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lastRenderedPageBreak/>
        <w:t>تختلف النتائج عن دراسة (حمودة والقيراني,2024) حيث توصلت النتائج الى ان المستهلكين الذين لديهم مستوى دخل عالي لديهم دخل كافي او فائض هذا ما يدفعهم الى القيام بالشراء الاندفاعي</w:t>
      </w:r>
    </w:p>
    <w:p w14:paraId="1075AD6A" w14:textId="77777777" w:rsidR="00956716" w:rsidRDefault="00E6786A" w:rsidP="00956716">
      <w:pPr>
        <w:widowControl/>
        <w:autoSpaceDE/>
        <w:autoSpaceDN/>
        <w:bidi/>
        <w:jc w:val="both"/>
        <w:rPr>
          <w:rFonts w:ascii="Simplified Arabic" w:eastAsiaTheme="minorHAnsi" w:hAnsi="Simplified Arabic" w:cs="Simplified Arabic"/>
          <w:kern w:val="2"/>
          <w:sz w:val="28"/>
          <w:szCs w:val="28"/>
          <w:rtl/>
          <w14:ligatures w14:val="standardContextual"/>
        </w:rPr>
      </w:pPr>
      <w:r w:rsidRPr="00E6786A">
        <w:rPr>
          <w:rFonts w:ascii="Simplified Arabic" w:eastAsiaTheme="minorHAnsi" w:hAnsi="Simplified Arabic" w:cs="Simplified Arabic"/>
          <w:kern w:val="2"/>
          <w:sz w:val="28"/>
          <w:szCs w:val="28"/>
          <w:rtl/>
          <w14:ligatures w14:val="standardContextual"/>
        </w:rPr>
        <w:t>تشير الأدبيات (الطائي وآخرون,2009,ص84)</w:t>
      </w:r>
      <w:r>
        <w:rPr>
          <w:rFonts w:ascii="Simplified Arabic" w:eastAsiaTheme="minorHAnsi" w:hAnsi="Simplified Arabic" w:cs="Simplified Arabic" w:hint="cs"/>
          <w:kern w:val="2"/>
          <w:sz w:val="28"/>
          <w:szCs w:val="28"/>
          <w:rtl/>
          <w14:ligatures w14:val="standardContextual"/>
        </w:rPr>
        <w:t xml:space="preserve"> إلى أن مستوى الدخل يعد عامل حاسم في تحديد الشرائية للأفراد حيث يميل أصحاب الدخل العالي الى شراء منتجات ذات مواصفات </w:t>
      </w:r>
      <w:r w:rsidR="00282471">
        <w:rPr>
          <w:rFonts w:ascii="Simplified Arabic" w:eastAsiaTheme="minorHAnsi" w:hAnsi="Simplified Arabic" w:cs="Simplified Arabic" w:hint="cs"/>
          <w:kern w:val="2"/>
          <w:sz w:val="28"/>
          <w:szCs w:val="28"/>
          <w:rtl/>
          <w14:ligatures w14:val="standardContextual"/>
        </w:rPr>
        <w:t>وأسعار</w:t>
      </w:r>
      <w:r>
        <w:rPr>
          <w:rFonts w:ascii="Simplified Arabic" w:eastAsiaTheme="minorHAnsi" w:hAnsi="Simplified Arabic" w:cs="Simplified Arabic" w:hint="cs"/>
          <w:kern w:val="2"/>
          <w:sz w:val="28"/>
          <w:szCs w:val="28"/>
          <w:rtl/>
          <w14:ligatures w14:val="standardContextual"/>
        </w:rPr>
        <w:t xml:space="preserve"> عالية عكس أصحاب الدخل المنخفض يميلون إلى شراء منتجات تتناسب مع </w:t>
      </w:r>
      <w:r w:rsidR="00282471">
        <w:rPr>
          <w:rFonts w:ascii="Simplified Arabic" w:eastAsiaTheme="minorHAnsi" w:hAnsi="Simplified Arabic" w:cs="Simplified Arabic" w:hint="cs"/>
          <w:kern w:val="2"/>
          <w:sz w:val="28"/>
          <w:szCs w:val="28"/>
          <w:rtl/>
          <w14:ligatures w14:val="standardContextual"/>
        </w:rPr>
        <w:t>دخلهم،</w:t>
      </w:r>
      <w:r w:rsidR="00692998">
        <w:rPr>
          <w:rFonts w:ascii="Simplified Arabic" w:eastAsiaTheme="minorHAnsi" w:hAnsi="Simplified Arabic" w:cs="Simplified Arabic" w:hint="cs"/>
          <w:kern w:val="2"/>
          <w:sz w:val="28"/>
          <w:szCs w:val="28"/>
          <w:rtl/>
          <w14:ligatures w14:val="standardContextual"/>
        </w:rPr>
        <w:t xml:space="preserve"> </w:t>
      </w:r>
      <w:r w:rsidR="00282471">
        <w:rPr>
          <w:rFonts w:ascii="Simplified Arabic" w:eastAsiaTheme="minorHAnsi" w:hAnsi="Simplified Arabic" w:cs="Simplified Arabic" w:hint="cs"/>
          <w:kern w:val="2"/>
          <w:sz w:val="28"/>
          <w:szCs w:val="28"/>
          <w:rtl/>
          <w14:ligatures w14:val="standardContextual"/>
        </w:rPr>
        <w:t>ويمتد</w:t>
      </w:r>
      <w:r w:rsidR="00692998">
        <w:rPr>
          <w:rFonts w:ascii="Simplified Arabic" w:eastAsiaTheme="minorHAnsi" w:hAnsi="Simplified Arabic" w:cs="Simplified Arabic" w:hint="cs"/>
          <w:kern w:val="2"/>
          <w:sz w:val="28"/>
          <w:szCs w:val="28"/>
          <w:rtl/>
          <w14:ligatures w14:val="standardContextual"/>
        </w:rPr>
        <w:t xml:space="preserve"> تأثيره على أنشطة التسويق مثل اختيار منافذ البيع </w:t>
      </w:r>
      <w:r w:rsidR="00317C6E">
        <w:rPr>
          <w:rFonts w:ascii="Simplified Arabic" w:eastAsiaTheme="minorHAnsi" w:hAnsi="Simplified Arabic" w:cs="Simplified Arabic" w:hint="cs"/>
          <w:kern w:val="2"/>
          <w:sz w:val="28"/>
          <w:szCs w:val="28"/>
          <w:rtl/>
          <w14:ligatures w14:val="standardContextual"/>
        </w:rPr>
        <w:t>وأساليب</w:t>
      </w:r>
      <w:r w:rsidR="00692998">
        <w:rPr>
          <w:rFonts w:ascii="Simplified Arabic" w:eastAsiaTheme="minorHAnsi" w:hAnsi="Simplified Arabic" w:cs="Simplified Arabic" w:hint="cs"/>
          <w:kern w:val="2"/>
          <w:sz w:val="28"/>
          <w:szCs w:val="28"/>
          <w:rtl/>
          <w14:ligatures w14:val="standardContextual"/>
        </w:rPr>
        <w:t xml:space="preserve"> الترويج مما يتطلب من الشركات التخصيص في تصميم استراتيجيات التسويق.</w:t>
      </w:r>
    </w:p>
    <w:p w14:paraId="1CAFDCE4" w14:textId="77B4D5C7" w:rsidR="00956716" w:rsidRDefault="00592E0A" w:rsidP="00956716">
      <w:pPr>
        <w:widowControl/>
        <w:autoSpaceDE/>
        <w:autoSpaceDN/>
        <w:bidi/>
        <w:jc w:val="both"/>
        <w:rPr>
          <w:rFonts w:ascii="Simplified Arabic" w:eastAsiaTheme="minorHAnsi" w:hAnsi="Simplified Arabic" w:cs="Simplified Arabic"/>
          <w:b/>
          <w:bCs/>
          <w:kern w:val="2"/>
          <w:sz w:val="28"/>
          <w:szCs w:val="28"/>
          <w:u w:val="single"/>
          <w:rtl/>
          <w14:ligatures w14:val="standardContextual"/>
        </w:rPr>
      </w:pPr>
      <w:r>
        <w:rPr>
          <w:rFonts w:ascii="Simplified Arabic" w:eastAsiaTheme="minorHAnsi" w:hAnsi="Simplified Arabic" w:cs="Simplified Arabic" w:hint="cs"/>
          <w:b/>
          <w:bCs/>
          <w:kern w:val="2"/>
          <w:sz w:val="28"/>
          <w:szCs w:val="28"/>
          <w:u w:val="single"/>
          <w:rtl/>
          <w14:ligatures w14:val="standardContextual"/>
        </w:rPr>
        <w:t>ثانيا: مستو</w:t>
      </w:r>
      <w:r>
        <w:rPr>
          <w:rFonts w:ascii="Simplified Arabic" w:eastAsiaTheme="minorHAnsi" w:hAnsi="Simplified Arabic" w:cs="Simplified Arabic" w:hint="eastAsia"/>
          <w:b/>
          <w:bCs/>
          <w:kern w:val="2"/>
          <w:sz w:val="28"/>
          <w:szCs w:val="28"/>
          <w:u w:val="single"/>
          <w:rtl/>
          <w14:ligatures w14:val="standardContextual"/>
        </w:rPr>
        <w:t>ى</w:t>
      </w:r>
      <w:r>
        <w:rPr>
          <w:rFonts w:ascii="Simplified Arabic" w:eastAsiaTheme="minorHAnsi" w:hAnsi="Simplified Arabic" w:cs="Simplified Arabic" w:hint="cs"/>
          <w:b/>
          <w:bCs/>
          <w:kern w:val="2"/>
          <w:sz w:val="28"/>
          <w:szCs w:val="28"/>
          <w:u w:val="single"/>
          <w:rtl/>
          <w14:ligatures w14:val="standardContextual"/>
        </w:rPr>
        <w:t xml:space="preserve"> التعرض والاستخدام:</w:t>
      </w:r>
    </w:p>
    <w:p w14:paraId="1B71325D" w14:textId="0C9D21A8" w:rsidR="00EF41E7" w:rsidRPr="00956716" w:rsidRDefault="00956716" w:rsidP="00956716">
      <w:pPr>
        <w:widowControl/>
        <w:autoSpaceDE/>
        <w:autoSpaceDN/>
        <w:bidi/>
        <w:jc w:val="both"/>
        <w:rPr>
          <w:rFonts w:ascii="Simplified Arabic" w:eastAsiaTheme="minorHAnsi" w:hAnsi="Simplified Arabic" w:cs="Simplified Arabic"/>
          <w:b/>
          <w:bCs/>
          <w:kern w:val="2"/>
          <w:sz w:val="28"/>
          <w:szCs w:val="28"/>
          <w:u w:val="single"/>
          <w:rtl/>
          <w14:ligatures w14:val="standardContextual"/>
        </w:rPr>
      </w:pPr>
      <w:r>
        <w:rPr>
          <w:rFonts w:ascii="Simplified Arabic" w:eastAsiaTheme="minorHAnsi" w:hAnsi="Simplified Arabic" w:cs="Simplified Arabic" w:hint="cs"/>
          <w:b/>
          <w:bCs/>
          <w:kern w:val="2"/>
          <w:sz w:val="28"/>
          <w:szCs w:val="28"/>
          <w:u w:val="single"/>
          <w:rtl/>
          <w14:ligatures w14:val="standardContextual"/>
        </w:rPr>
        <w:t>1</w:t>
      </w:r>
      <w:r w:rsidR="00EF41E7">
        <w:rPr>
          <w:rFonts w:ascii="Simplified Arabic" w:eastAsiaTheme="minorHAnsi" w:hAnsi="Simplified Arabic" w:cs="Simplified Arabic" w:hint="cs"/>
          <w:b/>
          <w:bCs/>
          <w:kern w:val="2"/>
          <w:sz w:val="28"/>
          <w:szCs w:val="28"/>
          <w:u w:val="single"/>
          <w:rtl/>
          <w14:ligatures w14:val="standardContextual"/>
        </w:rPr>
        <w:t>- توزيع عينة الدراسة وفقا لعدد سنوات استخدام المتاجر الالكترونية</w:t>
      </w:r>
    </w:p>
    <w:p w14:paraId="2B80160D" w14:textId="29FA6095" w:rsidR="00A77A7E" w:rsidRPr="00872EAE" w:rsidRDefault="00A77A7E" w:rsidP="00EF41E7">
      <w:pPr>
        <w:widowControl/>
        <w:autoSpaceDE/>
        <w:autoSpaceDN/>
        <w:bidi/>
        <w:jc w:val="center"/>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جدول 5 بيانات الدراسة وفقا لعدد سنوات استخدام المتاجر الإلكترونية</w:t>
      </w:r>
    </w:p>
    <w:tbl>
      <w:tblPr>
        <w:tblStyle w:val="TableGrid"/>
        <w:bidiVisual/>
        <w:tblW w:w="0" w:type="auto"/>
        <w:jc w:val="center"/>
        <w:tblLook w:val="04A0" w:firstRow="1" w:lastRow="0" w:firstColumn="1" w:lastColumn="0" w:noHBand="0" w:noVBand="1"/>
      </w:tblPr>
      <w:tblGrid>
        <w:gridCol w:w="3265"/>
        <w:gridCol w:w="2373"/>
        <w:gridCol w:w="2820"/>
      </w:tblGrid>
      <w:tr w:rsidR="00A77A7E" w:rsidRPr="00872EAE" w14:paraId="390473D7" w14:textId="77777777" w:rsidTr="00592E0A">
        <w:trPr>
          <w:trHeight w:val="499"/>
          <w:jc w:val="center"/>
        </w:trPr>
        <w:tc>
          <w:tcPr>
            <w:tcW w:w="3265" w:type="dxa"/>
          </w:tcPr>
          <w:p w14:paraId="6BDAAE50" w14:textId="77777777" w:rsidR="00A77A7E" w:rsidRPr="00872EAE" w:rsidRDefault="00A77A7E" w:rsidP="00A77A7E">
            <w:pPr>
              <w:widowControl/>
              <w:tabs>
                <w:tab w:val="left" w:pos="1236"/>
                <w:tab w:val="center" w:pos="1332"/>
              </w:tabs>
              <w:autoSpaceDE/>
              <w:autoSpaceDN/>
              <w:spacing w:line="276" w:lineRule="auto"/>
              <w:rPr>
                <w:rFonts w:ascii="Simplified Arabic" w:hAnsi="Simplified Arabic" w:cs="Simplified Arabic"/>
                <w:b/>
                <w:bCs/>
                <w:sz w:val="28"/>
                <w:szCs w:val="28"/>
              </w:rPr>
            </w:pPr>
            <w:r w:rsidRPr="00872EAE">
              <w:rPr>
                <w:rFonts w:ascii="Simplified Arabic" w:hAnsi="Simplified Arabic" w:cs="Simplified Arabic"/>
                <w:b/>
                <w:bCs/>
                <w:sz w:val="28"/>
                <w:szCs w:val="28"/>
              </w:rPr>
              <w:tab/>
            </w:r>
            <w:r w:rsidRPr="00872EAE">
              <w:rPr>
                <w:rFonts w:ascii="Simplified Arabic" w:hAnsi="Simplified Arabic" w:cs="Simplified Arabic"/>
                <w:b/>
                <w:bCs/>
                <w:sz w:val="28"/>
                <w:szCs w:val="28"/>
                <w:rtl/>
              </w:rPr>
              <w:t>السنوات</w:t>
            </w:r>
          </w:p>
        </w:tc>
        <w:tc>
          <w:tcPr>
            <w:tcW w:w="2373" w:type="dxa"/>
          </w:tcPr>
          <w:p w14:paraId="3F5E18BE"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التكرار</w:t>
            </w:r>
          </w:p>
        </w:tc>
        <w:tc>
          <w:tcPr>
            <w:tcW w:w="2820" w:type="dxa"/>
          </w:tcPr>
          <w:p w14:paraId="17E7F73C"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النسبة (%)</w:t>
            </w:r>
          </w:p>
        </w:tc>
      </w:tr>
      <w:tr w:rsidR="00A77A7E" w:rsidRPr="00872EAE" w14:paraId="4DBB95DB" w14:textId="77777777" w:rsidTr="00592E0A">
        <w:trPr>
          <w:trHeight w:val="509"/>
          <w:jc w:val="center"/>
        </w:trPr>
        <w:tc>
          <w:tcPr>
            <w:tcW w:w="3265" w:type="dxa"/>
          </w:tcPr>
          <w:p w14:paraId="7ADCDE09" w14:textId="77777777" w:rsidR="00A77A7E" w:rsidRPr="00592E0A" w:rsidRDefault="00A77A7E" w:rsidP="00A77A7E">
            <w:pPr>
              <w:widowControl/>
              <w:autoSpaceDE/>
              <w:autoSpaceDN/>
              <w:spacing w:line="276" w:lineRule="auto"/>
              <w:jc w:val="center"/>
              <w:rPr>
                <w:rFonts w:ascii="Simplified Arabic" w:hAnsi="Simplified Arabic" w:cs="Simplified Arabic"/>
                <w:b/>
                <w:bCs/>
                <w:sz w:val="24"/>
                <w:szCs w:val="24"/>
              </w:rPr>
            </w:pPr>
            <w:r w:rsidRPr="00592E0A">
              <w:rPr>
                <w:rFonts w:ascii="Simplified Arabic" w:hAnsi="Simplified Arabic" w:cs="Simplified Arabic"/>
                <w:b/>
                <w:bCs/>
                <w:sz w:val="24"/>
                <w:szCs w:val="24"/>
                <w:rtl/>
              </w:rPr>
              <w:t>أقل من سنة</w:t>
            </w:r>
          </w:p>
        </w:tc>
        <w:tc>
          <w:tcPr>
            <w:tcW w:w="2373" w:type="dxa"/>
          </w:tcPr>
          <w:p w14:paraId="063F04CC" w14:textId="77777777" w:rsidR="00A77A7E" w:rsidRPr="00592E0A" w:rsidRDefault="00A77A7E" w:rsidP="00A77A7E">
            <w:pPr>
              <w:widowControl/>
              <w:autoSpaceDE/>
              <w:autoSpaceDN/>
              <w:spacing w:line="276" w:lineRule="auto"/>
              <w:jc w:val="center"/>
              <w:rPr>
                <w:rFonts w:ascii="Simplified Arabic" w:hAnsi="Simplified Arabic" w:cs="Simplified Arabic"/>
                <w:sz w:val="24"/>
                <w:szCs w:val="24"/>
              </w:rPr>
            </w:pPr>
            <w:r w:rsidRPr="00592E0A">
              <w:rPr>
                <w:rFonts w:ascii="Simplified Arabic" w:hAnsi="Simplified Arabic" w:cs="Simplified Arabic"/>
                <w:sz w:val="24"/>
                <w:szCs w:val="24"/>
                <w:rtl/>
              </w:rPr>
              <w:t>4</w:t>
            </w:r>
          </w:p>
        </w:tc>
        <w:tc>
          <w:tcPr>
            <w:tcW w:w="2820" w:type="dxa"/>
          </w:tcPr>
          <w:p w14:paraId="3AA7AD99" w14:textId="465E3A90" w:rsidR="00A77A7E" w:rsidRPr="00592E0A" w:rsidRDefault="00A77A7E" w:rsidP="00A77A7E">
            <w:pPr>
              <w:widowControl/>
              <w:autoSpaceDE/>
              <w:autoSpaceDN/>
              <w:spacing w:line="276" w:lineRule="auto"/>
              <w:jc w:val="center"/>
              <w:rPr>
                <w:rFonts w:ascii="Simplified Arabic" w:hAnsi="Simplified Arabic" w:cs="Simplified Arabic"/>
                <w:sz w:val="24"/>
                <w:szCs w:val="24"/>
              </w:rPr>
            </w:pPr>
            <w:r w:rsidRPr="00592E0A">
              <w:rPr>
                <w:rFonts w:ascii="Simplified Arabic" w:hAnsi="Simplified Arabic" w:cs="Simplified Arabic"/>
                <w:sz w:val="24"/>
                <w:szCs w:val="24"/>
                <w:rtl/>
              </w:rPr>
              <w:t>3.</w:t>
            </w:r>
            <w:r w:rsidR="00F16711">
              <w:rPr>
                <w:rFonts w:ascii="Simplified Arabic" w:hAnsi="Simplified Arabic" w:cs="Simplified Arabic" w:hint="cs"/>
                <w:sz w:val="24"/>
                <w:szCs w:val="24"/>
                <w:rtl/>
              </w:rPr>
              <w:t>3%</w:t>
            </w:r>
          </w:p>
        </w:tc>
      </w:tr>
      <w:tr w:rsidR="00A77A7E" w:rsidRPr="00872EAE" w14:paraId="50F71BEA" w14:textId="77777777" w:rsidTr="00592E0A">
        <w:trPr>
          <w:trHeight w:val="499"/>
          <w:jc w:val="center"/>
        </w:trPr>
        <w:tc>
          <w:tcPr>
            <w:tcW w:w="3265" w:type="dxa"/>
          </w:tcPr>
          <w:p w14:paraId="3070D324" w14:textId="77777777" w:rsidR="00A77A7E" w:rsidRPr="00592E0A" w:rsidRDefault="00A77A7E" w:rsidP="00A77A7E">
            <w:pPr>
              <w:widowControl/>
              <w:autoSpaceDE/>
              <w:autoSpaceDN/>
              <w:spacing w:line="276" w:lineRule="auto"/>
              <w:jc w:val="center"/>
              <w:rPr>
                <w:rFonts w:ascii="Simplified Arabic" w:hAnsi="Simplified Arabic" w:cs="Simplified Arabic"/>
                <w:b/>
                <w:bCs/>
                <w:sz w:val="24"/>
                <w:szCs w:val="24"/>
              </w:rPr>
            </w:pPr>
            <w:r w:rsidRPr="00592E0A">
              <w:rPr>
                <w:rFonts w:ascii="Simplified Arabic" w:hAnsi="Simplified Arabic" w:cs="Simplified Arabic"/>
                <w:b/>
                <w:bCs/>
                <w:sz w:val="24"/>
                <w:szCs w:val="24"/>
                <w:rtl/>
              </w:rPr>
              <w:t>من سنة إلى 3 سنوات</w:t>
            </w:r>
          </w:p>
        </w:tc>
        <w:tc>
          <w:tcPr>
            <w:tcW w:w="2373" w:type="dxa"/>
          </w:tcPr>
          <w:p w14:paraId="7360EB16" w14:textId="7311C06B" w:rsidR="00A77A7E" w:rsidRPr="00592E0A" w:rsidRDefault="00A77A7E" w:rsidP="00A77A7E">
            <w:pPr>
              <w:widowControl/>
              <w:autoSpaceDE/>
              <w:autoSpaceDN/>
              <w:spacing w:line="276" w:lineRule="auto"/>
              <w:jc w:val="center"/>
              <w:rPr>
                <w:rFonts w:ascii="Simplified Arabic" w:hAnsi="Simplified Arabic" w:cs="Simplified Arabic"/>
                <w:sz w:val="24"/>
                <w:szCs w:val="24"/>
              </w:rPr>
            </w:pPr>
            <w:r w:rsidRPr="00592E0A">
              <w:rPr>
                <w:rFonts w:ascii="Simplified Arabic" w:hAnsi="Simplified Arabic" w:cs="Simplified Arabic"/>
                <w:sz w:val="24"/>
                <w:szCs w:val="24"/>
                <w:rtl/>
              </w:rPr>
              <w:t>3</w:t>
            </w:r>
            <w:r w:rsidR="00F16711">
              <w:rPr>
                <w:rFonts w:ascii="Simplified Arabic" w:hAnsi="Simplified Arabic" w:cs="Simplified Arabic" w:hint="cs"/>
                <w:sz w:val="24"/>
                <w:szCs w:val="24"/>
                <w:rtl/>
              </w:rPr>
              <w:t>1</w:t>
            </w:r>
          </w:p>
        </w:tc>
        <w:tc>
          <w:tcPr>
            <w:tcW w:w="2820" w:type="dxa"/>
          </w:tcPr>
          <w:p w14:paraId="6827911E" w14:textId="314BA793" w:rsidR="00A77A7E" w:rsidRPr="00592E0A" w:rsidRDefault="00A77A7E" w:rsidP="00A77A7E">
            <w:pPr>
              <w:widowControl/>
              <w:autoSpaceDE/>
              <w:autoSpaceDN/>
              <w:spacing w:line="276" w:lineRule="auto"/>
              <w:jc w:val="center"/>
              <w:rPr>
                <w:rFonts w:ascii="Simplified Arabic" w:hAnsi="Simplified Arabic" w:cs="Simplified Arabic"/>
                <w:sz w:val="24"/>
                <w:szCs w:val="24"/>
                <w:rtl/>
              </w:rPr>
            </w:pPr>
            <w:r w:rsidRPr="00592E0A">
              <w:rPr>
                <w:rFonts w:ascii="Simplified Arabic" w:hAnsi="Simplified Arabic" w:cs="Simplified Arabic"/>
                <w:sz w:val="24"/>
                <w:szCs w:val="24"/>
                <w:rtl/>
              </w:rPr>
              <w:t>2</w:t>
            </w:r>
            <w:r w:rsidR="00F16711">
              <w:rPr>
                <w:rFonts w:ascii="Simplified Arabic" w:hAnsi="Simplified Arabic" w:cs="Simplified Arabic" w:hint="cs"/>
                <w:sz w:val="24"/>
                <w:szCs w:val="24"/>
                <w:rtl/>
              </w:rPr>
              <w:t>5.6%</w:t>
            </w:r>
          </w:p>
        </w:tc>
      </w:tr>
      <w:tr w:rsidR="00A77A7E" w:rsidRPr="00872EAE" w14:paraId="15680E39" w14:textId="77777777" w:rsidTr="00592E0A">
        <w:trPr>
          <w:trHeight w:val="509"/>
          <w:jc w:val="center"/>
        </w:trPr>
        <w:tc>
          <w:tcPr>
            <w:tcW w:w="3265" w:type="dxa"/>
          </w:tcPr>
          <w:p w14:paraId="32F6CF0D" w14:textId="77777777" w:rsidR="00A77A7E" w:rsidRPr="00592E0A" w:rsidRDefault="00A77A7E" w:rsidP="00A77A7E">
            <w:pPr>
              <w:widowControl/>
              <w:autoSpaceDE/>
              <w:autoSpaceDN/>
              <w:spacing w:line="276" w:lineRule="auto"/>
              <w:jc w:val="center"/>
              <w:rPr>
                <w:rFonts w:ascii="Simplified Arabic" w:hAnsi="Simplified Arabic" w:cs="Simplified Arabic"/>
                <w:b/>
                <w:bCs/>
                <w:sz w:val="24"/>
                <w:szCs w:val="24"/>
                <w:rtl/>
              </w:rPr>
            </w:pPr>
            <w:r w:rsidRPr="00592E0A">
              <w:rPr>
                <w:rFonts w:ascii="Simplified Arabic" w:hAnsi="Simplified Arabic" w:cs="Simplified Arabic"/>
                <w:b/>
                <w:bCs/>
                <w:sz w:val="24"/>
                <w:szCs w:val="24"/>
                <w:rtl/>
              </w:rPr>
              <w:t>أكثر من 3 سنوات</w:t>
            </w:r>
          </w:p>
        </w:tc>
        <w:tc>
          <w:tcPr>
            <w:tcW w:w="2373" w:type="dxa"/>
          </w:tcPr>
          <w:p w14:paraId="417206E8" w14:textId="161AA024" w:rsidR="00A77A7E" w:rsidRPr="00592E0A" w:rsidRDefault="00A77A7E" w:rsidP="00A77A7E">
            <w:pPr>
              <w:widowControl/>
              <w:autoSpaceDE/>
              <w:autoSpaceDN/>
              <w:spacing w:line="276" w:lineRule="auto"/>
              <w:jc w:val="center"/>
              <w:rPr>
                <w:rFonts w:ascii="Simplified Arabic" w:hAnsi="Simplified Arabic" w:cs="Simplified Arabic"/>
                <w:sz w:val="24"/>
                <w:szCs w:val="24"/>
                <w:rtl/>
              </w:rPr>
            </w:pPr>
            <w:r w:rsidRPr="00592E0A">
              <w:rPr>
                <w:rFonts w:ascii="Simplified Arabic" w:hAnsi="Simplified Arabic" w:cs="Simplified Arabic"/>
                <w:sz w:val="24"/>
                <w:szCs w:val="24"/>
                <w:rtl/>
              </w:rPr>
              <w:t>8</w:t>
            </w:r>
            <w:r w:rsidR="00F16711">
              <w:rPr>
                <w:rFonts w:ascii="Simplified Arabic" w:hAnsi="Simplified Arabic" w:cs="Simplified Arabic" w:hint="cs"/>
                <w:sz w:val="24"/>
                <w:szCs w:val="24"/>
                <w:rtl/>
              </w:rPr>
              <w:t>6</w:t>
            </w:r>
          </w:p>
        </w:tc>
        <w:tc>
          <w:tcPr>
            <w:tcW w:w="2820" w:type="dxa"/>
          </w:tcPr>
          <w:p w14:paraId="4E7FBC4F" w14:textId="2271BED8" w:rsidR="00A77A7E" w:rsidRPr="00592E0A" w:rsidRDefault="00A77A7E" w:rsidP="00A77A7E">
            <w:pPr>
              <w:widowControl/>
              <w:autoSpaceDE/>
              <w:autoSpaceDN/>
              <w:spacing w:line="276" w:lineRule="auto"/>
              <w:jc w:val="center"/>
              <w:rPr>
                <w:rFonts w:ascii="Simplified Arabic" w:hAnsi="Simplified Arabic" w:cs="Simplified Arabic"/>
                <w:sz w:val="24"/>
                <w:szCs w:val="24"/>
                <w:rtl/>
              </w:rPr>
            </w:pPr>
            <w:r w:rsidRPr="00592E0A">
              <w:rPr>
                <w:rFonts w:ascii="Simplified Arabic" w:hAnsi="Simplified Arabic" w:cs="Simplified Arabic"/>
                <w:sz w:val="24"/>
                <w:szCs w:val="24"/>
                <w:rtl/>
              </w:rPr>
              <w:t>7</w:t>
            </w:r>
            <w:r w:rsidR="00F16711">
              <w:rPr>
                <w:rFonts w:ascii="Simplified Arabic" w:hAnsi="Simplified Arabic" w:cs="Simplified Arabic" w:hint="cs"/>
                <w:sz w:val="24"/>
                <w:szCs w:val="24"/>
                <w:rtl/>
              </w:rPr>
              <w:t>1.1%</w:t>
            </w:r>
          </w:p>
        </w:tc>
      </w:tr>
      <w:tr w:rsidR="00A77A7E" w:rsidRPr="00872EAE" w14:paraId="535B8C72" w14:textId="77777777" w:rsidTr="00592E0A">
        <w:trPr>
          <w:trHeight w:val="499"/>
          <w:jc w:val="center"/>
        </w:trPr>
        <w:tc>
          <w:tcPr>
            <w:tcW w:w="3265" w:type="dxa"/>
          </w:tcPr>
          <w:p w14:paraId="53F66D48" w14:textId="77777777" w:rsidR="00A77A7E" w:rsidRPr="00592E0A" w:rsidRDefault="00A77A7E" w:rsidP="00A77A7E">
            <w:pPr>
              <w:widowControl/>
              <w:autoSpaceDE/>
              <w:autoSpaceDN/>
              <w:spacing w:line="276" w:lineRule="auto"/>
              <w:jc w:val="center"/>
              <w:rPr>
                <w:rFonts w:ascii="Simplified Arabic" w:hAnsi="Simplified Arabic" w:cs="Simplified Arabic"/>
                <w:b/>
                <w:bCs/>
                <w:sz w:val="24"/>
                <w:szCs w:val="24"/>
              </w:rPr>
            </w:pPr>
            <w:r w:rsidRPr="00592E0A">
              <w:rPr>
                <w:rFonts w:ascii="Simplified Arabic" w:hAnsi="Simplified Arabic" w:cs="Simplified Arabic"/>
                <w:b/>
                <w:bCs/>
                <w:sz w:val="24"/>
                <w:szCs w:val="24"/>
                <w:rtl/>
              </w:rPr>
              <w:t>الإجمالي</w:t>
            </w:r>
          </w:p>
        </w:tc>
        <w:tc>
          <w:tcPr>
            <w:tcW w:w="2373" w:type="dxa"/>
          </w:tcPr>
          <w:p w14:paraId="2FCB556C" w14:textId="44FE7119" w:rsidR="00A77A7E" w:rsidRPr="00592E0A" w:rsidRDefault="00A77A7E" w:rsidP="00A77A7E">
            <w:pPr>
              <w:widowControl/>
              <w:autoSpaceDE/>
              <w:autoSpaceDN/>
              <w:spacing w:line="276" w:lineRule="auto"/>
              <w:jc w:val="center"/>
              <w:rPr>
                <w:rFonts w:ascii="Simplified Arabic" w:hAnsi="Simplified Arabic" w:cs="Simplified Arabic"/>
                <w:sz w:val="24"/>
                <w:szCs w:val="24"/>
              </w:rPr>
            </w:pPr>
            <w:r w:rsidRPr="00592E0A">
              <w:rPr>
                <w:rFonts w:ascii="Simplified Arabic" w:hAnsi="Simplified Arabic" w:cs="Simplified Arabic"/>
                <w:sz w:val="24"/>
                <w:szCs w:val="24"/>
                <w:rtl/>
              </w:rPr>
              <w:t>1</w:t>
            </w:r>
            <w:r w:rsidR="00F16711">
              <w:rPr>
                <w:rFonts w:ascii="Simplified Arabic" w:hAnsi="Simplified Arabic" w:cs="Simplified Arabic" w:hint="cs"/>
                <w:sz w:val="24"/>
                <w:szCs w:val="24"/>
                <w:rtl/>
              </w:rPr>
              <w:t>21</w:t>
            </w:r>
          </w:p>
        </w:tc>
        <w:tc>
          <w:tcPr>
            <w:tcW w:w="2820" w:type="dxa"/>
          </w:tcPr>
          <w:p w14:paraId="2698EA26" w14:textId="77777777" w:rsidR="00A77A7E" w:rsidRPr="00592E0A" w:rsidRDefault="00A77A7E" w:rsidP="00A77A7E">
            <w:pPr>
              <w:widowControl/>
              <w:autoSpaceDE/>
              <w:autoSpaceDN/>
              <w:spacing w:line="276" w:lineRule="auto"/>
              <w:jc w:val="center"/>
              <w:rPr>
                <w:rFonts w:ascii="Simplified Arabic" w:hAnsi="Simplified Arabic" w:cs="Simplified Arabic"/>
                <w:sz w:val="24"/>
                <w:szCs w:val="24"/>
              </w:rPr>
            </w:pPr>
            <w:r w:rsidRPr="00592E0A">
              <w:rPr>
                <w:rFonts w:ascii="Simplified Arabic" w:hAnsi="Simplified Arabic" w:cs="Simplified Arabic"/>
                <w:sz w:val="24"/>
                <w:szCs w:val="24"/>
                <w:rtl/>
              </w:rPr>
              <w:t>%</w:t>
            </w:r>
            <w:r w:rsidRPr="00592E0A">
              <w:rPr>
                <w:rFonts w:ascii="Simplified Arabic" w:hAnsi="Simplified Arabic" w:cs="Simplified Arabic"/>
                <w:sz w:val="24"/>
                <w:szCs w:val="24"/>
              </w:rPr>
              <w:t>100.0</w:t>
            </w:r>
          </w:p>
        </w:tc>
      </w:tr>
    </w:tbl>
    <w:p w14:paraId="7A27C6AE" w14:textId="77777777" w:rsidR="00A77A7E" w:rsidRPr="00872EAE" w:rsidRDefault="00A77A7E" w:rsidP="00592E0A">
      <w:pPr>
        <w:widowControl/>
        <w:autoSpaceDE/>
        <w:autoSpaceDN/>
        <w:bidi/>
        <w:rPr>
          <w:rFonts w:ascii="Simplified Arabic" w:eastAsiaTheme="minorHAnsi" w:hAnsi="Simplified Arabic" w:cs="Simplified Arabic"/>
          <w:b/>
          <w:bCs/>
          <w:kern w:val="2"/>
          <w:sz w:val="28"/>
          <w:szCs w:val="28"/>
          <w:rtl/>
          <w14:ligatures w14:val="standardContextual"/>
        </w:rPr>
      </w:pPr>
    </w:p>
    <w:p w14:paraId="62FDF62C"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شكل 5 توزيع افراد العينة وفقا لعدد سنوات استخدام المتاجر الالكترونية</w:t>
      </w:r>
    </w:p>
    <w:p w14:paraId="43D9E4A7"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noProof/>
          <w:kern w:val="2"/>
          <w:sz w:val="28"/>
          <w:szCs w:val="28"/>
          <w14:ligatures w14:val="standardContextual"/>
        </w:rPr>
        <w:drawing>
          <wp:inline distT="0" distB="0" distL="0" distR="0" wp14:anchorId="09EAEEC2" wp14:editId="5059B2B7">
            <wp:extent cx="4183380" cy="1775460"/>
            <wp:effectExtent l="0" t="0" r="7620" b="15240"/>
            <wp:docPr id="183033902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4F239E3" w14:textId="6BA39EFE" w:rsidR="00056060" w:rsidRDefault="00A77A7E" w:rsidP="00056060">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lastRenderedPageBreak/>
        <w:t xml:space="preserve">تشير نتائج الجدول (5) والشكل (5) إلى ارتفاع نسبة المستهلكين المستخدمين للمتاجر الإلكترونية لأكثر من 3 سنوات بنسبة (70.4%) وهذا يدل على اعتيادهم الشراء من المتاجر الإلكترونية مما يعني انهم اعتادوا التعرض باستمرار للرسائل التسويقية القائمة على 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w:t>
      </w:r>
    </w:p>
    <w:p w14:paraId="1D7F2A24" w14:textId="77777777" w:rsidR="003A7067" w:rsidRDefault="001B5AF4" w:rsidP="003A7067">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تشير الإحصا</w:t>
      </w:r>
      <w:r w:rsidR="00E83E16">
        <w:rPr>
          <w:rFonts w:ascii="Simplified Arabic" w:eastAsiaTheme="minorHAnsi" w:hAnsi="Simplified Arabic" w:cs="Simplified Arabic" w:hint="cs"/>
          <w:kern w:val="2"/>
          <w:sz w:val="28"/>
          <w:szCs w:val="28"/>
          <w:rtl/>
          <w14:ligatures w14:val="standardContextual"/>
        </w:rPr>
        <w:t>ئي</w:t>
      </w:r>
      <w:r>
        <w:rPr>
          <w:rFonts w:ascii="Simplified Arabic" w:eastAsiaTheme="minorHAnsi" w:hAnsi="Simplified Arabic" w:cs="Simplified Arabic" w:hint="cs"/>
          <w:kern w:val="2"/>
          <w:sz w:val="28"/>
          <w:szCs w:val="28"/>
          <w:rtl/>
          <w14:ligatures w14:val="standardContextual"/>
        </w:rPr>
        <w:t>ات (</w:t>
      </w:r>
      <w:r>
        <w:rPr>
          <w:rFonts w:ascii="Simplified Arabic" w:eastAsiaTheme="minorHAnsi" w:hAnsi="Simplified Arabic" w:cs="Simplified Arabic"/>
          <w:kern w:val="2"/>
          <w:sz w:val="28"/>
          <w:szCs w:val="28"/>
          <w14:ligatures w14:val="standardContextual"/>
        </w:rPr>
        <w:t>SellersCommerce,2026</w:t>
      </w:r>
      <w:r>
        <w:rPr>
          <w:rFonts w:ascii="Simplified Arabic" w:eastAsiaTheme="minorHAnsi" w:hAnsi="Simplified Arabic" w:cs="Simplified Arabic" w:hint="cs"/>
          <w:kern w:val="2"/>
          <w:sz w:val="28"/>
          <w:szCs w:val="28"/>
          <w:rtl/>
          <w14:ligatures w14:val="standardContextual"/>
        </w:rPr>
        <w:t xml:space="preserve">) </w:t>
      </w:r>
      <w:r w:rsidR="00E04D48">
        <w:rPr>
          <w:rFonts w:ascii="Simplified Arabic" w:eastAsiaTheme="minorHAnsi" w:hAnsi="Simplified Arabic" w:cs="Simplified Arabic" w:hint="cs"/>
          <w:kern w:val="2"/>
          <w:sz w:val="28"/>
          <w:szCs w:val="28"/>
          <w:rtl/>
          <w14:ligatures w14:val="standardContextual"/>
        </w:rPr>
        <w:t>إلى ان قطاع تجارة التجزئة يشهد نموا مستمرا في حصة مبيعات الانترنت حيث تشير البيانات الى ارتفاع هذه الحصة تدريجيا من18.8% عام 2021 بمعدل زيادة سنوي يبلغ نحو0.32% لتصل إلى 21.8% عام 2026.</w:t>
      </w:r>
    </w:p>
    <w:p w14:paraId="10D3C3A5" w14:textId="3A936E4D" w:rsidR="00282471" w:rsidRPr="003A7067" w:rsidRDefault="003A7067" w:rsidP="003A7067">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b/>
          <w:bCs/>
          <w:kern w:val="2"/>
          <w:sz w:val="28"/>
          <w:szCs w:val="28"/>
          <w:u w:val="single"/>
          <w:rtl/>
          <w14:ligatures w14:val="standardContextual"/>
        </w:rPr>
        <w:t>2-</w:t>
      </w:r>
      <w:r w:rsidR="00056060">
        <w:rPr>
          <w:rFonts w:ascii="Simplified Arabic" w:eastAsiaTheme="minorHAnsi" w:hAnsi="Simplified Arabic" w:cs="Simplified Arabic" w:hint="cs"/>
          <w:b/>
          <w:bCs/>
          <w:kern w:val="2"/>
          <w:sz w:val="28"/>
          <w:szCs w:val="28"/>
          <w:u w:val="single"/>
          <w:rtl/>
          <w14:ligatures w14:val="standardContextual"/>
        </w:rPr>
        <w:t>توزيع عينة الدراسة وفقا</w:t>
      </w:r>
      <w:r>
        <w:rPr>
          <w:rFonts w:ascii="Simplified Arabic" w:eastAsiaTheme="minorHAnsi" w:hAnsi="Simplified Arabic" w:cs="Simplified Arabic" w:hint="cs"/>
          <w:b/>
          <w:bCs/>
          <w:kern w:val="2"/>
          <w:sz w:val="28"/>
          <w:szCs w:val="28"/>
          <w:u w:val="single"/>
          <w:rtl/>
          <w14:ligatures w14:val="standardContextual"/>
        </w:rPr>
        <w:t xml:space="preserve"> لعدد مرات التسوق:</w:t>
      </w:r>
    </w:p>
    <w:p w14:paraId="17933B18" w14:textId="7A54442E" w:rsidR="00A77A7E" w:rsidRPr="00872EAE" w:rsidRDefault="00A77A7E" w:rsidP="00A27A05">
      <w:pPr>
        <w:widowControl/>
        <w:autoSpaceDE/>
        <w:autoSpaceDN/>
        <w:bidi/>
        <w:jc w:val="center"/>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جدول 6 بيانات الدراسة وفقا لمتغير عدد مرات التسوق عبر المتاجر الالكترونية</w:t>
      </w:r>
    </w:p>
    <w:tbl>
      <w:tblPr>
        <w:tblStyle w:val="TableGrid"/>
        <w:bidiVisual/>
        <w:tblW w:w="0" w:type="auto"/>
        <w:jc w:val="center"/>
        <w:tblLook w:val="04A0" w:firstRow="1" w:lastRow="0" w:firstColumn="1" w:lastColumn="0" w:noHBand="0" w:noVBand="1"/>
      </w:tblPr>
      <w:tblGrid>
        <w:gridCol w:w="3336"/>
        <w:gridCol w:w="2424"/>
        <w:gridCol w:w="2880"/>
      </w:tblGrid>
      <w:tr w:rsidR="00A77A7E" w:rsidRPr="00872EAE" w14:paraId="59761F56" w14:textId="77777777" w:rsidTr="00EC04F8">
        <w:trPr>
          <w:jc w:val="center"/>
        </w:trPr>
        <w:tc>
          <w:tcPr>
            <w:tcW w:w="3336" w:type="dxa"/>
          </w:tcPr>
          <w:p w14:paraId="064EBF8B" w14:textId="77777777" w:rsidR="00A77A7E" w:rsidRPr="00872EAE" w:rsidRDefault="00A77A7E" w:rsidP="00A77A7E">
            <w:pPr>
              <w:widowControl/>
              <w:tabs>
                <w:tab w:val="left" w:pos="1236"/>
                <w:tab w:val="center" w:pos="1332"/>
              </w:tabs>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عدد المرات</w:t>
            </w:r>
          </w:p>
        </w:tc>
        <w:tc>
          <w:tcPr>
            <w:tcW w:w="2424" w:type="dxa"/>
          </w:tcPr>
          <w:p w14:paraId="1616F756"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التكرار</w:t>
            </w:r>
          </w:p>
        </w:tc>
        <w:tc>
          <w:tcPr>
            <w:tcW w:w="2880" w:type="dxa"/>
          </w:tcPr>
          <w:p w14:paraId="0A1B6ECB"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Pr>
              <w:t>النسبة (%)</w:t>
            </w:r>
          </w:p>
        </w:tc>
      </w:tr>
      <w:tr w:rsidR="00A77A7E" w:rsidRPr="00872EAE" w14:paraId="46B7240C" w14:textId="77777777" w:rsidTr="00EC04F8">
        <w:trPr>
          <w:jc w:val="center"/>
        </w:trPr>
        <w:tc>
          <w:tcPr>
            <w:tcW w:w="3336" w:type="dxa"/>
          </w:tcPr>
          <w:p w14:paraId="239D0BEC"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أسبوعيا أو أكثر</w:t>
            </w:r>
          </w:p>
        </w:tc>
        <w:tc>
          <w:tcPr>
            <w:tcW w:w="2424" w:type="dxa"/>
          </w:tcPr>
          <w:p w14:paraId="5ADF22DE"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27</w:t>
            </w:r>
          </w:p>
        </w:tc>
        <w:tc>
          <w:tcPr>
            <w:tcW w:w="2880" w:type="dxa"/>
          </w:tcPr>
          <w:p w14:paraId="3D497916" w14:textId="78560324"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2</w:t>
            </w:r>
            <w:r w:rsidR="00D54DC0">
              <w:rPr>
                <w:rFonts w:ascii="Simplified Arabic" w:hAnsi="Simplified Arabic" w:cs="Simplified Arabic" w:hint="cs"/>
                <w:sz w:val="28"/>
                <w:szCs w:val="28"/>
                <w:rtl/>
              </w:rPr>
              <w:t>2.3%</w:t>
            </w:r>
          </w:p>
        </w:tc>
      </w:tr>
      <w:tr w:rsidR="00A77A7E" w:rsidRPr="00872EAE" w14:paraId="740463FA" w14:textId="77777777" w:rsidTr="00EC04F8">
        <w:trPr>
          <w:jc w:val="center"/>
        </w:trPr>
        <w:tc>
          <w:tcPr>
            <w:tcW w:w="3336" w:type="dxa"/>
          </w:tcPr>
          <w:p w14:paraId="7AEEBF24"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شهريا او عدة مرات في الشهر</w:t>
            </w:r>
          </w:p>
        </w:tc>
        <w:tc>
          <w:tcPr>
            <w:tcW w:w="2424" w:type="dxa"/>
          </w:tcPr>
          <w:p w14:paraId="3427BFAA" w14:textId="70635D90"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3</w:t>
            </w:r>
            <w:r w:rsidR="00D54DC0">
              <w:rPr>
                <w:rFonts w:ascii="Simplified Arabic" w:hAnsi="Simplified Arabic" w:cs="Simplified Arabic" w:hint="cs"/>
                <w:sz w:val="28"/>
                <w:szCs w:val="28"/>
                <w:rtl/>
              </w:rPr>
              <w:t>3</w:t>
            </w:r>
          </w:p>
        </w:tc>
        <w:tc>
          <w:tcPr>
            <w:tcW w:w="2880" w:type="dxa"/>
          </w:tcPr>
          <w:p w14:paraId="73F0B2B3" w14:textId="26640969" w:rsidR="00A77A7E" w:rsidRPr="00872EAE" w:rsidRDefault="00A77A7E" w:rsidP="00A77A7E">
            <w:pPr>
              <w:widowControl/>
              <w:autoSpaceDE/>
              <w:autoSpaceDN/>
              <w:spacing w:line="276" w:lineRule="auto"/>
              <w:jc w:val="center"/>
              <w:rPr>
                <w:rFonts w:ascii="Simplified Arabic" w:hAnsi="Simplified Arabic" w:cs="Simplified Arabic"/>
                <w:sz w:val="28"/>
                <w:szCs w:val="28"/>
                <w:rtl/>
              </w:rPr>
            </w:pPr>
            <w:r w:rsidRPr="00872EAE">
              <w:rPr>
                <w:rFonts w:ascii="Simplified Arabic" w:hAnsi="Simplified Arabic" w:cs="Simplified Arabic"/>
                <w:sz w:val="28"/>
                <w:szCs w:val="28"/>
                <w:rtl/>
              </w:rPr>
              <w:t>2</w:t>
            </w:r>
            <w:r w:rsidR="00D54DC0">
              <w:rPr>
                <w:rFonts w:ascii="Simplified Arabic" w:hAnsi="Simplified Arabic" w:cs="Simplified Arabic" w:hint="cs"/>
                <w:sz w:val="28"/>
                <w:szCs w:val="28"/>
                <w:rtl/>
              </w:rPr>
              <w:t>7.3%</w:t>
            </w:r>
          </w:p>
        </w:tc>
      </w:tr>
      <w:tr w:rsidR="00A77A7E" w:rsidRPr="00872EAE" w14:paraId="2E64CFD0" w14:textId="77777777" w:rsidTr="00EC04F8">
        <w:trPr>
          <w:jc w:val="center"/>
        </w:trPr>
        <w:tc>
          <w:tcPr>
            <w:tcW w:w="3336" w:type="dxa"/>
          </w:tcPr>
          <w:p w14:paraId="677C5DD6"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tl/>
              </w:rPr>
            </w:pPr>
            <w:r w:rsidRPr="00872EAE">
              <w:rPr>
                <w:rFonts w:ascii="Simplified Arabic" w:hAnsi="Simplified Arabic" w:cs="Simplified Arabic"/>
                <w:b/>
                <w:bCs/>
                <w:sz w:val="28"/>
                <w:szCs w:val="28"/>
                <w:rtl/>
              </w:rPr>
              <w:t>عند الحاجة</w:t>
            </w:r>
          </w:p>
        </w:tc>
        <w:tc>
          <w:tcPr>
            <w:tcW w:w="2424" w:type="dxa"/>
          </w:tcPr>
          <w:p w14:paraId="2928C9DD" w14:textId="7359E71E" w:rsidR="00A77A7E" w:rsidRPr="00872EAE" w:rsidRDefault="00C953DF" w:rsidP="00A77A7E">
            <w:pPr>
              <w:widowControl/>
              <w:autoSpaceDE/>
              <w:autoSpaceDN/>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c>
          <w:tcPr>
            <w:tcW w:w="2880" w:type="dxa"/>
          </w:tcPr>
          <w:p w14:paraId="1CD4E513" w14:textId="01377923" w:rsidR="00A77A7E" w:rsidRPr="00872EAE" w:rsidRDefault="00A77A7E" w:rsidP="00A77A7E">
            <w:pPr>
              <w:widowControl/>
              <w:autoSpaceDE/>
              <w:autoSpaceDN/>
              <w:spacing w:line="276" w:lineRule="auto"/>
              <w:jc w:val="center"/>
              <w:rPr>
                <w:rFonts w:ascii="Simplified Arabic" w:hAnsi="Simplified Arabic" w:cs="Simplified Arabic"/>
                <w:sz w:val="28"/>
                <w:szCs w:val="28"/>
                <w:rtl/>
              </w:rPr>
            </w:pPr>
            <w:r w:rsidRPr="00872EAE">
              <w:rPr>
                <w:rFonts w:ascii="Simplified Arabic" w:hAnsi="Simplified Arabic" w:cs="Simplified Arabic"/>
                <w:sz w:val="28"/>
                <w:szCs w:val="28"/>
                <w:rtl/>
              </w:rPr>
              <w:t>41.</w:t>
            </w:r>
            <w:r w:rsidR="00C953DF">
              <w:rPr>
                <w:rFonts w:ascii="Simplified Arabic" w:hAnsi="Simplified Arabic" w:cs="Simplified Arabic" w:hint="cs"/>
                <w:sz w:val="28"/>
                <w:szCs w:val="28"/>
                <w:rtl/>
              </w:rPr>
              <w:t>3%</w:t>
            </w:r>
          </w:p>
        </w:tc>
      </w:tr>
      <w:tr w:rsidR="00A77A7E" w:rsidRPr="00872EAE" w14:paraId="5BF6C688" w14:textId="77777777" w:rsidTr="00EC04F8">
        <w:trPr>
          <w:jc w:val="center"/>
        </w:trPr>
        <w:tc>
          <w:tcPr>
            <w:tcW w:w="3336" w:type="dxa"/>
          </w:tcPr>
          <w:p w14:paraId="6C852418"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tl/>
              </w:rPr>
            </w:pPr>
            <w:r w:rsidRPr="00872EAE">
              <w:rPr>
                <w:rFonts w:ascii="Simplified Arabic" w:hAnsi="Simplified Arabic" w:cs="Simplified Arabic"/>
                <w:b/>
                <w:bCs/>
                <w:sz w:val="28"/>
                <w:szCs w:val="28"/>
                <w:rtl/>
              </w:rPr>
              <w:t>في مواسم التخفيضات والعروض</w:t>
            </w:r>
          </w:p>
        </w:tc>
        <w:tc>
          <w:tcPr>
            <w:tcW w:w="2424" w:type="dxa"/>
          </w:tcPr>
          <w:p w14:paraId="4AC69C23"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tl/>
              </w:rPr>
            </w:pPr>
            <w:r w:rsidRPr="00872EAE">
              <w:rPr>
                <w:rFonts w:ascii="Simplified Arabic" w:hAnsi="Simplified Arabic" w:cs="Simplified Arabic"/>
                <w:sz w:val="28"/>
                <w:szCs w:val="28"/>
                <w:rtl/>
              </w:rPr>
              <w:t>11</w:t>
            </w:r>
          </w:p>
        </w:tc>
        <w:tc>
          <w:tcPr>
            <w:tcW w:w="2880" w:type="dxa"/>
          </w:tcPr>
          <w:p w14:paraId="4060C873" w14:textId="440D837D" w:rsidR="00A77A7E" w:rsidRPr="00872EAE" w:rsidRDefault="00A77A7E" w:rsidP="00A77A7E">
            <w:pPr>
              <w:widowControl/>
              <w:autoSpaceDE/>
              <w:autoSpaceDN/>
              <w:spacing w:line="276" w:lineRule="auto"/>
              <w:jc w:val="center"/>
              <w:rPr>
                <w:rFonts w:ascii="Simplified Arabic" w:hAnsi="Simplified Arabic" w:cs="Simplified Arabic"/>
                <w:sz w:val="28"/>
                <w:szCs w:val="28"/>
                <w:rtl/>
              </w:rPr>
            </w:pPr>
            <w:r w:rsidRPr="00872EAE">
              <w:rPr>
                <w:rFonts w:ascii="Simplified Arabic" w:hAnsi="Simplified Arabic" w:cs="Simplified Arabic"/>
                <w:sz w:val="28"/>
                <w:szCs w:val="28"/>
                <w:rtl/>
              </w:rPr>
              <w:t>9.</w:t>
            </w:r>
            <w:r w:rsidR="00D54DC0">
              <w:rPr>
                <w:rFonts w:ascii="Simplified Arabic" w:hAnsi="Simplified Arabic" w:cs="Simplified Arabic" w:hint="cs"/>
                <w:sz w:val="28"/>
                <w:szCs w:val="28"/>
                <w:rtl/>
              </w:rPr>
              <w:t>1%</w:t>
            </w:r>
          </w:p>
        </w:tc>
      </w:tr>
      <w:tr w:rsidR="00A77A7E" w:rsidRPr="00872EAE" w14:paraId="6293CB99" w14:textId="77777777" w:rsidTr="00EC04F8">
        <w:trPr>
          <w:jc w:val="center"/>
        </w:trPr>
        <w:tc>
          <w:tcPr>
            <w:tcW w:w="3336" w:type="dxa"/>
          </w:tcPr>
          <w:p w14:paraId="252B38AF" w14:textId="77777777" w:rsidR="00A77A7E" w:rsidRPr="00872EAE" w:rsidRDefault="00A77A7E" w:rsidP="00A77A7E">
            <w:pPr>
              <w:widowControl/>
              <w:autoSpaceDE/>
              <w:autoSpaceDN/>
              <w:spacing w:line="276" w:lineRule="auto"/>
              <w:jc w:val="center"/>
              <w:rPr>
                <w:rFonts w:ascii="Simplified Arabic" w:hAnsi="Simplified Arabic" w:cs="Simplified Arabic"/>
                <w:b/>
                <w:bCs/>
                <w:sz w:val="28"/>
                <w:szCs w:val="28"/>
              </w:rPr>
            </w:pPr>
            <w:r w:rsidRPr="00872EAE">
              <w:rPr>
                <w:rFonts w:ascii="Simplified Arabic" w:hAnsi="Simplified Arabic" w:cs="Simplified Arabic"/>
                <w:b/>
                <w:bCs/>
                <w:sz w:val="28"/>
                <w:szCs w:val="28"/>
                <w:rtl/>
              </w:rPr>
              <w:t>الإجمالي</w:t>
            </w:r>
          </w:p>
        </w:tc>
        <w:tc>
          <w:tcPr>
            <w:tcW w:w="2424" w:type="dxa"/>
          </w:tcPr>
          <w:p w14:paraId="062A4CEC" w14:textId="6D0D5183"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1</w:t>
            </w:r>
            <w:r w:rsidR="00D54DC0">
              <w:rPr>
                <w:rFonts w:ascii="Simplified Arabic" w:hAnsi="Simplified Arabic" w:cs="Simplified Arabic" w:hint="cs"/>
                <w:sz w:val="28"/>
                <w:szCs w:val="28"/>
                <w:rtl/>
              </w:rPr>
              <w:t>21</w:t>
            </w:r>
          </w:p>
        </w:tc>
        <w:tc>
          <w:tcPr>
            <w:tcW w:w="2880" w:type="dxa"/>
          </w:tcPr>
          <w:p w14:paraId="1FD5A7D1" w14:textId="77777777" w:rsidR="00A77A7E" w:rsidRPr="00872EAE" w:rsidRDefault="00A77A7E" w:rsidP="00A77A7E">
            <w:pPr>
              <w:widowControl/>
              <w:autoSpaceDE/>
              <w:autoSpaceDN/>
              <w:spacing w:line="276" w:lineRule="auto"/>
              <w:jc w:val="center"/>
              <w:rPr>
                <w:rFonts w:ascii="Simplified Arabic" w:hAnsi="Simplified Arabic" w:cs="Simplified Arabic"/>
                <w:sz w:val="28"/>
                <w:szCs w:val="28"/>
              </w:rPr>
            </w:pPr>
            <w:r w:rsidRPr="00872EAE">
              <w:rPr>
                <w:rFonts w:ascii="Simplified Arabic" w:hAnsi="Simplified Arabic" w:cs="Simplified Arabic"/>
                <w:sz w:val="28"/>
                <w:szCs w:val="28"/>
                <w:rtl/>
              </w:rPr>
              <w:t>%</w:t>
            </w:r>
            <w:r w:rsidRPr="00872EAE">
              <w:rPr>
                <w:rFonts w:ascii="Simplified Arabic" w:hAnsi="Simplified Arabic" w:cs="Simplified Arabic"/>
                <w:sz w:val="28"/>
                <w:szCs w:val="28"/>
              </w:rPr>
              <w:t>100.0</w:t>
            </w:r>
          </w:p>
        </w:tc>
      </w:tr>
    </w:tbl>
    <w:p w14:paraId="0AFADF38" w14:textId="46A1EFEF" w:rsidR="00A77A7E" w:rsidRDefault="00A77A7E" w:rsidP="0044100B">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شكل 6 توزيع افراد العينة وفقا لعدد مرات التسوق عبر المتاجر الإلكترونية</w:t>
      </w:r>
      <w:r w:rsidR="0044100B">
        <w:rPr>
          <w:rFonts w:ascii="Simplified Arabic" w:eastAsiaTheme="minorHAnsi" w:hAnsi="Simplified Arabic" w:cs="Simplified Arabic"/>
          <w:b/>
          <w:bCs/>
          <w:noProof/>
          <w:kern w:val="2"/>
          <w:sz w:val="28"/>
          <w:szCs w:val="28"/>
          <w14:ligatures w14:val="standardContextual"/>
        </w:rPr>
        <w:drawing>
          <wp:inline distT="0" distB="0" distL="0" distR="0" wp14:anchorId="4D7E7559" wp14:editId="33D12CE5">
            <wp:extent cx="3894841" cy="2345587"/>
            <wp:effectExtent l="0" t="0" r="0" b="0"/>
            <wp:docPr id="1746024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20953" cy="2361313"/>
                    </a:xfrm>
                    <a:prstGeom prst="rect">
                      <a:avLst/>
                    </a:prstGeom>
                    <a:noFill/>
                  </pic:spPr>
                </pic:pic>
              </a:graphicData>
            </a:graphic>
          </wp:inline>
        </w:drawing>
      </w:r>
    </w:p>
    <w:p w14:paraId="59BCF2AA" w14:textId="4A2E4D50" w:rsidR="00A27A05" w:rsidRDefault="00A77A7E" w:rsidP="004B0A52">
      <w:pPr>
        <w:widowControl/>
        <w:autoSpaceDE/>
        <w:autoSpaceDN/>
        <w:bidi/>
        <w:jc w:val="both"/>
        <w:rPr>
          <w:rFonts w:ascii="Simplified Arabic" w:eastAsiaTheme="minorHAnsi" w:hAnsi="Simplified Arabic" w:cs="Simplified Arabic"/>
          <w:kern w:val="2"/>
          <w:sz w:val="28"/>
          <w:szCs w:val="28"/>
          <w14:ligatures w14:val="standardContextual"/>
        </w:rPr>
      </w:pPr>
      <w:r w:rsidRPr="00872EAE">
        <w:rPr>
          <w:rFonts w:ascii="Simplified Arabic" w:eastAsiaTheme="minorHAnsi" w:hAnsi="Simplified Arabic" w:cs="Simplified Arabic"/>
          <w:kern w:val="2"/>
          <w:sz w:val="28"/>
          <w:szCs w:val="28"/>
          <w:rtl/>
          <w14:ligatures w14:val="standardContextual"/>
        </w:rPr>
        <w:lastRenderedPageBreak/>
        <w:t xml:space="preserve">تشير النتائج في الجدول (6) والشكل (6) إلى ان المستهلكين الذين يتسوقون عند الحاجة هم الأكثر بنسبة (41.1%) ولكن عند جمع المستهلكين الذين يتسوقون أسبوعيا او أكثر (23.3%) وشهريا او عدة مرات في الشهر (25.9%) نكتشف انهم يشكلون نسبة أكبر من المتسوقين عند الحاجة بنسبة (49.2%) مما يعني ان نصف المستهلكين تقريبا يتسوقون بشكل دوري أي انهم يتابعون المتاجر دون ان يكون عندهم حاجة للشراء كما انهم يتعرضون للاستراتيجيات المحفزة للخوف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بشكل أكبر.</w:t>
      </w:r>
    </w:p>
    <w:p w14:paraId="6D0AA26C" w14:textId="77777777" w:rsidR="001B5AF4" w:rsidRPr="00872EAE" w:rsidRDefault="001B5AF4" w:rsidP="001B5AF4">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تدعم ذلك الإحصاءات التي اشارت لها بيانات</w:t>
      </w:r>
      <w:r w:rsidRPr="00872EAE">
        <w:rPr>
          <w:rFonts w:ascii="Simplified Arabic" w:hAnsi="Simplified Arabic" w:cs="Simplified Arabic"/>
          <w:sz w:val="28"/>
          <w:szCs w:val="28"/>
          <w:rtl/>
        </w:rPr>
        <w:t xml:space="preserve"> </w:t>
      </w:r>
      <w:r w:rsidRPr="00872EAE">
        <w:rPr>
          <w:rFonts w:ascii="Simplified Arabic" w:eastAsiaTheme="minorHAnsi" w:hAnsi="Simplified Arabic" w:cs="Simplified Arabic"/>
          <w:kern w:val="2"/>
          <w:sz w:val="28"/>
          <w:szCs w:val="28"/>
          <w:rtl/>
          <w14:ligatures w14:val="standardContextual"/>
        </w:rPr>
        <w:t xml:space="preserve">وزارة التجارة عبر المنصة الوطنية الموحدة,2025 نموا قياسا في قطاع التجارة الالكترونية حيث تجاوز عدد السجلات الالكترونية حاجز الـ 43الف سجل كما ان حجم المبيعات الشهري تخطى الـ 30 مليار ريال </w:t>
      </w:r>
    </w:p>
    <w:p w14:paraId="127825EF" w14:textId="7038E2BB" w:rsidR="00271E2D" w:rsidRPr="00A500B1" w:rsidRDefault="00A500B1" w:rsidP="00271E2D">
      <w:pPr>
        <w:widowControl/>
        <w:autoSpaceDE/>
        <w:autoSpaceDN/>
        <w:bidi/>
        <w:jc w:val="both"/>
        <w:rPr>
          <w:rFonts w:ascii="Simplified Arabic" w:eastAsiaTheme="minorHAnsi" w:hAnsi="Simplified Arabic" w:cs="Simplified Arabic"/>
          <w:b/>
          <w:bCs/>
          <w:kern w:val="2"/>
          <w:sz w:val="28"/>
          <w:szCs w:val="28"/>
          <w:u w:val="single"/>
          <w:rtl/>
          <w14:ligatures w14:val="standardContextual"/>
        </w:rPr>
      </w:pPr>
      <w:r>
        <w:rPr>
          <w:rFonts w:ascii="Simplified Arabic" w:eastAsiaTheme="minorHAnsi" w:hAnsi="Simplified Arabic" w:cs="Simplified Arabic" w:hint="cs"/>
          <w:b/>
          <w:bCs/>
          <w:kern w:val="2"/>
          <w:sz w:val="28"/>
          <w:szCs w:val="28"/>
          <w:u w:val="single"/>
          <w:rtl/>
          <w14:ligatures w14:val="standardContextual"/>
        </w:rPr>
        <w:t>3-توزيع عينة الدراسة وفقا لأنواع المنتجات:</w:t>
      </w:r>
    </w:p>
    <w:p w14:paraId="2537A1F2" w14:textId="03731E0A" w:rsidR="00A77A7E" w:rsidRPr="003F6581" w:rsidRDefault="00A77A7E" w:rsidP="00B828C8">
      <w:pPr>
        <w:widowControl/>
        <w:autoSpaceDE/>
        <w:autoSpaceDN/>
        <w:bidi/>
        <w:jc w:val="center"/>
        <w:rPr>
          <w:rFonts w:ascii="Simplified Arabic" w:eastAsiaTheme="minorHAnsi" w:hAnsi="Simplified Arabic" w:cs="Simplified Arabic"/>
          <w:kern w:val="2"/>
          <w:sz w:val="24"/>
          <w:szCs w:val="24"/>
          <w:rtl/>
          <w14:ligatures w14:val="standardContextual"/>
        </w:rPr>
      </w:pPr>
      <w:r w:rsidRPr="003F6581">
        <w:rPr>
          <w:rFonts w:ascii="Simplified Arabic" w:eastAsiaTheme="minorHAnsi" w:hAnsi="Simplified Arabic" w:cs="Simplified Arabic"/>
          <w:b/>
          <w:bCs/>
          <w:kern w:val="2"/>
          <w:sz w:val="24"/>
          <w:szCs w:val="24"/>
          <w:rtl/>
          <w14:ligatures w14:val="standardContextual"/>
        </w:rPr>
        <w:t>جدول 7 بيانات الدراسة وفقا لمتغير أنواع المنتجات الأكثر اهتماما بشرائها من المتاجر الإلكترونية (الترتيب من الأكثر إلى الأقل)</w:t>
      </w:r>
    </w:p>
    <w:tbl>
      <w:tblPr>
        <w:tblStyle w:val="TableGrid"/>
        <w:bidiVisual/>
        <w:tblW w:w="0" w:type="auto"/>
        <w:tblLook w:val="04A0" w:firstRow="1" w:lastRow="0" w:firstColumn="1" w:lastColumn="0" w:noHBand="0" w:noVBand="1"/>
      </w:tblPr>
      <w:tblGrid>
        <w:gridCol w:w="3074"/>
        <w:gridCol w:w="2983"/>
        <w:gridCol w:w="3009"/>
      </w:tblGrid>
      <w:tr w:rsidR="00A77A7E" w:rsidRPr="00872EAE" w14:paraId="59AF9568" w14:textId="77777777" w:rsidTr="003620B9">
        <w:trPr>
          <w:trHeight w:val="271"/>
        </w:trPr>
        <w:tc>
          <w:tcPr>
            <w:tcW w:w="3074" w:type="dxa"/>
            <w:tcBorders>
              <w:bottom w:val="single" w:sz="4" w:space="0" w:color="auto"/>
            </w:tcBorders>
          </w:tcPr>
          <w:p w14:paraId="624C75D0" w14:textId="77777777" w:rsidR="00A77A7E" w:rsidRPr="003F6581" w:rsidRDefault="00A77A7E" w:rsidP="00A77A7E">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المنتجات</w:t>
            </w:r>
          </w:p>
        </w:tc>
        <w:tc>
          <w:tcPr>
            <w:tcW w:w="2983" w:type="dxa"/>
            <w:tcBorders>
              <w:bottom w:val="single" w:sz="4" w:space="0" w:color="auto"/>
            </w:tcBorders>
          </w:tcPr>
          <w:p w14:paraId="2A508F8B" w14:textId="77777777" w:rsidR="00A77A7E" w:rsidRPr="003F6581" w:rsidRDefault="00A77A7E" w:rsidP="00A77A7E">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التكرار</w:t>
            </w:r>
          </w:p>
        </w:tc>
        <w:tc>
          <w:tcPr>
            <w:tcW w:w="3009" w:type="dxa"/>
            <w:tcBorders>
              <w:bottom w:val="single" w:sz="4" w:space="0" w:color="auto"/>
            </w:tcBorders>
          </w:tcPr>
          <w:p w14:paraId="6F9F9F4F" w14:textId="77777777" w:rsidR="00A77A7E" w:rsidRPr="003F6581" w:rsidRDefault="00A77A7E" w:rsidP="00A77A7E">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النسبة</w:t>
            </w:r>
          </w:p>
        </w:tc>
      </w:tr>
      <w:tr w:rsidR="00A77A7E" w:rsidRPr="00872EAE" w14:paraId="4D96BB5A" w14:textId="77777777" w:rsidTr="003620B9">
        <w:trPr>
          <w:trHeight w:val="245"/>
        </w:trPr>
        <w:tc>
          <w:tcPr>
            <w:tcW w:w="3074" w:type="dxa"/>
            <w:tcBorders>
              <w:top w:val="single" w:sz="4" w:space="0" w:color="auto"/>
            </w:tcBorders>
          </w:tcPr>
          <w:p w14:paraId="40038C6D" w14:textId="77777777" w:rsidR="00A77A7E" w:rsidRPr="003F6581" w:rsidRDefault="00A77A7E" w:rsidP="00A77A7E">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الأغذية والمشروبات</w:t>
            </w:r>
          </w:p>
        </w:tc>
        <w:tc>
          <w:tcPr>
            <w:tcW w:w="2983" w:type="dxa"/>
            <w:tcBorders>
              <w:top w:val="single" w:sz="4" w:space="0" w:color="auto"/>
            </w:tcBorders>
          </w:tcPr>
          <w:p w14:paraId="632EFCAD" w14:textId="49707C08"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8</w:t>
            </w:r>
            <w:r w:rsidR="009D2F79">
              <w:rPr>
                <w:rFonts w:ascii="Simplified Arabic" w:eastAsia="MS Mincho" w:hAnsi="Simplified Arabic" w:cs="Simplified Arabic" w:hint="cs"/>
                <w:sz w:val="24"/>
                <w:szCs w:val="24"/>
                <w:rtl/>
              </w:rPr>
              <w:t>4</w:t>
            </w:r>
          </w:p>
        </w:tc>
        <w:tc>
          <w:tcPr>
            <w:tcW w:w="3009" w:type="dxa"/>
            <w:tcBorders>
              <w:top w:val="single" w:sz="4" w:space="0" w:color="auto"/>
            </w:tcBorders>
          </w:tcPr>
          <w:p w14:paraId="1CA052D7" w14:textId="3D900D11"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69.</w:t>
            </w:r>
            <w:r w:rsidR="009D2F79">
              <w:rPr>
                <w:rFonts w:ascii="Simplified Arabic" w:eastAsia="MS Mincho" w:hAnsi="Simplified Arabic" w:cs="Simplified Arabic" w:hint="cs"/>
                <w:sz w:val="24"/>
                <w:szCs w:val="24"/>
                <w:rtl/>
              </w:rPr>
              <w:t>4</w:t>
            </w:r>
            <w:r w:rsidRPr="003F6581">
              <w:rPr>
                <w:rFonts w:ascii="Simplified Arabic" w:eastAsia="MS Mincho" w:hAnsi="Simplified Arabic" w:cs="Simplified Arabic"/>
                <w:sz w:val="24"/>
                <w:szCs w:val="24"/>
                <w:rtl/>
              </w:rPr>
              <w:t>%</w:t>
            </w:r>
          </w:p>
        </w:tc>
      </w:tr>
      <w:tr w:rsidR="00A77A7E" w:rsidRPr="00872EAE" w14:paraId="0EEE47C2" w14:textId="77777777" w:rsidTr="003620B9">
        <w:trPr>
          <w:trHeight w:val="245"/>
        </w:trPr>
        <w:tc>
          <w:tcPr>
            <w:tcW w:w="3074" w:type="dxa"/>
          </w:tcPr>
          <w:p w14:paraId="2A9E3CD8" w14:textId="77777777" w:rsidR="00A77A7E" w:rsidRPr="003F6581" w:rsidRDefault="00A77A7E" w:rsidP="00A77A7E">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الأزياء والموضة</w:t>
            </w:r>
          </w:p>
        </w:tc>
        <w:tc>
          <w:tcPr>
            <w:tcW w:w="2983" w:type="dxa"/>
          </w:tcPr>
          <w:p w14:paraId="1390F972" w14:textId="1F3257EF" w:rsidR="00A77A7E" w:rsidRPr="003F6581"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82</w:t>
            </w:r>
          </w:p>
        </w:tc>
        <w:tc>
          <w:tcPr>
            <w:tcW w:w="3009" w:type="dxa"/>
          </w:tcPr>
          <w:p w14:paraId="3BBE4F20" w14:textId="7F9CD798"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6</w:t>
            </w:r>
            <w:r w:rsidR="009D2F79">
              <w:rPr>
                <w:rFonts w:ascii="Simplified Arabic" w:eastAsia="MS Mincho" w:hAnsi="Simplified Arabic" w:cs="Simplified Arabic" w:hint="cs"/>
                <w:sz w:val="24"/>
                <w:szCs w:val="24"/>
                <w:rtl/>
              </w:rPr>
              <w:t>7.8</w:t>
            </w:r>
            <w:r w:rsidRPr="003F6581">
              <w:rPr>
                <w:rFonts w:ascii="Simplified Arabic" w:eastAsia="MS Mincho" w:hAnsi="Simplified Arabic" w:cs="Simplified Arabic"/>
                <w:sz w:val="24"/>
                <w:szCs w:val="24"/>
                <w:rtl/>
              </w:rPr>
              <w:t>%</w:t>
            </w:r>
          </w:p>
        </w:tc>
      </w:tr>
      <w:tr w:rsidR="00A77A7E" w:rsidRPr="00872EAE" w14:paraId="62C6CD90" w14:textId="77777777" w:rsidTr="003620B9">
        <w:trPr>
          <w:trHeight w:val="245"/>
        </w:trPr>
        <w:tc>
          <w:tcPr>
            <w:tcW w:w="3074" w:type="dxa"/>
          </w:tcPr>
          <w:p w14:paraId="66439BBD" w14:textId="77777777" w:rsidR="00A77A7E" w:rsidRPr="003F6581" w:rsidRDefault="00A77A7E" w:rsidP="00A77A7E">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الصحة والجمال</w:t>
            </w:r>
          </w:p>
        </w:tc>
        <w:tc>
          <w:tcPr>
            <w:tcW w:w="2983" w:type="dxa"/>
          </w:tcPr>
          <w:p w14:paraId="4ABA9FB0" w14:textId="2A6F730A"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6</w:t>
            </w:r>
            <w:r w:rsidR="009D2F79">
              <w:rPr>
                <w:rFonts w:ascii="Simplified Arabic" w:eastAsia="MS Mincho" w:hAnsi="Simplified Arabic" w:cs="Simplified Arabic" w:hint="cs"/>
                <w:sz w:val="24"/>
                <w:szCs w:val="24"/>
                <w:rtl/>
              </w:rPr>
              <w:t>9</w:t>
            </w:r>
          </w:p>
        </w:tc>
        <w:tc>
          <w:tcPr>
            <w:tcW w:w="3009" w:type="dxa"/>
          </w:tcPr>
          <w:p w14:paraId="748D10B4" w14:textId="3FAC1DE9"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5</w:t>
            </w:r>
            <w:r w:rsidR="009D2F79">
              <w:rPr>
                <w:rFonts w:ascii="Simplified Arabic" w:eastAsia="MS Mincho" w:hAnsi="Simplified Arabic" w:cs="Simplified Arabic" w:hint="cs"/>
                <w:sz w:val="24"/>
                <w:szCs w:val="24"/>
                <w:rtl/>
              </w:rPr>
              <w:t>7</w:t>
            </w:r>
            <w:r w:rsidRPr="003F6581">
              <w:rPr>
                <w:rFonts w:ascii="Simplified Arabic" w:eastAsia="MS Mincho" w:hAnsi="Simplified Arabic" w:cs="Simplified Arabic"/>
                <w:sz w:val="24"/>
                <w:szCs w:val="24"/>
                <w:rtl/>
              </w:rPr>
              <w:t>%</w:t>
            </w:r>
          </w:p>
        </w:tc>
      </w:tr>
      <w:tr w:rsidR="00A77A7E" w:rsidRPr="00872EAE" w14:paraId="5E0D6217" w14:textId="77777777" w:rsidTr="003620B9">
        <w:trPr>
          <w:trHeight w:val="233"/>
        </w:trPr>
        <w:tc>
          <w:tcPr>
            <w:tcW w:w="3074" w:type="dxa"/>
          </w:tcPr>
          <w:p w14:paraId="7FC8F708" w14:textId="77777777" w:rsidR="00A77A7E" w:rsidRPr="003F6581" w:rsidRDefault="00A77A7E" w:rsidP="00A77A7E">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الإلكترونيات والخدمات الرقمية</w:t>
            </w:r>
          </w:p>
        </w:tc>
        <w:tc>
          <w:tcPr>
            <w:tcW w:w="2983" w:type="dxa"/>
          </w:tcPr>
          <w:p w14:paraId="5BB9F96C" w14:textId="77777777"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52</w:t>
            </w:r>
          </w:p>
        </w:tc>
        <w:tc>
          <w:tcPr>
            <w:tcW w:w="3009" w:type="dxa"/>
          </w:tcPr>
          <w:p w14:paraId="08A28678" w14:textId="4EBF1543"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4</w:t>
            </w:r>
            <w:r w:rsidR="009D2F79">
              <w:rPr>
                <w:rFonts w:ascii="Simplified Arabic" w:eastAsia="MS Mincho" w:hAnsi="Simplified Arabic" w:cs="Simplified Arabic" w:hint="cs"/>
                <w:sz w:val="24"/>
                <w:szCs w:val="24"/>
                <w:rtl/>
              </w:rPr>
              <w:t>3</w:t>
            </w:r>
            <w:r w:rsidRPr="003F6581">
              <w:rPr>
                <w:rFonts w:ascii="Simplified Arabic" w:eastAsia="MS Mincho" w:hAnsi="Simplified Arabic" w:cs="Simplified Arabic"/>
                <w:sz w:val="24"/>
                <w:szCs w:val="24"/>
                <w:rtl/>
              </w:rPr>
              <w:t>%</w:t>
            </w:r>
          </w:p>
        </w:tc>
      </w:tr>
      <w:tr w:rsidR="00A77A7E" w:rsidRPr="00872EAE" w14:paraId="6107E61D" w14:textId="77777777" w:rsidTr="003620B9">
        <w:trPr>
          <w:trHeight w:val="251"/>
        </w:trPr>
        <w:tc>
          <w:tcPr>
            <w:tcW w:w="3074" w:type="dxa"/>
          </w:tcPr>
          <w:p w14:paraId="4278E48C" w14:textId="77777777" w:rsidR="00A77A7E" w:rsidRPr="003F6581" w:rsidRDefault="00A77A7E" w:rsidP="00A77A7E">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الأجهزة المنزلية</w:t>
            </w:r>
          </w:p>
        </w:tc>
        <w:tc>
          <w:tcPr>
            <w:tcW w:w="2983" w:type="dxa"/>
          </w:tcPr>
          <w:p w14:paraId="32E4A0AF" w14:textId="6BEFCE6C"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5</w:t>
            </w:r>
            <w:r w:rsidR="009D2F79">
              <w:rPr>
                <w:rFonts w:ascii="Simplified Arabic" w:eastAsia="MS Mincho" w:hAnsi="Simplified Arabic" w:cs="Simplified Arabic" w:hint="cs"/>
                <w:sz w:val="24"/>
                <w:szCs w:val="24"/>
                <w:rtl/>
              </w:rPr>
              <w:t>1</w:t>
            </w:r>
          </w:p>
        </w:tc>
        <w:tc>
          <w:tcPr>
            <w:tcW w:w="3009" w:type="dxa"/>
          </w:tcPr>
          <w:p w14:paraId="07F51A8A" w14:textId="41C93CC8"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4</w:t>
            </w:r>
            <w:r w:rsidR="009D2F79">
              <w:rPr>
                <w:rFonts w:ascii="Simplified Arabic" w:eastAsia="MS Mincho" w:hAnsi="Simplified Arabic" w:cs="Simplified Arabic" w:hint="cs"/>
                <w:sz w:val="24"/>
                <w:szCs w:val="24"/>
                <w:rtl/>
              </w:rPr>
              <w:t>2</w:t>
            </w:r>
            <w:r w:rsidRPr="003F6581">
              <w:rPr>
                <w:rFonts w:ascii="Simplified Arabic" w:eastAsia="MS Mincho" w:hAnsi="Simplified Arabic" w:cs="Simplified Arabic"/>
                <w:sz w:val="24"/>
                <w:szCs w:val="24"/>
                <w:rtl/>
              </w:rPr>
              <w:t>.1%</w:t>
            </w:r>
          </w:p>
        </w:tc>
      </w:tr>
      <w:tr w:rsidR="00A77A7E" w:rsidRPr="00872EAE" w14:paraId="448BA133" w14:textId="77777777" w:rsidTr="003620B9">
        <w:trPr>
          <w:trHeight w:val="251"/>
        </w:trPr>
        <w:tc>
          <w:tcPr>
            <w:tcW w:w="3074" w:type="dxa"/>
          </w:tcPr>
          <w:p w14:paraId="0713D967" w14:textId="77777777" w:rsidR="00A77A7E" w:rsidRPr="003F6581" w:rsidRDefault="00A77A7E" w:rsidP="00A77A7E">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الأثاث والديكور</w:t>
            </w:r>
          </w:p>
        </w:tc>
        <w:tc>
          <w:tcPr>
            <w:tcW w:w="2983" w:type="dxa"/>
          </w:tcPr>
          <w:p w14:paraId="1F88095B" w14:textId="77777777"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37</w:t>
            </w:r>
          </w:p>
        </w:tc>
        <w:tc>
          <w:tcPr>
            <w:tcW w:w="3009" w:type="dxa"/>
          </w:tcPr>
          <w:p w14:paraId="40DB9FBB" w14:textId="526E5433" w:rsidR="00A77A7E" w:rsidRPr="003F6581" w:rsidRDefault="00A77A7E" w:rsidP="00A77A7E">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3</w:t>
            </w:r>
            <w:r w:rsidR="009D2F79">
              <w:rPr>
                <w:rFonts w:ascii="Simplified Arabic" w:eastAsia="MS Mincho" w:hAnsi="Simplified Arabic" w:cs="Simplified Arabic" w:hint="cs"/>
                <w:sz w:val="24"/>
                <w:szCs w:val="24"/>
                <w:rtl/>
              </w:rPr>
              <w:t>0.6</w:t>
            </w:r>
            <w:r w:rsidRPr="003F6581">
              <w:rPr>
                <w:rFonts w:ascii="Simplified Arabic" w:eastAsia="MS Mincho" w:hAnsi="Simplified Arabic" w:cs="Simplified Arabic"/>
                <w:sz w:val="24"/>
                <w:szCs w:val="24"/>
                <w:rtl/>
              </w:rPr>
              <w:t>%</w:t>
            </w:r>
          </w:p>
        </w:tc>
      </w:tr>
      <w:tr w:rsidR="009D2F79" w:rsidRPr="00872EAE" w14:paraId="10352DE2" w14:textId="77777777" w:rsidTr="003620B9">
        <w:trPr>
          <w:trHeight w:val="245"/>
        </w:trPr>
        <w:tc>
          <w:tcPr>
            <w:tcW w:w="3074" w:type="dxa"/>
          </w:tcPr>
          <w:p w14:paraId="5FBDACAE" w14:textId="34171018"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المنتجات الرياضية</w:t>
            </w:r>
          </w:p>
        </w:tc>
        <w:tc>
          <w:tcPr>
            <w:tcW w:w="2983" w:type="dxa"/>
          </w:tcPr>
          <w:p w14:paraId="0A9669E1" w14:textId="73D12C4D"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3</w:t>
            </w:r>
            <w:r>
              <w:rPr>
                <w:rFonts w:ascii="Simplified Arabic" w:eastAsia="MS Mincho" w:hAnsi="Simplified Arabic" w:cs="Simplified Arabic" w:hint="cs"/>
                <w:sz w:val="24"/>
                <w:szCs w:val="24"/>
                <w:rtl/>
              </w:rPr>
              <w:t>1</w:t>
            </w:r>
          </w:p>
        </w:tc>
        <w:tc>
          <w:tcPr>
            <w:tcW w:w="3009" w:type="dxa"/>
          </w:tcPr>
          <w:p w14:paraId="476887F9" w14:textId="3A9D8008"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25.</w:t>
            </w:r>
            <w:r>
              <w:rPr>
                <w:rFonts w:ascii="Simplified Arabic" w:eastAsia="MS Mincho" w:hAnsi="Simplified Arabic" w:cs="Simplified Arabic" w:hint="cs"/>
                <w:sz w:val="24"/>
                <w:szCs w:val="24"/>
                <w:rtl/>
              </w:rPr>
              <w:t>6</w:t>
            </w:r>
            <w:r w:rsidRPr="003F6581">
              <w:rPr>
                <w:rFonts w:ascii="Simplified Arabic" w:eastAsia="MS Mincho" w:hAnsi="Simplified Arabic" w:cs="Simplified Arabic"/>
                <w:sz w:val="24"/>
                <w:szCs w:val="24"/>
                <w:rtl/>
              </w:rPr>
              <w:t>%</w:t>
            </w:r>
          </w:p>
        </w:tc>
      </w:tr>
      <w:tr w:rsidR="009D2F79" w:rsidRPr="00872EAE" w14:paraId="0560319B" w14:textId="77777777" w:rsidTr="003620B9">
        <w:trPr>
          <w:trHeight w:val="245"/>
        </w:trPr>
        <w:tc>
          <w:tcPr>
            <w:tcW w:w="3074" w:type="dxa"/>
          </w:tcPr>
          <w:p w14:paraId="3BB3FA51" w14:textId="77777777"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مستلزمات الأطفال</w:t>
            </w:r>
          </w:p>
        </w:tc>
        <w:tc>
          <w:tcPr>
            <w:tcW w:w="2983" w:type="dxa"/>
          </w:tcPr>
          <w:p w14:paraId="0296D8A3" w14:textId="77777777"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30</w:t>
            </w:r>
          </w:p>
        </w:tc>
        <w:tc>
          <w:tcPr>
            <w:tcW w:w="3009" w:type="dxa"/>
          </w:tcPr>
          <w:p w14:paraId="70018535" w14:textId="20527506"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2</w:t>
            </w:r>
            <w:r>
              <w:rPr>
                <w:rFonts w:ascii="Simplified Arabic" w:eastAsia="MS Mincho" w:hAnsi="Simplified Arabic" w:cs="Simplified Arabic" w:hint="cs"/>
                <w:sz w:val="24"/>
                <w:szCs w:val="24"/>
                <w:rtl/>
              </w:rPr>
              <w:t>4.8</w:t>
            </w:r>
            <w:r w:rsidRPr="003F6581">
              <w:rPr>
                <w:rFonts w:ascii="Simplified Arabic" w:eastAsia="MS Mincho" w:hAnsi="Simplified Arabic" w:cs="Simplified Arabic"/>
                <w:sz w:val="24"/>
                <w:szCs w:val="24"/>
                <w:rtl/>
              </w:rPr>
              <w:t>%</w:t>
            </w:r>
          </w:p>
        </w:tc>
      </w:tr>
      <w:tr w:rsidR="009D2F79" w:rsidRPr="00872EAE" w14:paraId="328A5BD0" w14:textId="77777777" w:rsidTr="003620B9">
        <w:trPr>
          <w:trHeight w:val="245"/>
        </w:trPr>
        <w:tc>
          <w:tcPr>
            <w:tcW w:w="3074" w:type="dxa"/>
            <w:tcBorders>
              <w:bottom w:val="single" w:sz="4" w:space="0" w:color="auto"/>
            </w:tcBorders>
          </w:tcPr>
          <w:p w14:paraId="406FB706" w14:textId="77777777"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الكتب والقرطاسية</w:t>
            </w:r>
          </w:p>
        </w:tc>
        <w:tc>
          <w:tcPr>
            <w:tcW w:w="2983" w:type="dxa"/>
            <w:tcBorders>
              <w:bottom w:val="single" w:sz="4" w:space="0" w:color="auto"/>
            </w:tcBorders>
          </w:tcPr>
          <w:p w14:paraId="18CD321B" w14:textId="77777777"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23</w:t>
            </w:r>
          </w:p>
        </w:tc>
        <w:tc>
          <w:tcPr>
            <w:tcW w:w="3009" w:type="dxa"/>
            <w:tcBorders>
              <w:bottom w:val="single" w:sz="4" w:space="0" w:color="auto"/>
            </w:tcBorders>
          </w:tcPr>
          <w:p w14:paraId="1307EFE2" w14:textId="65BB8BA3"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19%</w:t>
            </w:r>
          </w:p>
        </w:tc>
      </w:tr>
      <w:tr w:rsidR="009D2F79" w:rsidRPr="00872EAE" w14:paraId="46C594D1" w14:textId="77777777" w:rsidTr="003620B9">
        <w:trPr>
          <w:trHeight w:val="218"/>
        </w:trPr>
        <w:tc>
          <w:tcPr>
            <w:tcW w:w="3074" w:type="dxa"/>
            <w:tcBorders>
              <w:bottom w:val="single" w:sz="4" w:space="0" w:color="auto"/>
              <w:right w:val="nil"/>
            </w:tcBorders>
          </w:tcPr>
          <w:p w14:paraId="00F10293" w14:textId="77777777"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p>
        </w:tc>
        <w:tc>
          <w:tcPr>
            <w:tcW w:w="2983" w:type="dxa"/>
            <w:tcBorders>
              <w:left w:val="nil"/>
              <w:bottom w:val="single" w:sz="4" w:space="0" w:color="auto"/>
              <w:right w:val="nil"/>
            </w:tcBorders>
          </w:tcPr>
          <w:p w14:paraId="38FC63DF" w14:textId="77777777"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 xml:space="preserve">أخرى </w:t>
            </w:r>
          </w:p>
        </w:tc>
        <w:tc>
          <w:tcPr>
            <w:tcW w:w="3009" w:type="dxa"/>
            <w:tcBorders>
              <w:left w:val="nil"/>
              <w:bottom w:val="single" w:sz="4" w:space="0" w:color="auto"/>
            </w:tcBorders>
          </w:tcPr>
          <w:p w14:paraId="45902AC5" w14:textId="77777777"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p>
        </w:tc>
      </w:tr>
      <w:tr w:rsidR="009D2F79" w:rsidRPr="00872EAE" w14:paraId="3310969D" w14:textId="77777777" w:rsidTr="003620B9">
        <w:trPr>
          <w:trHeight w:val="264"/>
        </w:trPr>
        <w:tc>
          <w:tcPr>
            <w:tcW w:w="3074" w:type="dxa"/>
            <w:tcBorders>
              <w:top w:val="single" w:sz="4" w:space="0" w:color="auto"/>
            </w:tcBorders>
          </w:tcPr>
          <w:p w14:paraId="24EAFA2F" w14:textId="77777777"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لا شيء</w:t>
            </w:r>
          </w:p>
        </w:tc>
        <w:tc>
          <w:tcPr>
            <w:tcW w:w="2983" w:type="dxa"/>
            <w:tcBorders>
              <w:top w:val="single" w:sz="4" w:space="0" w:color="auto"/>
            </w:tcBorders>
          </w:tcPr>
          <w:p w14:paraId="658C91E6" w14:textId="77777777"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2</w:t>
            </w:r>
          </w:p>
        </w:tc>
        <w:tc>
          <w:tcPr>
            <w:tcW w:w="3009" w:type="dxa"/>
            <w:tcBorders>
              <w:top w:val="single" w:sz="4" w:space="0" w:color="auto"/>
            </w:tcBorders>
          </w:tcPr>
          <w:p w14:paraId="5CC60091" w14:textId="77777777"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1.7%</w:t>
            </w:r>
          </w:p>
        </w:tc>
      </w:tr>
      <w:tr w:rsidR="009D2F79" w:rsidRPr="00872EAE" w14:paraId="68B638CB" w14:textId="77777777" w:rsidTr="003620B9">
        <w:trPr>
          <w:trHeight w:val="264"/>
        </w:trPr>
        <w:tc>
          <w:tcPr>
            <w:tcW w:w="3074" w:type="dxa"/>
            <w:tcBorders>
              <w:top w:val="single" w:sz="4" w:space="0" w:color="auto"/>
              <w:bottom w:val="single" w:sz="4" w:space="0" w:color="auto"/>
            </w:tcBorders>
          </w:tcPr>
          <w:p w14:paraId="1E6EDA02" w14:textId="77777777"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أدوات الخياطة والأعمال اليدوية</w:t>
            </w:r>
          </w:p>
        </w:tc>
        <w:tc>
          <w:tcPr>
            <w:tcW w:w="2983" w:type="dxa"/>
            <w:tcBorders>
              <w:top w:val="single" w:sz="4" w:space="0" w:color="auto"/>
              <w:bottom w:val="single" w:sz="4" w:space="0" w:color="auto"/>
            </w:tcBorders>
          </w:tcPr>
          <w:p w14:paraId="1DAE3175" w14:textId="77777777"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1</w:t>
            </w:r>
          </w:p>
        </w:tc>
        <w:tc>
          <w:tcPr>
            <w:tcW w:w="3009" w:type="dxa"/>
            <w:tcBorders>
              <w:top w:val="single" w:sz="4" w:space="0" w:color="auto"/>
              <w:bottom w:val="single" w:sz="4" w:space="0" w:color="auto"/>
            </w:tcBorders>
          </w:tcPr>
          <w:p w14:paraId="3EAC07DB" w14:textId="0C6A2898"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0.</w:t>
            </w:r>
            <w:r>
              <w:rPr>
                <w:rFonts w:ascii="Simplified Arabic" w:eastAsia="MS Mincho" w:hAnsi="Simplified Arabic" w:cs="Simplified Arabic" w:hint="cs"/>
                <w:sz w:val="24"/>
                <w:szCs w:val="24"/>
                <w:rtl/>
              </w:rPr>
              <w:t>8</w:t>
            </w:r>
            <w:r w:rsidRPr="003F6581">
              <w:rPr>
                <w:rFonts w:ascii="Simplified Arabic" w:eastAsia="MS Mincho" w:hAnsi="Simplified Arabic" w:cs="Simplified Arabic"/>
                <w:sz w:val="24"/>
                <w:szCs w:val="24"/>
                <w:rtl/>
              </w:rPr>
              <w:t>%</w:t>
            </w:r>
          </w:p>
        </w:tc>
      </w:tr>
      <w:tr w:rsidR="009D2F79" w:rsidRPr="00872EAE" w14:paraId="50D4ADC7" w14:textId="77777777" w:rsidTr="003620B9">
        <w:trPr>
          <w:trHeight w:val="264"/>
        </w:trPr>
        <w:tc>
          <w:tcPr>
            <w:tcW w:w="3074" w:type="dxa"/>
            <w:tcBorders>
              <w:top w:val="single" w:sz="4" w:space="0" w:color="auto"/>
              <w:bottom w:val="single" w:sz="4" w:space="0" w:color="auto"/>
            </w:tcBorders>
          </w:tcPr>
          <w:p w14:paraId="31ADB497" w14:textId="77777777"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المستلزمات والأدوات المنزلية</w:t>
            </w:r>
          </w:p>
        </w:tc>
        <w:tc>
          <w:tcPr>
            <w:tcW w:w="2983" w:type="dxa"/>
            <w:tcBorders>
              <w:top w:val="single" w:sz="4" w:space="0" w:color="auto"/>
              <w:bottom w:val="single" w:sz="4" w:space="0" w:color="auto"/>
            </w:tcBorders>
          </w:tcPr>
          <w:p w14:paraId="6FF5CD75" w14:textId="77777777"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1</w:t>
            </w:r>
          </w:p>
        </w:tc>
        <w:tc>
          <w:tcPr>
            <w:tcW w:w="3009" w:type="dxa"/>
            <w:tcBorders>
              <w:top w:val="single" w:sz="4" w:space="0" w:color="auto"/>
              <w:bottom w:val="single" w:sz="4" w:space="0" w:color="auto"/>
            </w:tcBorders>
          </w:tcPr>
          <w:p w14:paraId="43D80215" w14:textId="35413338"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0.</w:t>
            </w:r>
            <w:r>
              <w:rPr>
                <w:rFonts w:ascii="Simplified Arabic" w:eastAsia="MS Mincho" w:hAnsi="Simplified Arabic" w:cs="Simplified Arabic" w:hint="cs"/>
                <w:sz w:val="24"/>
                <w:szCs w:val="24"/>
                <w:rtl/>
              </w:rPr>
              <w:t>8</w:t>
            </w:r>
            <w:r w:rsidRPr="003F6581">
              <w:rPr>
                <w:rFonts w:ascii="Simplified Arabic" w:eastAsia="MS Mincho" w:hAnsi="Simplified Arabic" w:cs="Simplified Arabic"/>
                <w:sz w:val="24"/>
                <w:szCs w:val="24"/>
                <w:rtl/>
              </w:rPr>
              <w:t>%</w:t>
            </w:r>
          </w:p>
        </w:tc>
      </w:tr>
      <w:tr w:rsidR="009D2F79" w:rsidRPr="00872EAE" w14:paraId="559BC41A" w14:textId="77777777" w:rsidTr="003620B9">
        <w:trPr>
          <w:trHeight w:val="264"/>
        </w:trPr>
        <w:tc>
          <w:tcPr>
            <w:tcW w:w="3074" w:type="dxa"/>
            <w:tcBorders>
              <w:top w:val="single" w:sz="4" w:space="0" w:color="auto"/>
              <w:bottom w:val="single" w:sz="4" w:space="0" w:color="auto"/>
            </w:tcBorders>
          </w:tcPr>
          <w:p w14:paraId="0A1B9672" w14:textId="77777777" w:rsidR="009D2F79" w:rsidRPr="003F6581" w:rsidRDefault="009D2F79" w:rsidP="009D2F79">
            <w:pPr>
              <w:widowControl/>
              <w:autoSpaceDE/>
              <w:autoSpaceDN/>
              <w:bidi/>
              <w:jc w:val="center"/>
              <w:rPr>
                <w:rFonts w:ascii="Simplified Arabic" w:eastAsia="MS Mincho" w:hAnsi="Simplified Arabic" w:cs="Simplified Arabic"/>
                <w:b/>
                <w:bCs/>
                <w:sz w:val="24"/>
                <w:szCs w:val="24"/>
                <w:rtl/>
              </w:rPr>
            </w:pPr>
            <w:r w:rsidRPr="003F6581">
              <w:rPr>
                <w:rFonts w:ascii="Simplified Arabic" w:eastAsia="MS Mincho" w:hAnsi="Simplified Arabic" w:cs="Simplified Arabic"/>
                <w:b/>
                <w:bCs/>
                <w:sz w:val="24"/>
                <w:szCs w:val="24"/>
                <w:rtl/>
              </w:rPr>
              <w:t>منتجات العناية الشخصية</w:t>
            </w:r>
          </w:p>
        </w:tc>
        <w:tc>
          <w:tcPr>
            <w:tcW w:w="2983" w:type="dxa"/>
            <w:tcBorders>
              <w:top w:val="single" w:sz="4" w:space="0" w:color="auto"/>
              <w:bottom w:val="single" w:sz="4" w:space="0" w:color="auto"/>
            </w:tcBorders>
          </w:tcPr>
          <w:p w14:paraId="5F673D26" w14:textId="77777777"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1</w:t>
            </w:r>
          </w:p>
        </w:tc>
        <w:tc>
          <w:tcPr>
            <w:tcW w:w="3009" w:type="dxa"/>
            <w:tcBorders>
              <w:top w:val="single" w:sz="4" w:space="0" w:color="auto"/>
              <w:bottom w:val="single" w:sz="4" w:space="0" w:color="auto"/>
            </w:tcBorders>
          </w:tcPr>
          <w:p w14:paraId="16A1BB51" w14:textId="19C04346" w:rsidR="009D2F79" w:rsidRPr="003F6581" w:rsidRDefault="009D2F79" w:rsidP="009D2F79">
            <w:pPr>
              <w:widowControl/>
              <w:autoSpaceDE/>
              <w:autoSpaceDN/>
              <w:bidi/>
              <w:jc w:val="center"/>
              <w:rPr>
                <w:rFonts w:ascii="Simplified Arabic" w:eastAsia="MS Mincho" w:hAnsi="Simplified Arabic" w:cs="Simplified Arabic"/>
                <w:sz w:val="24"/>
                <w:szCs w:val="24"/>
                <w:rtl/>
              </w:rPr>
            </w:pPr>
            <w:r w:rsidRPr="003F6581">
              <w:rPr>
                <w:rFonts w:ascii="Simplified Arabic" w:eastAsia="MS Mincho" w:hAnsi="Simplified Arabic" w:cs="Simplified Arabic"/>
                <w:sz w:val="24"/>
                <w:szCs w:val="24"/>
                <w:rtl/>
              </w:rPr>
              <w:t>0.</w:t>
            </w:r>
            <w:r>
              <w:rPr>
                <w:rFonts w:ascii="Simplified Arabic" w:eastAsia="MS Mincho" w:hAnsi="Simplified Arabic" w:cs="Simplified Arabic" w:hint="cs"/>
                <w:sz w:val="24"/>
                <w:szCs w:val="24"/>
                <w:rtl/>
              </w:rPr>
              <w:t>8</w:t>
            </w:r>
            <w:r w:rsidRPr="003F6581">
              <w:rPr>
                <w:rFonts w:ascii="Simplified Arabic" w:eastAsia="MS Mincho" w:hAnsi="Simplified Arabic" w:cs="Simplified Arabic"/>
                <w:sz w:val="24"/>
                <w:szCs w:val="24"/>
                <w:rtl/>
              </w:rPr>
              <w:t>%</w:t>
            </w:r>
          </w:p>
        </w:tc>
      </w:tr>
    </w:tbl>
    <w:p w14:paraId="61FD8CDE" w14:textId="4E7A1812" w:rsidR="00A77A7E" w:rsidRPr="00872EAE" w:rsidRDefault="00A77A7E" w:rsidP="003F6581">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lastRenderedPageBreak/>
        <w:t>شكل7 توزيع أفراد العينة وفقا لمتغير أنواع المنتجات الأكثر اهتماما بشرائها من المتاجر الإلكترونية</w:t>
      </w:r>
    </w:p>
    <w:p w14:paraId="57120C3F" w14:textId="77777777" w:rsidR="00A77A7E" w:rsidRPr="00872EAE" w:rsidRDefault="00A77A7E" w:rsidP="00A77A7E">
      <w:pPr>
        <w:widowControl/>
        <w:autoSpaceDE/>
        <w:autoSpaceDN/>
        <w:bidi/>
        <w:jc w:val="center"/>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noProof/>
          <w:kern w:val="2"/>
          <w:sz w:val="28"/>
          <w:szCs w:val="28"/>
          <w14:ligatures w14:val="standardContextual"/>
        </w:rPr>
        <w:drawing>
          <wp:inline distT="0" distB="0" distL="0" distR="0" wp14:anchorId="781A7815" wp14:editId="5BE9D55A">
            <wp:extent cx="5097780" cy="2057400"/>
            <wp:effectExtent l="0" t="0" r="7620" b="0"/>
            <wp:docPr id="1049179006"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32D130A" w14:textId="66076A57" w:rsidR="00E75E9E" w:rsidRPr="00872EAE" w:rsidRDefault="00A77A7E" w:rsidP="003A7067">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تشير النتائج في الجدول (7) والشكل (7) إلى ان أكثر المنتجات التي يهتم المستهلكون بشرائها عبر المتاجر الرقمية هي: الأغذية والمشروبات بنسبة (69.8%)، الأزياء والموضة بنسبة (66.4%)، الصحة والجمال بنسبة (56.9)، والسبب ان هذه المنتجات هي الأكثر ترويجا عبر منصات التواصل الاجتماعي اما من العلامات التجارية او المؤثرين وهذا يعني انهم يستخدمون استراتيجيات تحفيز 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لدى المستهلكين لدفعهم على الاندفاع للشراء. </w:t>
      </w:r>
    </w:p>
    <w:p w14:paraId="73E60818" w14:textId="2C1DB939" w:rsidR="00A77A7E" w:rsidRDefault="00A77A7E" w:rsidP="003620B9">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تشير الاحصائيات (صحيفة الاقتصادية,2025)</w:t>
      </w:r>
      <w:r w:rsidR="003620B9" w:rsidRPr="00872EAE">
        <w:rPr>
          <w:rFonts w:ascii="Simplified Arabic" w:eastAsiaTheme="minorHAnsi" w:hAnsi="Simplified Arabic" w:cs="Simplified Arabic"/>
          <w:kern w:val="2"/>
          <w:sz w:val="28"/>
          <w:szCs w:val="28"/>
          <w:rtl/>
          <w14:ligatures w14:val="standardContextual"/>
        </w:rPr>
        <w:t xml:space="preserve"> الى </w:t>
      </w:r>
      <w:r w:rsidRPr="00872EAE">
        <w:rPr>
          <w:rFonts w:ascii="Simplified Arabic" w:eastAsiaTheme="minorHAnsi" w:hAnsi="Simplified Arabic" w:cs="Simplified Arabic"/>
          <w:kern w:val="2"/>
          <w:sz w:val="28"/>
          <w:szCs w:val="28"/>
          <w:rtl/>
          <w14:ligatures w14:val="standardContextual"/>
        </w:rPr>
        <w:t>ان بلغت القيمة السوقية لقطاع المطاعم والمقاهي في السعودية 88 مليار ريال خلال 2024، ومن المتوقع أن تصل إلى 108 مليارات ريال بحلول 2030، بنمو سنوي مركب قدره 3.3%، مدعومة بتوسع العلامات التجارية الناشئة، وتحفيز بيئة الأعمال، وارتفاع الاستثمارات في</w:t>
      </w:r>
      <w:r w:rsidR="003620B9" w:rsidRPr="00872EAE">
        <w:rPr>
          <w:rFonts w:ascii="Simplified Arabic" w:eastAsiaTheme="minorHAnsi" w:hAnsi="Simplified Arabic" w:cs="Simplified Arabic"/>
          <w:kern w:val="2"/>
          <w:sz w:val="28"/>
          <w:szCs w:val="28"/>
          <w:rtl/>
          <w14:ligatures w14:val="standardContextual"/>
        </w:rPr>
        <w:t xml:space="preserve"> </w:t>
      </w:r>
      <w:r w:rsidRPr="00872EAE">
        <w:rPr>
          <w:rFonts w:ascii="Simplified Arabic" w:eastAsiaTheme="minorHAnsi" w:hAnsi="Simplified Arabic" w:cs="Simplified Arabic"/>
          <w:kern w:val="2"/>
          <w:sz w:val="28"/>
          <w:szCs w:val="28"/>
          <w:rtl/>
          <w14:ligatures w14:val="standardContextual"/>
        </w:rPr>
        <w:t xml:space="preserve">قطاع </w:t>
      </w:r>
      <w:r w:rsidR="004B0A52" w:rsidRPr="00872EAE">
        <w:rPr>
          <w:rFonts w:ascii="Simplified Arabic" w:eastAsiaTheme="minorHAnsi" w:hAnsi="Simplified Arabic" w:cs="Simplified Arabic" w:hint="cs"/>
          <w:kern w:val="2"/>
          <w:sz w:val="28"/>
          <w:szCs w:val="28"/>
          <w:rtl/>
          <w14:ligatures w14:val="standardContextual"/>
        </w:rPr>
        <w:t>الضيافة</w:t>
      </w:r>
      <w:r w:rsidR="004B0A52" w:rsidRPr="00872EAE">
        <w:rPr>
          <w:rFonts w:ascii="Simplified Arabic" w:eastAsiaTheme="minorHAnsi" w:hAnsi="Simplified Arabic" w:cs="Simplified Arabic"/>
          <w:kern w:val="2"/>
          <w:sz w:val="28"/>
          <w:szCs w:val="28"/>
          <w14:ligatures w14:val="standardContextual"/>
        </w:rPr>
        <w:t>.</w:t>
      </w:r>
      <w:r w:rsidR="004B0A52" w:rsidRPr="00872EAE">
        <w:rPr>
          <w:rFonts w:ascii="Simplified Arabic" w:eastAsiaTheme="minorHAnsi" w:hAnsi="Simplified Arabic" w:cs="Simplified Arabic" w:hint="cs"/>
          <w:kern w:val="2"/>
          <w:sz w:val="28"/>
          <w:szCs w:val="28"/>
          <w:rtl/>
          <w14:ligatures w14:val="standardContextual"/>
        </w:rPr>
        <w:t xml:space="preserve"> وفق</w:t>
      </w:r>
      <w:r w:rsidR="004B0A52" w:rsidRPr="00872EAE">
        <w:rPr>
          <w:rFonts w:ascii="Simplified Arabic" w:eastAsiaTheme="minorHAnsi" w:hAnsi="Simplified Arabic" w:cs="Simplified Arabic" w:hint="eastAsia"/>
          <w:kern w:val="2"/>
          <w:sz w:val="28"/>
          <w:szCs w:val="28"/>
          <w:rtl/>
          <w14:ligatures w14:val="standardContextual"/>
        </w:rPr>
        <w:t>ا</w:t>
      </w:r>
      <w:r w:rsidRPr="00872EAE">
        <w:rPr>
          <w:rFonts w:ascii="Simplified Arabic" w:eastAsiaTheme="minorHAnsi" w:hAnsi="Simplified Arabic" w:cs="Simplified Arabic"/>
          <w:kern w:val="2"/>
          <w:sz w:val="28"/>
          <w:szCs w:val="28"/>
          <w:rtl/>
          <w14:ligatures w14:val="standardContextual"/>
        </w:rPr>
        <w:t xml:space="preserve"> لوحدة التحليل المالي في "الاقتصادية"، استنادا إلى تقرير شركة "جاهز" لاتجاهات قطاع المطاعم والمقاهي، تصدرت السعودية السوق الخليجية</w:t>
      </w:r>
      <w:r w:rsidR="003620B9" w:rsidRPr="00872EAE">
        <w:rPr>
          <w:rFonts w:ascii="Simplified Arabic" w:eastAsiaTheme="minorHAnsi" w:hAnsi="Simplified Arabic" w:cs="Simplified Arabic"/>
          <w:kern w:val="2"/>
          <w:sz w:val="28"/>
          <w:szCs w:val="28"/>
          <w:rtl/>
          <w14:ligatures w14:val="standardContextual"/>
        </w:rPr>
        <w:t>.</w:t>
      </w:r>
    </w:p>
    <w:p w14:paraId="25F77C1B" w14:textId="2260EEE1" w:rsidR="00A500B1" w:rsidRDefault="003A7067" w:rsidP="00A500B1">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 xml:space="preserve">وتشير </w:t>
      </w:r>
      <w:r w:rsidR="00A500B1">
        <w:rPr>
          <w:rFonts w:ascii="Simplified Arabic" w:eastAsiaTheme="minorHAnsi" w:hAnsi="Simplified Arabic" w:cs="Simplified Arabic" w:hint="cs"/>
          <w:kern w:val="2"/>
          <w:sz w:val="28"/>
          <w:szCs w:val="28"/>
          <w:rtl/>
          <w14:ligatures w14:val="standardContextual"/>
        </w:rPr>
        <w:t>الاحصائيات</w:t>
      </w:r>
      <w:r w:rsidR="00A500B1" w:rsidRPr="003A7067">
        <w:rPr>
          <w:rFonts w:ascii="Simplified Arabic" w:eastAsiaTheme="minorHAnsi" w:hAnsi="Simplified Arabic" w:cs="Simplified Arabic" w:hint="cs"/>
          <w:kern w:val="2"/>
          <w:sz w:val="28"/>
          <w:szCs w:val="28"/>
          <w:rtl/>
          <w14:ligatures w14:val="standardContextual"/>
        </w:rPr>
        <w:t xml:space="preserve"> </w:t>
      </w:r>
      <w:r w:rsidR="00A500B1" w:rsidRPr="003A7067">
        <w:rPr>
          <w:rFonts w:ascii="Simplified Arabic" w:eastAsiaTheme="minorHAnsi" w:hAnsi="Simplified Arabic" w:cs="Simplified Arabic"/>
          <w:kern w:val="2"/>
          <w:sz w:val="28"/>
          <w:szCs w:val="28"/>
          <w:rtl/>
          <w14:ligatures w14:val="standardContextual"/>
        </w:rPr>
        <w:t>(</w:t>
      </w:r>
      <w:r w:rsidRPr="003A7067">
        <w:rPr>
          <w:rFonts w:ascii="Simplified Arabic" w:eastAsiaTheme="minorHAnsi" w:hAnsi="Simplified Arabic" w:cs="Simplified Arabic"/>
          <w:kern w:val="2"/>
          <w:sz w:val="28"/>
          <w:szCs w:val="28"/>
          <w:rtl/>
          <w14:ligatures w14:val="standardContextual"/>
        </w:rPr>
        <w:t>هيئة الاتصالات والفضاء والتقنية,2025)</w:t>
      </w:r>
      <w:r>
        <w:rPr>
          <w:rFonts w:ascii="Simplified Arabic" w:eastAsiaTheme="minorHAnsi" w:hAnsi="Simplified Arabic" w:cs="Simplified Arabic" w:hint="cs"/>
          <w:kern w:val="2"/>
          <w:sz w:val="28"/>
          <w:szCs w:val="28"/>
          <w:rtl/>
          <w14:ligatures w14:val="standardContextual"/>
        </w:rPr>
        <w:t xml:space="preserve"> إلى ان بلغ إجمالي أنواع السلع في المملكة العربية السعودية ومنها الملابس </w:t>
      </w:r>
      <w:r w:rsidR="00A500B1">
        <w:rPr>
          <w:rFonts w:ascii="Simplified Arabic" w:eastAsiaTheme="minorHAnsi" w:hAnsi="Simplified Arabic" w:cs="Simplified Arabic" w:hint="cs"/>
          <w:kern w:val="2"/>
          <w:sz w:val="28"/>
          <w:szCs w:val="28"/>
          <w:rtl/>
          <w14:ligatures w14:val="standardContextual"/>
        </w:rPr>
        <w:t>والأحذية</w:t>
      </w:r>
      <w:r>
        <w:rPr>
          <w:rFonts w:ascii="Simplified Arabic" w:eastAsiaTheme="minorHAnsi" w:hAnsi="Simplified Arabic" w:cs="Simplified Arabic" w:hint="cs"/>
          <w:kern w:val="2"/>
          <w:sz w:val="28"/>
          <w:szCs w:val="28"/>
          <w:rtl/>
          <w14:ligatures w14:val="standardContextual"/>
        </w:rPr>
        <w:t xml:space="preserve"> 87.7%, مستحضرات التجميل 46.2%, مواد غذائية 41.8%.</w:t>
      </w:r>
    </w:p>
    <w:p w14:paraId="6A00F92E" w14:textId="77777777" w:rsidR="003F6581" w:rsidRDefault="003F6581" w:rsidP="00CE23A8">
      <w:pPr>
        <w:widowControl/>
        <w:autoSpaceDE/>
        <w:autoSpaceDN/>
        <w:bidi/>
        <w:jc w:val="both"/>
        <w:rPr>
          <w:rFonts w:ascii="Simplified Arabic" w:eastAsiaTheme="minorHAnsi" w:hAnsi="Simplified Arabic" w:cs="Simplified Arabic"/>
          <w:b/>
          <w:bCs/>
          <w:kern w:val="2"/>
          <w:sz w:val="28"/>
          <w:szCs w:val="28"/>
          <w:u w:val="single"/>
          <w14:ligatures w14:val="standardContextual"/>
        </w:rPr>
      </w:pPr>
    </w:p>
    <w:p w14:paraId="1E83FB90" w14:textId="77777777" w:rsidR="003F6581" w:rsidRDefault="003F6581" w:rsidP="003F6581">
      <w:pPr>
        <w:widowControl/>
        <w:autoSpaceDE/>
        <w:autoSpaceDN/>
        <w:bidi/>
        <w:jc w:val="both"/>
        <w:rPr>
          <w:rFonts w:ascii="Simplified Arabic" w:eastAsiaTheme="minorHAnsi" w:hAnsi="Simplified Arabic" w:cs="Simplified Arabic"/>
          <w:b/>
          <w:bCs/>
          <w:kern w:val="2"/>
          <w:sz w:val="28"/>
          <w:szCs w:val="28"/>
          <w:u w:val="single"/>
          <w14:ligatures w14:val="standardContextual"/>
        </w:rPr>
      </w:pPr>
    </w:p>
    <w:p w14:paraId="56E431AF" w14:textId="426457AA" w:rsidR="00792B3C" w:rsidRPr="00CE23A8" w:rsidRDefault="00792B3C" w:rsidP="003F6581">
      <w:pPr>
        <w:widowControl/>
        <w:autoSpaceDE/>
        <w:autoSpaceDN/>
        <w:bidi/>
        <w:jc w:val="both"/>
        <w:rPr>
          <w:rFonts w:ascii="Simplified Arabic" w:eastAsiaTheme="minorHAnsi" w:hAnsi="Simplified Arabic" w:cs="Simplified Arabic"/>
          <w:kern w:val="2"/>
          <w:sz w:val="28"/>
          <w:szCs w:val="28"/>
          <w:rtl/>
          <w14:ligatures w14:val="standardContextual"/>
        </w:rPr>
      </w:pPr>
      <w:r w:rsidRPr="00792B3C">
        <w:rPr>
          <w:rFonts w:ascii="Simplified Arabic" w:eastAsiaTheme="minorHAnsi" w:hAnsi="Simplified Arabic" w:cs="Simplified Arabic" w:hint="cs"/>
          <w:b/>
          <w:bCs/>
          <w:kern w:val="2"/>
          <w:sz w:val="28"/>
          <w:szCs w:val="28"/>
          <w:u w:val="single"/>
          <w:rtl/>
          <w14:ligatures w14:val="standardContextual"/>
        </w:rPr>
        <w:lastRenderedPageBreak/>
        <w:t>ثالثا</w:t>
      </w:r>
      <w:r w:rsidRPr="00792B3C">
        <w:rPr>
          <w:rFonts w:ascii="Simplified Arabic" w:eastAsiaTheme="minorHAnsi" w:hAnsi="Simplified Arabic" w:cs="Simplified Arabic"/>
          <w:b/>
          <w:bCs/>
          <w:kern w:val="2"/>
          <w:sz w:val="28"/>
          <w:szCs w:val="28"/>
          <w:u w:val="single"/>
          <w:rtl/>
          <w14:ligatures w14:val="standardContextual"/>
        </w:rPr>
        <w:t>:</w:t>
      </w:r>
      <w:r w:rsidRPr="00792B3C">
        <w:rPr>
          <w:rFonts w:ascii="Simplified Arabic" w:eastAsiaTheme="minorHAnsi" w:hAnsi="Simplified Arabic" w:cs="Simplified Arabic" w:hint="cs"/>
          <w:b/>
          <w:bCs/>
          <w:kern w:val="2"/>
          <w:sz w:val="28"/>
          <w:szCs w:val="28"/>
          <w:u w:val="single"/>
          <w:rtl/>
          <w14:ligatures w14:val="standardContextual"/>
        </w:rPr>
        <w:t xml:space="preserve"> قياس</w:t>
      </w:r>
      <w:r w:rsidRPr="00792B3C">
        <w:rPr>
          <w:rFonts w:ascii="Simplified Arabic" w:eastAsiaTheme="minorHAnsi" w:hAnsi="Simplified Arabic" w:cs="Simplified Arabic"/>
          <w:b/>
          <w:bCs/>
          <w:kern w:val="2"/>
          <w:sz w:val="28"/>
          <w:szCs w:val="28"/>
          <w:u w:val="single"/>
          <w:rtl/>
          <w14:ligatures w14:val="standardContextual"/>
        </w:rPr>
        <w:t xml:space="preserve"> مدى انتشار وأثر </w:t>
      </w:r>
      <w:r w:rsidRPr="00792B3C">
        <w:rPr>
          <w:rFonts w:ascii="Simplified Arabic" w:eastAsiaTheme="minorHAnsi" w:hAnsi="Simplified Arabic" w:cs="Simplified Arabic"/>
          <w:b/>
          <w:bCs/>
          <w:kern w:val="2"/>
          <w:sz w:val="28"/>
          <w:szCs w:val="28"/>
          <w:u w:val="single"/>
          <w14:ligatures w14:val="standardContextual"/>
        </w:rPr>
        <w:t>FOMO</w:t>
      </w:r>
      <w:r w:rsidRPr="00792B3C">
        <w:rPr>
          <w:rFonts w:ascii="Simplified Arabic" w:eastAsiaTheme="minorHAnsi" w:hAnsi="Simplified Arabic" w:cs="Simplified Arabic"/>
          <w:b/>
          <w:bCs/>
          <w:kern w:val="2"/>
          <w:sz w:val="28"/>
          <w:szCs w:val="28"/>
          <w:u w:val="single"/>
          <w:rtl/>
          <w14:ligatures w14:val="standardContextual"/>
        </w:rPr>
        <w:t xml:space="preserve"> على الاندفاع للشراء لدى المستهلك الرقمي</w:t>
      </w:r>
    </w:p>
    <w:p w14:paraId="3196978E" w14:textId="61B77A85" w:rsidR="00A77A7E" w:rsidRPr="00872EAE" w:rsidRDefault="00A77A7E" w:rsidP="00B1572C">
      <w:pPr>
        <w:widowControl/>
        <w:autoSpaceDE/>
        <w:autoSpaceDN/>
        <w:bidi/>
        <w:jc w:val="center"/>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جدول 8 بيانات الدراسة لتقييم مدى درجة تأثر العينة بالعبارات الاتية:</w:t>
      </w:r>
    </w:p>
    <w:tbl>
      <w:tblPr>
        <w:tblStyle w:val="TableGrid"/>
        <w:bidiVisual/>
        <w:tblW w:w="9092" w:type="dxa"/>
        <w:tblLook w:val="04A0" w:firstRow="1" w:lastRow="0" w:firstColumn="1" w:lastColumn="0" w:noHBand="0" w:noVBand="1"/>
      </w:tblPr>
      <w:tblGrid>
        <w:gridCol w:w="4602"/>
        <w:gridCol w:w="1530"/>
        <w:gridCol w:w="1440"/>
        <w:gridCol w:w="1520"/>
      </w:tblGrid>
      <w:tr w:rsidR="00A77A7E" w:rsidRPr="00872EAE" w14:paraId="71CF7F73" w14:textId="77777777" w:rsidTr="00155FCF">
        <w:trPr>
          <w:trHeight w:val="378"/>
        </w:trPr>
        <w:tc>
          <w:tcPr>
            <w:tcW w:w="4602" w:type="dxa"/>
          </w:tcPr>
          <w:p w14:paraId="7940F30E"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MS Mincho" w:hAnsi="Simplified Arabic" w:cs="Simplified Arabic"/>
                <w:b/>
                <w:bCs/>
                <w:sz w:val="28"/>
                <w:szCs w:val="28"/>
                <w:rtl/>
              </w:rPr>
              <w:t>العبارة</w:t>
            </w:r>
          </w:p>
        </w:tc>
        <w:tc>
          <w:tcPr>
            <w:tcW w:w="1530" w:type="dxa"/>
          </w:tcPr>
          <w:p w14:paraId="4BB9636F"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MS Mincho" w:hAnsi="Simplified Arabic" w:cs="Simplified Arabic"/>
                <w:b/>
                <w:bCs/>
                <w:sz w:val="28"/>
                <w:szCs w:val="28"/>
                <w:rtl/>
              </w:rPr>
              <w:t>موافق</w:t>
            </w:r>
          </w:p>
        </w:tc>
        <w:tc>
          <w:tcPr>
            <w:tcW w:w="1440" w:type="dxa"/>
          </w:tcPr>
          <w:p w14:paraId="22288333"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MS Mincho" w:hAnsi="Simplified Arabic" w:cs="Simplified Arabic"/>
                <w:b/>
                <w:bCs/>
                <w:sz w:val="28"/>
                <w:szCs w:val="28"/>
                <w:rtl/>
              </w:rPr>
              <w:t>محايد</w:t>
            </w:r>
          </w:p>
        </w:tc>
        <w:tc>
          <w:tcPr>
            <w:tcW w:w="1520" w:type="dxa"/>
          </w:tcPr>
          <w:p w14:paraId="073E0842"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MS Mincho" w:hAnsi="Simplified Arabic" w:cs="Simplified Arabic"/>
                <w:b/>
                <w:bCs/>
                <w:sz w:val="28"/>
                <w:szCs w:val="28"/>
                <w:rtl/>
              </w:rPr>
              <w:t>معارض</w:t>
            </w:r>
          </w:p>
        </w:tc>
      </w:tr>
      <w:tr w:rsidR="00A77A7E" w:rsidRPr="00872EAE" w14:paraId="377EC3CD" w14:textId="77777777" w:rsidTr="00155FCF">
        <w:trPr>
          <w:trHeight w:val="747"/>
        </w:trPr>
        <w:tc>
          <w:tcPr>
            <w:tcW w:w="4602" w:type="dxa"/>
          </w:tcPr>
          <w:p w14:paraId="405956D0" w14:textId="77777777" w:rsidR="00A77A7E" w:rsidRPr="004B0A52" w:rsidRDefault="00A77A7E" w:rsidP="00A77A7E">
            <w:pPr>
              <w:widowControl/>
              <w:autoSpaceDE/>
              <w:autoSpaceDN/>
              <w:bidi/>
              <w:jc w:val="center"/>
              <w:rPr>
                <w:rFonts w:ascii="Simplified Arabic" w:eastAsia="MS Mincho" w:hAnsi="Simplified Arabic" w:cs="Simplified Arabic"/>
                <w:b/>
                <w:bCs/>
                <w:sz w:val="24"/>
                <w:szCs w:val="24"/>
                <w:rtl/>
              </w:rPr>
            </w:pPr>
            <w:r w:rsidRPr="004B0A52">
              <w:rPr>
                <w:rFonts w:ascii="Simplified Arabic" w:eastAsia="MS Mincho" w:hAnsi="Simplified Arabic" w:cs="Simplified Arabic"/>
                <w:b/>
                <w:bCs/>
                <w:sz w:val="24"/>
                <w:szCs w:val="24"/>
                <w:rtl/>
              </w:rPr>
              <w:t>تشعر بالقلق عندما ترى الاخرون يجربون منتجات جديدة لم تجربها قبلهم</w:t>
            </w:r>
          </w:p>
        </w:tc>
        <w:tc>
          <w:tcPr>
            <w:tcW w:w="1530" w:type="dxa"/>
          </w:tcPr>
          <w:p w14:paraId="3E64431A" w14:textId="43351C2C" w:rsidR="00A77A7E" w:rsidRPr="004B0A52" w:rsidRDefault="00A77A7E" w:rsidP="00A77A7E">
            <w:pPr>
              <w:widowControl/>
              <w:autoSpaceDE/>
              <w:autoSpaceDN/>
              <w:bidi/>
              <w:jc w:val="center"/>
              <w:rPr>
                <w:rFonts w:ascii="Simplified Arabic" w:eastAsia="MS Mincho" w:hAnsi="Simplified Arabic" w:cs="Simplified Arabic"/>
                <w:sz w:val="24"/>
                <w:szCs w:val="24"/>
                <w:rtl/>
              </w:rPr>
            </w:pPr>
            <w:r w:rsidRPr="004B0A52">
              <w:rPr>
                <w:rFonts w:ascii="Simplified Arabic" w:eastAsia="MS Mincho" w:hAnsi="Simplified Arabic" w:cs="Simplified Arabic"/>
                <w:sz w:val="24"/>
                <w:szCs w:val="24"/>
                <w:rtl/>
              </w:rPr>
              <w:t>22</w:t>
            </w:r>
            <w:r w:rsidR="00E56A04">
              <w:rPr>
                <w:rFonts w:ascii="Simplified Arabic" w:eastAsia="MS Mincho" w:hAnsi="Simplified Arabic" w:cs="Simplified Arabic" w:hint="cs"/>
                <w:sz w:val="24"/>
                <w:szCs w:val="24"/>
                <w:rtl/>
              </w:rPr>
              <w:t>(18.2%)</w:t>
            </w:r>
          </w:p>
        </w:tc>
        <w:tc>
          <w:tcPr>
            <w:tcW w:w="1440" w:type="dxa"/>
          </w:tcPr>
          <w:p w14:paraId="276F189C" w14:textId="4C5DF004" w:rsidR="00A77A7E" w:rsidRPr="004B0A52" w:rsidRDefault="00A77A7E" w:rsidP="00A77A7E">
            <w:pPr>
              <w:widowControl/>
              <w:autoSpaceDE/>
              <w:autoSpaceDN/>
              <w:bidi/>
              <w:jc w:val="center"/>
              <w:rPr>
                <w:rFonts w:ascii="Simplified Arabic" w:eastAsia="MS Mincho" w:hAnsi="Simplified Arabic" w:cs="Simplified Arabic"/>
                <w:sz w:val="24"/>
                <w:szCs w:val="24"/>
                <w:rtl/>
              </w:rPr>
            </w:pPr>
            <w:r w:rsidRPr="004B0A52">
              <w:rPr>
                <w:rFonts w:ascii="Simplified Arabic" w:eastAsia="MS Mincho" w:hAnsi="Simplified Arabic" w:cs="Simplified Arabic"/>
                <w:sz w:val="24"/>
                <w:szCs w:val="24"/>
                <w:rtl/>
              </w:rPr>
              <w:t>4</w:t>
            </w:r>
            <w:r w:rsidR="009D2F79">
              <w:rPr>
                <w:rFonts w:ascii="Simplified Arabic" w:eastAsia="MS Mincho" w:hAnsi="Simplified Arabic" w:cs="Simplified Arabic" w:hint="cs"/>
                <w:sz w:val="24"/>
                <w:szCs w:val="24"/>
                <w:rtl/>
              </w:rPr>
              <w:t>7</w:t>
            </w:r>
            <w:r w:rsidR="00E56A04">
              <w:rPr>
                <w:rFonts w:ascii="Simplified Arabic" w:eastAsia="MS Mincho" w:hAnsi="Simplified Arabic" w:cs="Simplified Arabic" w:hint="cs"/>
                <w:sz w:val="24"/>
                <w:szCs w:val="24"/>
                <w:rtl/>
              </w:rPr>
              <w:t>(38.8%)</w:t>
            </w:r>
          </w:p>
        </w:tc>
        <w:tc>
          <w:tcPr>
            <w:tcW w:w="1520" w:type="dxa"/>
          </w:tcPr>
          <w:p w14:paraId="6C0FDC2E" w14:textId="56720667"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52</w:t>
            </w:r>
            <w:r w:rsidR="00E56A04">
              <w:rPr>
                <w:rFonts w:ascii="Simplified Arabic" w:eastAsia="MS Mincho" w:hAnsi="Simplified Arabic" w:cs="Simplified Arabic" w:hint="cs"/>
                <w:sz w:val="24"/>
                <w:szCs w:val="24"/>
                <w:rtl/>
              </w:rPr>
              <w:t>(43%)</w:t>
            </w:r>
          </w:p>
        </w:tc>
      </w:tr>
      <w:tr w:rsidR="00A77A7E" w:rsidRPr="00872EAE" w14:paraId="4A537903" w14:textId="77777777" w:rsidTr="00E56A04">
        <w:trPr>
          <w:trHeight w:val="899"/>
        </w:trPr>
        <w:tc>
          <w:tcPr>
            <w:tcW w:w="4602" w:type="dxa"/>
          </w:tcPr>
          <w:p w14:paraId="152A6951" w14:textId="77777777" w:rsidR="00A77A7E" w:rsidRPr="004B0A52" w:rsidRDefault="00A77A7E" w:rsidP="00A77A7E">
            <w:pPr>
              <w:widowControl/>
              <w:autoSpaceDE/>
              <w:autoSpaceDN/>
              <w:bidi/>
              <w:jc w:val="center"/>
              <w:rPr>
                <w:rFonts w:ascii="Simplified Arabic" w:eastAsia="MS Mincho" w:hAnsi="Simplified Arabic" w:cs="Simplified Arabic"/>
                <w:b/>
                <w:bCs/>
                <w:sz w:val="24"/>
                <w:szCs w:val="24"/>
                <w:rtl/>
              </w:rPr>
            </w:pPr>
            <w:r w:rsidRPr="004B0A52">
              <w:rPr>
                <w:rFonts w:ascii="Simplified Arabic" w:eastAsia="MS Mincho" w:hAnsi="Simplified Arabic" w:cs="Simplified Arabic"/>
                <w:b/>
                <w:bCs/>
                <w:sz w:val="24"/>
                <w:szCs w:val="24"/>
                <w:rtl/>
              </w:rPr>
              <w:t>تتابع المتاجر الالكترونية وحساباتها باستمرار لشراء المنتجات الرائجة لمواكبة الترند</w:t>
            </w:r>
          </w:p>
        </w:tc>
        <w:tc>
          <w:tcPr>
            <w:tcW w:w="1530" w:type="dxa"/>
          </w:tcPr>
          <w:p w14:paraId="1716F3BD" w14:textId="25270C58" w:rsidR="00A77A7E" w:rsidRPr="004B0A52" w:rsidRDefault="009D2F79" w:rsidP="009D2F79">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40</w:t>
            </w:r>
            <w:r w:rsidR="00E56A04">
              <w:rPr>
                <w:rFonts w:ascii="Simplified Arabic" w:eastAsia="MS Mincho" w:hAnsi="Simplified Arabic" w:cs="Simplified Arabic" w:hint="cs"/>
                <w:sz w:val="24"/>
                <w:szCs w:val="24"/>
                <w:rtl/>
              </w:rPr>
              <w:t>(33.1%)</w:t>
            </w:r>
          </w:p>
        </w:tc>
        <w:tc>
          <w:tcPr>
            <w:tcW w:w="1440" w:type="dxa"/>
          </w:tcPr>
          <w:p w14:paraId="66914CAF" w14:textId="00A0924C"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34</w:t>
            </w:r>
            <w:r w:rsidR="00E56A04">
              <w:rPr>
                <w:rFonts w:ascii="Simplified Arabic" w:eastAsia="MS Mincho" w:hAnsi="Simplified Arabic" w:cs="Simplified Arabic" w:hint="cs"/>
                <w:sz w:val="24"/>
                <w:szCs w:val="24"/>
                <w:rtl/>
              </w:rPr>
              <w:t>(28.1%)</w:t>
            </w:r>
          </w:p>
        </w:tc>
        <w:tc>
          <w:tcPr>
            <w:tcW w:w="1520" w:type="dxa"/>
          </w:tcPr>
          <w:p w14:paraId="6F37CA29" w14:textId="1AFBA80F" w:rsidR="00A77A7E" w:rsidRPr="004B0A52" w:rsidRDefault="009D2F79" w:rsidP="009D2F79">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47</w:t>
            </w:r>
            <w:r w:rsidR="00E56A04">
              <w:rPr>
                <w:rFonts w:ascii="Simplified Arabic" w:eastAsia="MS Mincho" w:hAnsi="Simplified Arabic" w:cs="Simplified Arabic" w:hint="cs"/>
                <w:sz w:val="24"/>
                <w:szCs w:val="24"/>
                <w:rtl/>
              </w:rPr>
              <w:t>(38.8%)</w:t>
            </w:r>
          </w:p>
        </w:tc>
      </w:tr>
      <w:tr w:rsidR="00A77A7E" w:rsidRPr="00872EAE" w14:paraId="67F8EBE3" w14:textId="77777777" w:rsidTr="00155FCF">
        <w:trPr>
          <w:trHeight w:val="333"/>
        </w:trPr>
        <w:tc>
          <w:tcPr>
            <w:tcW w:w="4602" w:type="dxa"/>
          </w:tcPr>
          <w:p w14:paraId="7F563423" w14:textId="77777777" w:rsidR="00A77A7E" w:rsidRPr="004B0A52" w:rsidRDefault="00A77A7E" w:rsidP="00A77A7E">
            <w:pPr>
              <w:widowControl/>
              <w:autoSpaceDE/>
              <w:autoSpaceDN/>
              <w:bidi/>
              <w:jc w:val="center"/>
              <w:rPr>
                <w:rFonts w:ascii="Simplified Arabic" w:eastAsia="MS Mincho" w:hAnsi="Simplified Arabic" w:cs="Simplified Arabic"/>
                <w:b/>
                <w:bCs/>
                <w:sz w:val="24"/>
                <w:szCs w:val="24"/>
                <w:rtl/>
              </w:rPr>
            </w:pPr>
            <w:r w:rsidRPr="004B0A52">
              <w:rPr>
                <w:rFonts w:ascii="Simplified Arabic" w:eastAsia="MS Mincho" w:hAnsi="Simplified Arabic" w:cs="Simplified Arabic"/>
                <w:b/>
                <w:bCs/>
                <w:sz w:val="24"/>
                <w:szCs w:val="24"/>
                <w:rtl/>
              </w:rPr>
              <w:t>تشعر بالإحباط إذا علمت بوجود تخفيضات ضخمة ولم تتمكن من الشراء</w:t>
            </w:r>
          </w:p>
        </w:tc>
        <w:tc>
          <w:tcPr>
            <w:tcW w:w="1530" w:type="dxa"/>
          </w:tcPr>
          <w:p w14:paraId="291B30EE" w14:textId="7EAE1053" w:rsidR="00A77A7E" w:rsidRPr="004B0A52" w:rsidRDefault="00A77A7E" w:rsidP="00A77A7E">
            <w:pPr>
              <w:widowControl/>
              <w:autoSpaceDE/>
              <w:autoSpaceDN/>
              <w:bidi/>
              <w:jc w:val="center"/>
              <w:rPr>
                <w:rFonts w:ascii="Simplified Arabic" w:eastAsia="MS Mincho" w:hAnsi="Simplified Arabic" w:cs="Simplified Arabic"/>
                <w:sz w:val="24"/>
                <w:szCs w:val="24"/>
                <w:rtl/>
              </w:rPr>
            </w:pPr>
            <w:r w:rsidRPr="004B0A52">
              <w:rPr>
                <w:rFonts w:ascii="Simplified Arabic" w:eastAsia="MS Mincho" w:hAnsi="Simplified Arabic" w:cs="Simplified Arabic"/>
                <w:sz w:val="24"/>
                <w:szCs w:val="24"/>
                <w:rtl/>
              </w:rPr>
              <w:t>6</w:t>
            </w:r>
            <w:r w:rsidR="009D2F79">
              <w:rPr>
                <w:rFonts w:ascii="Simplified Arabic" w:eastAsia="MS Mincho" w:hAnsi="Simplified Arabic" w:cs="Simplified Arabic" w:hint="cs"/>
                <w:sz w:val="24"/>
                <w:szCs w:val="24"/>
                <w:rtl/>
              </w:rPr>
              <w:t>8</w:t>
            </w:r>
            <w:r w:rsidR="00E56A04">
              <w:rPr>
                <w:rFonts w:ascii="Simplified Arabic" w:eastAsia="MS Mincho" w:hAnsi="Simplified Arabic" w:cs="Simplified Arabic" w:hint="cs"/>
                <w:sz w:val="24"/>
                <w:szCs w:val="24"/>
                <w:rtl/>
              </w:rPr>
              <w:t>(56.2%)</w:t>
            </w:r>
          </w:p>
        </w:tc>
        <w:tc>
          <w:tcPr>
            <w:tcW w:w="1440" w:type="dxa"/>
          </w:tcPr>
          <w:p w14:paraId="1330EB03" w14:textId="0C464625"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25</w:t>
            </w:r>
            <w:r w:rsidR="00E56A04">
              <w:rPr>
                <w:rFonts w:ascii="Simplified Arabic" w:eastAsia="MS Mincho" w:hAnsi="Simplified Arabic" w:cs="Simplified Arabic" w:hint="cs"/>
                <w:sz w:val="24"/>
                <w:szCs w:val="24"/>
                <w:rtl/>
              </w:rPr>
              <w:t>(20.7%)</w:t>
            </w:r>
          </w:p>
        </w:tc>
        <w:tc>
          <w:tcPr>
            <w:tcW w:w="1520" w:type="dxa"/>
          </w:tcPr>
          <w:p w14:paraId="56B48FAE" w14:textId="7C307530"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28</w:t>
            </w:r>
            <w:r w:rsidR="00E56A04">
              <w:rPr>
                <w:rFonts w:ascii="Simplified Arabic" w:eastAsia="MS Mincho" w:hAnsi="Simplified Arabic" w:cs="Simplified Arabic" w:hint="cs"/>
                <w:sz w:val="24"/>
                <w:szCs w:val="24"/>
                <w:rtl/>
              </w:rPr>
              <w:t>(23.1%)</w:t>
            </w:r>
          </w:p>
        </w:tc>
      </w:tr>
      <w:tr w:rsidR="00A77A7E" w:rsidRPr="00872EAE" w14:paraId="28403842" w14:textId="77777777" w:rsidTr="00155FCF">
        <w:trPr>
          <w:trHeight w:val="289"/>
        </w:trPr>
        <w:tc>
          <w:tcPr>
            <w:tcW w:w="4602" w:type="dxa"/>
          </w:tcPr>
          <w:p w14:paraId="537E4FF6" w14:textId="77777777" w:rsidR="00A77A7E" w:rsidRPr="004B0A52" w:rsidRDefault="00A77A7E" w:rsidP="00A77A7E">
            <w:pPr>
              <w:widowControl/>
              <w:autoSpaceDE/>
              <w:autoSpaceDN/>
              <w:bidi/>
              <w:jc w:val="center"/>
              <w:rPr>
                <w:rFonts w:ascii="Simplified Arabic" w:eastAsia="MS Mincho" w:hAnsi="Simplified Arabic" w:cs="Simplified Arabic"/>
                <w:b/>
                <w:bCs/>
                <w:sz w:val="24"/>
                <w:szCs w:val="24"/>
                <w:rtl/>
              </w:rPr>
            </w:pPr>
            <w:r w:rsidRPr="004B0A52">
              <w:rPr>
                <w:rFonts w:ascii="Simplified Arabic" w:eastAsia="MS Mincho" w:hAnsi="Simplified Arabic" w:cs="Simplified Arabic"/>
                <w:b/>
                <w:bCs/>
                <w:sz w:val="24"/>
                <w:szCs w:val="24"/>
                <w:rtl/>
              </w:rPr>
              <w:t>تشتري منتجات لم تخطط لشرائها لمجرد أنك تراها فرصة لا تعوض</w:t>
            </w:r>
          </w:p>
        </w:tc>
        <w:tc>
          <w:tcPr>
            <w:tcW w:w="1530" w:type="dxa"/>
          </w:tcPr>
          <w:p w14:paraId="2FCE6ACF" w14:textId="61FF5727"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48</w:t>
            </w:r>
            <w:r w:rsidR="00E56A04">
              <w:rPr>
                <w:rFonts w:ascii="Simplified Arabic" w:eastAsia="MS Mincho" w:hAnsi="Simplified Arabic" w:cs="Simplified Arabic" w:hint="cs"/>
                <w:sz w:val="24"/>
                <w:szCs w:val="24"/>
                <w:rtl/>
              </w:rPr>
              <w:t>(39.7%)</w:t>
            </w:r>
          </w:p>
        </w:tc>
        <w:tc>
          <w:tcPr>
            <w:tcW w:w="1440" w:type="dxa"/>
          </w:tcPr>
          <w:p w14:paraId="1CE443E5" w14:textId="4126E9C7" w:rsidR="00A77A7E" w:rsidRPr="004B0A52" w:rsidRDefault="00E56A04"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34</w:t>
            </w:r>
            <w:r>
              <w:rPr>
                <w:rFonts w:ascii="Simplified Arabic" w:eastAsia="MS Mincho" w:hAnsi="Simplified Arabic" w:cs="Simplified Arabic" w:hint="cs"/>
                <w:sz w:val="24"/>
                <w:szCs w:val="24"/>
                <w:rtl/>
              </w:rPr>
              <w:t xml:space="preserve"> (28.1%)</w:t>
            </w:r>
          </w:p>
        </w:tc>
        <w:tc>
          <w:tcPr>
            <w:tcW w:w="1520" w:type="dxa"/>
          </w:tcPr>
          <w:p w14:paraId="7C0D609C" w14:textId="3EA593CA"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39</w:t>
            </w:r>
            <w:r w:rsidR="00E56A04">
              <w:rPr>
                <w:rFonts w:ascii="Simplified Arabic" w:eastAsia="MS Mincho" w:hAnsi="Simplified Arabic" w:cs="Simplified Arabic" w:hint="cs"/>
                <w:sz w:val="24"/>
                <w:szCs w:val="24"/>
                <w:rtl/>
              </w:rPr>
              <w:t>(32.2%)</w:t>
            </w:r>
          </w:p>
        </w:tc>
      </w:tr>
      <w:tr w:rsidR="00A77A7E" w:rsidRPr="00872EAE" w14:paraId="42CC7624" w14:textId="77777777" w:rsidTr="00E56A04">
        <w:trPr>
          <w:trHeight w:val="899"/>
        </w:trPr>
        <w:tc>
          <w:tcPr>
            <w:tcW w:w="4602" w:type="dxa"/>
          </w:tcPr>
          <w:p w14:paraId="42BB11EB" w14:textId="77777777" w:rsidR="00A77A7E" w:rsidRPr="004B0A52" w:rsidRDefault="00A77A7E" w:rsidP="00A77A7E">
            <w:pPr>
              <w:widowControl/>
              <w:autoSpaceDE/>
              <w:autoSpaceDN/>
              <w:bidi/>
              <w:jc w:val="center"/>
              <w:rPr>
                <w:rFonts w:ascii="Simplified Arabic" w:eastAsia="MS Mincho" w:hAnsi="Simplified Arabic" w:cs="Simplified Arabic"/>
                <w:b/>
                <w:bCs/>
                <w:sz w:val="24"/>
                <w:szCs w:val="24"/>
                <w:rtl/>
              </w:rPr>
            </w:pPr>
            <w:r w:rsidRPr="004B0A52">
              <w:rPr>
                <w:rFonts w:ascii="Simplified Arabic" w:eastAsia="MS Mincho" w:hAnsi="Simplified Arabic" w:cs="Simplified Arabic"/>
                <w:b/>
                <w:bCs/>
                <w:sz w:val="24"/>
                <w:szCs w:val="24"/>
                <w:rtl/>
              </w:rPr>
              <w:t>تعتمد على خدمات الشراء بالتقسيط (مثل: تابي وتمارا) لشراء المنتجات التي تخاف نفاذها او انتهاء عرضها</w:t>
            </w:r>
          </w:p>
        </w:tc>
        <w:tc>
          <w:tcPr>
            <w:tcW w:w="1530" w:type="dxa"/>
          </w:tcPr>
          <w:p w14:paraId="1DAB4B53" w14:textId="1C5B26C2"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42</w:t>
            </w:r>
            <w:r w:rsidR="00E56A04">
              <w:rPr>
                <w:rFonts w:ascii="Simplified Arabic" w:eastAsia="MS Mincho" w:hAnsi="Simplified Arabic" w:cs="Simplified Arabic" w:hint="cs"/>
                <w:sz w:val="24"/>
                <w:szCs w:val="24"/>
                <w:rtl/>
              </w:rPr>
              <w:t>(34.7%)</w:t>
            </w:r>
          </w:p>
        </w:tc>
        <w:tc>
          <w:tcPr>
            <w:tcW w:w="1440" w:type="dxa"/>
          </w:tcPr>
          <w:p w14:paraId="4F7578A8" w14:textId="78556F04"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30</w:t>
            </w:r>
            <w:r w:rsidR="00E56A04">
              <w:rPr>
                <w:rFonts w:ascii="Simplified Arabic" w:eastAsia="MS Mincho" w:hAnsi="Simplified Arabic" w:cs="Simplified Arabic" w:hint="cs"/>
                <w:sz w:val="24"/>
                <w:szCs w:val="24"/>
                <w:rtl/>
              </w:rPr>
              <w:t>(24.8%)</w:t>
            </w:r>
          </w:p>
        </w:tc>
        <w:tc>
          <w:tcPr>
            <w:tcW w:w="1520" w:type="dxa"/>
          </w:tcPr>
          <w:p w14:paraId="68A2A623" w14:textId="7C1CDEA5"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49</w:t>
            </w:r>
            <w:r w:rsidR="00E56A04">
              <w:rPr>
                <w:rFonts w:ascii="Simplified Arabic" w:eastAsia="MS Mincho" w:hAnsi="Simplified Arabic" w:cs="Simplified Arabic" w:hint="cs"/>
                <w:sz w:val="24"/>
                <w:szCs w:val="24"/>
                <w:rtl/>
              </w:rPr>
              <w:t>(40.5%)</w:t>
            </w:r>
          </w:p>
        </w:tc>
      </w:tr>
      <w:tr w:rsidR="00A77A7E" w:rsidRPr="00872EAE" w14:paraId="65818B01" w14:textId="77777777" w:rsidTr="00155FCF">
        <w:trPr>
          <w:trHeight w:val="297"/>
        </w:trPr>
        <w:tc>
          <w:tcPr>
            <w:tcW w:w="4602" w:type="dxa"/>
          </w:tcPr>
          <w:p w14:paraId="38DD0C5C" w14:textId="77777777" w:rsidR="00A77A7E" w:rsidRPr="004B0A52" w:rsidRDefault="00A77A7E" w:rsidP="00A77A7E">
            <w:pPr>
              <w:widowControl/>
              <w:autoSpaceDE/>
              <w:autoSpaceDN/>
              <w:bidi/>
              <w:jc w:val="center"/>
              <w:rPr>
                <w:rFonts w:ascii="Simplified Arabic" w:eastAsia="MS Mincho" w:hAnsi="Simplified Arabic" w:cs="Simplified Arabic"/>
                <w:b/>
                <w:bCs/>
                <w:sz w:val="24"/>
                <w:szCs w:val="24"/>
                <w:rtl/>
              </w:rPr>
            </w:pPr>
            <w:r w:rsidRPr="004B0A52">
              <w:rPr>
                <w:rFonts w:ascii="Simplified Arabic" w:eastAsia="MS Mincho" w:hAnsi="Simplified Arabic" w:cs="Simplified Arabic"/>
                <w:b/>
                <w:bCs/>
                <w:sz w:val="24"/>
                <w:szCs w:val="24"/>
                <w:rtl/>
              </w:rPr>
              <w:t>تتخذ قرارات الشراء بسرعة وبدون تفكير إذا كان المنتج ترند</w:t>
            </w:r>
          </w:p>
        </w:tc>
        <w:tc>
          <w:tcPr>
            <w:tcW w:w="1530" w:type="dxa"/>
          </w:tcPr>
          <w:p w14:paraId="132FF1A1" w14:textId="5B7BDEF3" w:rsidR="00A77A7E" w:rsidRPr="004B0A52" w:rsidRDefault="009D2F79"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29</w:t>
            </w:r>
            <w:r w:rsidR="00E56A04">
              <w:rPr>
                <w:rFonts w:ascii="Simplified Arabic" w:eastAsia="MS Mincho" w:hAnsi="Simplified Arabic" w:cs="Simplified Arabic" w:hint="cs"/>
                <w:sz w:val="24"/>
                <w:szCs w:val="24"/>
                <w:rtl/>
              </w:rPr>
              <w:t>(24%)</w:t>
            </w:r>
          </w:p>
        </w:tc>
        <w:tc>
          <w:tcPr>
            <w:tcW w:w="1440" w:type="dxa"/>
          </w:tcPr>
          <w:p w14:paraId="3155568D" w14:textId="1DBECFC2" w:rsidR="00A77A7E" w:rsidRPr="004B0A52" w:rsidRDefault="009D2F79" w:rsidP="009D2F79">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33</w:t>
            </w:r>
            <w:r w:rsidR="00E56A04">
              <w:rPr>
                <w:rFonts w:ascii="Simplified Arabic" w:eastAsia="MS Mincho" w:hAnsi="Simplified Arabic" w:cs="Simplified Arabic" w:hint="cs"/>
                <w:sz w:val="24"/>
                <w:szCs w:val="24"/>
                <w:rtl/>
              </w:rPr>
              <w:t>(27.3%)</w:t>
            </w:r>
          </w:p>
        </w:tc>
        <w:tc>
          <w:tcPr>
            <w:tcW w:w="1520" w:type="dxa"/>
          </w:tcPr>
          <w:p w14:paraId="31E62761" w14:textId="17D0FFE8" w:rsidR="00A77A7E" w:rsidRPr="004B0A52" w:rsidRDefault="00E56A04"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(48.8%)</w:t>
            </w:r>
            <w:r w:rsidR="009D2F79">
              <w:rPr>
                <w:rFonts w:ascii="Simplified Arabic" w:eastAsia="MS Mincho" w:hAnsi="Simplified Arabic" w:cs="Simplified Arabic" w:hint="cs"/>
                <w:sz w:val="24"/>
                <w:szCs w:val="24"/>
                <w:rtl/>
              </w:rPr>
              <w:t>59</w:t>
            </w:r>
          </w:p>
        </w:tc>
      </w:tr>
    </w:tbl>
    <w:p w14:paraId="35BE8C3E" w14:textId="77777777" w:rsidR="00A77A7E" w:rsidRPr="00872EAE" w:rsidRDefault="00A77A7E" w:rsidP="00A77A7E">
      <w:pPr>
        <w:widowControl/>
        <w:autoSpaceDE/>
        <w:autoSpaceDN/>
        <w:bidi/>
        <w:jc w:val="center"/>
        <w:rPr>
          <w:rFonts w:ascii="Simplified Arabic" w:eastAsiaTheme="minorHAnsi" w:hAnsi="Simplified Arabic" w:cs="Simplified Arabic"/>
          <w:kern w:val="2"/>
          <w:sz w:val="28"/>
          <w:szCs w:val="28"/>
          <w:rtl/>
          <w14:ligatures w14:val="standardContextual"/>
        </w:rPr>
      </w:pPr>
    </w:p>
    <w:p w14:paraId="6A16E90F" w14:textId="7083ACD6"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ش</w:t>
      </w:r>
      <w:r w:rsidR="004B0A52">
        <w:rPr>
          <w:rFonts w:ascii="Simplified Arabic" w:eastAsiaTheme="minorHAnsi" w:hAnsi="Simplified Arabic" w:cs="Simplified Arabic" w:hint="cs"/>
          <w:b/>
          <w:bCs/>
          <w:kern w:val="2"/>
          <w:sz w:val="28"/>
          <w:szCs w:val="28"/>
          <w:rtl/>
          <w14:ligatures w14:val="standardContextual"/>
        </w:rPr>
        <w:t>ك</w:t>
      </w:r>
      <w:r w:rsidRPr="00872EAE">
        <w:rPr>
          <w:rFonts w:ascii="Simplified Arabic" w:eastAsiaTheme="minorHAnsi" w:hAnsi="Simplified Arabic" w:cs="Simplified Arabic"/>
          <w:b/>
          <w:bCs/>
          <w:kern w:val="2"/>
          <w:sz w:val="28"/>
          <w:szCs w:val="28"/>
          <w:rtl/>
          <w14:ligatures w14:val="standardContextual"/>
        </w:rPr>
        <w:t>ل 8 توزيع افراد العينة وفقا لمدى درجة تأثرهم بالعبارات</w:t>
      </w:r>
      <w:r w:rsidR="004B0A52" w:rsidRPr="00872EAE">
        <w:rPr>
          <w:rFonts w:ascii="Simplified Arabic" w:eastAsiaTheme="minorHAnsi" w:hAnsi="Simplified Arabic" w:cs="Simplified Arabic"/>
          <w:b/>
          <w:bCs/>
          <w:noProof/>
          <w:kern w:val="2"/>
          <w:sz w:val="28"/>
          <w:szCs w:val="28"/>
          <w14:ligatures w14:val="standardContextual"/>
        </w:rPr>
        <w:drawing>
          <wp:inline distT="0" distB="0" distL="0" distR="0" wp14:anchorId="068A7020" wp14:editId="1833C860">
            <wp:extent cx="5166360" cy="2567940"/>
            <wp:effectExtent l="0" t="0" r="15240" b="3810"/>
            <wp:docPr id="181828216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BF7C9AE" w14:textId="4C398AB1"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p>
    <w:p w14:paraId="3C00DAE6" w14:textId="19A6A6AE" w:rsidR="00A77A7E" w:rsidRPr="00872EAE" w:rsidRDefault="00126B17"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w:t>
      </w:r>
      <w:r w:rsidR="00A77A7E" w:rsidRPr="00872EAE">
        <w:rPr>
          <w:rFonts w:ascii="Simplified Arabic" w:eastAsiaTheme="minorHAnsi" w:hAnsi="Simplified Arabic" w:cs="Simplified Arabic"/>
          <w:kern w:val="2"/>
          <w:sz w:val="28"/>
          <w:szCs w:val="28"/>
          <w:rtl/>
          <w14:ligatures w14:val="standardContextual"/>
        </w:rPr>
        <w:t>تشير النتائج في الجدول (8) والشكل (8) الى ارتفاع بنسبة (42.2%) عينة من المستهلكين يعارضون عبارة: "تشعر بالقلق عندما ترى الآخرين يجربون منتجات جديدة لم تجربها قبلهم " هذا يعني انهم لا يهتمون ولا يغارون من الآخرين عند تجربتهم لمنتجات جديدة وان هذا لا يحفزهم على مقارنة أنفسهم بغيرهم في وسائل التواصل الاجتماعي.</w:t>
      </w:r>
    </w:p>
    <w:p w14:paraId="478F7158" w14:textId="6D8611C3" w:rsidR="001A3232" w:rsidRDefault="00A77A7E" w:rsidP="001A3232">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اختلفت العبارة مع الدراسة</w:t>
      </w:r>
      <w:r w:rsidRPr="00872EAE">
        <w:rPr>
          <w:rFonts w:ascii="Simplified Arabic" w:eastAsiaTheme="minorHAnsi" w:hAnsi="Simplified Arabic" w:cs="Simplified Arabic"/>
          <w:kern w:val="2"/>
          <w:sz w:val="28"/>
          <w:szCs w:val="28"/>
          <w14:ligatures w14:val="standardContextual"/>
        </w:rPr>
        <w:t xml:space="preserve"> (Kuldasheva et al.,2026)</w:t>
      </w:r>
      <w:r w:rsidRPr="00872EAE">
        <w:rPr>
          <w:rFonts w:ascii="Simplified Arabic" w:eastAsiaTheme="minorHAnsi" w:hAnsi="Simplified Arabic" w:cs="Simplified Arabic"/>
          <w:b/>
          <w:bCs/>
          <w:kern w:val="2"/>
          <w:sz w:val="28"/>
          <w:szCs w:val="28"/>
          <w:rtl/>
          <w14:ligatures w14:val="standardContextual"/>
        </w:rPr>
        <w:t xml:space="preserve"> </w:t>
      </w:r>
      <w:r w:rsidRPr="00872EAE">
        <w:rPr>
          <w:rFonts w:ascii="Simplified Arabic" w:eastAsiaTheme="minorHAnsi" w:hAnsi="Simplified Arabic" w:cs="Simplified Arabic"/>
          <w:kern w:val="2"/>
          <w:sz w:val="28"/>
          <w:szCs w:val="28"/>
          <w:rtl/>
          <w14:ligatures w14:val="standardContextual"/>
        </w:rPr>
        <w:t xml:space="preserve">في النتائج حيث توصل الباحث الى ان الاستخدام الزائد لوسائل التواصل الاجتماعي وقضاء وقت طويل عليها يزيد من الشعور بالخوف من تفويت الفرص بسبب المقارنة </w:t>
      </w:r>
      <w:r w:rsidR="00E83E16" w:rsidRPr="00872EAE">
        <w:rPr>
          <w:rFonts w:ascii="Simplified Arabic" w:eastAsiaTheme="minorHAnsi" w:hAnsi="Simplified Arabic" w:cs="Simplified Arabic" w:hint="cs"/>
          <w:kern w:val="2"/>
          <w:sz w:val="28"/>
          <w:szCs w:val="28"/>
          <w:rtl/>
          <w14:ligatures w14:val="standardContextual"/>
        </w:rPr>
        <w:t>بالأخرين</w:t>
      </w:r>
      <w:r w:rsidRPr="00872EAE">
        <w:rPr>
          <w:rFonts w:ascii="Simplified Arabic" w:eastAsiaTheme="minorHAnsi" w:hAnsi="Simplified Arabic" w:cs="Simplified Arabic"/>
          <w:kern w:val="2"/>
          <w:sz w:val="28"/>
          <w:szCs w:val="28"/>
          <w:rtl/>
          <w14:ligatures w14:val="standardContextual"/>
        </w:rPr>
        <w:t>.</w:t>
      </w:r>
    </w:p>
    <w:p w14:paraId="3D8BDA9C" w14:textId="62DB9618" w:rsidR="000D1800" w:rsidRPr="00872EAE" w:rsidRDefault="000D1800" w:rsidP="000D1800">
      <w:pPr>
        <w:widowControl/>
        <w:autoSpaceDE/>
        <w:autoSpaceDN/>
        <w:bidi/>
        <w:jc w:val="both"/>
        <w:rPr>
          <w:rFonts w:ascii="Simplified Arabic" w:eastAsiaTheme="minorHAnsi" w:hAnsi="Simplified Arabic" w:cs="Simplified Arabic" w:hint="cs"/>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تشير الإحصا</w:t>
      </w:r>
      <w:r w:rsidR="001A3232">
        <w:rPr>
          <w:rFonts w:ascii="Simplified Arabic" w:eastAsiaTheme="minorHAnsi" w:hAnsi="Simplified Arabic" w:cs="Simplified Arabic" w:hint="cs"/>
          <w:kern w:val="2"/>
          <w:sz w:val="28"/>
          <w:szCs w:val="28"/>
          <w:rtl/>
          <w14:ligatures w14:val="standardContextual"/>
        </w:rPr>
        <w:t>ئي</w:t>
      </w:r>
      <w:r>
        <w:rPr>
          <w:rFonts w:ascii="Simplified Arabic" w:eastAsiaTheme="minorHAnsi" w:hAnsi="Simplified Arabic" w:cs="Simplified Arabic" w:hint="cs"/>
          <w:kern w:val="2"/>
          <w:sz w:val="28"/>
          <w:szCs w:val="28"/>
          <w:rtl/>
          <w14:ligatures w14:val="standardContextual"/>
        </w:rPr>
        <w:t xml:space="preserve">ات </w:t>
      </w:r>
      <w:r w:rsidR="00611B40">
        <w:rPr>
          <w:rFonts w:ascii="Simplified Arabic" w:eastAsiaTheme="minorHAnsi" w:hAnsi="Simplified Arabic" w:cs="Simplified Arabic"/>
          <w:kern w:val="2"/>
          <w:sz w:val="28"/>
          <w:szCs w:val="28"/>
          <w14:ligatures w14:val="standardContextual"/>
        </w:rPr>
        <w:t>(Gitnux,2026)</w:t>
      </w:r>
      <w:r w:rsidR="00611B40">
        <w:rPr>
          <w:rFonts w:ascii="Simplified Arabic" w:eastAsiaTheme="minorHAnsi" w:hAnsi="Simplified Arabic" w:cs="Simplified Arabic" w:hint="cs"/>
          <w:kern w:val="2"/>
          <w:sz w:val="28"/>
          <w:szCs w:val="28"/>
          <w:rtl/>
          <w14:ligatures w14:val="standardContextual"/>
        </w:rPr>
        <w:t xml:space="preserve"> إلى ان المقارنة الاجتماعية تبلغ نسبتها من قرارات الشراء الاندفاعي 22% خاصة في القطاعات </w:t>
      </w:r>
      <w:r w:rsidR="008C2DD9">
        <w:rPr>
          <w:rFonts w:ascii="Simplified Arabic" w:eastAsiaTheme="minorHAnsi" w:hAnsi="Simplified Arabic" w:cs="Simplified Arabic" w:hint="cs"/>
          <w:kern w:val="2"/>
          <w:sz w:val="28"/>
          <w:szCs w:val="28"/>
          <w:rtl/>
          <w14:ligatures w14:val="standardContextual"/>
        </w:rPr>
        <w:t>الفخمة،</w:t>
      </w:r>
      <w:r w:rsidR="00611B40">
        <w:rPr>
          <w:rFonts w:ascii="Simplified Arabic" w:eastAsiaTheme="minorHAnsi" w:hAnsi="Simplified Arabic" w:cs="Simplified Arabic" w:hint="cs"/>
          <w:kern w:val="2"/>
          <w:sz w:val="28"/>
          <w:szCs w:val="28"/>
          <w:rtl/>
          <w14:ligatures w14:val="standardContextual"/>
        </w:rPr>
        <w:t xml:space="preserve"> أي ان العروض </w:t>
      </w:r>
      <w:r w:rsidR="008C2DD9">
        <w:rPr>
          <w:rFonts w:ascii="Simplified Arabic" w:eastAsiaTheme="minorHAnsi" w:hAnsi="Simplified Arabic" w:cs="Simplified Arabic" w:hint="cs"/>
          <w:kern w:val="2"/>
          <w:sz w:val="28"/>
          <w:szCs w:val="28"/>
          <w:rtl/>
          <w14:ligatures w14:val="standardContextual"/>
        </w:rPr>
        <w:t>والتخفيضات</w:t>
      </w:r>
      <w:r w:rsidR="00611B40">
        <w:rPr>
          <w:rFonts w:ascii="Simplified Arabic" w:eastAsiaTheme="minorHAnsi" w:hAnsi="Simplified Arabic" w:cs="Simplified Arabic" w:hint="cs"/>
          <w:kern w:val="2"/>
          <w:sz w:val="28"/>
          <w:szCs w:val="28"/>
          <w:rtl/>
          <w14:ligatures w14:val="standardContextual"/>
        </w:rPr>
        <w:t xml:space="preserve"> لها دور </w:t>
      </w:r>
      <w:r w:rsidR="008C2DD9">
        <w:rPr>
          <w:rFonts w:ascii="Simplified Arabic" w:eastAsiaTheme="minorHAnsi" w:hAnsi="Simplified Arabic" w:cs="Simplified Arabic" w:hint="cs"/>
          <w:kern w:val="2"/>
          <w:sz w:val="28"/>
          <w:szCs w:val="28"/>
          <w:rtl/>
          <w14:ligatures w14:val="standardContextual"/>
        </w:rPr>
        <w:t>أكبر</w:t>
      </w:r>
      <w:r w:rsidR="00611B40">
        <w:rPr>
          <w:rFonts w:ascii="Simplified Arabic" w:eastAsiaTheme="minorHAnsi" w:hAnsi="Simplified Arabic" w:cs="Simplified Arabic" w:hint="cs"/>
          <w:kern w:val="2"/>
          <w:sz w:val="28"/>
          <w:szCs w:val="28"/>
          <w:rtl/>
          <w14:ligatures w14:val="standardContextual"/>
        </w:rPr>
        <w:t xml:space="preserve"> في الاندفاع للشراء.</w:t>
      </w:r>
    </w:p>
    <w:p w14:paraId="62FB61DD" w14:textId="29552313" w:rsidR="00A77A7E" w:rsidRPr="00872EAE" w:rsidRDefault="00126B17"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w:t>
      </w:r>
      <w:r w:rsidR="00A77A7E" w:rsidRPr="00872EAE">
        <w:rPr>
          <w:rFonts w:ascii="Simplified Arabic" w:eastAsiaTheme="minorHAnsi" w:hAnsi="Simplified Arabic" w:cs="Simplified Arabic"/>
          <w:kern w:val="2"/>
          <w:sz w:val="28"/>
          <w:szCs w:val="28"/>
          <w:rtl/>
          <w14:ligatures w14:val="standardContextual"/>
        </w:rPr>
        <w:t>كما تشير النتائج إلى ارتفاع بنسبة (37.9%) عينة من المستهلكين يعارضون عبارة: "تتابع المتاجر الإلكترونية وحساباتها باستمرار لشراء منتجات رائجة لمواكبة الترند" وهذا يعني ان المستهلكين لا يتابعون المتاجر باستمرار من اجل مواكبة الترندات واخر الصيحات ونشرها على وسائل التواصل الاجتماعي.</w:t>
      </w:r>
    </w:p>
    <w:p w14:paraId="7E79314A" w14:textId="0927C080" w:rsidR="00A77A7E" w:rsidRDefault="00A77A7E" w:rsidP="004B0A52">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اختلفت العبارة مع الدراسة </w:t>
      </w:r>
      <w:r w:rsidRPr="00872EAE">
        <w:rPr>
          <w:rFonts w:ascii="Simplified Arabic" w:eastAsiaTheme="minorHAnsi" w:hAnsi="Simplified Arabic" w:cs="Simplified Arabic"/>
          <w:b/>
          <w:bCs/>
          <w:kern w:val="2"/>
          <w:sz w:val="28"/>
          <w:szCs w:val="28"/>
          <w:rtl/>
          <w14:ligatures w14:val="standardContextual"/>
        </w:rPr>
        <w:t>(</w:t>
      </w:r>
      <w:r w:rsidRPr="00872EAE">
        <w:rPr>
          <w:rFonts w:ascii="Simplified Arabic" w:eastAsiaTheme="minorHAnsi" w:hAnsi="Simplified Arabic" w:cs="Simplified Arabic"/>
          <w:b/>
          <w:bCs/>
          <w:kern w:val="2"/>
          <w:sz w:val="28"/>
          <w:szCs w:val="28"/>
          <w14:ligatures w14:val="standardContextual"/>
        </w:rPr>
        <w:t>Aresti et al.,2026</w:t>
      </w:r>
      <w:r w:rsidRPr="00872EAE">
        <w:rPr>
          <w:rFonts w:ascii="Simplified Arabic" w:eastAsiaTheme="minorHAnsi" w:hAnsi="Simplified Arabic" w:cs="Simplified Arabic"/>
          <w:b/>
          <w:bCs/>
          <w:kern w:val="2"/>
          <w:sz w:val="28"/>
          <w:szCs w:val="28"/>
          <w:rtl/>
          <w14:ligatures w14:val="standardContextual"/>
        </w:rPr>
        <w:t xml:space="preserve">) </w:t>
      </w:r>
      <w:r w:rsidRPr="00872EAE">
        <w:rPr>
          <w:rFonts w:ascii="Simplified Arabic" w:eastAsiaTheme="minorHAnsi" w:hAnsi="Simplified Arabic" w:cs="Simplified Arabic"/>
          <w:kern w:val="2"/>
          <w:sz w:val="28"/>
          <w:szCs w:val="28"/>
          <w:rtl/>
          <w14:ligatures w14:val="standardContextual"/>
        </w:rPr>
        <w:t xml:space="preserve">حيث ان نتائجها ان التسويق بالمحتوى عبر منصة التيك توك والخوف من تفويت الفرص </w:t>
      </w:r>
      <w:r w:rsidRPr="00872EAE">
        <w:rPr>
          <w:rFonts w:ascii="Simplified Arabic" w:eastAsiaTheme="minorHAnsi" w:hAnsi="Simplified Arabic" w:cs="Simplified Arabic"/>
          <w:kern w:val="2"/>
          <w:sz w:val="28"/>
          <w:szCs w:val="28"/>
          <w14:ligatures w14:val="standardContextual"/>
        </w:rPr>
        <w:t xml:space="preserve">FOMO </w:t>
      </w:r>
      <w:r w:rsidRPr="00872EAE">
        <w:rPr>
          <w:rFonts w:ascii="Simplified Arabic" w:eastAsiaTheme="minorHAnsi" w:hAnsi="Simplified Arabic" w:cs="Simplified Arabic"/>
          <w:kern w:val="2"/>
          <w:sz w:val="28"/>
          <w:szCs w:val="28"/>
          <w:rtl/>
          <w14:ligatures w14:val="standardContextual"/>
        </w:rPr>
        <w:t xml:space="preserve">يزيدان من سلوك الشراء الاندفاعي وكان التسويق بالمحتوى له </w:t>
      </w:r>
      <w:r w:rsidR="00E83E16" w:rsidRPr="00872EAE">
        <w:rPr>
          <w:rFonts w:ascii="Simplified Arabic" w:eastAsiaTheme="minorHAnsi" w:hAnsi="Simplified Arabic" w:cs="Simplified Arabic" w:hint="cs"/>
          <w:kern w:val="2"/>
          <w:sz w:val="28"/>
          <w:szCs w:val="28"/>
          <w:rtl/>
          <w14:ligatures w14:val="standardContextual"/>
        </w:rPr>
        <w:t>التأثير الأكب</w:t>
      </w:r>
      <w:r w:rsidR="00E83E16" w:rsidRPr="00872EAE">
        <w:rPr>
          <w:rFonts w:ascii="Simplified Arabic" w:eastAsiaTheme="minorHAnsi" w:hAnsi="Simplified Arabic" w:cs="Simplified Arabic" w:hint="eastAsia"/>
          <w:kern w:val="2"/>
          <w:sz w:val="28"/>
          <w:szCs w:val="28"/>
          <w:rtl/>
          <w14:ligatures w14:val="standardContextual"/>
        </w:rPr>
        <w:t>ر</w:t>
      </w:r>
      <w:r w:rsidRPr="00872EAE">
        <w:rPr>
          <w:rFonts w:ascii="Simplified Arabic" w:eastAsiaTheme="minorHAnsi" w:hAnsi="Simplified Arabic" w:cs="Simplified Arabic"/>
          <w:kern w:val="2"/>
          <w:sz w:val="28"/>
          <w:szCs w:val="28"/>
          <w:rtl/>
          <w14:ligatures w14:val="standardContextual"/>
        </w:rPr>
        <w:t>.</w:t>
      </w:r>
    </w:p>
    <w:p w14:paraId="0F76150E" w14:textId="054E2081" w:rsidR="008C2DD9" w:rsidRDefault="00BA622B" w:rsidP="008C2DD9">
      <w:pPr>
        <w:widowControl/>
        <w:autoSpaceDE/>
        <w:autoSpaceDN/>
        <w:bidi/>
        <w:jc w:val="both"/>
        <w:rPr>
          <w:rFonts w:ascii="Simplified Arabic" w:eastAsiaTheme="minorHAnsi" w:hAnsi="Simplified Arabic" w:cs="Simplified Arabic" w:hint="cs"/>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واختلفت</w:t>
      </w:r>
      <w:r w:rsidR="00043907">
        <w:rPr>
          <w:rFonts w:ascii="Simplified Arabic" w:eastAsiaTheme="minorHAnsi" w:hAnsi="Simplified Arabic" w:cs="Simplified Arabic" w:hint="cs"/>
          <w:kern w:val="2"/>
          <w:sz w:val="28"/>
          <w:szCs w:val="28"/>
          <w:rtl/>
          <w14:ligatures w14:val="standardContextual"/>
        </w:rPr>
        <w:t xml:space="preserve"> مع ال</w:t>
      </w:r>
      <w:r>
        <w:rPr>
          <w:rFonts w:ascii="Simplified Arabic" w:eastAsiaTheme="minorHAnsi" w:hAnsi="Simplified Arabic" w:cs="Simplified Arabic" w:hint="cs"/>
          <w:kern w:val="2"/>
          <w:sz w:val="28"/>
          <w:szCs w:val="28"/>
          <w:rtl/>
          <w14:ligatures w14:val="standardContextual"/>
        </w:rPr>
        <w:t>إ</w:t>
      </w:r>
      <w:r w:rsidR="00043907">
        <w:rPr>
          <w:rFonts w:ascii="Simplified Arabic" w:eastAsiaTheme="minorHAnsi" w:hAnsi="Simplified Arabic" w:cs="Simplified Arabic" w:hint="cs"/>
          <w:kern w:val="2"/>
          <w:sz w:val="28"/>
          <w:szCs w:val="28"/>
          <w:rtl/>
          <w14:ligatures w14:val="standardContextual"/>
        </w:rPr>
        <w:t>حصائيات (</w:t>
      </w:r>
      <w:r>
        <w:rPr>
          <w:rFonts w:ascii="Simplified Arabic" w:eastAsiaTheme="minorHAnsi" w:hAnsi="Simplified Arabic" w:cs="Simplified Arabic"/>
          <w:kern w:val="2"/>
          <w:sz w:val="28"/>
          <w:szCs w:val="28"/>
          <w14:ligatures w14:val="standardContextual"/>
        </w:rPr>
        <w:t>amra&amp;elma,2026</w:t>
      </w:r>
      <w:r>
        <w:rPr>
          <w:rFonts w:ascii="Simplified Arabic" w:eastAsiaTheme="minorHAnsi" w:hAnsi="Simplified Arabic" w:cs="Simplified Arabic" w:hint="cs"/>
          <w:kern w:val="2"/>
          <w:sz w:val="28"/>
          <w:szCs w:val="28"/>
          <w:rtl/>
          <w14:ligatures w14:val="standardContextual"/>
        </w:rPr>
        <w:t xml:space="preserve">) حيث تشير الى ان 56% من المستهلكين مستخدمي وسائل التواصل الاجتماعي يتابعون الحسابات باستمرار لرؤية المستخدمين الاخرين ماذا </w:t>
      </w:r>
      <w:r w:rsidR="000717BF">
        <w:rPr>
          <w:rFonts w:ascii="Simplified Arabic" w:eastAsiaTheme="minorHAnsi" w:hAnsi="Simplified Arabic" w:cs="Simplified Arabic" w:hint="cs"/>
          <w:kern w:val="2"/>
          <w:sz w:val="28"/>
          <w:szCs w:val="28"/>
          <w:rtl/>
          <w14:ligatures w14:val="standardContextual"/>
        </w:rPr>
        <w:t>يجربون،</w:t>
      </w:r>
      <w:r>
        <w:rPr>
          <w:rFonts w:ascii="Simplified Arabic" w:eastAsiaTheme="minorHAnsi" w:hAnsi="Simplified Arabic" w:cs="Simplified Arabic" w:hint="cs"/>
          <w:kern w:val="2"/>
          <w:sz w:val="28"/>
          <w:szCs w:val="28"/>
          <w:rtl/>
          <w14:ligatures w14:val="standardContextual"/>
        </w:rPr>
        <w:t xml:space="preserve"> </w:t>
      </w:r>
      <w:r w:rsidR="000717BF">
        <w:rPr>
          <w:rFonts w:ascii="Simplified Arabic" w:eastAsiaTheme="minorHAnsi" w:hAnsi="Simplified Arabic" w:cs="Simplified Arabic" w:hint="cs"/>
          <w:kern w:val="2"/>
          <w:sz w:val="28"/>
          <w:szCs w:val="28"/>
          <w:rtl/>
          <w14:ligatures w14:val="standardContextual"/>
        </w:rPr>
        <w:t>و41</w:t>
      </w:r>
      <w:r>
        <w:rPr>
          <w:rFonts w:ascii="Simplified Arabic" w:eastAsiaTheme="minorHAnsi" w:hAnsi="Simplified Arabic" w:cs="Simplified Arabic" w:hint="cs"/>
          <w:kern w:val="2"/>
          <w:sz w:val="28"/>
          <w:szCs w:val="28"/>
          <w:rtl/>
          <w14:ligatures w14:val="standardContextual"/>
        </w:rPr>
        <w:t>% من جيل</w:t>
      </w:r>
      <w:r>
        <w:rPr>
          <w:rFonts w:ascii="Simplified Arabic" w:eastAsiaTheme="minorHAnsi" w:hAnsi="Simplified Arabic" w:cs="Simplified Arabic"/>
          <w:kern w:val="2"/>
          <w:sz w:val="28"/>
          <w:szCs w:val="28"/>
          <w14:ligatures w14:val="standardContextual"/>
        </w:rPr>
        <w:t>Z</w:t>
      </w:r>
      <w:r>
        <w:rPr>
          <w:rFonts w:ascii="Simplified Arabic" w:eastAsiaTheme="minorHAnsi" w:hAnsi="Simplified Arabic" w:cs="Simplified Arabic" w:hint="cs"/>
          <w:kern w:val="2"/>
          <w:sz w:val="28"/>
          <w:szCs w:val="28"/>
          <w:rtl/>
          <w14:ligatures w14:val="standardContextual"/>
        </w:rPr>
        <w:t xml:space="preserve"> يشترون المنتجات بناء على ما يرونه عند الآخرين.</w:t>
      </w:r>
    </w:p>
    <w:p w14:paraId="0A64D4F4" w14:textId="28A389FB" w:rsidR="00A77A7E" w:rsidRPr="00872EAE" w:rsidRDefault="00126B17"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w:t>
      </w:r>
      <w:r w:rsidR="00A77A7E" w:rsidRPr="00872EAE">
        <w:rPr>
          <w:rFonts w:ascii="Simplified Arabic" w:eastAsiaTheme="minorHAnsi" w:hAnsi="Simplified Arabic" w:cs="Simplified Arabic"/>
          <w:kern w:val="2"/>
          <w:sz w:val="28"/>
          <w:szCs w:val="28"/>
          <w:rtl/>
          <w14:ligatures w14:val="standardContextual"/>
        </w:rPr>
        <w:t xml:space="preserve">وتوضح النتائج أيضا ارتفاع بنسبة (56%) عينة من المستهلكين يوافقون (وهي الأعلى نسبة في الجدول) على هذه العبارة: "تشعر بالإحباط إذا علمت بوجود تخفيضات ضخمة ولم تتمكن من الشراء" هذا يعني ان </w:t>
      </w:r>
      <w:r w:rsidR="00A77A7E" w:rsidRPr="00872EAE">
        <w:rPr>
          <w:rFonts w:ascii="Simplified Arabic" w:eastAsiaTheme="minorHAnsi" w:hAnsi="Simplified Arabic" w:cs="Simplified Arabic"/>
          <w:kern w:val="2"/>
          <w:sz w:val="28"/>
          <w:szCs w:val="28"/>
          <w:rtl/>
          <w14:ligatures w14:val="standardContextual"/>
        </w:rPr>
        <w:lastRenderedPageBreak/>
        <w:t xml:space="preserve">المستهلك لا يشعر بالإحباط لان المنتج نفذ او لم يواكب الترند بل يشعر بالإحباط لأنه لم يتمكن من توفير المال واقتناص الفرص. </w:t>
      </w:r>
    </w:p>
    <w:p w14:paraId="3ECF34F0" w14:textId="2E2EB40E" w:rsidR="004F6B42" w:rsidRDefault="00A77A7E" w:rsidP="004F6B42">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تتفق الدراسة </w:t>
      </w:r>
      <w:r w:rsidRPr="00872EAE">
        <w:rPr>
          <w:rFonts w:ascii="Simplified Arabic" w:eastAsiaTheme="minorHAnsi" w:hAnsi="Simplified Arabic" w:cs="Simplified Arabic"/>
          <w:b/>
          <w:bCs/>
          <w:kern w:val="2"/>
          <w:sz w:val="28"/>
          <w:szCs w:val="28"/>
          <w14:ligatures w14:val="standardContextual"/>
        </w:rPr>
        <w:t>(Agustin et al.,2026)</w:t>
      </w:r>
      <w:r w:rsidRPr="00872EAE">
        <w:rPr>
          <w:rFonts w:ascii="Simplified Arabic" w:eastAsiaTheme="minorHAnsi" w:hAnsi="Simplified Arabic" w:cs="Simplified Arabic"/>
          <w:b/>
          <w:bCs/>
          <w:kern w:val="2"/>
          <w:sz w:val="28"/>
          <w:szCs w:val="28"/>
          <w:rtl/>
          <w14:ligatures w14:val="standardContextual"/>
        </w:rPr>
        <w:t xml:space="preserve"> </w:t>
      </w:r>
      <w:r w:rsidRPr="00872EAE">
        <w:rPr>
          <w:rFonts w:ascii="Simplified Arabic" w:eastAsiaTheme="minorHAnsi" w:hAnsi="Simplified Arabic" w:cs="Simplified Arabic"/>
          <w:kern w:val="2"/>
          <w:sz w:val="28"/>
          <w:szCs w:val="28"/>
          <w:rtl/>
          <w14:ligatures w14:val="standardContextual"/>
        </w:rPr>
        <w:t>مع العبارة حيث النتائج تقول ان عامل العروض الترويجية يؤثر طرديا في دفع المستهلك للسلوك الشراء الاندفاعي كما ان العروض الترويجية تتفوق على غيرها في توجيه قرارات الشراء.</w:t>
      </w:r>
    </w:p>
    <w:p w14:paraId="124D321B" w14:textId="2C2C0E77" w:rsidR="00A77A7E" w:rsidRPr="00872EAE" w:rsidRDefault="007B693B" w:rsidP="004F6B42">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 xml:space="preserve">تشير احصائيات الدراسة </w:t>
      </w:r>
      <w:r>
        <w:rPr>
          <w:rFonts w:ascii="Simplified Arabic" w:eastAsiaTheme="minorHAnsi" w:hAnsi="Simplified Arabic" w:cs="Simplified Arabic"/>
          <w:kern w:val="2"/>
          <w:sz w:val="28"/>
          <w:szCs w:val="28"/>
          <w14:ligatures w14:val="standardContextual"/>
        </w:rPr>
        <w:t>(amra&amp;elma,2026)</w:t>
      </w:r>
      <w:r>
        <w:rPr>
          <w:rFonts w:ascii="Simplified Arabic" w:eastAsiaTheme="minorHAnsi" w:hAnsi="Simplified Arabic" w:cs="Simplified Arabic" w:hint="cs"/>
          <w:kern w:val="2"/>
          <w:sz w:val="28"/>
          <w:szCs w:val="28"/>
          <w:rtl/>
          <w14:ligatures w14:val="standardContextual"/>
        </w:rPr>
        <w:t xml:space="preserve"> إلى ان 52% من المستهلكين قاموا بالاندفاع للشراء نتيجة إعلانات الخوف من تفويت الفرص </w:t>
      </w:r>
      <w:r>
        <w:rPr>
          <w:rFonts w:ascii="Simplified Arabic" w:eastAsiaTheme="minorHAnsi" w:hAnsi="Simplified Arabic" w:cs="Simplified Arabic"/>
          <w:kern w:val="2"/>
          <w:sz w:val="28"/>
          <w:szCs w:val="28"/>
          <w14:ligatures w14:val="standardContextual"/>
        </w:rPr>
        <w:t>FOMO</w:t>
      </w:r>
      <w:r>
        <w:rPr>
          <w:rFonts w:ascii="Simplified Arabic" w:eastAsiaTheme="minorHAnsi" w:hAnsi="Simplified Arabic" w:cs="Simplified Arabic" w:hint="cs"/>
          <w:kern w:val="2"/>
          <w:sz w:val="28"/>
          <w:szCs w:val="28"/>
          <w:rtl/>
          <w14:ligatures w14:val="standardContextual"/>
        </w:rPr>
        <w:t xml:space="preserve"> والتخفيضات </w:t>
      </w:r>
      <w:r w:rsidR="000717BF">
        <w:rPr>
          <w:rFonts w:ascii="Simplified Arabic" w:eastAsiaTheme="minorHAnsi" w:hAnsi="Simplified Arabic" w:cs="Simplified Arabic" w:hint="cs"/>
          <w:kern w:val="2"/>
          <w:sz w:val="28"/>
          <w:szCs w:val="28"/>
          <w:rtl/>
          <w14:ligatures w14:val="standardContextual"/>
        </w:rPr>
        <w:t>و43</w:t>
      </w:r>
      <w:r>
        <w:rPr>
          <w:rFonts w:ascii="Simplified Arabic" w:eastAsiaTheme="minorHAnsi" w:hAnsi="Simplified Arabic" w:cs="Simplified Arabic" w:hint="cs"/>
          <w:kern w:val="2"/>
          <w:sz w:val="28"/>
          <w:szCs w:val="28"/>
          <w:rtl/>
          <w14:ligatures w14:val="standardContextual"/>
        </w:rPr>
        <w:t xml:space="preserve">% من المستهلكين يشعرون بالندم </w:t>
      </w:r>
      <w:r w:rsidR="000717BF">
        <w:rPr>
          <w:rFonts w:ascii="Simplified Arabic" w:eastAsiaTheme="minorHAnsi" w:hAnsi="Simplified Arabic" w:cs="Simplified Arabic" w:hint="cs"/>
          <w:kern w:val="2"/>
          <w:sz w:val="28"/>
          <w:szCs w:val="28"/>
          <w:rtl/>
          <w14:ligatures w14:val="standardContextual"/>
        </w:rPr>
        <w:t>والإحباط</w:t>
      </w:r>
      <w:r>
        <w:rPr>
          <w:rFonts w:ascii="Simplified Arabic" w:eastAsiaTheme="minorHAnsi" w:hAnsi="Simplified Arabic" w:cs="Simplified Arabic" w:hint="cs"/>
          <w:kern w:val="2"/>
          <w:sz w:val="28"/>
          <w:szCs w:val="28"/>
          <w:rtl/>
          <w14:ligatures w14:val="standardContextual"/>
        </w:rPr>
        <w:t xml:space="preserve"> بعد تفويتهم للعروض.</w:t>
      </w:r>
    </w:p>
    <w:p w14:paraId="794A5F78" w14:textId="77777777" w:rsidR="008C2DD9" w:rsidRDefault="004F6B42" w:rsidP="008C2DD9">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w:t>
      </w:r>
      <w:r w:rsidR="00A77A7E" w:rsidRPr="00872EAE">
        <w:rPr>
          <w:rFonts w:ascii="Simplified Arabic" w:eastAsiaTheme="minorHAnsi" w:hAnsi="Simplified Arabic" w:cs="Simplified Arabic"/>
          <w:kern w:val="2"/>
          <w:sz w:val="28"/>
          <w:szCs w:val="28"/>
          <w:rtl/>
          <w14:ligatures w14:val="standardContextual"/>
        </w:rPr>
        <w:t xml:space="preserve">وتبين النتائج أيضا ارتفاع نسبة موافقة عينة من المستهلكين بنسبة (41.4%) على العبارة: “تشتري منتجات لم تخطط لشرائها لمجرد أنك تراها فرصة لا تعوض" يعني ان المستهلك عندما يرى منتج كفرصة لا تعوض نتيجة تعرضه لاستراتيجية الندرة تدفعه لاتخاذ قرار الشراء دون تخطيط او تفكير خوفا من تفويت الفرصة </w:t>
      </w:r>
      <w:r w:rsidR="00A77A7E" w:rsidRPr="00872EAE">
        <w:rPr>
          <w:rFonts w:ascii="Simplified Arabic" w:eastAsiaTheme="minorHAnsi" w:hAnsi="Simplified Arabic" w:cs="Simplified Arabic"/>
          <w:kern w:val="2"/>
          <w:sz w:val="28"/>
          <w:szCs w:val="28"/>
          <w14:ligatures w14:val="standardContextual"/>
        </w:rPr>
        <w:t>FOMO</w:t>
      </w:r>
      <w:r w:rsidR="00A77A7E" w:rsidRPr="00872EAE">
        <w:rPr>
          <w:rFonts w:ascii="Simplified Arabic" w:eastAsiaTheme="minorHAnsi" w:hAnsi="Simplified Arabic" w:cs="Simplified Arabic"/>
          <w:kern w:val="2"/>
          <w:sz w:val="28"/>
          <w:szCs w:val="28"/>
          <w:rtl/>
          <w14:ligatures w14:val="standardContextual"/>
        </w:rPr>
        <w:t>.</w:t>
      </w:r>
    </w:p>
    <w:p w14:paraId="1A99BE54" w14:textId="5EC2FBFF" w:rsidR="00A77A7E" w:rsidRDefault="00A77A7E" w:rsidP="008C2DD9">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اتفقت العبارة مع دراسة </w:t>
      </w:r>
      <w:r w:rsidRPr="00872EAE">
        <w:rPr>
          <w:rFonts w:ascii="Simplified Arabic" w:eastAsiaTheme="minorHAnsi" w:hAnsi="Simplified Arabic" w:cs="Simplified Arabic"/>
          <w:b/>
          <w:bCs/>
          <w:kern w:val="2"/>
          <w:sz w:val="28"/>
          <w:szCs w:val="28"/>
          <w:rtl/>
          <w14:ligatures w14:val="standardContextual"/>
        </w:rPr>
        <w:t xml:space="preserve">(أبو الدهب,2026) </w:t>
      </w:r>
      <w:r w:rsidRPr="00872EAE">
        <w:rPr>
          <w:rFonts w:ascii="Simplified Arabic" w:eastAsiaTheme="minorHAnsi" w:hAnsi="Simplified Arabic" w:cs="Simplified Arabic"/>
          <w:kern w:val="2"/>
          <w:sz w:val="28"/>
          <w:szCs w:val="28"/>
          <w:rtl/>
          <w14:ligatures w14:val="standardContextual"/>
        </w:rPr>
        <w:t xml:space="preserve">حيث ان النتائج كانت ان الخوف من فوات الفرصة يتوسط العلاقة بين إشارات الندرة </w:t>
      </w:r>
      <w:r w:rsidR="004F6B42" w:rsidRPr="00872EAE">
        <w:rPr>
          <w:rFonts w:ascii="Simplified Arabic" w:eastAsiaTheme="minorHAnsi" w:hAnsi="Simplified Arabic" w:cs="Simplified Arabic" w:hint="cs"/>
          <w:kern w:val="2"/>
          <w:sz w:val="28"/>
          <w:szCs w:val="28"/>
          <w:rtl/>
          <w14:ligatures w14:val="standardContextual"/>
        </w:rPr>
        <w:t>وقرار</w:t>
      </w:r>
      <w:r w:rsidRPr="00872EAE">
        <w:rPr>
          <w:rFonts w:ascii="Simplified Arabic" w:eastAsiaTheme="minorHAnsi" w:hAnsi="Simplified Arabic" w:cs="Simplified Arabic"/>
          <w:kern w:val="2"/>
          <w:sz w:val="28"/>
          <w:szCs w:val="28"/>
          <w:rtl/>
          <w14:ligatures w14:val="standardContextual"/>
        </w:rPr>
        <w:t xml:space="preserve"> </w:t>
      </w:r>
      <w:r w:rsidR="004F6B42" w:rsidRPr="00872EAE">
        <w:rPr>
          <w:rFonts w:ascii="Simplified Arabic" w:eastAsiaTheme="minorHAnsi" w:hAnsi="Simplified Arabic" w:cs="Simplified Arabic" w:hint="cs"/>
          <w:kern w:val="2"/>
          <w:sz w:val="28"/>
          <w:szCs w:val="28"/>
          <w:rtl/>
          <w14:ligatures w14:val="standardContextual"/>
        </w:rPr>
        <w:t>الشراء،</w:t>
      </w:r>
      <w:r w:rsidRPr="00872EAE">
        <w:rPr>
          <w:rFonts w:ascii="Simplified Arabic" w:eastAsiaTheme="minorHAnsi" w:hAnsi="Simplified Arabic" w:cs="Simplified Arabic"/>
          <w:kern w:val="2"/>
          <w:sz w:val="28"/>
          <w:szCs w:val="28"/>
          <w:rtl/>
          <w14:ligatures w14:val="standardContextual"/>
        </w:rPr>
        <w:t xml:space="preserve"> كما تبين ان ثقة العميل بالموقع الإلكتروني لها قدرة على تعديل </w:t>
      </w:r>
      <w:r w:rsidR="004F6B42" w:rsidRPr="00872EAE">
        <w:rPr>
          <w:rFonts w:ascii="Simplified Arabic" w:eastAsiaTheme="minorHAnsi" w:hAnsi="Simplified Arabic" w:cs="Simplified Arabic" w:hint="cs"/>
          <w:kern w:val="2"/>
          <w:sz w:val="28"/>
          <w:szCs w:val="28"/>
          <w:rtl/>
          <w14:ligatures w14:val="standardContextual"/>
        </w:rPr>
        <w:t>وتطوير</w:t>
      </w:r>
      <w:r w:rsidRPr="00872EAE">
        <w:rPr>
          <w:rFonts w:ascii="Simplified Arabic" w:eastAsiaTheme="minorHAnsi" w:hAnsi="Simplified Arabic" w:cs="Simplified Arabic"/>
          <w:kern w:val="2"/>
          <w:sz w:val="28"/>
          <w:szCs w:val="28"/>
          <w:rtl/>
          <w14:ligatures w14:val="standardContextual"/>
        </w:rPr>
        <w:t xml:space="preserve"> إشارات الندرة على قرارات الشراء</w:t>
      </w:r>
    </w:p>
    <w:p w14:paraId="172751A5" w14:textId="47DDECC8" w:rsidR="00A77A7E" w:rsidRPr="00872EAE" w:rsidRDefault="004F6B42" w:rsidP="00A77A7E">
      <w:pPr>
        <w:widowControl/>
        <w:autoSpaceDE/>
        <w:autoSpaceDN/>
        <w:bidi/>
        <w:jc w:val="both"/>
        <w:rPr>
          <w:rFonts w:ascii="Simplified Arabic" w:eastAsiaTheme="minorHAnsi" w:hAnsi="Simplified Arabic" w:cs="Simplified Arabic" w:hint="cs"/>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وتشير الاحصائيات (</w:t>
      </w:r>
      <w:r>
        <w:rPr>
          <w:rFonts w:ascii="Simplified Arabic" w:eastAsiaTheme="minorHAnsi" w:hAnsi="Simplified Arabic" w:cs="Simplified Arabic"/>
          <w:kern w:val="2"/>
          <w:sz w:val="28"/>
          <w:szCs w:val="28"/>
          <w14:ligatures w14:val="standardContextual"/>
        </w:rPr>
        <w:t>amra&amp;elma,2026</w:t>
      </w:r>
      <w:r>
        <w:rPr>
          <w:rFonts w:ascii="Simplified Arabic" w:eastAsiaTheme="minorHAnsi" w:hAnsi="Simplified Arabic" w:cs="Simplified Arabic" w:hint="cs"/>
          <w:kern w:val="2"/>
          <w:sz w:val="28"/>
          <w:szCs w:val="28"/>
          <w:rtl/>
          <w14:ligatures w14:val="standardContextual"/>
        </w:rPr>
        <w:t>) إلى أن العروض المحدودة بوقت ترفع نسبة الاندفاع للشراء حتى 332% لان المستهلك يراها كفرصة لا يجب تفويتها.</w:t>
      </w:r>
    </w:p>
    <w:p w14:paraId="5A73D219" w14:textId="1E563F8F" w:rsidR="00A77A7E" w:rsidRPr="00872EAE" w:rsidRDefault="00780760"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w:t>
      </w:r>
      <w:r w:rsidR="00A77A7E" w:rsidRPr="00872EAE">
        <w:rPr>
          <w:rFonts w:ascii="Simplified Arabic" w:eastAsiaTheme="minorHAnsi" w:hAnsi="Simplified Arabic" w:cs="Simplified Arabic"/>
          <w:kern w:val="2"/>
          <w:sz w:val="28"/>
          <w:szCs w:val="28"/>
          <w:rtl/>
          <w14:ligatures w14:val="standardContextual"/>
        </w:rPr>
        <w:t xml:space="preserve">وتوضح النتائج ان عينة من المستهلكين بنسبة عالية (39.7%) يعارضون عبارة: " تعتمد على خدمات الشراء بالتقسيط (مثل: تابي وتمارا) لشراء المنتجات التي تخاف نفاذها او انتهاء عرضها" وهذا يوضح ان الخوف من تفويت الفرص </w:t>
      </w:r>
      <w:r w:rsidR="00A77A7E" w:rsidRPr="00872EAE">
        <w:rPr>
          <w:rFonts w:ascii="Simplified Arabic" w:eastAsiaTheme="minorHAnsi" w:hAnsi="Simplified Arabic" w:cs="Simplified Arabic"/>
          <w:kern w:val="2"/>
          <w:sz w:val="28"/>
          <w:szCs w:val="28"/>
          <w14:ligatures w14:val="standardContextual"/>
        </w:rPr>
        <w:t>FOMO</w:t>
      </w:r>
      <w:r w:rsidR="00A77A7E" w:rsidRPr="00872EAE">
        <w:rPr>
          <w:rFonts w:ascii="Simplified Arabic" w:eastAsiaTheme="minorHAnsi" w:hAnsi="Simplified Arabic" w:cs="Simplified Arabic"/>
          <w:kern w:val="2"/>
          <w:sz w:val="28"/>
          <w:szCs w:val="28"/>
          <w:rtl/>
          <w14:ligatures w14:val="standardContextual"/>
        </w:rPr>
        <w:t xml:space="preserve"> نفاذ الكمية او انتهاء العرض لم يصل بالمستهلكين الى درجة انهم يحملون أنفسهم فوق طاقتهم من ديون واقساط إذا لم يكن لديهم مقدرة مالية لشراء المنتجات.</w:t>
      </w:r>
    </w:p>
    <w:p w14:paraId="284FFAE6" w14:textId="77777777" w:rsidR="00A77A7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lastRenderedPageBreak/>
        <w:t>اختلفت النتائج مع دراسة</w:t>
      </w:r>
      <w:r w:rsidRPr="00872EAE">
        <w:rPr>
          <w:rFonts w:ascii="Simplified Arabic" w:eastAsiaTheme="minorHAnsi" w:hAnsi="Simplified Arabic" w:cs="Simplified Arabic"/>
          <w:kern w:val="2"/>
          <w:sz w:val="28"/>
          <w:szCs w:val="28"/>
          <w14:ligatures w14:val="standardContextual"/>
        </w:rPr>
        <w:t xml:space="preserve"> (</w:t>
      </w:r>
      <w:r w:rsidRPr="00872EAE">
        <w:rPr>
          <w:rFonts w:ascii="Simplified Arabic" w:eastAsiaTheme="minorHAnsi" w:hAnsi="Simplified Arabic" w:cs="Simplified Arabic"/>
          <w:b/>
          <w:bCs/>
          <w:kern w:val="2"/>
          <w:sz w:val="28"/>
          <w:szCs w:val="28"/>
          <w14:ligatures w14:val="standardContextual"/>
        </w:rPr>
        <w:t>Shabaan et al.,2024</w:t>
      </w:r>
      <w:r w:rsidRPr="00872EAE">
        <w:rPr>
          <w:rFonts w:ascii="Simplified Arabic" w:eastAsiaTheme="minorHAnsi" w:hAnsi="Simplified Arabic" w:cs="Simplified Arabic"/>
          <w:kern w:val="2"/>
          <w:sz w:val="28"/>
          <w:szCs w:val="28"/>
          <w14:ligatures w14:val="standardContextual"/>
        </w:rPr>
        <w:t xml:space="preserve">) </w:t>
      </w:r>
      <w:r w:rsidRPr="00872EAE">
        <w:rPr>
          <w:rFonts w:ascii="Simplified Arabic" w:eastAsiaTheme="minorHAnsi" w:hAnsi="Simplified Arabic" w:cs="Simplified Arabic"/>
          <w:kern w:val="2"/>
          <w:sz w:val="28"/>
          <w:szCs w:val="28"/>
          <w:rtl/>
          <w14:ligatures w14:val="standardContextual"/>
        </w:rPr>
        <w:t>ان خاصية التقسيط "اشتر الان وادفع لاحقا" او التقسيط لها تأثير إيجابي وقوي على قرارات الشراء لدى المستهلكين في مصر.</w:t>
      </w:r>
    </w:p>
    <w:p w14:paraId="5B8C7361" w14:textId="3D69D908" w:rsidR="00FD6D8F" w:rsidRPr="002C7E22" w:rsidRDefault="00FD6D8F" w:rsidP="002C7E22">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تشير الاحصائيات (</w:t>
      </w:r>
      <w:r>
        <w:rPr>
          <w:rFonts w:ascii="Simplified Arabic" w:eastAsiaTheme="minorHAnsi" w:hAnsi="Simplified Arabic" w:cs="Simplified Arabic"/>
          <w:kern w:val="2"/>
          <w:sz w:val="28"/>
          <w:szCs w:val="28"/>
          <w14:ligatures w14:val="standardContextual"/>
        </w:rPr>
        <w:t>IMARCGroup,2026</w:t>
      </w:r>
      <w:r>
        <w:rPr>
          <w:rFonts w:ascii="Simplified Arabic" w:eastAsiaTheme="minorHAnsi" w:hAnsi="Simplified Arabic" w:cs="Simplified Arabic" w:hint="cs"/>
          <w:kern w:val="2"/>
          <w:sz w:val="28"/>
          <w:szCs w:val="28"/>
          <w:rtl/>
          <w14:ligatures w14:val="standardContextual"/>
        </w:rPr>
        <w:t xml:space="preserve">) في التقرير إلى ان خيارات الشراء بالتقسيط تزيد من معدلات إتمام الشراء لدى المستهلكين بنسبة 20%إلى35% خاصة في المشتريات مرتفعة الثمن كالإلكترونيات </w:t>
      </w:r>
      <w:r w:rsidR="00A534F4">
        <w:rPr>
          <w:rFonts w:ascii="Simplified Arabic" w:eastAsiaTheme="minorHAnsi" w:hAnsi="Simplified Arabic" w:cs="Simplified Arabic" w:hint="cs"/>
          <w:kern w:val="2"/>
          <w:sz w:val="28"/>
          <w:szCs w:val="28"/>
          <w:rtl/>
          <w14:ligatures w14:val="standardContextual"/>
        </w:rPr>
        <w:t>وغيرها،</w:t>
      </w:r>
      <w:r>
        <w:rPr>
          <w:rFonts w:ascii="Simplified Arabic" w:eastAsiaTheme="minorHAnsi" w:hAnsi="Simplified Arabic" w:cs="Simplified Arabic" w:hint="cs"/>
          <w:kern w:val="2"/>
          <w:sz w:val="28"/>
          <w:szCs w:val="28"/>
          <w:rtl/>
          <w14:ligatures w14:val="standardContextual"/>
        </w:rPr>
        <w:t xml:space="preserve"> كما انها تستحوذ على 58% من حصة السوق مما يعمل على إزالة العوائق النفسية والمالية مما يتيح للمستهلك شراء المنتج خوفا من تفويت الفرصة ومع ذلك يبين التقرير انه يواجه بعض التحفظات من قبل المستهلكين حيث يسعى البنك المركزي السعودي </w:t>
      </w:r>
      <w:r>
        <w:rPr>
          <w:rFonts w:ascii="Simplified Arabic" w:eastAsiaTheme="minorHAnsi" w:hAnsi="Simplified Arabic" w:cs="Simplified Arabic"/>
          <w:kern w:val="2"/>
          <w:sz w:val="28"/>
          <w:szCs w:val="28"/>
          <w14:ligatures w14:val="standardContextual"/>
        </w:rPr>
        <w:t>SAMA</w:t>
      </w:r>
      <w:r>
        <w:rPr>
          <w:rFonts w:ascii="Simplified Arabic" w:eastAsiaTheme="minorHAnsi" w:hAnsi="Simplified Arabic" w:cs="Simplified Arabic" w:hint="cs"/>
          <w:kern w:val="2"/>
          <w:sz w:val="28"/>
          <w:szCs w:val="28"/>
          <w:rtl/>
          <w14:ligatures w14:val="standardContextual"/>
        </w:rPr>
        <w:t xml:space="preserve"> إلى تعزيز سلوكيات الإقراض المسؤول لتجنب تراكم الديون.</w:t>
      </w:r>
    </w:p>
    <w:p w14:paraId="392E512F" w14:textId="7BF56E55" w:rsidR="00A77A7E" w:rsidRPr="00872EAE" w:rsidRDefault="00FD6D8F"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w:t>
      </w:r>
      <w:r w:rsidR="00A77A7E" w:rsidRPr="00872EAE">
        <w:rPr>
          <w:rFonts w:ascii="Simplified Arabic" w:eastAsiaTheme="minorHAnsi" w:hAnsi="Simplified Arabic" w:cs="Simplified Arabic"/>
          <w:kern w:val="2"/>
          <w:sz w:val="28"/>
          <w:szCs w:val="28"/>
          <w:rtl/>
          <w14:ligatures w14:val="standardContextual"/>
        </w:rPr>
        <w:t xml:space="preserve">وأخيرا تشير النتائج الى تزايد نسبة المعارضة من قبل عينة من المستهلكين (47.4%) على عبارة: "تتخذ قرارات الشراء بسرعة وبدون تفكير إذا كان المنتج ترند" وهذا يعني ان المستهلكين يتمتعون بالعقلانية والتمهل في قراراتهم حيث انهم يرفضون اتخاذ القرارات بتسرع والاندفاع لشراء المنتجات لمجرد انها ترند أي انهم لا ينساقون بسهولة وراء الترندات دون تقييمها. </w:t>
      </w:r>
    </w:p>
    <w:p w14:paraId="11C87601" w14:textId="73E2F656" w:rsidR="00A77A7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تشير الأدبيات إلى </w:t>
      </w:r>
      <w:r w:rsidR="00E83E16" w:rsidRPr="00872EAE">
        <w:rPr>
          <w:rFonts w:ascii="Simplified Arabic" w:eastAsiaTheme="minorHAnsi" w:hAnsi="Simplified Arabic" w:cs="Simplified Arabic" w:hint="cs"/>
          <w:kern w:val="2"/>
          <w:sz w:val="28"/>
          <w:szCs w:val="28"/>
          <w:rtl/>
          <w14:ligatures w14:val="standardContextual"/>
        </w:rPr>
        <w:t xml:space="preserve">ان </w:t>
      </w:r>
      <w:r w:rsidR="00E83E16" w:rsidRPr="00872EAE">
        <w:rPr>
          <w:rFonts w:ascii="Simplified Arabic" w:eastAsiaTheme="minorHAnsi" w:hAnsi="Simplified Arabic" w:cs="Simplified Arabic"/>
          <w:kern w:val="2"/>
          <w:sz w:val="28"/>
          <w:szCs w:val="28"/>
          <w:rtl/>
          <w14:ligatures w14:val="standardContextual"/>
        </w:rPr>
        <w:t>قام</w:t>
      </w:r>
      <w:r w:rsidRPr="00872EAE">
        <w:rPr>
          <w:rFonts w:ascii="Simplified Arabic" w:eastAsiaTheme="minorHAnsi" w:hAnsi="Simplified Arabic" w:cs="Simplified Arabic"/>
          <w:b/>
          <w:bCs/>
          <w:kern w:val="2"/>
          <w:sz w:val="28"/>
          <w:szCs w:val="28"/>
          <w:rtl/>
          <w14:ligatures w14:val="standardContextual"/>
        </w:rPr>
        <w:t xml:space="preserve"> </w:t>
      </w:r>
      <w:r w:rsidRPr="00872EAE">
        <w:rPr>
          <w:rFonts w:ascii="Simplified Arabic" w:eastAsiaTheme="minorHAnsi" w:hAnsi="Simplified Arabic" w:cs="Simplified Arabic"/>
          <w:b/>
          <w:bCs/>
          <w:kern w:val="2"/>
          <w:sz w:val="28"/>
          <w:szCs w:val="28"/>
          <w14:ligatures w14:val="standardContextual"/>
        </w:rPr>
        <w:t>Patrick J. McGinnis</w:t>
      </w:r>
      <w:r w:rsidRPr="00872EAE">
        <w:rPr>
          <w:rFonts w:ascii="Simplified Arabic" w:eastAsiaTheme="minorHAnsi" w:hAnsi="Simplified Arabic" w:cs="Simplified Arabic"/>
          <w:b/>
          <w:bCs/>
          <w:kern w:val="2"/>
          <w:sz w:val="28"/>
          <w:szCs w:val="28"/>
          <w:rtl/>
          <w14:ligatures w14:val="standardContextual"/>
        </w:rPr>
        <w:t xml:space="preserve"> في كتابه: الخوف من فوات الشيء: اتخاذ القرارات العملية في عالم من الخيارات الغامر" بتعريف ظاهرة </w:t>
      </w:r>
      <w:r w:rsidRPr="00872EAE">
        <w:rPr>
          <w:rFonts w:ascii="Simplified Arabic" w:eastAsiaTheme="minorHAnsi" w:hAnsi="Simplified Arabic" w:cs="Simplified Arabic"/>
          <w:b/>
          <w:bCs/>
          <w:kern w:val="2"/>
          <w:sz w:val="28"/>
          <w:szCs w:val="28"/>
          <w14:ligatures w14:val="standardContextual"/>
        </w:rPr>
        <w:t>(FOMO)</w:t>
      </w:r>
      <w:r w:rsidRPr="00872EAE">
        <w:rPr>
          <w:rFonts w:ascii="Simplified Arabic" w:eastAsiaTheme="minorHAnsi" w:hAnsi="Simplified Arabic" w:cs="Simplified Arabic"/>
          <w:b/>
          <w:bCs/>
          <w:kern w:val="2"/>
          <w:sz w:val="28"/>
          <w:szCs w:val="28"/>
          <w:rtl/>
          <w14:ligatures w14:val="standardContextual"/>
        </w:rPr>
        <w:t xml:space="preserve"> </w:t>
      </w:r>
      <w:r w:rsidR="00E83E16" w:rsidRPr="00872EAE">
        <w:rPr>
          <w:rFonts w:ascii="Simplified Arabic" w:eastAsiaTheme="minorHAnsi" w:hAnsi="Simplified Arabic" w:cs="Simplified Arabic" w:hint="cs"/>
          <w:b/>
          <w:bCs/>
          <w:kern w:val="2"/>
          <w:sz w:val="28"/>
          <w:szCs w:val="28"/>
          <w:rtl/>
          <w14:ligatures w14:val="standardContextual"/>
        </w:rPr>
        <w:t>بطريقتين:</w:t>
      </w:r>
      <w:r w:rsidRPr="00872EAE">
        <w:rPr>
          <w:rFonts w:ascii="Simplified Arabic" w:eastAsiaTheme="minorHAnsi" w:hAnsi="Simplified Arabic" w:cs="Simplified Arabic"/>
          <w:b/>
          <w:bCs/>
          <w:kern w:val="2"/>
          <w:sz w:val="28"/>
          <w:szCs w:val="28"/>
          <w:rtl/>
          <w14:ligatures w14:val="standardContextual"/>
        </w:rPr>
        <w:t xml:space="preserve"> مخاوف غير مرغوب فيها </w:t>
      </w:r>
      <w:r w:rsidRPr="00872EAE">
        <w:rPr>
          <w:rFonts w:ascii="Simplified Arabic" w:eastAsiaTheme="minorHAnsi" w:hAnsi="Simplified Arabic" w:cs="Simplified Arabic"/>
          <w:kern w:val="2"/>
          <w:sz w:val="28"/>
          <w:szCs w:val="28"/>
          <w:rtl/>
          <w14:ligatures w14:val="standardContextual"/>
        </w:rPr>
        <w:t xml:space="preserve">تثيرها قناعة معينة بأن الآخرين يمرون بتجارب أكثر إرضاء من تجارب الشخص </w:t>
      </w:r>
      <w:r w:rsidR="00E83E16" w:rsidRPr="00872EAE">
        <w:rPr>
          <w:rFonts w:ascii="Simplified Arabic" w:eastAsiaTheme="minorHAnsi" w:hAnsi="Simplified Arabic" w:cs="Simplified Arabic" w:hint="cs"/>
          <w:kern w:val="2"/>
          <w:sz w:val="28"/>
          <w:szCs w:val="28"/>
          <w:rtl/>
          <w14:ligatures w14:val="standardContextual"/>
        </w:rPr>
        <w:t>نفسه،</w:t>
      </w:r>
      <w:r w:rsidRPr="00872EAE">
        <w:rPr>
          <w:rFonts w:ascii="Simplified Arabic" w:eastAsiaTheme="minorHAnsi" w:hAnsi="Simplified Arabic" w:cs="Simplified Arabic"/>
          <w:b/>
          <w:bCs/>
          <w:kern w:val="2"/>
          <w:sz w:val="28"/>
          <w:szCs w:val="28"/>
          <w:rtl/>
          <w14:ligatures w14:val="standardContextual"/>
        </w:rPr>
        <w:t xml:space="preserve"> ضغط اجتماعي </w:t>
      </w:r>
      <w:r w:rsidRPr="00872EAE">
        <w:rPr>
          <w:rFonts w:ascii="Simplified Arabic" w:eastAsiaTheme="minorHAnsi" w:hAnsi="Simplified Arabic" w:cs="Simplified Arabic"/>
          <w:kern w:val="2"/>
          <w:sz w:val="28"/>
          <w:szCs w:val="28"/>
          <w:rtl/>
          <w14:ligatures w14:val="standardContextual"/>
        </w:rPr>
        <w:t xml:space="preserve">ناتج عن إدراك الشخص بأنه يفوت او يتم ابعاده من تجربة جماعية لا تنسى </w:t>
      </w:r>
      <w:r w:rsidR="00E83E16" w:rsidRPr="00872EAE">
        <w:rPr>
          <w:rFonts w:ascii="Simplified Arabic" w:eastAsiaTheme="minorHAnsi" w:hAnsi="Simplified Arabic" w:cs="Simplified Arabic" w:hint="cs"/>
          <w:kern w:val="2"/>
          <w:sz w:val="28"/>
          <w:szCs w:val="28"/>
          <w:rtl/>
          <w14:ligatures w14:val="standardContextual"/>
        </w:rPr>
        <w:t>وشرح</w:t>
      </w:r>
      <w:r w:rsidRPr="00872EAE">
        <w:rPr>
          <w:rFonts w:ascii="Simplified Arabic" w:eastAsiaTheme="minorHAnsi" w:hAnsi="Simplified Arabic" w:cs="Simplified Arabic"/>
          <w:kern w:val="2"/>
          <w:sz w:val="28"/>
          <w:szCs w:val="28"/>
          <w:rtl/>
          <w14:ligatures w14:val="standardContextual"/>
        </w:rPr>
        <w:t xml:space="preserve"> ان هذه الظاهرة تفاقمت بسبب منصات وسائل التواصل الاجتماعي</w:t>
      </w:r>
      <w:r w:rsidRPr="00872EAE">
        <w:rPr>
          <w:rFonts w:ascii="Simplified Arabic" w:eastAsiaTheme="minorHAnsi" w:hAnsi="Simplified Arabic" w:cs="Simplified Arabic"/>
          <w:b/>
          <w:bCs/>
          <w:kern w:val="2"/>
          <w:sz w:val="28"/>
          <w:szCs w:val="28"/>
          <w:rtl/>
          <w14:ligatures w14:val="standardContextual"/>
        </w:rPr>
        <w:t xml:space="preserve"> </w:t>
      </w:r>
      <w:r w:rsidRPr="00872EAE">
        <w:rPr>
          <w:rFonts w:ascii="Simplified Arabic" w:eastAsiaTheme="minorHAnsi" w:hAnsi="Simplified Arabic" w:cs="Simplified Arabic"/>
          <w:b/>
          <w:bCs/>
          <w:kern w:val="2"/>
          <w:sz w:val="28"/>
          <w:szCs w:val="28"/>
          <w14:ligatures w14:val="standardContextual"/>
        </w:rPr>
        <w:t>(Krebs et al.2025,21)</w:t>
      </w:r>
      <w:r w:rsidRPr="00872EAE">
        <w:rPr>
          <w:rFonts w:ascii="Simplified Arabic" w:eastAsiaTheme="minorHAnsi" w:hAnsi="Simplified Arabic" w:cs="Simplified Arabic"/>
          <w:b/>
          <w:bCs/>
          <w:kern w:val="2"/>
          <w:sz w:val="28"/>
          <w:szCs w:val="28"/>
          <w:rtl/>
          <w14:ligatures w14:val="standardContextual"/>
        </w:rPr>
        <w:t xml:space="preserve">. </w:t>
      </w:r>
      <w:r w:rsidRPr="00872EAE">
        <w:rPr>
          <w:rFonts w:ascii="Simplified Arabic" w:eastAsiaTheme="minorHAnsi" w:hAnsi="Simplified Arabic" w:cs="Simplified Arabic"/>
          <w:kern w:val="2"/>
          <w:sz w:val="28"/>
          <w:szCs w:val="28"/>
          <w:rtl/>
          <w14:ligatures w14:val="standardContextual"/>
        </w:rPr>
        <w:t xml:space="preserve">حيث ان العبارة اختلفت نتائجها </w:t>
      </w:r>
      <w:r w:rsidR="00A534F4" w:rsidRPr="00872EAE">
        <w:rPr>
          <w:rFonts w:ascii="Simplified Arabic" w:eastAsiaTheme="minorHAnsi" w:hAnsi="Simplified Arabic" w:cs="Simplified Arabic" w:hint="cs"/>
          <w:kern w:val="2"/>
          <w:sz w:val="28"/>
          <w:szCs w:val="28"/>
          <w:rtl/>
          <w14:ligatures w14:val="standardContextual"/>
        </w:rPr>
        <w:t>عما</w:t>
      </w:r>
      <w:r w:rsidRPr="00872EAE">
        <w:rPr>
          <w:rFonts w:ascii="Simplified Arabic" w:eastAsiaTheme="minorHAnsi" w:hAnsi="Simplified Arabic" w:cs="Simplified Arabic"/>
          <w:kern w:val="2"/>
          <w:sz w:val="28"/>
          <w:szCs w:val="28"/>
          <w:rtl/>
          <w14:ligatures w14:val="standardContextual"/>
        </w:rPr>
        <w:t xml:space="preserve"> ورد في الأدبيات. </w:t>
      </w:r>
    </w:p>
    <w:p w14:paraId="55C46DF5" w14:textId="4B30CFB5" w:rsidR="00A77A7E" w:rsidRPr="00CE23A8" w:rsidRDefault="008C2DD9" w:rsidP="00CE23A8">
      <w:pPr>
        <w:widowControl/>
        <w:autoSpaceDE/>
        <w:autoSpaceDN/>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 xml:space="preserve">تشير الإحصائية </w:t>
      </w:r>
      <w:r>
        <w:rPr>
          <w:rFonts w:ascii="Simplified Arabic" w:eastAsiaTheme="minorHAnsi" w:hAnsi="Simplified Arabic" w:cs="Simplified Arabic"/>
          <w:kern w:val="2"/>
          <w:sz w:val="28"/>
          <w:szCs w:val="28"/>
          <w:rtl/>
          <w14:ligatures w14:val="standardContextual"/>
        </w:rPr>
        <w:t>(</w:t>
      </w:r>
      <w:r>
        <w:rPr>
          <w:rFonts w:ascii="Simplified Arabic" w:eastAsiaTheme="minorHAnsi" w:hAnsi="Simplified Arabic" w:cs="Simplified Arabic"/>
          <w:kern w:val="2"/>
          <w:sz w:val="28"/>
          <w:szCs w:val="28"/>
          <w14:ligatures w14:val="standardContextual"/>
        </w:rPr>
        <w:t>Invesp,202</w:t>
      </w:r>
      <w:r w:rsidR="00A534F4">
        <w:rPr>
          <w:rFonts w:ascii="Simplified Arabic" w:eastAsiaTheme="minorHAnsi" w:hAnsi="Simplified Arabic" w:cs="Simplified Arabic"/>
          <w:kern w:val="2"/>
          <w:sz w:val="28"/>
          <w:szCs w:val="28"/>
          <w14:ligatures w14:val="standardContextual"/>
        </w:rPr>
        <w:t>5</w:t>
      </w:r>
      <w:r>
        <w:rPr>
          <w:rFonts w:ascii="Simplified Arabic" w:eastAsiaTheme="minorHAnsi" w:hAnsi="Simplified Arabic" w:cs="Simplified Arabic" w:hint="cs"/>
          <w:kern w:val="2"/>
          <w:sz w:val="28"/>
          <w:szCs w:val="28"/>
          <w:rtl/>
          <w14:ligatures w14:val="standardContextual"/>
        </w:rPr>
        <w:t>) إلى ان</w:t>
      </w:r>
      <w:r w:rsidR="00DA70BE">
        <w:rPr>
          <w:rFonts w:ascii="Simplified Arabic" w:eastAsiaTheme="minorHAnsi" w:hAnsi="Simplified Arabic" w:cs="Simplified Arabic" w:hint="cs"/>
          <w:kern w:val="2"/>
          <w:sz w:val="28"/>
          <w:szCs w:val="28"/>
          <w:rtl/>
          <w14:ligatures w14:val="standardContextual"/>
        </w:rPr>
        <w:t xml:space="preserve"> نسبة</w:t>
      </w:r>
      <w:r>
        <w:rPr>
          <w:rFonts w:ascii="Simplified Arabic" w:eastAsiaTheme="minorHAnsi" w:hAnsi="Simplified Arabic" w:cs="Simplified Arabic" w:hint="cs"/>
          <w:kern w:val="2"/>
          <w:sz w:val="28"/>
          <w:szCs w:val="28"/>
          <w:rtl/>
          <w14:ligatures w14:val="standardContextual"/>
        </w:rPr>
        <w:t xml:space="preserve"> 13% من المستهلكين يخططون مسبقا للاندفاع نحو الشراء العشوائي بينما معظم المستهلكون يفكرون نوعا ما قبل إتمام الشراء.</w:t>
      </w:r>
    </w:p>
    <w:p w14:paraId="0E6FB7D5" w14:textId="77777777" w:rsidR="002E57B6" w:rsidRDefault="002E57B6" w:rsidP="002C7E22">
      <w:pPr>
        <w:widowControl/>
        <w:autoSpaceDE/>
        <w:autoSpaceDN/>
        <w:bidi/>
        <w:jc w:val="both"/>
        <w:rPr>
          <w:rFonts w:ascii="Simplified Arabic" w:eastAsiaTheme="minorHAnsi" w:hAnsi="Simplified Arabic" w:cs="Simplified Arabic"/>
          <w:b/>
          <w:bCs/>
          <w:kern w:val="2"/>
          <w:sz w:val="28"/>
          <w:szCs w:val="28"/>
          <w:u w:val="single"/>
          <w14:ligatures w14:val="standardContextual"/>
        </w:rPr>
      </w:pPr>
    </w:p>
    <w:p w14:paraId="73BF8BAF" w14:textId="77777777" w:rsidR="002E57B6" w:rsidRDefault="002E57B6" w:rsidP="002E57B6">
      <w:pPr>
        <w:widowControl/>
        <w:autoSpaceDE/>
        <w:autoSpaceDN/>
        <w:bidi/>
        <w:jc w:val="both"/>
        <w:rPr>
          <w:rFonts w:ascii="Simplified Arabic" w:eastAsiaTheme="minorHAnsi" w:hAnsi="Simplified Arabic" w:cs="Simplified Arabic"/>
          <w:b/>
          <w:bCs/>
          <w:kern w:val="2"/>
          <w:sz w:val="28"/>
          <w:szCs w:val="28"/>
          <w:u w:val="single"/>
          <w14:ligatures w14:val="standardContextual"/>
        </w:rPr>
      </w:pPr>
    </w:p>
    <w:p w14:paraId="564056EB" w14:textId="7655E4E5" w:rsidR="002C7E22" w:rsidRPr="00B1572C" w:rsidRDefault="00B1572C" w:rsidP="002E57B6">
      <w:pPr>
        <w:widowControl/>
        <w:autoSpaceDE/>
        <w:autoSpaceDN/>
        <w:bidi/>
        <w:jc w:val="both"/>
        <w:rPr>
          <w:rFonts w:ascii="Simplified Arabic" w:eastAsiaTheme="minorHAnsi" w:hAnsi="Simplified Arabic" w:cs="Simplified Arabic"/>
          <w:b/>
          <w:bCs/>
          <w:kern w:val="2"/>
          <w:sz w:val="28"/>
          <w:szCs w:val="28"/>
          <w:u w:val="single"/>
          <w:rtl/>
          <w14:ligatures w14:val="standardContextual"/>
        </w:rPr>
      </w:pPr>
      <w:r>
        <w:rPr>
          <w:rFonts w:ascii="Simplified Arabic" w:eastAsiaTheme="minorHAnsi" w:hAnsi="Simplified Arabic" w:cs="Simplified Arabic" w:hint="cs"/>
          <w:b/>
          <w:bCs/>
          <w:kern w:val="2"/>
          <w:sz w:val="28"/>
          <w:szCs w:val="28"/>
          <w:u w:val="single"/>
          <w:rtl/>
          <w14:ligatures w14:val="standardContextual"/>
        </w:rPr>
        <w:lastRenderedPageBreak/>
        <w:t>رابعا: قياس</w:t>
      </w:r>
      <w:r w:rsidRPr="00B1572C">
        <w:rPr>
          <w:rFonts w:ascii="Simplified Arabic" w:eastAsiaTheme="minorHAnsi" w:hAnsi="Simplified Arabic" w:cs="Simplified Arabic"/>
          <w:b/>
          <w:bCs/>
          <w:kern w:val="2"/>
          <w:sz w:val="28"/>
          <w:szCs w:val="28"/>
          <w:u w:val="single"/>
          <w:rtl/>
          <w14:ligatures w14:val="standardContextual"/>
        </w:rPr>
        <w:t xml:space="preserve"> الاستراتيجيات التسويقية المحفزة </w:t>
      </w:r>
      <w:r w:rsidR="000717BF" w:rsidRPr="00B1572C">
        <w:rPr>
          <w:rFonts w:ascii="Simplified Arabic" w:eastAsiaTheme="minorHAnsi" w:hAnsi="Simplified Arabic" w:cs="Simplified Arabic" w:hint="cs"/>
          <w:b/>
          <w:bCs/>
          <w:kern w:val="2"/>
          <w:sz w:val="28"/>
          <w:szCs w:val="28"/>
          <w:u w:val="single"/>
          <w:rtl/>
          <w14:ligatures w14:val="standardContextual"/>
        </w:rPr>
        <w:t>للـ</w:t>
      </w:r>
      <w:r w:rsidR="000717BF" w:rsidRPr="00B1572C">
        <w:rPr>
          <w:rFonts w:ascii="Simplified Arabic" w:eastAsiaTheme="minorHAnsi" w:hAnsi="Simplified Arabic" w:cs="Simplified Arabic"/>
          <w:b/>
          <w:bCs/>
          <w:kern w:val="2"/>
          <w:sz w:val="28"/>
          <w:szCs w:val="28"/>
          <w:u w:val="single"/>
          <w14:ligatures w14:val="standardContextual"/>
        </w:rPr>
        <w:t xml:space="preserve"> FOMO</w:t>
      </w:r>
      <w:r w:rsidRPr="00B1572C">
        <w:rPr>
          <w:rFonts w:ascii="Simplified Arabic" w:eastAsiaTheme="minorHAnsi" w:hAnsi="Simplified Arabic" w:cs="Simplified Arabic"/>
          <w:b/>
          <w:bCs/>
          <w:kern w:val="2"/>
          <w:sz w:val="28"/>
          <w:szCs w:val="28"/>
          <w:u w:val="single"/>
          <w:rtl/>
          <w14:ligatures w14:val="standardContextual"/>
        </w:rPr>
        <w:t xml:space="preserve"> لدى المستهلك</w:t>
      </w:r>
    </w:p>
    <w:p w14:paraId="6A66BB72" w14:textId="3C0F895A" w:rsidR="00A77A7E" w:rsidRPr="00872EA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 xml:space="preserve">جدول 9 بيانات الدراسة الاستراتيجيات المحفزة </w:t>
      </w:r>
      <w:r w:rsidR="000717BF" w:rsidRPr="00872EAE">
        <w:rPr>
          <w:rFonts w:ascii="Simplified Arabic" w:eastAsiaTheme="minorHAnsi" w:hAnsi="Simplified Arabic" w:cs="Simplified Arabic" w:hint="cs"/>
          <w:b/>
          <w:bCs/>
          <w:kern w:val="2"/>
          <w:sz w:val="28"/>
          <w:szCs w:val="28"/>
          <w:rtl/>
          <w14:ligatures w14:val="standardContextual"/>
        </w:rPr>
        <w:t>للـ</w:t>
      </w:r>
      <w:r w:rsidR="000717BF" w:rsidRPr="00872EAE">
        <w:rPr>
          <w:rFonts w:ascii="Simplified Arabic" w:eastAsiaTheme="minorHAnsi" w:hAnsi="Simplified Arabic" w:cs="Simplified Arabic"/>
          <w:b/>
          <w:bCs/>
          <w:kern w:val="2"/>
          <w:sz w:val="28"/>
          <w:szCs w:val="28"/>
          <w14:ligatures w14:val="standardContextual"/>
        </w:rPr>
        <w:t xml:space="preserve"> FOMO</w:t>
      </w:r>
      <w:r w:rsidRPr="00872EAE">
        <w:rPr>
          <w:rFonts w:ascii="Simplified Arabic" w:eastAsiaTheme="minorHAnsi" w:hAnsi="Simplified Arabic" w:cs="Simplified Arabic"/>
          <w:b/>
          <w:bCs/>
          <w:kern w:val="2"/>
          <w:sz w:val="28"/>
          <w:szCs w:val="28"/>
          <w:rtl/>
          <w14:ligatures w14:val="standardContextual"/>
        </w:rPr>
        <w:t xml:space="preserve"> الخوف من تفويت الفرص (الترتيب من الأعلى إلى الأقل)</w:t>
      </w:r>
    </w:p>
    <w:tbl>
      <w:tblPr>
        <w:tblStyle w:val="TableGrid"/>
        <w:bidiVisual/>
        <w:tblW w:w="0" w:type="auto"/>
        <w:tblLook w:val="04A0" w:firstRow="1" w:lastRow="0" w:firstColumn="1" w:lastColumn="0" w:noHBand="0" w:noVBand="1"/>
      </w:tblPr>
      <w:tblGrid>
        <w:gridCol w:w="3181"/>
        <w:gridCol w:w="3061"/>
        <w:gridCol w:w="3108"/>
      </w:tblGrid>
      <w:tr w:rsidR="00A77A7E" w:rsidRPr="00872EAE" w14:paraId="1BEAF128" w14:textId="77777777" w:rsidTr="00EC04F8">
        <w:trPr>
          <w:trHeight w:val="386"/>
        </w:trPr>
        <w:tc>
          <w:tcPr>
            <w:tcW w:w="3596" w:type="dxa"/>
          </w:tcPr>
          <w:p w14:paraId="0231FB8E"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Theme="minorHAnsi" w:hAnsi="Simplified Arabic" w:cs="Simplified Arabic"/>
                <w:b/>
                <w:bCs/>
                <w:kern w:val="2"/>
                <w:sz w:val="28"/>
                <w:szCs w:val="28"/>
                <w:rtl/>
                <w14:ligatures w14:val="standardContextual"/>
              </w:rPr>
              <w:t>الاستراتيجيات</w:t>
            </w:r>
          </w:p>
        </w:tc>
        <w:tc>
          <w:tcPr>
            <w:tcW w:w="3597" w:type="dxa"/>
          </w:tcPr>
          <w:p w14:paraId="528C22B8"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MS Mincho" w:hAnsi="Simplified Arabic" w:cs="Simplified Arabic"/>
                <w:b/>
                <w:bCs/>
                <w:sz w:val="28"/>
                <w:szCs w:val="28"/>
                <w:rtl/>
              </w:rPr>
              <w:t>التكرار</w:t>
            </w:r>
          </w:p>
        </w:tc>
        <w:tc>
          <w:tcPr>
            <w:tcW w:w="3597" w:type="dxa"/>
          </w:tcPr>
          <w:p w14:paraId="651CC629"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MS Mincho" w:hAnsi="Simplified Arabic" w:cs="Simplified Arabic"/>
                <w:b/>
                <w:bCs/>
                <w:sz w:val="28"/>
                <w:szCs w:val="28"/>
                <w:rtl/>
              </w:rPr>
              <w:t>النسبة%</w:t>
            </w:r>
          </w:p>
        </w:tc>
      </w:tr>
      <w:tr w:rsidR="00A77A7E" w:rsidRPr="00872EAE" w14:paraId="0CF0DAF5" w14:textId="77777777" w:rsidTr="00EC04F8">
        <w:tc>
          <w:tcPr>
            <w:tcW w:w="3596" w:type="dxa"/>
          </w:tcPr>
          <w:p w14:paraId="1F325257"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العروض محدودة الوقت</w:t>
            </w:r>
          </w:p>
        </w:tc>
        <w:tc>
          <w:tcPr>
            <w:tcW w:w="3597" w:type="dxa"/>
          </w:tcPr>
          <w:p w14:paraId="688DA008" w14:textId="0FFE91AD"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7</w:t>
            </w:r>
            <w:r w:rsidR="008864E2">
              <w:rPr>
                <w:rFonts w:ascii="Simplified Arabic" w:eastAsia="MS Mincho" w:hAnsi="Simplified Arabic" w:cs="Simplified Arabic" w:hint="cs"/>
                <w:sz w:val="24"/>
                <w:szCs w:val="24"/>
                <w:rtl/>
              </w:rPr>
              <w:t>6</w:t>
            </w:r>
          </w:p>
        </w:tc>
        <w:tc>
          <w:tcPr>
            <w:tcW w:w="3597" w:type="dxa"/>
          </w:tcPr>
          <w:p w14:paraId="1C41373D" w14:textId="5252E77A"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6</w:t>
            </w:r>
            <w:r w:rsidR="008864E2">
              <w:rPr>
                <w:rFonts w:ascii="Simplified Arabic" w:eastAsia="MS Mincho" w:hAnsi="Simplified Arabic" w:cs="Simplified Arabic" w:hint="cs"/>
                <w:sz w:val="24"/>
                <w:szCs w:val="24"/>
                <w:rtl/>
              </w:rPr>
              <w:t>2.8</w:t>
            </w:r>
            <w:r w:rsidRPr="0095254C">
              <w:rPr>
                <w:rFonts w:ascii="Simplified Arabic" w:eastAsia="MS Mincho" w:hAnsi="Simplified Arabic" w:cs="Simplified Arabic"/>
                <w:sz w:val="24"/>
                <w:szCs w:val="24"/>
                <w:rtl/>
              </w:rPr>
              <w:t>%</w:t>
            </w:r>
          </w:p>
        </w:tc>
      </w:tr>
      <w:tr w:rsidR="00A77A7E" w:rsidRPr="00872EAE" w14:paraId="634D3CCE" w14:textId="77777777" w:rsidTr="00EC04F8">
        <w:tc>
          <w:tcPr>
            <w:tcW w:w="3596" w:type="dxa"/>
          </w:tcPr>
          <w:p w14:paraId="0F0C9A89"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نفاذ الكمية المتبقية من المنتج</w:t>
            </w:r>
          </w:p>
        </w:tc>
        <w:tc>
          <w:tcPr>
            <w:tcW w:w="3597" w:type="dxa"/>
          </w:tcPr>
          <w:p w14:paraId="71912FB7" w14:textId="44BA7372"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7</w:t>
            </w:r>
            <w:r w:rsidR="008864E2">
              <w:rPr>
                <w:rFonts w:ascii="Simplified Arabic" w:eastAsia="MS Mincho" w:hAnsi="Simplified Arabic" w:cs="Simplified Arabic" w:hint="cs"/>
                <w:sz w:val="24"/>
                <w:szCs w:val="24"/>
                <w:rtl/>
              </w:rPr>
              <w:t>4</w:t>
            </w:r>
          </w:p>
        </w:tc>
        <w:tc>
          <w:tcPr>
            <w:tcW w:w="3597" w:type="dxa"/>
          </w:tcPr>
          <w:p w14:paraId="69E0774A" w14:textId="09A6E32E"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6</w:t>
            </w:r>
            <w:r w:rsidR="008864E2">
              <w:rPr>
                <w:rFonts w:ascii="Simplified Arabic" w:eastAsia="MS Mincho" w:hAnsi="Simplified Arabic" w:cs="Simplified Arabic" w:hint="cs"/>
                <w:sz w:val="24"/>
                <w:szCs w:val="24"/>
                <w:rtl/>
              </w:rPr>
              <w:t>1.2</w:t>
            </w:r>
            <w:r w:rsidRPr="0095254C">
              <w:rPr>
                <w:rFonts w:ascii="Simplified Arabic" w:eastAsia="MS Mincho" w:hAnsi="Simplified Arabic" w:cs="Simplified Arabic"/>
                <w:sz w:val="24"/>
                <w:szCs w:val="24"/>
                <w:rtl/>
              </w:rPr>
              <w:t>%</w:t>
            </w:r>
          </w:p>
        </w:tc>
      </w:tr>
      <w:tr w:rsidR="00A77A7E" w:rsidRPr="00872EAE" w14:paraId="51CC3FDD" w14:textId="77777777" w:rsidTr="00EC04F8">
        <w:tc>
          <w:tcPr>
            <w:tcW w:w="3596" w:type="dxa"/>
          </w:tcPr>
          <w:p w14:paraId="25228C65"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الخصومات الموسمية</w:t>
            </w:r>
          </w:p>
        </w:tc>
        <w:tc>
          <w:tcPr>
            <w:tcW w:w="3597" w:type="dxa"/>
          </w:tcPr>
          <w:p w14:paraId="3970C533" w14:textId="5D26C1E6" w:rsidR="00A77A7E" w:rsidRPr="0095254C" w:rsidRDefault="008864E2"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54</w:t>
            </w:r>
          </w:p>
        </w:tc>
        <w:tc>
          <w:tcPr>
            <w:tcW w:w="3597" w:type="dxa"/>
          </w:tcPr>
          <w:p w14:paraId="364A0C72" w14:textId="7B6D4EB5"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4</w:t>
            </w:r>
            <w:r w:rsidR="008864E2">
              <w:rPr>
                <w:rFonts w:ascii="Simplified Arabic" w:eastAsia="MS Mincho" w:hAnsi="Simplified Arabic" w:cs="Simplified Arabic" w:hint="cs"/>
                <w:sz w:val="24"/>
                <w:szCs w:val="24"/>
                <w:rtl/>
              </w:rPr>
              <w:t>4.6</w:t>
            </w:r>
            <w:r w:rsidRPr="0095254C">
              <w:rPr>
                <w:rFonts w:ascii="Simplified Arabic" w:eastAsia="MS Mincho" w:hAnsi="Simplified Arabic" w:cs="Simplified Arabic"/>
                <w:sz w:val="24"/>
                <w:szCs w:val="24"/>
                <w:rtl/>
              </w:rPr>
              <w:t>%</w:t>
            </w:r>
          </w:p>
        </w:tc>
      </w:tr>
      <w:tr w:rsidR="00A77A7E" w:rsidRPr="00872EAE" w14:paraId="4B8505AD" w14:textId="77777777" w:rsidTr="00EC04F8">
        <w:tc>
          <w:tcPr>
            <w:tcW w:w="3596" w:type="dxa"/>
          </w:tcPr>
          <w:p w14:paraId="23BAE1F2"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تقييمات العملاء الإيجابية</w:t>
            </w:r>
          </w:p>
        </w:tc>
        <w:tc>
          <w:tcPr>
            <w:tcW w:w="3597" w:type="dxa"/>
          </w:tcPr>
          <w:p w14:paraId="537AC087" w14:textId="657859B0" w:rsidR="00A77A7E" w:rsidRPr="0095254C" w:rsidRDefault="008864E2"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35</w:t>
            </w:r>
          </w:p>
        </w:tc>
        <w:tc>
          <w:tcPr>
            <w:tcW w:w="3597" w:type="dxa"/>
          </w:tcPr>
          <w:p w14:paraId="2738DD0D" w14:textId="4EA33D5B" w:rsidR="00A77A7E" w:rsidRPr="0095254C" w:rsidRDefault="008864E2"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28.9</w:t>
            </w:r>
            <w:r w:rsidR="00A77A7E" w:rsidRPr="0095254C">
              <w:rPr>
                <w:rFonts w:ascii="Simplified Arabic" w:eastAsia="MS Mincho" w:hAnsi="Simplified Arabic" w:cs="Simplified Arabic"/>
                <w:sz w:val="24"/>
                <w:szCs w:val="24"/>
                <w:rtl/>
              </w:rPr>
              <w:t>%</w:t>
            </w:r>
          </w:p>
        </w:tc>
      </w:tr>
      <w:tr w:rsidR="00A77A7E" w:rsidRPr="00872EAE" w14:paraId="50757F08" w14:textId="77777777" w:rsidTr="00EC04F8">
        <w:tc>
          <w:tcPr>
            <w:tcW w:w="3596" w:type="dxa"/>
          </w:tcPr>
          <w:p w14:paraId="4937A267"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المنتجات أو الإصدارات الحديثة</w:t>
            </w:r>
          </w:p>
        </w:tc>
        <w:tc>
          <w:tcPr>
            <w:tcW w:w="3597" w:type="dxa"/>
          </w:tcPr>
          <w:p w14:paraId="765E1A1D" w14:textId="2A023C5B"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2</w:t>
            </w:r>
            <w:r w:rsidR="008864E2">
              <w:rPr>
                <w:rFonts w:ascii="Simplified Arabic" w:eastAsia="MS Mincho" w:hAnsi="Simplified Arabic" w:cs="Simplified Arabic" w:hint="cs"/>
                <w:sz w:val="24"/>
                <w:szCs w:val="24"/>
                <w:rtl/>
              </w:rPr>
              <w:t>2</w:t>
            </w:r>
          </w:p>
        </w:tc>
        <w:tc>
          <w:tcPr>
            <w:tcW w:w="3597" w:type="dxa"/>
          </w:tcPr>
          <w:p w14:paraId="131CBC6E" w14:textId="07B5D253"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1</w:t>
            </w:r>
            <w:r w:rsidR="008864E2">
              <w:rPr>
                <w:rFonts w:ascii="Simplified Arabic" w:eastAsia="MS Mincho" w:hAnsi="Simplified Arabic" w:cs="Simplified Arabic" w:hint="cs"/>
                <w:sz w:val="24"/>
                <w:szCs w:val="24"/>
                <w:rtl/>
              </w:rPr>
              <w:t>8.2</w:t>
            </w:r>
            <w:r w:rsidRPr="0095254C">
              <w:rPr>
                <w:rFonts w:ascii="Simplified Arabic" w:eastAsia="MS Mincho" w:hAnsi="Simplified Arabic" w:cs="Simplified Arabic"/>
                <w:sz w:val="24"/>
                <w:szCs w:val="24"/>
                <w:rtl/>
              </w:rPr>
              <w:t>%</w:t>
            </w:r>
          </w:p>
        </w:tc>
      </w:tr>
      <w:tr w:rsidR="00A77A7E" w:rsidRPr="00872EAE" w14:paraId="791086D8" w14:textId="77777777" w:rsidTr="00EC04F8">
        <w:tc>
          <w:tcPr>
            <w:tcW w:w="3596" w:type="dxa"/>
          </w:tcPr>
          <w:p w14:paraId="46974327"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توصيات المؤثرين</w:t>
            </w:r>
          </w:p>
        </w:tc>
        <w:tc>
          <w:tcPr>
            <w:tcW w:w="3597" w:type="dxa"/>
          </w:tcPr>
          <w:p w14:paraId="33F80290" w14:textId="77777777"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21</w:t>
            </w:r>
          </w:p>
        </w:tc>
        <w:tc>
          <w:tcPr>
            <w:tcW w:w="3597" w:type="dxa"/>
          </w:tcPr>
          <w:p w14:paraId="4C872E85" w14:textId="1E479FE2"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1</w:t>
            </w:r>
            <w:r w:rsidR="008864E2">
              <w:rPr>
                <w:rFonts w:ascii="Simplified Arabic" w:eastAsia="MS Mincho" w:hAnsi="Simplified Arabic" w:cs="Simplified Arabic" w:hint="cs"/>
                <w:sz w:val="24"/>
                <w:szCs w:val="24"/>
                <w:rtl/>
              </w:rPr>
              <w:t>7.4</w:t>
            </w:r>
            <w:r w:rsidRPr="0095254C">
              <w:rPr>
                <w:rFonts w:ascii="Simplified Arabic" w:eastAsia="MS Mincho" w:hAnsi="Simplified Arabic" w:cs="Simplified Arabic"/>
                <w:sz w:val="24"/>
                <w:szCs w:val="24"/>
                <w:rtl/>
              </w:rPr>
              <w:t>%</w:t>
            </w:r>
          </w:p>
        </w:tc>
      </w:tr>
      <w:tr w:rsidR="00A77A7E" w:rsidRPr="00872EAE" w14:paraId="0FFBD018" w14:textId="77777777" w:rsidTr="00EC04F8">
        <w:tc>
          <w:tcPr>
            <w:tcW w:w="3596" w:type="dxa"/>
          </w:tcPr>
          <w:p w14:paraId="0A120734"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عروض الولاء</w:t>
            </w:r>
          </w:p>
        </w:tc>
        <w:tc>
          <w:tcPr>
            <w:tcW w:w="3597" w:type="dxa"/>
          </w:tcPr>
          <w:p w14:paraId="70AB1DBF" w14:textId="77777777"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20</w:t>
            </w:r>
          </w:p>
        </w:tc>
        <w:tc>
          <w:tcPr>
            <w:tcW w:w="3597" w:type="dxa"/>
          </w:tcPr>
          <w:p w14:paraId="6FA109A4" w14:textId="74BF16CF"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1</w:t>
            </w:r>
            <w:r w:rsidR="008864E2">
              <w:rPr>
                <w:rFonts w:ascii="Simplified Arabic" w:eastAsia="MS Mincho" w:hAnsi="Simplified Arabic" w:cs="Simplified Arabic" w:hint="cs"/>
                <w:sz w:val="24"/>
                <w:szCs w:val="24"/>
                <w:rtl/>
              </w:rPr>
              <w:t>6.5</w:t>
            </w:r>
            <w:r w:rsidRPr="0095254C">
              <w:rPr>
                <w:rFonts w:ascii="Simplified Arabic" w:eastAsia="MS Mincho" w:hAnsi="Simplified Arabic" w:cs="Simplified Arabic"/>
                <w:sz w:val="24"/>
                <w:szCs w:val="24"/>
                <w:rtl/>
              </w:rPr>
              <w:t>%</w:t>
            </w:r>
          </w:p>
        </w:tc>
      </w:tr>
      <w:tr w:rsidR="00A77A7E" w:rsidRPr="00872EAE" w14:paraId="40937B74" w14:textId="77777777" w:rsidTr="00EC04F8">
        <w:tc>
          <w:tcPr>
            <w:tcW w:w="3596" w:type="dxa"/>
            <w:tcBorders>
              <w:bottom w:val="single" w:sz="4" w:space="0" w:color="auto"/>
            </w:tcBorders>
          </w:tcPr>
          <w:p w14:paraId="4A6AD168"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إشعارات المتاجر الإلكترونية</w:t>
            </w:r>
          </w:p>
        </w:tc>
        <w:tc>
          <w:tcPr>
            <w:tcW w:w="3597" w:type="dxa"/>
            <w:tcBorders>
              <w:bottom w:val="single" w:sz="4" w:space="0" w:color="auto"/>
            </w:tcBorders>
          </w:tcPr>
          <w:p w14:paraId="7EF04E75" w14:textId="2A9432CA"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1</w:t>
            </w:r>
            <w:r w:rsidR="008864E2">
              <w:rPr>
                <w:rFonts w:ascii="Simplified Arabic" w:eastAsia="MS Mincho" w:hAnsi="Simplified Arabic" w:cs="Simplified Arabic" w:hint="cs"/>
                <w:sz w:val="24"/>
                <w:szCs w:val="24"/>
                <w:rtl/>
              </w:rPr>
              <w:t>1</w:t>
            </w:r>
          </w:p>
        </w:tc>
        <w:tc>
          <w:tcPr>
            <w:tcW w:w="3597" w:type="dxa"/>
            <w:tcBorders>
              <w:bottom w:val="single" w:sz="4" w:space="0" w:color="auto"/>
            </w:tcBorders>
          </w:tcPr>
          <w:p w14:paraId="63FEC9E0" w14:textId="32696800" w:rsidR="00A77A7E" w:rsidRPr="0095254C" w:rsidRDefault="008864E2" w:rsidP="00A77A7E">
            <w:pPr>
              <w:widowControl/>
              <w:autoSpaceDE/>
              <w:autoSpaceDN/>
              <w:bidi/>
              <w:jc w:val="center"/>
              <w:rPr>
                <w:rFonts w:ascii="Simplified Arabic" w:eastAsia="MS Mincho" w:hAnsi="Simplified Arabic" w:cs="Simplified Arabic"/>
                <w:sz w:val="24"/>
                <w:szCs w:val="24"/>
                <w:rtl/>
              </w:rPr>
            </w:pPr>
            <w:r>
              <w:rPr>
                <w:rFonts w:ascii="Simplified Arabic" w:eastAsia="MS Mincho" w:hAnsi="Simplified Arabic" w:cs="Simplified Arabic" w:hint="cs"/>
                <w:sz w:val="24"/>
                <w:szCs w:val="24"/>
                <w:rtl/>
              </w:rPr>
              <w:t>9.1</w:t>
            </w:r>
            <w:r w:rsidR="00A77A7E" w:rsidRPr="0095254C">
              <w:rPr>
                <w:rFonts w:ascii="Simplified Arabic" w:eastAsia="MS Mincho" w:hAnsi="Simplified Arabic" w:cs="Simplified Arabic"/>
                <w:sz w:val="24"/>
                <w:szCs w:val="24"/>
                <w:rtl/>
              </w:rPr>
              <w:t>%</w:t>
            </w:r>
          </w:p>
        </w:tc>
      </w:tr>
      <w:tr w:rsidR="00A77A7E" w:rsidRPr="00872EAE" w14:paraId="577A1DD2" w14:textId="77777777" w:rsidTr="00EC04F8">
        <w:tc>
          <w:tcPr>
            <w:tcW w:w="3596" w:type="dxa"/>
            <w:tcBorders>
              <w:right w:val="nil"/>
            </w:tcBorders>
          </w:tcPr>
          <w:p w14:paraId="74F3EC40"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p>
        </w:tc>
        <w:tc>
          <w:tcPr>
            <w:tcW w:w="3597" w:type="dxa"/>
            <w:tcBorders>
              <w:left w:val="nil"/>
              <w:right w:val="nil"/>
            </w:tcBorders>
          </w:tcPr>
          <w:p w14:paraId="4CBB4EA8"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أخرى</w:t>
            </w:r>
          </w:p>
        </w:tc>
        <w:tc>
          <w:tcPr>
            <w:tcW w:w="3597" w:type="dxa"/>
            <w:tcBorders>
              <w:left w:val="nil"/>
            </w:tcBorders>
          </w:tcPr>
          <w:p w14:paraId="48C5632A"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p>
        </w:tc>
      </w:tr>
      <w:tr w:rsidR="00A77A7E" w:rsidRPr="00872EAE" w14:paraId="2C66BE97" w14:textId="77777777" w:rsidTr="00EC04F8">
        <w:tc>
          <w:tcPr>
            <w:tcW w:w="3596" w:type="dxa"/>
          </w:tcPr>
          <w:p w14:paraId="02D6D9C9"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لا شيء</w:t>
            </w:r>
          </w:p>
        </w:tc>
        <w:tc>
          <w:tcPr>
            <w:tcW w:w="3597" w:type="dxa"/>
          </w:tcPr>
          <w:p w14:paraId="076D94FE" w14:textId="77777777"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3</w:t>
            </w:r>
          </w:p>
        </w:tc>
        <w:tc>
          <w:tcPr>
            <w:tcW w:w="3597" w:type="dxa"/>
          </w:tcPr>
          <w:p w14:paraId="11F984C2" w14:textId="4EE90886"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2.</w:t>
            </w:r>
            <w:r w:rsidR="008864E2">
              <w:rPr>
                <w:rFonts w:ascii="Simplified Arabic" w:eastAsia="MS Mincho" w:hAnsi="Simplified Arabic" w:cs="Simplified Arabic" w:hint="cs"/>
                <w:sz w:val="24"/>
                <w:szCs w:val="24"/>
                <w:rtl/>
              </w:rPr>
              <w:t>4</w:t>
            </w:r>
            <w:r w:rsidRPr="0095254C">
              <w:rPr>
                <w:rFonts w:ascii="Simplified Arabic" w:eastAsia="MS Mincho" w:hAnsi="Simplified Arabic" w:cs="Simplified Arabic"/>
                <w:sz w:val="24"/>
                <w:szCs w:val="24"/>
                <w:rtl/>
              </w:rPr>
              <w:t>%</w:t>
            </w:r>
          </w:p>
        </w:tc>
      </w:tr>
      <w:tr w:rsidR="00A77A7E" w:rsidRPr="00872EAE" w14:paraId="580E52D1" w14:textId="77777777" w:rsidTr="00EC04F8">
        <w:tc>
          <w:tcPr>
            <w:tcW w:w="3596" w:type="dxa"/>
          </w:tcPr>
          <w:p w14:paraId="7CAA7351" w14:textId="77777777" w:rsidR="00A77A7E" w:rsidRPr="0095254C" w:rsidRDefault="00A77A7E" w:rsidP="00A77A7E">
            <w:pPr>
              <w:widowControl/>
              <w:autoSpaceDE/>
              <w:autoSpaceDN/>
              <w:bidi/>
              <w:jc w:val="center"/>
              <w:rPr>
                <w:rFonts w:ascii="Simplified Arabic" w:eastAsia="MS Mincho" w:hAnsi="Simplified Arabic" w:cs="Simplified Arabic"/>
                <w:b/>
                <w:bCs/>
                <w:sz w:val="24"/>
                <w:szCs w:val="24"/>
                <w:rtl/>
              </w:rPr>
            </w:pPr>
            <w:r w:rsidRPr="0095254C">
              <w:rPr>
                <w:rFonts w:ascii="Simplified Arabic" w:eastAsia="MS Mincho" w:hAnsi="Simplified Arabic" w:cs="Simplified Arabic"/>
                <w:b/>
                <w:bCs/>
                <w:sz w:val="24"/>
                <w:szCs w:val="24"/>
                <w:rtl/>
              </w:rPr>
              <w:t>المقاسات</w:t>
            </w:r>
          </w:p>
        </w:tc>
        <w:tc>
          <w:tcPr>
            <w:tcW w:w="3597" w:type="dxa"/>
          </w:tcPr>
          <w:p w14:paraId="3216E56C" w14:textId="77777777"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1</w:t>
            </w:r>
          </w:p>
        </w:tc>
        <w:tc>
          <w:tcPr>
            <w:tcW w:w="3597" w:type="dxa"/>
          </w:tcPr>
          <w:p w14:paraId="336C2D30" w14:textId="547913B5" w:rsidR="00A77A7E" w:rsidRPr="0095254C" w:rsidRDefault="00A77A7E" w:rsidP="00A77A7E">
            <w:pPr>
              <w:widowControl/>
              <w:autoSpaceDE/>
              <w:autoSpaceDN/>
              <w:bidi/>
              <w:jc w:val="center"/>
              <w:rPr>
                <w:rFonts w:ascii="Simplified Arabic" w:eastAsia="MS Mincho" w:hAnsi="Simplified Arabic" w:cs="Simplified Arabic"/>
                <w:sz w:val="24"/>
                <w:szCs w:val="24"/>
                <w:rtl/>
              </w:rPr>
            </w:pPr>
            <w:r w:rsidRPr="0095254C">
              <w:rPr>
                <w:rFonts w:ascii="Simplified Arabic" w:eastAsia="MS Mincho" w:hAnsi="Simplified Arabic" w:cs="Simplified Arabic"/>
                <w:sz w:val="24"/>
                <w:szCs w:val="24"/>
                <w:rtl/>
              </w:rPr>
              <w:t>0.</w:t>
            </w:r>
            <w:r w:rsidR="008864E2">
              <w:rPr>
                <w:rFonts w:ascii="Simplified Arabic" w:eastAsia="MS Mincho" w:hAnsi="Simplified Arabic" w:cs="Simplified Arabic" w:hint="cs"/>
                <w:sz w:val="24"/>
                <w:szCs w:val="24"/>
                <w:rtl/>
              </w:rPr>
              <w:t>8</w:t>
            </w:r>
            <w:r w:rsidRPr="0095254C">
              <w:rPr>
                <w:rFonts w:ascii="Simplified Arabic" w:eastAsia="MS Mincho" w:hAnsi="Simplified Arabic" w:cs="Simplified Arabic"/>
                <w:sz w:val="24"/>
                <w:szCs w:val="24"/>
                <w:rtl/>
              </w:rPr>
              <w:t>%</w:t>
            </w:r>
          </w:p>
        </w:tc>
      </w:tr>
    </w:tbl>
    <w:p w14:paraId="388C0799"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p>
    <w:p w14:paraId="6F0C5318" w14:textId="44101893"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 xml:space="preserve">شكل9 توزيع افراد العينة حسب تأثرهم بالاستراتيجيات المحفزة </w:t>
      </w:r>
      <w:r w:rsidR="000717BF" w:rsidRPr="00872EAE">
        <w:rPr>
          <w:rFonts w:ascii="Simplified Arabic" w:eastAsiaTheme="minorHAnsi" w:hAnsi="Simplified Arabic" w:cs="Simplified Arabic" w:hint="cs"/>
          <w:b/>
          <w:bCs/>
          <w:kern w:val="2"/>
          <w:sz w:val="28"/>
          <w:szCs w:val="28"/>
          <w:rtl/>
          <w14:ligatures w14:val="standardContextual"/>
        </w:rPr>
        <w:t>للـ</w:t>
      </w:r>
      <w:r w:rsidR="000717BF" w:rsidRPr="00872EAE">
        <w:rPr>
          <w:rFonts w:ascii="Simplified Arabic" w:eastAsiaTheme="minorHAnsi" w:hAnsi="Simplified Arabic" w:cs="Simplified Arabic"/>
          <w:b/>
          <w:bCs/>
          <w:kern w:val="2"/>
          <w:sz w:val="28"/>
          <w:szCs w:val="28"/>
          <w14:ligatures w14:val="standardContextual"/>
        </w:rPr>
        <w:t xml:space="preserve"> FOMO</w:t>
      </w:r>
    </w:p>
    <w:p w14:paraId="46DCA9BE"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noProof/>
          <w:kern w:val="2"/>
          <w:sz w:val="28"/>
          <w:szCs w:val="28"/>
          <w:rtl/>
          <w:lang w:val="ar-SA"/>
          <w14:ligatures w14:val="standardContextual"/>
        </w:rPr>
        <w:drawing>
          <wp:inline distT="0" distB="0" distL="0" distR="0" wp14:anchorId="315433DC" wp14:editId="5552B31E">
            <wp:extent cx="5280660" cy="2659380"/>
            <wp:effectExtent l="0" t="0" r="15240" b="7620"/>
            <wp:docPr id="170015343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A68B8C4" w14:textId="5FEFC0C5" w:rsidR="00A77A7E" w:rsidRPr="00872EA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lastRenderedPageBreak/>
        <w:t>تشير النتائج في الجدول (9) والشكل (9) إلى ان استراتيجيات التسويق بالندرة (العروض محدودة الوقت ونفاذ الكمية المتبقية من المنتج) واستراتيجية الترويج (الخصومات الموسمية) هي أكثر الاستراتيجيات تأثيرا في تحفيز الخوف من تفويت الفرصة</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لدى هذه العينة من المستهلكين أي انها تقوم بالضغط عليهم وتخلق القلق لهم لدفعهم الى الشراء وتوليد الشعور بالندم لديهم </w:t>
      </w:r>
      <w:r w:rsidR="000717BF" w:rsidRPr="00872EAE">
        <w:rPr>
          <w:rFonts w:ascii="Simplified Arabic" w:eastAsiaTheme="minorHAnsi" w:hAnsi="Simplified Arabic" w:cs="Simplified Arabic" w:hint="cs"/>
          <w:kern w:val="2"/>
          <w:sz w:val="28"/>
          <w:szCs w:val="28"/>
          <w:rtl/>
          <w14:ligatures w14:val="standardContextual"/>
        </w:rPr>
        <w:t>إذا</w:t>
      </w:r>
      <w:r w:rsidRPr="00872EAE">
        <w:rPr>
          <w:rFonts w:ascii="Simplified Arabic" w:eastAsiaTheme="minorHAnsi" w:hAnsi="Simplified Arabic" w:cs="Simplified Arabic"/>
          <w:kern w:val="2"/>
          <w:sz w:val="28"/>
          <w:szCs w:val="28"/>
          <w:rtl/>
          <w14:ligatures w14:val="standardContextual"/>
        </w:rPr>
        <w:t xml:space="preserve"> فاتهم العرض ولم يتمكنوا من اقتناص الفرصة كما في ذكر في الجدول (8) والشكل (8). </w:t>
      </w:r>
    </w:p>
    <w:p w14:paraId="3E84E968" w14:textId="77777777" w:rsidR="00A77A7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وتتفق النتائج مع الدراسة </w:t>
      </w:r>
      <w:r w:rsidRPr="00872EAE">
        <w:rPr>
          <w:rFonts w:ascii="Simplified Arabic" w:eastAsiaTheme="minorHAnsi" w:hAnsi="Simplified Arabic" w:cs="Simplified Arabic"/>
          <w:b/>
          <w:bCs/>
          <w:kern w:val="2"/>
          <w:sz w:val="28"/>
          <w:szCs w:val="28"/>
          <w:rtl/>
          <w14:ligatures w14:val="standardContextual"/>
        </w:rPr>
        <w:t xml:space="preserve">(محمود وآخرون,2021) </w:t>
      </w:r>
      <w:r w:rsidRPr="00872EAE">
        <w:rPr>
          <w:rFonts w:ascii="Simplified Arabic" w:eastAsiaTheme="minorHAnsi" w:hAnsi="Simplified Arabic" w:cs="Simplified Arabic"/>
          <w:kern w:val="2"/>
          <w:sz w:val="28"/>
          <w:szCs w:val="28"/>
          <w:rtl/>
          <w14:ligatures w14:val="standardContextual"/>
        </w:rPr>
        <w:t>حيث توصلت الى ان وجود تأثير إيجابي ذو دلالة إحصائية لإدراك ندرة الوقت المحدود على الشعور بالخوف من الفقد وعلى نية الشراء لدى المستهلك.</w:t>
      </w:r>
    </w:p>
    <w:p w14:paraId="1A3F9E87" w14:textId="3278B2EB" w:rsidR="00EC49E3" w:rsidRDefault="00EC49E3" w:rsidP="00EC49E3">
      <w:pPr>
        <w:widowControl/>
        <w:autoSpaceDE/>
        <w:autoSpaceDN/>
        <w:bidi/>
        <w:jc w:val="both"/>
        <w:rPr>
          <w:rFonts w:ascii="Simplified Arabic" w:eastAsiaTheme="minorHAnsi" w:hAnsi="Simplified Arabic" w:cs="Simplified Arabic" w:hint="cs"/>
          <w:kern w:val="2"/>
          <w:sz w:val="28"/>
          <w:szCs w:val="28"/>
          <w14:ligatures w14:val="standardContextual"/>
        </w:rPr>
      </w:pPr>
      <w:r>
        <w:rPr>
          <w:rFonts w:ascii="Simplified Arabic" w:eastAsiaTheme="minorHAnsi" w:hAnsi="Simplified Arabic" w:cs="Simplified Arabic" w:hint="cs"/>
          <w:kern w:val="2"/>
          <w:sz w:val="28"/>
          <w:szCs w:val="28"/>
          <w:rtl/>
          <w14:ligatures w14:val="standardContextual"/>
        </w:rPr>
        <w:t xml:space="preserve">تشير </w:t>
      </w:r>
      <w:r w:rsidR="000717BF">
        <w:rPr>
          <w:rFonts w:ascii="Simplified Arabic" w:eastAsiaTheme="minorHAnsi" w:hAnsi="Simplified Arabic" w:cs="Simplified Arabic" w:hint="cs"/>
          <w:kern w:val="2"/>
          <w:sz w:val="28"/>
          <w:szCs w:val="28"/>
          <w:rtl/>
          <w14:ligatures w14:val="standardContextual"/>
        </w:rPr>
        <w:t xml:space="preserve">الاحصائيات </w:t>
      </w:r>
      <w:r w:rsidR="000717BF">
        <w:rPr>
          <w:rFonts w:ascii="Simplified Arabic" w:eastAsiaTheme="minorHAnsi" w:hAnsi="Simplified Arabic" w:cs="Simplified Arabic"/>
          <w:kern w:val="2"/>
          <w:sz w:val="28"/>
          <w:szCs w:val="28"/>
          <w:rtl/>
          <w14:ligatures w14:val="standardContextual"/>
        </w:rPr>
        <w:t>(</w:t>
      </w:r>
      <w:r>
        <w:rPr>
          <w:rFonts w:ascii="Simplified Arabic" w:eastAsiaTheme="minorHAnsi" w:hAnsi="Simplified Arabic" w:cs="Simplified Arabic"/>
          <w:kern w:val="2"/>
          <w:sz w:val="28"/>
          <w:szCs w:val="28"/>
          <w14:ligatures w14:val="standardContextual"/>
        </w:rPr>
        <w:t>Amra&amp;Elme,2026</w:t>
      </w:r>
      <w:r>
        <w:rPr>
          <w:rFonts w:ascii="Simplified Arabic" w:eastAsiaTheme="minorHAnsi" w:hAnsi="Simplified Arabic" w:cs="Simplified Arabic" w:hint="cs"/>
          <w:kern w:val="2"/>
          <w:sz w:val="28"/>
          <w:szCs w:val="28"/>
          <w:rtl/>
          <w14:ligatures w14:val="standardContextual"/>
        </w:rPr>
        <w:t>) ان العروض محدودة الوقت ترفع معدلات الشراء بنسبة تصل إلى 332%</w:t>
      </w:r>
      <w:r w:rsidR="002517DE">
        <w:rPr>
          <w:rFonts w:ascii="Simplified Arabic" w:eastAsiaTheme="minorHAnsi" w:hAnsi="Simplified Arabic" w:cs="Simplified Arabic" w:hint="cs"/>
          <w:kern w:val="2"/>
          <w:sz w:val="28"/>
          <w:szCs w:val="28"/>
          <w:rtl/>
          <w14:ligatures w14:val="standardContextual"/>
        </w:rPr>
        <w:t xml:space="preserve">, </w:t>
      </w:r>
      <w:r w:rsidR="000717BF">
        <w:rPr>
          <w:rFonts w:ascii="Simplified Arabic" w:eastAsiaTheme="minorHAnsi" w:hAnsi="Simplified Arabic" w:cs="Simplified Arabic" w:hint="cs"/>
          <w:kern w:val="2"/>
          <w:sz w:val="28"/>
          <w:szCs w:val="28"/>
          <w:rtl/>
          <w14:ligatures w14:val="standardContextual"/>
        </w:rPr>
        <w:t>وتنبيهات</w:t>
      </w:r>
      <w:r w:rsidR="002517DE">
        <w:rPr>
          <w:rFonts w:ascii="Simplified Arabic" w:eastAsiaTheme="minorHAnsi" w:hAnsi="Simplified Arabic" w:cs="Simplified Arabic" w:hint="cs"/>
          <w:kern w:val="2"/>
          <w:sz w:val="28"/>
          <w:szCs w:val="28"/>
          <w:rtl/>
          <w14:ligatures w14:val="standardContextual"/>
        </w:rPr>
        <w:t xml:space="preserve"> نفاذ الكمية المتبقية في صفحة المنتج ترفع من معدلات الشراء بنسبة تصل إلى 226%.</w:t>
      </w:r>
    </w:p>
    <w:p w14:paraId="7E9FFED1" w14:textId="77777777" w:rsidR="00EC49E3" w:rsidRPr="00872EAE" w:rsidRDefault="00EC49E3" w:rsidP="00EC49E3">
      <w:pPr>
        <w:widowControl/>
        <w:autoSpaceDE/>
        <w:autoSpaceDN/>
        <w:bidi/>
        <w:jc w:val="both"/>
        <w:rPr>
          <w:rFonts w:ascii="Simplified Arabic" w:eastAsiaTheme="minorHAnsi" w:hAnsi="Simplified Arabic" w:cs="Simplified Arabic"/>
          <w:kern w:val="2"/>
          <w:sz w:val="28"/>
          <w:szCs w:val="28"/>
          <w:rtl/>
          <w14:ligatures w14:val="standardContextual"/>
        </w:rPr>
      </w:pPr>
    </w:p>
    <w:p w14:paraId="09C51FAD" w14:textId="2EF21C21" w:rsidR="00A854CE" w:rsidRPr="007D66BA" w:rsidRDefault="007D66BA" w:rsidP="00A854CE">
      <w:pPr>
        <w:widowControl/>
        <w:autoSpaceDE/>
        <w:autoSpaceDN/>
        <w:bidi/>
        <w:jc w:val="both"/>
        <w:rPr>
          <w:rFonts w:ascii="Simplified Arabic" w:eastAsiaTheme="minorHAnsi" w:hAnsi="Simplified Arabic" w:cs="Simplified Arabic"/>
          <w:b/>
          <w:bCs/>
          <w:kern w:val="2"/>
          <w:sz w:val="28"/>
          <w:szCs w:val="28"/>
          <w:u w:val="single"/>
          <w:rtl/>
          <w14:ligatures w14:val="standardContextual"/>
        </w:rPr>
      </w:pPr>
      <w:r>
        <w:rPr>
          <w:rFonts w:ascii="Simplified Arabic" w:eastAsiaTheme="minorHAnsi" w:hAnsi="Simplified Arabic" w:cs="Simplified Arabic" w:hint="cs"/>
          <w:b/>
          <w:bCs/>
          <w:kern w:val="2"/>
          <w:sz w:val="28"/>
          <w:szCs w:val="28"/>
          <w:u w:val="single"/>
          <w:rtl/>
          <w14:ligatures w14:val="standardContextual"/>
        </w:rPr>
        <w:t>خامسا: قيا</w:t>
      </w:r>
      <w:r>
        <w:rPr>
          <w:rFonts w:ascii="Simplified Arabic" w:eastAsiaTheme="minorHAnsi" w:hAnsi="Simplified Arabic" w:cs="Simplified Arabic" w:hint="eastAsia"/>
          <w:b/>
          <w:bCs/>
          <w:kern w:val="2"/>
          <w:sz w:val="28"/>
          <w:szCs w:val="28"/>
          <w:u w:val="single"/>
          <w:rtl/>
          <w14:ligatures w14:val="standardContextual"/>
        </w:rPr>
        <w:t>س</w:t>
      </w:r>
      <w:r>
        <w:rPr>
          <w:rFonts w:ascii="Simplified Arabic" w:eastAsiaTheme="minorHAnsi" w:hAnsi="Simplified Arabic" w:cs="Simplified Arabic" w:hint="cs"/>
          <w:b/>
          <w:bCs/>
          <w:kern w:val="2"/>
          <w:sz w:val="28"/>
          <w:szCs w:val="28"/>
          <w:u w:val="single"/>
          <w:rtl/>
          <w14:ligatures w14:val="standardContextual"/>
        </w:rPr>
        <w:t xml:space="preserve"> </w:t>
      </w:r>
      <w:r w:rsidRPr="007D66BA">
        <w:rPr>
          <w:rFonts w:ascii="Simplified Arabic" w:eastAsiaTheme="minorHAnsi" w:hAnsi="Simplified Arabic" w:cs="Simplified Arabic"/>
          <w:b/>
          <w:bCs/>
          <w:kern w:val="2"/>
          <w:sz w:val="28"/>
          <w:szCs w:val="28"/>
          <w:u w:val="single"/>
          <w:rtl/>
          <w14:ligatures w14:val="standardContextual"/>
        </w:rPr>
        <w:t>مشاعر المستهلك ما بعد الشراء</w:t>
      </w:r>
    </w:p>
    <w:p w14:paraId="0BFB0916" w14:textId="3324ADC4" w:rsidR="00A77A7E" w:rsidRPr="00872EAE" w:rsidRDefault="00A77A7E" w:rsidP="00A854C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جدول 10 بيانات الدراسة لطبيعة مشاعر المستهلك بعد إتمام عملية الشر</w:t>
      </w:r>
      <w:r w:rsidR="00A854CE" w:rsidRPr="00872EAE">
        <w:rPr>
          <w:rFonts w:ascii="Simplified Arabic" w:eastAsiaTheme="minorHAnsi" w:hAnsi="Simplified Arabic" w:cs="Simplified Arabic"/>
          <w:b/>
          <w:bCs/>
          <w:kern w:val="2"/>
          <w:sz w:val="28"/>
          <w:szCs w:val="28"/>
          <w:rtl/>
          <w14:ligatures w14:val="standardContextual"/>
        </w:rPr>
        <w:t>اء</w:t>
      </w:r>
    </w:p>
    <w:tbl>
      <w:tblPr>
        <w:tblStyle w:val="TableGrid"/>
        <w:bidiVisual/>
        <w:tblW w:w="0" w:type="auto"/>
        <w:tblLook w:val="04A0" w:firstRow="1" w:lastRow="0" w:firstColumn="1" w:lastColumn="0" w:noHBand="0" w:noVBand="1"/>
      </w:tblPr>
      <w:tblGrid>
        <w:gridCol w:w="4548"/>
        <w:gridCol w:w="2163"/>
        <w:gridCol w:w="2601"/>
      </w:tblGrid>
      <w:tr w:rsidR="00A77A7E" w:rsidRPr="00872EAE" w14:paraId="3C3A8EAE" w14:textId="77777777" w:rsidTr="00155FCF">
        <w:trPr>
          <w:trHeight w:val="396"/>
        </w:trPr>
        <w:tc>
          <w:tcPr>
            <w:tcW w:w="4548" w:type="dxa"/>
          </w:tcPr>
          <w:p w14:paraId="38983D5A"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Theme="minorHAnsi" w:hAnsi="Simplified Arabic" w:cs="Simplified Arabic"/>
                <w:b/>
                <w:bCs/>
                <w:kern w:val="2"/>
                <w:sz w:val="28"/>
                <w:szCs w:val="28"/>
                <w:rtl/>
                <w14:ligatures w14:val="standardContextual"/>
              </w:rPr>
              <w:t>العبارة</w:t>
            </w:r>
          </w:p>
        </w:tc>
        <w:tc>
          <w:tcPr>
            <w:tcW w:w="2163" w:type="dxa"/>
          </w:tcPr>
          <w:p w14:paraId="43766D8D"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MS Mincho" w:hAnsi="Simplified Arabic" w:cs="Simplified Arabic"/>
                <w:b/>
                <w:bCs/>
                <w:sz w:val="28"/>
                <w:szCs w:val="28"/>
                <w:rtl/>
              </w:rPr>
              <w:t>التكرار</w:t>
            </w:r>
          </w:p>
        </w:tc>
        <w:tc>
          <w:tcPr>
            <w:tcW w:w="2601" w:type="dxa"/>
          </w:tcPr>
          <w:p w14:paraId="31559B7B" w14:textId="77777777" w:rsidR="00A77A7E" w:rsidRPr="00872EAE" w:rsidRDefault="00A77A7E" w:rsidP="00A77A7E">
            <w:pPr>
              <w:widowControl/>
              <w:autoSpaceDE/>
              <w:autoSpaceDN/>
              <w:bidi/>
              <w:jc w:val="center"/>
              <w:rPr>
                <w:rFonts w:ascii="Simplified Arabic" w:eastAsia="MS Mincho" w:hAnsi="Simplified Arabic" w:cs="Simplified Arabic"/>
                <w:b/>
                <w:bCs/>
                <w:sz w:val="28"/>
                <w:szCs w:val="28"/>
                <w:rtl/>
              </w:rPr>
            </w:pPr>
            <w:r w:rsidRPr="00872EAE">
              <w:rPr>
                <w:rFonts w:ascii="Simplified Arabic" w:eastAsia="MS Mincho" w:hAnsi="Simplified Arabic" w:cs="Simplified Arabic"/>
                <w:b/>
                <w:bCs/>
                <w:sz w:val="28"/>
                <w:szCs w:val="28"/>
                <w:rtl/>
              </w:rPr>
              <w:t>النسبة</w:t>
            </w:r>
          </w:p>
        </w:tc>
      </w:tr>
      <w:tr w:rsidR="00A77A7E" w:rsidRPr="00872EAE" w14:paraId="14BDA78F" w14:textId="77777777" w:rsidTr="00155FCF">
        <w:trPr>
          <w:trHeight w:val="503"/>
        </w:trPr>
        <w:tc>
          <w:tcPr>
            <w:tcW w:w="4548" w:type="dxa"/>
          </w:tcPr>
          <w:p w14:paraId="2D80909D" w14:textId="77777777" w:rsidR="00A77A7E" w:rsidRPr="007D66BA" w:rsidRDefault="00A77A7E" w:rsidP="00A77A7E">
            <w:pPr>
              <w:widowControl/>
              <w:autoSpaceDE/>
              <w:autoSpaceDN/>
              <w:bidi/>
              <w:jc w:val="center"/>
              <w:rPr>
                <w:rFonts w:ascii="Simplified Arabic" w:eastAsia="MS Mincho" w:hAnsi="Simplified Arabic" w:cs="Simplified Arabic"/>
                <w:b/>
                <w:bCs/>
                <w:sz w:val="24"/>
                <w:szCs w:val="24"/>
                <w:rtl/>
              </w:rPr>
            </w:pPr>
            <w:r w:rsidRPr="007D66BA">
              <w:rPr>
                <w:rFonts w:ascii="Simplified Arabic" w:eastAsia="MS Mincho" w:hAnsi="Simplified Arabic" w:cs="Simplified Arabic"/>
                <w:b/>
                <w:bCs/>
                <w:sz w:val="24"/>
                <w:szCs w:val="24"/>
                <w:rtl/>
              </w:rPr>
              <w:t>الرضا والارتياح والسعادة بالحصول على المنتج</w:t>
            </w:r>
          </w:p>
        </w:tc>
        <w:tc>
          <w:tcPr>
            <w:tcW w:w="2163" w:type="dxa"/>
          </w:tcPr>
          <w:p w14:paraId="3838A3FD" w14:textId="51BA1FA9" w:rsidR="00A77A7E" w:rsidRPr="007D66BA" w:rsidRDefault="003A28FF" w:rsidP="00A77A7E">
            <w:pPr>
              <w:widowControl/>
              <w:autoSpaceDE/>
              <w:autoSpaceDN/>
              <w:bidi/>
              <w:jc w:val="center"/>
              <w:rPr>
                <w:rFonts w:ascii="Simplified Arabic" w:eastAsia="MS Mincho" w:hAnsi="Simplified Arabic" w:cs="Simplified Arabic"/>
                <w:b/>
                <w:bCs/>
                <w:sz w:val="24"/>
                <w:szCs w:val="24"/>
                <w:rtl/>
              </w:rPr>
            </w:pPr>
            <w:r>
              <w:rPr>
                <w:rFonts w:ascii="Simplified Arabic" w:eastAsia="MS Mincho" w:hAnsi="Simplified Arabic" w:cs="Simplified Arabic" w:hint="cs"/>
                <w:b/>
                <w:bCs/>
                <w:sz w:val="24"/>
                <w:szCs w:val="24"/>
                <w:rtl/>
              </w:rPr>
              <w:t>62</w:t>
            </w:r>
          </w:p>
        </w:tc>
        <w:tc>
          <w:tcPr>
            <w:tcW w:w="2601" w:type="dxa"/>
          </w:tcPr>
          <w:p w14:paraId="6FF7E94A" w14:textId="78516EDF" w:rsidR="00A77A7E" w:rsidRPr="007D66BA" w:rsidRDefault="00A77A7E" w:rsidP="00A77A7E">
            <w:pPr>
              <w:widowControl/>
              <w:autoSpaceDE/>
              <w:autoSpaceDN/>
              <w:bidi/>
              <w:jc w:val="center"/>
              <w:rPr>
                <w:rFonts w:ascii="Simplified Arabic" w:eastAsia="MS Mincho" w:hAnsi="Simplified Arabic" w:cs="Simplified Arabic"/>
                <w:b/>
                <w:bCs/>
                <w:sz w:val="24"/>
                <w:szCs w:val="24"/>
                <w:rtl/>
              </w:rPr>
            </w:pPr>
            <w:r w:rsidRPr="007D66BA">
              <w:rPr>
                <w:rFonts w:ascii="Simplified Arabic" w:eastAsia="MS Mincho" w:hAnsi="Simplified Arabic" w:cs="Simplified Arabic"/>
                <w:b/>
                <w:bCs/>
                <w:sz w:val="24"/>
                <w:szCs w:val="24"/>
                <w:rtl/>
              </w:rPr>
              <w:t>5</w:t>
            </w:r>
            <w:r w:rsidR="003A28FF">
              <w:rPr>
                <w:rFonts w:ascii="Simplified Arabic" w:eastAsia="MS Mincho" w:hAnsi="Simplified Arabic" w:cs="Simplified Arabic" w:hint="cs"/>
                <w:b/>
                <w:bCs/>
                <w:sz w:val="24"/>
                <w:szCs w:val="24"/>
                <w:rtl/>
              </w:rPr>
              <w:t>1.2</w:t>
            </w:r>
            <w:r w:rsidRPr="007D66BA">
              <w:rPr>
                <w:rFonts w:ascii="Simplified Arabic" w:eastAsia="MS Mincho" w:hAnsi="Simplified Arabic" w:cs="Simplified Arabic"/>
                <w:b/>
                <w:bCs/>
                <w:sz w:val="24"/>
                <w:szCs w:val="24"/>
                <w:rtl/>
              </w:rPr>
              <w:t>%</w:t>
            </w:r>
          </w:p>
        </w:tc>
      </w:tr>
      <w:tr w:rsidR="00A77A7E" w:rsidRPr="00872EAE" w14:paraId="6ECD83D4" w14:textId="77777777" w:rsidTr="00155FCF">
        <w:trPr>
          <w:trHeight w:val="449"/>
        </w:trPr>
        <w:tc>
          <w:tcPr>
            <w:tcW w:w="4548" w:type="dxa"/>
          </w:tcPr>
          <w:p w14:paraId="4AD1CD2D" w14:textId="77777777" w:rsidR="00A77A7E" w:rsidRPr="007D66BA" w:rsidRDefault="00A77A7E" w:rsidP="00A77A7E">
            <w:pPr>
              <w:widowControl/>
              <w:autoSpaceDE/>
              <w:autoSpaceDN/>
              <w:bidi/>
              <w:jc w:val="center"/>
              <w:rPr>
                <w:rFonts w:ascii="Simplified Arabic" w:eastAsia="MS Mincho" w:hAnsi="Simplified Arabic" w:cs="Simplified Arabic"/>
                <w:b/>
                <w:bCs/>
                <w:sz w:val="24"/>
                <w:szCs w:val="24"/>
                <w:rtl/>
              </w:rPr>
            </w:pPr>
            <w:r w:rsidRPr="007D66BA">
              <w:rPr>
                <w:rFonts w:ascii="Simplified Arabic" w:eastAsia="MS Mincho" w:hAnsi="Simplified Arabic" w:cs="Simplified Arabic"/>
                <w:b/>
                <w:bCs/>
                <w:sz w:val="24"/>
                <w:szCs w:val="24"/>
                <w:rtl/>
              </w:rPr>
              <w:t>الندم على الشراء والشعور بأنني تسرعت في اتخاذ القرار</w:t>
            </w:r>
          </w:p>
        </w:tc>
        <w:tc>
          <w:tcPr>
            <w:tcW w:w="2163" w:type="dxa"/>
          </w:tcPr>
          <w:p w14:paraId="6DB901F9" w14:textId="77777777" w:rsidR="00A77A7E" w:rsidRPr="007D66BA" w:rsidRDefault="00A77A7E" w:rsidP="00A77A7E">
            <w:pPr>
              <w:widowControl/>
              <w:autoSpaceDE/>
              <w:autoSpaceDN/>
              <w:bidi/>
              <w:jc w:val="center"/>
              <w:rPr>
                <w:rFonts w:ascii="Simplified Arabic" w:eastAsia="MS Mincho" w:hAnsi="Simplified Arabic" w:cs="Simplified Arabic"/>
                <w:b/>
                <w:bCs/>
                <w:sz w:val="24"/>
                <w:szCs w:val="24"/>
                <w:rtl/>
              </w:rPr>
            </w:pPr>
            <w:r w:rsidRPr="007D66BA">
              <w:rPr>
                <w:rFonts w:ascii="Simplified Arabic" w:eastAsia="MS Mincho" w:hAnsi="Simplified Arabic" w:cs="Simplified Arabic"/>
                <w:b/>
                <w:bCs/>
                <w:sz w:val="24"/>
                <w:szCs w:val="24"/>
                <w:rtl/>
              </w:rPr>
              <w:t>19</w:t>
            </w:r>
          </w:p>
        </w:tc>
        <w:tc>
          <w:tcPr>
            <w:tcW w:w="2601" w:type="dxa"/>
          </w:tcPr>
          <w:p w14:paraId="6D8DAA5C" w14:textId="482D6C5E" w:rsidR="00A77A7E" w:rsidRPr="007D66BA" w:rsidRDefault="00A77A7E" w:rsidP="00A77A7E">
            <w:pPr>
              <w:widowControl/>
              <w:autoSpaceDE/>
              <w:autoSpaceDN/>
              <w:bidi/>
              <w:jc w:val="center"/>
              <w:rPr>
                <w:rFonts w:ascii="Simplified Arabic" w:eastAsia="MS Mincho" w:hAnsi="Simplified Arabic" w:cs="Simplified Arabic"/>
                <w:b/>
                <w:bCs/>
                <w:sz w:val="24"/>
                <w:szCs w:val="24"/>
                <w:rtl/>
              </w:rPr>
            </w:pPr>
            <w:r w:rsidRPr="007D66BA">
              <w:rPr>
                <w:rFonts w:ascii="Simplified Arabic" w:eastAsia="MS Mincho" w:hAnsi="Simplified Arabic" w:cs="Simplified Arabic"/>
                <w:b/>
                <w:bCs/>
                <w:sz w:val="24"/>
                <w:szCs w:val="24"/>
                <w:rtl/>
              </w:rPr>
              <w:t>1</w:t>
            </w:r>
            <w:r w:rsidR="003A28FF">
              <w:rPr>
                <w:rFonts w:ascii="Simplified Arabic" w:eastAsia="MS Mincho" w:hAnsi="Simplified Arabic" w:cs="Simplified Arabic" w:hint="cs"/>
                <w:b/>
                <w:bCs/>
                <w:sz w:val="24"/>
                <w:szCs w:val="24"/>
                <w:rtl/>
              </w:rPr>
              <w:t>5.7</w:t>
            </w:r>
            <w:r w:rsidRPr="007D66BA">
              <w:rPr>
                <w:rFonts w:ascii="Simplified Arabic" w:eastAsia="MS Mincho" w:hAnsi="Simplified Arabic" w:cs="Simplified Arabic"/>
                <w:b/>
                <w:bCs/>
                <w:sz w:val="24"/>
                <w:szCs w:val="24"/>
                <w:rtl/>
              </w:rPr>
              <w:t>%</w:t>
            </w:r>
          </w:p>
        </w:tc>
      </w:tr>
      <w:tr w:rsidR="00A77A7E" w:rsidRPr="00872EAE" w14:paraId="4D8BE80A" w14:textId="77777777" w:rsidTr="00155FCF">
        <w:trPr>
          <w:trHeight w:val="396"/>
        </w:trPr>
        <w:tc>
          <w:tcPr>
            <w:tcW w:w="4548" w:type="dxa"/>
          </w:tcPr>
          <w:p w14:paraId="5D475852" w14:textId="77777777" w:rsidR="00A77A7E" w:rsidRPr="007D66BA" w:rsidRDefault="00A77A7E" w:rsidP="00A77A7E">
            <w:pPr>
              <w:widowControl/>
              <w:autoSpaceDE/>
              <w:autoSpaceDN/>
              <w:bidi/>
              <w:jc w:val="center"/>
              <w:rPr>
                <w:rFonts w:ascii="Simplified Arabic" w:eastAsia="MS Mincho" w:hAnsi="Simplified Arabic" w:cs="Simplified Arabic"/>
                <w:b/>
                <w:bCs/>
                <w:sz w:val="24"/>
                <w:szCs w:val="24"/>
                <w:rtl/>
              </w:rPr>
            </w:pPr>
            <w:r w:rsidRPr="007D66BA">
              <w:rPr>
                <w:rFonts w:ascii="Simplified Arabic" w:eastAsia="MS Mincho" w:hAnsi="Simplified Arabic" w:cs="Simplified Arabic"/>
                <w:b/>
                <w:bCs/>
                <w:sz w:val="24"/>
                <w:szCs w:val="24"/>
                <w:rtl/>
              </w:rPr>
              <w:t>الحياد (لا أشعر بشيء مميز)</w:t>
            </w:r>
          </w:p>
        </w:tc>
        <w:tc>
          <w:tcPr>
            <w:tcW w:w="2163" w:type="dxa"/>
          </w:tcPr>
          <w:p w14:paraId="151428D2" w14:textId="51798526" w:rsidR="00A77A7E" w:rsidRPr="007D66BA" w:rsidRDefault="003A28FF" w:rsidP="00A77A7E">
            <w:pPr>
              <w:widowControl/>
              <w:autoSpaceDE/>
              <w:autoSpaceDN/>
              <w:bidi/>
              <w:jc w:val="center"/>
              <w:rPr>
                <w:rFonts w:ascii="Simplified Arabic" w:eastAsia="MS Mincho" w:hAnsi="Simplified Arabic" w:cs="Simplified Arabic"/>
                <w:b/>
                <w:bCs/>
                <w:sz w:val="24"/>
                <w:szCs w:val="24"/>
                <w:rtl/>
              </w:rPr>
            </w:pPr>
            <w:r>
              <w:rPr>
                <w:rFonts w:ascii="Simplified Arabic" w:eastAsia="MS Mincho" w:hAnsi="Simplified Arabic" w:cs="Simplified Arabic" w:hint="cs"/>
                <w:b/>
                <w:bCs/>
                <w:sz w:val="24"/>
                <w:szCs w:val="24"/>
                <w:rtl/>
              </w:rPr>
              <w:t>40</w:t>
            </w:r>
          </w:p>
        </w:tc>
        <w:tc>
          <w:tcPr>
            <w:tcW w:w="2601" w:type="dxa"/>
          </w:tcPr>
          <w:p w14:paraId="416EAA66" w14:textId="1E7CFC54" w:rsidR="00A77A7E" w:rsidRPr="007D66BA" w:rsidRDefault="00A77A7E" w:rsidP="00A77A7E">
            <w:pPr>
              <w:widowControl/>
              <w:autoSpaceDE/>
              <w:autoSpaceDN/>
              <w:bidi/>
              <w:jc w:val="center"/>
              <w:rPr>
                <w:rFonts w:ascii="Simplified Arabic" w:eastAsia="MS Mincho" w:hAnsi="Simplified Arabic" w:cs="Simplified Arabic"/>
                <w:b/>
                <w:bCs/>
                <w:sz w:val="24"/>
                <w:szCs w:val="24"/>
                <w:rtl/>
              </w:rPr>
            </w:pPr>
            <w:r w:rsidRPr="007D66BA">
              <w:rPr>
                <w:rFonts w:ascii="Simplified Arabic" w:eastAsia="MS Mincho" w:hAnsi="Simplified Arabic" w:cs="Simplified Arabic"/>
                <w:b/>
                <w:bCs/>
                <w:sz w:val="24"/>
                <w:szCs w:val="24"/>
                <w:rtl/>
              </w:rPr>
              <w:t>33.</w:t>
            </w:r>
            <w:r w:rsidR="003A28FF">
              <w:rPr>
                <w:rFonts w:ascii="Simplified Arabic" w:eastAsia="MS Mincho" w:hAnsi="Simplified Arabic" w:cs="Simplified Arabic" w:hint="cs"/>
                <w:b/>
                <w:bCs/>
                <w:sz w:val="24"/>
                <w:szCs w:val="24"/>
                <w:rtl/>
              </w:rPr>
              <w:t>1</w:t>
            </w:r>
            <w:r w:rsidRPr="007D66BA">
              <w:rPr>
                <w:rFonts w:ascii="Simplified Arabic" w:eastAsia="MS Mincho" w:hAnsi="Simplified Arabic" w:cs="Simplified Arabic"/>
                <w:b/>
                <w:bCs/>
                <w:sz w:val="24"/>
                <w:szCs w:val="24"/>
                <w:rtl/>
              </w:rPr>
              <w:t>%</w:t>
            </w:r>
          </w:p>
        </w:tc>
      </w:tr>
    </w:tbl>
    <w:p w14:paraId="0B51B16F" w14:textId="77777777" w:rsidR="00A77A7E" w:rsidRPr="00872EAE" w:rsidRDefault="00A77A7E"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 xml:space="preserve"> </w:t>
      </w:r>
    </w:p>
    <w:p w14:paraId="104F7A3F" w14:textId="77777777" w:rsidR="00CF52DA" w:rsidRDefault="00CF52DA" w:rsidP="00A77A7E">
      <w:pPr>
        <w:widowControl/>
        <w:autoSpaceDE/>
        <w:autoSpaceDN/>
        <w:bidi/>
        <w:jc w:val="center"/>
        <w:rPr>
          <w:rFonts w:ascii="Simplified Arabic" w:eastAsiaTheme="minorHAnsi" w:hAnsi="Simplified Arabic" w:cs="Simplified Arabic"/>
          <w:b/>
          <w:bCs/>
          <w:kern w:val="2"/>
          <w:sz w:val="28"/>
          <w:szCs w:val="28"/>
          <w14:ligatures w14:val="standardContextual"/>
        </w:rPr>
      </w:pPr>
    </w:p>
    <w:p w14:paraId="407D36D9" w14:textId="77777777" w:rsidR="00CF52DA" w:rsidRDefault="00CF52DA" w:rsidP="00CF52DA">
      <w:pPr>
        <w:widowControl/>
        <w:autoSpaceDE/>
        <w:autoSpaceDN/>
        <w:bidi/>
        <w:jc w:val="center"/>
        <w:rPr>
          <w:rFonts w:ascii="Simplified Arabic" w:eastAsiaTheme="minorHAnsi" w:hAnsi="Simplified Arabic" w:cs="Simplified Arabic"/>
          <w:b/>
          <w:bCs/>
          <w:kern w:val="2"/>
          <w:sz w:val="28"/>
          <w:szCs w:val="28"/>
          <w14:ligatures w14:val="standardContextual"/>
        </w:rPr>
      </w:pPr>
    </w:p>
    <w:p w14:paraId="153E9317" w14:textId="77777777" w:rsidR="00CF52DA" w:rsidRDefault="00CF52DA" w:rsidP="00CF52DA">
      <w:pPr>
        <w:widowControl/>
        <w:autoSpaceDE/>
        <w:autoSpaceDN/>
        <w:bidi/>
        <w:jc w:val="center"/>
        <w:rPr>
          <w:rFonts w:ascii="Simplified Arabic" w:eastAsiaTheme="minorHAnsi" w:hAnsi="Simplified Arabic" w:cs="Simplified Arabic"/>
          <w:b/>
          <w:bCs/>
          <w:kern w:val="2"/>
          <w:sz w:val="28"/>
          <w:szCs w:val="28"/>
          <w14:ligatures w14:val="standardContextual"/>
        </w:rPr>
      </w:pPr>
    </w:p>
    <w:p w14:paraId="6216E5B9" w14:textId="77777777" w:rsidR="00CF52DA" w:rsidRDefault="00CF52DA" w:rsidP="00CF52DA">
      <w:pPr>
        <w:widowControl/>
        <w:autoSpaceDE/>
        <w:autoSpaceDN/>
        <w:bidi/>
        <w:jc w:val="center"/>
        <w:rPr>
          <w:rFonts w:ascii="Simplified Arabic" w:eastAsiaTheme="minorHAnsi" w:hAnsi="Simplified Arabic" w:cs="Simplified Arabic"/>
          <w:b/>
          <w:bCs/>
          <w:kern w:val="2"/>
          <w:sz w:val="28"/>
          <w:szCs w:val="28"/>
          <w14:ligatures w14:val="standardContextual"/>
        </w:rPr>
      </w:pPr>
    </w:p>
    <w:p w14:paraId="5810B515" w14:textId="1C9D857E" w:rsidR="00A77A7E" w:rsidRPr="00872EAE" w:rsidRDefault="00A77A7E" w:rsidP="00CF52DA">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شكل 10 توزيع افراد العينة وفقا لمتغير طبيعة مشاعر المستهلك بعد إتمام عملية الشراء</w:t>
      </w:r>
    </w:p>
    <w:p w14:paraId="22A10F71" w14:textId="5B7A7C59" w:rsidR="00A9283B" w:rsidRDefault="00155FCF" w:rsidP="00A77A7E">
      <w:pPr>
        <w:widowControl/>
        <w:autoSpaceDE/>
        <w:autoSpaceDN/>
        <w:bidi/>
        <w:jc w:val="center"/>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noProof/>
          <w:kern w:val="2"/>
          <w:sz w:val="28"/>
          <w:szCs w:val="28"/>
          <w14:ligatures w14:val="standardContextual"/>
        </w:rPr>
        <w:drawing>
          <wp:inline distT="0" distB="0" distL="0" distR="0" wp14:anchorId="05015653" wp14:editId="6AB8021E">
            <wp:extent cx="4884420" cy="2545080"/>
            <wp:effectExtent l="0" t="0" r="11430" b="7620"/>
            <wp:docPr id="1647380910"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3FFC498" w14:textId="2EE7191C" w:rsidR="00A77A7E" w:rsidRPr="00872EAE" w:rsidRDefault="00A77A7E" w:rsidP="00A9283B">
      <w:pPr>
        <w:widowControl/>
        <w:autoSpaceDE/>
        <w:autoSpaceDN/>
        <w:bidi/>
        <w:jc w:val="center"/>
        <w:rPr>
          <w:rFonts w:ascii="Simplified Arabic" w:eastAsiaTheme="minorHAnsi" w:hAnsi="Simplified Arabic" w:cs="Simplified Arabic"/>
          <w:b/>
          <w:bCs/>
          <w:kern w:val="2"/>
          <w:sz w:val="28"/>
          <w:szCs w:val="28"/>
          <w:rtl/>
          <w14:ligatures w14:val="standardContextual"/>
        </w:rPr>
      </w:pPr>
    </w:p>
    <w:p w14:paraId="5625A627" w14:textId="77777777" w:rsidR="00A77A7E" w:rsidRPr="00872EAE" w:rsidRDefault="00A77A7E" w:rsidP="00A77A7E">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توضح نتائج جدول (10) والشكل (10) أن نسبة (50%) من عينة من المستهلكين أنهم يشعرون بالرضا والارتياح والسعادة بالحصول على المنتج، على الرغم من أنهم يتسرعون في اتخاذ القرارات والاندفاع الى الشراء إلا انهم في بعض المواقف يتخذون قرارات عقلانية مثل انهم لا يندفعون للشراء لمجرد أن المنتج ترند ولا يحملون أنفسهم ديون وأقساط لمواكبة الترندات وهذا يعني ان المستهلكين لديهم وعي وسلوكهم الاندفاعي نحو الشراء يكون بغاية توفير المال وليس الانسياق وراء الترندات.</w:t>
      </w:r>
    </w:p>
    <w:p w14:paraId="27745C1C" w14:textId="51A4270C" w:rsidR="00793DBB" w:rsidRDefault="00A77A7E" w:rsidP="00F14B6D">
      <w:pPr>
        <w:widowControl/>
        <w:autoSpaceDE/>
        <w:autoSpaceDN/>
        <w:bidi/>
        <w:jc w:val="both"/>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واختلفت النتائج مع دراسة </w:t>
      </w:r>
      <w:r w:rsidRPr="00872EAE">
        <w:rPr>
          <w:rFonts w:ascii="Simplified Arabic" w:eastAsiaTheme="minorHAnsi" w:hAnsi="Simplified Arabic" w:cs="Simplified Arabic"/>
          <w:b/>
          <w:bCs/>
          <w:kern w:val="2"/>
          <w:sz w:val="28"/>
          <w:szCs w:val="28"/>
          <w14:ligatures w14:val="standardContextual"/>
        </w:rPr>
        <w:t>(Jain et al.,2026)</w:t>
      </w:r>
      <w:r w:rsidRPr="00872EAE">
        <w:rPr>
          <w:rFonts w:ascii="Simplified Arabic" w:eastAsiaTheme="minorHAnsi" w:hAnsi="Simplified Arabic" w:cs="Simplified Arabic"/>
          <w:kern w:val="2"/>
          <w:sz w:val="28"/>
          <w:szCs w:val="28"/>
          <w:rtl/>
          <w14:ligatures w14:val="standardContextual"/>
        </w:rPr>
        <w:t xml:space="preserve"> حيث توصلت النتائج الى ان المشتريات القائمة على المحفزات تؤدي بالضرورة الى توليد مشاعر سلبية متضاربة بعد</w:t>
      </w:r>
      <w:r w:rsidR="00847F3C" w:rsidRPr="00872EAE">
        <w:rPr>
          <w:rFonts w:ascii="Simplified Arabic" w:eastAsiaTheme="minorHAnsi" w:hAnsi="Simplified Arabic" w:cs="Simplified Arabic"/>
          <w:kern w:val="2"/>
          <w:sz w:val="28"/>
          <w:szCs w:val="28"/>
          <w:rtl/>
          <w14:ligatures w14:val="standardContextual"/>
        </w:rPr>
        <w:t xml:space="preserve"> الشراء تتمثل في </w:t>
      </w:r>
      <w:r w:rsidR="00A9283B" w:rsidRPr="00872EAE">
        <w:rPr>
          <w:rFonts w:ascii="Simplified Arabic" w:eastAsiaTheme="minorHAnsi" w:hAnsi="Simplified Arabic" w:cs="Simplified Arabic" w:hint="cs"/>
          <w:kern w:val="2"/>
          <w:sz w:val="28"/>
          <w:szCs w:val="28"/>
          <w:rtl/>
          <w14:ligatures w14:val="standardContextual"/>
        </w:rPr>
        <w:t>الندم،</w:t>
      </w:r>
      <w:r w:rsidR="00847F3C" w:rsidRPr="00872EAE">
        <w:rPr>
          <w:rFonts w:ascii="Simplified Arabic" w:eastAsiaTheme="minorHAnsi" w:hAnsi="Simplified Arabic" w:cs="Simplified Arabic"/>
          <w:kern w:val="2"/>
          <w:sz w:val="28"/>
          <w:szCs w:val="28"/>
          <w:rtl/>
          <w14:ligatures w14:val="standardContextual"/>
        </w:rPr>
        <w:t xml:space="preserve"> الضيق </w:t>
      </w:r>
      <w:r w:rsidR="00A9283B" w:rsidRPr="00872EAE">
        <w:rPr>
          <w:rFonts w:ascii="Simplified Arabic" w:eastAsiaTheme="minorHAnsi" w:hAnsi="Simplified Arabic" w:cs="Simplified Arabic" w:hint="cs"/>
          <w:kern w:val="2"/>
          <w:sz w:val="28"/>
          <w:szCs w:val="28"/>
          <w:rtl/>
          <w14:ligatures w14:val="standardContextual"/>
        </w:rPr>
        <w:t>العاطفي،</w:t>
      </w:r>
      <w:r w:rsidR="00847F3C" w:rsidRPr="00872EAE">
        <w:rPr>
          <w:rFonts w:ascii="Simplified Arabic" w:eastAsiaTheme="minorHAnsi" w:hAnsi="Simplified Arabic" w:cs="Simplified Arabic"/>
          <w:kern w:val="2"/>
          <w:sz w:val="28"/>
          <w:szCs w:val="28"/>
          <w:rtl/>
          <w14:ligatures w14:val="standardContextual"/>
        </w:rPr>
        <w:t xml:space="preserve"> واسناد اللوم وعدم </w:t>
      </w:r>
      <w:r w:rsidR="00A9283B" w:rsidRPr="00872EAE">
        <w:rPr>
          <w:rFonts w:ascii="Simplified Arabic" w:eastAsiaTheme="minorHAnsi" w:hAnsi="Simplified Arabic" w:cs="Simplified Arabic" w:hint="cs"/>
          <w:kern w:val="2"/>
          <w:sz w:val="28"/>
          <w:szCs w:val="28"/>
          <w:rtl/>
          <w14:ligatures w14:val="standardContextual"/>
        </w:rPr>
        <w:t>الرضا</w:t>
      </w:r>
      <w:r w:rsidR="00A9283B" w:rsidRPr="00872EAE">
        <w:rPr>
          <w:rFonts w:ascii="Simplified Arabic" w:eastAsiaTheme="minorHAnsi" w:hAnsi="Simplified Arabic" w:cs="Simplified Arabic" w:hint="cs"/>
          <w:b/>
          <w:bCs/>
          <w:kern w:val="2"/>
          <w:sz w:val="28"/>
          <w:szCs w:val="28"/>
          <w:rtl/>
          <w14:ligatures w14:val="standardContextual"/>
        </w:rPr>
        <w:t>.</w:t>
      </w:r>
    </w:p>
    <w:p w14:paraId="0E528BF2" w14:textId="5C78041C" w:rsidR="00041DA0" w:rsidRPr="00041DA0" w:rsidRDefault="00041DA0" w:rsidP="00041DA0">
      <w:pPr>
        <w:widowControl/>
        <w:autoSpaceDE/>
        <w:autoSpaceDN/>
        <w:bidi/>
        <w:jc w:val="both"/>
        <w:rPr>
          <w:rFonts w:ascii="Simplified Arabic" w:eastAsiaTheme="minorHAnsi" w:hAnsi="Simplified Arabic" w:cs="Simplified Arabic"/>
          <w:kern w:val="2"/>
          <w:sz w:val="28"/>
          <w:szCs w:val="28"/>
          <w:rtl/>
          <w14:ligatures w14:val="standardContextual"/>
        </w:rPr>
      </w:pPr>
      <w:r w:rsidRPr="00041DA0">
        <w:rPr>
          <w:rFonts w:ascii="Simplified Arabic" w:eastAsiaTheme="minorHAnsi" w:hAnsi="Simplified Arabic" w:cs="Simplified Arabic" w:hint="cs"/>
          <w:kern w:val="2"/>
          <w:sz w:val="28"/>
          <w:szCs w:val="28"/>
          <w:rtl/>
          <w14:ligatures w14:val="standardContextual"/>
        </w:rPr>
        <w:t xml:space="preserve">وتشير الاحصائيات </w:t>
      </w:r>
      <w:r>
        <w:rPr>
          <w:rFonts w:ascii="Simplified Arabic" w:eastAsiaTheme="minorHAnsi" w:hAnsi="Simplified Arabic" w:cs="Simplified Arabic"/>
          <w:kern w:val="2"/>
          <w:sz w:val="28"/>
          <w:szCs w:val="28"/>
          <w14:ligatures w14:val="standardContextual"/>
        </w:rPr>
        <w:t>(Gitnux,2026)</w:t>
      </w:r>
      <w:r>
        <w:rPr>
          <w:rFonts w:ascii="Simplified Arabic" w:eastAsiaTheme="minorHAnsi" w:hAnsi="Simplified Arabic" w:cs="Simplified Arabic" w:hint="cs"/>
          <w:kern w:val="2"/>
          <w:sz w:val="28"/>
          <w:szCs w:val="28"/>
          <w:rtl/>
          <w14:ligatures w14:val="standardContextual"/>
        </w:rPr>
        <w:t xml:space="preserve"> </w:t>
      </w:r>
      <w:r>
        <w:rPr>
          <w:rFonts w:ascii="Simplified Arabic" w:eastAsiaTheme="minorHAnsi" w:hAnsi="Simplified Arabic" w:cs="Simplified Arabic" w:hint="cs"/>
          <w:kern w:val="2"/>
          <w:sz w:val="28"/>
          <w:szCs w:val="28"/>
          <w:rtl/>
          <w14:ligatures w14:val="standardContextual"/>
        </w:rPr>
        <w:t>إلى ان</w:t>
      </w:r>
      <w:r w:rsidR="00DA70BE">
        <w:rPr>
          <w:rFonts w:ascii="Simplified Arabic" w:eastAsiaTheme="minorHAnsi" w:hAnsi="Simplified Arabic" w:cs="Simplified Arabic" w:hint="cs"/>
          <w:kern w:val="2"/>
          <w:sz w:val="28"/>
          <w:szCs w:val="28"/>
          <w:rtl/>
          <w14:ligatures w14:val="standardContextual"/>
        </w:rPr>
        <w:t xml:space="preserve"> نسبة</w:t>
      </w:r>
      <w:r>
        <w:rPr>
          <w:rFonts w:ascii="Simplified Arabic" w:eastAsiaTheme="minorHAnsi" w:hAnsi="Simplified Arabic" w:cs="Simplified Arabic" w:hint="cs"/>
          <w:kern w:val="2"/>
          <w:sz w:val="28"/>
          <w:szCs w:val="28"/>
          <w:rtl/>
          <w14:ligatures w14:val="standardContextual"/>
        </w:rPr>
        <w:t xml:space="preserve"> 72% من المستهلكين يندفعون الى الشراء عندما يكونون في حالة مزاجية إيجابية </w:t>
      </w:r>
      <w:r w:rsidR="00DA70BE">
        <w:rPr>
          <w:rFonts w:ascii="Simplified Arabic" w:eastAsiaTheme="minorHAnsi" w:hAnsi="Simplified Arabic" w:cs="Simplified Arabic" w:hint="cs"/>
          <w:kern w:val="2"/>
          <w:sz w:val="28"/>
          <w:szCs w:val="28"/>
          <w:rtl/>
          <w14:ligatures w14:val="standardContextual"/>
        </w:rPr>
        <w:t>ونسبة 50</w:t>
      </w:r>
      <w:r>
        <w:rPr>
          <w:rFonts w:ascii="Simplified Arabic" w:eastAsiaTheme="minorHAnsi" w:hAnsi="Simplified Arabic" w:cs="Simplified Arabic" w:hint="cs"/>
          <w:kern w:val="2"/>
          <w:sz w:val="28"/>
          <w:szCs w:val="28"/>
          <w:rtl/>
          <w14:ligatures w14:val="standardContextual"/>
        </w:rPr>
        <w:t>% من المستهلكين يندفعون الى الشراء لمكافأة أنفسهم.</w:t>
      </w:r>
    </w:p>
    <w:p w14:paraId="642BEA06" w14:textId="77777777" w:rsidR="007D66BA" w:rsidRDefault="007D66BA" w:rsidP="007D66BA">
      <w:pPr>
        <w:widowControl/>
        <w:autoSpaceDE/>
        <w:autoSpaceDN/>
        <w:bidi/>
        <w:jc w:val="both"/>
        <w:rPr>
          <w:rFonts w:ascii="Simplified Arabic" w:eastAsiaTheme="minorHAnsi" w:hAnsi="Simplified Arabic" w:cs="Simplified Arabic"/>
          <w:b/>
          <w:bCs/>
          <w:kern w:val="2"/>
          <w:sz w:val="28"/>
          <w:szCs w:val="28"/>
          <w:rtl/>
          <w14:ligatures w14:val="standardContextual"/>
        </w:rPr>
      </w:pPr>
    </w:p>
    <w:p w14:paraId="160D6C12" w14:textId="77777777" w:rsidR="00DA70BE" w:rsidRDefault="00DA70BE" w:rsidP="00DA70BE">
      <w:pPr>
        <w:widowControl/>
        <w:autoSpaceDE/>
        <w:autoSpaceDN/>
        <w:bidi/>
        <w:rPr>
          <w:rFonts w:ascii="Simplified Arabic" w:eastAsiaTheme="minorHAnsi" w:hAnsi="Simplified Arabic" w:cs="Simplified Arabic"/>
          <w:b/>
          <w:bCs/>
          <w:kern w:val="2"/>
          <w:sz w:val="28"/>
          <w:szCs w:val="28"/>
          <w:u w:val="single"/>
          <w14:ligatures w14:val="standardContextual"/>
        </w:rPr>
      </w:pPr>
    </w:p>
    <w:p w14:paraId="301B9929" w14:textId="11221719" w:rsidR="00793DBB" w:rsidRPr="00872EAE" w:rsidRDefault="00793DBB" w:rsidP="00EC4422">
      <w:pPr>
        <w:widowControl/>
        <w:autoSpaceDE/>
        <w:autoSpaceDN/>
        <w:bidi/>
        <w:rPr>
          <w:rFonts w:ascii="Simplified Arabic" w:eastAsiaTheme="minorHAnsi" w:hAnsi="Simplified Arabic" w:cs="Simplified Arabic"/>
          <w:b/>
          <w:bCs/>
          <w:kern w:val="2"/>
          <w:sz w:val="28"/>
          <w:szCs w:val="28"/>
          <w:u w:val="single"/>
          <w:rtl/>
          <w14:ligatures w14:val="standardContextual"/>
        </w:rPr>
      </w:pPr>
      <w:r w:rsidRPr="00872EAE">
        <w:rPr>
          <w:rFonts w:ascii="Simplified Arabic" w:eastAsiaTheme="minorHAnsi" w:hAnsi="Simplified Arabic" w:cs="Simplified Arabic"/>
          <w:b/>
          <w:bCs/>
          <w:kern w:val="2"/>
          <w:sz w:val="28"/>
          <w:szCs w:val="28"/>
          <w:u w:val="single"/>
          <w:rtl/>
          <w14:ligatures w14:val="standardContextual"/>
        </w:rPr>
        <w:t>الخاتمة</w:t>
      </w:r>
      <w:r w:rsidR="007D66BA">
        <w:rPr>
          <w:rFonts w:ascii="Simplified Arabic" w:eastAsiaTheme="minorHAnsi" w:hAnsi="Simplified Arabic" w:cs="Simplified Arabic" w:hint="cs"/>
          <w:b/>
          <w:bCs/>
          <w:kern w:val="2"/>
          <w:sz w:val="28"/>
          <w:szCs w:val="28"/>
          <w:u w:val="single"/>
          <w:rtl/>
          <w14:ligatures w14:val="standardContextual"/>
        </w:rPr>
        <w:t>:</w:t>
      </w:r>
    </w:p>
    <w:p w14:paraId="398B6F1C" w14:textId="0679B7F6" w:rsidR="007D66BA" w:rsidRPr="00872EAE" w:rsidRDefault="00793DBB" w:rsidP="007D66BA">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استهدفت الدراسة التعرف على تأثير الخوف من تفويت الفرصة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على قرارات شراء المستهلك الرقمي في السعودية. واعتمدت الدراسة على منهج المسح وتم جمع البيانات من خلال استبيان إلكتروني باستخدام اداة</w:t>
      </w:r>
      <w:r w:rsidRPr="00872EAE">
        <w:rPr>
          <w:rFonts w:ascii="Simplified Arabic" w:eastAsiaTheme="minorHAnsi" w:hAnsi="Simplified Arabic" w:cs="Simplified Arabic"/>
          <w:kern w:val="2"/>
          <w:sz w:val="28"/>
          <w:szCs w:val="28"/>
          <w14:ligatures w14:val="standardContextual"/>
        </w:rPr>
        <w:t>Google Forms</w:t>
      </w:r>
      <w:r w:rsidRPr="00872EAE">
        <w:rPr>
          <w:rFonts w:ascii="Simplified Arabic" w:eastAsiaTheme="minorHAnsi" w:hAnsi="Simplified Arabic" w:cs="Simplified Arabic"/>
          <w:kern w:val="2"/>
          <w:sz w:val="28"/>
          <w:szCs w:val="28"/>
          <w:rtl/>
          <w14:ligatures w14:val="standardContextual"/>
        </w:rPr>
        <w:t>، وتم تطبيق الاستبيان على عينة عمدية قوامها</w:t>
      </w:r>
      <w:r w:rsidR="00873A9D">
        <w:rPr>
          <w:rFonts w:ascii="Simplified Arabic" w:eastAsiaTheme="minorHAnsi" w:hAnsi="Simplified Arabic" w:cs="Simplified Arabic" w:hint="cs"/>
          <w:kern w:val="2"/>
          <w:sz w:val="28"/>
          <w:szCs w:val="28"/>
          <w:rtl/>
          <w14:ligatures w14:val="standardContextual"/>
        </w:rPr>
        <w:t xml:space="preserve"> 121</w:t>
      </w:r>
      <w:r w:rsidRPr="00872EAE">
        <w:rPr>
          <w:rFonts w:ascii="Simplified Arabic" w:eastAsiaTheme="minorHAnsi" w:hAnsi="Simplified Arabic" w:cs="Simplified Arabic"/>
          <w:kern w:val="2"/>
          <w:sz w:val="28"/>
          <w:szCs w:val="28"/>
          <w:rtl/>
          <w14:ligatures w14:val="standardContextual"/>
        </w:rPr>
        <w:t xml:space="preserve"> مبحوثا من المستهلكين الرقميين في المملكة العربية السعودية.</w:t>
      </w:r>
    </w:p>
    <w:p w14:paraId="6A1859BB" w14:textId="37EC97EE" w:rsidR="007D66BA" w:rsidRPr="00872EAE" w:rsidRDefault="00793DBB" w:rsidP="007D66BA">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وقد كشفت نتائج الدراسة عن ارتفاع اعتماد المستهلكين على الشراء من المتاجر الإلكترونية سواء من حيث السنوات او عدد مرات الشراء حيث يستخدم غالبيتهم منصات التجارة الإلكترونية منذ أكثر من 3 سنوات ويتسوقون بشكل دوري وعند الحاجة مما يزيد من فرص تأثرهم بالخوف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w:t>
      </w:r>
    </w:p>
    <w:p w14:paraId="039B0156" w14:textId="763A5C1C" w:rsidR="00793DBB" w:rsidRPr="00872EAE" w:rsidRDefault="00793DBB" w:rsidP="007D66BA">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كذلك أظهرت النتائج ان أكثر أنواع المنتجات التي يهتم المستهلكون بشرائها هي الأغذية والمشروبات، الأزياء والموضة، والصحة والجمال وذلك بسبب كثرة الترويج لها عبر منصات التواصل الاجتماعي من قبل العلامات التجارية مستخدمة 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w:t>
      </w:r>
    </w:p>
    <w:p w14:paraId="436228EE" w14:textId="664EC076" w:rsidR="00793DBB" w:rsidRPr="00872EAE" w:rsidRDefault="00793DBB" w:rsidP="007D66BA">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كما أكدت نتائج الدراسة ارتفاع مستوى التأثير بالخوف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على قرارات شراء المستهلك حيث انهم يشعرون بالإحباط عند يفوتون التخفيضات الضخمة ويشترون منتجات لم يخططوا لشرائها لمجرد انهم يرونها فرصة لا تعوض ومع ذلك لا يتأثرون بالمنتجات الترند على الانترنت كثيرا ولا يستخدمون التقسيط لمجرد انهم يريدون مواكبة الترند.</w:t>
      </w:r>
    </w:p>
    <w:p w14:paraId="6603C1FD" w14:textId="353250B3" w:rsidR="00793DBB" w:rsidRPr="00872EAE" w:rsidRDefault="00793DBB" w:rsidP="007D66BA">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كما أوضحت بيانات الدراسة ان المستهلكين يتأثرون بالاستراتيجيات التسويقية المحفزة للخوف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منها استراتيجيات التسويق بالندرة مثل العروض محدودة الوقت ونفاذ الكمية المتبقية من المنتج واستراتيجية العروض الترويجية مثل الخصومات الموسمية حيث ان هذه الاستراتيجيات تدفعهم الى الاستعجال في الشراء دون تفكير.</w:t>
      </w:r>
    </w:p>
    <w:p w14:paraId="3935F714" w14:textId="77777777" w:rsidR="00793DBB" w:rsidRPr="00872EAE" w:rsidRDefault="00793DBB" w:rsidP="00793DBB">
      <w:pPr>
        <w:widowControl/>
        <w:autoSpaceDE/>
        <w:autoSpaceDN/>
        <w:bidi/>
        <w:jc w:val="both"/>
        <w:rPr>
          <w:rFonts w:ascii="Simplified Arabic" w:eastAsiaTheme="minorHAnsi" w:hAnsi="Simplified Arabic" w:cs="Simplified Arabic"/>
          <w:kern w:val="2"/>
          <w:sz w:val="28"/>
          <w:szCs w:val="28"/>
          <w14:ligatures w14:val="standardContextual"/>
        </w:rPr>
      </w:pPr>
      <w:r w:rsidRPr="00872EAE">
        <w:rPr>
          <w:rFonts w:ascii="Simplified Arabic" w:eastAsiaTheme="minorHAnsi" w:hAnsi="Simplified Arabic" w:cs="Simplified Arabic"/>
          <w:kern w:val="2"/>
          <w:sz w:val="28"/>
          <w:szCs w:val="28"/>
          <w:rtl/>
          <w14:ligatures w14:val="standardContextual"/>
        </w:rPr>
        <w:lastRenderedPageBreak/>
        <w:t>واظهرت نتائج الدراسة ان غالبية المستهلكين كانوا يشعرون بالرض والارتياح والسعادة بالحصول على المنتج على الرغم من انهم يتسرعون في اتخاذ قرار الشراء الا انهم في بعض الأحيان يتخذون قرارات عقلانية مثل انهم لا يندفعون لشراء منتجات ترند بدون تفكير او تقييم ولا يستخدمون خدمات الشراء بالتقسيط لمجرد انهم يريدون مواكبة الترند.</w:t>
      </w:r>
    </w:p>
    <w:p w14:paraId="665490E1" w14:textId="77777777" w:rsidR="00793DBB" w:rsidRPr="00872EAE" w:rsidRDefault="00793DBB" w:rsidP="00793DBB">
      <w:pPr>
        <w:widowControl/>
        <w:autoSpaceDE/>
        <w:autoSpaceDN/>
        <w:bidi/>
        <w:jc w:val="both"/>
        <w:rPr>
          <w:rFonts w:ascii="Simplified Arabic" w:eastAsiaTheme="minorHAnsi" w:hAnsi="Simplified Arabic" w:cs="Simplified Arabic"/>
          <w:kern w:val="2"/>
          <w:sz w:val="28"/>
          <w:szCs w:val="28"/>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رصدت الدراسة ان نجاح الاستراتيجيات التسويقية لتحفيز 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لدى المستهلكين الرقميين والتأثير على قراراتهم في الشراء وسلوكهم يعتمد على عدة عناصر تتمثل في: الاستخدام الذكي لاستراتيجية التسويق بالندرة، استراتيجية الترويج الفعال، والمحفزات النفسية لتحفز المستهلك على سلوك الشراء الاندفاعي هذه عناصر تعمل على الضغط الإيجابي على نفسية المستهلك ودفعه نحو اتخاذ قرارات الشراء دون تفكير.</w:t>
      </w:r>
    </w:p>
    <w:p w14:paraId="5547070A" w14:textId="77777777" w:rsidR="00793DBB" w:rsidRPr="00872EAE" w:rsidRDefault="00793DBB" w:rsidP="00793DBB">
      <w:pPr>
        <w:widowControl/>
        <w:autoSpaceDE/>
        <w:autoSpaceDN/>
        <w:bidi/>
        <w:jc w:val="both"/>
        <w:rPr>
          <w:rFonts w:ascii="Simplified Arabic" w:eastAsiaTheme="minorHAnsi" w:hAnsi="Simplified Arabic" w:cs="Simplified Arabic"/>
          <w:b/>
          <w:bCs/>
          <w:kern w:val="2"/>
          <w:sz w:val="28"/>
          <w:szCs w:val="28"/>
          <w:rtl/>
          <w14:ligatures w14:val="standardContextual"/>
        </w:rPr>
      </w:pPr>
      <w:r w:rsidRPr="00872EAE">
        <w:rPr>
          <w:rFonts w:ascii="Simplified Arabic" w:eastAsiaTheme="minorHAnsi" w:hAnsi="Simplified Arabic" w:cs="Simplified Arabic"/>
          <w:b/>
          <w:bCs/>
          <w:kern w:val="2"/>
          <w:sz w:val="28"/>
          <w:szCs w:val="28"/>
          <w:rtl/>
          <w14:ligatures w14:val="standardContextual"/>
        </w:rPr>
        <w:t>توصيات الدراسة:</w:t>
      </w:r>
    </w:p>
    <w:p w14:paraId="20E5FBC7" w14:textId="77777777" w:rsidR="00793DBB" w:rsidRPr="00872EAE" w:rsidRDefault="00793DBB" w:rsidP="00793DBB">
      <w:pPr>
        <w:widowControl/>
        <w:autoSpaceDE/>
        <w:autoSpaceDN/>
        <w:bidi/>
        <w:jc w:val="both"/>
        <w:rPr>
          <w:rFonts w:ascii="Simplified Arabic" w:eastAsiaTheme="minorHAnsi" w:hAnsi="Simplified Arabic" w:cs="Simplified Arabic"/>
          <w:kern w:val="2"/>
          <w:sz w:val="28"/>
          <w:szCs w:val="28"/>
          <w:rtl/>
          <w14:ligatures w14:val="standardContextual"/>
        </w:rPr>
      </w:pPr>
      <w:r w:rsidRPr="00872EAE">
        <w:rPr>
          <w:rFonts w:ascii="Simplified Arabic" w:eastAsiaTheme="minorHAnsi" w:hAnsi="Simplified Arabic" w:cs="Simplified Arabic"/>
          <w:kern w:val="2"/>
          <w:sz w:val="28"/>
          <w:szCs w:val="28"/>
          <w:rtl/>
          <w14:ligatures w14:val="standardContextual"/>
        </w:rPr>
        <w:t>في ضوء النتائج السابقة توصي الدراسة بما يلي:</w:t>
      </w:r>
    </w:p>
    <w:p w14:paraId="31F8BF69" w14:textId="77777777" w:rsidR="00793DBB" w:rsidRPr="00872EAE" w:rsidRDefault="00793DBB" w:rsidP="00793DBB">
      <w:pPr>
        <w:widowControl/>
        <w:numPr>
          <w:ilvl w:val="0"/>
          <w:numId w:val="15"/>
        </w:numPr>
        <w:autoSpaceDE/>
        <w:autoSpaceDN/>
        <w:bidi/>
        <w:contextualSpacing/>
        <w:jc w:val="both"/>
        <w:rPr>
          <w:rFonts w:ascii="Simplified Arabic" w:eastAsiaTheme="minorHAnsi" w:hAnsi="Simplified Arabic" w:cs="Simplified Arabic"/>
          <w:kern w:val="2"/>
          <w:sz w:val="28"/>
          <w:szCs w:val="28"/>
          <w14:ligatures w14:val="standardContextual"/>
        </w:rPr>
      </w:pPr>
      <w:r w:rsidRPr="00872EAE">
        <w:rPr>
          <w:rFonts w:ascii="Simplified Arabic" w:eastAsiaTheme="minorHAnsi" w:hAnsi="Simplified Arabic" w:cs="Simplified Arabic"/>
          <w:kern w:val="2"/>
          <w:sz w:val="28"/>
          <w:szCs w:val="28"/>
          <w:rtl/>
          <w14:ligatures w14:val="standardContextual"/>
        </w:rPr>
        <w:t>اعتماد استراتيجيات التسويق بالندرة واستراتيجيات الترويج مع مراعاة تجنب الرسائل التسويقية الخادعة للحفاظ على ثقة العميل</w:t>
      </w:r>
    </w:p>
    <w:p w14:paraId="2ED3E8E0" w14:textId="77777777" w:rsidR="00793DBB" w:rsidRPr="00872EAE" w:rsidRDefault="00793DBB" w:rsidP="00793DBB">
      <w:pPr>
        <w:widowControl/>
        <w:numPr>
          <w:ilvl w:val="0"/>
          <w:numId w:val="15"/>
        </w:numPr>
        <w:autoSpaceDE/>
        <w:autoSpaceDN/>
        <w:bidi/>
        <w:contextualSpacing/>
        <w:jc w:val="both"/>
        <w:rPr>
          <w:rFonts w:ascii="Simplified Arabic" w:eastAsiaTheme="minorHAnsi" w:hAnsi="Simplified Arabic" w:cs="Simplified Arabic"/>
          <w:kern w:val="2"/>
          <w:sz w:val="28"/>
          <w:szCs w:val="28"/>
          <w14:ligatures w14:val="standardContextual"/>
        </w:rPr>
      </w:pPr>
      <w:r w:rsidRPr="00872EAE">
        <w:rPr>
          <w:rFonts w:ascii="Simplified Arabic" w:eastAsiaTheme="minorHAnsi" w:hAnsi="Simplified Arabic" w:cs="Simplified Arabic"/>
          <w:kern w:val="2"/>
          <w:sz w:val="28"/>
          <w:szCs w:val="28"/>
          <w:rtl/>
          <w14:ligatures w14:val="standardContextual"/>
        </w:rPr>
        <w:t>تقليل خطوات إتمام عملية الشراء داخل المتجر الالكتروني وتوفير خيارات دفع مرنة للاستفادة من تسرع المستهلك في الشراء</w:t>
      </w:r>
    </w:p>
    <w:p w14:paraId="1299A907" w14:textId="77777777" w:rsidR="00793DBB" w:rsidRPr="00872EAE" w:rsidRDefault="00793DBB" w:rsidP="00793DBB">
      <w:pPr>
        <w:widowControl/>
        <w:numPr>
          <w:ilvl w:val="0"/>
          <w:numId w:val="15"/>
        </w:numPr>
        <w:autoSpaceDE/>
        <w:autoSpaceDN/>
        <w:bidi/>
        <w:contextualSpacing/>
        <w:jc w:val="both"/>
        <w:rPr>
          <w:rFonts w:ascii="Simplified Arabic" w:eastAsiaTheme="minorHAnsi" w:hAnsi="Simplified Arabic" w:cs="Simplified Arabic"/>
          <w:kern w:val="2"/>
          <w:sz w:val="28"/>
          <w:szCs w:val="28"/>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وضع قواعد وشروط ومبادئ للمسوقين للحد من استخدام الأساليب الخادعة والمضللة في استراتيجيات التسويق لحماية المستهلك الأكثر تأثرا </w:t>
      </w:r>
    </w:p>
    <w:p w14:paraId="2BF6283E" w14:textId="77777777" w:rsidR="00793DBB" w:rsidRPr="00872EAE" w:rsidRDefault="00793DBB" w:rsidP="00793DBB">
      <w:pPr>
        <w:widowControl/>
        <w:numPr>
          <w:ilvl w:val="0"/>
          <w:numId w:val="15"/>
        </w:numPr>
        <w:autoSpaceDE/>
        <w:autoSpaceDN/>
        <w:bidi/>
        <w:contextualSpacing/>
        <w:jc w:val="both"/>
        <w:rPr>
          <w:rFonts w:ascii="Simplified Arabic" w:eastAsiaTheme="minorHAnsi" w:hAnsi="Simplified Arabic" w:cs="Simplified Arabic"/>
          <w:kern w:val="2"/>
          <w:sz w:val="28"/>
          <w:szCs w:val="28"/>
          <w14:ligatures w14:val="standardContextual"/>
        </w:rPr>
      </w:pPr>
      <w:r w:rsidRPr="00872EAE">
        <w:rPr>
          <w:rFonts w:ascii="Simplified Arabic" w:eastAsiaTheme="minorHAnsi" w:hAnsi="Simplified Arabic" w:cs="Simplified Arabic"/>
          <w:kern w:val="2"/>
          <w:sz w:val="28"/>
          <w:szCs w:val="28"/>
          <w:rtl/>
          <w14:ligatures w14:val="standardContextual"/>
        </w:rPr>
        <w:t>توعية المستهلكين الرقميين بأساليب التأثير النفسي والترويج للعلامات التجارية لتعزيز الوعي لديهم والقدرة على التفكير قبل الشراء</w:t>
      </w:r>
    </w:p>
    <w:p w14:paraId="1D729CEE" w14:textId="77777777" w:rsidR="00793DBB" w:rsidRPr="00872EAE" w:rsidRDefault="00793DBB" w:rsidP="00793DBB">
      <w:pPr>
        <w:widowControl/>
        <w:autoSpaceDE/>
        <w:autoSpaceDN/>
        <w:bidi/>
        <w:jc w:val="both"/>
        <w:rPr>
          <w:rFonts w:ascii="Simplified Arabic" w:eastAsiaTheme="minorHAnsi" w:hAnsi="Simplified Arabic" w:cs="Simplified Arabic"/>
          <w:b/>
          <w:bCs/>
          <w:kern w:val="2"/>
          <w:sz w:val="28"/>
          <w:szCs w:val="28"/>
          <w:u w:val="single"/>
          <w:rtl/>
          <w14:ligatures w14:val="standardContextual"/>
        </w:rPr>
      </w:pPr>
      <w:r w:rsidRPr="00872EAE">
        <w:rPr>
          <w:rFonts w:ascii="Simplified Arabic" w:eastAsiaTheme="minorHAnsi" w:hAnsi="Simplified Arabic" w:cs="Simplified Arabic"/>
          <w:b/>
          <w:bCs/>
          <w:kern w:val="2"/>
          <w:sz w:val="28"/>
          <w:szCs w:val="28"/>
          <w:u w:val="single"/>
          <w:rtl/>
          <w14:ligatures w14:val="standardContextual"/>
        </w:rPr>
        <w:t>مقترحات لدراسات مستقبلية:</w:t>
      </w:r>
    </w:p>
    <w:p w14:paraId="50FB1819" w14:textId="77777777" w:rsidR="00793DBB" w:rsidRPr="00872EAE" w:rsidRDefault="00793DBB" w:rsidP="00793DBB">
      <w:pPr>
        <w:widowControl/>
        <w:numPr>
          <w:ilvl w:val="0"/>
          <w:numId w:val="16"/>
        </w:numPr>
        <w:autoSpaceDE/>
        <w:autoSpaceDN/>
        <w:bidi/>
        <w:contextualSpacing/>
        <w:jc w:val="both"/>
        <w:rPr>
          <w:rFonts w:ascii="Simplified Arabic" w:eastAsiaTheme="minorHAnsi" w:hAnsi="Simplified Arabic" w:cs="Simplified Arabic"/>
          <w:b/>
          <w:bCs/>
          <w:kern w:val="2"/>
          <w:sz w:val="28"/>
          <w:szCs w:val="28"/>
          <w:u w:val="single"/>
          <w14:ligatures w14:val="standardContextual"/>
        </w:rPr>
      </w:pPr>
      <w:r w:rsidRPr="00872EAE">
        <w:rPr>
          <w:rFonts w:ascii="Simplified Arabic" w:eastAsiaTheme="minorHAnsi" w:hAnsi="Simplified Arabic" w:cs="Simplified Arabic"/>
          <w:kern w:val="2"/>
          <w:sz w:val="28"/>
          <w:szCs w:val="28"/>
          <w:rtl/>
          <w14:ligatures w14:val="standardContextual"/>
        </w:rPr>
        <w:t xml:space="preserve">دراسة دور الذكاء الاصطناعي في تحسين فعالية التأثير بالخوف من فوات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على المستهلك وأثره الفعال في تحسين استراتيجيات الندرة</w:t>
      </w:r>
    </w:p>
    <w:p w14:paraId="4BD8556B" w14:textId="77777777" w:rsidR="00793DBB" w:rsidRPr="00872EAE" w:rsidRDefault="00793DBB" w:rsidP="00793DBB">
      <w:pPr>
        <w:widowControl/>
        <w:numPr>
          <w:ilvl w:val="0"/>
          <w:numId w:val="16"/>
        </w:numPr>
        <w:autoSpaceDE/>
        <w:autoSpaceDN/>
        <w:bidi/>
        <w:contextualSpacing/>
        <w:jc w:val="both"/>
        <w:rPr>
          <w:rFonts w:ascii="Simplified Arabic" w:eastAsiaTheme="minorHAnsi" w:hAnsi="Simplified Arabic" w:cs="Simplified Arabic"/>
          <w:b/>
          <w:bCs/>
          <w:kern w:val="2"/>
          <w:sz w:val="28"/>
          <w:szCs w:val="28"/>
          <w:u w:val="single"/>
          <w14:ligatures w14:val="standardContextual"/>
        </w:rPr>
      </w:pPr>
      <w:r w:rsidRPr="00872EAE">
        <w:rPr>
          <w:rFonts w:ascii="Simplified Arabic" w:eastAsiaTheme="minorHAnsi" w:hAnsi="Simplified Arabic" w:cs="Simplified Arabic"/>
          <w:kern w:val="2"/>
          <w:sz w:val="28"/>
          <w:szCs w:val="28"/>
          <w:rtl/>
          <w14:ligatures w14:val="standardContextual"/>
        </w:rPr>
        <w:lastRenderedPageBreak/>
        <w:t xml:space="preserve">مقارنة مدى اختلاف التأثير بالخوف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بين مدن المملكة العربية السعودية </w:t>
      </w:r>
    </w:p>
    <w:p w14:paraId="4551B7A6" w14:textId="3B320A54" w:rsidR="00793DBB" w:rsidRPr="00872EAE" w:rsidRDefault="00793DBB" w:rsidP="00793DBB">
      <w:pPr>
        <w:widowControl/>
        <w:numPr>
          <w:ilvl w:val="0"/>
          <w:numId w:val="16"/>
        </w:numPr>
        <w:autoSpaceDE/>
        <w:autoSpaceDN/>
        <w:bidi/>
        <w:contextualSpacing/>
        <w:jc w:val="both"/>
        <w:rPr>
          <w:rFonts w:ascii="Simplified Arabic" w:eastAsiaTheme="minorHAnsi" w:hAnsi="Simplified Arabic" w:cs="Simplified Arabic"/>
          <w:b/>
          <w:bCs/>
          <w:kern w:val="2"/>
          <w:sz w:val="28"/>
          <w:szCs w:val="28"/>
          <w:u w:val="single"/>
          <w:rtl/>
          <w14:ligatures w14:val="standardContextual"/>
        </w:rPr>
      </w:pPr>
      <w:r w:rsidRPr="00872EAE">
        <w:rPr>
          <w:rFonts w:ascii="Simplified Arabic" w:eastAsiaTheme="minorHAnsi" w:hAnsi="Simplified Arabic" w:cs="Simplified Arabic"/>
          <w:kern w:val="2"/>
          <w:sz w:val="28"/>
          <w:szCs w:val="28"/>
          <w:rtl/>
          <w14:ligatures w14:val="standardContextual"/>
        </w:rPr>
        <w:t xml:space="preserve">مقارنة تأثير الخوف من تفويت الفرص </w:t>
      </w:r>
      <w:r w:rsidRPr="00872EAE">
        <w:rPr>
          <w:rFonts w:ascii="Simplified Arabic" w:eastAsiaTheme="minorHAnsi" w:hAnsi="Simplified Arabic" w:cs="Simplified Arabic"/>
          <w:kern w:val="2"/>
          <w:sz w:val="28"/>
          <w:szCs w:val="28"/>
          <w14:ligatures w14:val="standardContextual"/>
        </w:rPr>
        <w:t>FOMO</w:t>
      </w:r>
      <w:r w:rsidRPr="00872EAE">
        <w:rPr>
          <w:rFonts w:ascii="Simplified Arabic" w:eastAsiaTheme="minorHAnsi" w:hAnsi="Simplified Arabic" w:cs="Simplified Arabic"/>
          <w:kern w:val="2"/>
          <w:sz w:val="28"/>
          <w:szCs w:val="28"/>
          <w:rtl/>
          <w14:ligatures w14:val="standardContextual"/>
        </w:rPr>
        <w:t xml:space="preserve"> بين منصات التواصل الاجتماعي الأكثر استخداما في السعودية (تيك </w:t>
      </w:r>
      <w:r w:rsidR="00F14953" w:rsidRPr="00872EAE">
        <w:rPr>
          <w:rFonts w:ascii="Simplified Arabic" w:eastAsiaTheme="minorHAnsi" w:hAnsi="Simplified Arabic" w:cs="Simplified Arabic" w:hint="cs"/>
          <w:kern w:val="2"/>
          <w:sz w:val="28"/>
          <w:szCs w:val="28"/>
          <w:rtl/>
          <w14:ligatures w14:val="standardContextual"/>
        </w:rPr>
        <w:t>توك،</w:t>
      </w:r>
      <w:r w:rsidRPr="00872EAE">
        <w:rPr>
          <w:rFonts w:ascii="Simplified Arabic" w:eastAsiaTheme="minorHAnsi" w:hAnsi="Simplified Arabic" w:cs="Simplified Arabic"/>
          <w:kern w:val="2"/>
          <w:sz w:val="28"/>
          <w:szCs w:val="28"/>
          <w:rtl/>
          <w14:ligatures w14:val="standardContextual"/>
        </w:rPr>
        <w:t xml:space="preserve"> </w:t>
      </w:r>
      <w:r w:rsidR="00F14953" w:rsidRPr="00872EAE">
        <w:rPr>
          <w:rFonts w:ascii="Simplified Arabic" w:eastAsiaTheme="minorHAnsi" w:hAnsi="Simplified Arabic" w:cs="Simplified Arabic" w:hint="cs"/>
          <w:kern w:val="2"/>
          <w:sz w:val="28"/>
          <w:szCs w:val="28"/>
          <w:rtl/>
          <w14:ligatures w14:val="standardContextual"/>
        </w:rPr>
        <w:t>انستغرام،</w:t>
      </w:r>
      <w:r w:rsidRPr="00872EAE">
        <w:rPr>
          <w:rFonts w:ascii="Simplified Arabic" w:eastAsiaTheme="minorHAnsi" w:hAnsi="Simplified Arabic" w:cs="Simplified Arabic"/>
          <w:kern w:val="2"/>
          <w:sz w:val="28"/>
          <w:szCs w:val="28"/>
          <w:rtl/>
          <w14:ligatures w14:val="standardContextual"/>
        </w:rPr>
        <w:t xml:space="preserve"> </w:t>
      </w:r>
      <w:r w:rsidR="00F14953" w:rsidRPr="00872EAE">
        <w:rPr>
          <w:rFonts w:ascii="Simplified Arabic" w:eastAsiaTheme="minorHAnsi" w:hAnsi="Simplified Arabic" w:cs="Simplified Arabic" w:hint="cs"/>
          <w:kern w:val="2"/>
          <w:sz w:val="28"/>
          <w:szCs w:val="28"/>
          <w:rtl/>
          <w14:ligatures w14:val="standardContextual"/>
        </w:rPr>
        <w:t>اكس،</w:t>
      </w:r>
      <w:r w:rsidRPr="00872EAE">
        <w:rPr>
          <w:rFonts w:ascii="Simplified Arabic" w:eastAsiaTheme="minorHAnsi" w:hAnsi="Simplified Arabic" w:cs="Simplified Arabic"/>
          <w:kern w:val="2"/>
          <w:sz w:val="28"/>
          <w:szCs w:val="28"/>
          <w:rtl/>
          <w14:ligatures w14:val="standardContextual"/>
        </w:rPr>
        <w:t xml:space="preserve"> سناب شات)</w:t>
      </w:r>
    </w:p>
    <w:p w14:paraId="6F07B0E1" w14:textId="77777777" w:rsidR="00EC6783" w:rsidRPr="001F1F26" w:rsidRDefault="00D63A5E" w:rsidP="00EC6783">
      <w:pPr>
        <w:widowControl/>
        <w:autoSpaceDE/>
        <w:autoSpaceDN/>
        <w:bidi/>
        <w:rPr>
          <w:rFonts w:ascii="Simplified Arabic" w:eastAsiaTheme="minorHAnsi" w:hAnsi="Simplified Arabic" w:cs="Simplified Arabic"/>
          <w:b/>
          <w:bCs/>
          <w:kern w:val="2"/>
          <w:sz w:val="28"/>
          <w:szCs w:val="28"/>
          <w:u w:val="single"/>
          <w:rtl/>
          <w14:ligatures w14:val="standardContextual"/>
        </w:rPr>
      </w:pPr>
      <w:r w:rsidRPr="00872EAE">
        <w:rPr>
          <w:rFonts w:ascii="Simplified Arabic" w:hAnsi="Simplified Arabic" w:cs="Simplified Arabic"/>
          <w:b/>
          <w:bCs/>
          <w:sz w:val="28"/>
          <w:szCs w:val="28"/>
          <w:rtl/>
        </w:rPr>
        <w:br w:type="page"/>
      </w:r>
      <w:r w:rsidR="00EC6783">
        <w:rPr>
          <w:rFonts w:ascii="Simplified Arabic" w:eastAsiaTheme="minorHAnsi" w:hAnsi="Simplified Arabic" w:cs="Simplified Arabic"/>
          <w:kern w:val="2"/>
          <w:sz w:val="28"/>
          <w:szCs w:val="28"/>
          <w:rtl/>
          <w14:ligatures w14:val="standardContextual"/>
        </w:rPr>
        <w:lastRenderedPageBreak/>
        <w:t xml:space="preserve"> </w:t>
      </w:r>
      <w:r w:rsidR="00EC6783" w:rsidRPr="001F1F26">
        <w:rPr>
          <w:rFonts w:ascii="Simplified Arabic" w:eastAsiaTheme="minorHAnsi" w:hAnsi="Simplified Arabic" w:cs="Simplified Arabic"/>
          <w:b/>
          <w:bCs/>
          <w:kern w:val="2"/>
          <w:sz w:val="28"/>
          <w:szCs w:val="28"/>
          <w:u w:val="single"/>
          <w:rtl/>
          <w14:ligatures w14:val="standardContextual"/>
        </w:rPr>
        <w:t>المراجع</w:t>
      </w:r>
      <w:r w:rsidR="00EC6783" w:rsidRPr="001F1F26">
        <w:rPr>
          <w:rFonts w:ascii="Simplified Arabic" w:eastAsiaTheme="minorHAnsi" w:hAnsi="Simplified Arabic" w:cs="Simplified Arabic"/>
          <w:b/>
          <w:bCs/>
          <w:kern w:val="2"/>
          <w:sz w:val="28"/>
          <w:szCs w:val="28"/>
          <w:u w:val="single"/>
          <w14:ligatures w14:val="standardContextual"/>
        </w:rPr>
        <w:t>:</w:t>
      </w:r>
    </w:p>
    <w:p w14:paraId="15199031" w14:textId="77777777" w:rsidR="00EC6783" w:rsidRPr="001F1F26" w:rsidRDefault="00EC6783" w:rsidP="00EC6783">
      <w:pPr>
        <w:widowControl/>
        <w:autoSpaceDE/>
        <w:autoSpaceDN/>
        <w:bidi/>
        <w:rPr>
          <w:rFonts w:ascii="Simplified Arabic" w:eastAsiaTheme="minorHAnsi" w:hAnsi="Simplified Arabic" w:cs="Simplified Arabic"/>
          <w:b/>
          <w:bCs/>
          <w:kern w:val="2"/>
          <w:sz w:val="28"/>
          <w:szCs w:val="28"/>
          <w:u w:val="single"/>
          <w:rtl/>
          <w14:ligatures w14:val="standardContextual"/>
        </w:rPr>
      </w:pPr>
      <w:r w:rsidRPr="001F1F26">
        <w:rPr>
          <w:rFonts w:ascii="Simplified Arabic" w:eastAsiaTheme="minorHAnsi" w:hAnsi="Simplified Arabic" w:cs="Simplified Arabic"/>
          <w:b/>
          <w:bCs/>
          <w:kern w:val="2"/>
          <w:sz w:val="28"/>
          <w:szCs w:val="28"/>
          <w:u w:val="single"/>
          <w:rtl/>
          <w14:ligatures w14:val="standardContextual"/>
        </w:rPr>
        <w:t>المراجع العربية</w:t>
      </w:r>
      <w:r w:rsidRPr="001F1F26">
        <w:rPr>
          <w:rFonts w:ascii="Simplified Arabic" w:eastAsiaTheme="minorHAnsi" w:hAnsi="Simplified Arabic" w:cs="Simplified Arabic"/>
          <w:b/>
          <w:bCs/>
          <w:kern w:val="2"/>
          <w:sz w:val="28"/>
          <w:szCs w:val="28"/>
          <w:u w:val="single"/>
          <w14:ligatures w14:val="standardContextual"/>
        </w:rPr>
        <w:t>:</w:t>
      </w:r>
    </w:p>
    <w:p w14:paraId="09CE14BC"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أبو الدهب. (2026). نموذج مقترح لفحص تأثير إشارات الندرة على قرار الشراء الإلكتروني: الدور الوسيط للخوف من فوات الفرصة والدور المعدل للثقة بالموقع الإلكتروني–دراسة تطبيقية على مستخدمي منصات التجارة الإلكترونية في مصر. مجلة البحوث التجارية, 48(</w:t>
      </w:r>
      <w:r w:rsidRPr="00514F25">
        <w:rPr>
          <w:rFonts w:ascii="Simplified Arabic" w:hAnsi="Simplified Arabic" w:cs="Simplified Arabic" w:hint="cs"/>
          <w:sz w:val="28"/>
          <w:szCs w:val="28"/>
          <w:rtl/>
        </w:rPr>
        <w:t xml:space="preserve">2) </w:t>
      </w:r>
      <w:r w:rsidRPr="00514F25">
        <w:rPr>
          <w:rFonts w:ascii="Simplified Arabic" w:hAnsi="Simplified Arabic" w:cs="Simplified Arabic"/>
          <w:sz w:val="28"/>
          <w:szCs w:val="28"/>
          <w:rtl/>
        </w:rPr>
        <w:t>,</w:t>
      </w:r>
      <w:r w:rsidRPr="00514F25">
        <w:rPr>
          <w:rFonts w:ascii="Simplified Arabic" w:hAnsi="Simplified Arabic" w:cs="Simplified Arabic"/>
          <w:sz w:val="28"/>
          <w:szCs w:val="28"/>
          <w:rtl/>
        </w:rPr>
        <w:t xml:space="preserve"> 650-722</w:t>
      </w:r>
      <w:r w:rsidRPr="00514F25">
        <w:rPr>
          <w:rFonts w:ascii="Simplified Arabic" w:hAnsi="Simplified Arabic" w:cs="Simplified Arabic"/>
          <w:sz w:val="28"/>
          <w:szCs w:val="28"/>
        </w:rPr>
        <w:t>.</w:t>
      </w:r>
    </w:p>
    <w:p w14:paraId="41FE1B15"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w:t>
      </w:r>
      <w:r w:rsidRPr="00514F25">
        <w:rPr>
          <w:rFonts w:ascii="Simplified Arabic" w:hAnsi="Simplified Arabic" w:cs="Simplified Arabic" w:hint="cs"/>
          <w:sz w:val="28"/>
          <w:szCs w:val="28"/>
          <w:rtl/>
        </w:rPr>
        <w:t>السيد،</w:t>
      </w:r>
      <w:r w:rsidRPr="00514F25">
        <w:rPr>
          <w:rFonts w:ascii="Simplified Arabic" w:hAnsi="Simplified Arabic" w:cs="Simplified Arabic"/>
          <w:sz w:val="28"/>
          <w:szCs w:val="28"/>
          <w:rtl/>
        </w:rPr>
        <w:t xml:space="preserve"> &amp; إيمان سيد أحمد. (2025). محددات سلوك الشراء الاندفاعي لدى المستهلكين عبر منصات التجارة الاجتماعية: دراسة ميدانية على جيل</w:t>
      </w:r>
      <w:r w:rsidRPr="00514F25">
        <w:rPr>
          <w:rFonts w:ascii="Simplified Arabic" w:hAnsi="Simplified Arabic" w:cs="Simplified Arabic"/>
          <w:sz w:val="28"/>
          <w:szCs w:val="28"/>
        </w:rPr>
        <w:t xml:space="preserve"> Z </w:t>
      </w:r>
      <w:r w:rsidRPr="00514F25">
        <w:rPr>
          <w:rFonts w:ascii="Simplified Arabic" w:hAnsi="Simplified Arabic" w:cs="Simplified Arabic"/>
          <w:sz w:val="28"/>
          <w:szCs w:val="28"/>
          <w:rtl/>
        </w:rPr>
        <w:t xml:space="preserve">في مصر. المجلة العلمية لبحوث العلاقات العامة </w:t>
      </w:r>
      <w:r w:rsidRPr="00514F25">
        <w:rPr>
          <w:rFonts w:ascii="Simplified Arabic" w:hAnsi="Simplified Arabic" w:cs="Simplified Arabic" w:hint="cs"/>
          <w:sz w:val="28"/>
          <w:szCs w:val="28"/>
          <w:rtl/>
        </w:rPr>
        <w:t>والإعلان</w:t>
      </w:r>
      <w:r w:rsidRPr="00514F25">
        <w:rPr>
          <w:rFonts w:ascii="Simplified Arabic" w:hAnsi="Simplified Arabic" w:cs="Simplified Arabic"/>
          <w:sz w:val="28"/>
          <w:szCs w:val="28"/>
          <w:rtl/>
        </w:rPr>
        <w:t>, 2025(</w:t>
      </w:r>
      <w:r w:rsidRPr="00514F25">
        <w:rPr>
          <w:rFonts w:ascii="Simplified Arabic" w:hAnsi="Simplified Arabic" w:cs="Simplified Arabic" w:hint="cs"/>
          <w:sz w:val="28"/>
          <w:szCs w:val="28"/>
          <w:rtl/>
        </w:rPr>
        <w:t xml:space="preserve">32) </w:t>
      </w:r>
      <w:r w:rsidRPr="00514F25">
        <w:rPr>
          <w:rFonts w:ascii="Simplified Arabic" w:hAnsi="Simplified Arabic" w:cs="Simplified Arabic"/>
          <w:sz w:val="28"/>
          <w:szCs w:val="28"/>
          <w:rtl/>
        </w:rPr>
        <w:t>,</w:t>
      </w:r>
      <w:r w:rsidRPr="00514F25">
        <w:rPr>
          <w:rFonts w:ascii="Simplified Arabic" w:hAnsi="Simplified Arabic" w:cs="Simplified Arabic"/>
          <w:sz w:val="28"/>
          <w:szCs w:val="28"/>
          <w:rtl/>
        </w:rPr>
        <w:t xml:space="preserve"> 397-463</w:t>
      </w:r>
      <w:r w:rsidRPr="00514F25">
        <w:rPr>
          <w:rFonts w:ascii="Simplified Arabic" w:hAnsi="Simplified Arabic" w:cs="Simplified Arabic"/>
          <w:sz w:val="28"/>
          <w:szCs w:val="28"/>
        </w:rPr>
        <w:t>.</w:t>
      </w:r>
    </w:p>
    <w:p w14:paraId="4C61C39A"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 xml:space="preserve">رشاد </w:t>
      </w:r>
      <w:r w:rsidRPr="00514F25">
        <w:rPr>
          <w:rFonts w:ascii="Simplified Arabic" w:hAnsi="Simplified Arabic" w:cs="Simplified Arabic" w:hint="cs"/>
          <w:sz w:val="28"/>
          <w:szCs w:val="28"/>
          <w:rtl/>
        </w:rPr>
        <w:t>أحمد،</w:t>
      </w:r>
      <w:r w:rsidRPr="00514F25">
        <w:rPr>
          <w:rFonts w:ascii="Simplified Arabic" w:hAnsi="Simplified Arabic" w:cs="Simplified Arabic"/>
          <w:sz w:val="28"/>
          <w:szCs w:val="28"/>
          <w:rtl/>
        </w:rPr>
        <w:t xml:space="preserve"> &amp; محمود فوزي. (2022). ظاهرة الخوف من فوات الفرصة. مجلة البحوث الإعلامية, 63(</w:t>
      </w:r>
      <w:r w:rsidRPr="00514F25">
        <w:rPr>
          <w:rFonts w:ascii="Simplified Arabic" w:hAnsi="Simplified Arabic" w:cs="Simplified Arabic" w:hint="cs"/>
          <w:sz w:val="28"/>
          <w:szCs w:val="28"/>
          <w:rtl/>
        </w:rPr>
        <w:t xml:space="preserve">2) </w:t>
      </w:r>
      <w:r w:rsidRPr="00514F25">
        <w:rPr>
          <w:rFonts w:ascii="Simplified Arabic" w:hAnsi="Simplified Arabic" w:cs="Simplified Arabic"/>
          <w:sz w:val="28"/>
          <w:szCs w:val="28"/>
          <w:rtl/>
        </w:rPr>
        <w:t>,</w:t>
      </w:r>
      <w:r w:rsidRPr="00514F25">
        <w:rPr>
          <w:rFonts w:ascii="Simplified Arabic" w:hAnsi="Simplified Arabic" w:cs="Simplified Arabic"/>
          <w:sz w:val="28"/>
          <w:szCs w:val="28"/>
          <w:rtl/>
        </w:rPr>
        <w:t xml:space="preserve"> 923-1006</w:t>
      </w:r>
      <w:r w:rsidRPr="00514F25">
        <w:rPr>
          <w:rFonts w:ascii="Simplified Arabic" w:hAnsi="Simplified Arabic" w:cs="Simplified Arabic"/>
          <w:sz w:val="28"/>
          <w:szCs w:val="28"/>
        </w:rPr>
        <w:t>.</w:t>
      </w:r>
    </w:p>
    <w:p w14:paraId="5D99D604"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سايحي، الخامسة، وحفناوي، آمال. (2022). التسويق الإلكتروني للخدمات (ط. 1). دار اليازوري العلمية للنشر والتوزيع</w:t>
      </w:r>
    </w:p>
    <w:p w14:paraId="71B446F2"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صحيفة الاقتصادية. (2025، 21 مايو). دراسة: سوق المطاعم في السعودية إلى 108 مليارات ريال بحلول 2030 والتوصيل الذاتي ينمو 25</w:t>
      </w:r>
      <w:r w:rsidRPr="00514F25">
        <w:rPr>
          <w:rFonts w:ascii="Simplified Arabic" w:hAnsi="Simplified Arabic" w:cs="Simplified Arabic"/>
          <w:sz w:val="28"/>
          <w:szCs w:val="28"/>
        </w:rPr>
        <w:t>%. https://www.aleqt.com/2025/05/21/article_2761581.html</w:t>
      </w:r>
    </w:p>
    <w:p w14:paraId="2C12968B"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الطائي، حميد، والعلاق، بشير. (2009). مبادئ التسويق الحديث (مدخل شامل). دار اليازوري العلمية للنشر والتوزيع</w:t>
      </w:r>
      <w:r w:rsidRPr="00514F25">
        <w:rPr>
          <w:rFonts w:ascii="Simplified Arabic" w:hAnsi="Simplified Arabic" w:cs="Simplified Arabic"/>
          <w:sz w:val="28"/>
          <w:szCs w:val="28"/>
        </w:rPr>
        <w:t>.</w:t>
      </w:r>
    </w:p>
    <w:p w14:paraId="60262A3C"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hint="cs"/>
          <w:sz w:val="28"/>
          <w:szCs w:val="28"/>
          <w:rtl/>
        </w:rPr>
        <w:t>عبدالحكم،</w:t>
      </w:r>
      <w:r w:rsidRPr="00514F25">
        <w:rPr>
          <w:rFonts w:ascii="Simplified Arabic" w:hAnsi="Simplified Arabic" w:cs="Simplified Arabic"/>
          <w:sz w:val="28"/>
          <w:szCs w:val="28"/>
          <w:rtl/>
        </w:rPr>
        <w:t xml:space="preserve"> نجلاء محمد عبدالحكم </w:t>
      </w:r>
      <w:r w:rsidRPr="00514F25">
        <w:rPr>
          <w:rFonts w:ascii="Simplified Arabic" w:hAnsi="Simplified Arabic" w:cs="Simplified Arabic" w:hint="cs"/>
          <w:sz w:val="28"/>
          <w:szCs w:val="28"/>
          <w:rtl/>
        </w:rPr>
        <w:t>محمود،</w:t>
      </w:r>
      <w:r w:rsidRPr="00514F25">
        <w:rPr>
          <w:rFonts w:ascii="Simplified Arabic" w:hAnsi="Simplified Arabic" w:cs="Simplified Arabic"/>
          <w:sz w:val="28"/>
          <w:szCs w:val="28"/>
          <w:rtl/>
        </w:rPr>
        <w:t xml:space="preserve"> </w:t>
      </w:r>
      <w:r w:rsidRPr="00514F25">
        <w:rPr>
          <w:rFonts w:ascii="Simplified Arabic" w:hAnsi="Simplified Arabic" w:cs="Simplified Arabic" w:hint="cs"/>
          <w:sz w:val="28"/>
          <w:szCs w:val="28"/>
          <w:rtl/>
        </w:rPr>
        <w:t>طاهر،</w:t>
      </w:r>
      <w:r w:rsidRPr="00514F25">
        <w:rPr>
          <w:rFonts w:ascii="Simplified Arabic" w:hAnsi="Simplified Arabic" w:cs="Simplified Arabic"/>
          <w:sz w:val="28"/>
          <w:szCs w:val="28"/>
          <w:rtl/>
        </w:rPr>
        <w:t xml:space="preserve"> </w:t>
      </w:r>
      <w:r w:rsidRPr="00514F25">
        <w:rPr>
          <w:rFonts w:ascii="Simplified Arabic" w:hAnsi="Simplified Arabic" w:cs="Simplified Arabic" w:hint="cs"/>
          <w:sz w:val="28"/>
          <w:szCs w:val="28"/>
          <w:rtl/>
        </w:rPr>
        <w:t>سما،</w:t>
      </w:r>
      <w:r w:rsidRPr="00514F25">
        <w:rPr>
          <w:rFonts w:ascii="Simplified Arabic" w:hAnsi="Simplified Arabic" w:cs="Simplified Arabic"/>
          <w:sz w:val="28"/>
          <w:szCs w:val="28"/>
          <w:rtl/>
        </w:rPr>
        <w:t xml:space="preserve"> محمد </w:t>
      </w:r>
      <w:r w:rsidRPr="00514F25">
        <w:rPr>
          <w:rFonts w:ascii="Simplified Arabic" w:hAnsi="Simplified Arabic" w:cs="Simplified Arabic" w:hint="cs"/>
          <w:sz w:val="28"/>
          <w:szCs w:val="28"/>
          <w:rtl/>
        </w:rPr>
        <w:t>صالح،</w:t>
      </w:r>
      <w:r w:rsidRPr="00514F25">
        <w:rPr>
          <w:rFonts w:ascii="Simplified Arabic" w:hAnsi="Simplified Arabic" w:cs="Simplified Arabic"/>
          <w:sz w:val="28"/>
          <w:szCs w:val="28"/>
          <w:rtl/>
        </w:rPr>
        <w:t xml:space="preserve"> &amp; منى محمد صالح. (2021). الدور الوسيط للخوف من الفقد في العلاقة بين ندرة الوقت </w:t>
      </w:r>
      <w:r w:rsidRPr="00514F25">
        <w:rPr>
          <w:rFonts w:ascii="Simplified Arabic" w:hAnsi="Simplified Arabic" w:cs="Simplified Arabic" w:hint="cs"/>
          <w:sz w:val="28"/>
          <w:szCs w:val="28"/>
          <w:rtl/>
        </w:rPr>
        <w:t>ونية</w:t>
      </w:r>
      <w:r w:rsidRPr="00514F25">
        <w:rPr>
          <w:rFonts w:ascii="Simplified Arabic" w:hAnsi="Simplified Arabic" w:cs="Simplified Arabic"/>
          <w:sz w:val="28"/>
          <w:szCs w:val="28"/>
          <w:rtl/>
        </w:rPr>
        <w:t xml:space="preserve"> الشراء. مجلة البحوث الإدارية والمالية والکمية, 1(</w:t>
      </w:r>
      <w:r w:rsidRPr="00514F25">
        <w:rPr>
          <w:rFonts w:ascii="Simplified Arabic" w:hAnsi="Simplified Arabic" w:cs="Simplified Arabic" w:hint="cs"/>
          <w:sz w:val="28"/>
          <w:szCs w:val="28"/>
          <w:rtl/>
        </w:rPr>
        <w:t xml:space="preserve">1) </w:t>
      </w:r>
      <w:r w:rsidRPr="00514F25">
        <w:rPr>
          <w:rFonts w:ascii="Simplified Arabic" w:hAnsi="Simplified Arabic" w:cs="Simplified Arabic"/>
          <w:sz w:val="28"/>
          <w:szCs w:val="28"/>
          <w:rtl/>
        </w:rPr>
        <w:t>,</w:t>
      </w:r>
      <w:r w:rsidRPr="00514F25">
        <w:rPr>
          <w:rFonts w:ascii="Simplified Arabic" w:hAnsi="Simplified Arabic" w:cs="Simplified Arabic"/>
          <w:sz w:val="28"/>
          <w:szCs w:val="28"/>
          <w:rtl/>
        </w:rPr>
        <w:t xml:space="preserve"> 19-52</w:t>
      </w:r>
      <w:r w:rsidRPr="00514F25">
        <w:rPr>
          <w:rFonts w:ascii="Simplified Arabic" w:hAnsi="Simplified Arabic" w:cs="Simplified Arabic"/>
          <w:sz w:val="28"/>
          <w:szCs w:val="28"/>
        </w:rPr>
        <w:t>.</w:t>
      </w:r>
    </w:p>
    <w:p w14:paraId="332F3489"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عبدالله، أنيس أحمد. (2016). إدارة التسويق وفق منظور قيمة الزبون (ط. 1). دار الجنان للنشر والتوزيع</w:t>
      </w:r>
      <w:r w:rsidRPr="00514F25">
        <w:rPr>
          <w:rFonts w:ascii="Simplified Arabic" w:hAnsi="Simplified Arabic" w:cs="Simplified Arabic"/>
          <w:sz w:val="28"/>
          <w:szCs w:val="28"/>
        </w:rPr>
        <w:t xml:space="preserve">. </w:t>
      </w:r>
    </w:p>
    <w:p w14:paraId="34FF4576" w14:textId="77777777" w:rsidR="00DA7E81" w:rsidRPr="00514F25" w:rsidRDefault="00DA7E81" w:rsidP="00412F73">
      <w:pPr>
        <w:pStyle w:val="ListParagraph"/>
        <w:numPr>
          <w:ilvl w:val="0"/>
          <w:numId w:val="18"/>
        </w:numPr>
        <w:bidi/>
        <w:rPr>
          <w:rFonts w:ascii="Simplified Arabic" w:hAnsi="Simplified Arabic" w:cs="Simplified Arabic"/>
          <w:sz w:val="28"/>
          <w:szCs w:val="28"/>
          <w:rtl/>
        </w:rPr>
      </w:pPr>
      <w:r w:rsidRPr="00412F73">
        <w:rPr>
          <w:rFonts w:ascii="Simplified Arabic" w:hAnsi="Simplified Arabic" w:cs="Simplified Arabic"/>
          <w:sz w:val="28"/>
          <w:szCs w:val="28"/>
          <w:rtl/>
        </w:rPr>
        <w:lastRenderedPageBreak/>
        <w:t>علي، قاسم. (</w:t>
      </w:r>
      <w:r>
        <w:rPr>
          <w:rFonts w:ascii="Simplified Arabic" w:hAnsi="Simplified Arabic" w:cs="Simplified Arabic"/>
          <w:sz w:val="28"/>
          <w:szCs w:val="28"/>
        </w:rPr>
        <w:t>2026</w:t>
      </w:r>
      <w:r w:rsidRPr="00412F73">
        <w:rPr>
          <w:rFonts w:ascii="Simplified Arabic" w:hAnsi="Simplified Arabic" w:cs="Simplified Arabic"/>
          <w:sz w:val="28"/>
          <w:szCs w:val="28"/>
          <w:rtl/>
        </w:rPr>
        <w:t>). الاقتصاد يبدأ بك: قراءة التحول الاقتصادي، والسلوك والاستثمار الفردي في.... دار النشر.</w:t>
      </w:r>
    </w:p>
    <w:p w14:paraId="4018839A"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 xml:space="preserve">كذلك، محمد </w:t>
      </w:r>
      <w:proofErr w:type="spellStart"/>
      <w:r w:rsidRPr="00514F25">
        <w:rPr>
          <w:rFonts w:ascii="Simplified Arabic" w:hAnsi="Simplified Arabic" w:cs="Simplified Arabic"/>
          <w:sz w:val="28"/>
          <w:szCs w:val="28"/>
          <w:rtl/>
        </w:rPr>
        <w:t>محمد</w:t>
      </w:r>
      <w:proofErr w:type="spellEnd"/>
      <w:r w:rsidRPr="00514F25">
        <w:rPr>
          <w:rFonts w:ascii="Simplified Arabic" w:hAnsi="Simplified Arabic" w:cs="Simplified Arabic"/>
          <w:sz w:val="28"/>
          <w:szCs w:val="28"/>
          <w:rtl/>
        </w:rPr>
        <w:t>. (2023). مغالطة رجل القش وأخرى</w:t>
      </w:r>
      <w:r w:rsidRPr="00514F25">
        <w:rPr>
          <w:rFonts w:ascii="Simplified Arabic" w:hAnsi="Simplified Arabic" w:cs="Simplified Arabic"/>
          <w:sz w:val="28"/>
          <w:szCs w:val="28"/>
        </w:rPr>
        <w:t>.</w:t>
      </w:r>
    </w:p>
    <w:p w14:paraId="077D8C95"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مارسي، كارل. (2025). موسيقى العقل: كيف يستعيد الدماغ إيقاعه في العصر الرقمي (أ. عبد الفتاح، مترجم). دار صفصافة للنشر والتوزيع</w:t>
      </w:r>
      <w:r w:rsidRPr="00514F25">
        <w:rPr>
          <w:rFonts w:ascii="Simplified Arabic" w:hAnsi="Simplified Arabic" w:cs="Simplified Arabic"/>
          <w:sz w:val="28"/>
          <w:szCs w:val="28"/>
        </w:rPr>
        <w:t>.</w:t>
      </w:r>
    </w:p>
    <w:p w14:paraId="7686D73D"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 xml:space="preserve">محمد </w:t>
      </w:r>
      <w:proofErr w:type="gramStart"/>
      <w:r w:rsidRPr="00514F25">
        <w:rPr>
          <w:rFonts w:ascii="Simplified Arabic" w:hAnsi="Simplified Arabic" w:cs="Simplified Arabic"/>
          <w:sz w:val="28"/>
          <w:szCs w:val="28"/>
          <w:rtl/>
        </w:rPr>
        <w:t>حمودة,</w:t>
      </w:r>
      <w:proofErr w:type="gramEnd"/>
      <w:r w:rsidRPr="00514F25">
        <w:rPr>
          <w:rFonts w:ascii="Simplified Arabic" w:hAnsi="Simplified Arabic" w:cs="Simplified Arabic"/>
          <w:sz w:val="28"/>
          <w:szCs w:val="28"/>
          <w:rtl/>
        </w:rPr>
        <w:t xml:space="preserve"> د. منى </w:t>
      </w:r>
      <w:proofErr w:type="gramStart"/>
      <w:r w:rsidRPr="00514F25">
        <w:rPr>
          <w:rFonts w:ascii="Simplified Arabic" w:hAnsi="Simplified Arabic" w:cs="Simplified Arabic"/>
          <w:sz w:val="28"/>
          <w:szCs w:val="28"/>
          <w:rtl/>
        </w:rPr>
        <w:t>أحمد,</w:t>
      </w:r>
      <w:proofErr w:type="gramEnd"/>
      <w:r w:rsidRPr="00514F25">
        <w:rPr>
          <w:rFonts w:ascii="Simplified Arabic" w:hAnsi="Simplified Arabic" w:cs="Simplified Arabic"/>
          <w:sz w:val="28"/>
          <w:szCs w:val="28"/>
          <w:rtl/>
        </w:rPr>
        <w:t xml:space="preserve"> محمد </w:t>
      </w:r>
      <w:proofErr w:type="gramStart"/>
      <w:r w:rsidRPr="00514F25">
        <w:rPr>
          <w:rFonts w:ascii="Simplified Arabic" w:hAnsi="Simplified Arabic" w:cs="Simplified Arabic"/>
          <w:sz w:val="28"/>
          <w:szCs w:val="28"/>
          <w:rtl/>
        </w:rPr>
        <w:t>القيراني,</w:t>
      </w:r>
      <w:proofErr w:type="gramEnd"/>
      <w:r w:rsidRPr="00514F25">
        <w:rPr>
          <w:rFonts w:ascii="Simplified Arabic" w:hAnsi="Simplified Arabic" w:cs="Simplified Arabic"/>
          <w:sz w:val="28"/>
          <w:szCs w:val="28"/>
          <w:rtl/>
        </w:rPr>
        <w:t xml:space="preserve"> &amp; د. محمد رفعت. (2024). أثر الشراء الاندفاعي كمتغير وسيط بين كلا من مواقع التواصل الاجتماعي والمتاجر الالكترونية ورضا العملاء. مجلة راية الدولية للعلوم التجارية, 3(11), 1451-1522</w:t>
      </w:r>
      <w:r w:rsidRPr="00514F25">
        <w:rPr>
          <w:rFonts w:ascii="Simplified Arabic" w:hAnsi="Simplified Arabic" w:cs="Simplified Arabic"/>
          <w:sz w:val="28"/>
          <w:szCs w:val="28"/>
        </w:rPr>
        <w:t>.</w:t>
      </w:r>
    </w:p>
    <w:p w14:paraId="2DFC3852"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 xml:space="preserve">محمد </w:t>
      </w:r>
      <w:proofErr w:type="spellStart"/>
      <w:r w:rsidRPr="00514F25">
        <w:rPr>
          <w:rFonts w:ascii="Simplified Arabic" w:hAnsi="Simplified Arabic" w:cs="Simplified Arabic"/>
          <w:sz w:val="28"/>
          <w:szCs w:val="28"/>
          <w:rtl/>
        </w:rPr>
        <w:t>محمد</w:t>
      </w:r>
      <w:proofErr w:type="spellEnd"/>
      <w:r w:rsidRPr="00514F25">
        <w:rPr>
          <w:rFonts w:ascii="Simplified Arabic" w:hAnsi="Simplified Arabic" w:cs="Simplified Arabic"/>
          <w:sz w:val="28"/>
          <w:szCs w:val="28"/>
          <w:rtl/>
        </w:rPr>
        <w:t xml:space="preserve"> </w:t>
      </w:r>
      <w:proofErr w:type="gramStart"/>
      <w:r w:rsidRPr="00514F25">
        <w:rPr>
          <w:rFonts w:ascii="Simplified Arabic" w:hAnsi="Simplified Arabic" w:cs="Simplified Arabic"/>
          <w:sz w:val="28"/>
          <w:szCs w:val="28"/>
          <w:rtl/>
        </w:rPr>
        <w:t>يسن,</w:t>
      </w:r>
      <w:proofErr w:type="gramEnd"/>
      <w:r w:rsidRPr="00514F25">
        <w:rPr>
          <w:rFonts w:ascii="Simplified Arabic" w:hAnsi="Simplified Arabic" w:cs="Simplified Arabic"/>
          <w:sz w:val="28"/>
          <w:szCs w:val="28"/>
          <w:rtl/>
        </w:rPr>
        <w:t xml:space="preserve"> &amp; هشام. (2024). العلاقة بين التسويق بالخوف من الفقد وسلوك الشراء الاندفاعي الدور الوسيط لسلوك الاستهلاك المطابق لدي طلاب جامعة المنصورة. المجلة المصرية للدراسات التجارية, 48(3), 507-545</w:t>
      </w:r>
      <w:r w:rsidRPr="00514F25">
        <w:rPr>
          <w:rFonts w:ascii="Simplified Arabic" w:hAnsi="Simplified Arabic" w:cs="Simplified Arabic"/>
          <w:sz w:val="28"/>
          <w:szCs w:val="28"/>
        </w:rPr>
        <w:t>.</w:t>
      </w:r>
    </w:p>
    <w:p w14:paraId="400970B0"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المنصة الوطنية الموحدة. (2025). التجارة الإلكترونية في المملكة تحقق نمواً قياسياً وتتجاوز 43 ألف سجل تجاري. وزارة التجارة، المملكة العربية السعودية. مسترجع من</w:t>
      </w:r>
      <w:r w:rsidRPr="00514F25">
        <w:rPr>
          <w:rFonts w:ascii="Simplified Arabic" w:hAnsi="Simplified Arabic" w:cs="Simplified Arabic"/>
          <w:sz w:val="28"/>
          <w:szCs w:val="28"/>
        </w:rPr>
        <w:t xml:space="preserve"> https://my.gov.sa/ar/news/1692043</w:t>
      </w:r>
    </w:p>
    <w:p w14:paraId="4534F40B"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proofErr w:type="spellStart"/>
      <w:proofErr w:type="gramStart"/>
      <w:r w:rsidRPr="00514F25">
        <w:rPr>
          <w:rFonts w:ascii="Simplified Arabic" w:hAnsi="Simplified Arabic" w:cs="Simplified Arabic"/>
          <w:sz w:val="28"/>
          <w:szCs w:val="28"/>
          <w:rtl/>
        </w:rPr>
        <w:t>النقيرة</w:t>
      </w:r>
      <w:proofErr w:type="spellEnd"/>
      <w:r w:rsidRPr="00514F25">
        <w:rPr>
          <w:rFonts w:ascii="Simplified Arabic" w:hAnsi="Simplified Arabic" w:cs="Simplified Arabic"/>
          <w:sz w:val="28"/>
          <w:szCs w:val="28"/>
          <w:rtl/>
        </w:rPr>
        <w:t>,</w:t>
      </w:r>
      <w:proofErr w:type="gramEnd"/>
      <w:r w:rsidRPr="00514F25">
        <w:rPr>
          <w:rFonts w:ascii="Simplified Arabic" w:hAnsi="Simplified Arabic" w:cs="Simplified Arabic"/>
          <w:sz w:val="28"/>
          <w:szCs w:val="28"/>
          <w:rtl/>
        </w:rPr>
        <w:t xml:space="preserve"> د. أحمد محمود </w:t>
      </w:r>
      <w:proofErr w:type="gramStart"/>
      <w:r w:rsidRPr="00514F25">
        <w:rPr>
          <w:rFonts w:ascii="Simplified Arabic" w:hAnsi="Simplified Arabic" w:cs="Simplified Arabic"/>
          <w:sz w:val="28"/>
          <w:szCs w:val="28"/>
          <w:rtl/>
        </w:rPr>
        <w:t>محمد,</w:t>
      </w:r>
      <w:proofErr w:type="gramEnd"/>
      <w:r w:rsidRPr="00514F25">
        <w:rPr>
          <w:rFonts w:ascii="Simplified Arabic" w:hAnsi="Simplified Arabic" w:cs="Simplified Arabic"/>
          <w:sz w:val="28"/>
          <w:szCs w:val="28"/>
          <w:rtl/>
        </w:rPr>
        <w:t xml:space="preserve"> </w:t>
      </w:r>
      <w:proofErr w:type="gramStart"/>
      <w:r w:rsidRPr="00514F25">
        <w:rPr>
          <w:rFonts w:ascii="Simplified Arabic" w:hAnsi="Simplified Arabic" w:cs="Simplified Arabic"/>
          <w:sz w:val="28"/>
          <w:szCs w:val="28"/>
          <w:rtl/>
        </w:rPr>
        <w:t>طه,</w:t>
      </w:r>
      <w:proofErr w:type="gramEnd"/>
      <w:r w:rsidRPr="00514F25">
        <w:rPr>
          <w:rFonts w:ascii="Simplified Arabic" w:hAnsi="Simplified Arabic" w:cs="Simplified Arabic"/>
          <w:sz w:val="28"/>
          <w:szCs w:val="28"/>
          <w:rtl/>
        </w:rPr>
        <w:t xml:space="preserve"> &amp; د. محمد حسنين السيد. (2024). تأثير ظاهرة الخوف من ضياع الفرص على نوايا الشراء من خلال سلوك القطيع الشرائي كمتغير وسيط. المجلة العلمية للدراسات والبحوث المالية والإدارية</w:t>
      </w:r>
      <w:r w:rsidRPr="00514F25">
        <w:rPr>
          <w:rFonts w:ascii="Simplified Arabic" w:hAnsi="Simplified Arabic" w:cs="Simplified Arabic"/>
          <w:sz w:val="28"/>
          <w:szCs w:val="28"/>
          <w:cs/>
        </w:rPr>
        <w:t>‎</w:t>
      </w:r>
      <w:r w:rsidRPr="00514F25">
        <w:rPr>
          <w:rFonts w:ascii="Simplified Arabic" w:hAnsi="Simplified Arabic" w:cs="Simplified Arabic"/>
          <w:sz w:val="28"/>
          <w:szCs w:val="28"/>
        </w:rPr>
        <w:t>, 16(2), 259-295.</w:t>
      </w:r>
    </w:p>
    <w:p w14:paraId="1B831740" w14:textId="77777777" w:rsidR="00DA7E81" w:rsidRPr="00514F25" w:rsidRDefault="00DA7E81" w:rsidP="00514F25">
      <w:pPr>
        <w:pStyle w:val="ListParagraph"/>
        <w:numPr>
          <w:ilvl w:val="0"/>
          <w:numId w:val="18"/>
        </w:numPr>
        <w:bidi/>
        <w:rPr>
          <w:rFonts w:ascii="Simplified Arabic" w:hAnsi="Simplified Arabic" w:cs="Simplified Arabic"/>
          <w:sz w:val="28"/>
          <w:szCs w:val="28"/>
          <w:rtl/>
        </w:rPr>
      </w:pPr>
      <w:r w:rsidRPr="00514F25">
        <w:rPr>
          <w:rFonts w:ascii="Simplified Arabic" w:hAnsi="Simplified Arabic" w:cs="Simplified Arabic"/>
          <w:sz w:val="28"/>
          <w:szCs w:val="28"/>
          <w:rtl/>
        </w:rPr>
        <w:t>هيئة الاتصالات والفضاء والتقنية. (2025). تقرير إنترنت السعودية 2025</w:t>
      </w:r>
      <w:r w:rsidRPr="00514F25">
        <w:rPr>
          <w:rFonts w:ascii="Simplified Arabic" w:hAnsi="Simplified Arabic" w:cs="Simplified Arabic"/>
          <w:sz w:val="28"/>
          <w:szCs w:val="28"/>
        </w:rPr>
        <w:t>. https://www.cst.gov.sa/knowledge-center/reports/saudi-internet-report-25-dashboard</w:t>
      </w:r>
    </w:p>
    <w:p w14:paraId="0F1FB025" w14:textId="77777777" w:rsidR="00DA7E81" w:rsidRDefault="00DA7E81" w:rsidP="00514F25">
      <w:pPr>
        <w:pStyle w:val="ListParagraph"/>
        <w:numPr>
          <w:ilvl w:val="0"/>
          <w:numId w:val="18"/>
        </w:numPr>
        <w:bidi/>
        <w:rPr>
          <w:rFonts w:ascii="Simplified Arabic" w:hAnsi="Simplified Arabic" w:cs="Simplified Arabic"/>
          <w:sz w:val="28"/>
          <w:szCs w:val="28"/>
        </w:rPr>
      </w:pPr>
      <w:r w:rsidRPr="00514F25">
        <w:rPr>
          <w:rFonts w:ascii="Simplified Arabic" w:hAnsi="Simplified Arabic" w:cs="Simplified Arabic"/>
          <w:sz w:val="28"/>
          <w:szCs w:val="28"/>
          <w:rtl/>
        </w:rPr>
        <w:t>هيئة الاتصالات والفضاء والتقنية. (2025). هيئة الاتصالات والفضاء والتقنية تصدر تقرير "إنترنت السعودية 2024". المركز الإعلامي، المملكة العربية السعودية. مسترجع من</w:t>
      </w:r>
      <w:r w:rsidRPr="00514F25">
        <w:rPr>
          <w:rFonts w:ascii="Simplified Arabic" w:hAnsi="Simplified Arabic" w:cs="Simplified Arabic"/>
          <w:sz w:val="28"/>
          <w:szCs w:val="28"/>
        </w:rPr>
        <w:t xml:space="preserve"> </w:t>
      </w:r>
      <w:hyperlink r:id="rId24" w:history="1">
        <w:r w:rsidRPr="00504B91">
          <w:rPr>
            <w:rStyle w:val="Hyperlink"/>
            <w:rFonts w:ascii="Simplified Arabic" w:hAnsi="Simplified Arabic" w:cs="Simplified Arabic"/>
            <w:sz w:val="28"/>
            <w:szCs w:val="28"/>
          </w:rPr>
          <w:t>https://www.cst.gov.sa/media-center/news/N2025051200</w:t>
        </w:r>
      </w:hyperlink>
    </w:p>
    <w:p w14:paraId="1C585DA7" w14:textId="7D11B47E" w:rsidR="00EC6783" w:rsidRPr="001F1F26" w:rsidRDefault="00EC6783" w:rsidP="001F1F26">
      <w:pPr>
        <w:widowControl/>
        <w:autoSpaceDE/>
        <w:autoSpaceDN/>
        <w:jc w:val="right"/>
        <w:rPr>
          <w:rFonts w:ascii="Simplified Arabic" w:eastAsiaTheme="minorHAnsi" w:hAnsi="Simplified Arabic" w:cs="Simplified Arabic"/>
          <w:b/>
          <w:bCs/>
          <w:kern w:val="2"/>
          <w:sz w:val="28"/>
          <w:szCs w:val="28"/>
          <w:u w:val="single"/>
          <w:rtl/>
          <w14:ligatures w14:val="standardContextual"/>
        </w:rPr>
      </w:pPr>
      <w:r w:rsidRPr="001F1F26">
        <w:rPr>
          <w:rFonts w:ascii="Simplified Arabic" w:eastAsiaTheme="minorHAnsi" w:hAnsi="Simplified Arabic" w:cs="Simplified Arabic"/>
          <w:b/>
          <w:bCs/>
          <w:kern w:val="2"/>
          <w:sz w:val="28"/>
          <w:szCs w:val="28"/>
          <w:u w:val="single"/>
          <w:rtl/>
          <w14:ligatures w14:val="standardContextual"/>
        </w:rPr>
        <w:lastRenderedPageBreak/>
        <w:t>المراجع الأجنبية</w:t>
      </w:r>
      <w:r w:rsidRPr="001F1F26">
        <w:rPr>
          <w:rFonts w:ascii="Simplified Arabic" w:eastAsiaTheme="minorHAnsi" w:hAnsi="Simplified Arabic" w:cs="Simplified Arabic"/>
          <w:b/>
          <w:bCs/>
          <w:kern w:val="2"/>
          <w:sz w:val="28"/>
          <w:szCs w:val="28"/>
          <w:u w:val="single"/>
          <w14:ligatures w14:val="standardContextual"/>
        </w:rPr>
        <w:t>:</w:t>
      </w:r>
    </w:p>
    <w:p w14:paraId="6272226C" w14:textId="77777777" w:rsidR="00514F25" w:rsidRPr="00514F25" w:rsidRDefault="00514F25" w:rsidP="00514F25">
      <w:pPr>
        <w:pStyle w:val="ListParagraph"/>
        <w:numPr>
          <w:ilvl w:val="0"/>
          <w:numId w:val="19"/>
        </w:numPr>
        <w:rPr>
          <w:rFonts w:ascii="Simplified Arabic" w:hAnsi="Simplified Arabic" w:cs="Simplified Arabic"/>
          <w:sz w:val="28"/>
          <w:szCs w:val="28"/>
          <w:rtl/>
        </w:rPr>
      </w:pPr>
      <w:r w:rsidRPr="00514F25">
        <w:rPr>
          <w:rFonts w:ascii="Simplified Arabic" w:hAnsi="Simplified Arabic" w:cs="Simplified Arabic"/>
          <w:sz w:val="28"/>
          <w:szCs w:val="28"/>
        </w:rPr>
        <w:t>Abero, Z. M., Babanto, G. M., Pagara, J., &amp; Abellana, J. J. (2026). Scarcity Cues, Payment Convenience, and FOMO: Their Roles in Online Impulsive Buying and Post-Purchase Cognitive Dissonance. International Review of Management and Marketing, 16(3), 326.</w:t>
      </w:r>
      <w:r w:rsidRPr="00514F25">
        <w:rPr>
          <w:rFonts w:ascii="Simplified Arabic" w:hAnsi="Simplified Arabic" w:cs="Simplified Arabic"/>
          <w:sz w:val="28"/>
          <w:szCs w:val="28"/>
          <w:rtl/>
        </w:rPr>
        <w:t>‏</w:t>
      </w:r>
    </w:p>
    <w:p w14:paraId="4F9F670B"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Agustin, N., Lianti, P., &amp; Alfizi, A. (2026). The Effect of Fomo, Perceived Scarcity, and Price Discounts on Impulse Buying Behavior in Tiktok Shop. International Journal of Economics and Management Research, 5(1), 01-04.</w:t>
      </w:r>
      <w:r w:rsidRPr="00514F25">
        <w:rPr>
          <w:rFonts w:ascii="Simplified Arabic" w:hAnsi="Simplified Arabic" w:cs="Simplified Arabic"/>
          <w:sz w:val="28"/>
          <w:szCs w:val="28"/>
          <w:rtl/>
        </w:rPr>
        <w:t>‏</w:t>
      </w:r>
    </w:p>
    <w:p w14:paraId="3140FAB9"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Akarsu, H. (2026). Exploring the path from influencer exposure to purchase intention: the sequential mediation of FOMO and perceived self-enhancement. Communication &amp; Society, 409-428.</w:t>
      </w:r>
      <w:r w:rsidRPr="00514F25">
        <w:rPr>
          <w:rFonts w:ascii="Simplified Arabic" w:hAnsi="Simplified Arabic" w:cs="Simplified Arabic"/>
          <w:sz w:val="28"/>
          <w:szCs w:val="28"/>
          <w:rtl/>
        </w:rPr>
        <w:t>‏</w:t>
      </w:r>
    </w:p>
    <w:p w14:paraId="24DF4A00" w14:textId="2B712FCF" w:rsidR="00514F25" w:rsidRPr="00514F25" w:rsidRDefault="00514F25" w:rsidP="00514F25">
      <w:pPr>
        <w:pStyle w:val="ListParagraph"/>
        <w:numPr>
          <w:ilvl w:val="0"/>
          <w:numId w:val="19"/>
        </w:numPr>
        <w:rPr>
          <w:rFonts w:ascii="Simplified Arabic" w:hAnsi="Simplified Arabic" w:cs="Simplified Arabic"/>
          <w:sz w:val="28"/>
          <w:szCs w:val="28"/>
          <w:rtl/>
        </w:rPr>
      </w:pPr>
      <w:r w:rsidRPr="00514F25">
        <w:rPr>
          <w:rFonts w:ascii="Simplified Arabic" w:hAnsi="Simplified Arabic" w:cs="Simplified Arabic"/>
          <w:sz w:val="28"/>
          <w:szCs w:val="28"/>
        </w:rPr>
        <w:t>Ahmad, W. (2018). How website quality affects online impulse buying: Moderating effects of sales promotion and credit card use. Asia Pacific Journal of Marketing and Logistics, 30(1), 235-256.</w:t>
      </w:r>
      <w:r w:rsidRPr="00514F25">
        <w:rPr>
          <w:rFonts w:ascii="Simplified Arabic" w:hAnsi="Simplified Arabic" w:cs="Simplified Arabic"/>
          <w:sz w:val="28"/>
          <w:szCs w:val="28"/>
          <w:rtl/>
        </w:rPr>
        <w:t>‏</w:t>
      </w:r>
    </w:p>
    <w:p w14:paraId="25269DB8"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Amra &amp; Elma. (2026). Top 20 FOMO in Marketing Statistics. https://www.amraandelma.com/fomo-in-marketing-statistics/</w:t>
      </w:r>
    </w:p>
    <w:p w14:paraId="557D6CC4"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Aresti, N. G., Kristofani, A., &amp; Miller, D. A. (2026). Fear of Missing Out and Digital Content Marketing as Drivers of Impulse Buying in Social Commerce Platforms. Science, 7(2), 671-679.</w:t>
      </w:r>
      <w:r w:rsidRPr="00514F25">
        <w:rPr>
          <w:rFonts w:ascii="Simplified Arabic" w:hAnsi="Simplified Arabic" w:cs="Simplified Arabic"/>
          <w:sz w:val="28"/>
          <w:szCs w:val="28"/>
          <w:rtl/>
        </w:rPr>
        <w:t>‏</w:t>
      </w:r>
    </w:p>
    <w:p w14:paraId="0B0DED4A" w14:textId="77777777" w:rsidR="00514F25" w:rsidRPr="00514F25" w:rsidRDefault="00514F25" w:rsidP="00514F25">
      <w:pPr>
        <w:pStyle w:val="ListParagraph"/>
        <w:numPr>
          <w:ilvl w:val="0"/>
          <w:numId w:val="19"/>
        </w:numPr>
        <w:rPr>
          <w:rFonts w:ascii="Simplified Arabic" w:hAnsi="Simplified Arabic" w:cs="Simplified Arabic"/>
          <w:sz w:val="28"/>
          <w:szCs w:val="28"/>
          <w:rtl/>
        </w:rPr>
      </w:pPr>
      <w:r w:rsidRPr="00514F25">
        <w:rPr>
          <w:rFonts w:ascii="Simplified Arabic" w:hAnsi="Simplified Arabic" w:cs="Simplified Arabic"/>
          <w:sz w:val="28"/>
          <w:szCs w:val="28"/>
        </w:rPr>
        <w:t xml:space="preserve">Fahmy, M., &amp; Elsharkawy, H. (2026). The Impact of Fear of Missing Out (FoMO) and Social Media Addiction on Impulsive Buying among Gen Z </w:t>
      </w:r>
      <w:r w:rsidRPr="00514F25">
        <w:rPr>
          <w:rFonts w:ascii="Simplified Arabic" w:hAnsi="Simplified Arabic" w:cs="Simplified Arabic"/>
          <w:sz w:val="28"/>
          <w:szCs w:val="28"/>
        </w:rPr>
        <w:lastRenderedPageBreak/>
        <w:t xml:space="preserve">Instagram Users: The Mediating Roles of Subjective Norms and Attitudes. </w:t>
      </w:r>
      <w:r w:rsidRPr="00514F25">
        <w:rPr>
          <w:rFonts w:ascii="Simplified Arabic" w:hAnsi="Simplified Arabic" w:cs="Simplified Arabic"/>
          <w:sz w:val="28"/>
          <w:szCs w:val="28"/>
          <w:rtl/>
        </w:rPr>
        <w:t>المجلة العربية للإدارة, 1-16.‏</w:t>
      </w:r>
    </w:p>
    <w:p w14:paraId="3054F7E4"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Gitnux. (2026). Impulse Buying Statistics. https://gitnux.org/impulse-buying-statistics/</w:t>
      </w:r>
    </w:p>
    <w:p w14:paraId="5612DCD3" w14:textId="1F5609E1" w:rsidR="00B27D79" w:rsidRPr="00B27D79" w:rsidRDefault="00B27D79" w:rsidP="00B27D79">
      <w:pPr>
        <w:pStyle w:val="ListParagraph"/>
        <w:numPr>
          <w:ilvl w:val="0"/>
          <w:numId w:val="19"/>
        </w:numPr>
        <w:rPr>
          <w:rFonts w:ascii="Simplified Arabic" w:hAnsi="Simplified Arabic" w:cs="Simplified Arabic"/>
          <w:sz w:val="28"/>
          <w:szCs w:val="28"/>
        </w:rPr>
      </w:pPr>
      <w:r w:rsidRPr="00B27D79">
        <w:rPr>
          <w:rFonts w:ascii="Simplified Arabic" w:hAnsi="Simplified Arabic" w:cs="Simplified Arabic"/>
          <w:sz w:val="28"/>
          <w:szCs w:val="28"/>
        </w:rPr>
        <w:t>IMARC Group. (2026). Saudi Arabia Buy Now Pay Later Market Size, Share, Trends and Forecast. https://www.imarcgroup.com/saudi-arabia-buy-now-pay-later-market</w:t>
      </w:r>
    </w:p>
    <w:p w14:paraId="69575226"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Invesp. (2025). The State of Impulse Buying (Statistics &amp; Trends). https://www.invespcro.com/blog/impulse-buying/</w:t>
      </w:r>
    </w:p>
    <w:p w14:paraId="55F763F4"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Karunia, E., Azis, M. I., Madli, F., Jimainal, M. N. H., &amp; Loong, A. H. (2025). FOMO’s Impact on Impulsivity: The Mediating Role of Flash Sale Promotional Strategies. Jurnal Manajemen, 29(3), 462-482.</w:t>
      </w:r>
      <w:r w:rsidRPr="00514F25">
        <w:rPr>
          <w:rFonts w:ascii="Simplified Arabic" w:hAnsi="Simplified Arabic" w:cs="Simplified Arabic"/>
          <w:sz w:val="28"/>
          <w:szCs w:val="28"/>
          <w:rtl/>
        </w:rPr>
        <w:t>‏</w:t>
      </w:r>
    </w:p>
    <w:p w14:paraId="0EC273EA"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Krebs, M., &amp; Kuhn, C. (2025). More SMART than PHONE – Focused and Inspired Work. Springer</w:t>
      </w:r>
    </w:p>
    <w:p w14:paraId="07D9A68E"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Manya, M., Choudhury, B., Jain, D., &amp; Katta, S. (2026). The Emotional Aftermath of FoMO Purchases: Unpacking Regret, Behavioural Response, and Blame Attribution in Digital Consumerism. Samyutha, The Emotional Aftermath of FoMO Purchases: Unpacking Regret, Behavioural Response, and Blame Attribution in Digital Consumerism (February 14, 2026).</w:t>
      </w:r>
      <w:r w:rsidRPr="00514F25">
        <w:rPr>
          <w:rFonts w:ascii="Simplified Arabic" w:hAnsi="Simplified Arabic" w:cs="Simplified Arabic"/>
          <w:sz w:val="28"/>
          <w:szCs w:val="28"/>
          <w:rtl/>
        </w:rPr>
        <w:t>‏</w:t>
      </w:r>
    </w:p>
    <w:p w14:paraId="43D74CE2"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 xml:space="preserve">Martínez-Arvizu, O. J., Salazar-Altamirano, M. A., Galiano Coronil, A., &amp; Ravina Ripoll, R. (2026). What makes consumers happy? The role of </w:t>
      </w:r>
      <w:r w:rsidRPr="00514F25">
        <w:rPr>
          <w:rFonts w:ascii="Simplified Arabic" w:hAnsi="Simplified Arabic" w:cs="Simplified Arabic"/>
          <w:sz w:val="28"/>
          <w:szCs w:val="28"/>
        </w:rPr>
        <w:lastRenderedPageBreak/>
        <w:t>FoMO, brand-person congruence and emotional marketing in a multi-gender model.</w:t>
      </w:r>
      <w:r w:rsidRPr="00514F25">
        <w:rPr>
          <w:rFonts w:ascii="Simplified Arabic" w:hAnsi="Simplified Arabic" w:cs="Simplified Arabic"/>
          <w:sz w:val="28"/>
          <w:szCs w:val="28"/>
          <w:rtl/>
        </w:rPr>
        <w:t>‏</w:t>
      </w:r>
    </w:p>
    <w:p w14:paraId="35AD55E4"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Mothersbaugh, D. L., Hawkins, D. I., &amp; Kleiser, S. B. (2020). Consumer Behavior: Building Marketing Strategy (14th ed.). McGraw-Hill Education.</w:t>
      </w:r>
    </w:p>
    <w:p w14:paraId="55C4D2DC"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Mubarak, Z. (2026). The Trigger of Urgency: Analyzing Scarcity Messages and Impulsive Buying through the Lens of FOMO in the Java Region Livestreaming. Journal of Contemporary Management Research, 1-6.</w:t>
      </w:r>
      <w:r w:rsidRPr="00514F25">
        <w:rPr>
          <w:rFonts w:ascii="Simplified Arabic" w:hAnsi="Simplified Arabic" w:cs="Simplified Arabic"/>
          <w:sz w:val="28"/>
          <w:szCs w:val="28"/>
          <w:rtl/>
        </w:rPr>
        <w:t>‏</w:t>
      </w:r>
    </w:p>
    <w:p w14:paraId="7ADA2340" w14:textId="77777777" w:rsidR="00514F25" w:rsidRPr="00514F25" w:rsidRDefault="00514F25" w:rsidP="00514F25">
      <w:pPr>
        <w:pStyle w:val="ListParagraph"/>
        <w:numPr>
          <w:ilvl w:val="0"/>
          <w:numId w:val="19"/>
        </w:numPr>
        <w:rPr>
          <w:rFonts w:ascii="Simplified Arabic" w:hAnsi="Simplified Arabic" w:cs="Simplified Arabic"/>
          <w:sz w:val="28"/>
          <w:szCs w:val="28"/>
          <w:rtl/>
        </w:rPr>
      </w:pPr>
      <w:r w:rsidRPr="00514F25">
        <w:rPr>
          <w:rFonts w:ascii="Simplified Arabic" w:hAnsi="Simplified Arabic" w:cs="Simplified Arabic"/>
          <w:sz w:val="28"/>
          <w:szCs w:val="28"/>
        </w:rPr>
        <w:t>Mubina, K., Azizbek, B., &amp; Nargiza, K. (2026, June). THE IMPACT OF FEAR OF MISSING OUT (FOMO) ON CONSUMER BEHAVIOUR: THE ROLE OF SOCIAL MEDIA AND REWARD-BASED MECHANISMS. In 2nd International Conference on Green Economy &amp; Sustainability 2.0 (pp. 756-768).</w:t>
      </w:r>
      <w:r w:rsidRPr="00514F25">
        <w:rPr>
          <w:rFonts w:ascii="Simplified Arabic" w:hAnsi="Simplified Arabic" w:cs="Simplified Arabic"/>
          <w:sz w:val="28"/>
          <w:szCs w:val="28"/>
          <w:rtl/>
        </w:rPr>
        <w:t>‏</w:t>
      </w:r>
    </w:p>
    <w:p w14:paraId="1D874C95"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Ndruru, B. G., Bulolo, A. P., Halawa, A. H., Ndruru, Y. G., &amp; Dachi, H. (2026). The Impact of the Fear of Missing Out (FOMO) Phenomenon on Impulsive Purchasing Decisions in Generation Z. HARAMAIN: Jurnal Manajemen Bisnis, 6(01), 21-30.</w:t>
      </w:r>
      <w:r w:rsidRPr="00514F25">
        <w:rPr>
          <w:rFonts w:ascii="Simplified Arabic" w:hAnsi="Simplified Arabic" w:cs="Simplified Arabic"/>
          <w:sz w:val="28"/>
          <w:szCs w:val="28"/>
          <w:rtl/>
        </w:rPr>
        <w:t>‏</w:t>
      </w:r>
    </w:p>
    <w:p w14:paraId="6A91AD31"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SellersCommerce. (2026). Ecommerce Statistics. https://www.sellerscommerce.com/blog/ecommerce-statistics/</w:t>
      </w:r>
    </w:p>
    <w:p w14:paraId="71AE326D"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 xml:space="preserve">Setyowati, R. S., Atmawijaya, A., Kosim, N. M., Cholida, A., &amp; Pasaribu, P. N. (2026). The Urgency Trap: Channeling FoMO into </w:t>
      </w:r>
      <w:r w:rsidRPr="00514F25">
        <w:rPr>
          <w:rFonts w:ascii="Simplified Arabic" w:hAnsi="Simplified Arabic" w:cs="Simplified Arabic"/>
          <w:sz w:val="28"/>
          <w:szCs w:val="28"/>
        </w:rPr>
        <w:lastRenderedPageBreak/>
        <w:t>Impulsive Purchases Through Flash Sales in Social Commerce. Jurnal Manajemen, 17, 370-385.</w:t>
      </w:r>
      <w:r w:rsidRPr="00514F25">
        <w:rPr>
          <w:rFonts w:ascii="Simplified Arabic" w:hAnsi="Simplified Arabic" w:cs="Simplified Arabic"/>
          <w:sz w:val="28"/>
          <w:szCs w:val="28"/>
          <w:rtl/>
        </w:rPr>
        <w:t>‏</w:t>
      </w:r>
    </w:p>
    <w:p w14:paraId="42D16294" w14:textId="77777777" w:rsidR="00514F25" w:rsidRPr="00514F25" w:rsidRDefault="00514F25" w:rsidP="00514F25">
      <w:pPr>
        <w:pStyle w:val="ListParagraph"/>
        <w:numPr>
          <w:ilvl w:val="0"/>
          <w:numId w:val="19"/>
        </w:numPr>
        <w:rPr>
          <w:rFonts w:ascii="Simplified Arabic" w:hAnsi="Simplified Arabic" w:cs="Simplified Arabic"/>
          <w:sz w:val="28"/>
          <w:szCs w:val="28"/>
        </w:rPr>
      </w:pPr>
      <w:r w:rsidRPr="00514F25">
        <w:rPr>
          <w:rFonts w:ascii="Simplified Arabic" w:hAnsi="Simplified Arabic" w:cs="Simplified Arabic"/>
          <w:sz w:val="28"/>
          <w:szCs w:val="28"/>
        </w:rPr>
        <w:t>Taha, A. K. (2026, May). Social Media &amp; FOMO-Concept &amp; Effects. In Seminar (Vol. 4, No. 7, pp. 1-8). Ain Shams University, Faculty of Women for Arts, Science &amp; Education.</w:t>
      </w:r>
      <w:r w:rsidRPr="00514F25">
        <w:rPr>
          <w:rFonts w:ascii="Simplified Arabic" w:hAnsi="Simplified Arabic" w:cs="Simplified Arabic"/>
          <w:sz w:val="28"/>
          <w:szCs w:val="28"/>
          <w:rtl/>
        </w:rPr>
        <w:t>‏</w:t>
      </w:r>
    </w:p>
    <w:p w14:paraId="461495E1" w14:textId="534CC93D" w:rsidR="00EC6783" w:rsidRPr="00EC6783" w:rsidRDefault="00EC6783" w:rsidP="00EC6783">
      <w:pPr>
        <w:widowControl/>
        <w:autoSpaceDE/>
        <w:autoSpaceDN/>
        <w:bidi/>
        <w:jc w:val="right"/>
        <w:rPr>
          <w:rFonts w:ascii="Simplified Arabic" w:eastAsiaTheme="minorHAnsi" w:hAnsi="Simplified Arabic" w:cs="Simplified Arabic"/>
          <w:kern w:val="2"/>
          <w:sz w:val="28"/>
          <w:szCs w:val="28"/>
          <w:rtl/>
          <w14:ligatures w14:val="standardContextual"/>
        </w:rPr>
      </w:pPr>
    </w:p>
    <w:p w14:paraId="67641FFB" w14:textId="77777777" w:rsidR="00EC6783" w:rsidRPr="00EC6783" w:rsidRDefault="00EC6783" w:rsidP="00EC6783">
      <w:pPr>
        <w:widowControl/>
        <w:autoSpaceDE/>
        <w:autoSpaceDN/>
        <w:bidi/>
        <w:jc w:val="both"/>
        <w:rPr>
          <w:rFonts w:ascii="Simplified Arabic" w:eastAsiaTheme="minorHAnsi" w:hAnsi="Simplified Arabic" w:cs="Simplified Arabic"/>
          <w:kern w:val="2"/>
          <w:sz w:val="28"/>
          <w:szCs w:val="28"/>
          <w:rtl/>
          <w14:ligatures w14:val="standardContextual"/>
        </w:rPr>
      </w:pPr>
    </w:p>
    <w:sectPr w:rsidR="00EC6783" w:rsidRPr="00EC6783" w:rsidSect="00004F9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E2A12" w14:textId="77777777" w:rsidR="0064446A" w:rsidRDefault="0064446A" w:rsidP="00D903A8">
      <w:r>
        <w:separator/>
      </w:r>
    </w:p>
  </w:endnote>
  <w:endnote w:type="continuationSeparator" w:id="0">
    <w:p w14:paraId="2DDD3624" w14:textId="77777777" w:rsidR="0064446A" w:rsidRDefault="0064446A" w:rsidP="00D90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30690"/>
      <w:docPartObj>
        <w:docPartGallery w:val="Page Numbers (Bottom of Page)"/>
        <w:docPartUnique/>
      </w:docPartObj>
    </w:sdtPr>
    <w:sdtEndPr>
      <w:rPr>
        <w:noProof/>
      </w:rPr>
    </w:sdtEndPr>
    <w:sdtContent>
      <w:p w14:paraId="0E690FC0" w14:textId="44282849" w:rsidR="0050140E" w:rsidRDefault="005014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2DA4C4" w14:textId="77777777" w:rsidR="0050140E" w:rsidRDefault="00501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F9658" w14:textId="77777777" w:rsidR="0064446A" w:rsidRDefault="0064446A" w:rsidP="00D903A8">
      <w:r>
        <w:separator/>
      </w:r>
    </w:p>
  </w:footnote>
  <w:footnote w:type="continuationSeparator" w:id="0">
    <w:p w14:paraId="24DF6DD4" w14:textId="77777777" w:rsidR="0064446A" w:rsidRDefault="0064446A" w:rsidP="00D903A8">
      <w:r>
        <w:continuationSeparator/>
      </w:r>
    </w:p>
  </w:footnote>
  <w:footnote w:id="1">
    <w:p w14:paraId="777B443B" w14:textId="77777777" w:rsidR="003441A7" w:rsidRDefault="003441A7" w:rsidP="003441A7">
      <w:pPr>
        <w:pStyle w:val="EndnoteText"/>
        <w:bidi/>
        <w:jc w:val="both"/>
        <w:rPr>
          <w:rFonts w:ascii="Simplified Arabic" w:hAnsi="Simplified Arabic" w:cs="Simplified Arabic"/>
          <w:sz w:val="24"/>
          <w:szCs w:val="24"/>
          <w:rtl/>
          <w:lang w:bidi="ar-EG"/>
        </w:rPr>
      </w:pPr>
      <w:r>
        <w:rPr>
          <w:rStyle w:val="FootnoteReference"/>
          <w:rFonts w:ascii="Times New Roman" w:hAnsi="Times New Roman" w:cs="Times New Roman"/>
        </w:rPr>
        <w:footnoteRef/>
      </w:r>
      <w:r>
        <w:rPr>
          <w:rFonts w:ascii="Times New Roman" w:hAnsi="Times New Roman" w:cs="Times New Roman"/>
          <w:rtl/>
        </w:rPr>
        <w:t>)</w:t>
      </w:r>
      <w:r>
        <w:rPr>
          <w:rFonts w:ascii="Times New Roman" w:hAnsi="Times New Roman" w:cs="Times New Roman"/>
          <w:rtl/>
          <w:lang w:bidi="ar-EG"/>
        </w:rPr>
        <w:t xml:space="preserve"> </w:t>
      </w:r>
      <w:r>
        <w:rPr>
          <w:rFonts w:ascii="Simplified Arabic" w:hAnsi="Simplified Arabic" w:cs="Simplified Arabic"/>
          <w:sz w:val="24"/>
          <w:szCs w:val="24"/>
          <w:rtl/>
          <w:lang w:bidi="ar-EG"/>
        </w:rPr>
        <w:t>الأساتذة المحكمون:</w:t>
      </w:r>
    </w:p>
    <w:p w14:paraId="4EF587D1" w14:textId="15766162" w:rsidR="003441A7" w:rsidRDefault="003441A7" w:rsidP="003441A7">
      <w:pPr>
        <w:tabs>
          <w:tab w:val="left" w:pos="6875"/>
        </w:tabs>
        <w:bidi/>
        <w:contextualSpacing/>
        <w:jc w:val="both"/>
        <w:rPr>
          <w:rFonts w:ascii="Simplified Arabic" w:eastAsia="Calibri" w:hAnsi="Simplified Arabic" w:cs="Simplified Arabic"/>
          <w:sz w:val="24"/>
          <w:szCs w:val="24"/>
          <w:rtl/>
        </w:rPr>
      </w:pPr>
      <w:r>
        <w:rPr>
          <w:rFonts w:ascii="Simplified Arabic" w:hAnsi="Simplified Arabic" w:cs="Simplified Arabic"/>
          <w:rtl/>
          <w:lang w:bidi="ar-EG"/>
        </w:rPr>
        <w:t xml:space="preserve">-د/ </w:t>
      </w:r>
      <w:r w:rsidR="001F560A" w:rsidRPr="00E95BC0">
        <w:rPr>
          <w:rFonts w:ascii="Simplified Arabic" w:hAnsi="Simplified Arabic" w:cs="Simplified Arabic"/>
          <w:rtl/>
        </w:rPr>
        <w:t>بريهان صالح- أستاذ مساعد التسويق الرقمي جامعة ميدأوشن</w:t>
      </w:r>
      <w:r w:rsidR="001F560A">
        <w:rPr>
          <w:rFonts w:ascii="Simplified Arabic" w:hAnsi="Simplified Arabic" w:cs="Simplified Arabic"/>
          <w:rtl/>
          <w:lang w:bidi="ar-EG"/>
        </w:rPr>
        <w:t xml:space="preserve"> </w:t>
      </w:r>
    </w:p>
    <w:p w14:paraId="3C683006" w14:textId="7982BAD3" w:rsidR="003441A7" w:rsidRDefault="003441A7" w:rsidP="00E95BC0">
      <w:pPr>
        <w:tabs>
          <w:tab w:val="left" w:pos="6875"/>
        </w:tabs>
        <w:bidi/>
        <w:contextualSpacing/>
        <w:jc w:val="both"/>
        <w:rPr>
          <w:rFonts w:ascii="Simplified Arabic" w:eastAsia="Aptos" w:hAnsi="Simplified Arabic" w:cs="Simplified Arabic"/>
          <w:lang w:bidi="ar-EG"/>
        </w:rPr>
      </w:pPr>
      <w:r>
        <w:rPr>
          <w:rFonts w:ascii="Simplified Arabic" w:hAnsi="Simplified Arabic" w:cs="Simplified Arabic"/>
          <w:rtl/>
          <w:lang w:bidi="ar-EG"/>
        </w:rPr>
        <w:t xml:space="preserve">-د/ </w:t>
      </w:r>
      <w:r w:rsidR="001F560A">
        <w:rPr>
          <w:rFonts w:ascii="Simplified Arabic" w:hAnsi="Simplified Arabic" w:cs="Simplified Arabic"/>
          <w:rtl/>
          <w:lang w:bidi="ar-EG"/>
        </w:rPr>
        <w:t>شيرين كدواني- عميدة كلية الإعلام والتسويق جامعة ميدأوشن.</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5761"/>
    <w:multiLevelType w:val="hybridMultilevel"/>
    <w:tmpl w:val="F5B81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52510"/>
    <w:multiLevelType w:val="hybridMultilevel"/>
    <w:tmpl w:val="5D32DA78"/>
    <w:lvl w:ilvl="0" w:tplc="9260FEA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A100B4"/>
    <w:multiLevelType w:val="hybridMultilevel"/>
    <w:tmpl w:val="6916E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F12701"/>
    <w:multiLevelType w:val="hybridMultilevel"/>
    <w:tmpl w:val="6C14C446"/>
    <w:lvl w:ilvl="0" w:tplc="9260FE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ED00EA"/>
    <w:multiLevelType w:val="hybridMultilevel"/>
    <w:tmpl w:val="7BA04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4F79BD"/>
    <w:multiLevelType w:val="hybridMultilevel"/>
    <w:tmpl w:val="54162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B13437"/>
    <w:multiLevelType w:val="hybridMultilevel"/>
    <w:tmpl w:val="ED18314A"/>
    <w:lvl w:ilvl="0" w:tplc="43A692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633E84"/>
    <w:multiLevelType w:val="hybridMultilevel"/>
    <w:tmpl w:val="23480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212D9F"/>
    <w:multiLevelType w:val="hybridMultilevel"/>
    <w:tmpl w:val="C110F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1C355E"/>
    <w:multiLevelType w:val="hybridMultilevel"/>
    <w:tmpl w:val="2FD6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C40C9B"/>
    <w:multiLevelType w:val="hybridMultilevel"/>
    <w:tmpl w:val="933AC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D13F17"/>
    <w:multiLevelType w:val="hybridMultilevel"/>
    <w:tmpl w:val="42CE2E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166CC7"/>
    <w:multiLevelType w:val="hybridMultilevel"/>
    <w:tmpl w:val="9ABEF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875704"/>
    <w:multiLevelType w:val="hybridMultilevel"/>
    <w:tmpl w:val="1B341656"/>
    <w:lvl w:ilvl="0" w:tplc="9260FEA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EC67BB"/>
    <w:multiLevelType w:val="hybridMultilevel"/>
    <w:tmpl w:val="90ACB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FD3467"/>
    <w:multiLevelType w:val="hybridMultilevel"/>
    <w:tmpl w:val="59F48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584631"/>
    <w:multiLevelType w:val="hybridMultilevel"/>
    <w:tmpl w:val="F8822C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B486798"/>
    <w:multiLevelType w:val="hybridMultilevel"/>
    <w:tmpl w:val="1C46F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B80E14"/>
    <w:multiLevelType w:val="hybridMultilevel"/>
    <w:tmpl w:val="A6904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186080">
    <w:abstractNumId w:val="9"/>
  </w:num>
  <w:num w:numId="2" w16cid:durableId="463693976">
    <w:abstractNumId w:val="10"/>
  </w:num>
  <w:num w:numId="3" w16cid:durableId="1840462243">
    <w:abstractNumId w:val="14"/>
  </w:num>
  <w:num w:numId="4" w16cid:durableId="1606303849">
    <w:abstractNumId w:val="5"/>
  </w:num>
  <w:num w:numId="5" w16cid:durableId="845751124">
    <w:abstractNumId w:val="18"/>
  </w:num>
  <w:num w:numId="6" w16cid:durableId="1071733536">
    <w:abstractNumId w:val="8"/>
  </w:num>
  <w:num w:numId="7" w16cid:durableId="1509371944">
    <w:abstractNumId w:val="7"/>
  </w:num>
  <w:num w:numId="8" w16cid:durableId="1859389292">
    <w:abstractNumId w:val="17"/>
  </w:num>
  <w:num w:numId="9" w16cid:durableId="1975283595">
    <w:abstractNumId w:val="15"/>
  </w:num>
  <w:num w:numId="10" w16cid:durableId="135222587">
    <w:abstractNumId w:val="11"/>
  </w:num>
  <w:num w:numId="11" w16cid:durableId="63381820">
    <w:abstractNumId w:val="4"/>
  </w:num>
  <w:num w:numId="12" w16cid:durableId="1835216251">
    <w:abstractNumId w:val="0"/>
  </w:num>
  <w:num w:numId="13" w16cid:durableId="1695881252">
    <w:abstractNumId w:val="3"/>
  </w:num>
  <w:num w:numId="14" w16cid:durableId="23407414">
    <w:abstractNumId w:val="16"/>
  </w:num>
  <w:num w:numId="15" w16cid:durableId="165827010">
    <w:abstractNumId w:val="12"/>
  </w:num>
  <w:num w:numId="16" w16cid:durableId="2020765503">
    <w:abstractNumId w:val="2"/>
  </w:num>
  <w:num w:numId="17" w16cid:durableId="1218785914">
    <w:abstractNumId w:val="6"/>
  </w:num>
  <w:num w:numId="18" w16cid:durableId="2057851439">
    <w:abstractNumId w:val="13"/>
  </w:num>
  <w:num w:numId="19" w16cid:durableId="381907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33B"/>
    <w:rsid w:val="00004162"/>
    <w:rsid w:val="00004F9F"/>
    <w:rsid w:val="000134B0"/>
    <w:rsid w:val="00017C36"/>
    <w:rsid w:val="0002596C"/>
    <w:rsid w:val="000355E9"/>
    <w:rsid w:val="00041DA0"/>
    <w:rsid w:val="00043907"/>
    <w:rsid w:val="000443AC"/>
    <w:rsid w:val="00053A24"/>
    <w:rsid w:val="00056060"/>
    <w:rsid w:val="0005643D"/>
    <w:rsid w:val="00060BAD"/>
    <w:rsid w:val="000717BF"/>
    <w:rsid w:val="000720A8"/>
    <w:rsid w:val="00073817"/>
    <w:rsid w:val="00091B23"/>
    <w:rsid w:val="0009642E"/>
    <w:rsid w:val="000A1DE5"/>
    <w:rsid w:val="000B26B2"/>
    <w:rsid w:val="000C4A72"/>
    <w:rsid w:val="000D1800"/>
    <w:rsid w:val="000E36FB"/>
    <w:rsid w:val="000E59B7"/>
    <w:rsid w:val="0010124A"/>
    <w:rsid w:val="00113D1D"/>
    <w:rsid w:val="00121C20"/>
    <w:rsid w:val="00126B17"/>
    <w:rsid w:val="00155FCF"/>
    <w:rsid w:val="00183C7C"/>
    <w:rsid w:val="001A2C4B"/>
    <w:rsid w:val="001A3232"/>
    <w:rsid w:val="001A7FA2"/>
    <w:rsid w:val="001B3961"/>
    <w:rsid w:val="001B5AF4"/>
    <w:rsid w:val="001D3717"/>
    <w:rsid w:val="001E32B6"/>
    <w:rsid w:val="001E51B2"/>
    <w:rsid w:val="001E54EC"/>
    <w:rsid w:val="001F1F26"/>
    <w:rsid w:val="001F4337"/>
    <w:rsid w:val="001F560A"/>
    <w:rsid w:val="00203E5D"/>
    <w:rsid w:val="00203ECA"/>
    <w:rsid w:val="00211313"/>
    <w:rsid w:val="002161A3"/>
    <w:rsid w:val="00217923"/>
    <w:rsid w:val="00236963"/>
    <w:rsid w:val="002375FF"/>
    <w:rsid w:val="002517DE"/>
    <w:rsid w:val="00255076"/>
    <w:rsid w:val="00271E2D"/>
    <w:rsid w:val="00282471"/>
    <w:rsid w:val="002827A2"/>
    <w:rsid w:val="00293A04"/>
    <w:rsid w:val="00296038"/>
    <w:rsid w:val="002A678E"/>
    <w:rsid w:val="002C612A"/>
    <w:rsid w:val="002C7E22"/>
    <w:rsid w:val="002D114F"/>
    <w:rsid w:val="002D339E"/>
    <w:rsid w:val="002E57B6"/>
    <w:rsid w:val="002F3E13"/>
    <w:rsid w:val="003027B8"/>
    <w:rsid w:val="00317C6E"/>
    <w:rsid w:val="003326A2"/>
    <w:rsid w:val="0034296A"/>
    <w:rsid w:val="003436AB"/>
    <w:rsid w:val="003441A7"/>
    <w:rsid w:val="00344D10"/>
    <w:rsid w:val="003620B9"/>
    <w:rsid w:val="00370267"/>
    <w:rsid w:val="003811DF"/>
    <w:rsid w:val="00381C0C"/>
    <w:rsid w:val="0038226E"/>
    <w:rsid w:val="003A28FF"/>
    <w:rsid w:val="003A5CEE"/>
    <w:rsid w:val="003A7067"/>
    <w:rsid w:val="003B45B2"/>
    <w:rsid w:val="003B4BAD"/>
    <w:rsid w:val="003D7FEE"/>
    <w:rsid w:val="003E3532"/>
    <w:rsid w:val="003F2A59"/>
    <w:rsid w:val="003F6581"/>
    <w:rsid w:val="00412F73"/>
    <w:rsid w:val="00414DD0"/>
    <w:rsid w:val="00422AF1"/>
    <w:rsid w:val="0044100B"/>
    <w:rsid w:val="00444EEC"/>
    <w:rsid w:val="00455C12"/>
    <w:rsid w:val="00470D74"/>
    <w:rsid w:val="00470DB9"/>
    <w:rsid w:val="004772AC"/>
    <w:rsid w:val="00484946"/>
    <w:rsid w:val="004A30C7"/>
    <w:rsid w:val="004A3F37"/>
    <w:rsid w:val="004B0A52"/>
    <w:rsid w:val="004B15F3"/>
    <w:rsid w:val="004B37B4"/>
    <w:rsid w:val="004C6479"/>
    <w:rsid w:val="004D67CE"/>
    <w:rsid w:val="004E7554"/>
    <w:rsid w:val="004F6188"/>
    <w:rsid w:val="004F6B42"/>
    <w:rsid w:val="0050140E"/>
    <w:rsid w:val="00507BC6"/>
    <w:rsid w:val="00514F25"/>
    <w:rsid w:val="00555B75"/>
    <w:rsid w:val="00575725"/>
    <w:rsid w:val="005866C9"/>
    <w:rsid w:val="00592E0A"/>
    <w:rsid w:val="0059421F"/>
    <w:rsid w:val="005A2B49"/>
    <w:rsid w:val="005B1F10"/>
    <w:rsid w:val="005B45DD"/>
    <w:rsid w:val="005D4C33"/>
    <w:rsid w:val="00607948"/>
    <w:rsid w:val="00611B40"/>
    <w:rsid w:val="0062052D"/>
    <w:rsid w:val="00631A80"/>
    <w:rsid w:val="0064225B"/>
    <w:rsid w:val="0064233B"/>
    <w:rsid w:val="0064446A"/>
    <w:rsid w:val="00645AF1"/>
    <w:rsid w:val="00646D96"/>
    <w:rsid w:val="00664774"/>
    <w:rsid w:val="00667529"/>
    <w:rsid w:val="00680C2A"/>
    <w:rsid w:val="00692385"/>
    <w:rsid w:val="00692998"/>
    <w:rsid w:val="006A3AEF"/>
    <w:rsid w:val="006B422E"/>
    <w:rsid w:val="006D4810"/>
    <w:rsid w:val="006D4E89"/>
    <w:rsid w:val="006D66B6"/>
    <w:rsid w:val="006E4626"/>
    <w:rsid w:val="006E7790"/>
    <w:rsid w:val="006F1B5F"/>
    <w:rsid w:val="006F29AB"/>
    <w:rsid w:val="006F7229"/>
    <w:rsid w:val="00711F65"/>
    <w:rsid w:val="007151C7"/>
    <w:rsid w:val="007249C6"/>
    <w:rsid w:val="00752680"/>
    <w:rsid w:val="00762186"/>
    <w:rsid w:val="007645D7"/>
    <w:rsid w:val="00780760"/>
    <w:rsid w:val="00786D9C"/>
    <w:rsid w:val="00792B3C"/>
    <w:rsid w:val="00793DBB"/>
    <w:rsid w:val="00795950"/>
    <w:rsid w:val="007B693B"/>
    <w:rsid w:val="007C4AD4"/>
    <w:rsid w:val="007D5575"/>
    <w:rsid w:val="007D620C"/>
    <w:rsid w:val="007D66BA"/>
    <w:rsid w:val="007E3CA1"/>
    <w:rsid w:val="00800700"/>
    <w:rsid w:val="008020CA"/>
    <w:rsid w:val="00806FE9"/>
    <w:rsid w:val="00815A90"/>
    <w:rsid w:val="00817E6C"/>
    <w:rsid w:val="008252BE"/>
    <w:rsid w:val="00825931"/>
    <w:rsid w:val="00847F3C"/>
    <w:rsid w:val="00861EA9"/>
    <w:rsid w:val="00866DD0"/>
    <w:rsid w:val="00872EAE"/>
    <w:rsid w:val="00873A9D"/>
    <w:rsid w:val="00874101"/>
    <w:rsid w:val="008864E2"/>
    <w:rsid w:val="00890A90"/>
    <w:rsid w:val="008B278D"/>
    <w:rsid w:val="008C2DD9"/>
    <w:rsid w:val="008D31FC"/>
    <w:rsid w:val="00903CA4"/>
    <w:rsid w:val="00906FAC"/>
    <w:rsid w:val="00917E9A"/>
    <w:rsid w:val="00927E8A"/>
    <w:rsid w:val="009305C2"/>
    <w:rsid w:val="009310D9"/>
    <w:rsid w:val="00936EF8"/>
    <w:rsid w:val="009416B3"/>
    <w:rsid w:val="00943642"/>
    <w:rsid w:val="00943E19"/>
    <w:rsid w:val="009502A0"/>
    <w:rsid w:val="0095246D"/>
    <w:rsid w:val="0095254C"/>
    <w:rsid w:val="00952622"/>
    <w:rsid w:val="009528DD"/>
    <w:rsid w:val="00956716"/>
    <w:rsid w:val="009732A9"/>
    <w:rsid w:val="00986E2E"/>
    <w:rsid w:val="00990B5B"/>
    <w:rsid w:val="00993427"/>
    <w:rsid w:val="00994B43"/>
    <w:rsid w:val="00995CA0"/>
    <w:rsid w:val="009D2F79"/>
    <w:rsid w:val="00A11119"/>
    <w:rsid w:val="00A14156"/>
    <w:rsid w:val="00A14322"/>
    <w:rsid w:val="00A205A7"/>
    <w:rsid w:val="00A26957"/>
    <w:rsid w:val="00A27A05"/>
    <w:rsid w:val="00A3289C"/>
    <w:rsid w:val="00A500B1"/>
    <w:rsid w:val="00A534F4"/>
    <w:rsid w:val="00A534F9"/>
    <w:rsid w:val="00A553BF"/>
    <w:rsid w:val="00A61016"/>
    <w:rsid w:val="00A73222"/>
    <w:rsid w:val="00A75543"/>
    <w:rsid w:val="00A75E20"/>
    <w:rsid w:val="00A77A7E"/>
    <w:rsid w:val="00A854CE"/>
    <w:rsid w:val="00A9283B"/>
    <w:rsid w:val="00AA23ED"/>
    <w:rsid w:val="00AA3076"/>
    <w:rsid w:val="00AA3715"/>
    <w:rsid w:val="00AB5DFE"/>
    <w:rsid w:val="00AC1586"/>
    <w:rsid w:val="00AD6A78"/>
    <w:rsid w:val="00AE0360"/>
    <w:rsid w:val="00AE4427"/>
    <w:rsid w:val="00AF4621"/>
    <w:rsid w:val="00B1296B"/>
    <w:rsid w:val="00B14811"/>
    <w:rsid w:val="00B1572C"/>
    <w:rsid w:val="00B27D79"/>
    <w:rsid w:val="00B450DC"/>
    <w:rsid w:val="00B52998"/>
    <w:rsid w:val="00B52DEC"/>
    <w:rsid w:val="00B554A4"/>
    <w:rsid w:val="00B673A8"/>
    <w:rsid w:val="00B828C8"/>
    <w:rsid w:val="00B90A7A"/>
    <w:rsid w:val="00B91817"/>
    <w:rsid w:val="00BA08B3"/>
    <w:rsid w:val="00BA5B1B"/>
    <w:rsid w:val="00BA622B"/>
    <w:rsid w:val="00BA6929"/>
    <w:rsid w:val="00BB290B"/>
    <w:rsid w:val="00BB64FB"/>
    <w:rsid w:val="00BB727E"/>
    <w:rsid w:val="00BC4770"/>
    <w:rsid w:val="00BD3559"/>
    <w:rsid w:val="00BE2F45"/>
    <w:rsid w:val="00BE4752"/>
    <w:rsid w:val="00C1023F"/>
    <w:rsid w:val="00C20EF0"/>
    <w:rsid w:val="00C222CF"/>
    <w:rsid w:val="00C2371B"/>
    <w:rsid w:val="00C30B2F"/>
    <w:rsid w:val="00C30BD6"/>
    <w:rsid w:val="00C331E1"/>
    <w:rsid w:val="00C33B60"/>
    <w:rsid w:val="00C57C17"/>
    <w:rsid w:val="00C6145E"/>
    <w:rsid w:val="00C61C56"/>
    <w:rsid w:val="00C710BB"/>
    <w:rsid w:val="00C80A07"/>
    <w:rsid w:val="00C8537B"/>
    <w:rsid w:val="00C953DF"/>
    <w:rsid w:val="00CB092D"/>
    <w:rsid w:val="00CB5001"/>
    <w:rsid w:val="00CB777C"/>
    <w:rsid w:val="00CC5887"/>
    <w:rsid w:val="00CC7ED5"/>
    <w:rsid w:val="00CD0AC2"/>
    <w:rsid w:val="00CE23A8"/>
    <w:rsid w:val="00CE4968"/>
    <w:rsid w:val="00CF52DA"/>
    <w:rsid w:val="00D143B1"/>
    <w:rsid w:val="00D24F6D"/>
    <w:rsid w:val="00D261BD"/>
    <w:rsid w:val="00D47EAA"/>
    <w:rsid w:val="00D520BF"/>
    <w:rsid w:val="00D54DC0"/>
    <w:rsid w:val="00D63A5E"/>
    <w:rsid w:val="00D65047"/>
    <w:rsid w:val="00D702F1"/>
    <w:rsid w:val="00D75148"/>
    <w:rsid w:val="00D75E88"/>
    <w:rsid w:val="00D8040A"/>
    <w:rsid w:val="00D8666E"/>
    <w:rsid w:val="00D903A8"/>
    <w:rsid w:val="00D96C56"/>
    <w:rsid w:val="00DA70BE"/>
    <w:rsid w:val="00DA7E81"/>
    <w:rsid w:val="00DB0E94"/>
    <w:rsid w:val="00DB3967"/>
    <w:rsid w:val="00DC0240"/>
    <w:rsid w:val="00DC2428"/>
    <w:rsid w:val="00DD0683"/>
    <w:rsid w:val="00DD6FC6"/>
    <w:rsid w:val="00DF116E"/>
    <w:rsid w:val="00DF4A4A"/>
    <w:rsid w:val="00E04D48"/>
    <w:rsid w:val="00E13C6E"/>
    <w:rsid w:val="00E14D14"/>
    <w:rsid w:val="00E202FD"/>
    <w:rsid w:val="00E212AF"/>
    <w:rsid w:val="00E43E14"/>
    <w:rsid w:val="00E5662F"/>
    <w:rsid w:val="00E56A04"/>
    <w:rsid w:val="00E6128F"/>
    <w:rsid w:val="00E6786A"/>
    <w:rsid w:val="00E75E9E"/>
    <w:rsid w:val="00E777CD"/>
    <w:rsid w:val="00E77C7D"/>
    <w:rsid w:val="00E83E16"/>
    <w:rsid w:val="00E90A78"/>
    <w:rsid w:val="00E95BC0"/>
    <w:rsid w:val="00EA6143"/>
    <w:rsid w:val="00EA7638"/>
    <w:rsid w:val="00EB1192"/>
    <w:rsid w:val="00EC4422"/>
    <w:rsid w:val="00EC49E3"/>
    <w:rsid w:val="00EC6783"/>
    <w:rsid w:val="00EE1C88"/>
    <w:rsid w:val="00EE78AD"/>
    <w:rsid w:val="00EF41E7"/>
    <w:rsid w:val="00F049C3"/>
    <w:rsid w:val="00F139C0"/>
    <w:rsid w:val="00F14953"/>
    <w:rsid w:val="00F14B6D"/>
    <w:rsid w:val="00F16711"/>
    <w:rsid w:val="00F360DD"/>
    <w:rsid w:val="00F407E8"/>
    <w:rsid w:val="00F574F6"/>
    <w:rsid w:val="00F609DF"/>
    <w:rsid w:val="00F6585D"/>
    <w:rsid w:val="00F73A68"/>
    <w:rsid w:val="00F7771A"/>
    <w:rsid w:val="00F85803"/>
    <w:rsid w:val="00F85A5A"/>
    <w:rsid w:val="00F97BFE"/>
    <w:rsid w:val="00FB22A0"/>
    <w:rsid w:val="00FC1030"/>
    <w:rsid w:val="00FC6160"/>
    <w:rsid w:val="00FD4B38"/>
    <w:rsid w:val="00FD6D8F"/>
    <w:rsid w:val="00FF33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6305B"/>
  <w15:chartTrackingRefBased/>
  <w15:docId w15:val="{9C2EBF9E-1CF4-4C0E-A05B-3E846FFA3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33B"/>
    <w:pPr>
      <w:widowControl w:val="0"/>
      <w:autoSpaceDE w:val="0"/>
      <w:autoSpaceDN w:val="0"/>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64233B"/>
    <w:pPr>
      <w:keepNext/>
      <w:keepLines/>
      <w:widowControl/>
      <w:autoSpaceDE/>
      <w:autoSpaceDN/>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4233B"/>
    <w:pPr>
      <w:keepNext/>
      <w:keepLines/>
      <w:widowControl/>
      <w:autoSpaceDE/>
      <w:autoSpaceDN/>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4233B"/>
    <w:pPr>
      <w:keepNext/>
      <w:keepLines/>
      <w:widowControl/>
      <w:autoSpaceDE/>
      <w:autoSpaceDN/>
      <w:spacing w:before="160" w:after="80"/>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4233B"/>
    <w:pPr>
      <w:keepNext/>
      <w:keepLines/>
      <w:widowControl/>
      <w:autoSpaceDE/>
      <w:autoSpaceDN/>
      <w:spacing w:before="80" w:after="40"/>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4233B"/>
    <w:pPr>
      <w:keepNext/>
      <w:keepLines/>
      <w:widowControl/>
      <w:autoSpaceDE/>
      <w:autoSpaceDN/>
      <w:spacing w:before="80" w:after="40"/>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4233B"/>
    <w:pPr>
      <w:keepNext/>
      <w:keepLines/>
      <w:widowControl/>
      <w:autoSpaceDE/>
      <w:autoSpaceDN/>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4233B"/>
    <w:pPr>
      <w:keepNext/>
      <w:keepLines/>
      <w:widowControl/>
      <w:autoSpaceDE/>
      <w:autoSpaceDN/>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4233B"/>
    <w:pPr>
      <w:keepNext/>
      <w:keepLines/>
      <w:widowControl/>
      <w:autoSpaceDE/>
      <w:autoSpaceDN/>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4233B"/>
    <w:pPr>
      <w:keepNext/>
      <w:keepLines/>
      <w:widowControl/>
      <w:autoSpaceDE/>
      <w:autoSpaceDN/>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3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23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423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23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23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2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33B"/>
    <w:rPr>
      <w:rFonts w:eastAsiaTheme="majorEastAsia" w:cstheme="majorBidi"/>
      <w:color w:val="272727" w:themeColor="text1" w:themeTint="D8"/>
    </w:rPr>
  </w:style>
  <w:style w:type="paragraph" w:styleId="Title">
    <w:name w:val="Title"/>
    <w:basedOn w:val="Normal"/>
    <w:next w:val="Normal"/>
    <w:link w:val="TitleChar"/>
    <w:uiPriority w:val="10"/>
    <w:qFormat/>
    <w:rsid w:val="0064233B"/>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42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33B"/>
    <w:pPr>
      <w:widowControl/>
      <w:numPr>
        <w:ilvl w:val="1"/>
      </w:numPr>
      <w:autoSpaceDE/>
      <w:autoSpaceDN/>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42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33B"/>
    <w:pPr>
      <w:widowControl/>
      <w:autoSpaceDE/>
      <w:autoSpaceDN/>
      <w:spacing w:before="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4233B"/>
    <w:rPr>
      <w:i/>
      <w:iCs/>
      <w:color w:val="404040" w:themeColor="text1" w:themeTint="BF"/>
    </w:rPr>
  </w:style>
  <w:style w:type="paragraph" w:styleId="ListParagraph">
    <w:name w:val="List Paragraph"/>
    <w:basedOn w:val="Normal"/>
    <w:uiPriority w:val="34"/>
    <w:qFormat/>
    <w:rsid w:val="0064233B"/>
    <w:pPr>
      <w:widowControl/>
      <w:autoSpaceDE/>
      <w:autoSpaceDN/>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4233B"/>
    <w:rPr>
      <w:i/>
      <w:iCs/>
      <w:color w:val="2F5496" w:themeColor="accent1" w:themeShade="BF"/>
    </w:rPr>
  </w:style>
  <w:style w:type="paragraph" w:styleId="IntenseQuote">
    <w:name w:val="Intense Quote"/>
    <w:basedOn w:val="Normal"/>
    <w:next w:val="Normal"/>
    <w:link w:val="IntenseQuoteChar"/>
    <w:uiPriority w:val="30"/>
    <w:qFormat/>
    <w:rsid w:val="0064233B"/>
    <w:pPr>
      <w:widowControl/>
      <w:pBdr>
        <w:top w:val="single" w:sz="4" w:space="10" w:color="2F5496" w:themeColor="accent1" w:themeShade="BF"/>
        <w:bottom w:val="single" w:sz="4" w:space="10" w:color="2F5496" w:themeColor="accent1" w:themeShade="BF"/>
      </w:pBdr>
      <w:autoSpaceDE/>
      <w:autoSpaceDN/>
      <w:spacing w:before="360" w:after="360"/>
      <w:ind w:left="864" w:right="864"/>
      <w:jc w:val="center"/>
    </w:pPr>
    <w:rPr>
      <w:rFonts w:asciiTheme="minorHAnsi" w:eastAsiaTheme="minorHAnsi" w:hAnsiTheme="minorHAnsi" w:cstheme="minorBidi"/>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4233B"/>
    <w:rPr>
      <w:i/>
      <w:iCs/>
      <w:color w:val="2F5496" w:themeColor="accent1" w:themeShade="BF"/>
    </w:rPr>
  </w:style>
  <w:style w:type="character" w:styleId="IntenseReference">
    <w:name w:val="Intense Reference"/>
    <w:basedOn w:val="DefaultParagraphFont"/>
    <w:uiPriority w:val="32"/>
    <w:qFormat/>
    <w:rsid w:val="0064233B"/>
    <w:rPr>
      <w:b/>
      <w:bCs/>
      <w:smallCaps/>
      <w:color w:val="2F5496" w:themeColor="accent1" w:themeShade="BF"/>
      <w:spacing w:val="5"/>
    </w:rPr>
  </w:style>
  <w:style w:type="paragraph" w:styleId="BodyText">
    <w:name w:val="Body Text"/>
    <w:basedOn w:val="Normal"/>
    <w:link w:val="BodyTextChar"/>
    <w:uiPriority w:val="1"/>
    <w:qFormat/>
    <w:rsid w:val="0064233B"/>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64233B"/>
    <w:rPr>
      <w:rFonts w:ascii="Times New Roman" w:eastAsia="Times New Roman" w:hAnsi="Times New Roman" w:cs="Times New Roman"/>
      <w:kern w:val="0"/>
      <w:sz w:val="28"/>
      <w:szCs w:val="28"/>
      <w14:ligatures w14:val="none"/>
    </w:rPr>
  </w:style>
  <w:style w:type="character" w:styleId="Hyperlink">
    <w:name w:val="Hyperlink"/>
    <w:basedOn w:val="DefaultParagraphFont"/>
    <w:uiPriority w:val="99"/>
    <w:unhideWhenUsed/>
    <w:rsid w:val="00C710BB"/>
    <w:rPr>
      <w:color w:val="0563C1" w:themeColor="hyperlink"/>
      <w:u w:val="single"/>
    </w:rPr>
  </w:style>
  <w:style w:type="character" w:styleId="UnresolvedMention">
    <w:name w:val="Unresolved Mention"/>
    <w:basedOn w:val="DefaultParagraphFont"/>
    <w:uiPriority w:val="99"/>
    <w:semiHidden/>
    <w:unhideWhenUsed/>
    <w:rsid w:val="00C710BB"/>
    <w:rPr>
      <w:color w:val="605E5C"/>
      <w:shd w:val="clear" w:color="auto" w:fill="E1DFDD"/>
    </w:rPr>
  </w:style>
  <w:style w:type="character" w:styleId="LineNumber">
    <w:name w:val="line number"/>
    <w:basedOn w:val="DefaultParagraphFont"/>
    <w:uiPriority w:val="99"/>
    <w:semiHidden/>
    <w:unhideWhenUsed/>
    <w:rsid w:val="00D903A8"/>
  </w:style>
  <w:style w:type="paragraph" w:styleId="Header">
    <w:name w:val="header"/>
    <w:basedOn w:val="Normal"/>
    <w:link w:val="HeaderChar"/>
    <w:uiPriority w:val="99"/>
    <w:unhideWhenUsed/>
    <w:rsid w:val="00D903A8"/>
    <w:pPr>
      <w:tabs>
        <w:tab w:val="center" w:pos="4680"/>
        <w:tab w:val="right" w:pos="9360"/>
      </w:tabs>
    </w:pPr>
  </w:style>
  <w:style w:type="character" w:customStyle="1" w:styleId="HeaderChar">
    <w:name w:val="Header Char"/>
    <w:basedOn w:val="DefaultParagraphFont"/>
    <w:link w:val="Header"/>
    <w:uiPriority w:val="99"/>
    <w:rsid w:val="00D903A8"/>
    <w:rPr>
      <w:rFonts w:ascii="Arial" w:eastAsia="Arial" w:hAnsi="Arial" w:cs="Arial"/>
      <w:kern w:val="0"/>
      <w:sz w:val="22"/>
      <w:szCs w:val="22"/>
      <w14:ligatures w14:val="none"/>
    </w:rPr>
  </w:style>
  <w:style w:type="paragraph" w:styleId="Footer">
    <w:name w:val="footer"/>
    <w:basedOn w:val="Normal"/>
    <w:link w:val="FooterChar"/>
    <w:uiPriority w:val="99"/>
    <w:unhideWhenUsed/>
    <w:rsid w:val="00D903A8"/>
    <w:pPr>
      <w:tabs>
        <w:tab w:val="center" w:pos="4680"/>
        <w:tab w:val="right" w:pos="9360"/>
      </w:tabs>
    </w:pPr>
  </w:style>
  <w:style w:type="character" w:customStyle="1" w:styleId="FooterChar">
    <w:name w:val="Footer Char"/>
    <w:basedOn w:val="DefaultParagraphFont"/>
    <w:link w:val="Footer"/>
    <w:uiPriority w:val="99"/>
    <w:rsid w:val="00D903A8"/>
    <w:rPr>
      <w:rFonts w:ascii="Arial" w:eastAsia="Arial" w:hAnsi="Arial" w:cs="Arial"/>
      <w:kern w:val="0"/>
      <w:sz w:val="22"/>
      <w:szCs w:val="22"/>
      <w14:ligatures w14:val="none"/>
    </w:rPr>
  </w:style>
  <w:style w:type="paragraph" w:styleId="EndnoteText">
    <w:name w:val="endnote text"/>
    <w:basedOn w:val="Normal"/>
    <w:link w:val="EndnoteTextChar"/>
    <w:uiPriority w:val="99"/>
    <w:semiHidden/>
    <w:unhideWhenUsed/>
    <w:rsid w:val="003441A7"/>
    <w:rPr>
      <w:sz w:val="20"/>
      <w:szCs w:val="20"/>
    </w:rPr>
  </w:style>
  <w:style w:type="character" w:customStyle="1" w:styleId="EndnoteTextChar">
    <w:name w:val="Endnote Text Char"/>
    <w:basedOn w:val="DefaultParagraphFont"/>
    <w:link w:val="EndnoteText"/>
    <w:uiPriority w:val="99"/>
    <w:semiHidden/>
    <w:rsid w:val="003441A7"/>
    <w:rPr>
      <w:rFonts w:ascii="Arial" w:eastAsia="Arial" w:hAnsi="Arial" w:cs="Arial"/>
      <w:kern w:val="0"/>
      <w:sz w:val="20"/>
      <w:szCs w:val="20"/>
      <w14:ligatures w14:val="none"/>
    </w:rPr>
  </w:style>
  <w:style w:type="character" w:styleId="FootnoteReference">
    <w:name w:val="footnote reference"/>
    <w:basedOn w:val="DefaultParagraphFont"/>
    <w:uiPriority w:val="99"/>
    <w:semiHidden/>
    <w:unhideWhenUsed/>
    <w:rsid w:val="003441A7"/>
    <w:rPr>
      <w:vertAlign w:val="superscript"/>
    </w:rPr>
  </w:style>
  <w:style w:type="table" w:styleId="TableGrid">
    <w:name w:val="Table Grid"/>
    <w:basedOn w:val="TableNormal"/>
    <w:uiPriority w:val="59"/>
    <w:rsid w:val="00A77A7E"/>
    <w:pPr>
      <w:spacing w:after="0" w:line="240" w:lineRule="auto"/>
    </w:pPr>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hart" Target="charts/chart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st.gov.sa/media-center/news/N2025051200" TargetMode="Externa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9.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0"/>
        <c:ser>
          <c:idx val="0"/>
          <c:order val="0"/>
          <c:tx>
            <c:strRef>
              <c:f>Sheet1!$B$1</c:f>
              <c:strCache>
                <c:ptCount val="1"/>
                <c:pt idx="0">
                  <c:v>بيانات الدراسة وفقا لمتغير النوع</c:v>
                </c:pt>
              </c:strCache>
            </c:strRef>
          </c:tx>
          <c:spPr>
            <a:solidFill>
              <a:schemeClr val="accent1"/>
            </a:solidFill>
            <a:ln w="19050">
              <a:solidFill>
                <a:schemeClr val="lt1"/>
              </a:solidFill>
            </a:ln>
            <a:effectLst/>
          </c:spPr>
          <c:dPt>
            <c:idx val="0"/>
            <c:bubble3D val="0"/>
            <c:spPr>
              <a:solidFill>
                <a:schemeClr val="accent2"/>
              </a:solidFill>
              <a:ln w="19050">
                <a:solidFill>
                  <a:schemeClr val="lt1"/>
                </a:solidFill>
              </a:ln>
              <a:effectLst/>
            </c:spPr>
            <c:extLst>
              <c:ext xmlns:c16="http://schemas.microsoft.com/office/drawing/2014/chart" uri="{C3380CC4-5D6E-409C-BE32-E72D297353CC}">
                <c16:uniqueId val="{00000001-8A55-4D08-A3D7-4881188FFA27}"/>
              </c:ext>
            </c:extLst>
          </c:dPt>
          <c:dLbls>
            <c:dLbl>
              <c:idx val="0"/>
              <c:layout>
                <c:manualLayout>
                  <c:x val="-0.11174415589732392"/>
                  <c:y val="-0.121630965484153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A55-4D08-A3D7-4881188FFA2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إناث</c:v>
                </c:pt>
                <c:pt idx="1">
                  <c:v>ذكور</c:v>
                </c:pt>
              </c:strCache>
            </c:strRef>
          </c:cat>
          <c:val>
            <c:numRef>
              <c:f>Sheet1!$B$2:$B$3</c:f>
              <c:numCache>
                <c:formatCode>General</c:formatCode>
                <c:ptCount val="2"/>
                <c:pt idx="0">
                  <c:v>83</c:v>
                </c:pt>
                <c:pt idx="1">
                  <c:v>38</c:v>
                </c:pt>
              </c:numCache>
            </c:numRef>
          </c:val>
          <c:extLst>
            <c:ext xmlns:c16="http://schemas.microsoft.com/office/drawing/2014/chart" uri="{C3380CC4-5D6E-409C-BE32-E72D297353CC}">
              <c16:uniqueId val="{00000002-8A55-4D08-A3D7-4881188FFA27}"/>
            </c:ext>
          </c:extLst>
        </c:ser>
        <c:ser>
          <c:idx val="1"/>
          <c:order val="1"/>
          <c:tx>
            <c:strRef>
              <c:f>Sheet1!$C$1</c:f>
              <c:strCache>
                <c:ptCount val="1"/>
                <c:pt idx="0">
                  <c:v>Column1</c:v>
                </c:pt>
              </c:strCache>
            </c:strRef>
          </c:tx>
          <c:spPr>
            <a:solidFill>
              <a:schemeClr val="accent2"/>
            </a:solidFill>
            <a:ln w="19050">
              <a:solidFill>
                <a:schemeClr val="lt1"/>
              </a:solid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إناث</c:v>
                </c:pt>
                <c:pt idx="1">
                  <c:v>ذكور</c:v>
                </c:pt>
              </c:strCache>
            </c:strRef>
          </c:cat>
          <c:val>
            <c:numRef>
              <c:f>Sheet1!$C$2:$C$3</c:f>
              <c:numCache>
                <c:formatCode>0.00%</c:formatCode>
                <c:ptCount val="2"/>
                <c:pt idx="0">
                  <c:v>0.68600000000000005</c:v>
                </c:pt>
                <c:pt idx="1">
                  <c:v>0.314</c:v>
                </c:pt>
              </c:numCache>
            </c:numRef>
          </c:val>
          <c:extLst>
            <c:ext xmlns:c16="http://schemas.microsoft.com/office/drawing/2014/chart" uri="{C3380CC4-5D6E-409C-BE32-E72D297353CC}">
              <c16:uniqueId val="{00000002-D3CD-4BD1-99DF-5A3C4B87E45C}"/>
            </c:ext>
          </c:extLst>
        </c:ser>
        <c:dLbls>
          <c:dLblPos val="inEnd"/>
          <c:showLegendKey val="0"/>
          <c:showVal val="0"/>
          <c:showCatName val="1"/>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B43-4BEF-AC43-C7760684F03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B43-4BEF-AC43-C7760684F03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B43-4BEF-AC43-C7760684F03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C95-4795-8214-19AD4B613B04}"/>
              </c:ext>
            </c:extLst>
          </c:dPt>
          <c:dLbls>
            <c:dLbl>
              <c:idx val="0"/>
              <c:delete val="1"/>
              <c:extLst>
                <c:ext xmlns:c15="http://schemas.microsoft.com/office/drawing/2012/chart" uri="{CE6537A1-D6FC-4f65-9D91-7224C49458BB}"/>
                <c:ext xmlns:c16="http://schemas.microsoft.com/office/drawing/2014/chart" uri="{C3380CC4-5D6E-409C-BE32-E72D297353CC}">
                  <c16:uniqueId val="{00000001-1B43-4BEF-AC43-C7760684F034}"/>
                </c:ext>
              </c:extLst>
            </c:dLbl>
            <c:dLbl>
              <c:idx val="1"/>
              <c:layout>
                <c:manualLayout>
                  <c:x val="0.13561650788126622"/>
                  <c:y val="-0.26350486393661771"/>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B43-4BEF-AC43-C7760684F034}"/>
                </c:ext>
              </c:extLst>
            </c:dLbl>
            <c:dLbl>
              <c:idx val="2"/>
              <c:layout>
                <c:manualLayout>
                  <c:x val="-6.0437300309836961E-2"/>
                  <c:y val="0.1562831133097210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B43-4BEF-AC43-C7760684F03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من 18 إلى 35 سنة</c:v>
                </c:pt>
                <c:pt idx="1">
                  <c:v>من 18 إلى 35 سنة</c:v>
                </c:pt>
                <c:pt idx="2">
                  <c:v>من 36 إلى 50 سنة</c:v>
                </c:pt>
                <c:pt idx="3">
                  <c:v>51 سنة فأكثر</c:v>
                </c:pt>
              </c:strCache>
            </c:strRef>
          </c:cat>
          <c:val>
            <c:numRef>
              <c:f>Sheet1!$B$2:$B$5</c:f>
              <c:numCache>
                <c:formatCode>General</c:formatCode>
                <c:ptCount val="4"/>
                <c:pt idx="0" formatCode="0.00%">
                  <c:v>0.53900000000000003</c:v>
                </c:pt>
                <c:pt idx="1">
                  <c:v>65</c:v>
                </c:pt>
                <c:pt idx="2">
                  <c:v>44</c:v>
                </c:pt>
                <c:pt idx="3">
                  <c:v>12</c:v>
                </c:pt>
              </c:numCache>
            </c:numRef>
          </c:val>
          <c:extLst>
            <c:ext xmlns:c16="http://schemas.microsoft.com/office/drawing/2014/chart" uri="{C3380CC4-5D6E-409C-BE32-E72D297353CC}">
              <c16:uniqueId val="{00000006-1B43-4BEF-AC43-C7760684F034}"/>
            </c:ext>
          </c:extLst>
        </c:ser>
        <c:dLbls>
          <c:dLblPos val="inEnd"/>
          <c:showLegendKey val="0"/>
          <c:showVal val="0"/>
          <c:showCatName val="1"/>
          <c:showSerName val="0"/>
          <c:showPercent val="1"/>
          <c:showBubbleSize val="0"/>
          <c:showLeaderLines val="1"/>
        </c:dLbls>
        <c:firstSliceAng val="107"/>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المستوى التعليمي</c:v>
                </c:pt>
              </c:strCache>
            </c:strRef>
          </c:tx>
          <c:spPr>
            <a:solidFill>
              <a:schemeClr val="accent2"/>
            </a:solidFill>
            <a:ln>
              <a:noFill/>
            </a:ln>
            <a:effectLst/>
          </c:spPr>
          <c:invertIfNegative val="0"/>
          <c:dPt>
            <c:idx val="0"/>
            <c:invertIfNegative val="0"/>
            <c:bubble3D val="0"/>
            <c:spPr>
              <a:solidFill>
                <a:schemeClr val="accent6"/>
              </a:solidFill>
              <a:ln>
                <a:noFill/>
              </a:ln>
              <a:effectLst/>
            </c:spPr>
            <c:extLst>
              <c:ext xmlns:c16="http://schemas.microsoft.com/office/drawing/2014/chart" uri="{C3380CC4-5D6E-409C-BE32-E72D297353CC}">
                <c16:uniqueId val="{00000001-A4E5-402E-AAD3-2537BEDF8CA2}"/>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3-A4E5-402E-AAD3-2537BEDF8CA2}"/>
              </c:ext>
            </c:extLst>
          </c:dPt>
          <c:cat>
            <c:strRef>
              <c:f>Sheet1!$A$2:$A$4</c:f>
              <c:strCache>
                <c:ptCount val="3"/>
                <c:pt idx="0">
                  <c:v>ثانوية عامة أو أقل</c:v>
                </c:pt>
                <c:pt idx="1">
                  <c:v>مؤهل جامعي (بكالوريوس أو ليسانس)</c:v>
                </c:pt>
                <c:pt idx="2">
                  <c:v>دراسات عليا (ماجستير أو دكتوراه)</c:v>
                </c:pt>
              </c:strCache>
            </c:strRef>
          </c:cat>
          <c:val>
            <c:numRef>
              <c:f>Sheet1!$B$2:$B$4</c:f>
              <c:numCache>
                <c:formatCode>General</c:formatCode>
                <c:ptCount val="3"/>
                <c:pt idx="0">
                  <c:v>15</c:v>
                </c:pt>
                <c:pt idx="1">
                  <c:v>94</c:v>
                </c:pt>
                <c:pt idx="2">
                  <c:v>12</c:v>
                </c:pt>
              </c:numCache>
            </c:numRef>
          </c:val>
          <c:extLst>
            <c:ext xmlns:c16="http://schemas.microsoft.com/office/drawing/2014/chart" uri="{C3380CC4-5D6E-409C-BE32-E72D297353CC}">
              <c16:uniqueId val="{00000004-A4E5-402E-AAD3-2537BEDF8CA2}"/>
            </c:ext>
          </c:extLst>
        </c:ser>
        <c:ser>
          <c:idx val="1"/>
          <c:order val="1"/>
          <c:tx>
            <c:strRef>
              <c:f>Sheet1!$C$1</c:f>
              <c:strCache>
                <c:ptCount val="1"/>
                <c:pt idx="0">
                  <c:v>Column1</c:v>
                </c:pt>
              </c:strCache>
            </c:strRef>
          </c:tx>
          <c:spPr>
            <a:solidFill>
              <a:schemeClr val="accent2"/>
            </a:solidFill>
            <a:ln>
              <a:noFill/>
            </a:ln>
            <a:effectLst/>
          </c:spPr>
          <c:invertIfNegative val="0"/>
          <c:cat>
            <c:strRef>
              <c:f>Sheet1!$A$2:$A$4</c:f>
              <c:strCache>
                <c:ptCount val="3"/>
                <c:pt idx="0">
                  <c:v>ثانوية عامة أو أقل</c:v>
                </c:pt>
                <c:pt idx="1">
                  <c:v>مؤهل جامعي (بكالوريوس أو ليسانس)</c:v>
                </c:pt>
                <c:pt idx="2">
                  <c:v>دراسات عليا (ماجستير أو دكتوراه)</c:v>
                </c:pt>
              </c:strCache>
            </c:strRef>
          </c:cat>
          <c:val>
            <c:numRef>
              <c:f>Sheet1!$C$2:$C$4</c:f>
              <c:numCache>
                <c:formatCode>0.00%</c:formatCode>
                <c:ptCount val="3"/>
                <c:pt idx="0">
                  <c:v>0.124</c:v>
                </c:pt>
                <c:pt idx="1">
                  <c:v>0.77700000000000002</c:v>
                </c:pt>
                <c:pt idx="2">
                  <c:v>9.9000000000000005E-2</c:v>
                </c:pt>
              </c:numCache>
            </c:numRef>
          </c:val>
          <c:extLst>
            <c:ext xmlns:c16="http://schemas.microsoft.com/office/drawing/2014/chart" uri="{C3380CC4-5D6E-409C-BE32-E72D297353CC}">
              <c16:uniqueId val="{00000004-E38B-4EF3-BD0B-61E27B9B422E}"/>
            </c:ext>
          </c:extLst>
        </c:ser>
        <c:dLbls>
          <c:showLegendKey val="0"/>
          <c:showVal val="0"/>
          <c:showCatName val="0"/>
          <c:showSerName val="0"/>
          <c:showPercent val="0"/>
          <c:showBubbleSize val="0"/>
        </c:dLbls>
        <c:gapWidth val="219"/>
        <c:overlap val="-27"/>
        <c:axId val="212788176"/>
        <c:axId val="160602576"/>
      </c:barChart>
      <c:catAx>
        <c:axId val="212788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602576"/>
        <c:crosses val="autoZero"/>
        <c:auto val="1"/>
        <c:lblAlgn val="ctr"/>
        <c:lblOffset val="100"/>
        <c:noMultiLvlLbl val="0"/>
      </c:catAx>
      <c:valAx>
        <c:axId val="160602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788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الدخل الشهري</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012F-4CF3-B666-97D08BB57DC9}"/>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3-012F-4CF3-B666-97D08BB57DC9}"/>
              </c:ext>
            </c:extLst>
          </c:dPt>
          <c:cat>
            <c:strRef>
              <c:f>Sheet1!$A$2:$A$4</c:f>
              <c:strCache>
                <c:ptCount val="3"/>
                <c:pt idx="0">
                  <c:v>أقل من 8,000 ريال</c:v>
                </c:pt>
                <c:pt idx="1">
                  <c:v>من8,000 إلى 20,000 ريال</c:v>
                </c:pt>
                <c:pt idx="2">
                  <c:v>أكثر من 20,000 ريال</c:v>
                </c:pt>
              </c:strCache>
            </c:strRef>
          </c:cat>
          <c:val>
            <c:numRef>
              <c:f>Sheet1!$B$2:$B$4</c:f>
              <c:numCache>
                <c:formatCode>General</c:formatCode>
                <c:ptCount val="3"/>
                <c:pt idx="0">
                  <c:v>77</c:v>
                </c:pt>
                <c:pt idx="1">
                  <c:v>36</c:v>
                </c:pt>
                <c:pt idx="2">
                  <c:v>7</c:v>
                </c:pt>
              </c:numCache>
            </c:numRef>
          </c:val>
          <c:extLst>
            <c:ext xmlns:c16="http://schemas.microsoft.com/office/drawing/2014/chart" uri="{C3380CC4-5D6E-409C-BE32-E72D297353CC}">
              <c16:uniqueId val="{00000004-012F-4CF3-B666-97D08BB57DC9}"/>
            </c:ext>
          </c:extLst>
        </c:ser>
        <c:ser>
          <c:idx val="1"/>
          <c:order val="1"/>
          <c:tx>
            <c:strRef>
              <c:f>Sheet1!$C$1</c:f>
              <c:strCache>
                <c:ptCount val="1"/>
                <c:pt idx="0">
                  <c:v>Column1</c:v>
                </c:pt>
              </c:strCache>
            </c:strRef>
          </c:tx>
          <c:spPr>
            <a:solidFill>
              <a:schemeClr val="accent2"/>
            </a:solidFill>
            <a:ln>
              <a:noFill/>
            </a:ln>
            <a:effectLst/>
          </c:spPr>
          <c:invertIfNegative val="0"/>
          <c:cat>
            <c:strRef>
              <c:f>Sheet1!$A$2:$A$4</c:f>
              <c:strCache>
                <c:ptCount val="3"/>
                <c:pt idx="0">
                  <c:v>أقل من 8,000 ريال</c:v>
                </c:pt>
                <c:pt idx="1">
                  <c:v>من8,000 إلى 20,000 ريال</c:v>
                </c:pt>
                <c:pt idx="2">
                  <c:v>أكثر من 20,000 ريال</c:v>
                </c:pt>
              </c:strCache>
            </c:strRef>
          </c:cat>
          <c:val>
            <c:numRef>
              <c:f>Sheet1!$C$2:$C$4</c:f>
              <c:numCache>
                <c:formatCode>0%</c:formatCode>
                <c:ptCount val="3"/>
                <c:pt idx="0" formatCode="0.00%">
                  <c:v>0.64200000000000002</c:v>
                </c:pt>
                <c:pt idx="1">
                  <c:v>0.3</c:v>
                </c:pt>
                <c:pt idx="2" formatCode="0.00%">
                  <c:v>5.8000000000000003E-2</c:v>
                </c:pt>
              </c:numCache>
            </c:numRef>
          </c:val>
          <c:extLst>
            <c:ext xmlns:c16="http://schemas.microsoft.com/office/drawing/2014/chart" uri="{C3380CC4-5D6E-409C-BE32-E72D297353CC}">
              <c16:uniqueId val="{00000004-B80C-40A2-BAFB-54BDD3420797}"/>
            </c:ext>
          </c:extLst>
        </c:ser>
        <c:dLbls>
          <c:showLegendKey val="0"/>
          <c:showVal val="0"/>
          <c:showCatName val="0"/>
          <c:showSerName val="0"/>
          <c:showPercent val="0"/>
          <c:showBubbleSize val="0"/>
        </c:dLbls>
        <c:gapWidth val="182"/>
        <c:axId val="1879322735"/>
        <c:axId val="160582416"/>
      </c:barChart>
      <c:catAx>
        <c:axId val="18793227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82416"/>
        <c:crosses val="autoZero"/>
        <c:auto val="1"/>
        <c:lblAlgn val="ctr"/>
        <c:lblOffset val="100"/>
        <c:noMultiLvlLbl val="0"/>
      </c:catAx>
      <c:valAx>
        <c:axId val="160582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9322735"/>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سنوات استخدام المتاجر الالكترونية</c:v>
                </c:pt>
              </c:strCache>
            </c:strRef>
          </c:tx>
          <c:spPr>
            <a:solidFill>
              <a:schemeClr val="accent2"/>
            </a:solidFill>
            <a:ln>
              <a:noFill/>
            </a:ln>
            <a:effectLst/>
          </c:spPr>
          <c:invertIfNegative val="0"/>
          <c:cat>
            <c:strRef>
              <c:f>Sheet1!$A$2:$A$4</c:f>
              <c:strCache>
                <c:ptCount val="3"/>
                <c:pt idx="0">
                  <c:v>أقل من سنة</c:v>
                </c:pt>
                <c:pt idx="1">
                  <c:v>من سنة إلى 3 سنوات</c:v>
                </c:pt>
                <c:pt idx="2">
                  <c:v>أكثر من 3 سنوات</c:v>
                </c:pt>
              </c:strCache>
            </c:strRef>
          </c:cat>
          <c:val>
            <c:numRef>
              <c:f>Sheet1!$B$2:$B$4</c:f>
              <c:numCache>
                <c:formatCode>General</c:formatCode>
                <c:ptCount val="3"/>
                <c:pt idx="0">
                  <c:v>4</c:v>
                </c:pt>
                <c:pt idx="1">
                  <c:v>31</c:v>
                </c:pt>
                <c:pt idx="2">
                  <c:v>86</c:v>
                </c:pt>
              </c:numCache>
            </c:numRef>
          </c:val>
          <c:extLst>
            <c:ext xmlns:c16="http://schemas.microsoft.com/office/drawing/2014/chart" uri="{C3380CC4-5D6E-409C-BE32-E72D297353CC}">
              <c16:uniqueId val="{00000000-5F95-43FC-8233-0C426920333E}"/>
            </c:ext>
          </c:extLst>
        </c:ser>
        <c:ser>
          <c:idx val="1"/>
          <c:order val="1"/>
          <c:tx>
            <c:strRef>
              <c:f>Sheet1!$C$1</c:f>
              <c:strCache>
                <c:ptCount val="1"/>
                <c:pt idx="0">
                  <c:v>Column1</c:v>
                </c:pt>
              </c:strCache>
            </c:strRef>
          </c:tx>
          <c:spPr>
            <a:solidFill>
              <a:schemeClr val="accent2"/>
            </a:solidFill>
            <a:ln>
              <a:noFill/>
            </a:ln>
            <a:effectLst/>
          </c:spPr>
          <c:invertIfNegative val="0"/>
          <c:cat>
            <c:strRef>
              <c:f>Sheet1!$A$2:$A$4</c:f>
              <c:strCache>
                <c:ptCount val="3"/>
                <c:pt idx="0">
                  <c:v>أقل من سنة</c:v>
                </c:pt>
                <c:pt idx="1">
                  <c:v>من سنة إلى 3 سنوات</c:v>
                </c:pt>
                <c:pt idx="2">
                  <c:v>أكثر من 3 سنوات</c:v>
                </c:pt>
              </c:strCache>
            </c:strRef>
          </c:cat>
          <c:val>
            <c:numRef>
              <c:f>Sheet1!$C$2:$C$4</c:f>
              <c:numCache>
                <c:formatCode>0.00%</c:formatCode>
                <c:ptCount val="3"/>
                <c:pt idx="0">
                  <c:v>3.3000000000000002E-2</c:v>
                </c:pt>
                <c:pt idx="1">
                  <c:v>0.25600000000000001</c:v>
                </c:pt>
                <c:pt idx="2">
                  <c:v>0.71099999999999997</c:v>
                </c:pt>
              </c:numCache>
            </c:numRef>
          </c:val>
          <c:extLst>
            <c:ext xmlns:c16="http://schemas.microsoft.com/office/drawing/2014/chart" uri="{C3380CC4-5D6E-409C-BE32-E72D297353CC}">
              <c16:uniqueId val="{00000000-67B3-49AE-BFD9-5000204F5496}"/>
            </c:ext>
          </c:extLst>
        </c:ser>
        <c:dLbls>
          <c:showLegendKey val="0"/>
          <c:showVal val="0"/>
          <c:showCatName val="0"/>
          <c:showSerName val="0"/>
          <c:showPercent val="0"/>
          <c:showBubbleSize val="0"/>
        </c:dLbls>
        <c:gapWidth val="219"/>
        <c:overlap val="-27"/>
        <c:axId val="1879347791"/>
        <c:axId val="160609296"/>
      </c:barChart>
      <c:catAx>
        <c:axId val="18793477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609296"/>
        <c:crosses val="autoZero"/>
        <c:auto val="1"/>
        <c:lblAlgn val="ctr"/>
        <c:lblOffset val="100"/>
        <c:noMultiLvlLbl val="0"/>
      </c:catAx>
      <c:valAx>
        <c:axId val="160609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934779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أنواع المنتجات</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Sheet1!$A$2:$A$14</c:f>
              <c:strCache>
                <c:ptCount val="13"/>
                <c:pt idx="0">
                  <c:v>الأغذية والمشروبات</c:v>
                </c:pt>
                <c:pt idx="1">
                  <c:v>الأزياء والموضة</c:v>
                </c:pt>
                <c:pt idx="2">
                  <c:v>الصحة والجمال</c:v>
                </c:pt>
                <c:pt idx="3">
                  <c:v>الإلكترونيات والخدمات الرقمية</c:v>
                </c:pt>
                <c:pt idx="4">
                  <c:v>الأجهزة المنزلية</c:v>
                </c:pt>
                <c:pt idx="5">
                  <c:v>الأثاث والديكور</c:v>
                </c:pt>
                <c:pt idx="6">
                  <c:v>المنتجات الرياضية</c:v>
                </c:pt>
                <c:pt idx="7">
                  <c:v>مستلزمات الأطفال</c:v>
                </c:pt>
                <c:pt idx="8">
                  <c:v>الكتب والقرطاسية</c:v>
                </c:pt>
                <c:pt idx="10">
                  <c:v>لا شيء</c:v>
                </c:pt>
                <c:pt idx="11">
                  <c:v>أدوات الخياطة والأعمال اليدوية</c:v>
                </c:pt>
                <c:pt idx="12">
                  <c:v>المستلزمات والأدوات المنزلية</c:v>
                </c:pt>
              </c:strCache>
            </c:strRef>
          </c:cat>
          <c:val>
            <c:numRef>
              <c:f>Sheet1!$B$2:$B$14</c:f>
              <c:numCache>
                <c:formatCode>General</c:formatCode>
                <c:ptCount val="13"/>
                <c:pt idx="0">
                  <c:v>84</c:v>
                </c:pt>
                <c:pt idx="1">
                  <c:v>82</c:v>
                </c:pt>
                <c:pt idx="2">
                  <c:v>69</c:v>
                </c:pt>
                <c:pt idx="3">
                  <c:v>52</c:v>
                </c:pt>
                <c:pt idx="4">
                  <c:v>51</c:v>
                </c:pt>
                <c:pt idx="5">
                  <c:v>37</c:v>
                </c:pt>
                <c:pt idx="6">
                  <c:v>31</c:v>
                </c:pt>
                <c:pt idx="7">
                  <c:v>30</c:v>
                </c:pt>
                <c:pt idx="8">
                  <c:v>23</c:v>
                </c:pt>
                <c:pt idx="9">
                  <c:v>0</c:v>
                </c:pt>
                <c:pt idx="10">
                  <c:v>2</c:v>
                </c:pt>
                <c:pt idx="11">
                  <c:v>1</c:v>
                </c:pt>
                <c:pt idx="12">
                  <c:v>1</c:v>
                </c:pt>
              </c:numCache>
            </c:numRef>
          </c:val>
          <c:extLst>
            <c:ext xmlns:c16="http://schemas.microsoft.com/office/drawing/2014/chart" uri="{C3380CC4-5D6E-409C-BE32-E72D297353CC}">
              <c16:uniqueId val="{00000000-2C1F-4442-A2EF-3F9107B01613}"/>
            </c:ext>
          </c:extLst>
        </c:ser>
        <c:dLbls>
          <c:showLegendKey val="0"/>
          <c:showVal val="0"/>
          <c:showCatName val="0"/>
          <c:showSerName val="0"/>
          <c:showPercent val="0"/>
          <c:showBubbleSize val="0"/>
        </c:dLbls>
        <c:gapWidth val="219"/>
        <c:axId val="251636784"/>
        <c:axId val="160602096"/>
      </c:barChart>
      <c:catAx>
        <c:axId val="25163678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602096"/>
        <c:crosses val="autoZero"/>
        <c:auto val="1"/>
        <c:lblAlgn val="ctr"/>
        <c:lblOffset val="100"/>
        <c:noMultiLvlLbl val="0"/>
      </c:catAx>
      <c:valAx>
        <c:axId val="160602096"/>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63678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8921174676174325E-2"/>
          <c:y val="5.4401582591493573E-2"/>
          <c:w val="0.92141314194132817"/>
          <c:h val="0.77806568689299593"/>
        </c:manualLayout>
      </c:layout>
      <c:barChart>
        <c:barDir val="col"/>
        <c:grouping val="clustered"/>
        <c:varyColors val="0"/>
        <c:ser>
          <c:idx val="0"/>
          <c:order val="0"/>
          <c:tx>
            <c:strRef>
              <c:f>Sheet1!$B$1</c:f>
              <c:strCache>
                <c:ptCount val="1"/>
                <c:pt idx="0">
                  <c:v>موافق</c:v>
                </c:pt>
              </c:strCache>
            </c:strRef>
          </c:tx>
          <c:spPr>
            <a:solidFill>
              <a:schemeClr val="accent1"/>
            </a:solidFill>
            <a:ln>
              <a:noFill/>
            </a:ln>
            <a:effectLst/>
          </c:spPr>
          <c:invertIfNegative val="0"/>
          <c:cat>
            <c:strRef>
              <c:f>Sheet1!$A$2:$A$7</c:f>
              <c:strCache>
                <c:ptCount val="5"/>
                <c:pt idx="0">
                  <c:v>تشعر بالقلق عندما ترى الاخرون يجربون منتجات جديدة لم تجربها قبلهم</c:v>
                </c:pt>
                <c:pt idx="1">
                  <c:v>تتابع المتاجر الالكترونية وحساباتها باستمرار لشراء المنتجات الرائجة لمواكبة الترند</c:v>
                </c:pt>
                <c:pt idx="2">
                  <c:v>تشعر بالإحباط إذا علمت بوجود تخفيضات ضخمة ولم تتمكن من الشراء</c:v>
                </c:pt>
                <c:pt idx="3">
                  <c:v>تشتري منتجات لم تخطط لشرائها لمجرد أنك تراها فرصة لا تعوض</c:v>
                </c:pt>
                <c:pt idx="4">
                  <c:v>تعتمد على خدمات الشراء بالتقسيط (مثل: تابي وتمارا) لشراء المنتجات التي تخاف نفاذها او انتهاء عرضها</c:v>
                </c:pt>
              </c:strCache>
            </c:strRef>
          </c:cat>
          <c:val>
            <c:numRef>
              <c:f>Sheet1!$B$2:$B$7</c:f>
              <c:numCache>
                <c:formatCode>General</c:formatCode>
                <c:ptCount val="6"/>
                <c:pt idx="0">
                  <c:v>22</c:v>
                </c:pt>
                <c:pt idx="1">
                  <c:v>40</c:v>
                </c:pt>
                <c:pt idx="2">
                  <c:v>68</c:v>
                </c:pt>
                <c:pt idx="3">
                  <c:v>48</c:v>
                </c:pt>
                <c:pt idx="4">
                  <c:v>42</c:v>
                </c:pt>
              </c:numCache>
            </c:numRef>
          </c:val>
          <c:extLst>
            <c:ext xmlns:c16="http://schemas.microsoft.com/office/drawing/2014/chart" uri="{C3380CC4-5D6E-409C-BE32-E72D297353CC}">
              <c16:uniqueId val="{00000000-2341-483A-96B7-01490328C3FA}"/>
            </c:ext>
          </c:extLst>
        </c:ser>
        <c:ser>
          <c:idx val="1"/>
          <c:order val="1"/>
          <c:tx>
            <c:strRef>
              <c:f>Sheet1!$C$1</c:f>
              <c:strCache>
                <c:ptCount val="1"/>
                <c:pt idx="0">
                  <c:v>محايد</c:v>
                </c:pt>
              </c:strCache>
            </c:strRef>
          </c:tx>
          <c:spPr>
            <a:solidFill>
              <a:srgbClr val="C00000"/>
            </a:solidFill>
            <a:ln>
              <a:noFill/>
            </a:ln>
            <a:effectLst/>
          </c:spPr>
          <c:invertIfNegative val="0"/>
          <c:cat>
            <c:strRef>
              <c:f>Sheet1!$A$2:$A$7</c:f>
              <c:strCache>
                <c:ptCount val="5"/>
                <c:pt idx="0">
                  <c:v>تشعر بالقلق عندما ترى الاخرون يجربون منتجات جديدة لم تجربها قبلهم</c:v>
                </c:pt>
                <c:pt idx="1">
                  <c:v>تتابع المتاجر الالكترونية وحساباتها باستمرار لشراء المنتجات الرائجة لمواكبة الترند</c:v>
                </c:pt>
                <c:pt idx="2">
                  <c:v>تشعر بالإحباط إذا علمت بوجود تخفيضات ضخمة ولم تتمكن من الشراء</c:v>
                </c:pt>
                <c:pt idx="3">
                  <c:v>تشتري منتجات لم تخطط لشرائها لمجرد أنك تراها فرصة لا تعوض</c:v>
                </c:pt>
                <c:pt idx="4">
                  <c:v>تعتمد على خدمات الشراء بالتقسيط (مثل: تابي وتمارا) لشراء المنتجات التي تخاف نفاذها او انتهاء عرضها</c:v>
                </c:pt>
              </c:strCache>
            </c:strRef>
          </c:cat>
          <c:val>
            <c:numRef>
              <c:f>Sheet1!$C$2:$C$7</c:f>
              <c:numCache>
                <c:formatCode>General</c:formatCode>
                <c:ptCount val="6"/>
                <c:pt idx="0">
                  <c:v>47</c:v>
                </c:pt>
                <c:pt idx="1">
                  <c:v>34</c:v>
                </c:pt>
                <c:pt idx="2">
                  <c:v>25</c:v>
                </c:pt>
                <c:pt idx="3">
                  <c:v>34</c:v>
                </c:pt>
                <c:pt idx="4">
                  <c:v>30</c:v>
                </c:pt>
              </c:numCache>
            </c:numRef>
          </c:val>
          <c:extLst>
            <c:ext xmlns:c16="http://schemas.microsoft.com/office/drawing/2014/chart" uri="{C3380CC4-5D6E-409C-BE32-E72D297353CC}">
              <c16:uniqueId val="{00000001-2341-483A-96B7-01490328C3FA}"/>
            </c:ext>
          </c:extLst>
        </c:ser>
        <c:ser>
          <c:idx val="2"/>
          <c:order val="2"/>
          <c:tx>
            <c:strRef>
              <c:f>Sheet1!$D$1</c:f>
              <c:strCache>
                <c:ptCount val="1"/>
                <c:pt idx="0">
                  <c:v>معارض</c:v>
                </c:pt>
              </c:strCache>
            </c:strRef>
          </c:tx>
          <c:spPr>
            <a:solidFill>
              <a:schemeClr val="accent2"/>
            </a:solidFill>
            <a:ln>
              <a:noFill/>
            </a:ln>
            <a:effectLst/>
          </c:spPr>
          <c:invertIfNegative val="0"/>
          <c:cat>
            <c:strRef>
              <c:f>Sheet1!$A$2:$A$7</c:f>
              <c:strCache>
                <c:ptCount val="5"/>
                <c:pt idx="0">
                  <c:v>تشعر بالقلق عندما ترى الاخرون يجربون منتجات جديدة لم تجربها قبلهم</c:v>
                </c:pt>
                <c:pt idx="1">
                  <c:v>تتابع المتاجر الالكترونية وحساباتها باستمرار لشراء المنتجات الرائجة لمواكبة الترند</c:v>
                </c:pt>
                <c:pt idx="2">
                  <c:v>تشعر بالإحباط إذا علمت بوجود تخفيضات ضخمة ولم تتمكن من الشراء</c:v>
                </c:pt>
                <c:pt idx="3">
                  <c:v>تشتري منتجات لم تخطط لشرائها لمجرد أنك تراها فرصة لا تعوض</c:v>
                </c:pt>
                <c:pt idx="4">
                  <c:v>تعتمد على خدمات الشراء بالتقسيط (مثل: تابي وتمارا) لشراء المنتجات التي تخاف نفاذها او انتهاء عرضها</c:v>
                </c:pt>
              </c:strCache>
            </c:strRef>
          </c:cat>
          <c:val>
            <c:numRef>
              <c:f>Sheet1!$D$2:$D$7</c:f>
              <c:numCache>
                <c:formatCode>General</c:formatCode>
                <c:ptCount val="6"/>
                <c:pt idx="0">
                  <c:v>52</c:v>
                </c:pt>
                <c:pt idx="1">
                  <c:v>47</c:v>
                </c:pt>
                <c:pt idx="2">
                  <c:v>28</c:v>
                </c:pt>
                <c:pt idx="3">
                  <c:v>39</c:v>
                </c:pt>
                <c:pt idx="4">
                  <c:v>49</c:v>
                </c:pt>
              </c:numCache>
            </c:numRef>
          </c:val>
          <c:extLst>
            <c:ext xmlns:c16="http://schemas.microsoft.com/office/drawing/2014/chart" uri="{C3380CC4-5D6E-409C-BE32-E72D297353CC}">
              <c16:uniqueId val="{00000002-2341-483A-96B7-01490328C3FA}"/>
            </c:ext>
          </c:extLst>
        </c:ser>
        <c:dLbls>
          <c:showLegendKey val="0"/>
          <c:showVal val="0"/>
          <c:showCatName val="0"/>
          <c:showSerName val="0"/>
          <c:showPercent val="0"/>
          <c:showBubbleSize val="0"/>
        </c:dLbls>
        <c:gapWidth val="219"/>
        <c:overlap val="-27"/>
        <c:axId val="251624256"/>
        <c:axId val="160645296"/>
      </c:barChart>
      <c:catAx>
        <c:axId val="251624256"/>
        <c:scaling>
          <c:orientation val="minMax"/>
        </c:scaling>
        <c:delete val="1"/>
        <c:axPos val="b"/>
        <c:numFmt formatCode="General" sourceLinked="1"/>
        <c:majorTickMark val="none"/>
        <c:minorTickMark val="none"/>
        <c:tickLblPos val="nextTo"/>
        <c:crossAx val="160645296"/>
        <c:crosses val="autoZero"/>
        <c:auto val="1"/>
        <c:lblAlgn val="ctr"/>
        <c:lblOffset val="100"/>
        <c:noMultiLvlLbl val="0"/>
      </c:catAx>
      <c:valAx>
        <c:axId val="160645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624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الاستراتيجيات</c:v>
                </c:pt>
              </c:strCache>
            </c:strRef>
          </c:tx>
          <c:spPr>
            <a:solidFill>
              <a:schemeClr val="accent1"/>
            </a:solidFill>
            <a:ln>
              <a:noFill/>
            </a:ln>
            <a:effectLst/>
          </c:spPr>
          <c:invertIfNegative val="0"/>
          <c:cat>
            <c:strRef>
              <c:f>Sheet1!$A$2:$A$11</c:f>
              <c:strCache>
                <c:ptCount val="10"/>
                <c:pt idx="0">
                  <c:v>العروض محدودة الوقت</c:v>
                </c:pt>
                <c:pt idx="1">
                  <c:v>نفاذ الكمية المتبقية من المنتج</c:v>
                </c:pt>
                <c:pt idx="2">
                  <c:v>الخصومات الموسمية</c:v>
                </c:pt>
                <c:pt idx="3">
                  <c:v>تقييمات العملاء الإيجابية</c:v>
                </c:pt>
                <c:pt idx="4">
                  <c:v>المنتجات أو الإصدارات الحديثة</c:v>
                </c:pt>
                <c:pt idx="5">
                  <c:v>توصيات المؤثرين</c:v>
                </c:pt>
                <c:pt idx="6">
                  <c:v>عروض الولاء</c:v>
                </c:pt>
                <c:pt idx="7">
                  <c:v>إشعارات المتاجر الإلكترونية</c:v>
                </c:pt>
                <c:pt idx="8">
                  <c:v>لا شيء</c:v>
                </c:pt>
                <c:pt idx="9">
                  <c:v>المقاسات</c:v>
                </c:pt>
              </c:strCache>
            </c:strRef>
          </c:cat>
          <c:val>
            <c:numRef>
              <c:f>Sheet1!$B$2:$B$11</c:f>
              <c:numCache>
                <c:formatCode>General</c:formatCode>
                <c:ptCount val="10"/>
                <c:pt idx="0">
                  <c:v>76</c:v>
                </c:pt>
                <c:pt idx="1">
                  <c:v>74</c:v>
                </c:pt>
                <c:pt idx="2">
                  <c:v>54</c:v>
                </c:pt>
                <c:pt idx="3">
                  <c:v>35</c:v>
                </c:pt>
                <c:pt idx="4">
                  <c:v>22</c:v>
                </c:pt>
                <c:pt idx="5">
                  <c:v>21</c:v>
                </c:pt>
                <c:pt idx="6">
                  <c:v>20</c:v>
                </c:pt>
                <c:pt idx="7">
                  <c:v>11</c:v>
                </c:pt>
                <c:pt idx="8">
                  <c:v>3</c:v>
                </c:pt>
                <c:pt idx="9">
                  <c:v>1</c:v>
                </c:pt>
              </c:numCache>
            </c:numRef>
          </c:val>
          <c:extLst>
            <c:ext xmlns:c16="http://schemas.microsoft.com/office/drawing/2014/chart" uri="{C3380CC4-5D6E-409C-BE32-E72D297353CC}">
              <c16:uniqueId val="{00000000-3170-4190-A157-1BBC95981290}"/>
            </c:ext>
          </c:extLst>
        </c:ser>
        <c:dLbls>
          <c:showLegendKey val="0"/>
          <c:showVal val="0"/>
          <c:showCatName val="0"/>
          <c:showSerName val="0"/>
          <c:showPercent val="0"/>
          <c:showBubbleSize val="0"/>
        </c:dLbls>
        <c:gapWidth val="182"/>
        <c:axId val="281194352"/>
        <c:axId val="160661616"/>
      </c:barChart>
      <c:catAx>
        <c:axId val="28119435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661616"/>
        <c:crosses val="autoZero"/>
        <c:auto val="1"/>
        <c:lblAlgn val="ctr"/>
        <c:lblOffset val="100"/>
        <c:noMultiLvlLbl val="0"/>
      </c:catAx>
      <c:valAx>
        <c:axId val="160661616"/>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19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158-4E83-BC84-F3AB14FA7E22}"/>
              </c:ext>
            </c:extLst>
          </c:dPt>
          <c:dPt>
            <c:idx val="1"/>
            <c:bubble3D val="0"/>
            <c:spPr>
              <a:solidFill>
                <a:srgbClr val="EE0000"/>
              </a:solidFill>
              <a:ln w="19050">
                <a:solidFill>
                  <a:schemeClr val="lt1"/>
                </a:solidFill>
              </a:ln>
              <a:effectLst/>
            </c:spPr>
            <c:extLst>
              <c:ext xmlns:c16="http://schemas.microsoft.com/office/drawing/2014/chart" uri="{C3380CC4-5D6E-409C-BE32-E72D297353CC}">
                <c16:uniqueId val="{00000003-F158-4E83-BC84-F3AB14FA7E22}"/>
              </c:ext>
            </c:extLst>
          </c:dPt>
          <c:dPt>
            <c:idx val="2"/>
            <c:bubble3D val="0"/>
            <c:spPr>
              <a:solidFill>
                <a:schemeClr val="accent2"/>
              </a:solidFill>
              <a:ln w="19050">
                <a:solidFill>
                  <a:schemeClr val="lt1"/>
                </a:solidFill>
              </a:ln>
              <a:effectLst/>
            </c:spPr>
            <c:extLst>
              <c:ext xmlns:c16="http://schemas.microsoft.com/office/drawing/2014/chart" uri="{C3380CC4-5D6E-409C-BE32-E72D297353CC}">
                <c16:uniqueId val="{00000005-F158-4E83-BC84-F3AB14FA7E22}"/>
              </c:ext>
            </c:extLst>
          </c:dPt>
          <c:dLbls>
            <c:dLbl>
              <c:idx val="1"/>
              <c:tx>
                <c:rich>
                  <a:bodyPr/>
                  <a:lstStyle/>
                  <a:p>
                    <a:fld id="{BA024DB5-FC73-4FF4-99B6-A16BA8B1281F}" type="CATEGORYNAME">
                      <a:rPr lang="ar-EG"/>
                      <a:pPr/>
                      <a:t>[CATEGORY NAME]</a:t>
                    </a:fld>
                    <a:r>
                      <a:rPr lang="ar-EG" baseline="0"/>
                      <a:t>
16%</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158-4E83-BC84-F3AB14FA7E22}"/>
                </c:ext>
              </c:extLst>
            </c:dLbl>
            <c:dLbl>
              <c:idx val="2"/>
              <c:tx>
                <c:rich>
                  <a:bodyPr/>
                  <a:lstStyle/>
                  <a:p>
                    <a:fld id="{93B5BA6F-A273-418F-BEA0-E54B2A5C9883}" type="CATEGORYNAME">
                      <a:rPr lang="ar-EG"/>
                      <a:pPr/>
                      <a:t>[CATEGORY NAME]</a:t>
                    </a:fld>
                    <a:endParaRPr lang="ar-EG" baseline="0"/>
                  </a:p>
                  <a:p>
                    <a:r>
                      <a:rPr lang="ar-EG" baseline="0"/>
                      <a:t>33%</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158-4E83-BC84-F3AB14FA7E2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الرضا والارتياح والسعادة بالحصول على المنتج</c:v>
                </c:pt>
                <c:pt idx="1">
                  <c:v>الندم على الشراء والشعور بأنني تسرعت في اتخاذ القرار</c:v>
                </c:pt>
                <c:pt idx="2">
                  <c:v>الحياد (لا أشعر بشيء مميز)</c:v>
                </c:pt>
              </c:strCache>
            </c:strRef>
          </c:cat>
          <c:val>
            <c:numRef>
              <c:f>Sheet1!$B$2:$B$4</c:f>
              <c:numCache>
                <c:formatCode>General</c:formatCode>
                <c:ptCount val="3"/>
                <c:pt idx="0">
                  <c:v>62</c:v>
                </c:pt>
                <c:pt idx="1">
                  <c:v>19</c:v>
                </c:pt>
                <c:pt idx="2">
                  <c:v>40</c:v>
                </c:pt>
              </c:numCache>
            </c:numRef>
          </c:val>
          <c:extLst>
            <c:ext xmlns:c16="http://schemas.microsoft.com/office/drawing/2014/chart" uri="{C3380CC4-5D6E-409C-BE32-E72D297353CC}">
              <c16:uniqueId val="{00000006-F158-4E83-BC84-F3AB14FA7E22}"/>
            </c:ext>
          </c:extLst>
        </c:ser>
        <c:ser>
          <c:idx val="1"/>
          <c:order val="1"/>
          <c:tx>
            <c:strRef>
              <c:f>Sheet1!$C$1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8-F158-4E83-BC84-F3AB14FA7E2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F158-4E83-BC84-F3AB14FA7E2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F158-4E83-BC84-F3AB14FA7E2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الرضا والارتياح والسعادة بالحصول على المنتج</c:v>
                </c:pt>
                <c:pt idx="1">
                  <c:v>الندم على الشراء والشعور بأنني تسرعت في اتخاذ القرار</c:v>
                </c:pt>
                <c:pt idx="2">
                  <c:v>الحياد (لا أشعر بشيء مميز)</c:v>
                </c:pt>
              </c:strCache>
            </c:strRef>
          </c:cat>
          <c:val>
            <c:numRef>
              <c:f>Sheet1!$C$2:$C$4</c:f>
              <c:numCache>
                <c:formatCode>0.00%</c:formatCode>
                <c:ptCount val="3"/>
                <c:pt idx="0">
                  <c:v>0.51200000000000001</c:v>
                </c:pt>
                <c:pt idx="1">
                  <c:v>0.157</c:v>
                </c:pt>
                <c:pt idx="2">
                  <c:v>0.33100000000000002</c:v>
                </c:pt>
              </c:numCache>
            </c:numRef>
          </c:val>
          <c:extLst>
            <c:ext xmlns:c16="http://schemas.microsoft.com/office/drawing/2014/chart" uri="{C3380CC4-5D6E-409C-BE32-E72D297353CC}">
              <c16:uniqueId val="{0000000D-F158-4E83-BC84-F3AB14FA7E22}"/>
            </c:ext>
          </c:extLst>
        </c:ser>
        <c:dLbls>
          <c:dLblPos val="inEnd"/>
          <c:showLegendKey val="0"/>
          <c:showVal val="0"/>
          <c:showCatName val="1"/>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C938A-3CB1-4F48-A5AC-5BB6C3196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TotalTime>
  <Pages>49</Pages>
  <Words>8663</Words>
  <Characters>49382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Mustafa</dc:creator>
  <cp:keywords/>
  <dc:description/>
  <cp:lastModifiedBy>Raghad Mustafa</cp:lastModifiedBy>
  <cp:revision>293</cp:revision>
  <dcterms:created xsi:type="dcterms:W3CDTF">2026-06-19T13:37:00Z</dcterms:created>
  <dcterms:modified xsi:type="dcterms:W3CDTF">2026-08-08T02:27:00Z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df4c7355-b452-4ee4-bbfa-6db0d9dcda2a</vt:lpwstr>
  </property>
</Properties>
</file>