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310EAC24" w:rsidR="009125CE" w:rsidRPr="008E0B7E" w:rsidRDefault="00906171" w:rsidP="008E0B7E">
      <w:pPr>
        <w:spacing w:after="0" w:line="360" w:lineRule="auto"/>
        <w:contextualSpacing/>
        <w:rPr>
          <w:rFonts w:ascii="Times New Roman" w:hAnsi="Times New Roman" w:cs="Simplified Arabic"/>
          <w:sz w:val="28"/>
          <w:szCs w:val="28"/>
          <w:lang w:bidi="ar-EG"/>
        </w:rPr>
      </w:pPr>
      <w:r w:rsidRPr="008E0B7E">
        <w:rPr>
          <w:rFonts w:ascii="Times New Roman" w:hAnsi="Times New Roman" w:cs="Simplified Arabic"/>
          <w:noProof/>
          <w:sz w:val="28"/>
          <w:szCs w:val="28"/>
        </w:rPr>
        <w:drawing>
          <wp:anchor distT="0" distB="0" distL="114300" distR="114300" simplePos="0" relativeHeight="251652096" behindDoc="0" locked="0" layoutInCell="1" allowOverlap="1" wp14:anchorId="4117FFF0" wp14:editId="42FACD8E">
            <wp:simplePos x="0" y="0"/>
            <wp:positionH relativeFrom="margin">
              <wp:posOffset>-133350</wp:posOffset>
            </wp:positionH>
            <wp:positionV relativeFrom="margin">
              <wp:posOffset>-342900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8E0B7E">
        <w:rPr>
          <w:rFonts w:ascii="Times New Roman" w:hAnsi="Times New Roman" w:cs="Simplified Arabic"/>
          <w:sz w:val="28"/>
          <w:szCs w:val="28"/>
          <w:rtl/>
          <w:lang w:bidi="ar-EG"/>
        </w:rPr>
        <w:t>جامعة ميد</w:t>
      </w:r>
      <w:r w:rsidR="008E0B7E" w:rsidRPr="008E0B7E">
        <w:rPr>
          <w:rFonts w:ascii="Times New Roman" w:hAnsi="Times New Roman" w:cs="Simplified Arabic"/>
          <w:sz w:val="28"/>
          <w:szCs w:val="28"/>
          <w:lang w:bidi="ar-EG"/>
        </w:rPr>
        <w:t xml:space="preserve"> </w:t>
      </w:r>
      <w:r w:rsidR="009125CE" w:rsidRPr="008E0B7E">
        <w:rPr>
          <w:rFonts w:ascii="Times New Roman" w:hAnsi="Times New Roman" w:cs="Simplified Arabic"/>
          <w:sz w:val="28"/>
          <w:szCs w:val="28"/>
          <w:rtl/>
          <w:lang w:bidi="ar-EG"/>
        </w:rPr>
        <w:t xml:space="preserve">أوشن </w:t>
      </w:r>
    </w:p>
    <w:p w14:paraId="1E957002" w14:textId="177F7278" w:rsidR="00F546CE" w:rsidRPr="008E0B7E" w:rsidRDefault="009125CE" w:rsidP="008E0B7E">
      <w:pPr>
        <w:spacing w:after="0" w:line="360" w:lineRule="auto"/>
        <w:contextualSpacing/>
        <w:rPr>
          <w:rFonts w:ascii="Times New Roman" w:hAnsi="Times New Roman" w:cs="Simplified Arabic"/>
          <w:sz w:val="28"/>
          <w:szCs w:val="28"/>
          <w:rtl/>
          <w:lang w:bidi="ar-EG"/>
        </w:rPr>
      </w:pPr>
      <w:r w:rsidRPr="008E0B7E">
        <w:rPr>
          <w:rFonts w:ascii="Times New Roman" w:hAnsi="Times New Roman" w:cs="Simplified Arabic"/>
          <w:sz w:val="28"/>
          <w:szCs w:val="28"/>
          <w:lang w:bidi="ar-EG"/>
        </w:rPr>
        <w:t xml:space="preserve">    </w:t>
      </w:r>
      <w:r w:rsidRPr="008E0B7E">
        <w:rPr>
          <w:rFonts w:ascii="Times New Roman" w:hAnsi="Times New Roman" w:cs="Simplified Arabic"/>
          <w:sz w:val="28"/>
          <w:szCs w:val="28"/>
          <w:rtl/>
          <w:lang w:bidi="ar-EG"/>
        </w:rPr>
        <w:t xml:space="preserve">كلية الإدارة </w:t>
      </w:r>
    </w:p>
    <w:p w14:paraId="0217C513" w14:textId="59A4E16E" w:rsidR="009125CE" w:rsidRPr="008E0B7E" w:rsidRDefault="009125CE" w:rsidP="008E0B7E">
      <w:pPr>
        <w:spacing w:after="0" w:line="360" w:lineRule="auto"/>
        <w:contextualSpacing/>
        <w:rPr>
          <w:rFonts w:ascii="Times New Roman" w:hAnsi="Times New Roman" w:cs="Simplified Arabic"/>
          <w:sz w:val="28"/>
          <w:szCs w:val="28"/>
          <w:rtl/>
          <w:lang w:bidi="ar-EG"/>
        </w:rPr>
      </w:pPr>
      <w:r w:rsidRPr="008E0B7E">
        <w:rPr>
          <w:rFonts w:ascii="Times New Roman" w:hAnsi="Times New Roman" w:cs="Simplified Arabic"/>
          <w:sz w:val="28"/>
          <w:szCs w:val="28"/>
          <w:rtl/>
          <w:lang w:bidi="ar-EG"/>
        </w:rPr>
        <w:t xml:space="preserve"> تخصص</w:t>
      </w:r>
      <w:r w:rsidR="00E81E73" w:rsidRPr="008E0B7E">
        <w:rPr>
          <w:rFonts w:ascii="Times New Roman" w:hAnsi="Times New Roman" w:cs="Simplified Arabic"/>
          <w:sz w:val="28"/>
          <w:szCs w:val="28"/>
          <w:rtl/>
          <w:lang w:bidi="ar-EG"/>
        </w:rPr>
        <w:t xml:space="preserve"> إدارة أعمال </w:t>
      </w:r>
    </w:p>
    <w:p w14:paraId="11A91486" w14:textId="77777777" w:rsidR="009125CE" w:rsidRPr="008E0B7E" w:rsidRDefault="009125CE" w:rsidP="008E0B7E">
      <w:pPr>
        <w:spacing w:after="0" w:line="240" w:lineRule="auto"/>
        <w:ind w:firstLine="720"/>
        <w:contextualSpacing/>
        <w:rPr>
          <w:rFonts w:ascii="Times New Roman" w:hAnsi="Times New Roman" w:cs="Simplified Arabic"/>
          <w:sz w:val="24"/>
          <w:szCs w:val="24"/>
          <w:rtl/>
          <w:lang w:bidi="ar-EG"/>
        </w:rPr>
      </w:pPr>
    </w:p>
    <w:p w14:paraId="5A1D68C4" w14:textId="77777777" w:rsidR="008E0B7E" w:rsidRDefault="008E0B7E" w:rsidP="008E0B7E">
      <w:pPr>
        <w:spacing w:after="0" w:line="240" w:lineRule="auto"/>
        <w:contextualSpacing/>
        <w:jc w:val="center"/>
        <w:rPr>
          <w:rFonts w:ascii="Times New Roman" w:hAnsi="Times New Roman" w:cs="Simplified Arabic"/>
          <w:b/>
          <w:bCs/>
          <w:sz w:val="32"/>
          <w:szCs w:val="32"/>
          <w:lang w:bidi="ar-EG"/>
        </w:rPr>
      </w:pPr>
    </w:p>
    <w:p w14:paraId="376A1152" w14:textId="77777777" w:rsidR="008E0B7E" w:rsidRDefault="008E0B7E" w:rsidP="008E0B7E">
      <w:pPr>
        <w:spacing w:after="0" w:line="240" w:lineRule="auto"/>
        <w:contextualSpacing/>
        <w:jc w:val="center"/>
        <w:rPr>
          <w:rFonts w:ascii="Times New Roman" w:hAnsi="Times New Roman" w:cs="Simplified Arabic"/>
          <w:b/>
          <w:bCs/>
          <w:sz w:val="32"/>
          <w:szCs w:val="32"/>
          <w:lang w:bidi="ar-EG"/>
        </w:rPr>
      </w:pPr>
    </w:p>
    <w:p w14:paraId="2DB1C925" w14:textId="77777777" w:rsidR="008E0B7E" w:rsidRDefault="008E0B7E" w:rsidP="008E0B7E">
      <w:pPr>
        <w:spacing w:after="0" w:line="240" w:lineRule="auto"/>
        <w:contextualSpacing/>
        <w:jc w:val="center"/>
        <w:rPr>
          <w:rFonts w:ascii="Times New Roman" w:hAnsi="Times New Roman" w:cs="Simplified Arabic"/>
          <w:b/>
          <w:bCs/>
          <w:sz w:val="32"/>
          <w:szCs w:val="32"/>
          <w:lang w:bidi="ar-EG"/>
        </w:rPr>
      </w:pPr>
    </w:p>
    <w:p w14:paraId="4389ABCC" w14:textId="77777777" w:rsidR="008E0B7E" w:rsidRDefault="008E0B7E" w:rsidP="008E0B7E">
      <w:pPr>
        <w:spacing w:after="0" w:line="240" w:lineRule="auto"/>
        <w:contextualSpacing/>
        <w:jc w:val="center"/>
        <w:rPr>
          <w:rFonts w:ascii="Times New Roman" w:hAnsi="Times New Roman" w:cs="Simplified Arabic"/>
          <w:b/>
          <w:bCs/>
          <w:sz w:val="32"/>
          <w:szCs w:val="32"/>
          <w:lang w:bidi="ar-EG"/>
        </w:rPr>
      </w:pPr>
    </w:p>
    <w:p w14:paraId="1AA4343F" w14:textId="187E6231" w:rsidR="009125CE" w:rsidRPr="008E0B7E" w:rsidRDefault="00987787" w:rsidP="008E0B7E">
      <w:pPr>
        <w:spacing w:after="0" w:line="240" w:lineRule="auto"/>
        <w:contextualSpacing/>
        <w:jc w:val="center"/>
        <w:rPr>
          <w:rFonts w:ascii="Times New Roman" w:hAnsi="Times New Roman" w:cs="Simplified Arabic"/>
          <w:b/>
          <w:bCs/>
          <w:sz w:val="32"/>
          <w:szCs w:val="32"/>
          <w:rtl/>
          <w:lang w:bidi="ar-EG"/>
        </w:rPr>
      </w:pPr>
      <w:r w:rsidRPr="008E0B7E">
        <w:rPr>
          <w:rFonts w:ascii="Times New Roman" w:hAnsi="Times New Roman" w:cs="Simplified Arabic"/>
          <w:b/>
          <w:bCs/>
          <w:sz w:val="32"/>
          <w:szCs w:val="32"/>
          <w:rtl/>
          <w:lang w:bidi="ar-EG"/>
        </w:rPr>
        <w:t>استخدام</w:t>
      </w:r>
      <w:r w:rsidR="002A1810" w:rsidRPr="008E0B7E">
        <w:rPr>
          <w:rFonts w:ascii="Times New Roman" w:hAnsi="Times New Roman" w:cs="Simplified Arabic"/>
          <w:b/>
          <w:bCs/>
          <w:sz w:val="32"/>
          <w:szCs w:val="32"/>
          <w:rtl/>
          <w:lang w:bidi="ar-EG"/>
        </w:rPr>
        <w:t xml:space="preserve"> استراتيجيات الإدارة لتحسين الأداء المؤسسي</w:t>
      </w:r>
      <w:r w:rsidR="008E0B7E" w:rsidRPr="008E0B7E">
        <w:rPr>
          <w:rFonts w:ascii="Times New Roman" w:hAnsi="Times New Roman" w:cs="Simplified Arabic"/>
          <w:b/>
          <w:bCs/>
          <w:sz w:val="32"/>
          <w:szCs w:val="32"/>
          <w:lang w:bidi="ar-EG"/>
        </w:rPr>
        <w:t xml:space="preserve"> </w:t>
      </w:r>
      <w:r w:rsidR="002A1810" w:rsidRPr="008E0B7E">
        <w:rPr>
          <w:rFonts w:ascii="Times New Roman" w:hAnsi="Times New Roman" w:cs="Simplified Arabic"/>
          <w:b/>
          <w:bCs/>
          <w:sz w:val="32"/>
          <w:szCs w:val="32"/>
          <w:rtl/>
          <w:lang w:bidi="ar-EG"/>
        </w:rPr>
        <w:t>" في الشركات الصغيرة والمتوسطة"</w:t>
      </w:r>
    </w:p>
    <w:p w14:paraId="0EB57E30" w14:textId="77777777" w:rsidR="009125CE" w:rsidRPr="008E0B7E" w:rsidRDefault="009125CE" w:rsidP="008E0B7E">
      <w:pPr>
        <w:spacing w:after="0" w:line="240" w:lineRule="auto"/>
        <w:contextualSpacing/>
        <w:jc w:val="center"/>
        <w:rPr>
          <w:rFonts w:ascii="Times New Roman" w:hAnsi="Times New Roman" w:cs="Simplified Arabic"/>
          <w:sz w:val="24"/>
          <w:szCs w:val="24"/>
          <w:rtl/>
          <w:lang w:bidi="ar-EG"/>
        </w:rPr>
      </w:pPr>
    </w:p>
    <w:p w14:paraId="1926A15C" w14:textId="77777777" w:rsidR="008E0B7E" w:rsidRDefault="008E0B7E" w:rsidP="008E0B7E">
      <w:pPr>
        <w:spacing w:after="0" w:line="240" w:lineRule="auto"/>
        <w:contextualSpacing/>
        <w:jc w:val="center"/>
        <w:rPr>
          <w:rFonts w:ascii="Times New Roman" w:hAnsi="Times New Roman" w:cs="Simplified Arabic"/>
          <w:sz w:val="24"/>
          <w:szCs w:val="24"/>
          <w:lang w:bidi="ar-EG"/>
        </w:rPr>
      </w:pPr>
    </w:p>
    <w:p w14:paraId="723CB68C" w14:textId="0CE3C5C4" w:rsidR="00906171" w:rsidRPr="008E0B7E" w:rsidRDefault="009125CE" w:rsidP="008E0B7E">
      <w:pPr>
        <w:spacing w:after="0" w:line="360" w:lineRule="auto"/>
        <w:contextualSpacing/>
        <w:jc w:val="center"/>
        <w:rPr>
          <w:rFonts w:ascii="Times New Roman" w:hAnsi="Times New Roman" w:cs="Simplified Arabic"/>
          <w:b/>
          <w:bCs/>
          <w:sz w:val="24"/>
          <w:szCs w:val="24"/>
          <w:rtl/>
          <w:lang w:bidi="ar-EG"/>
        </w:rPr>
      </w:pPr>
      <w:r w:rsidRPr="008E0B7E">
        <w:rPr>
          <w:rFonts w:ascii="Times New Roman" w:hAnsi="Times New Roman" w:cs="Simplified Arabic"/>
          <w:b/>
          <w:bCs/>
          <w:sz w:val="24"/>
          <w:szCs w:val="24"/>
          <w:rtl/>
          <w:lang w:bidi="ar-EG"/>
        </w:rPr>
        <w:t>إعداد الطالب/</w:t>
      </w:r>
    </w:p>
    <w:p w14:paraId="0A58CE23" w14:textId="77777777" w:rsidR="00F45814" w:rsidRPr="008E0B7E" w:rsidRDefault="00F45814" w:rsidP="008E0B7E">
      <w:pPr>
        <w:spacing w:after="0" w:line="360" w:lineRule="auto"/>
        <w:contextualSpacing/>
        <w:jc w:val="center"/>
        <w:rPr>
          <w:rFonts w:ascii="Times New Roman" w:hAnsi="Times New Roman" w:cs="Simplified Arabic"/>
          <w:sz w:val="24"/>
          <w:szCs w:val="24"/>
          <w:rtl/>
          <w:lang w:bidi="ar-EG"/>
        </w:rPr>
      </w:pPr>
      <w:r w:rsidRPr="008E0B7E">
        <w:rPr>
          <w:rFonts w:ascii="Times New Roman" w:hAnsi="Times New Roman" w:cs="Simplified Arabic"/>
          <w:sz w:val="24"/>
          <w:szCs w:val="24"/>
          <w:rtl/>
          <w:lang w:bidi="ar-EG"/>
        </w:rPr>
        <w:t xml:space="preserve">الاسم : ابراهيم عبدالرحمن العبلاني </w:t>
      </w:r>
    </w:p>
    <w:p w14:paraId="3D3CBDF8" w14:textId="0BE8C3A0" w:rsidR="009125CE" w:rsidRPr="008E0B7E" w:rsidRDefault="00F45814" w:rsidP="008E0B7E">
      <w:pPr>
        <w:spacing w:after="0" w:line="360" w:lineRule="auto"/>
        <w:contextualSpacing/>
        <w:jc w:val="center"/>
        <w:rPr>
          <w:rFonts w:ascii="Times New Roman" w:hAnsi="Times New Roman" w:cs="Simplified Arabic"/>
          <w:sz w:val="24"/>
          <w:szCs w:val="24"/>
          <w:rtl/>
          <w:lang w:bidi="ar-EG"/>
        </w:rPr>
      </w:pPr>
      <w:r w:rsidRPr="008E0B7E">
        <w:rPr>
          <w:rFonts w:ascii="Times New Roman" w:hAnsi="Times New Roman" w:cs="Simplified Arabic"/>
          <w:sz w:val="24"/>
          <w:szCs w:val="24"/>
          <w:rtl/>
          <w:lang w:bidi="ar-EG"/>
        </w:rPr>
        <w:t>الرقم الجامعي : 241001513</w:t>
      </w:r>
    </w:p>
    <w:p w14:paraId="5A22829A" w14:textId="77777777" w:rsidR="00906171" w:rsidRPr="008E0B7E" w:rsidRDefault="00906171" w:rsidP="008E0B7E">
      <w:pPr>
        <w:spacing w:after="0" w:line="360" w:lineRule="auto"/>
        <w:contextualSpacing/>
        <w:jc w:val="center"/>
        <w:rPr>
          <w:rFonts w:ascii="Times New Roman" w:hAnsi="Times New Roman" w:cs="Simplified Arabic"/>
          <w:sz w:val="24"/>
          <w:szCs w:val="24"/>
          <w:rtl/>
          <w:lang w:bidi="ar-EG"/>
        </w:rPr>
      </w:pPr>
    </w:p>
    <w:p w14:paraId="7466F244" w14:textId="77777777" w:rsidR="00E81E73" w:rsidRPr="008E0B7E" w:rsidRDefault="00E81E73" w:rsidP="008E0B7E">
      <w:pPr>
        <w:spacing w:after="0" w:line="360" w:lineRule="auto"/>
        <w:contextualSpacing/>
        <w:jc w:val="center"/>
        <w:rPr>
          <w:rFonts w:ascii="Times New Roman" w:hAnsi="Times New Roman" w:cs="Simplified Arabic"/>
          <w:b/>
          <w:bCs/>
          <w:sz w:val="24"/>
          <w:szCs w:val="24"/>
          <w:rtl/>
          <w:lang w:bidi="ar-EG"/>
        </w:rPr>
      </w:pPr>
      <w:r w:rsidRPr="008E0B7E">
        <w:rPr>
          <w:rFonts w:ascii="Times New Roman" w:hAnsi="Times New Roman" w:cs="Simplified Arabic"/>
          <w:b/>
          <w:bCs/>
          <w:sz w:val="24"/>
          <w:szCs w:val="24"/>
          <w:rtl/>
          <w:lang w:bidi="ar-EG"/>
        </w:rPr>
        <w:t>إشراف/</w:t>
      </w:r>
    </w:p>
    <w:p w14:paraId="2C690CF8" w14:textId="77777777" w:rsidR="00E81E73" w:rsidRPr="008E0B7E" w:rsidRDefault="00E81E73" w:rsidP="008E0B7E">
      <w:pPr>
        <w:spacing w:after="0" w:line="360" w:lineRule="auto"/>
        <w:contextualSpacing/>
        <w:jc w:val="center"/>
        <w:rPr>
          <w:rFonts w:ascii="Times New Roman" w:eastAsia="Calibri" w:hAnsi="Times New Roman" w:cs="Simplified Arabic"/>
          <w:kern w:val="0"/>
          <w:sz w:val="24"/>
          <w:szCs w:val="24"/>
          <w:lang w:bidi="ar-EG"/>
          <w14:ligatures w14:val="none"/>
        </w:rPr>
      </w:pPr>
      <w:r w:rsidRPr="008E0B7E">
        <w:rPr>
          <w:rFonts w:ascii="Times New Roman" w:eastAsia="Calibri" w:hAnsi="Times New Roman" w:cs="Simplified Arabic"/>
          <w:kern w:val="0"/>
          <w:sz w:val="24"/>
          <w:szCs w:val="24"/>
          <w:rtl/>
          <w:lang w:bidi="ar-EG"/>
          <w14:ligatures w14:val="none"/>
        </w:rPr>
        <w:t>د. أسماء أبو عنزة</w:t>
      </w:r>
    </w:p>
    <w:p w14:paraId="4929E53D" w14:textId="77777777" w:rsidR="00E81E73" w:rsidRPr="008E0B7E" w:rsidRDefault="00E81E73" w:rsidP="008E0B7E">
      <w:pPr>
        <w:spacing w:after="0" w:line="360" w:lineRule="auto"/>
        <w:contextualSpacing/>
        <w:jc w:val="center"/>
        <w:rPr>
          <w:rFonts w:ascii="Times New Roman" w:hAnsi="Times New Roman" w:cs="Simplified Arabic"/>
          <w:sz w:val="24"/>
          <w:szCs w:val="24"/>
          <w:rtl/>
          <w:lang w:bidi="ar-EG"/>
        </w:rPr>
      </w:pPr>
      <w:r w:rsidRPr="008E0B7E">
        <w:rPr>
          <w:rFonts w:ascii="Times New Roman" w:hAnsi="Times New Roman" w:cs="Simplified Arabic"/>
          <w:sz w:val="24"/>
          <w:szCs w:val="24"/>
          <w:rtl/>
          <w:lang w:bidi="ar-EG"/>
        </w:rPr>
        <w:t>العام الدراسي:</w:t>
      </w:r>
    </w:p>
    <w:p w14:paraId="09743935" w14:textId="375A689A" w:rsidR="00906171" w:rsidRPr="008E0B7E" w:rsidRDefault="00E81E73" w:rsidP="008E0B7E">
      <w:pPr>
        <w:spacing w:after="0" w:line="360" w:lineRule="auto"/>
        <w:contextualSpacing/>
        <w:jc w:val="center"/>
        <w:rPr>
          <w:rFonts w:ascii="Times New Roman" w:eastAsiaTheme="majorEastAsia" w:hAnsi="Times New Roman" w:cs="Simplified Arabic"/>
          <w:sz w:val="24"/>
          <w:szCs w:val="24"/>
          <w:rtl/>
          <w:lang w:bidi="ar-EG"/>
        </w:rPr>
      </w:pPr>
      <w:r w:rsidRPr="008E0B7E">
        <w:rPr>
          <w:rFonts w:ascii="Times New Roman" w:hAnsi="Times New Roman" w:cs="Simplified Arabic"/>
          <w:sz w:val="24"/>
          <w:szCs w:val="24"/>
          <w:lang w:bidi="ar-EG"/>
        </w:rPr>
        <w:t>2024</w:t>
      </w:r>
    </w:p>
    <w:p w14:paraId="1AEE2D1C" w14:textId="77777777" w:rsidR="008C7855" w:rsidRPr="008E0B7E" w:rsidRDefault="008C7855" w:rsidP="008E0B7E">
      <w:pPr>
        <w:bidi w:val="0"/>
        <w:spacing w:after="0" w:line="360" w:lineRule="auto"/>
        <w:contextualSpacing/>
        <w:rPr>
          <w:rFonts w:ascii="Times New Roman" w:eastAsiaTheme="majorEastAsia" w:hAnsi="Times New Roman" w:cs="Simplified Arabic"/>
          <w:sz w:val="24"/>
          <w:szCs w:val="24"/>
          <w:lang w:bidi="ar-EG"/>
        </w:rPr>
        <w:sectPr w:rsidR="008C7855" w:rsidRPr="008E0B7E" w:rsidSect="00906171">
          <w:type w:val="continuous"/>
          <w:pgSz w:w="11906" w:h="16838" w:code="9"/>
          <w:pgMar w:top="1440" w:right="1985" w:bottom="1440" w:left="1418" w:header="720" w:footer="720" w:gutter="567"/>
          <w:cols w:space="708"/>
          <w:bidi/>
          <w:rtlGutter/>
          <w:docGrid w:linePitch="360"/>
        </w:sectPr>
      </w:pPr>
    </w:p>
    <w:p w14:paraId="77CABA4F" w14:textId="4A3194B3" w:rsidR="00E2489D" w:rsidRPr="008E0B7E" w:rsidRDefault="008C7855" w:rsidP="008E0B7E">
      <w:pPr>
        <w:spacing w:after="0" w:line="240" w:lineRule="auto"/>
        <w:contextualSpacing/>
        <w:jc w:val="center"/>
        <w:outlineLvl w:val="0"/>
        <w:rPr>
          <w:rFonts w:ascii="Times New Roman" w:hAnsi="Times New Roman" w:cs="Simplified Arabic"/>
          <w:b/>
          <w:bCs/>
          <w:sz w:val="28"/>
          <w:szCs w:val="28"/>
        </w:rPr>
      </w:pPr>
      <w:bookmarkStart w:id="0" w:name="_Toc179912801"/>
      <w:r w:rsidRPr="008E0B7E">
        <w:rPr>
          <w:rFonts w:ascii="Times New Roman" w:hAnsi="Times New Roman" w:cs="Simplified Arabic" w:hint="cs"/>
          <w:b/>
          <w:bCs/>
          <w:sz w:val="28"/>
          <w:szCs w:val="28"/>
          <w:rtl/>
        </w:rPr>
        <w:lastRenderedPageBreak/>
        <w:t>المستخلص</w:t>
      </w:r>
      <w:bookmarkEnd w:id="0"/>
      <w:r w:rsidRPr="008E0B7E">
        <w:rPr>
          <w:rFonts w:ascii="Times New Roman" w:hAnsi="Times New Roman" w:cs="Simplified Arabic" w:hint="cs"/>
          <w:b/>
          <w:bCs/>
          <w:sz w:val="28"/>
          <w:szCs w:val="28"/>
          <w:rtl/>
        </w:rPr>
        <w:t xml:space="preserve"> </w:t>
      </w:r>
    </w:p>
    <w:p w14:paraId="7B81BBD9" w14:textId="635C74BE" w:rsidR="003409B6" w:rsidRPr="003409B6" w:rsidRDefault="003409B6" w:rsidP="003409B6">
      <w:pPr>
        <w:spacing w:after="0"/>
        <w:ind w:firstLine="720"/>
        <w:contextualSpacing/>
        <w:jc w:val="both"/>
        <w:rPr>
          <w:rFonts w:cs="Simplified Arabic"/>
        </w:rPr>
      </w:pPr>
      <w:r w:rsidRPr="003409B6">
        <w:rPr>
          <w:rFonts w:cs="Simplified Arabic"/>
          <w:rtl/>
        </w:rPr>
        <w:t>هدفت هذه الدراسة إلى استكشاف تأثير استراتيجيات الإدارة على تحسين الأداء المؤسسي في الشركات الصغيرة والمتوسطة بالمملكة العربية السعودية، مع التركيز على ثلاثة محاور رئيسية: الأداء المالي، الأداء التشغيلي، ومحور النمو والتعلم. اعتمدت الدراسة على المنهج الوصفي التحليلي، حيث تم جمع البيانات من خلال استبيان تم نشره عبر منصات التواصل الاجتماعي للوصول إلى أفراد عينة الدراسة، التي شملت 464 موظفًا يعملون في هذا النوع من الشركات</w:t>
      </w:r>
      <w:r w:rsidRPr="003409B6">
        <w:rPr>
          <w:rFonts w:cs="Simplified Arabic"/>
        </w:rPr>
        <w:t>.</w:t>
      </w:r>
    </w:p>
    <w:p w14:paraId="3B105B9C" w14:textId="77777777" w:rsidR="003409B6" w:rsidRPr="003409B6" w:rsidRDefault="003409B6" w:rsidP="003409B6">
      <w:pPr>
        <w:spacing w:after="0" w:line="240" w:lineRule="auto"/>
        <w:ind w:firstLine="720"/>
        <w:contextualSpacing/>
        <w:jc w:val="both"/>
        <w:rPr>
          <w:rFonts w:ascii="Times New Roman" w:hAnsi="Times New Roman" w:cs="Simplified Arabic"/>
          <w:sz w:val="24"/>
          <w:szCs w:val="24"/>
        </w:rPr>
      </w:pPr>
      <w:r w:rsidRPr="003409B6">
        <w:rPr>
          <w:rFonts w:ascii="Times New Roman" w:hAnsi="Times New Roman" w:cs="Simplified Arabic"/>
          <w:sz w:val="24"/>
          <w:szCs w:val="24"/>
          <w:rtl/>
        </w:rPr>
        <w:t>أظهرت النتائج وجود تأثير إيجابي لاستراتيجيات الإدارة في تعزيز الكفاءة المالية والتشغيلية للمؤسسات، بالإضافة إلى تحسين قدرتها على التعلم والنمو. بناءً على ذلك، أوصت الدراسة بتبني استراتيجيات مرنة، إلى جانب تطوير برامج تدريبية تهدف إلى رفع كفاءة العاملين، لضمان استدامة الشركات الصغيرة والمتوسطة في ظل بيئة عمل تتسم بالتغير المستمر</w:t>
      </w:r>
      <w:r w:rsidRPr="003409B6">
        <w:rPr>
          <w:rFonts w:ascii="Times New Roman" w:hAnsi="Times New Roman" w:cs="Simplified Arabic"/>
          <w:sz w:val="24"/>
          <w:szCs w:val="24"/>
        </w:rPr>
        <w:t>.</w:t>
      </w:r>
    </w:p>
    <w:p w14:paraId="7D97392C" w14:textId="77777777" w:rsidR="003409B6" w:rsidRPr="003409B6" w:rsidRDefault="003409B6" w:rsidP="003409B6">
      <w:pPr>
        <w:spacing w:after="0" w:line="240" w:lineRule="auto"/>
        <w:ind w:firstLine="720"/>
        <w:contextualSpacing/>
        <w:jc w:val="both"/>
        <w:rPr>
          <w:rFonts w:ascii="Times New Roman" w:hAnsi="Times New Roman" w:cs="Simplified Arabic"/>
          <w:sz w:val="24"/>
          <w:szCs w:val="24"/>
        </w:rPr>
      </w:pPr>
      <w:r w:rsidRPr="003409B6">
        <w:rPr>
          <w:rFonts w:ascii="Times New Roman" w:hAnsi="Times New Roman" w:cs="Simplified Arabic"/>
          <w:b/>
          <w:bCs/>
          <w:sz w:val="24"/>
          <w:szCs w:val="24"/>
          <w:rtl/>
        </w:rPr>
        <w:t>الكلمات المفتاحية</w:t>
      </w:r>
      <w:r w:rsidRPr="003409B6">
        <w:rPr>
          <w:rFonts w:ascii="Times New Roman" w:hAnsi="Times New Roman" w:cs="Simplified Arabic"/>
          <w:b/>
          <w:bCs/>
          <w:sz w:val="24"/>
          <w:szCs w:val="24"/>
        </w:rPr>
        <w:t>:</w:t>
      </w:r>
      <w:r w:rsidRPr="003409B6">
        <w:rPr>
          <w:rFonts w:ascii="Times New Roman" w:hAnsi="Times New Roman" w:cs="Simplified Arabic"/>
          <w:sz w:val="24"/>
          <w:szCs w:val="24"/>
        </w:rPr>
        <w:t xml:space="preserve"> </w:t>
      </w:r>
      <w:r w:rsidRPr="003409B6">
        <w:rPr>
          <w:rFonts w:ascii="Times New Roman" w:hAnsi="Times New Roman" w:cs="Simplified Arabic"/>
          <w:sz w:val="24"/>
          <w:szCs w:val="24"/>
          <w:rtl/>
        </w:rPr>
        <w:t>استراتيجيات الإدارة، الأداء المؤسسي، الشركات الصغيرة والمتوسطة</w:t>
      </w:r>
      <w:r w:rsidRPr="003409B6">
        <w:rPr>
          <w:rFonts w:ascii="Times New Roman" w:hAnsi="Times New Roman" w:cs="Simplified Arabic"/>
          <w:sz w:val="24"/>
          <w:szCs w:val="24"/>
        </w:rPr>
        <w:t>.</w:t>
      </w:r>
    </w:p>
    <w:p w14:paraId="233F8719" w14:textId="22A9CF91" w:rsidR="008C7855" w:rsidRPr="008E0B7E" w:rsidRDefault="008C7855" w:rsidP="003409B6">
      <w:pPr>
        <w:spacing w:after="0" w:line="240" w:lineRule="auto"/>
        <w:ind w:firstLine="720"/>
        <w:contextualSpacing/>
        <w:jc w:val="both"/>
        <w:rPr>
          <w:rFonts w:ascii="Times New Roman" w:eastAsiaTheme="majorEastAsia" w:hAnsi="Times New Roman" w:cs="Simplified Arabic"/>
          <w:sz w:val="24"/>
          <w:szCs w:val="24"/>
          <w:rtl/>
          <w:lang w:bidi="ar-EG"/>
        </w:rPr>
      </w:pPr>
    </w:p>
    <w:p w14:paraId="3136FEB9" w14:textId="77777777" w:rsidR="008C7855" w:rsidRPr="008E0B7E" w:rsidRDefault="008C7855" w:rsidP="008E0B7E">
      <w:pPr>
        <w:spacing w:after="0" w:line="240" w:lineRule="auto"/>
        <w:contextualSpacing/>
        <w:jc w:val="center"/>
        <w:rPr>
          <w:rFonts w:ascii="Times New Roman" w:eastAsiaTheme="majorEastAsia" w:hAnsi="Times New Roman" w:cs="Simplified Arabic"/>
          <w:sz w:val="24"/>
          <w:szCs w:val="24"/>
          <w:rtl/>
          <w:lang w:bidi="ar-EG"/>
        </w:rPr>
      </w:pPr>
    </w:p>
    <w:p w14:paraId="399FE917" w14:textId="46BDED00" w:rsidR="008C7855" w:rsidRPr="008E0B7E" w:rsidRDefault="008C7855" w:rsidP="008E0B7E">
      <w:pPr>
        <w:bidi w:val="0"/>
        <w:spacing w:after="0" w:line="240" w:lineRule="auto"/>
        <w:contextualSpacing/>
        <w:rPr>
          <w:rFonts w:ascii="Times New Roman" w:eastAsiaTheme="majorEastAsia" w:hAnsi="Times New Roman" w:cs="Simplified Arabic"/>
          <w:sz w:val="24"/>
          <w:szCs w:val="24"/>
          <w:rtl/>
          <w:lang w:bidi="ar-EG"/>
        </w:rPr>
      </w:pPr>
      <w:r w:rsidRPr="008E0B7E">
        <w:rPr>
          <w:rFonts w:ascii="Times New Roman" w:eastAsiaTheme="majorEastAsia" w:hAnsi="Times New Roman" w:cs="Simplified Arabic"/>
          <w:sz w:val="24"/>
          <w:szCs w:val="24"/>
          <w:rtl/>
          <w:lang w:bidi="ar-EG"/>
        </w:rPr>
        <w:br w:type="page"/>
      </w:r>
    </w:p>
    <w:p w14:paraId="785DA163" w14:textId="77777777" w:rsidR="008C7855" w:rsidRPr="008E0B7E" w:rsidRDefault="008C7855" w:rsidP="008E0B7E">
      <w:pPr>
        <w:spacing w:after="0" w:line="240" w:lineRule="auto"/>
        <w:contextualSpacing/>
        <w:jc w:val="center"/>
        <w:outlineLvl w:val="0"/>
        <w:rPr>
          <w:rFonts w:ascii="Times New Roman" w:eastAsiaTheme="majorEastAsia" w:hAnsi="Times New Roman" w:cs="Simplified Arabic"/>
          <w:b/>
          <w:bCs/>
          <w:sz w:val="28"/>
          <w:szCs w:val="28"/>
          <w:rtl/>
          <w:lang w:bidi="ar-EG"/>
        </w:rPr>
      </w:pPr>
      <w:bookmarkStart w:id="1" w:name="_Toc172893648"/>
      <w:bookmarkStart w:id="2" w:name="_Toc179912804"/>
      <w:r w:rsidRPr="008E0B7E">
        <w:rPr>
          <w:rFonts w:ascii="Times New Roman" w:eastAsiaTheme="majorEastAsia" w:hAnsi="Times New Roman" w:cs="Simplified Arabic"/>
          <w:b/>
          <w:bCs/>
          <w:sz w:val="28"/>
          <w:szCs w:val="28"/>
          <w:rtl/>
          <w:lang w:bidi="ar-EG"/>
        </w:rPr>
        <w:lastRenderedPageBreak/>
        <w:t>الفصل الأول: الإطار العام للدراسة</w:t>
      </w:r>
      <w:bookmarkEnd w:id="1"/>
      <w:bookmarkEnd w:id="2"/>
    </w:p>
    <w:p w14:paraId="70622616" w14:textId="5AB1F244" w:rsidR="008C7855" w:rsidRPr="008E0B7E" w:rsidRDefault="008C7855" w:rsidP="008E0B7E">
      <w:pPr>
        <w:spacing w:after="0" w:line="240" w:lineRule="auto"/>
        <w:contextualSpacing/>
        <w:outlineLvl w:val="1"/>
        <w:rPr>
          <w:rFonts w:ascii="Times New Roman" w:hAnsi="Times New Roman" w:cs="Simplified Arabic"/>
          <w:b/>
          <w:bCs/>
          <w:sz w:val="24"/>
          <w:szCs w:val="24"/>
          <w:rtl/>
        </w:rPr>
      </w:pPr>
      <w:bookmarkStart w:id="3" w:name="_Toc172742139"/>
      <w:bookmarkStart w:id="4" w:name="_Toc172893649"/>
      <w:bookmarkStart w:id="5" w:name="_Toc179912805"/>
      <w:r w:rsidRPr="008E0B7E">
        <w:rPr>
          <w:rFonts w:ascii="Times New Roman" w:hAnsi="Times New Roman" w:cs="Simplified Arabic"/>
          <w:b/>
          <w:bCs/>
          <w:sz w:val="24"/>
          <w:szCs w:val="24"/>
          <w:rtl/>
        </w:rPr>
        <w:t>مقدمة:</w:t>
      </w:r>
      <w:bookmarkEnd w:id="3"/>
      <w:bookmarkEnd w:id="4"/>
      <w:bookmarkEnd w:id="5"/>
    </w:p>
    <w:p w14:paraId="15966FB9" w14:textId="038FD0BA" w:rsidR="003409B6" w:rsidRPr="003409B6" w:rsidRDefault="003409B6" w:rsidP="003409B6">
      <w:pPr>
        <w:spacing w:after="0"/>
        <w:ind w:firstLine="720"/>
        <w:contextualSpacing/>
        <w:jc w:val="both"/>
        <w:rPr>
          <w:rFonts w:cs="Simplified Arabic"/>
        </w:rPr>
      </w:pPr>
      <w:bookmarkStart w:id="6" w:name="_Toc179912806"/>
      <w:r w:rsidRPr="003409B6">
        <w:rPr>
          <w:rFonts w:cs="Simplified Arabic"/>
          <w:rtl/>
        </w:rPr>
        <w:t>في ظل التطورات الحديثة في مجالات الإدارة والتأثيرات المتسارعة للتغيرات التكنولوجية والمعرفية، بالإضافة إلى ظهور مفاهيم وفلسفات جديدة في السياقات السياسية والاقتصادية مثل العولمة والخصخصة، تواجه المؤسسات اليوم العديد من التحديات التي تتطلب تبني رؤية إدارية متكاملة تقوم على فلسفة واضحة ومحددة (الدواد، 2021)</w:t>
      </w:r>
      <w:r w:rsidRPr="003409B6">
        <w:rPr>
          <w:rFonts w:cs="Simplified Arabic"/>
        </w:rPr>
        <w:t>.</w:t>
      </w:r>
    </w:p>
    <w:p w14:paraId="4748CE72" w14:textId="77777777" w:rsidR="003409B6" w:rsidRPr="003409B6" w:rsidRDefault="003409B6" w:rsidP="003409B6">
      <w:pPr>
        <w:spacing w:after="0" w:line="240" w:lineRule="auto"/>
        <w:ind w:firstLine="720"/>
        <w:contextualSpacing/>
        <w:jc w:val="both"/>
        <w:rPr>
          <w:rFonts w:ascii="Times New Roman" w:hAnsi="Times New Roman" w:cs="Simplified Arabic"/>
          <w:sz w:val="24"/>
          <w:szCs w:val="24"/>
        </w:rPr>
      </w:pPr>
      <w:r w:rsidRPr="003409B6">
        <w:rPr>
          <w:rFonts w:ascii="Times New Roman" w:hAnsi="Times New Roman" w:cs="Simplified Arabic"/>
          <w:sz w:val="24"/>
          <w:szCs w:val="24"/>
          <w:rtl/>
        </w:rPr>
        <w:t>تلعب الإدارة الاستراتيجية دورًا حيويًا كحلقة وصل بين المؤسسة وبيئتها المحيطة، حيث تمكنها من الاستجابة بفعالية للتغيرات الطارئة في البيئة، إضافة إلى مساعدتها في بناء مزايا تنافسية مستدامة تعزز قدرتها على البقاء والتميز. كما تسهم الإدارة الاستراتيجية في تحديد الموقع الأنسب للمؤسسة ضمن بيئتها التنافسية (العجايب، 2021)</w:t>
      </w:r>
      <w:r w:rsidRPr="003409B6">
        <w:rPr>
          <w:rFonts w:ascii="Times New Roman" w:hAnsi="Times New Roman" w:cs="Simplified Arabic"/>
          <w:sz w:val="24"/>
          <w:szCs w:val="24"/>
        </w:rPr>
        <w:t>.</w:t>
      </w:r>
    </w:p>
    <w:p w14:paraId="4F24B4C5" w14:textId="77777777" w:rsidR="003409B6" w:rsidRPr="003409B6" w:rsidRDefault="003409B6" w:rsidP="003409B6">
      <w:pPr>
        <w:spacing w:after="0" w:line="240" w:lineRule="auto"/>
        <w:ind w:firstLine="720"/>
        <w:contextualSpacing/>
        <w:jc w:val="both"/>
        <w:rPr>
          <w:rFonts w:ascii="Times New Roman" w:hAnsi="Times New Roman" w:cs="Simplified Arabic"/>
          <w:sz w:val="24"/>
          <w:szCs w:val="24"/>
        </w:rPr>
      </w:pPr>
      <w:r w:rsidRPr="003409B6">
        <w:rPr>
          <w:rFonts w:ascii="Times New Roman" w:hAnsi="Times New Roman" w:cs="Simplified Arabic"/>
          <w:sz w:val="24"/>
          <w:szCs w:val="24"/>
          <w:rtl/>
        </w:rPr>
        <w:t>من هذا المنطلق، جاءت هذه الدراسة بعنوان "استخدام استراتيجيات الإدارة لتحسين الأداء المؤسسي بالتطبيق على الشركات الصغيرة والمتوسطة</w:t>
      </w:r>
      <w:r w:rsidRPr="003409B6">
        <w:rPr>
          <w:rFonts w:ascii="Times New Roman" w:hAnsi="Times New Roman" w:cs="Simplified Arabic"/>
          <w:sz w:val="24"/>
          <w:szCs w:val="24"/>
        </w:rPr>
        <w:t>".</w:t>
      </w:r>
    </w:p>
    <w:p w14:paraId="40A61660" w14:textId="4E37BCBC" w:rsidR="009125CE" w:rsidRPr="008E0B7E" w:rsidRDefault="00A74F76" w:rsidP="003409B6">
      <w:pPr>
        <w:spacing w:after="0" w:line="240" w:lineRule="auto"/>
        <w:ind w:firstLine="720"/>
        <w:contextualSpacing/>
        <w:jc w:val="both"/>
        <w:rPr>
          <w:rFonts w:ascii="Times New Roman" w:hAnsi="Times New Roman" w:cs="Simplified Arabic"/>
          <w:b/>
          <w:bCs/>
          <w:sz w:val="24"/>
          <w:szCs w:val="24"/>
          <w:rtl/>
        </w:rPr>
      </w:pPr>
      <w:r w:rsidRPr="008E0B7E">
        <w:rPr>
          <w:rFonts w:ascii="Times New Roman" w:hAnsi="Times New Roman" w:cs="Simplified Arabic"/>
          <w:b/>
          <w:bCs/>
          <w:sz w:val="24"/>
          <w:szCs w:val="24"/>
          <w:rtl/>
        </w:rPr>
        <w:t>مشكلة الدراسة</w:t>
      </w:r>
      <w:r w:rsidR="009125CE" w:rsidRPr="008E0B7E">
        <w:rPr>
          <w:rFonts w:ascii="Times New Roman" w:hAnsi="Times New Roman" w:cs="Simplified Arabic"/>
          <w:b/>
          <w:bCs/>
          <w:sz w:val="24"/>
          <w:szCs w:val="24"/>
          <w:rtl/>
        </w:rPr>
        <w:t>:</w:t>
      </w:r>
      <w:bookmarkEnd w:id="6"/>
    </w:p>
    <w:p w14:paraId="481B37CC" w14:textId="77777777" w:rsidR="003409B6" w:rsidRPr="003409B6" w:rsidRDefault="00F555D5" w:rsidP="003409B6">
      <w:pPr>
        <w:spacing w:after="0"/>
        <w:ind w:firstLine="720"/>
        <w:contextualSpacing/>
        <w:jc w:val="both"/>
        <w:rPr>
          <w:rFonts w:cs="Simplified Arabic"/>
          <w:lang w:bidi="ar-EG"/>
        </w:rPr>
      </w:pPr>
      <w:r w:rsidRPr="008E0B7E">
        <w:rPr>
          <w:rFonts w:ascii="Times New Roman" w:hAnsi="Times New Roman" w:cs="Simplified Arabic"/>
          <w:sz w:val="24"/>
          <w:szCs w:val="24"/>
          <w:rtl/>
          <w:lang w:bidi="ar-EG"/>
        </w:rPr>
        <w:t xml:space="preserve">تلعب </w:t>
      </w:r>
      <w:bookmarkStart w:id="7" w:name="_Toc179912807"/>
      <w:r w:rsidR="003409B6" w:rsidRPr="003409B6">
        <w:rPr>
          <w:rFonts w:cs="Simplified Arabic"/>
          <w:rtl/>
        </w:rPr>
        <w:t>تُعد الشركات الصغيرة والمتوسطة في المملكة العربية السعودية ركيزة أساسية في تعزيز النمو الاقتصادي وتوسيع الأنشطة التجارية. إذ تمثل هذه الشركات أكثر من 97% من إجمالي المنشآت العاملة في القطاع الخاص بالمملكة، حيث يبلغ عددها حوالي 539,810 منشأة، تُوفّر فرص عمل لأكثر من 9,665 فرداً من القوى العاملة، وتساهم بما يعادل 9,621 في الناتج المحلي الإجمالي للمملكة، وفقًا للهيئة العامة للمنشآت الصغيرة والمتوسطة (العجايب، 2021)</w:t>
      </w:r>
      <w:r w:rsidR="003409B6" w:rsidRPr="003409B6">
        <w:rPr>
          <w:rFonts w:cs="Simplified Arabic"/>
          <w:lang w:bidi="ar-EG"/>
        </w:rPr>
        <w:t>.</w:t>
      </w:r>
    </w:p>
    <w:p w14:paraId="57386F90" w14:textId="77777777" w:rsidR="003409B6" w:rsidRPr="003409B6" w:rsidRDefault="003409B6" w:rsidP="003409B6">
      <w:pPr>
        <w:spacing w:after="0" w:line="240" w:lineRule="auto"/>
        <w:ind w:firstLine="720"/>
        <w:contextualSpacing/>
        <w:jc w:val="both"/>
        <w:rPr>
          <w:rFonts w:ascii="Times New Roman" w:hAnsi="Times New Roman" w:cs="Simplified Arabic"/>
          <w:sz w:val="24"/>
          <w:szCs w:val="24"/>
          <w:lang w:bidi="ar-EG"/>
        </w:rPr>
      </w:pPr>
      <w:r w:rsidRPr="003409B6">
        <w:rPr>
          <w:rFonts w:ascii="Times New Roman" w:hAnsi="Times New Roman" w:cs="Simplified Arabic"/>
          <w:sz w:val="24"/>
          <w:szCs w:val="24"/>
          <w:rtl/>
        </w:rPr>
        <w:t>وفي إطار هذه الدراسة، قام الباحث بإجراء مقابلات متعددة مع مجموعة من العاملين في هذه الشركات، كما تم إعداد استبانة تضمنت مجموعة من الأسئلة ووزعت على عينة مكونة من 150 موظفًا بمستويات إدارية مختلفة. أظهرت نتائج هذه المقابلات وجود تأثير إيجابي لاستراتيجيات الإدارة على تحسين الأداء المؤسسي، إلا أن الدراسة كشفت أيضًا عن نقص واضح في الدراسات التي تناولت هذا الموضوع بشكل معمق</w:t>
      </w:r>
      <w:r w:rsidRPr="003409B6">
        <w:rPr>
          <w:rFonts w:ascii="Times New Roman" w:hAnsi="Times New Roman" w:cs="Simplified Arabic"/>
          <w:sz w:val="24"/>
          <w:szCs w:val="24"/>
          <w:lang w:bidi="ar-EG"/>
        </w:rPr>
        <w:t>.</w:t>
      </w:r>
    </w:p>
    <w:p w14:paraId="507EF6E7" w14:textId="77777777" w:rsidR="003409B6" w:rsidRDefault="003409B6" w:rsidP="003409B6">
      <w:pPr>
        <w:spacing w:after="0" w:line="240" w:lineRule="auto"/>
        <w:ind w:firstLine="720"/>
        <w:contextualSpacing/>
        <w:jc w:val="both"/>
        <w:rPr>
          <w:rFonts w:ascii="Times New Roman" w:hAnsi="Times New Roman" w:cs="Simplified Arabic"/>
          <w:sz w:val="24"/>
          <w:szCs w:val="24"/>
          <w:rtl/>
          <w:lang w:bidi="ar-EG"/>
        </w:rPr>
      </w:pPr>
      <w:r w:rsidRPr="003409B6">
        <w:rPr>
          <w:rFonts w:ascii="Times New Roman" w:hAnsi="Times New Roman" w:cs="Simplified Arabic"/>
          <w:sz w:val="24"/>
          <w:szCs w:val="24"/>
          <w:rtl/>
        </w:rPr>
        <w:t>بناءً على ذلك، يمكن تلخيص مشكلة الدراسة بالسعي للإجابة عن التساؤل التالي</w:t>
      </w:r>
    </w:p>
    <w:p w14:paraId="2B1CDB14" w14:textId="01D481AA" w:rsidR="003409B6" w:rsidRPr="003409B6" w:rsidRDefault="003409B6" w:rsidP="003409B6">
      <w:pPr>
        <w:spacing w:after="0" w:line="240" w:lineRule="auto"/>
        <w:ind w:firstLine="720"/>
        <w:contextualSpacing/>
        <w:jc w:val="both"/>
        <w:rPr>
          <w:rFonts w:ascii="Times New Roman" w:hAnsi="Times New Roman" w:cs="Simplified Arabic"/>
          <w:sz w:val="24"/>
          <w:szCs w:val="24"/>
        </w:rPr>
      </w:pPr>
      <w:r w:rsidRPr="003409B6">
        <w:rPr>
          <w:rFonts w:ascii="Times New Roman" w:hAnsi="Times New Roman" w:cs="Simplified Arabic"/>
          <w:sz w:val="24"/>
          <w:szCs w:val="24"/>
          <w:lang w:bidi="ar-EG"/>
        </w:rPr>
        <w:t xml:space="preserve"> </w:t>
      </w:r>
      <w:r w:rsidRPr="003409B6">
        <w:rPr>
          <w:rFonts w:ascii="Times New Roman" w:hAnsi="Times New Roman" w:cs="Simplified Arabic"/>
          <w:b/>
          <w:bCs/>
          <w:sz w:val="24"/>
          <w:szCs w:val="24"/>
          <w:rtl/>
        </w:rPr>
        <w:t>ما مدى فعالية استخدام استراتيجيات الإدارة في تحسين الأداء المؤسسي بالتطبيق على الشركات الصغيرة والمتوسطة؟</w:t>
      </w:r>
    </w:p>
    <w:p w14:paraId="231E38BB" w14:textId="54461DAA" w:rsidR="009125CE" w:rsidRPr="008E0B7E" w:rsidRDefault="00A74F76" w:rsidP="003409B6">
      <w:pPr>
        <w:spacing w:after="0" w:line="240" w:lineRule="auto"/>
        <w:ind w:firstLine="720"/>
        <w:contextualSpacing/>
        <w:jc w:val="both"/>
        <w:rPr>
          <w:rFonts w:ascii="Times New Roman" w:hAnsi="Times New Roman" w:cs="Simplified Arabic"/>
          <w:b/>
          <w:bCs/>
          <w:sz w:val="24"/>
          <w:szCs w:val="24"/>
          <w:rtl/>
        </w:rPr>
      </w:pPr>
      <w:r w:rsidRPr="008E0B7E">
        <w:rPr>
          <w:rFonts w:ascii="Times New Roman" w:hAnsi="Times New Roman" w:cs="Simplified Arabic"/>
          <w:b/>
          <w:bCs/>
          <w:sz w:val="24"/>
          <w:szCs w:val="24"/>
          <w:rtl/>
        </w:rPr>
        <w:t>أهمية الدراسة:</w:t>
      </w:r>
      <w:bookmarkEnd w:id="7"/>
    </w:p>
    <w:p w14:paraId="0B34A337" w14:textId="77777777" w:rsidR="00520399" w:rsidRPr="008E0B7E" w:rsidRDefault="00520399" w:rsidP="008E0B7E">
      <w:pPr>
        <w:pStyle w:val="ListParagraph"/>
        <w:numPr>
          <w:ilvl w:val="0"/>
          <w:numId w:val="22"/>
        </w:numPr>
        <w:spacing w:after="0" w:line="240" w:lineRule="auto"/>
        <w:ind w:left="423"/>
        <w:jc w:val="both"/>
        <w:rPr>
          <w:rFonts w:ascii="Times New Roman" w:hAnsi="Times New Roman" w:cs="Simplified Arabic"/>
          <w:b/>
          <w:bCs/>
          <w:sz w:val="24"/>
          <w:szCs w:val="24"/>
        </w:rPr>
      </w:pPr>
      <w:r w:rsidRPr="008E0B7E">
        <w:rPr>
          <w:rFonts w:ascii="Times New Roman" w:hAnsi="Times New Roman" w:cs="Simplified Arabic"/>
          <w:b/>
          <w:bCs/>
          <w:sz w:val="24"/>
          <w:szCs w:val="24"/>
          <w:rtl/>
        </w:rPr>
        <w:t>الأهمية العلمية:</w:t>
      </w:r>
    </w:p>
    <w:p w14:paraId="7D662215" w14:textId="5F14730F" w:rsidR="00520399" w:rsidRDefault="00520399" w:rsidP="008E0B7E">
      <w:pPr>
        <w:spacing w:after="0" w:line="240" w:lineRule="auto"/>
        <w:ind w:firstLine="720"/>
        <w:contextualSpacing/>
        <w:jc w:val="both"/>
        <w:rPr>
          <w:rFonts w:ascii="Times New Roman" w:hAnsi="Times New Roman" w:cs="Simplified Arabic"/>
          <w:sz w:val="24"/>
          <w:szCs w:val="24"/>
          <w:rtl/>
          <w:lang w:bidi="ar-EG"/>
        </w:rPr>
      </w:pPr>
      <w:r w:rsidRPr="008E0B7E">
        <w:rPr>
          <w:rFonts w:ascii="Times New Roman" w:hAnsi="Times New Roman" w:cs="Simplified Arabic"/>
          <w:sz w:val="24"/>
          <w:szCs w:val="24"/>
          <w:rtl/>
        </w:rPr>
        <w:t xml:space="preserve">تكمن أهمية الدراسة العلمية في أنها تساهم في توضيح الأطر النظرية لجميع المتغيرات التي تناولتها الدراسة من جهة، وفي تفصيل كيفية قياس تلك المتغيرات من جهة أخرى، وتنبع أهميتها مما يلي: تلقي الدراسة الضوء على مفاهيم </w:t>
      </w:r>
      <w:r w:rsidR="00987787" w:rsidRPr="008E0B7E">
        <w:rPr>
          <w:rFonts w:ascii="Times New Roman" w:hAnsi="Times New Roman" w:cs="Simplified Arabic"/>
          <w:sz w:val="24"/>
          <w:szCs w:val="24"/>
          <w:rtl/>
        </w:rPr>
        <w:t>استخدام</w:t>
      </w:r>
      <w:r w:rsidR="007A18DC" w:rsidRPr="008E0B7E">
        <w:rPr>
          <w:rFonts w:ascii="Times New Roman" w:hAnsi="Times New Roman" w:cs="Simplified Arabic"/>
          <w:sz w:val="24"/>
          <w:szCs w:val="24"/>
          <w:rtl/>
        </w:rPr>
        <w:t xml:space="preserve"> استراتيجيات، الأداء المؤسسي</w:t>
      </w:r>
      <w:r w:rsidRPr="008E0B7E">
        <w:rPr>
          <w:rFonts w:ascii="Times New Roman" w:hAnsi="Times New Roman" w:cs="Simplified Arabic"/>
          <w:sz w:val="24"/>
          <w:szCs w:val="24"/>
          <w:rtl/>
        </w:rPr>
        <w:t xml:space="preserve"> بهذه المواضيع على وجه الخصوص، يقدم توصيات تتعلق بتفعيل </w:t>
      </w:r>
      <w:r w:rsidR="00987787" w:rsidRPr="008E0B7E">
        <w:rPr>
          <w:rFonts w:ascii="Times New Roman" w:hAnsi="Times New Roman" w:cs="Simplified Arabic"/>
          <w:sz w:val="24"/>
          <w:szCs w:val="24"/>
          <w:rtl/>
          <w:lang w:bidi="ar-EG"/>
        </w:rPr>
        <w:t>استخدام</w:t>
      </w:r>
      <w:r w:rsidR="007A18DC" w:rsidRPr="008E0B7E">
        <w:rPr>
          <w:rFonts w:ascii="Times New Roman" w:hAnsi="Times New Roman" w:cs="Simplified Arabic"/>
          <w:sz w:val="24"/>
          <w:szCs w:val="24"/>
          <w:rtl/>
          <w:lang w:bidi="ar-EG"/>
        </w:rPr>
        <w:t xml:space="preserve"> استراتيجيات الادارة لتحسين الأداء المؤسسي بالتطبيق على </w:t>
      </w:r>
      <w:r w:rsidR="00F8021D" w:rsidRPr="008E0B7E">
        <w:rPr>
          <w:rFonts w:ascii="Times New Roman" w:hAnsi="Times New Roman" w:cs="Simplified Arabic"/>
          <w:sz w:val="24"/>
          <w:szCs w:val="24"/>
          <w:rtl/>
          <w:lang w:bidi="ar-EG"/>
        </w:rPr>
        <w:t>الشركات الصغيرة والمتوسطة</w:t>
      </w:r>
      <w:r w:rsidR="007A18DC" w:rsidRPr="008E0B7E">
        <w:rPr>
          <w:rFonts w:ascii="Times New Roman" w:hAnsi="Times New Roman" w:cs="Simplified Arabic"/>
          <w:sz w:val="24"/>
          <w:szCs w:val="24"/>
          <w:rtl/>
          <w:lang w:bidi="ar-EG"/>
        </w:rPr>
        <w:t>.</w:t>
      </w:r>
    </w:p>
    <w:p w14:paraId="5471C4B6" w14:textId="77777777" w:rsidR="003409B6" w:rsidRDefault="003409B6" w:rsidP="008E0B7E">
      <w:pPr>
        <w:spacing w:after="0" w:line="240" w:lineRule="auto"/>
        <w:ind w:firstLine="720"/>
        <w:contextualSpacing/>
        <w:jc w:val="both"/>
        <w:rPr>
          <w:rFonts w:ascii="Times New Roman" w:hAnsi="Times New Roman" w:cs="Simplified Arabic"/>
          <w:sz w:val="24"/>
          <w:szCs w:val="24"/>
          <w:rtl/>
          <w:lang w:bidi="ar-EG"/>
        </w:rPr>
      </w:pPr>
    </w:p>
    <w:p w14:paraId="748B0DFE" w14:textId="77777777" w:rsidR="003409B6" w:rsidRDefault="003409B6" w:rsidP="008E0B7E">
      <w:pPr>
        <w:spacing w:after="0" w:line="240" w:lineRule="auto"/>
        <w:ind w:firstLine="720"/>
        <w:contextualSpacing/>
        <w:jc w:val="both"/>
        <w:rPr>
          <w:rFonts w:ascii="Times New Roman" w:hAnsi="Times New Roman" w:cs="Simplified Arabic"/>
          <w:sz w:val="24"/>
          <w:szCs w:val="24"/>
          <w:rtl/>
          <w:lang w:bidi="ar-EG"/>
        </w:rPr>
      </w:pPr>
    </w:p>
    <w:p w14:paraId="6B795A2B" w14:textId="77777777" w:rsidR="003409B6" w:rsidRPr="008E0B7E" w:rsidRDefault="003409B6" w:rsidP="008E0B7E">
      <w:pPr>
        <w:spacing w:after="0" w:line="240" w:lineRule="auto"/>
        <w:ind w:firstLine="720"/>
        <w:contextualSpacing/>
        <w:jc w:val="both"/>
        <w:rPr>
          <w:rFonts w:ascii="Times New Roman" w:hAnsi="Times New Roman" w:cs="Simplified Arabic"/>
          <w:sz w:val="24"/>
          <w:szCs w:val="24"/>
          <w:lang w:bidi="ar-EG"/>
        </w:rPr>
      </w:pPr>
    </w:p>
    <w:p w14:paraId="52368D2B" w14:textId="77777777" w:rsidR="00520399" w:rsidRPr="008E0B7E" w:rsidRDefault="00520399" w:rsidP="008E0B7E">
      <w:pPr>
        <w:pStyle w:val="ListParagraph"/>
        <w:numPr>
          <w:ilvl w:val="0"/>
          <w:numId w:val="22"/>
        </w:numPr>
        <w:spacing w:after="0" w:line="240" w:lineRule="auto"/>
        <w:ind w:left="423"/>
        <w:jc w:val="both"/>
        <w:rPr>
          <w:rFonts w:ascii="Times New Roman" w:hAnsi="Times New Roman" w:cs="Simplified Arabic"/>
          <w:b/>
          <w:bCs/>
          <w:sz w:val="24"/>
          <w:szCs w:val="24"/>
        </w:rPr>
      </w:pPr>
      <w:r w:rsidRPr="008E0B7E">
        <w:rPr>
          <w:rFonts w:ascii="Times New Roman" w:hAnsi="Times New Roman" w:cs="Simplified Arabic"/>
          <w:b/>
          <w:bCs/>
          <w:sz w:val="24"/>
          <w:szCs w:val="24"/>
          <w:rtl/>
        </w:rPr>
        <w:lastRenderedPageBreak/>
        <w:t>الأهمية العملية:</w:t>
      </w:r>
    </w:p>
    <w:p w14:paraId="2B6D0CEF" w14:textId="3C2512B3" w:rsidR="00A14626" w:rsidRPr="008E0B7E" w:rsidRDefault="00520399" w:rsidP="008E0B7E">
      <w:pPr>
        <w:spacing w:after="0" w:line="240" w:lineRule="auto"/>
        <w:ind w:firstLine="720"/>
        <w:contextualSpacing/>
        <w:jc w:val="both"/>
        <w:rPr>
          <w:rFonts w:ascii="Times New Roman" w:hAnsi="Times New Roman" w:cs="Simplified Arabic"/>
          <w:sz w:val="24"/>
          <w:szCs w:val="24"/>
          <w:rtl/>
          <w:lang w:bidi="ar-EG"/>
        </w:rPr>
      </w:pPr>
      <w:r w:rsidRPr="008E0B7E">
        <w:rPr>
          <w:rFonts w:ascii="Times New Roman" w:hAnsi="Times New Roman" w:cs="Simplified Arabic"/>
          <w:sz w:val="24"/>
          <w:szCs w:val="24"/>
          <w:rtl/>
        </w:rPr>
        <w:t xml:space="preserve">تنبع الأهمية العملية لهذه الدراسة من كونها </w:t>
      </w:r>
      <w:r w:rsidR="00987787" w:rsidRPr="008E0B7E">
        <w:rPr>
          <w:rFonts w:ascii="Times New Roman" w:hAnsi="Times New Roman" w:cs="Simplified Arabic"/>
          <w:sz w:val="24"/>
          <w:szCs w:val="24"/>
          <w:rtl/>
          <w:lang w:bidi="ar-EG"/>
        </w:rPr>
        <w:t>استخدام</w:t>
      </w:r>
      <w:r w:rsidR="007A18DC" w:rsidRPr="008E0B7E">
        <w:rPr>
          <w:rFonts w:ascii="Times New Roman" w:hAnsi="Times New Roman" w:cs="Simplified Arabic"/>
          <w:sz w:val="24"/>
          <w:szCs w:val="24"/>
          <w:rtl/>
          <w:lang w:bidi="ar-EG"/>
        </w:rPr>
        <w:t xml:space="preserve"> استراتيجيات الادارة لتحسين الأداء المؤسسي بالتطبيق على </w:t>
      </w:r>
      <w:r w:rsidR="00F8021D" w:rsidRPr="008E0B7E">
        <w:rPr>
          <w:rFonts w:ascii="Times New Roman" w:hAnsi="Times New Roman" w:cs="Simplified Arabic"/>
          <w:sz w:val="24"/>
          <w:szCs w:val="24"/>
          <w:rtl/>
          <w:lang w:bidi="ar-EG"/>
        </w:rPr>
        <w:t>الشركات الصغيرة والمتوسطة</w:t>
      </w:r>
      <w:r w:rsidRPr="008E0B7E">
        <w:rPr>
          <w:rFonts w:ascii="Times New Roman" w:hAnsi="Times New Roman" w:cs="Simplified Arabic"/>
          <w:sz w:val="24"/>
          <w:szCs w:val="24"/>
          <w:rtl/>
          <w:lang w:bidi="ar-EG"/>
        </w:rPr>
        <w:t xml:space="preserve">، </w:t>
      </w:r>
      <w:r w:rsidRPr="008E0B7E">
        <w:rPr>
          <w:rFonts w:ascii="Times New Roman" w:hAnsi="Times New Roman" w:cs="Simplified Arabic"/>
          <w:sz w:val="24"/>
          <w:szCs w:val="24"/>
          <w:rtl/>
        </w:rPr>
        <w:t xml:space="preserve">مما يساعد صناع القرار في الشركات في  السعودية على الاستفادة من نتائج هذه الدراسة في تحقيق مدى فاعلية تطبيق هذه الأنظمة في مؤسساتهم، ومن هنا فإن هذه الدراسة تساعد الشركات على تبني سياسات واضحة ومناسبة، واتخاذ القرارات المناسبة فيما يتعلق </w:t>
      </w:r>
      <w:r w:rsidR="007A18DC" w:rsidRPr="008E0B7E">
        <w:rPr>
          <w:rFonts w:ascii="Times New Roman" w:hAnsi="Times New Roman" w:cs="Simplified Arabic"/>
          <w:sz w:val="24"/>
          <w:szCs w:val="24"/>
          <w:rtl/>
        </w:rPr>
        <w:t>ب</w:t>
      </w:r>
      <w:r w:rsidR="00987787" w:rsidRPr="008E0B7E">
        <w:rPr>
          <w:rFonts w:ascii="Times New Roman" w:hAnsi="Times New Roman" w:cs="Simplified Arabic"/>
          <w:sz w:val="24"/>
          <w:szCs w:val="24"/>
          <w:rtl/>
        </w:rPr>
        <w:t>استخدام</w:t>
      </w:r>
      <w:r w:rsidR="007A18DC" w:rsidRPr="008E0B7E">
        <w:rPr>
          <w:rFonts w:ascii="Times New Roman" w:hAnsi="Times New Roman" w:cs="Simplified Arabic"/>
          <w:sz w:val="24"/>
          <w:szCs w:val="24"/>
          <w:rtl/>
        </w:rPr>
        <w:t xml:space="preserve"> استراتيجيات الإدارة</w:t>
      </w:r>
      <w:r w:rsidRPr="008E0B7E">
        <w:rPr>
          <w:rFonts w:ascii="Times New Roman" w:hAnsi="Times New Roman" w:cs="Simplified Arabic"/>
          <w:sz w:val="24"/>
          <w:szCs w:val="24"/>
          <w:rtl/>
        </w:rPr>
        <w:t xml:space="preserve">، وذلك من خلال الأخذ في الاعتبار التوصيات التي قدمتها هذه الدراسة. </w:t>
      </w:r>
    </w:p>
    <w:p w14:paraId="1817352F" w14:textId="0E38F23D" w:rsidR="009125CE" w:rsidRPr="008E0B7E" w:rsidRDefault="00A74F76" w:rsidP="008E0B7E">
      <w:pPr>
        <w:spacing w:after="0" w:line="240" w:lineRule="auto"/>
        <w:contextualSpacing/>
        <w:outlineLvl w:val="1"/>
        <w:rPr>
          <w:rFonts w:ascii="Times New Roman" w:hAnsi="Times New Roman" w:cs="Simplified Arabic"/>
          <w:b/>
          <w:bCs/>
          <w:sz w:val="24"/>
          <w:szCs w:val="24"/>
          <w:rtl/>
        </w:rPr>
      </w:pPr>
      <w:bookmarkStart w:id="8" w:name="_Toc179912808"/>
      <w:r w:rsidRPr="008E0B7E">
        <w:rPr>
          <w:rFonts w:ascii="Times New Roman" w:hAnsi="Times New Roman" w:cs="Simplified Arabic"/>
          <w:b/>
          <w:bCs/>
          <w:sz w:val="24"/>
          <w:szCs w:val="24"/>
          <w:rtl/>
        </w:rPr>
        <w:t>أهداف الدراسة</w:t>
      </w:r>
      <w:r w:rsidR="009125CE" w:rsidRPr="008E0B7E">
        <w:rPr>
          <w:rFonts w:ascii="Times New Roman" w:hAnsi="Times New Roman" w:cs="Simplified Arabic"/>
          <w:b/>
          <w:bCs/>
          <w:sz w:val="24"/>
          <w:szCs w:val="24"/>
          <w:rtl/>
        </w:rPr>
        <w:t>:</w:t>
      </w:r>
      <w:bookmarkEnd w:id="8"/>
    </w:p>
    <w:p w14:paraId="546703A0" w14:textId="5432FDFF" w:rsidR="003409B6" w:rsidRPr="003409B6" w:rsidRDefault="003409B6" w:rsidP="003409B6">
      <w:pPr>
        <w:spacing w:after="0"/>
        <w:ind w:firstLine="720"/>
        <w:contextualSpacing/>
        <w:jc w:val="both"/>
        <w:rPr>
          <w:rFonts w:cs="Simplified Arabic"/>
        </w:rPr>
      </w:pPr>
      <w:bookmarkStart w:id="9" w:name="_Toc179912812"/>
      <w:r w:rsidRPr="003409B6">
        <w:rPr>
          <w:rFonts w:cs="Simplified Arabic"/>
          <w:rtl/>
        </w:rPr>
        <w:t>تهدف هذه الدراسة بشكل رئيسي إلى استكشاف تأثير استخدام استراتيجيات الإدارة في تحسين الأداء المؤسسي بأبعاده الثلاثة: الجانب المالي، الجانب التشغيلي، وجانب النمو والتعلم، بالتطبيق على الشركات الصغيرة والمتوسطة في المملكة العربية السعودية</w:t>
      </w:r>
      <w:r w:rsidRPr="003409B6">
        <w:rPr>
          <w:rFonts w:cs="Simplified Arabic"/>
        </w:rPr>
        <w:t>.</w:t>
      </w:r>
    </w:p>
    <w:p w14:paraId="0F02FCF3" w14:textId="77777777" w:rsidR="003409B6" w:rsidRPr="003409B6" w:rsidRDefault="003409B6" w:rsidP="003409B6">
      <w:pPr>
        <w:spacing w:after="0" w:line="240" w:lineRule="auto"/>
        <w:ind w:firstLine="720"/>
        <w:contextualSpacing/>
        <w:jc w:val="both"/>
        <w:rPr>
          <w:rFonts w:ascii="Times New Roman" w:hAnsi="Times New Roman" w:cs="Simplified Arabic"/>
          <w:sz w:val="24"/>
          <w:szCs w:val="24"/>
        </w:rPr>
      </w:pPr>
      <w:r w:rsidRPr="003409B6">
        <w:rPr>
          <w:rFonts w:ascii="Times New Roman" w:hAnsi="Times New Roman" w:cs="Simplified Arabic"/>
          <w:sz w:val="24"/>
          <w:szCs w:val="24"/>
          <w:rtl/>
        </w:rPr>
        <w:t>وينبثق عن هذا الهدف الرئيسي مجموعة من الأهداف الفرعية، وهي كالتالي</w:t>
      </w:r>
      <w:r w:rsidRPr="003409B6">
        <w:rPr>
          <w:rFonts w:ascii="Times New Roman" w:hAnsi="Times New Roman" w:cs="Simplified Arabic"/>
          <w:sz w:val="24"/>
          <w:szCs w:val="24"/>
        </w:rPr>
        <w:t>:</w:t>
      </w:r>
    </w:p>
    <w:p w14:paraId="00AEB85E" w14:textId="77777777" w:rsidR="003409B6" w:rsidRPr="003409B6" w:rsidRDefault="003409B6" w:rsidP="003409B6">
      <w:pPr>
        <w:numPr>
          <w:ilvl w:val="0"/>
          <w:numId w:val="35"/>
        </w:numPr>
        <w:spacing w:after="0" w:line="240" w:lineRule="auto"/>
        <w:contextualSpacing/>
        <w:jc w:val="both"/>
        <w:rPr>
          <w:rFonts w:ascii="Times New Roman" w:hAnsi="Times New Roman" w:cs="Simplified Arabic"/>
          <w:sz w:val="24"/>
          <w:szCs w:val="24"/>
        </w:rPr>
      </w:pPr>
      <w:r w:rsidRPr="003409B6">
        <w:rPr>
          <w:rFonts w:ascii="Times New Roman" w:hAnsi="Times New Roman" w:cs="Simplified Arabic"/>
          <w:sz w:val="24"/>
          <w:szCs w:val="24"/>
          <w:rtl/>
        </w:rPr>
        <w:t>دراسة تأثير استراتيجيات الإدارة على الأداء المالي للشركات الصغيرة والمتوسطة في المملكة العربية السعودية</w:t>
      </w:r>
      <w:r w:rsidRPr="003409B6">
        <w:rPr>
          <w:rFonts w:ascii="Times New Roman" w:hAnsi="Times New Roman" w:cs="Simplified Arabic"/>
          <w:sz w:val="24"/>
          <w:szCs w:val="24"/>
        </w:rPr>
        <w:t>.</w:t>
      </w:r>
    </w:p>
    <w:p w14:paraId="49E3A991" w14:textId="77777777" w:rsidR="003409B6" w:rsidRPr="003409B6" w:rsidRDefault="003409B6" w:rsidP="003409B6">
      <w:pPr>
        <w:numPr>
          <w:ilvl w:val="0"/>
          <w:numId w:val="35"/>
        </w:numPr>
        <w:spacing w:after="0" w:line="240" w:lineRule="auto"/>
        <w:contextualSpacing/>
        <w:jc w:val="both"/>
        <w:rPr>
          <w:rFonts w:ascii="Times New Roman" w:hAnsi="Times New Roman" w:cs="Simplified Arabic"/>
          <w:sz w:val="24"/>
          <w:szCs w:val="24"/>
        </w:rPr>
      </w:pPr>
      <w:r w:rsidRPr="003409B6">
        <w:rPr>
          <w:rFonts w:ascii="Times New Roman" w:hAnsi="Times New Roman" w:cs="Simplified Arabic"/>
          <w:sz w:val="24"/>
          <w:szCs w:val="24"/>
          <w:rtl/>
        </w:rPr>
        <w:t>تحليل وجود أثر إحصائي دال لاستراتيجيات الإدارة على الأداء التشغيلي للمؤسسات في هذا القطاع</w:t>
      </w:r>
      <w:r w:rsidRPr="003409B6">
        <w:rPr>
          <w:rFonts w:ascii="Times New Roman" w:hAnsi="Times New Roman" w:cs="Simplified Arabic"/>
          <w:sz w:val="24"/>
          <w:szCs w:val="24"/>
        </w:rPr>
        <w:t>.</w:t>
      </w:r>
    </w:p>
    <w:p w14:paraId="3DECFB17" w14:textId="77777777" w:rsidR="003409B6" w:rsidRPr="003409B6" w:rsidRDefault="003409B6" w:rsidP="003409B6">
      <w:pPr>
        <w:numPr>
          <w:ilvl w:val="0"/>
          <w:numId w:val="35"/>
        </w:numPr>
        <w:spacing w:after="0" w:line="240" w:lineRule="auto"/>
        <w:contextualSpacing/>
        <w:jc w:val="both"/>
        <w:rPr>
          <w:rFonts w:ascii="Times New Roman" w:hAnsi="Times New Roman" w:cs="Simplified Arabic"/>
          <w:sz w:val="24"/>
          <w:szCs w:val="24"/>
        </w:rPr>
      </w:pPr>
      <w:r w:rsidRPr="003409B6">
        <w:rPr>
          <w:rFonts w:ascii="Times New Roman" w:hAnsi="Times New Roman" w:cs="Simplified Arabic"/>
          <w:sz w:val="24"/>
          <w:szCs w:val="24"/>
          <w:rtl/>
        </w:rPr>
        <w:t>تقييم تأثير استراتيجيات الإدارة على جانب النمو والتعلم كأحد أبعاد الأداء المؤسسي في الشركات الصغيرة والمتوسطة بالمملكة</w:t>
      </w:r>
      <w:r w:rsidRPr="003409B6">
        <w:rPr>
          <w:rFonts w:ascii="Times New Roman" w:hAnsi="Times New Roman" w:cs="Simplified Arabic"/>
          <w:sz w:val="24"/>
          <w:szCs w:val="24"/>
        </w:rPr>
        <w:t>.</w:t>
      </w:r>
    </w:p>
    <w:p w14:paraId="4769775F" w14:textId="77777777" w:rsidR="003409B6" w:rsidRPr="003409B6" w:rsidRDefault="003409B6" w:rsidP="003409B6">
      <w:pPr>
        <w:numPr>
          <w:ilvl w:val="0"/>
          <w:numId w:val="35"/>
        </w:numPr>
        <w:spacing w:after="0" w:line="240" w:lineRule="auto"/>
        <w:contextualSpacing/>
        <w:jc w:val="both"/>
        <w:rPr>
          <w:rFonts w:ascii="Times New Roman" w:hAnsi="Times New Roman" w:cs="Simplified Arabic"/>
          <w:sz w:val="24"/>
          <w:szCs w:val="24"/>
        </w:rPr>
      </w:pPr>
      <w:r w:rsidRPr="003409B6">
        <w:rPr>
          <w:rFonts w:ascii="Times New Roman" w:hAnsi="Times New Roman" w:cs="Simplified Arabic"/>
          <w:sz w:val="24"/>
          <w:szCs w:val="24"/>
          <w:rtl/>
        </w:rPr>
        <w:t>استخلاص نتائج وتوصيات علمية تسهم في تعزيز فهم العلاقة بين استراتيجيات الإدارة وتحسين الأداء المؤسسي في هذه الفئة من الشركات</w:t>
      </w:r>
      <w:r w:rsidRPr="003409B6">
        <w:rPr>
          <w:rFonts w:ascii="Times New Roman" w:hAnsi="Times New Roman" w:cs="Simplified Arabic"/>
          <w:sz w:val="24"/>
          <w:szCs w:val="24"/>
        </w:rPr>
        <w:t>.</w:t>
      </w:r>
    </w:p>
    <w:p w14:paraId="76D397BE" w14:textId="33E118B5" w:rsidR="00D22171" w:rsidRPr="008E0B7E" w:rsidRDefault="00D22171" w:rsidP="003409B6">
      <w:pPr>
        <w:spacing w:after="0" w:line="240" w:lineRule="auto"/>
        <w:ind w:firstLine="720"/>
        <w:contextualSpacing/>
        <w:jc w:val="both"/>
        <w:rPr>
          <w:rFonts w:ascii="Times New Roman" w:hAnsi="Times New Roman" w:cs="Simplified Arabic"/>
          <w:b/>
          <w:bCs/>
          <w:sz w:val="24"/>
          <w:szCs w:val="24"/>
          <w:rtl/>
        </w:rPr>
      </w:pPr>
      <w:r w:rsidRPr="008E0B7E">
        <w:rPr>
          <w:rFonts w:ascii="Times New Roman" w:hAnsi="Times New Roman" w:cs="Simplified Arabic"/>
          <w:b/>
          <w:bCs/>
          <w:sz w:val="24"/>
          <w:szCs w:val="24"/>
          <w:rtl/>
        </w:rPr>
        <w:t>الدراسات السابقة</w:t>
      </w:r>
      <w:r w:rsidR="00A74F76" w:rsidRPr="008E0B7E">
        <w:rPr>
          <w:rFonts w:ascii="Times New Roman" w:hAnsi="Times New Roman" w:cs="Simplified Arabic"/>
          <w:b/>
          <w:bCs/>
          <w:sz w:val="24"/>
          <w:szCs w:val="24"/>
          <w:rtl/>
        </w:rPr>
        <w:t>:</w:t>
      </w:r>
      <w:bookmarkEnd w:id="9"/>
    </w:p>
    <w:p w14:paraId="7B42A109" w14:textId="34AAE57E" w:rsidR="00DF37F6" w:rsidRPr="00DF37F6" w:rsidRDefault="00DF37F6" w:rsidP="00DF37F6">
      <w:pPr>
        <w:rPr>
          <w:b/>
          <w:bCs/>
          <w:rtl/>
          <w:lang w:val="ar" w:eastAsia="zh-CN"/>
        </w:rPr>
      </w:pPr>
      <w:r>
        <w:rPr>
          <w:rFonts w:hint="cs"/>
          <w:b/>
          <w:bCs/>
          <w:rtl/>
          <w:lang w:val="ar" w:eastAsia="zh-CN"/>
        </w:rPr>
        <w:t>الدراسات العربية</w:t>
      </w:r>
    </w:p>
    <w:p w14:paraId="4628C1CB" w14:textId="440D4CA2" w:rsidR="00DF37F6" w:rsidRPr="00DF37F6" w:rsidRDefault="00DF37F6" w:rsidP="00DF37F6">
      <w:pPr>
        <w:numPr>
          <w:ilvl w:val="0"/>
          <w:numId w:val="8"/>
        </w:numPr>
        <w:rPr>
          <w:b/>
          <w:bCs/>
          <w:u w:val="single"/>
          <w:lang w:val="ar" w:eastAsia="zh-CN" w:bidi="ar"/>
        </w:rPr>
      </w:pPr>
      <w:r w:rsidRPr="00DF37F6">
        <w:rPr>
          <w:b/>
          <w:bCs/>
          <w:u w:val="single"/>
          <w:rtl/>
          <w:lang w:val="ar" w:eastAsia="zh-CN"/>
        </w:rPr>
        <w:t>بحث (لا شين، 2020)</w:t>
      </w:r>
    </w:p>
    <w:p w14:paraId="249F5566" w14:textId="77777777" w:rsidR="00DF37F6" w:rsidRPr="00DF37F6" w:rsidRDefault="00DF37F6" w:rsidP="00DF37F6">
      <w:pPr>
        <w:numPr>
          <w:ilvl w:val="0"/>
          <w:numId w:val="24"/>
        </w:numPr>
        <w:rPr>
          <w:rtl/>
          <w:lang w:val="ar" w:eastAsia="zh-CN"/>
        </w:rPr>
      </w:pPr>
      <w:r w:rsidRPr="00DF37F6">
        <w:rPr>
          <w:rtl/>
          <w:lang w:val="ar" w:eastAsia="zh-CN"/>
        </w:rPr>
        <w:t>والغرض منه هو التأكد من فعالية النظام ونظام إدارة الوقت الفعال.</w:t>
      </w:r>
    </w:p>
    <w:p w14:paraId="0F9BFCEE" w14:textId="77777777" w:rsidR="00DF37F6" w:rsidRPr="00DF37F6" w:rsidRDefault="00DF37F6" w:rsidP="00DF37F6">
      <w:pPr>
        <w:numPr>
          <w:ilvl w:val="0"/>
          <w:numId w:val="24"/>
        </w:numPr>
        <w:rPr>
          <w:rtl/>
          <w:lang w:val="ar" w:eastAsia="zh-CN"/>
        </w:rPr>
      </w:pPr>
      <w:r w:rsidRPr="00DF37F6">
        <w:rPr>
          <w:rtl/>
          <w:lang w:val="ar" w:eastAsia="zh-CN"/>
        </w:rPr>
        <w:t>وأهمها سبب المشكلة وعملية التنفيذ الفعلية:</w:t>
      </w:r>
    </w:p>
    <w:p w14:paraId="6E42E5E3" w14:textId="77777777" w:rsidR="00DF37F6" w:rsidRPr="00DF37F6" w:rsidRDefault="00DF37F6" w:rsidP="00DF37F6">
      <w:pPr>
        <w:numPr>
          <w:ilvl w:val="0"/>
          <w:numId w:val="24"/>
        </w:numPr>
        <w:rPr>
          <w:rtl/>
          <w:lang w:val="ar" w:eastAsia="zh-CN"/>
        </w:rPr>
      </w:pPr>
      <w:r w:rsidRPr="00DF37F6">
        <w:rPr>
          <w:rtl/>
          <w:lang w:val="ar" w:eastAsia="zh-CN"/>
        </w:rPr>
        <w:t>يتم توفير البناء التالي من قبلنا. يضرب:</w:t>
      </w:r>
    </w:p>
    <w:p w14:paraId="177A34D9" w14:textId="1DF92D18" w:rsidR="00DF37F6" w:rsidRPr="00DF37F6" w:rsidRDefault="00DF37F6" w:rsidP="00DF37F6">
      <w:pPr>
        <w:numPr>
          <w:ilvl w:val="0"/>
          <w:numId w:val="8"/>
        </w:numPr>
        <w:rPr>
          <w:b/>
          <w:bCs/>
          <w:u w:val="single"/>
          <w:lang w:val="ar" w:eastAsia="zh-CN" w:bidi="ar"/>
        </w:rPr>
      </w:pPr>
      <w:bookmarkStart w:id="10" w:name="_Hlk179631446"/>
      <w:r w:rsidRPr="00DF37F6">
        <w:rPr>
          <w:b/>
          <w:bCs/>
          <w:u w:val="single"/>
          <w:rtl/>
          <w:lang w:val="ar" w:eastAsia="zh-CN"/>
        </w:rPr>
        <w:t>بحث ( هايمون، 2019)</w:t>
      </w:r>
    </w:p>
    <w:p w14:paraId="464A1437" w14:textId="77777777" w:rsidR="00DF37F6" w:rsidRPr="00DF37F6" w:rsidRDefault="00DF37F6" w:rsidP="00DF37F6">
      <w:pPr>
        <w:numPr>
          <w:ilvl w:val="0"/>
          <w:numId w:val="53"/>
        </w:numPr>
        <w:rPr>
          <w:lang w:val="ar" w:eastAsia="zh-CN" w:bidi="ar"/>
        </w:rPr>
      </w:pPr>
      <w:bookmarkStart w:id="11" w:name="_Hlk179631484"/>
      <w:bookmarkEnd w:id="10"/>
      <w:r w:rsidRPr="00DF37F6">
        <w:rPr>
          <w:rtl/>
          <w:lang w:val="ar" w:eastAsia="zh-CN"/>
        </w:rPr>
        <w:t xml:space="preserve">مستوى إدارة شركة الانجي موتورز ومستوى الأداء العالي في التغلب على العقبات والمشاكل في البناء </w:t>
      </w:r>
      <w:r w:rsidRPr="00DF37F6">
        <w:rPr>
          <w:lang w:val="ar" w:eastAsia="zh-CN" w:bidi="ar"/>
        </w:rPr>
        <w:t>:</w:t>
      </w:r>
    </w:p>
    <w:p w14:paraId="22F66257" w14:textId="77777777" w:rsidR="00DF37F6" w:rsidRPr="00DF37F6" w:rsidRDefault="00DF37F6" w:rsidP="00DF37F6">
      <w:pPr>
        <w:numPr>
          <w:ilvl w:val="0"/>
          <w:numId w:val="53"/>
        </w:numPr>
        <w:rPr>
          <w:lang w:val="ar" w:eastAsia="zh-CN" w:bidi="ar"/>
        </w:rPr>
      </w:pPr>
      <w:r w:rsidRPr="00DF37F6">
        <w:rPr>
          <w:lang w:val="ar" w:eastAsia="zh-CN" w:bidi="ar"/>
        </w:rPr>
        <w:t xml:space="preserve">للاستخدام في المحاسبة </w:t>
      </w:r>
      <w:r w:rsidRPr="00DF37F6">
        <w:rPr>
          <w:rtl/>
          <w:lang w:val="ar" w:eastAsia="zh-CN"/>
        </w:rPr>
        <w:t>.</w:t>
      </w:r>
    </w:p>
    <w:p w14:paraId="61276DB5" w14:textId="77777777" w:rsidR="00DF37F6" w:rsidRPr="00DF37F6" w:rsidRDefault="00DF37F6" w:rsidP="00DF37F6">
      <w:pPr>
        <w:numPr>
          <w:ilvl w:val="0"/>
          <w:numId w:val="53"/>
        </w:numPr>
        <w:rPr>
          <w:lang w:val="ar" w:eastAsia="zh-CN" w:bidi="ar"/>
        </w:rPr>
      </w:pPr>
      <w:r w:rsidRPr="00DF37F6">
        <w:rPr>
          <w:rtl/>
          <w:lang w:val="ar" w:eastAsia="zh-CN"/>
        </w:rPr>
        <w:t xml:space="preserve">تأثير كبير على تشغيل وإنتاج أنظمة معلومات إدارة الأمن: تحديثات الأمن والسلامة، والامتثال للوائح المنتج، ومقدمي الخدمات </w:t>
      </w:r>
      <w:r w:rsidRPr="00DF37F6">
        <w:rPr>
          <w:lang w:val="ar" w:eastAsia="zh-CN" w:bidi="ar"/>
        </w:rPr>
        <w:t>:</w:t>
      </w:r>
    </w:p>
    <w:p w14:paraId="40A8AB3F" w14:textId="77777777" w:rsidR="00DF37F6" w:rsidRPr="00DF37F6" w:rsidRDefault="00DF37F6" w:rsidP="00DF37F6">
      <w:pPr>
        <w:numPr>
          <w:ilvl w:val="0"/>
          <w:numId w:val="53"/>
        </w:numPr>
        <w:rPr>
          <w:lang w:val="ar" w:eastAsia="zh-CN" w:bidi="ar"/>
        </w:rPr>
      </w:pPr>
      <w:r w:rsidRPr="00DF37F6">
        <w:rPr>
          <w:rtl/>
          <w:lang w:val="ar" w:eastAsia="zh-CN"/>
        </w:rPr>
        <w:t xml:space="preserve">وقدمت جميع أنواع المعلومات الشاملة </w:t>
      </w:r>
      <w:r w:rsidRPr="00DF37F6">
        <w:rPr>
          <w:lang w:val="ar" w:eastAsia="zh-CN" w:bidi="ar"/>
        </w:rPr>
        <w:t>.</w:t>
      </w:r>
    </w:p>
    <w:p w14:paraId="21BE5858" w14:textId="77777777" w:rsidR="00DF37F6" w:rsidRPr="00DF37F6" w:rsidRDefault="00DF37F6" w:rsidP="00DF37F6">
      <w:pPr>
        <w:numPr>
          <w:ilvl w:val="1"/>
          <w:numId w:val="53"/>
        </w:numPr>
        <w:rPr>
          <w:lang w:val="ar" w:eastAsia="zh-CN" w:bidi="ar"/>
        </w:rPr>
      </w:pPr>
      <w:r w:rsidRPr="00DF37F6">
        <w:rPr>
          <w:rtl/>
          <w:lang w:val="ar" w:eastAsia="zh-CN"/>
        </w:rPr>
        <w:t xml:space="preserve">ارتفاع عدد المركبات المملوكة والمدارة في قطاع الملكية والنشاط </w:t>
      </w:r>
      <w:r w:rsidRPr="00DF37F6">
        <w:rPr>
          <w:lang w:val="ar" w:eastAsia="zh-CN" w:bidi="ar"/>
        </w:rPr>
        <w:t>:</w:t>
      </w:r>
    </w:p>
    <w:p w14:paraId="1E4FF440" w14:textId="77777777" w:rsidR="00DF37F6" w:rsidRPr="00DF37F6" w:rsidRDefault="00DF37F6" w:rsidP="00DF37F6">
      <w:pPr>
        <w:numPr>
          <w:ilvl w:val="1"/>
          <w:numId w:val="53"/>
        </w:numPr>
        <w:rPr>
          <w:lang w:val="ar" w:eastAsia="zh-CN" w:bidi="ar"/>
        </w:rPr>
      </w:pPr>
      <w:r w:rsidRPr="00DF37F6">
        <w:rPr>
          <w:rtl/>
          <w:lang w:val="ar" w:eastAsia="zh-CN"/>
        </w:rPr>
        <w:t xml:space="preserve">خطة بناء وتدريب مصنع موظفيك </w:t>
      </w:r>
      <w:r w:rsidRPr="00DF37F6">
        <w:rPr>
          <w:lang w:val="ar" w:eastAsia="zh-CN" w:bidi="ar"/>
        </w:rPr>
        <w:t>:</w:t>
      </w:r>
    </w:p>
    <w:p w14:paraId="7C59EB47" w14:textId="77777777" w:rsidR="00DF37F6" w:rsidRPr="00DF37F6" w:rsidRDefault="00DF37F6" w:rsidP="00DF37F6">
      <w:pPr>
        <w:numPr>
          <w:ilvl w:val="1"/>
          <w:numId w:val="53"/>
        </w:numPr>
        <w:rPr>
          <w:lang w:val="ar" w:eastAsia="zh-CN" w:bidi="ar"/>
        </w:rPr>
      </w:pPr>
      <w:r w:rsidRPr="00DF37F6">
        <w:rPr>
          <w:rtl/>
          <w:lang w:val="ar" w:eastAsia="zh-CN"/>
        </w:rPr>
        <w:t xml:space="preserve">العمل المنجز من قبل موظفينا </w:t>
      </w:r>
      <w:r w:rsidRPr="00DF37F6">
        <w:rPr>
          <w:lang w:val="ar" w:eastAsia="zh-CN" w:bidi="ar"/>
        </w:rPr>
        <w:t>:</w:t>
      </w:r>
    </w:p>
    <w:p w14:paraId="20A3ED32" w14:textId="77777777" w:rsidR="00DF37F6" w:rsidRPr="00DF37F6" w:rsidRDefault="00DF37F6" w:rsidP="00DF37F6">
      <w:pPr>
        <w:numPr>
          <w:ilvl w:val="1"/>
          <w:numId w:val="53"/>
        </w:numPr>
        <w:rPr>
          <w:lang w:val="ar" w:eastAsia="zh-CN" w:bidi="ar"/>
        </w:rPr>
      </w:pPr>
      <w:r w:rsidRPr="00DF37F6">
        <w:rPr>
          <w:rtl/>
          <w:lang w:val="ar" w:eastAsia="zh-CN"/>
        </w:rPr>
        <w:t xml:space="preserve">بأمر من الالكترونيات أغنية مساعد المهندس للتواصل السريع في الميدان سؤال الباب </w:t>
      </w:r>
      <w:r w:rsidRPr="00DF37F6">
        <w:rPr>
          <w:lang w:val="ar" w:eastAsia="zh-CN" w:bidi="ar"/>
        </w:rPr>
        <w:t>:</w:t>
      </w:r>
    </w:p>
    <w:p w14:paraId="4BCF47F1" w14:textId="77777777" w:rsidR="00DF37F6" w:rsidRPr="00DF37F6" w:rsidRDefault="00DF37F6" w:rsidP="00DF37F6">
      <w:pPr>
        <w:numPr>
          <w:ilvl w:val="0"/>
          <w:numId w:val="8"/>
        </w:numPr>
        <w:rPr>
          <w:b/>
          <w:bCs/>
          <w:u w:val="single"/>
          <w:lang w:val="ar" w:eastAsia="zh-CN" w:bidi="ar"/>
        </w:rPr>
      </w:pPr>
      <w:r w:rsidRPr="00DF37F6">
        <w:rPr>
          <w:b/>
          <w:bCs/>
          <w:u w:val="single"/>
          <w:rtl/>
          <w:lang w:val="ar" w:eastAsia="zh-CN"/>
        </w:rPr>
        <w:lastRenderedPageBreak/>
        <w:t>البحث (مو يانما، 2020)</w:t>
      </w:r>
    </w:p>
    <w:p w14:paraId="6A07CBE7" w14:textId="77777777" w:rsidR="00DF37F6" w:rsidRPr="00DF37F6" w:rsidRDefault="00DF37F6" w:rsidP="00DF37F6">
      <w:pPr>
        <w:numPr>
          <w:ilvl w:val="0"/>
          <w:numId w:val="37"/>
        </w:numPr>
        <w:rPr>
          <w:lang w:val="ar" w:eastAsia="zh-CN" w:bidi="ar"/>
        </w:rPr>
      </w:pPr>
      <w:bookmarkStart w:id="12" w:name="_Hlk179631512"/>
      <w:bookmarkEnd w:id="11"/>
      <w:r w:rsidRPr="00DF37F6">
        <w:rPr>
          <w:rtl/>
          <w:lang w:val="ar" w:eastAsia="zh-CN"/>
        </w:rPr>
        <w:t xml:space="preserve">تأثير الحكومة على سياسة الحكومة: ينبغي قراءة الاستراتيجية على النحو التالي </w:t>
      </w:r>
      <w:r w:rsidRPr="00DF37F6">
        <w:rPr>
          <w:lang w:val="ar" w:eastAsia="zh-CN" w:bidi="ar"/>
        </w:rPr>
        <w:t>؛</w:t>
      </w:r>
    </w:p>
    <w:p w14:paraId="48265793" w14:textId="77777777" w:rsidR="00DF37F6" w:rsidRPr="00DF37F6" w:rsidRDefault="00DF37F6" w:rsidP="00DF37F6">
      <w:pPr>
        <w:numPr>
          <w:ilvl w:val="0"/>
          <w:numId w:val="37"/>
        </w:numPr>
        <w:tabs>
          <w:tab w:val="num" w:pos="720"/>
        </w:tabs>
        <w:rPr>
          <w:lang w:val="ar" w:eastAsia="zh-CN" w:bidi="ar"/>
        </w:rPr>
      </w:pPr>
      <w:r w:rsidRPr="00DF37F6">
        <w:rPr>
          <w:rtl/>
          <w:lang w:val="ar" w:eastAsia="zh-CN"/>
        </w:rPr>
        <w:t>بلغ عدد المجموعات والمجموعات 241 وتم الانتهاء من الجمع والتحليل باستخدام برنامج SPSS.</w:t>
      </w:r>
    </w:p>
    <w:p w14:paraId="01FA8982" w14:textId="77777777" w:rsidR="00DF37F6" w:rsidRPr="00DF37F6" w:rsidRDefault="00DF37F6" w:rsidP="00DF37F6">
      <w:pPr>
        <w:numPr>
          <w:ilvl w:val="0"/>
          <w:numId w:val="37"/>
        </w:numPr>
        <w:tabs>
          <w:tab w:val="num" w:pos="720"/>
        </w:tabs>
        <w:rPr>
          <w:lang w:val="ar" w:eastAsia="zh-CN" w:bidi="ar"/>
        </w:rPr>
      </w:pPr>
      <w:r w:rsidRPr="00DF37F6">
        <w:rPr>
          <w:rtl/>
          <w:lang w:val="ar" w:eastAsia="zh-CN"/>
        </w:rPr>
        <w:t xml:space="preserve">كفاءة الشركة 45% مختلفة </w:t>
      </w:r>
      <w:r w:rsidRPr="00DF37F6">
        <w:rPr>
          <w:lang w:val="ar" w:eastAsia="zh-CN" w:bidi="ar"/>
        </w:rPr>
        <w:t>:</w:t>
      </w:r>
    </w:p>
    <w:p w14:paraId="0379F14F" w14:textId="77777777" w:rsidR="00DF37F6" w:rsidRPr="00DF37F6" w:rsidRDefault="00DF37F6" w:rsidP="00DF37F6">
      <w:pPr>
        <w:numPr>
          <w:ilvl w:val="0"/>
          <w:numId w:val="37"/>
        </w:numPr>
        <w:tabs>
          <w:tab w:val="num" w:pos="720"/>
        </w:tabs>
        <w:rPr>
          <w:lang w:val="ar" w:eastAsia="zh-CN" w:bidi="ar"/>
        </w:rPr>
      </w:pPr>
      <w:r w:rsidRPr="00DF37F6">
        <w:rPr>
          <w:rtl/>
          <w:lang w:val="ar" w:eastAsia="zh-CN"/>
        </w:rPr>
        <w:t>دعم مضمون للمصنع:</w:t>
      </w:r>
    </w:p>
    <w:p w14:paraId="782B1633" w14:textId="77777777" w:rsidR="00DF37F6" w:rsidRPr="00DF37F6" w:rsidRDefault="00DF37F6" w:rsidP="00DF37F6">
      <w:pPr>
        <w:numPr>
          <w:ilvl w:val="0"/>
          <w:numId w:val="8"/>
        </w:numPr>
        <w:rPr>
          <w:b/>
          <w:bCs/>
          <w:u w:val="single"/>
          <w:lang w:val="ar" w:eastAsia="zh-CN" w:bidi="ar"/>
        </w:rPr>
      </w:pPr>
      <w:r w:rsidRPr="00DF37F6">
        <w:rPr>
          <w:b/>
          <w:bCs/>
          <w:u w:val="single"/>
          <w:rtl/>
          <w:lang w:val="ar" w:eastAsia="zh-CN"/>
        </w:rPr>
        <w:t>البحث (توتال ألفا، 2018)</w:t>
      </w:r>
    </w:p>
    <w:bookmarkEnd w:id="12"/>
    <w:p w14:paraId="27FFA3B2" w14:textId="77777777" w:rsidR="00DF37F6" w:rsidRPr="00DF37F6" w:rsidRDefault="00DF37F6" w:rsidP="00DF37F6">
      <w:pPr>
        <w:numPr>
          <w:ilvl w:val="0"/>
          <w:numId w:val="24"/>
        </w:numPr>
        <w:rPr>
          <w:lang w:val="ar" w:eastAsia="zh-CN" w:bidi="ar"/>
        </w:rPr>
      </w:pPr>
      <w:r w:rsidRPr="00DF37F6">
        <w:rPr>
          <w:rtl/>
          <w:lang w:val="ar" w:eastAsia="zh-CN"/>
        </w:rPr>
        <w:t>ممارسات الإدارة الفعالة التفريق بين فعالية المنظمة وتأثير الممارسات الإدارية. , اتجاه مراجعة العملاء: المراقبة</w:t>
      </w:r>
    </w:p>
    <w:p w14:paraId="1537B411" w14:textId="77777777" w:rsidR="00DF37F6" w:rsidRPr="00DF37F6" w:rsidRDefault="00DF37F6" w:rsidP="00DF37F6">
      <w:pPr>
        <w:numPr>
          <w:ilvl w:val="0"/>
          <w:numId w:val="24"/>
        </w:numPr>
        <w:rPr>
          <w:rtl/>
          <w:lang w:val="ar" w:eastAsia="zh-CN"/>
        </w:rPr>
      </w:pPr>
      <w:r w:rsidRPr="00DF37F6">
        <w:rPr>
          <w:lang w:val="ar" w:eastAsia="zh-CN" w:bidi="ar"/>
        </w:rPr>
        <w:t xml:space="preserve">تأثير النتيجة الفعلية </w:t>
      </w:r>
      <w:r w:rsidRPr="00DF37F6">
        <w:rPr>
          <w:rtl/>
          <w:lang w:val="ar" w:eastAsia="zh-CN"/>
        </w:rPr>
        <w:t xml:space="preserve">: تأثير النتيجة الفعلية </w:t>
      </w:r>
      <w:r w:rsidRPr="00DF37F6">
        <w:rPr>
          <w:lang w:val="ar" w:eastAsia="zh-CN" w:bidi="ar"/>
        </w:rPr>
        <w:t>:</w:t>
      </w:r>
    </w:p>
    <w:p w14:paraId="15039FD5" w14:textId="77777777" w:rsidR="00DF37F6" w:rsidRPr="00DF37F6" w:rsidRDefault="00DF37F6" w:rsidP="00DF37F6">
      <w:pPr>
        <w:numPr>
          <w:ilvl w:val="0"/>
          <w:numId w:val="8"/>
        </w:numPr>
        <w:rPr>
          <w:b/>
          <w:bCs/>
          <w:u w:val="single"/>
          <w:lang w:val="ar" w:eastAsia="zh-CN" w:bidi="ar"/>
        </w:rPr>
      </w:pPr>
      <w:r w:rsidRPr="00DF37F6">
        <w:rPr>
          <w:b/>
          <w:bCs/>
          <w:u w:val="single"/>
          <w:rtl/>
          <w:lang w:val="ar" w:eastAsia="zh-CN"/>
        </w:rPr>
        <w:t>بحث (يافو، 2021)</w:t>
      </w:r>
    </w:p>
    <w:p w14:paraId="471775EF" w14:textId="77777777" w:rsidR="00DF37F6" w:rsidRPr="00DF37F6" w:rsidRDefault="00DF37F6" w:rsidP="00DF37F6">
      <w:pPr>
        <w:numPr>
          <w:ilvl w:val="0"/>
          <w:numId w:val="24"/>
        </w:numPr>
        <w:rPr>
          <w:lang w:val="ar" w:eastAsia="zh-CN" w:bidi="ar"/>
        </w:rPr>
      </w:pPr>
      <w:r w:rsidRPr="00DF37F6">
        <w:rPr>
          <w:rtl/>
          <w:lang w:val="ar" w:eastAsia="zh-CN"/>
        </w:rPr>
        <w:t xml:space="preserve">(التقوية، التكنولوجيا، الإنتاج، البحث، الشخصية) الرتبة الأكاديمية: </w:t>
      </w:r>
      <w:bookmarkStart w:id="13" w:name="_Hlk179631543"/>
      <w:r w:rsidRPr="00DF37F6">
        <w:rPr>
          <w:rtl/>
          <w:lang w:val="ar" w:eastAsia="zh-CN"/>
        </w:rPr>
        <w:t xml:space="preserve">مؤسسة عامة محدودة </w:t>
      </w:r>
      <w:r w:rsidRPr="00DF37F6">
        <w:rPr>
          <w:lang w:val="ar" w:eastAsia="zh-CN" w:bidi="ar"/>
        </w:rPr>
        <w:t>:</w:t>
      </w:r>
    </w:p>
    <w:p w14:paraId="6A143D92" w14:textId="77777777" w:rsidR="00DF37F6" w:rsidRPr="00DF37F6" w:rsidRDefault="00DF37F6" w:rsidP="00DF37F6">
      <w:pPr>
        <w:numPr>
          <w:ilvl w:val="0"/>
          <w:numId w:val="24"/>
        </w:numPr>
        <w:rPr>
          <w:lang w:val="ar" w:eastAsia="zh-CN" w:bidi="ar"/>
        </w:rPr>
      </w:pPr>
      <w:r w:rsidRPr="00DF37F6">
        <w:rPr>
          <w:rtl/>
          <w:lang w:val="ar" w:eastAsia="zh-CN"/>
        </w:rPr>
        <w:t xml:space="preserve">عدد أعضاء هيئة البحث المجتمعين في الجلسة الواحدة: 266 شخصاً من المناطق المحلية والإدارية </w:t>
      </w:r>
      <w:r w:rsidRPr="00DF37F6">
        <w:rPr>
          <w:lang w:val="ar" w:eastAsia="zh-CN" w:bidi="ar"/>
        </w:rPr>
        <w:t>.</w:t>
      </w:r>
    </w:p>
    <w:p w14:paraId="258AEB86" w14:textId="77777777" w:rsidR="00DF37F6" w:rsidRPr="00DF37F6" w:rsidRDefault="00DF37F6" w:rsidP="00DF37F6">
      <w:pPr>
        <w:numPr>
          <w:ilvl w:val="0"/>
          <w:numId w:val="24"/>
        </w:numPr>
        <w:rPr>
          <w:lang w:val="ar" w:eastAsia="zh-CN" w:bidi="ar"/>
        </w:rPr>
      </w:pPr>
      <w:r w:rsidRPr="00DF37F6">
        <w:rPr>
          <w:rtl/>
          <w:lang w:val="ar" w:eastAsia="zh-CN"/>
        </w:rPr>
        <w:t xml:space="preserve">نتيجة الإدارة متوسطة، وبالتالي فإن النتيجة قياسية </w:t>
      </w:r>
      <w:r w:rsidRPr="00DF37F6">
        <w:rPr>
          <w:lang w:val="ar" w:eastAsia="zh-CN" w:bidi="ar"/>
        </w:rPr>
        <w:t>.</w:t>
      </w:r>
    </w:p>
    <w:p w14:paraId="5D7A3338" w14:textId="77777777" w:rsidR="00DF37F6" w:rsidRPr="00DF37F6" w:rsidRDefault="00DF37F6" w:rsidP="00DF37F6">
      <w:pPr>
        <w:numPr>
          <w:ilvl w:val="0"/>
          <w:numId w:val="8"/>
        </w:numPr>
        <w:rPr>
          <w:b/>
          <w:bCs/>
          <w:u w:val="single"/>
          <w:lang w:val="ar" w:eastAsia="zh-CN" w:bidi="ar"/>
        </w:rPr>
      </w:pPr>
      <w:r w:rsidRPr="00DF37F6">
        <w:rPr>
          <w:b/>
          <w:bCs/>
          <w:u w:val="single"/>
          <w:rtl/>
          <w:lang w:val="ar" w:eastAsia="zh-CN"/>
        </w:rPr>
        <w:t>بحث (الشعبي، 2018)</w:t>
      </w:r>
    </w:p>
    <w:p w14:paraId="340BC662" w14:textId="77777777" w:rsidR="00DF37F6" w:rsidRPr="00DF37F6" w:rsidRDefault="00DF37F6" w:rsidP="00DF37F6">
      <w:pPr>
        <w:numPr>
          <w:ilvl w:val="0"/>
          <w:numId w:val="24"/>
        </w:numPr>
        <w:rPr>
          <w:lang w:val="ar" w:eastAsia="zh-CN" w:bidi="ar"/>
        </w:rPr>
      </w:pPr>
      <w:bookmarkStart w:id="14" w:name="_Hlk179631569"/>
      <w:bookmarkEnd w:id="13"/>
      <w:r w:rsidRPr="00DF37F6">
        <w:rPr>
          <w:rtl/>
          <w:lang w:val="ar" w:eastAsia="zh-CN"/>
        </w:rPr>
        <w:t xml:space="preserve">يوفر التخطيط الاستراتيجي دليلاً فعالاً لمجموعة شحن المعدات، والخطة الواضحة التي يقدمها المخطط لها تأثير كبير </w:t>
      </w:r>
      <w:r w:rsidRPr="00DF37F6">
        <w:rPr>
          <w:lang w:val="ar" w:eastAsia="zh-CN" w:bidi="ar"/>
        </w:rPr>
        <w:t>:</w:t>
      </w:r>
    </w:p>
    <w:p w14:paraId="42C66BAD" w14:textId="77777777" w:rsidR="00DF37F6" w:rsidRPr="00DF37F6" w:rsidRDefault="00DF37F6" w:rsidP="00DF37F6">
      <w:pPr>
        <w:numPr>
          <w:ilvl w:val="0"/>
          <w:numId w:val="24"/>
        </w:numPr>
        <w:rPr>
          <w:lang w:val="ar" w:eastAsia="zh-CN" w:bidi="ar"/>
        </w:rPr>
      </w:pPr>
      <w:r w:rsidRPr="00DF37F6">
        <w:rPr>
          <w:rtl/>
          <w:lang w:val="ar" w:eastAsia="zh-CN"/>
        </w:rPr>
        <w:t xml:space="preserve">يهدف هذا البحث إلى تحسين هيكل الثقافة الإدارية للشركة وتثبيت فعاليتها وتحسين كفاءتها التشغيلية </w:t>
      </w:r>
      <w:r w:rsidRPr="00DF37F6">
        <w:rPr>
          <w:lang w:val="ar" w:eastAsia="zh-CN" w:bidi="ar"/>
        </w:rPr>
        <w:t>.</w:t>
      </w:r>
    </w:p>
    <w:p w14:paraId="511DB007" w14:textId="77777777" w:rsidR="00DF37F6" w:rsidRPr="00DF37F6" w:rsidRDefault="00DF37F6" w:rsidP="00DF37F6">
      <w:pPr>
        <w:numPr>
          <w:ilvl w:val="0"/>
          <w:numId w:val="24"/>
        </w:numPr>
        <w:rPr>
          <w:lang w:val="ar" w:eastAsia="zh-CN" w:bidi="ar"/>
        </w:rPr>
      </w:pPr>
      <w:r w:rsidRPr="00DF37F6">
        <w:rPr>
          <w:lang w:val="ar" w:eastAsia="zh-CN" w:bidi="ar"/>
        </w:rPr>
        <w:t xml:space="preserve">مهمة وأهداف وغايات المنظمة هي كما يلي </w:t>
      </w:r>
      <w:r w:rsidRPr="00DF37F6">
        <w:rPr>
          <w:rtl/>
          <w:lang w:val="ar" w:eastAsia="zh-CN"/>
        </w:rPr>
        <w:t>:</w:t>
      </w:r>
    </w:p>
    <w:p w14:paraId="7AF6D0C2" w14:textId="77777777" w:rsidR="00DF37F6" w:rsidRPr="00DF37F6" w:rsidRDefault="00DF37F6" w:rsidP="00DF37F6">
      <w:pPr>
        <w:numPr>
          <w:ilvl w:val="0"/>
          <w:numId w:val="24"/>
        </w:numPr>
        <w:rPr>
          <w:lang w:val="ar" w:eastAsia="zh-CN" w:bidi="ar"/>
        </w:rPr>
      </w:pPr>
      <w:r w:rsidRPr="00DF37F6">
        <w:rPr>
          <w:lang w:val="ar" w:eastAsia="zh-CN" w:bidi="ar"/>
        </w:rPr>
        <w:t xml:space="preserve">(STC) </w:t>
      </w:r>
      <w:r w:rsidRPr="00DF37F6">
        <w:rPr>
          <w:rtl/>
          <w:lang w:val="ar" w:eastAsia="zh-CN"/>
        </w:rPr>
        <w:t xml:space="preserve">هي عملية كمية عالية الجودة، الطلب الكامل، الطلب، الطلب: التأريض، العلم، الموضوعية </w:t>
      </w:r>
      <w:r w:rsidRPr="00DF37F6">
        <w:rPr>
          <w:lang w:val="ar" w:eastAsia="zh-CN" w:bidi="ar"/>
        </w:rPr>
        <w:t>:</w:t>
      </w:r>
    </w:p>
    <w:p w14:paraId="69B3A8F8" w14:textId="77777777" w:rsidR="00DF37F6" w:rsidRPr="00DF37F6" w:rsidRDefault="00DF37F6" w:rsidP="00DF37F6">
      <w:pPr>
        <w:numPr>
          <w:ilvl w:val="0"/>
          <w:numId w:val="24"/>
        </w:numPr>
        <w:rPr>
          <w:lang w:val="ar" w:eastAsia="zh-CN" w:bidi="ar"/>
        </w:rPr>
      </w:pPr>
      <w:r w:rsidRPr="00DF37F6">
        <w:rPr>
          <w:rtl/>
          <w:lang w:val="ar" w:eastAsia="zh-CN"/>
        </w:rPr>
        <w:t>وقد تم عرض تفاصيل أخرى؛ وأهمها ضرورة العمل الممتاز، وأهمية ملكية الشركة وعملياتها اللاحقة: الإدارة. الإضافات المقدمة. , تمبورا</w:t>
      </w:r>
    </w:p>
    <w:p w14:paraId="2C663419" w14:textId="77777777" w:rsidR="00DF37F6" w:rsidRPr="00DF37F6" w:rsidRDefault="00DF37F6" w:rsidP="00DF37F6">
      <w:pPr>
        <w:numPr>
          <w:ilvl w:val="0"/>
          <w:numId w:val="8"/>
        </w:numPr>
        <w:rPr>
          <w:b/>
          <w:bCs/>
          <w:u w:val="single"/>
          <w:lang w:val="ar" w:eastAsia="zh-CN" w:bidi="ar"/>
        </w:rPr>
      </w:pPr>
      <w:r w:rsidRPr="00DF37F6">
        <w:rPr>
          <w:b/>
          <w:bCs/>
          <w:u w:val="single"/>
          <w:rtl/>
          <w:lang w:val="ar" w:eastAsia="zh-CN"/>
        </w:rPr>
        <w:t>بحث (هاردي، 2021)</w:t>
      </w:r>
    </w:p>
    <w:bookmarkEnd w:id="14"/>
    <w:p w14:paraId="67E95C2D" w14:textId="77777777" w:rsidR="00DF37F6" w:rsidRPr="00DF37F6" w:rsidRDefault="00DF37F6" w:rsidP="00DF37F6">
      <w:pPr>
        <w:numPr>
          <w:ilvl w:val="0"/>
          <w:numId w:val="24"/>
        </w:numPr>
        <w:rPr>
          <w:lang w:val="ar" w:eastAsia="zh-CN" w:bidi="ar"/>
        </w:rPr>
      </w:pPr>
      <w:r w:rsidRPr="00DF37F6">
        <w:rPr>
          <w:rtl/>
          <w:lang w:val="ar" w:eastAsia="zh-CN"/>
        </w:rPr>
        <w:t xml:space="preserve">الغرض من البحث هو توفير مجتمع منظم بشكل جيد وخلق المزيد من الابتكارات المفيدة </w:t>
      </w:r>
      <w:r w:rsidRPr="00DF37F6">
        <w:rPr>
          <w:lang w:val="ar" w:eastAsia="zh-CN" w:bidi="ar"/>
        </w:rPr>
        <w:t>:</w:t>
      </w:r>
    </w:p>
    <w:p w14:paraId="7E8213EB" w14:textId="77777777" w:rsidR="00DF37F6" w:rsidRPr="00DF37F6" w:rsidRDefault="00DF37F6" w:rsidP="00DF37F6">
      <w:pPr>
        <w:numPr>
          <w:ilvl w:val="0"/>
          <w:numId w:val="24"/>
        </w:numPr>
        <w:rPr>
          <w:lang w:val="ar" w:eastAsia="zh-CN" w:bidi="ar"/>
        </w:rPr>
      </w:pPr>
      <w:r w:rsidRPr="00DF37F6">
        <w:rPr>
          <w:rtl/>
          <w:lang w:val="ar" w:eastAsia="zh-CN"/>
        </w:rPr>
        <w:t xml:space="preserve">مفهوم البحث </w:t>
      </w:r>
      <w:r w:rsidRPr="00DF37F6">
        <w:rPr>
          <w:lang w:val="ar" w:eastAsia="zh-CN" w:bidi="ar"/>
        </w:rPr>
        <w:t>:</w:t>
      </w:r>
    </w:p>
    <w:p w14:paraId="5F431BF3" w14:textId="77777777" w:rsidR="00DF37F6" w:rsidRPr="00DF37F6" w:rsidRDefault="00DF37F6" w:rsidP="00DF37F6">
      <w:pPr>
        <w:numPr>
          <w:ilvl w:val="0"/>
          <w:numId w:val="24"/>
        </w:numPr>
        <w:rPr>
          <w:lang w:val="ar" w:eastAsia="zh-CN" w:bidi="ar"/>
        </w:rPr>
      </w:pPr>
      <w:r w:rsidRPr="00DF37F6">
        <w:rPr>
          <w:lang w:val="ar" w:eastAsia="zh-CN" w:bidi="ar"/>
        </w:rPr>
        <w:t xml:space="preserve">الديناميكية </w:t>
      </w:r>
      <w:r w:rsidRPr="00DF37F6">
        <w:rPr>
          <w:rtl/>
          <w:lang w:val="ar" w:eastAsia="zh-CN"/>
        </w:rPr>
        <w:t>، وتحسين كفاءة الهيكل، وتحسين القدرة على القياس والقدرة الثقافية.</w:t>
      </w:r>
    </w:p>
    <w:p w14:paraId="2C94239A" w14:textId="77777777" w:rsidR="00DF37F6" w:rsidRPr="00DF37F6" w:rsidRDefault="00DF37F6" w:rsidP="00DF37F6">
      <w:pPr>
        <w:numPr>
          <w:ilvl w:val="0"/>
          <w:numId w:val="8"/>
        </w:numPr>
        <w:rPr>
          <w:b/>
          <w:bCs/>
          <w:u w:val="single"/>
          <w:rtl/>
          <w:lang w:val="ar" w:eastAsia="zh-CN"/>
        </w:rPr>
      </w:pPr>
      <w:r w:rsidRPr="00DF37F6">
        <w:rPr>
          <w:b/>
          <w:bCs/>
          <w:u w:val="single"/>
          <w:rtl/>
          <w:lang w:val="ar" w:eastAsia="zh-CN"/>
        </w:rPr>
        <w:t>بحث (الفهد، 2020)</w:t>
      </w:r>
    </w:p>
    <w:p w14:paraId="4A269B1E" w14:textId="77777777" w:rsidR="00DF37F6" w:rsidRPr="00DF37F6" w:rsidRDefault="00DF37F6" w:rsidP="00DF37F6">
      <w:pPr>
        <w:numPr>
          <w:ilvl w:val="0"/>
          <w:numId w:val="24"/>
        </w:numPr>
        <w:rPr>
          <w:lang w:val="ar" w:eastAsia="zh-CN" w:bidi="ar"/>
        </w:rPr>
      </w:pPr>
      <w:r w:rsidRPr="00DF37F6">
        <w:rPr>
          <w:lang w:val="ar" w:eastAsia="zh-CN" w:bidi="ar"/>
        </w:rPr>
        <w:t xml:space="preserve">  </w:t>
      </w:r>
      <w:r w:rsidRPr="00DF37F6">
        <w:rPr>
          <w:rtl/>
          <w:lang w:val="ar" w:eastAsia="zh-CN"/>
        </w:rPr>
        <w:t xml:space="preserve">تأثيرات أخرى على الطلب المالي </w:t>
      </w:r>
      <w:r w:rsidRPr="00DF37F6">
        <w:rPr>
          <w:lang w:val="ar" w:eastAsia="zh-CN" w:bidi="ar"/>
        </w:rPr>
        <w:t>:</w:t>
      </w:r>
    </w:p>
    <w:p w14:paraId="4619B560" w14:textId="77777777" w:rsidR="00DF37F6" w:rsidRPr="00DF37F6" w:rsidRDefault="00DF37F6" w:rsidP="00DF37F6">
      <w:pPr>
        <w:numPr>
          <w:ilvl w:val="0"/>
          <w:numId w:val="24"/>
        </w:numPr>
        <w:rPr>
          <w:lang w:val="ar" w:eastAsia="zh-CN" w:bidi="ar"/>
        </w:rPr>
      </w:pPr>
      <w:r w:rsidRPr="00DF37F6">
        <w:rPr>
          <w:lang w:val="ar" w:eastAsia="zh-CN" w:bidi="ar"/>
        </w:rPr>
        <w:t xml:space="preserve">  </w:t>
      </w:r>
      <w:r w:rsidRPr="00DF37F6">
        <w:rPr>
          <w:rtl/>
          <w:lang w:val="ar" w:eastAsia="zh-CN"/>
        </w:rPr>
        <w:t xml:space="preserve">وأيضاً: التحليل البيئي، الرؤية والاستراتيجية، تصميم واستراتيجية الأهداف طويلة المدى، أربعة جوانب مستقلة: الترابط الثلاثي: تسهيل العمليات المصرفية، تحسين جودة العمليات المصرفية </w:t>
      </w:r>
      <w:r w:rsidRPr="00DF37F6">
        <w:rPr>
          <w:lang w:val="ar" w:eastAsia="zh-CN" w:bidi="ar"/>
        </w:rPr>
        <w:t>:</w:t>
      </w:r>
    </w:p>
    <w:p w14:paraId="634FF7CB" w14:textId="372F7BF8" w:rsidR="00DF37F6" w:rsidRPr="00DF37F6" w:rsidRDefault="00DF37F6" w:rsidP="00DF37F6">
      <w:pPr>
        <w:numPr>
          <w:ilvl w:val="0"/>
          <w:numId w:val="24"/>
        </w:numPr>
        <w:rPr>
          <w:lang w:val="ar" w:eastAsia="zh-CN" w:bidi="ar"/>
        </w:rPr>
      </w:pPr>
      <w:r w:rsidRPr="00DF37F6">
        <w:rPr>
          <w:lang w:val="ar" w:eastAsia="zh-CN" w:bidi="ar"/>
        </w:rPr>
        <w:lastRenderedPageBreak/>
        <w:t>جدول المجلد الخاص 42 مجموعة تحقيقات المشكلات، كل مجموعة مشكلات 6</w:t>
      </w:r>
      <w:r w:rsidRPr="00DF37F6">
        <w:rPr>
          <w:lang w:val="ar" w:eastAsia="zh-CN" w:bidi="ar"/>
        </w:rPr>
        <w:t xml:space="preserve"> </w:t>
      </w:r>
      <w:r w:rsidRPr="00DF37F6">
        <w:rPr>
          <w:lang w:val="ar" w:eastAsia="zh-CN" w:bidi="ar"/>
        </w:rPr>
        <w:t>س: من أجل اختبار الفرضيات بين عدد الفرضيات، لكل مجموعة تحقيقات تحقيقات تجريبية إثباتية، كل مجموعة مشكلات 6</w:t>
      </w:r>
      <w:r w:rsidRPr="00DF37F6">
        <w:rPr>
          <w:lang w:val="ar" w:eastAsia="zh-CN" w:bidi="ar"/>
        </w:rPr>
        <w:t xml:space="preserve"> </w:t>
      </w:r>
      <w:r w:rsidRPr="00DF37F6">
        <w:rPr>
          <w:lang w:val="ar" w:eastAsia="zh-CN" w:bidi="ar"/>
        </w:rPr>
        <w:t xml:space="preserve">س: </w:t>
      </w:r>
      <w:r w:rsidRPr="00DF37F6">
        <w:rPr>
          <w:rtl/>
          <w:lang w:val="ar" w:eastAsia="zh-CN"/>
        </w:rPr>
        <w:t xml:space="preserve">تقدم أحد المشاركين المشهورين لعلاج هارتزتي </w:t>
      </w:r>
      <w:r w:rsidRPr="00DF37F6">
        <w:rPr>
          <w:lang w:val="ar" w:eastAsia="zh-CN" w:bidi="ar"/>
        </w:rPr>
        <w:t>. هذا الإجراء مخصص للاستخدام المستقل (SPSS:20):</w:t>
      </w:r>
    </w:p>
    <w:p w14:paraId="0DE2115F" w14:textId="411EDD21" w:rsidR="00DF37F6" w:rsidRPr="00DF37F6" w:rsidRDefault="00DF37F6" w:rsidP="00DF37F6">
      <w:pPr>
        <w:numPr>
          <w:ilvl w:val="0"/>
          <w:numId w:val="24"/>
        </w:numPr>
        <w:rPr>
          <w:lang w:val="ar" w:eastAsia="zh-CN" w:bidi="ar"/>
        </w:rPr>
      </w:pPr>
      <w:r w:rsidRPr="00DF37F6">
        <w:rPr>
          <w:lang w:val="ar" w:eastAsia="zh-CN" w:bidi="ar"/>
        </w:rPr>
        <w:t xml:space="preserve">  </w:t>
      </w:r>
      <w:r w:rsidRPr="00DF37F6">
        <w:rPr>
          <w:rtl/>
          <w:lang w:val="ar" w:eastAsia="zh-CN"/>
        </w:rPr>
        <w:t xml:space="preserve">يتضمن دليل الإستراتيجية في كل مرة "الاختيار " ما يلي: الإعلان عن مقاطعة الاسم المصرفي، واستراتيجية الشركة، والحصول على الخدمة المصرفية، والتغييرات في الخدمة المصرفية والتأثير على الخدمة المصرفية: ومع ذلك، المحاسبة (الصناعة التجارية أو التبادل الدولي)، الخدمة المصرفية الغياب </w:t>
      </w:r>
      <w:r w:rsidRPr="00DF37F6">
        <w:rPr>
          <w:lang w:val="ar" w:eastAsia="zh-CN" w:bidi="ar"/>
        </w:rPr>
        <w:t>:</w:t>
      </w:r>
    </w:p>
    <w:p w14:paraId="34C12F32" w14:textId="77777777" w:rsidR="00DF37F6" w:rsidRPr="00DF37F6" w:rsidRDefault="00DF37F6" w:rsidP="00DF37F6">
      <w:pPr>
        <w:numPr>
          <w:ilvl w:val="0"/>
          <w:numId w:val="24"/>
        </w:numPr>
        <w:rPr>
          <w:lang w:val="ar" w:eastAsia="zh-CN" w:bidi="ar"/>
        </w:rPr>
      </w:pPr>
      <w:r w:rsidRPr="00DF37F6">
        <w:rPr>
          <w:lang w:val="ar" w:eastAsia="zh-CN" w:bidi="ar"/>
        </w:rPr>
        <w:t xml:space="preserve"> </w:t>
      </w:r>
      <w:r w:rsidRPr="00DF37F6">
        <w:rPr>
          <w:rtl/>
          <w:lang w:val="ar" w:eastAsia="zh-CN"/>
        </w:rPr>
        <w:t xml:space="preserve">البحث الحالي مهم للغاية في الوقت الحاضر. والغرض منه هو تغيير الإستراتيجية وتسريع عملية التداول: لا تستخدم الاستراتيجيات. :خطوات التحليل البيئي الخاصة </w:t>
      </w:r>
      <w:r w:rsidRPr="00DF37F6">
        <w:rPr>
          <w:lang w:val="ar" w:eastAsia="zh-CN" w:bidi="ar"/>
        </w:rPr>
        <w:t>:</w:t>
      </w:r>
    </w:p>
    <w:p w14:paraId="723C6827" w14:textId="77777777" w:rsidR="00DF37F6" w:rsidRPr="00DF37F6" w:rsidRDefault="00DF37F6" w:rsidP="00DF37F6">
      <w:pPr>
        <w:numPr>
          <w:ilvl w:val="0"/>
          <w:numId w:val="8"/>
        </w:numPr>
        <w:rPr>
          <w:b/>
          <w:bCs/>
          <w:u w:val="single"/>
          <w:lang w:val="ar" w:eastAsia="zh-CN" w:bidi="ar"/>
        </w:rPr>
      </w:pPr>
      <w:r w:rsidRPr="00DF37F6">
        <w:rPr>
          <w:b/>
          <w:bCs/>
          <w:u w:val="single"/>
          <w:rtl/>
          <w:lang w:val="ar" w:eastAsia="zh-CN"/>
        </w:rPr>
        <w:t>بحث (المعاد، 2021)</w:t>
      </w:r>
    </w:p>
    <w:p w14:paraId="12749BF4" w14:textId="77777777" w:rsidR="00DF37F6" w:rsidRPr="00DF37F6" w:rsidRDefault="00DF37F6" w:rsidP="00DF37F6">
      <w:pPr>
        <w:numPr>
          <w:ilvl w:val="0"/>
          <w:numId w:val="46"/>
        </w:numPr>
        <w:rPr>
          <w:lang w:val="ar" w:eastAsia="zh-CN" w:bidi="ar"/>
        </w:rPr>
      </w:pPr>
      <w:r w:rsidRPr="00DF37F6">
        <w:rPr>
          <w:rtl/>
          <w:lang w:val="ar" w:eastAsia="zh-CN"/>
        </w:rPr>
        <w:t xml:space="preserve">ومنذ ذلك الحين أصبحت إدارة الحكم المحلي في الممارسة الإدارية هي </w:t>
      </w:r>
      <w:r w:rsidRPr="00DF37F6">
        <w:rPr>
          <w:lang w:val="ar" w:eastAsia="zh-CN" w:bidi="ar"/>
        </w:rPr>
        <w:t>:</w:t>
      </w:r>
    </w:p>
    <w:p w14:paraId="1E8F95D1" w14:textId="77777777" w:rsidR="00DF37F6" w:rsidRPr="00DF37F6" w:rsidRDefault="00DF37F6" w:rsidP="00DF37F6">
      <w:pPr>
        <w:numPr>
          <w:ilvl w:val="0"/>
          <w:numId w:val="46"/>
        </w:numPr>
        <w:rPr>
          <w:lang w:val="ar" w:eastAsia="zh-CN" w:bidi="ar"/>
        </w:rPr>
      </w:pPr>
      <w:r w:rsidRPr="00DF37F6">
        <w:rPr>
          <w:rtl/>
          <w:lang w:val="ar" w:eastAsia="zh-CN"/>
        </w:rPr>
        <w:t>60,760 موظف. 163 موظفًا في القطاع العام: مجموعة موظفي القطاع العام (SPSS).</w:t>
      </w:r>
    </w:p>
    <w:p w14:paraId="057332EB" w14:textId="77777777" w:rsidR="00DF37F6" w:rsidRPr="00DF37F6" w:rsidRDefault="00DF37F6" w:rsidP="00DF37F6">
      <w:pPr>
        <w:numPr>
          <w:ilvl w:val="0"/>
          <w:numId w:val="46"/>
        </w:numPr>
        <w:rPr>
          <w:lang w:val="ar" w:eastAsia="zh-CN" w:bidi="ar"/>
        </w:rPr>
      </w:pPr>
      <w:r w:rsidRPr="00DF37F6">
        <w:rPr>
          <w:rtl/>
          <w:lang w:val="ar" w:eastAsia="zh-CN"/>
        </w:rPr>
        <w:t xml:space="preserve">يتم إصلاح الهيكل المحدد (الدعم الإلكتروني، الدعم الإداري) والمستويات الأفقية. (الكفاءة ومعدل الإنتاج والجودة) عالية جدًا. وأن </w:t>
      </w:r>
      <w:r w:rsidRPr="00DF37F6">
        <w:rPr>
          <w:lang w:val="ar" w:eastAsia="zh-CN" w:bidi="ar"/>
        </w:rPr>
        <w:t xml:space="preserve">تأثير ألفا المنفصل: 050.05) </w:t>
      </w:r>
      <w:r w:rsidRPr="00DF37F6">
        <w:rPr>
          <w:rtl/>
          <w:lang w:val="ar" w:eastAsia="zh-CN"/>
        </w:rPr>
        <w:t xml:space="preserve">عملية الإدارة الإلكترونية تأثير العملية التنظيمية المتعددة </w:t>
      </w:r>
      <w:r w:rsidRPr="00DF37F6">
        <w:rPr>
          <w:lang w:val="ar" w:eastAsia="zh-CN" w:bidi="ar"/>
        </w:rPr>
        <w:t>:</w:t>
      </w:r>
    </w:p>
    <w:p w14:paraId="2F75197E" w14:textId="2CCAB082" w:rsidR="00DF37F6" w:rsidRPr="00DF37F6" w:rsidRDefault="00DF37F6" w:rsidP="00DF37F6">
      <w:pPr>
        <w:numPr>
          <w:ilvl w:val="0"/>
          <w:numId w:val="46"/>
        </w:numPr>
        <w:rPr>
          <w:lang w:val="ar" w:eastAsia="zh-CN" w:bidi="ar"/>
        </w:rPr>
      </w:pPr>
      <w:r w:rsidRPr="00DF37F6">
        <w:rPr>
          <w:rtl/>
          <w:lang w:val="ar" w:eastAsia="zh-CN"/>
        </w:rPr>
        <w:t xml:space="preserve">فيما يلي النتائج: التغيرات في الجنس (التحيز للذكور)، والمستوى التعليمي (الدرجة)، والحد الأقصى لسنة التدريب ، وما إلى ذلك. (يينجلي تشاو 11 عامًا </w:t>
      </w:r>
      <w:r w:rsidRPr="00DF37F6">
        <w:rPr>
          <w:lang w:val="ar" w:eastAsia="zh-CN" w:bidi="ar"/>
        </w:rPr>
        <w:t>)</w:t>
      </w:r>
    </w:p>
    <w:p w14:paraId="3A5FD27D" w14:textId="77777777" w:rsidR="00DF37F6" w:rsidRPr="00DF37F6" w:rsidRDefault="00DF37F6" w:rsidP="00DF37F6">
      <w:pPr>
        <w:numPr>
          <w:ilvl w:val="0"/>
          <w:numId w:val="46"/>
        </w:numPr>
        <w:rPr>
          <w:lang w:val="ar" w:eastAsia="zh-CN" w:bidi="ar"/>
        </w:rPr>
      </w:pPr>
      <w:r w:rsidRPr="00DF37F6">
        <w:rPr>
          <w:rtl/>
          <w:lang w:val="ar" w:eastAsia="zh-CN"/>
        </w:rPr>
        <w:t>تعزيز الوئام والوئام والموقف السياسي الإلكتروني: استخدام وسائل الإعلام الإلكترونية:</w:t>
      </w:r>
    </w:p>
    <w:p w14:paraId="091AC57A" w14:textId="77777777" w:rsidR="00DF37F6" w:rsidRPr="00DF37F6" w:rsidRDefault="00DF37F6" w:rsidP="00DF37F6">
      <w:pPr>
        <w:numPr>
          <w:ilvl w:val="0"/>
          <w:numId w:val="8"/>
        </w:numPr>
        <w:rPr>
          <w:b/>
          <w:bCs/>
          <w:u w:val="single"/>
          <w:lang w:val="ar" w:eastAsia="zh-CN" w:bidi="ar"/>
        </w:rPr>
      </w:pPr>
      <w:r w:rsidRPr="00DF37F6">
        <w:rPr>
          <w:b/>
          <w:bCs/>
          <w:u w:val="single"/>
          <w:rtl/>
          <w:lang w:val="ar" w:eastAsia="zh-CN"/>
        </w:rPr>
        <w:t>بحث (الدجيب، 2021)</w:t>
      </w:r>
    </w:p>
    <w:p w14:paraId="63169868" w14:textId="77777777" w:rsidR="00DF37F6" w:rsidRPr="00DF37F6" w:rsidRDefault="00DF37F6" w:rsidP="00DF37F6">
      <w:pPr>
        <w:numPr>
          <w:ilvl w:val="0"/>
          <w:numId w:val="48"/>
        </w:numPr>
        <w:rPr>
          <w:lang w:val="ar" w:eastAsia="zh-CN" w:bidi="ar"/>
        </w:rPr>
      </w:pPr>
      <w:r w:rsidRPr="00DF37F6">
        <w:rPr>
          <w:rtl/>
          <w:lang w:val="ar" w:eastAsia="zh-CN"/>
        </w:rPr>
        <w:t xml:space="preserve">تحسين فهم الفرد للموقف من خلال إجراءات الوساطة الوسيطة </w:t>
      </w:r>
      <w:r w:rsidRPr="00DF37F6">
        <w:rPr>
          <w:lang w:val="ar" w:eastAsia="zh-CN" w:bidi="ar"/>
        </w:rPr>
        <w:t>:</w:t>
      </w:r>
    </w:p>
    <w:p w14:paraId="74E1CBBC" w14:textId="77777777" w:rsidR="00DF37F6" w:rsidRPr="00DF37F6" w:rsidRDefault="00DF37F6" w:rsidP="00DF37F6">
      <w:pPr>
        <w:numPr>
          <w:ilvl w:val="0"/>
          <w:numId w:val="48"/>
        </w:numPr>
        <w:rPr>
          <w:lang w:val="ar" w:eastAsia="zh-CN" w:bidi="ar"/>
        </w:rPr>
      </w:pPr>
      <w:r w:rsidRPr="00DF37F6">
        <w:rPr>
          <w:rtl/>
          <w:lang w:val="ar" w:eastAsia="zh-CN"/>
        </w:rPr>
        <w:t xml:space="preserve">المستفيدون من قسم دععبد الله الثاني (2008-2017) عدد 19 منظمة فردية: عدد المشاركين: 190 مستلم، جمع 172 إطلع </w:t>
      </w:r>
      <w:r w:rsidRPr="00DF37F6">
        <w:rPr>
          <w:lang w:val="ar" w:eastAsia="zh-CN" w:bidi="ar"/>
        </w:rPr>
        <w:t>:</w:t>
      </w:r>
    </w:p>
    <w:p w14:paraId="1551D21A" w14:textId="77777777" w:rsidR="00DF37F6" w:rsidRPr="00DF37F6" w:rsidRDefault="00DF37F6" w:rsidP="00DF37F6">
      <w:pPr>
        <w:numPr>
          <w:ilvl w:val="0"/>
          <w:numId w:val="48"/>
        </w:numPr>
        <w:rPr>
          <w:lang w:val="ar" w:eastAsia="zh-CN" w:bidi="ar"/>
        </w:rPr>
      </w:pPr>
      <w:r w:rsidRPr="00DF37F6">
        <w:rPr>
          <w:rtl/>
          <w:lang w:val="ar" w:eastAsia="zh-CN"/>
        </w:rPr>
        <w:t xml:space="preserve">حل المشكلة: التفكير الاستراتيجي له تأثير محتمل على الاتجاهات المختلفة (التفكير المستقبلي) (α ≥ </w:t>
      </w:r>
      <w:r w:rsidRPr="00DF37F6">
        <w:rPr>
          <w:lang w:val="ar" w:eastAsia="zh-CN" w:bidi="ar"/>
        </w:rPr>
        <w:t xml:space="preserve">0.05) </w:t>
      </w:r>
      <w:r w:rsidRPr="00DF37F6">
        <w:rPr>
          <w:rtl/>
          <w:lang w:val="ar" w:eastAsia="zh-CN"/>
        </w:rPr>
        <w:t>. نتائج الإنتاج</w:t>
      </w:r>
    </w:p>
    <w:p w14:paraId="7EF5EB03" w14:textId="77777777" w:rsidR="00DF37F6" w:rsidRPr="00DF37F6" w:rsidRDefault="00DF37F6" w:rsidP="00DF37F6">
      <w:pPr>
        <w:numPr>
          <w:ilvl w:val="0"/>
          <w:numId w:val="48"/>
        </w:numPr>
        <w:rPr>
          <w:lang w:val="ar" w:eastAsia="zh-CN" w:bidi="ar"/>
        </w:rPr>
      </w:pPr>
      <w:r w:rsidRPr="00DF37F6">
        <w:rPr>
          <w:rtl/>
          <w:lang w:val="ar" w:eastAsia="zh-CN"/>
        </w:rPr>
        <w:t xml:space="preserve">وفي نفس الوقت كان لهذا الإعلان البحثي أهمية كبيرة </w:t>
      </w:r>
      <w:r w:rsidRPr="00DF37F6">
        <w:rPr>
          <w:lang w:val="ar" w:eastAsia="zh-CN" w:bidi="ar"/>
        </w:rPr>
        <w:t>:</w:t>
      </w:r>
    </w:p>
    <w:p w14:paraId="3B45BB71" w14:textId="77777777" w:rsidR="00DF37F6" w:rsidRPr="00DF37F6" w:rsidRDefault="00DF37F6" w:rsidP="00DF37F6">
      <w:pPr>
        <w:numPr>
          <w:ilvl w:val="0"/>
          <w:numId w:val="48"/>
        </w:numPr>
        <w:rPr>
          <w:lang w:val="ar" w:eastAsia="zh-CN" w:bidi="ar"/>
        </w:rPr>
      </w:pPr>
      <w:r w:rsidRPr="00DF37F6">
        <w:rPr>
          <w:rtl/>
          <w:lang w:val="ar" w:eastAsia="zh-CN"/>
        </w:rPr>
        <w:t xml:space="preserve">أنشأ فريق البحث والإدارات الخاصة والمراجعة العامة منظمة ممتازة وأنشأ نظامًا طويل المدى </w:t>
      </w:r>
      <w:r w:rsidRPr="00DF37F6">
        <w:rPr>
          <w:lang w:val="ar" w:eastAsia="zh-CN" w:bidi="ar"/>
        </w:rPr>
        <w:t>:</w:t>
      </w:r>
    </w:p>
    <w:p w14:paraId="7D34A082" w14:textId="1741ED8B" w:rsidR="00DF37F6" w:rsidRPr="00DF37F6" w:rsidRDefault="00DF37F6" w:rsidP="00DF37F6">
      <w:pPr>
        <w:numPr>
          <w:ilvl w:val="0"/>
          <w:numId w:val="48"/>
        </w:numPr>
        <w:rPr>
          <w:b/>
          <w:bCs/>
          <w:u w:val="single"/>
          <w:lang w:val="ar" w:eastAsia="zh-CN" w:bidi="ar"/>
        </w:rPr>
      </w:pPr>
      <w:r w:rsidRPr="00DF37F6">
        <w:rPr>
          <w:b/>
          <w:bCs/>
          <w:u w:val="single"/>
          <w:rtl/>
          <w:lang w:val="ar" w:eastAsia="zh-CN"/>
        </w:rPr>
        <w:t xml:space="preserve">البحث (شو </w:t>
      </w:r>
      <w:r w:rsidRPr="00DF37F6">
        <w:rPr>
          <w:rFonts w:ascii="Arial" w:hAnsi="Arial" w:cs="Arial" w:hint="cs"/>
          <w:b/>
          <w:bCs/>
          <w:u w:val="single"/>
          <w:rtl/>
          <w:lang w:val="ar" w:eastAsia="zh-CN"/>
        </w:rPr>
        <w:t>،</w:t>
      </w:r>
      <w:r w:rsidRPr="00DF37F6">
        <w:rPr>
          <w:b/>
          <w:bCs/>
          <w:u w:val="single"/>
          <w:rtl/>
          <w:lang w:val="ar" w:eastAsia="zh-CN"/>
        </w:rPr>
        <w:t xml:space="preserve"> 2018)</w:t>
      </w:r>
    </w:p>
    <w:p w14:paraId="66FE9FD9" w14:textId="77777777" w:rsidR="00DF37F6" w:rsidRPr="00DF37F6" w:rsidRDefault="00DF37F6" w:rsidP="00DF37F6">
      <w:pPr>
        <w:numPr>
          <w:ilvl w:val="0"/>
          <w:numId w:val="24"/>
        </w:numPr>
        <w:rPr>
          <w:rtl/>
          <w:lang w:val="ar" w:eastAsia="zh-CN"/>
        </w:rPr>
      </w:pPr>
      <w:r w:rsidRPr="00DF37F6">
        <w:rPr>
          <w:rtl/>
          <w:lang w:val="ar" w:eastAsia="zh-CN"/>
        </w:rPr>
        <w:t xml:space="preserve">يستكشف هذا البحث مدى فعالية استراتيجيات إدارة خدمة العملاء وهندسة الموظفين في متاجر الخمور الخمس نجوم (العمر والجنس والاختلافات العرقية). التأثير: النقل والاتصال الشخصي بمجموعة متجر المشروبات الكحولية المنظمة: متجر مشروبات كحولية من فئة الخمس نجوم لعائلة ووشان </w:t>
      </w:r>
      <w:r w:rsidRPr="00DF37F6">
        <w:rPr>
          <w:lang w:val="ar" w:eastAsia="zh-CN" w:bidi="ar"/>
        </w:rPr>
        <w:t>: أسئلة وأجوبة الباحث السؤال:</w:t>
      </w:r>
    </w:p>
    <w:p w14:paraId="51473527" w14:textId="77777777" w:rsidR="00DF37F6" w:rsidRPr="00DF37F6" w:rsidRDefault="00DF37F6" w:rsidP="00DF37F6">
      <w:pPr>
        <w:numPr>
          <w:ilvl w:val="0"/>
          <w:numId w:val="24"/>
        </w:numPr>
        <w:rPr>
          <w:rtl/>
          <w:lang w:val="ar" w:eastAsia="zh-CN"/>
        </w:rPr>
      </w:pPr>
      <w:r w:rsidRPr="00DF37F6">
        <w:rPr>
          <w:rtl/>
          <w:lang w:val="ar" w:eastAsia="zh-CN"/>
        </w:rPr>
        <w:t>62 مادة: المجموعة؛ مراجعة لثمانية مقالات بما في ذلك مراجعة شاملة لنظام متجر المشروبات الكحولية ذو التصنيف الأول بالنجوم:</w:t>
      </w:r>
    </w:p>
    <w:p w14:paraId="33CEF388" w14:textId="76E23301" w:rsidR="00DF37F6" w:rsidRPr="00DF37F6" w:rsidRDefault="00DF37F6" w:rsidP="00DF37F6">
      <w:pPr>
        <w:numPr>
          <w:ilvl w:val="0"/>
          <w:numId w:val="24"/>
        </w:numPr>
        <w:rPr>
          <w:rtl/>
          <w:lang w:val="ar" w:eastAsia="zh-CN"/>
        </w:rPr>
      </w:pPr>
      <w:r w:rsidRPr="00DF37F6">
        <w:rPr>
          <w:rtl/>
          <w:lang w:val="ar" w:eastAsia="zh-CN"/>
        </w:rPr>
        <w:t>ونتيجة لذلك، سيكون لاستراتيجية إدارة التنويع تأثيرات مختلفة على الموظفين والعاملين، ولكن تركيز الطاقة سوف يتركز على عمل المرأة في متجر المشروبات الكحولية، مثل صناعة الغابات وعلى الموظفين الآخرين في العمل الإداري. مراجعة نقدية للأنشطة متعددة التخصصات للمدارس والجامعات ومحلات النبيذ  في خط سير الرحلة:</w:t>
      </w:r>
    </w:p>
    <w:p w14:paraId="2561847F" w14:textId="6699042C" w:rsidR="00DF37F6" w:rsidRPr="00DF37F6" w:rsidRDefault="00DF37F6" w:rsidP="00DF37F6">
      <w:pPr>
        <w:rPr>
          <w:b/>
          <w:bCs/>
          <w:rtl/>
          <w:lang w:val="ar" w:eastAsia="zh-CN"/>
        </w:rPr>
      </w:pPr>
      <w:r>
        <w:rPr>
          <w:rFonts w:hint="cs"/>
          <w:b/>
          <w:bCs/>
          <w:rtl/>
          <w:lang w:val="ar" w:eastAsia="zh-CN"/>
        </w:rPr>
        <w:t>الدراسات الاجنبية</w:t>
      </w:r>
      <w:r w:rsidRPr="00DF37F6">
        <w:rPr>
          <w:b/>
          <w:bCs/>
          <w:rtl/>
          <w:lang w:val="ar" w:eastAsia="zh-CN"/>
        </w:rPr>
        <w:t>.</w:t>
      </w:r>
    </w:p>
    <w:p w14:paraId="2924B8AE" w14:textId="77777777" w:rsidR="00DF37F6" w:rsidRPr="00DF37F6" w:rsidRDefault="00DF37F6" w:rsidP="00DF37F6">
      <w:pPr>
        <w:numPr>
          <w:ilvl w:val="0"/>
          <w:numId w:val="23"/>
        </w:numPr>
        <w:rPr>
          <w:b/>
          <w:bCs/>
          <w:u w:val="single"/>
          <w:lang w:val="ar" w:eastAsia="zh-CN" w:bidi="ar"/>
        </w:rPr>
      </w:pPr>
      <w:r w:rsidRPr="00DF37F6">
        <w:rPr>
          <w:b/>
          <w:bCs/>
          <w:u w:val="single"/>
          <w:rtl/>
          <w:lang w:val="ar" w:eastAsia="zh-CN"/>
        </w:rPr>
        <w:lastRenderedPageBreak/>
        <w:t xml:space="preserve">بحث ( </w:t>
      </w:r>
      <w:r w:rsidRPr="00DF37F6">
        <w:rPr>
          <w:b/>
          <w:bCs/>
          <w:u w:val="single"/>
          <w:lang w:val="ar" w:eastAsia="zh-CN" w:bidi="ar"/>
        </w:rPr>
        <w:t xml:space="preserve">ماو لايك، 2018 </w:t>
      </w:r>
      <w:r w:rsidRPr="00DF37F6">
        <w:rPr>
          <w:b/>
          <w:bCs/>
          <w:u w:val="single"/>
          <w:rtl/>
          <w:lang w:val="ar" w:eastAsia="zh-CN"/>
        </w:rPr>
        <w:t>)</w:t>
      </w:r>
    </w:p>
    <w:p w14:paraId="00CDBC10" w14:textId="77777777" w:rsidR="00DF37F6" w:rsidRPr="00DF37F6" w:rsidRDefault="00DF37F6" w:rsidP="00DF37F6">
      <w:pPr>
        <w:numPr>
          <w:ilvl w:val="0"/>
          <w:numId w:val="24"/>
        </w:numPr>
        <w:rPr>
          <w:rtl/>
          <w:lang w:val="ar" w:eastAsia="zh-CN"/>
        </w:rPr>
      </w:pPr>
      <w:r w:rsidRPr="00DF37F6">
        <w:rPr>
          <w:rtl/>
          <w:lang w:val="ar" w:eastAsia="zh-CN"/>
        </w:rPr>
        <w:t>مشترك:</w:t>
      </w:r>
    </w:p>
    <w:p w14:paraId="6FB464E9" w14:textId="77777777" w:rsidR="00DF37F6" w:rsidRPr="00DF37F6" w:rsidRDefault="00DF37F6" w:rsidP="00DF37F6">
      <w:pPr>
        <w:numPr>
          <w:ilvl w:val="0"/>
          <w:numId w:val="24"/>
        </w:numPr>
        <w:rPr>
          <w:rtl/>
          <w:lang w:val="ar" w:eastAsia="zh-CN"/>
        </w:rPr>
      </w:pPr>
      <w:r w:rsidRPr="00DF37F6">
        <w:rPr>
          <w:rtl/>
          <w:lang w:val="ar" w:eastAsia="zh-CN"/>
        </w:rPr>
        <w:t>طرق التحليل المفيدة والتأثير على سلوك الملابس واحترام الصوت والعوامل الرئيسية الأخرى: ما يلي: لقد فكرت في أهمية التواصل بين الأشخاص وسلوك الوقت وإدارة احترام الصوت:</w:t>
      </w:r>
    </w:p>
    <w:p w14:paraId="76903A33" w14:textId="7682B765" w:rsidR="00DF37F6" w:rsidRPr="00DF37F6" w:rsidRDefault="00DF37F6" w:rsidP="00DF37F6">
      <w:pPr>
        <w:numPr>
          <w:ilvl w:val="0"/>
          <w:numId w:val="24"/>
        </w:numPr>
        <w:rPr>
          <w:rtl/>
          <w:lang w:val="ar" w:eastAsia="zh-CN"/>
        </w:rPr>
      </w:pPr>
      <w:r w:rsidRPr="00DF37F6">
        <w:rPr>
          <w:rtl/>
          <w:lang w:val="ar" w:eastAsia="zh-CN"/>
        </w:rPr>
        <w:t>وقد تم الانتهاء من البحث بالتفصيل. الشيء الأكثر أهمية هو أن سمعة الشخص أو الشركة هي سمعة الفرد، ببساطة التأثير على شخص معين: المشاركة: زيادة القدرة على المنافسة في المنافسة: الحجم، وما إلى ذلك، وأشياء أخرى. , أرقام:</w:t>
      </w:r>
    </w:p>
    <w:p w14:paraId="1615B024" w14:textId="51A65E76" w:rsidR="00DF37F6" w:rsidRPr="00DF37F6" w:rsidRDefault="00DF37F6" w:rsidP="00DF37F6">
      <w:pPr>
        <w:numPr>
          <w:ilvl w:val="0"/>
          <w:numId w:val="24"/>
        </w:numPr>
        <w:rPr>
          <w:rtl/>
          <w:lang w:val="ar" w:eastAsia="zh-CN"/>
        </w:rPr>
      </w:pPr>
      <w:r w:rsidRPr="00DF37F6">
        <w:rPr>
          <w:rtl/>
          <w:lang w:val="ar" w:eastAsia="zh-CN"/>
        </w:rPr>
        <w:t xml:space="preserve">بيان البحث، الإدارة الفعالة لاحترام الصوت، والمعروفة أيضًا باسم إدارة احترام الصوت، هي أحد عناصر إدارة الاحترام المتناغم العام، مما يعني أنك ستحصل على سعر كل زهرة سماوية 4 تقرير قصير المدة: بحث ملخص سرادق (2018) متوسط الكلمات . </w:t>
      </w:r>
      <w:r w:rsidRPr="00DF37F6">
        <w:rPr>
          <w:lang w:val="ar" w:eastAsia="zh-CN" w:bidi="ar"/>
        </w:rPr>
        <w:t xml:space="preserve">) </w:t>
      </w:r>
      <w:r w:rsidRPr="00DF37F6">
        <w:rPr>
          <w:rtl/>
          <w:lang w:val="ar" w:eastAsia="zh-CN"/>
        </w:rPr>
        <w:t>: تأثير البث</w:t>
      </w:r>
      <w:r>
        <w:rPr>
          <w:rFonts w:hint="cs"/>
          <w:rtl/>
          <w:lang w:val="ar" w:eastAsia="zh-CN"/>
        </w:rPr>
        <w:t>.</w:t>
      </w:r>
    </w:p>
    <w:p w14:paraId="5913010F" w14:textId="77777777" w:rsidR="00DF37F6" w:rsidRPr="00DF37F6" w:rsidRDefault="00DF37F6" w:rsidP="00DF37F6">
      <w:pPr>
        <w:numPr>
          <w:ilvl w:val="0"/>
          <w:numId w:val="24"/>
        </w:numPr>
        <w:rPr>
          <w:rtl/>
          <w:lang w:val="ar" w:eastAsia="zh-CN"/>
        </w:rPr>
      </w:pPr>
      <w:r w:rsidRPr="00DF37F6">
        <w:rPr>
          <w:lang w:val="ar" w:eastAsia="zh-CN" w:bidi="ar"/>
        </w:rPr>
        <w:t xml:space="preserve">ميريك </w:t>
      </w:r>
      <w:r w:rsidRPr="00DF37F6">
        <w:rPr>
          <w:rtl/>
          <w:lang w:val="ar" w:eastAsia="zh-CN"/>
        </w:rPr>
        <w:t>، 2018) أدوات البحث المستخدمة للدراسة المتعمقة:</w:t>
      </w:r>
    </w:p>
    <w:p w14:paraId="491C8E31" w14:textId="77777777" w:rsidR="00DF37F6" w:rsidRPr="00DF37F6" w:rsidRDefault="00DF37F6" w:rsidP="00DF37F6">
      <w:pPr>
        <w:numPr>
          <w:ilvl w:val="0"/>
          <w:numId w:val="24"/>
        </w:numPr>
        <w:rPr>
          <w:lang w:val="ar" w:eastAsia="zh-CN" w:bidi="ar"/>
        </w:rPr>
      </w:pPr>
      <w:r w:rsidRPr="00DF37F6">
        <w:rPr>
          <w:rtl/>
          <w:lang w:val="ar" w:eastAsia="zh-CN"/>
        </w:rPr>
        <w:t>يقوم الباحثون حاليًا بالبحث في الإلكترونيات المنزلية، وقد تعمقوا في البرنامج:</w:t>
      </w:r>
    </w:p>
    <w:p w14:paraId="5D760218" w14:textId="77777777" w:rsidR="00DF37F6" w:rsidRPr="00DF37F6" w:rsidRDefault="00DF37F6" w:rsidP="00DF37F6">
      <w:pPr>
        <w:rPr>
          <w:rtl/>
          <w:lang w:val="ar" w:eastAsia="zh-CN"/>
        </w:rPr>
      </w:pPr>
    </w:p>
    <w:p w14:paraId="133B4BBB" w14:textId="77777777" w:rsidR="00DF37F6" w:rsidRPr="00DF37F6" w:rsidRDefault="00DF37F6" w:rsidP="00DF37F6">
      <w:pPr>
        <w:numPr>
          <w:ilvl w:val="0"/>
          <w:numId w:val="23"/>
        </w:numPr>
        <w:rPr>
          <w:b/>
          <w:bCs/>
          <w:u w:val="single"/>
          <w:lang w:val="ar" w:eastAsia="zh-CN" w:bidi="ar"/>
        </w:rPr>
      </w:pPr>
      <w:r w:rsidRPr="00DF37F6">
        <w:rPr>
          <w:b/>
          <w:bCs/>
          <w:u w:val="single"/>
          <w:rtl/>
          <w:lang w:val="ar" w:eastAsia="zh-CN"/>
        </w:rPr>
        <w:t xml:space="preserve">بحث ( </w:t>
      </w:r>
      <w:r w:rsidRPr="00DF37F6">
        <w:rPr>
          <w:b/>
          <w:bCs/>
          <w:u w:val="single"/>
          <w:lang w:val="ar" w:eastAsia="zh-CN" w:bidi="ar"/>
        </w:rPr>
        <w:t xml:space="preserve">أومي, 2018 </w:t>
      </w:r>
      <w:r w:rsidRPr="00DF37F6">
        <w:rPr>
          <w:b/>
          <w:bCs/>
          <w:u w:val="single"/>
          <w:rtl/>
          <w:lang w:val="ar" w:eastAsia="zh-CN"/>
        </w:rPr>
        <w:t>)</w:t>
      </w:r>
    </w:p>
    <w:p w14:paraId="64D505D2" w14:textId="77777777" w:rsidR="00DF37F6" w:rsidRPr="00DF37F6" w:rsidRDefault="00DF37F6" w:rsidP="00DF37F6">
      <w:pPr>
        <w:numPr>
          <w:ilvl w:val="0"/>
          <w:numId w:val="24"/>
        </w:numPr>
        <w:rPr>
          <w:rtl/>
          <w:lang w:val="ar" w:eastAsia="zh-CN"/>
        </w:rPr>
      </w:pPr>
      <w:r w:rsidRPr="00DF37F6">
        <w:rPr>
          <w:rtl/>
          <w:lang w:val="ar" w:eastAsia="zh-CN"/>
        </w:rPr>
        <w:t>وصف أمن الاتصالات العامة والصوت الإلكتروني:</w:t>
      </w:r>
    </w:p>
    <w:p w14:paraId="5B4D2EAA" w14:textId="77777777" w:rsidR="00DF37F6" w:rsidRPr="00DF37F6" w:rsidRDefault="00DF37F6" w:rsidP="00DF37F6">
      <w:pPr>
        <w:numPr>
          <w:ilvl w:val="0"/>
          <w:numId w:val="24"/>
        </w:numPr>
        <w:rPr>
          <w:rtl/>
          <w:lang w:val="ar" w:eastAsia="zh-CN"/>
        </w:rPr>
      </w:pPr>
      <w:r w:rsidRPr="00DF37F6">
        <w:rPr>
          <w:rtl/>
          <w:lang w:val="ar" w:eastAsia="zh-CN"/>
        </w:rPr>
        <w:t xml:space="preserve">الطريقة المختلطة المستخدمة: استقبال عائلة شوغون، إنتاج شركة الرماية، مثال على الدراسة: مجموعة من الأدوات المختلفة مثل الاتصال إجمالي عدد المشاركين: 50 المشاركون: بدعم من المسؤولين الحكوميين في القطاع العام </w:t>
      </w:r>
      <w:r w:rsidRPr="00DF37F6">
        <w:rPr>
          <w:lang w:val="ar" w:eastAsia="zh-CN" w:bidi="ar"/>
        </w:rPr>
        <w:t>:</w:t>
      </w:r>
      <w:r w:rsidRPr="00DF37F6">
        <w:rPr>
          <w:rtl/>
          <w:lang w:val="ar" w:eastAsia="zh-CN"/>
        </w:rPr>
        <w:t xml:space="preserve"> </w:t>
      </w:r>
    </w:p>
    <w:p w14:paraId="3B0426BF" w14:textId="77777777" w:rsidR="00DF37F6" w:rsidRPr="00DF37F6" w:rsidRDefault="00DF37F6" w:rsidP="00DF37F6">
      <w:pPr>
        <w:numPr>
          <w:ilvl w:val="0"/>
          <w:numId w:val="24"/>
        </w:numPr>
        <w:rPr>
          <w:rtl/>
          <w:lang w:val="ar" w:eastAsia="zh-CN"/>
        </w:rPr>
      </w:pPr>
      <w:r w:rsidRPr="00DF37F6">
        <w:rPr>
          <w:rtl/>
          <w:lang w:val="ar" w:eastAsia="zh-CN"/>
        </w:rPr>
        <w:t xml:space="preserve">أداء إي بي سي. كيفية عرض الجوانب الاقتصادية لإعادة التأهيل الاجتماعي: الترويج </w:t>
      </w:r>
      <w:r w:rsidRPr="00DF37F6">
        <w:rPr>
          <w:lang w:val="ar" w:eastAsia="zh-CN" w:bidi="ar"/>
        </w:rPr>
        <w:t xml:space="preserve">لـ EBC </w:t>
      </w:r>
      <w:r w:rsidRPr="00DF37F6">
        <w:rPr>
          <w:rtl/>
          <w:lang w:val="ar" w:eastAsia="zh-CN"/>
        </w:rPr>
        <w:t>هو استخدام النشاط العام لتعزيز الانسجام في الطريق إلى الفقر: البحث مشابه. الإدارة الشخصية للمؤلف: خلال البحث التحليلي تم تحديد النتائج التي تم الحصول عليها والأمثلة المستخدمة في الدراسة: قام طاقم البحث باختيار الشركة، وكان وقت وجود النظام غير متناسق. موقع المدرسة:</w:t>
      </w:r>
    </w:p>
    <w:p w14:paraId="294F31F3" w14:textId="77777777" w:rsidR="00DF37F6" w:rsidRPr="00DF37F6" w:rsidRDefault="00DF37F6" w:rsidP="00DF37F6">
      <w:pPr>
        <w:numPr>
          <w:ilvl w:val="0"/>
          <w:numId w:val="24"/>
        </w:numPr>
        <w:rPr>
          <w:rtl/>
          <w:lang w:val="ar" w:eastAsia="zh-CN"/>
        </w:rPr>
      </w:pPr>
      <w:r w:rsidRPr="00DF37F6">
        <w:rPr>
          <w:rtl/>
          <w:lang w:val="ar" w:eastAsia="zh-CN"/>
        </w:rPr>
        <w:t>كما يقوم الباحثون حاليًا بإجراء المزيد من الأبحاث المكثفة: في الواقع، يقتصر الباحثون حاليًا على هذا النوع من العمل: نموذج الاستخدام هو:</w:t>
      </w:r>
    </w:p>
    <w:p w14:paraId="5E3BF278" w14:textId="77777777" w:rsidR="00DF37F6" w:rsidRPr="00DF37F6" w:rsidRDefault="00DF37F6" w:rsidP="00DF37F6">
      <w:pPr>
        <w:numPr>
          <w:ilvl w:val="0"/>
          <w:numId w:val="23"/>
        </w:numPr>
        <w:rPr>
          <w:b/>
          <w:bCs/>
          <w:u w:val="single"/>
          <w:rtl/>
          <w:lang w:val="ar" w:eastAsia="zh-CN"/>
        </w:rPr>
      </w:pPr>
      <w:r w:rsidRPr="00DF37F6">
        <w:rPr>
          <w:b/>
          <w:bCs/>
          <w:u w:val="single"/>
          <w:rtl/>
          <w:lang w:val="ar" w:eastAsia="zh-CN"/>
        </w:rPr>
        <w:t xml:space="preserve">بحث ( </w:t>
      </w:r>
      <w:r w:rsidRPr="00DF37F6">
        <w:rPr>
          <w:b/>
          <w:bCs/>
          <w:u w:val="single"/>
          <w:lang w:val="ar" w:eastAsia="zh-CN" w:bidi="ar"/>
        </w:rPr>
        <w:t xml:space="preserve">دوسنا, 2017 </w:t>
      </w:r>
      <w:r w:rsidRPr="00DF37F6">
        <w:rPr>
          <w:b/>
          <w:bCs/>
          <w:u w:val="single"/>
          <w:rtl/>
          <w:lang w:val="ar" w:eastAsia="zh-CN"/>
        </w:rPr>
        <w:t>)</w:t>
      </w:r>
    </w:p>
    <w:p w14:paraId="3CD1D277" w14:textId="77777777" w:rsidR="00DF37F6" w:rsidRPr="00DF37F6" w:rsidRDefault="00DF37F6" w:rsidP="00DF37F6">
      <w:pPr>
        <w:numPr>
          <w:ilvl w:val="0"/>
          <w:numId w:val="24"/>
        </w:numPr>
        <w:rPr>
          <w:rtl/>
          <w:lang w:val="ar" w:eastAsia="zh-CN"/>
        </w:rPr>
      </w:pPr>
      <w:r w:rsidRPr="00DF37F6">
        <w:rPr>
          <w:rtl/>
          <w:lang w:val="ar" w:eastAsia="zh-CN"/>
        </w:rPr>
        <w:t>وللتأكد من تفاصيل النظام الطبي يكون عدد المواد خاص بقرار المريض وظروفه الحرجة. التحليل: تأثير 13 و13 و13 و10 بالمئة. منطقة:</w:t>
      </w:r>
    </w:p>
    <w:p w14:paraId="5883F625" w14:textId="77777777" w:rsidR="00DF37F6" w:rsidRPr="00DF37F6" w:rsidRDefault="00DF37F6" w:rsidP="00DF37F6">
      <w:pPr>
        <w:numPr>
          <w:ilvl w:val="0"/>
          <w:numId w:val="24"/>
        </w:numPr>
        <w:rPr>
          <w:rtl/>
          <w:lang w:val="ar" w:eastAsia="zh-CN"/>
        </w:rPr>
      </w:pPr>
      <w:r w:rsidRPr="00DF37F6">
        <w:rPr>
          <w:rtl/>
          <w:lang w:val="ar" w:eastAsia="zh-CN"/>
        </w:rPr>
        <w:t xml:space="preserve">ونتيجة لذلك، عادةً ما يكون هذا هو Google Social Google ( </w:t>
      </w:r>
      <w:r w:rsidRPr="00DF37F6">
        <w:rPr>
          <w:lang w:val="ar" w:eastAsia="zh-CN" w:bidi="ar"/>
        </w:rPr>
        <w:t xml:space="preserve">Google - تقدم مجموعة وجود الوسائط اسم استبعاد عالي للبحث): </w:t>
      </w:r>
      <w:r w:rsidRPr="00DF37F6">
        <w:rPr>
          <w:rtl/>
          <w:lang w:val="ar" w:eastAsia="zh-CN"/>
        </w:rPr>
        <w:t xml:space="preserve">ويعني هذا عادةً رؤية عالية للغاية: </w:t>
      </w:r>
      <w:r w:rsidRPr="00DF37F6">
        <w:rPr>
          <w:lang w:val="ar" w:eastAsia="zh-CN" w:bidi="ar"/>
        </w:rPr>
        <w:t xml:space="preserve">يغير مبلغ اجتماع Google البحث (النتائج) عندما يظهر على بحث Google </w:t>
      </w:r>
      <w:r w:rsidRPr="00DF37F6">
        <w:rPr>
          <w:rtl/>
          <w:lang w:val="ar" w:eastAsia="zh-CN"/>
        </w:rPr>
        <w:t>:</w:t>
      </w:r>
    </w:p>
    <w:p w14:paraId="5986DE41" w14:textId="6E4B3C56" w:rsidR="00DF37F6" w:rsidRPr="00DF37F6" w:rsidRDefault="00DF37F6" w:rsidP="00DF37F6">
      <w:pPr>
        <w:numPr>
          <w:ilvl w:val="0"/>
          <w:numId w:val="24"/>
        </w:numPr>
        <w:rPr>
          <w:rtl/>
          <w:lang w:val="ar" w:eastAsia="zh-CN"/>
        </w:rPr>
      </w:pPr>
      <w:r w:rsidRPr="00DF37F6">
        <w:rPr>
          <w:rtl/>
          <w:lang w:val="ar" w:eastAsia="zh-CN"/>
        </w:rPr>
        <w:t xml:space="preserve">إعلان بحث، موقع إرشادات المستشفى، معرفة جيدة، بسبب هذه الطريقة، الإستراتيجية التالية المعلومات : </w:t>
      </w:r>
      <w:r w:rsidRPr="00DF37F6">
        <w:rPr>
          <w:rFonts w:ascii="Arial" w:hAnsi="Arial" w:cs="Arial" w:hint="cs"/>
          <w:rtl/>
          <w:lang w:val="ar" w:eastAsia="zh-CN"/>
        </w:rPr>
        <w:t>الحضور</w:t>
      </w:r>
      <w:r w:rsidRPr="00DF37F6">
        <w:rPr>
          <w:rtl/>
          <w:lang w:val="ar" w:eastAsia="zh-CN"/>
        </w:rPr>
        <w:t xml:space="preserve"> </w:t>
      </w:r>
      <w:r w:rsidRPr="00DF37F6">
        <w:rPr>
          <w:rFonts w:ascii="Arial" w:hAnsi="Arial" w:cs="Arial" w:hint="cs"/>
          <w:rtl/>
          <w:lang w:val="ar" w:eastAsia="zh-CN"/>
        </w:rPr>
        <w:t>ممكن،</w:t>
      </w:r>
      <w:r w:rsidRPr="00DF37F6">
        <w:rPr>
          <w:rtl/>
          <w:lang w:val="ar" w:eastAsia="zh-CN"/>
        </w:rPr>
        <w:t xml:space="preserve"> </w:t>
      </w:r>
      <w:r w:rsidRPr="00DF37F6">
        <w:rPr>
          <w:rFonts w:ascii="Arial" w:hAnsi="Arial" w:cs="Arial" w:hint="cs"/>
          <w:rtl/>
          <w:lang w:val="ar" w:eastAsia="zh-CN"/>
        </w:rPr>
        <w:t>العيادة</w:t>
      </w:r>
      <w:r w:rsidRPr="00DF37F6">
        <w:rPr>
          <w:rtl/>
          <w:lang w:val="ar" w:eastAsia="zh-CN"/>
        </w:rPr>
        <w:t xml:space="preserve"> </w:t>
      </w:r>
      <w:r w:rsidRPr="00DF37F6">
        <w:rPr>
          <w:rFonts w:ascii="Arial" w:hAnsi="Arial" w:cs="Arial" w:hint="cs"/>
          <w:rtl/>
          <w:lang w:val="ar" w:eastAsia="zh-CN"/>
        </w:rPr>
        <w:t>الداعمة</w:t>
      </w:r>
      <w:r w:rsidRPr="00DF37F6">
        <w:rPr>
          <w:rtl/>
          <w:lang w:val="ar" w:eastAsia="zh-CN"/>
        </w:rPr>
        <w:t xml:space="preserve"> </w:t>
      </w:r>
      <w:r w:rsidRPr="00DF37F6">
        <w:rPr>
          <w:rFonts w:ascii="Arial" w:hAnsi="Arial" w:cs="Arial" w:hint="cs"/>
          <w:rtl/>
          <w:lang w:val="ar" w:eastAsia="zh-CN"/>
        </w:rPr>
        <w:t>موجودة</w:t>
      </w:r>
      <w:r w:rsidRPr="00DF37F6">
        <w:rPr>
          <w:rtl/>
          <w:lang w:val="ar" w:eastAsia="zh-CN"/>
        </w:rPr>
        <w:t xml:space="preserve"> </w:t>
      </w:r>
      <w:r w:rsidRPr="00DF37F6">
        <w:rPr>
          <w:rFonts w:ascii="Arial" w:hAnsi="Arial" w:cs="Arial" w:hint="cs"/>
          <w:rtl/>
          <w:lang w:val="ar" w:eastAsia="zh-CN"/>
        </w:rPr>
        <w:t>على</w:t>
      </w:r>
      <w:r w:rsidRPr="00DF37F6">
        <w:rPr>
          <w:rtl/>
          <w:lang w:val="ar" w:eastAsia="zh-CN"/>
        </w:rPr>
        <w:t xml:space="preserve"> Google</w:t>
      </w:r>
      <w:r w:rsidRPr="00DF37F6">
        <w:rPr>
          <w:rFonts w:ascii="Arial" w:hAnsi="Arial" w:cs="Arial" w:hint="cs"/>
          <w:rtl/>
          <w:lang w:val="ar" w:eastAsia="zh-CN"/>
        </w:rPr>
        <w:t>،</w:t>
      </w:r>
      <w:r w:rsidRPr="00DF37F6">
        <w:rPr>
          <w:rtl/>
          <w:lang w:val="ar" w:eastAsia="zh-CN"/>
        </w:rPr>
        <w:t xml:space="preserve"> </w:t>
      </w:r>
      <w:r w:rsidRPr="00DF37F6">
        <w:rPr>
          <w:rFonts w:ascii="Arial" w:hAnsi="Arial" w:cs="Arial" w:hint="cs"/>
          <w:rtl/>
          <w:lang w:val="ar" w:eastAsia="zh-CN"/>
        </w:rPr>
        <w:t>مقتطف</w:t>
      </w:r>
      <w:r w:rsidRPr="00DF37F6">
        <w:rPr>
          <w:rtl/>
          <w:lang w:val="ar" w:eastAsia="zh-CN"/>
        </w:rPr>
        <w:t xml:space="preserve"> </w:t>
      </w:r>
      <w:r w:rsidRPr="00DF37F6">
        <w:rPr>
          <w:rFonts w:ascii="Arial" w:hAnsi="Arial" w:cs="Arial" w:hint="cs"/>
          <w:rtl/>
          <w:lang w:val="ar" w:eastAsia="zh-CN"/>
        </w:rPr>
        <w:t>الوصول</w:t>
      </w:r>
      <w:r w:rsidRPr="00DF37F6">
        <w:rPr>
          <w:rtl/>
          <w:lang w:val="ar" w:eastAsia="zh-CN"/>
        </w:rPr>
        <w:t xml:space="preserve"> </w:t>
      </w:r>
      <w:r w:rsidRPr="00DF37F6">
        <w:rPr>
          <w:rFonts w:ascii="Arial" w:hAnsi="Arial" w:cs="Arial" w:hint="cs"/>
          <w:rtl/>
          <w:lang w:val="ar" w:eastAsia="zh-CN"/>
        </w:rPr>
        <w:t>المفتوح</w:t>
      </w:r>
      <w:r w:rsidRPr="00DF37F6">
        <w:rPr>
          <w:rtl/>
          <w:lang w:val="ar" w:eastAsia="zh-CN"/>
        </w:rPr>
        <w:t xml:space="preserve"> </w:t>
      </w:r>
      <w:r w:rsidRPr="00DF37F6">
        <w:rPr>
          <w:rFonts w:ascii="Arial" w:hAnsi="Arial" w:cs="Arial" w:hint="cs"/>
          <w:rtl/>
          <w:lang w:val="ar" w:eastAsia="zh-CN"/>
        </w:rPr>
        <w:t>صحيح</w:t>
      </w:r>
      <w:r w:rsidRPr="00DF37F6">
        <w:rPr>
          <w:rtl/>
          <w:lang w:val="ar" w:eastAsia="zh-CN"/>
        </w:rPr>
        <w:t xml:space="preserve"> </w:t>
      </w:r>
      <w:r w:rsidRPr="00DF37F6">
        <w:rPr>
          <w:lang w:val="ar" w:eastAsia="zh-CN" w:bidi="ar"/>
        </w:rPr>
        <w:t xml:space="preserve">، ومع ذلك فإن QSalut It التابعة للمنظمة: Research City Response Management العناصر جاءت على رأس القائمة: طريقة تحليل مجموع البحث: هل هناك فرق بين هذا البحث والأبحاث السابقة </w:t>
      </w:r>
      <w:r w:rsidRPr="00DF37F6">
        <w:rPr>
          <w:rtl/>
          <w:lang w:val="ar" w:eastAsia="zh-CN"/>
        </w:rPr>
        <w:t>؟</w:t>
      </w:r>
    </w:p>
    <w:p w14:paraId="26094446" w14:textId="77777777" w:rsidR="00DF37F6" w:rsidRPr="00DF37F6" w:rsidRDefault="00DF37F6" w:rsidP="00DF37F6">
      <w:pPr>
        <w:numPr>
          <w:ilvl w:val="0"/>
          <w:numId w:val="24"/>
        </w:numPr>
        <w:rPr>
          <w:rtl/>
          <w:lang w:val="ar" w:eastAsia="zh-CN"/>
        </w:rPr>
      </w:pPr>
      <w:r w:rsidRPr="00DF37F6">
        <w:rPr>
          <w:rtl/>
          <w:lang w:val="ar" w:eastAsia="zh-CN"/>
        </w:rPr>
        <w:lastRenderedPageBreak/>
        <w:t>منذ ذلك الحين، استخدمنا بناء نموذج البحث، وتحليل شبكات الاتصال الصغيرة وبناء الطاقة الكهربائية الشخصية. المجال: الاستخدام المتعمق: استخدام طاقم البحث لاستراتيجيات البحث الكمي، والأداء العام للأعمال في الجامعة.</w:t>
      </w:r>
    </w:p>
    <w:p w14:paraId="4C8CF10B" w14:textId="777EE6C7" w:rsidR="00DF37F6" w:rsidRPr="00DF37F6" w:rsidRDefault="00DF37F6" w:rsidP="00DF37F6">
      <w:pPr>
        <w:numPr>
          <w:ilvl w:val="0"/>
          <w:numId w:val="23"/>
        </w:numPr>
        <w:rPr>
          <w:b/>
          <w:bCs/>
          <w:u w:val="single"/>
          <w:lang w:val="ar" w:eastAsia="zh-CN" w:bidi="ar"/>
        </w:rPr>
      </w:pPr>
      <w:r w:rsidRPr="00DF37F6">
        <w:rPr>
          <w:b/>
          <w:bCs/>
          <w:u w:val="single"/>
          <w:rtl/>
          <w:lang w:val="ar" w:eastAsia="zh-CN"/>
        </w:rPr>
        <w:t xml:space="preserve">بحث ( </w:t>
      </w:r>
      <w:r w:rsidRPr="00DF37F6">
        <w:rPr>
          <w:b/>
          <w:bCs/>
          <w:u w:val="single"/>
          <w:lang w:val="ar" w:eastAsia="zh-CN" w:bidi="ar"/>
        </w:rPr>
        <w:t xml:space="preserve">أبو, , 2018 </w:t>
      </w:r>
      <w:r w:rsidRPr="00DF37F6">
        <w:rPr>
          <w:b/>
          <w:bCs/>
          <w:u w:val="single"/>
          <w:rtl/>
          <w:lang w:val="ar" w:eastAsia="zh-CN"/>
        </w:rPr>
        <w:t>)</w:t>
      </w:r>
    </w:p>
    <w:p w14:paraId="56081500" w14:textId="77777777" w:rsidR="00DF37F6" w:rsidRPr="00DF37F6" w:rsidRDefault="00DF37F6" w:rsidP="00DF37F6">
      <w:pPr>
        <w:numPr>
          <w:ilvl w:val="0"/>
          <w:numId w:val="24"/>
        </w:numPr>
        <w:rPr>
          <w:rtl/>
          <w:lang w:val="ar" w:eastAsia="zh-CN"/>
        </w:rPr>
      </w:pPr>
      <w:r w:rsidRPr="00DF37F6">
        <w:rPr>
          <w:rtl/>
          <w:lang w:val="ar" w:eastAsia="zh-CN"/>
        </w:rPr>
        <w:t>الغرض من البحث هو تحديد ما إذا كان هناك أي فرق بين المكونات الإلكترونية وتصنيع المكونات الإلكترونية.</w:t>
      </w:r>
    </w:p>
    <w:p w14:paraId="0F1A9152" w14:textId="77777777" w:rsidR="00DF37F6" w:rsidRPr="00DF37F6" w:rsidRDefault="00DF37F6" w:rsidP="00DF37F6">
      <w:pPr>
        <w:rPr>
          <w:lang w:val="ar" w:eastAsia="zh-CN" w:bidi="ar"/>
        </w:rPr>
      </w:pPr>
      <w:bookmarkStart w:id="15" w:name="_Hlk179628312"/>
      <w:r w:rsidRPr="00DF37F6">
        <w:rPr>
          <w:lang w:val="ar" w:eastAsia="zh-CN" w:bidi="ar"/>
        </w:rPr>
        <w:br w:type="page"/>
      </w:r>
    </w:p>
    <w:p w14:paraId="0945B4FC" w14:textId="76D24EA4" w:rsidR="00DF37F6" w:rsidRPr="00DF37F6" w:rsidRDefault="00DF37F6" w:rsidP="00DF37F6">
      <w:pPr>
        <w:rPr>
          <w:b/>
          <w:bCs/>
          <w:lang w:val="ar" w:eastAsia="zh-CN" w:bidi="ar"/>
        </w:rPr>
      </w:pPr>
      <w:r>
        <w:rPr>
          <w:rFonts w:hint="cs"/>
          <w:b/>
          <w:bCs/>
          <w:rtl/>
          <w:lang w:val="ar" w:eastAsia="zh-CN" w:bidi="ar-EG"/>
        </w:rPr>
        <w:lastRenderedPageBreak/>
        <w:t>الإطار النظري</w:t>
      </w:r>
    </w:p>
    <w:p w14:paraId="523CD1E1" w14:textId="11F4CD91" w:rsidR="00DF37F6" w:rsidRPr="00DF37F6" w:rsidRDefault="00DF37F6" w:rsidP="00DF37F6">
      <w:pPr>
        <w:rPr>
          <w:b/>
          <w:bCs/>
          <w:rtl/>
          <w:lang w:val="ar" w:eastAsia="zh-CN" w:bidi="ar-EG"/>
        </w:rPr>
      </w:pPr>
      <w:bookmarkStart w:id="16" w:name="_Toc172742155"/>
      <w:bookmarkStart w:id="17" w:name="_Toc172893665"/>
      <w:bookmarkStart w:id="18" w:name="_Toc179912821"/>
      <w:r>
        <w:rPr>
          <w:rFonts w:hint="cs"/>
          <w:b/>
          <w:bCs/>
          <w:rtl/>
          <w:lang w:val="ar" w:eastAsia="zh-CN" w:bidi="ar-EG"/>
        </w:rPr>
        <w:t>المبحث الأول:</w:t>
      </w:r>
      <w:r w:rsidRPr="00DF37F6">
        <w:rPr>
          <w:b/>
          <w:bCs/>
          <w:rtl/>
          <w:lang w:val="ar" w:eastAsia="zh-CN" w:bidi="ar-EG"/>
        </w:rPr>
        <w:t xml:space="preserve"> </w:t>
      </w:r>
      <w:bookmarkEnd w:id="16"/>
      <w:bookmarkEnd w:id="17"/>
      <w:r w:rsidRPr="00DF37F6">
        <w:rPr>
          <w:b/>
          <w:bCs/>
          <w:rtl/>
          <w:lang w:val="ar" w:eastAsia="zh-CN" w:bidi="ar-EG"/>
        </w:rPr>
        <w:t>الإستراتيجية</w:t>
      </w:r>
      <w:bookmarkEnd w:id="18"/>
    </w:p>
    <w:p w14:paraId="4F3B7BEC" w14:textId="77777777" w:rsidR="00DF37F6" w:rsidRPr="00DF37F6" w:rsidRDefault="00DF37F6" w:rsidP="00DF37F6">
      <w:pPr>
        <w:rPr>
          <w:lang w:val="ar" w:eastAsia="zh-CN" w:bidi="ar"/>
        </w:rPr>
      </w:pPr>
      <w:bookmarkStart w:id="19" w:name="_Toc179912823"/>
      <w:r w:rsidRPr="00DF37F6">
        <w:rPr>
          <w:rtl/>
          <w:lang w:val="ar" w:eastAsia="zh-CN"/>
        </w:rPr>
        <w:t xml:space="preserve">يمكن تحسين نجاح نظام التعليم لتحسين نجاح نظام التعليم العالي، خاصة مع الأخذ في الاعتبار التحديات الحالية للنظام التعليمي، مثل الاستراتيجيات والتكتيكات الصغيرة التالية (الميالي، 2022) </w:t>
      </w:r>
      <w:r w:rsidRPr="00DF37F6">
        <w:rPr>
          <w:lang w:val="ar" w:eastAsia="zh-CN" w:bidi="ar"/>
        </w:rPr>
        <w:t>:</w:t>
      </w:r>
    </w:p>
    <w:p w14:paraId="380DF9FC" w14:textId="77777777" w:rsidR="00DF37F6" w:rsidRPr="00DF37F6" w:rsidRDefault="00DF37F6" w:rsidP="00DF37F6">
      <w:pPr>
        <w:rPr>
          <w:b/>
          <w:bCs/>
          <w:rtl/>
          <w:lang w:val="ar" w:eastAsia="zh-CN"/>
        </w:rPr>
      </w:pPr>
      <w:r w:rsidRPr="00DF37F6">
        <w:rPr>
          <w:b/>
          <w:bCs/>
          <w:rtl/>
          <w:lang w:val="ar" w:eastAsia="zh-CN"/>
        </w:rPr>
        <w:t>بيان استراتيجي للأعمال.</w:t>
      </w:r>
      <w:bookmarkEnd w:id="19"/>
    </w:p>
    <w:p w14:paraId="0B3BFC96" w14:textId="77777777" w:rsidR="00DF37F6" w:rsidRPr="00DF37F6" w:rsidRDefault="00DF37F6" w:rsidP="00DF37F6">
      <w:pPr>
        <w:rPr>
          <w:rtl/>
          <w:lang w:val="ar" w:eastAsia="zh-CN"/>
        </w:rPr>
      </w:pPr>
      <w:r w:rsidRPr="00DF37F6">
        <w:rPr>
          <w:rtl/>
          <w:lang w:val="ar" w:eastAsia="zh-CN"/>
        </w:rPr>
        <w:t>اقرأ المزيد</w:t>
      </w:r>
    </w:p>
    <w:p w14:paraId="1755B746" w14:textId="77777777" w:rsidR="00DF37F6" w:rsidRPr="00DF37F6" w:rsidRDefault="00DF37F6" w:rsidP="00DF37F6">
      <w:pPr>
        <w:rPr>
          <w:rtl/>
          <w:lang w:val="ar" w:eastAsia="zh-CN" w:bidi="ar-EG"/>
        </w:rPr>
      </w:pPr>
      <w:r w:rsidRPr="00DF37F6">
        <w:rPr>
          <w:rtl/>
          <w:lang w:val="ar" w:eastAsia="zh-CN"/>
        </w:rPr>
        <w:t xml:space="preserve">هناك مجموعة متنوعة من الطرق التقليدية لاستخدامها: تطوير وتوزيع منتجات جديدة، وزيادة نمو عملائنا: هذه أداة تم تحقيقها بنجاح في السوق على المدى الطويل ( </w:t>
      </w:r>
      <w:r w:rsidRPr="00DF37F6">
        <w:rPr>
          <w:lang w:val="ar" w:eastAsia="zh-CN" w:bidi="ar"/>
        </w:rPr>
        <w:t xml:space="preserve">أبو ناصر، 2018) </w:t>
      </w:r>
      <w:r w:rsidRPr="00DF37F6">
        <w:rPr>
          <w:rtl/>
          <w:lang w:val="ar" w:eastAsia="zh-CN" w:bidi="ar-EG"/>
        </w:rPr>
        <w:t>:</w:t>
      </w:r>
    </w:p>
    <w:p w14:paraId="4E64B56C" w14:textId="77777777" w:rsidR="00DF37F6" w:rsidRPr="00DF37F6" w:rsidRDefault="00DF37F6" w:rsidP="00DF37F6">
      <w:pPr>
        <w:rPr>
          <w:b/>
          <w:bCs/>
          <w:rtl/>
          <w:lang w:val="ar" w:eastAsia="zh-CN"/>
        </w:rPr>
      </w:pPr>
      <w:bookmarkStart w:id="20" w:name="_Toc179912824"/>
      <w:r w:rsidRPr="00DF37F6">
        <w:rPr>
          <w:b/>
          <w:bCs/>
          <w:rtl/>
          <w:lang w:val="ar" w:eastAsia="zh-CN"/>
        </w:rPr>
        <w:t>النوع الاستراتيجي.</w:t>
      </w:r>
      <w:bookmarkEnd w:id="20"/>
    </w:p>
    <w:p w14:paraId="0890C488" w14:textId="581600D2" w:rsidR="00DF37F6" w:rsidRPr="00DF37F6" w:rsidRDefault="00DF37F6" w:rsidP="00DF37F6">
      <w:pPr>
        <w:rPr>
          <w:rtl/>
          <w:lang w:val="ar" w:eastAsia="zh-CN"/>
        </w:rPr>
      </w:pPr>
      <w:r w:rsidRPr="00DF37F6">
        <w:rPr>
          <w:rtl/>
          <w:lang w:val="ar" w:eastAsia="zh-CN"/>
        </w:rPr>
        <w:t>الأهداف التنظيمية الأساسية للقطاع الجاف : عدة أنواع مختلفة من الاستراتيجيات الإستراتيجية، أهداف محددة للهيكل التنظيمي للبيئة الصناعية : ما يلي (ICAP، 2021)</w:t>
      </w:r>
    </w:p>
    <w:p w14:paraId="34D05625" w14:textId="77777777" w:rsidR="00DF37F6" w:rsidRPr="00DF37F6" w:rsidRDefault="00DF37F6" w:rsidP="00DF37F6">
      <w:pPr>
        <w:numPr>
          <w:ilvl w:val="0"/>
          <w:numId w:val="26"/>
        </w:numPr>
        <w:rPr>
          <w:rtl/>
          <w:lang w:val="ar" w:eastAsia="zh-CN"/>
        </w:rPr>
      </w:pPr>
      <w:r w:rsidRPr="00DF37F6">
        <w:rPr>
          <w:b/>
          <w:bCs/>
          <w:rtl/>
          <w:lang w:val="ar" w:eastAsia="zh-CN"/>
        </w:rPr>
        <w:t xml:space="preserve">قم بتوسيع الإستراتيجية </w:t>
      </w:r>
      <w:r w:rsidRPr="00DF37F6">
        <w:rPr>
          <w:rtl/>
          <w:lang w:val="ar" w:eastAsia="zh-CN"/>
        </w:rPr>
        <w:t>.</w:t>
      </w:r>
      <w:r w:rsidRPr="00DF37F6">
        <w:rPr>
          <w:rFonts w:hint="cs"/>
          <w:rtl/>
          <w:lang w:val="ar" w:eastAsia="zh-CN"/>
        </w:rPr>
        <w:t xml:space="preserve"> </w:t>
      </w:r>
      <w:r w:rsidRPr="00DF37F6">
        <w:rPr>
          <w:rtl/>
          <w:lang w:val="ar" w:eastAsia="zh-CN"/>
        </w:rPr>
        <w:t>سيتم إضافة منتجات جديدة أو منتجات داعمة إلى الكتالوج للتسليم. الشركة المستخدمة في القطاع المطلوب:</w:t>
      </w:r>
    </w:p>
    <w:p w14:paraId="3785A0E2" w14:textId="77777777" w:rsidR="00DF37F6" w:rsidRPr="00DF37F6" w:rsidRDefault="00DF37F6" w:rsidP="00DF37F6">
      <w:pPr>
        <w:rPr>
          <w:rtl/>
          <w:lang w:val="ar" w:eastAsia="zh-CN"/>
        </w:rPr>
      </w:pPr>
      <w:r w:rsidRPr="00DF37F6">
        <w:rPr>
          <w:rtl/>
          <w:lang w:val="ar" w:eastAsia="zh-CN"/>
        </w:rPr>
        <w:t>تقديم الدعم الشامل: ب المواءمة الأفقية (النقل إلى جهود تحسين الإدارة التجارية) والمواءمة الأفقية (مواءمة القيادة التنافسية والتنافسية): (بن موراي، 2021) معلومات</w:t>
      </w:r>
    </w:p>
    <w:p w14:paraId="1C79D6F8" w14:textId="77777777" w:rsidR="00DF37F6" w:rsidRPr="00DF37F6" w:rsidRDefault="00DF37F6" w:rsidP="00DF37F6">
      <w:pPr>
        <w:numPr>
          <w:ilvl w:val="0"/>
          <w:numId w:val="26"/>
        </w:numPr>
        <w:rPr>
          <w:b/>
          <w:bCs/>
          <w:rtl/>
          <w:lang w:val="ar" w:eastAsia="zh-CN"/>
        </w:rPr>
      </w:pPr>
      <w:r w:rsidRPr="00DF37F6">
        <w:rPr>
          <w:rFonts w:hint="cs"/>
          <w:rtl/>
          <w:lang w:val="ar" w:eastAsia="zh-CN"/>
        </w:rPr>
        <w:t xml:space="preserve">قم بتوسيع </w:t>
      </w:r>
      <w:r w:rsidRPr="00DF37F6">
        <w:rPr>
          <w:rFonts w:hint="cs"/>
          <w:b/>
          <w:bCs/>
          <w:rtl/>
          <w:lang w:val="ar" w:eastAsia="zh-CN"/>
        </w:rPr>
        <w:t xml:space="preserve">الإستراتيجية </w:t>
      </w:r>
      <w:r w:rsidRPr="00DF37F6">
        <w:rPr>
          <w:b/>
          <w:bCs/>
          <w:rtl/>
          <w:lang w:val="ar" w:eastAsia="zh-CN"/>
        </w:rPr>
        <w:t xml:space="preserve">. </w:t>
      </w:r>
      <w:r w:rsidRPr="00DF37F6">
        <w:rPr>
          <w:rtl/>
          <w:lang w:val="ar" w:eastAsia="zh-CN"/>
        </w:rPr>
        <w:t xml:space="preserve">أسلوب تطوير الشركة الناضجة أو الديناميكية في مركز السوق </w:t>
      </w:r>
      <w:r w:rsidRPr="00DF37F6">
        <w:rPr>
          <w:rFonts w:hint="cs"/>
          <w:rtl/>
          <w:lang w:val="ar" w:eastAsia="zh-CN"/>
        </w:rPr>
        <w:t>:</w:t>
      </w:r>
    </w:p>
    <w:p w14:paraId="0938ABE8" w14:textId="77777777" w:rsidR="00DF37F6" w:rsidRPr="00DF37F6" w:rsidRDefault="00DF37F6" w:rsidP="00DF37F6">
      <w:pPr>
        <w:numPr>
          <w:ilvl w:val="0"/>
          <w:numId w:val="26"/>
        </w:numPr>
        <w:rPr>
          <w:rtl/>
          <w:lang w:val="ar" w:eastAsia="zh-CN"/>
        </w:rPr>
      </w:pPr>
      <w:r w:rsidRPr="00DF37F6">
        <w:rPr>
          <w:b/>
          <w:bCs/>
          <w:rtl/>
          <w:lang w:val="ar" w:eastAsia="zh-CN"/>
        </w:rPr>
        <w:t>استراتيجية تنافسية.</w:t>
      </w:r>
      <w:r w:rsidRPr="00DF37F6">
        <w:rPr>
          <w:rFonts w:hint="cs"/>
          <w:rtl/>
          <w:lang w:val="ar" w:eastAsia="zh-CN"/>
        </w:rPr>
        <w:t xml:space="preserve"> </w:t>
      </w:r>
      <w:r w:rsidRPr="00DF37F6">
        <w:rPr>
          <w:rtl/>
          <w:lang w:val="ar" w:eastAsia="zh-CN"/>
        </w:rPr>
        <w:t>نحن جميعا نعمل بجد معا</w:t>
      </w:r>
    </w:p>
    <w:p w14:paraId="5E27A584" w14:textId="77777777" w:rsidR="00DF37F6" w:rsidRPr="00DF37F6" w:rsidRDefault="00DF37F6" w:rsidP="00DF37F6">
      <w:pPr>
        <w:rPr>
          <w:rtl/>
          <w:lang w:val="ar" w:eastAsia="zh-CN"/>
        </w:rPr>
      </w:pPr>
      <w:r w:rsidRPr="00DF37F6">
        <w:rPr>
          <w:rtl/>
          <w:lang w:val="ar" w:eastAsia="zh-CN"/>
        </w:rPr>
        <w:t>هدفي هو أن أكون بطلاً تنافسيًا، وأن أحقق معايير أعلى وأوفر ولاءً عاليًا للعملاء:</w:t>
      </w:r>
    </w:p>
    <w:p w14:paraId="3205A8AC" w14:textId="77777777" w:rsidR="00DF37F6" w:rsidRPr="00DF37F6" w:rsidRDefault="00DF37F6" w:rsidP="00DF37F6">
      <w:pPr>
        <w:numPr>
          <w:ilvl w:val="0"/>
          <w:numId w:val="26"/>
        </w:numPr>
        <w:rPr>
          <w:rtl/>
          <w:lang w:val="ar" w:eastAsia="zh-CN"/>
        </w:rPr>
      </w:pPr>
      <w:r w:rsidRPr="00DF37F6">
        <w:rPr>
          <w:b/>
          <w:bCs/>
          <w:rtl/>
          <w:lang w:val="ar" w:eastAsia="zh-CN"/>
        </w:rPr>
        <w:t>استراتيجية جديدة.</w:t>
      </w:r>
      <w:r w:rsidRPr="00DF37F6">
        <w:rPr>
          <w:rFonts w:hint="cs"/>
          <w:rtl/>
          <w:lang w:val="ar" w:eastAsia="zh-CN"/>
        </w:rPr>
        <w:t xml:space="preserve"> </w:t>
      </w:r>
      <w:r w:rsidRPr="00DF37F6">
        <w:rPr>
          <w:rtl/>
          <w:lang w:val="ar" w:eastAsia="zh-CN"/>
        </w:rPr>
        <w:t>اختراع Wakiyu الجديد</w:t>
      </w:r>
    </w:p>
    <w:p w14:paraId="1E24A1A8" w14:textId="77777777" w:rsidR="00DF37F6" w:rsidRPr="00DF37F6" w:rsidRDefault="00DF37F6" w:rsidP="00DF37F6">
      <w:pPr>
        <w:rPr>
          <w:rtl/>
          <w:lang w:val="ar" w:eastAsia="zh-CN"/>
        </w:rPr>
      </w:pPr>
      <w:r w:rsidRPr="00DF37F6">
        <w:rPr>
          <w:rtl/>
          <w:lang w:val="ar" w:eastAsia="zh-CN"/>
        </w:rPr>
        <w:t>يوفر الهيكل الاستراتيجي لحيازة الأراضي ذو الكفاءة العالية والأداء العالي، فضلاً عن جودة الخدمة عالية المستوى:</w:t>
      </w:r>
    </w:p>
    <w:p w14:paraId="7E5A7555" w14:textId="77777777" w:rsidR="00DF37F6" w:rsidRPr="00DF37F6" w:rsidRDefault="00DF37F6" w:rsidP="00DF37F6">
      <w:pPr>
        <w:numPr>
          <w:ilvl w:val="0"/>
          <w:numId w:val="26"/>
        </w:numPr>
        <w:rPr>
          <w:b/>
          <w:bCs/>
          <w:rtl/>
          <w:lang w:val="ar" w:eastAsia="zh-CN"/>
        </w:rPr>
      </w:pPr>
      <w:r w:rsidRPr="00DF37F6">
        <w:rPr>
          <w:b/>
          <w:bCs/>
          <w:rtl/>
          <w:lang w:val="ar" w:eastAsia="zh-CN"/>
        </w:rPr>
        <w:t>استراتيجية إدارة الطاقة.</w:t>
      </w:r>
      <w:r w:rsidRPr="00DF37F6">
        <w:rPr>
          <w:rFonts w:hint="cs"/>
          <w:b/>
          <w:bCs/>
          <w:rtl/>
          <w:lang w:val="ar" w:eastAsia="zh-CN"/>
        </w:rPr>
        <w:t xml:space="preserve"> </w:t>
      </w:r>
      <w:r w:rsidRPr="00DF37F6">
        <w:rPr>
          <w:rtl/>
          <w:lang w:val="ar" w:eastAsia="zh-CN"/>
        </w:rPr>
        <w:t>تتمثل فائدة التصنيع في خلق بيئة عمل جديدة ومبتكرة؛</w:t>
      </w:r>
    </w:p>
    <w:p w14:paraId="6F542CC5" w14:textId="0CBC3BF1" w:rsidR="00DF37F6" w:rsidRPr="00DF37F6" w:rsidRDefault="00DF37F6" w:rsidP="00DF37F6">
      <w:pPr>
        <w:rPr>
          <w:rtl/>
          <w:lang w:val="ar" w:eastAsia="zh-CN"/>
        </w:rPr>
      </w:pPr>
      <w:r w:rsidRPr="00DF37F6">
        <w:rPr>
          <w:rtl/>
          <w:lang w:val="ar" w:eastAsia="zh-CN"/>
        </w:rPr>
        <w:t>استراتيجية نوع التحول، من خلال الثقافة البلاستيكية، وتشجيع شركات التصنيع  الجديدة. أفضل نتيجة هي تحقيق التغيير الأساسي:</w:t>
      </w:r>
    </w:p>
    <w:p w14:paraId="0B467B2E" w14:textId="77777777" w:rsidR="00DF37F6" w:rsidRPr="00DF37F6" w:rsidRDefault="00DF37F6" w:rsidP="00DF37F6">
      <w:pPr>
        <w:numPr>
          <w:ilvl w:val="0"/>
          <w:numId w:val="26"/>
        </w:numPr>
        <w:rPr>
          <w:b/>
          <w:bCs/>
          <w:rtl/>
          <w:lang w:val="ar" w:eastAsia="zh-CN"/>
        </w:rPr>
      </w:pPr>
      <w:r w:rsidRPr="00DF37F6">
        <w:rPr>
          <w:b/>
          <w:bCs/>
          <w:rtl/>
          <w:lang w:val="ar" w:eastAsia="zh-CN"/>
        </w:rPr>
        <w:t>استراتيجية المواجهة.</w:t>
      </w:r>
      <w:r w:rsidRPr="00DF37F6">
        <w:rPr>
          <w:rFonts w:hint="cs"/>
          <w:b/>
          <w:bCs/>
          <w:rtl/>
          <w:lang w:val="ar" w:eastAsia="zh-CN"/>
        </w:rPr>
        <w:t xml:space="preserve"> </w:t>
      </w:r>
      <w:r w:rsidRPr="00DF37F6">
        <w:rPr>
          <w:rtl/>
          <w:lang w:val="ar" w:eastAsia="zh-CN"/>
        </w:rPr>
        <w:t>البيئة الاقتصادية، وتفضيلات المستهلك، ونظام التكنولوجيا، وما إلى ذلك: استراتيجية واستخدام السلع أو العمليات التجارية وكذلك الطلب في السوق.</w:t>
      </w:r>
    </w:p>
    <w:p w14:paraId="29F03FB2" w14:textId="77777777" w:rsidR="00DF37F6" w:rsidRPr="00DF37F6" w:rsidRDefault="00DF37F6" w:rsidP="00DF37F6">
      <w:pPr>
        <w:rPr>
          <w:rtl/>
          <w:lang w:val="ar" w:eastAsia="zh-CN"/>
        </w:rPr>
      </w:pPr>
      <w:r w:rsidRPr="00DF37F6">
        <w:rPr>
          <w:rtl/>
          <w:lang w:val="ar" w:eastAsia="zh-CN"/>
        </w:rPr>
        <w:t>ب. التغيرات التكنولوجية والسوقية والقانونية:</w:t>
      </w:r>
    </w:p>
    <w:p w14:paraId="00C85B0C" w14:textId="77777777" w:rsidR="00DF37F6" w:rsidRPr="00DF37F6" w:rsidRDefault="00DF37F6" w:rsidP="00DF37F6">
      <w:pPr>
        <w:numPr>
          <w:ilvl w:val="0"/>
          <w:numId w:val="26"/>
        </w:numPr>
        <w:rPr>
          <w:b/>
          <w:bCs/>
          <w:rtl/>
          <w:lang w:val="ar" w:eastAsia="zh-CN"/>
        </w:rPr>
      </w:pPr>
      <w:r w:rsidRPr="00DF37F6">
        <w:rPr>
          <w:b/>
          <w:bCs/>
          <w:rtl/>
          <w:lang w:val="ar" w:eastAsia="zh-CN"/>
        </w:rPr>
        <w:t>استراتيجية المسؤولية الاجتماعية.</w:t>
      </w:r>
      <w:r w:rsidRPr="00DF37F6">
        <w:rPr>
          <w:rFonts w:hint="cs"/>
          <w:b/>
          <w:bCs/>
          <w:rtl/>
          <w:lang w:val="ar" w:eastAsia="zh-CN"/>
        </w:rPr>
        <w:t xml:space="preserve"> </w:t>
      </w:r>
      <w:r w:rsidRPr="00DF37F6">
        <w:rPr>
          <w:rtl/>
          <w:lang w:val="ar" w:eastAsia="zh-CN"/>
        </w:rPr>
        <w:t>الإطار الهيكلي المستدام بيئياً ب القائم على البنية التحتية الاجتماعية والموارد المتجددة وانخفاض انبعاثات الغازات الدفيئة (الصمدي، 2022):</w:t>
      </w:r>
    </w:p>
    <w:p w14:paraId="2159847F" w14:textId="77777777" w:rsidR="00DF37F6" w:rsidRPr="00DF37F6" w:rsidRDefault="00DF37F6" w:rsidP="00DF37F6">
      <w:pPr>
        <w:rPr>
          <w:rtl/>
          <w:lang w:val="ar" w:eastAsia="zh-CN"/>
        </w:rPr>
      </w:pPr>
      <w:r w:rsidRPr="00DF37F6">
        <w:rPr>
          <w:rtl/>
          <w:lang w:val="ar" w:eastAsia="zh-CN"/>
        </w:rPr>
        <w:t>السعي لتحقيق الفوائد والمسؤولية الاجتماعية والممارسات وتحسين الرفاهية البيئية ونوعية الحياة:</w:t>
      </w:r>
    </w:p>
    <w:p w14:paraId="023CCB44" w14:textId="77777777" w:rsidR="00DF37F6" w:rsidRPr="00DF37F6" w:rsidRDefault="00DF37F6" w:rsidP="00DF37F6">
      <w:pPr>
        <w:numPr>
          <w:ilvl w:val="0"/>
          <w:numId w:val="26"/>
        </w:numPr>
        <w:rPr>
          <w:b/>
          <w:bCs/>
          <w:rtl/>
          <w:lang w:val="ar" w:eastAsia="zh-CN"/>
        </w:rPr>
      </w:pPr>
      <w:r w:rsidRPr="00DF37F6">
        <w:rPr>
          <w:b/>
          <w:bCs/>
          <w:rtl/>
          <w:lang w:val="ar" w:eastAsia="zh-CN"/>
        </w:rPr>
        <w:t>استراتيجية موارد القوى العاملة.</w:t>
      </w:r>
      <w:r w:rsidRPr="00DF37F6">
        <w:rPr>
          <w:rFonts w:hint="cs"/>
          <w:b/>
          <w:bCs/>
          <w:rtl/>
          <w:lang w:val="ar" w:eastAsia="zh-CN"/>
        </w:rPr>
        <w:t xml:space="preserve"> </w:t>
      </w:r>
      <w:r w:rsidRPr="00DF37F6">
        <w:rPr>
          <w:rtl/>
          <w:lang w:val="ar" w:eastAsia="zh-CN"/>
        </w:rPr>
        <w:t>تعتمد استراتيجية التوظيف لدينا على المناهج التالية للتعليم وفرص العمل وتنمية المهارات التقنية:</w:t>
      </w:r>
    </w:p>
    <w:p w14:paraId="714EA77C" w14:textId="77777777" w:rsidR="00DF37F6" w:rsidRPr="00DF37F6" w:rsidRDefault="00DF37F6" w:rsidP="00DF37F6">
      <w:pPr>
        <w:rPr>
          <w:rtl/>
          <w:lang w:val="ar" w:eastAsia="zh-CN"/>
        </w:rPr>
      </w:pPr>
      <w:r w:rsidRPr="00DF37F6">
        <w:rPr>
          <w:rtl/>
          <w:lang w:val="ar" w:eastAsia="zh-CN"/>
        </w:rPr>
        <w:t>بيئة تشجع أفضل المواهب على التطوير والمنافسة وتعظيم الفرص طويلة المدى (سليمان، 2018):</w:t>
      </w:r>
    </w:p>
    <w:p w14:paraId="717C35F2" w14:textId="77777777" w:rsidR="00DF37F6" w:rsidRPr="00DF37F6" w:rsidRDefault="00DF37F6" w:rsidP="00DF37F6">
      <w:pPr>
        <w:numPr>
          <w:ilvl w:val="0"/>
          <w:numId w:val="26"/>
        </w:numPr>
        <w:rPr>
          <w:b/>
          <w:bCs/>
          <w:rtl/>
          <w:lang w:val="ar" w:eastAsia="zh-CN"/>
        </w:rPr>
      </w:pPr>
      <w:r w:rsidRPr="00DF37F6">
        <w:rPr>
          <w:b/>
          <w:bCs/>
          <w:rtl/>
          <w:lang w:val="ar" w:eastAsia="zh-CN"/>
        </w:rPr>
        <w:t>استراتيجيات التنشئة الاجتماعية.</w:t>
      </w:r>
      <w:r w:rsidRPr="00DF37F6">
        <w:rPr>
          <w:rFonts w:hint="cs"/>
          <w:b/>
          <w:bCs/>
          <w:rtl/>
          <w:lang w:val="ar" w:eastAsia="zh-CN"/>
        </w:rPr>
        <w:t xml:space="preserve"> </w:t>
      </w:r>
      <w:r w:rsidRPr="00DF37F6">
        <w:rPr>
          <w:rtl/>
          <w:lang w:val="ar" w:eastAsia="zh-CN"/>
        </w:rPr>
        <w:t>الاعتماد على التجارة العالمية، والتنمية الشاملة للصادرات الدولية.</w:t>
      </w:r>
    </w:p>
    <w:p w14:paraId="24372756" w14:textId="6AA328D7" w:rsidR="00DF37F6" w:rsidRPr="00DF37F6" w:rsidRDefault="00DF37F6" w:rsidP="00DF37F6">
      <w:pPr>
        <w:rPr>
          <w:rtl/>
          <w:lang w:val="ar" w:eastAsia="zh-CN"/>
        </w:rPr>
      </w:pPr>
      <w:r w:rsidRPr="00DF37F6">
        <w:rPr>
          <w:rtl/>
          <w:lang w:val="ar" w:eastAsia="zh-CN"/>
        </w:rPr>
        <w:t>كما ترون أعلاه، من السهل رؤية المدى الطويل الحقيقي:</w:t>
      </w:r>
    </w:p>
    <w:p w14:paraId="72ECE41B" w14:textId="35EC6745" w:rsidR="00DF37F6" w:rsidRPr="00DF37F6" w:rsidRDefault="00DF37F6" w:rsidP="00DF37F6">
      <w:pPr>
        <w:rPr>
          <w:b/>
          <w:bCs/>
          <w:rtl/>
          <w:lang w:val="ar" w:eastAsia="zh-CN"/>
        </w:rPr>
      </w:pPr>
      <w:bookmarkStart w:id="21" w:name="_Toc179912827"/>
      <w:r>
        <w:rPr>
          <w:rFonts w:hint="cs"/>
          <w:b/>
          <w:bCs/>
          <w:rtl/>
          <w:lang w:val="ar" w:eastAsia="zh-CN"/>
        </w:rPr>
        <w:t>الفصل الثاني:</w:t>
      </w:r>
      <w:r w:rsidRPr="00DF37F6">
        <w:rPr>
          <w:b/>
          <w:bCs/>
          <w:rtl/>
          <w:lang w:val="ar" w:eastAsia="zh-CN"/>
        </w:rPr>
        <w:t xml:space="preserve"> التطبيق</w:t>
      </w:r>
      <w:bookmarkEnd w:id="21"/>
    </w:p>
    <w:p w14:paraId="04F7E629" w14:textId="77777777" w:rsidR="00DF37F6" w:rsidRPr="00DF37F6" w:rsidRDefault="00DF37F6" w:rsidP="00DF37F6">
      <w:pPr>
        <w:rPr>
          <w:b/>
          <w:bCs/>
          <w:rtl/>
          <w:lang w:val="ar" w:eastAsia="zh-CN"/>
        </w:rPr>
      </w:pPr>
      <w:bookmarkStart w:id="22" w:name="_Toc179912828"/>
      <w:r w:rsidRPr="00DF37F6">
        <w:rPr>
          <w:b/>
          <w:bCs/>
          <w:rtl/>
          <w:lang w:val="ar" w:eastAsia="zh-CN"/>
        </w:rPr>
        <w:lastRenderedPageBreak/>
        <w:t>مالك:</w:t>
      </w:r>
      <w:bookmarkEnd w:id="22"/>
    </w:p>
    <w:p w14:paraId="35455A3C" w14:textId="77777777" w:rsidR="00DF37F6" w:rsidRPr="00DF37F6" w:rsidRDefault="00DF37F6" w:rsidP="00DF37F6">
      <w:pPr>
        <w:rPr>
          <w:rtl/>
          <w:lang w:val="ar" w:eastAsia="zh-CN"/>
        </w:rPr>
      </w:pPr>
      <w:r w:rsidRPr="00DF37F6">
        <w:rPr>
          <w:rtl/>
          <w:lang w:val="ar" w:eastAsia="zh-CN"/>
        </w:rPr>
        <w:t>وهذا يحدد ما إذا كان الهيكل ممكنًا أم لا.</w:t>
      </w:r>
    </w:p>
    <w:p w14:paraId="40A37122" w14:textId="77777777" w:rsidR="00DF37F6" w:rsidRPr="00DF37F6" w:rsidRDefault="00DF37F6" w:rsidP="00DF37F6">
      <w:pPr>
        <w:rPr>
          <w:b/>
          <w:bCs/>
          <w:rtl/>
          <w:lang w:val="ar" w:eastAsia="zh-CN"/>
        </w:rPr>
      </w:pPr>
      <w:bookmarkStart w:id="23" w:name="_Toc179912829"/>
      <w:r w:rsidRPr="00DF37F6">
        <w:rPr>
          <w:b/>
          <w:bCs/>
          <w:rtl/>
          <w:lang w:val="ar" w:eastAsia="zh-CN"/>
        </w:rPr>
        <w:t>أنا جاهل.</w:t>
      </w:r>
      <w:bookmarkEnd w:id="23"/>
    </w:p>
    <w:p w14:paraId="59380E2D" w14:textId="77777777" w:rsidR="00DF37F6" w:rsidRPr="00DF37F6" w:rsidRDefault="00DF37F6" w:rsidP="00DF37F6">
      <w:pPr>
        <w:rPr>
          <w:rtl/>
          <w:lang w:val="ar" w:eastAsia="zh-CN"/>
        </w:rPr>
      </w:pPr>
      <w:r w:rsidRPr="00DF37F6">
        <w:rPr>
          <w:rtl/>
          <w:lang w:val="ar" w:eastAsia="zh-CN"/>
        </w:rPr>
        <w:t>ينبغي النظر إلى التطبيق العملي لاستراتيجية الشركة بناءً على مجال إدارة الأعمال:</w:t>
      </w:r>
    </w:p>
    <w:p w14:paraId="5684B29B" w14:textId="77777777" w:rsidR="00DF37F6" w:rsidRPr="00DF37F6" w:rsidRDefault="00DF37F6" w:rsidP="00DF37F6">
      <w:pPr>
        <w:rPr>
          <w:rtl/>
          <w:lang w:val="ar" w:eastAsia="zh-CN"/>
        </w:rPr>
      </w:pPr>
      <w:r w:rsidRPr="00DF37F6">
        <w:rPr>
          <w:rtl/>
          <w:lang w:val="ar" w:eastAsia="zh-CN"/>
        </w:rPr>
        <w:t>الشاهين (2023) النتائج التي تم الحصول عليها مهمة جدا.</w:t>
      </w:r>
    </w:p>
    <w:p w14:paraId="3BC4D17B" w14:textId="77777777" w:rsidR="00DF37F6" w:rsidRPr="00DF37F6" w:rsidRDefault="00DF37F6" w:rsidP="00DF37F6">
      <w:pPr>
        <w:rPr>
          <w:rtl/>
          <w:lang w:val="ar" w:eastAsia="zh-CN"/>
        </w:rPr>
      </w:pPr>
      <w:r w:rsidRPr="00DF37F6">
        <w:rPr>
          <w:rtl/>
          <w:lang w:val="ar" w:eastAsia="zh-CN"/>
        </w:rPr>
        <w:t>التخطيط والتنفيذ الناجح: يجب تحقيق الكفاءة والجودة بشكل منفصل.</w:t>
      </w:r>
    </w:p>
    <w:p w14:paraId="08A5281D" w14:textId="77777777" w:rsidR="00DF37F6" w:rsidRPr="00DF37F6" w:rsidRDefault="00DF37F6" w:rsidP="00DF37F6">
      <w:pPr>
        <w:rPr>
          <w:rtl/>
          <w:lang w:val="ar" w:eastAsia="zh-CN"/>
        </w:rPr>
      </w:pPr>
      <w:r w:rsidRPr="00DF37F6">
        <w:rPr>
          <w:rtl/>
          <w:lang w:val="ar" w:eastAsia="zh-CN"/>
        </w:rPr>
        <w:t>تتمثل استراتيجية المنظمة في إرشادك خلال اختيار الأغنية، وأسعار الفائدة، وظروف السوق، وخدمة العملاء، وما إلى ذلك، والأفكار الناتجة هي:</w:t>
      </w:r>
    </w:p>
    <w:p w14:paraId="43009E80" w14:textId="77777777" w:rsidR="00DF37F6" w:rsidRPr="00DF37F6" w:rsidRDefault="00DF37F6" w:rsidP="00DF37F6">
      <w:pPr>
        <w:rPr>
          <w:b/>
          <w:bCs/>
          <w:rtl/>
          <w:lang w:val="ar" w:eastAsia="zh-CN"/>
        </w:rPr>
      </w:pPr>
      <w:bookmarkStart w:id="24" w:name="_Toc179912830"/>
      <w:r w:rsidRPr="00DF37F6">
        <w:rPr>
          <w:b/>
          <w:bCs/>
          <w:rtl/>
          <w:lang w:val="ar" w:eastAsia="zh-CN"/>
        </w:rPr>
        <w:t>أهمية</w:t>
      </w:r>
      <w:bookmarkEnd w:id="24"/>
    </w:p>
    <w:p w14:paraId="09CD76A9" w14:textId="77777777" w:rsidR="00DF37F6" w:rsidRPr="00DF37F6" w:rsidRDefault="00DF37F6" w:rsidP="00DF37F6">
      <w:pPr>
        <w:rPr>
          <w:rtl/>
          <w:lang w:val="ar" w:eastAsia="zh-CN"/>
        </w:rPr>
      </w:pPr>
      <w:r w:rsidRPr="00DF37F6">
        <w:rPr>
          <w:rtl/>
          <w:lang w:val="ar" w:eastAsia="zh-CN"/>
        </w:rPr>
        <w:t>لقد تم تأكيد نجاح الأعمال كأحد الركائز الأساسية، هيكل الإنتاج يتمتع بكفاءة عالية، الهدف من التشغيل هو الكفاءة، وقد أخذنا بعين الاعتبار هيكل الإنتاج والأثر والنتائج المباشرة لكل جانب (عبد) الهادي، 2021) :</w:t>
      </w:r>
    </w:p>
    <w:p w14:paraId="2A4DE2EC" w14:textId="77777777" w:rsidR="00DF37F6" w:rsidRPr="00DF37F6" w:rsidRDefault="00DF37F6" w:rsidP="00DF37F6">
      <w:pPr>
        <w:rPr>
          <w:b/>
          <w:bCs/>
          <w:rtl/>
          <w:lang w:val="ar" w:eastAsia="zh-CN"/>
        </w:rPr>
      </w:pPr>
      <w:bookmarkStart w:id="25" w:name="_Toc179912831"/>
      <w:r w:rsidRPr="00DF37F6">
        <w:rPr>
          <w:b/>
          <w:bCs/>
          <w:rtl/>
          <w:lang w:val="ar" w:eastAsia="zh-CN"/>
        </w:rPr>
        <w:t>الأهداف التنظيمية.</w:t>
      </w:r>
      <w:bookmarkEnd w:id="25"/>
    </w:p>
    <w:p w14:paraId="0907540D" w14:textId="77777777" w:rsidR="00DF37F6" w:rsidRPr="00DF37F6" w:rsidRDefault="00DF37F6" w:rsidP="00DF37F6">
      <w:pPr>
        <w:rPr>
          <w:rtl/>
          <w:lang w:val="ar" w:eastAsia="zh-CN"/>
        </w:rPr>
      </w:pPr>
      <w:r w:rsidRPr="00DF37F6">
        <w:rPr>
          <w:rtl/>
          <w:lang w:val="ar" w:eastAsia="zh-CN"/>
        </w:rPr>
        <w:t>من هنا يجب تحديد السبب، النجاح هو النجاح: ربط الخيار بالرسالة: ضمان وتخطيط العناصر اليومية، وتنظيم معرض الاتجاه الصحيح الصباحي (2018).</w:t>
      </w:r>
    </w:p>
    <w:p w14:paraId="793021CE" w14:textId="77777777" w:rsidR="00DF37F6" w:rsidRPr="00DF37F6" w:rsidRDefault="00DF37F6" w:rsidP="00DF37F6">
      <w:pPr>
        <w:rPr>
          <w:b/>
          <w:bCs/>
          <w:rtl/>
          <w:lang w:val="ar" w:eastAsia="zh-CN"/>
        </w:rPr>
      </w:pPr>
      <w:bookmarkStart w:id="26" w:name="_Toc179912832"/>
      <w:r w:rsidRPr="00DF37F6">
        <w:rPr>
          <w:b/>
          <w:bCs/>
          <w:rtl/>
          <w:lang w:val="ar" w:eastAsia="zh-CN"/>
        </w:rPr>
        <w:t>هيكل متوازن.</w:t>
      </w:r>
      <w:bookmarkEnd w:id="26"/>
    </w:p>
    <w:bookmarkEnd w:id="15"/>
    <w:p w14:paraId="468DC6AF" w14:textId="77777777" w:rsidR="00DF37F6" w:rsidRPr="00DF37F6" w:rsidRDefault="00DF37F6" w:rsidP="00DF37F6">
      <w:pPr>
        <w:rPr>
          <w:b/>
          <w:bCs/>
          <w:rtl/>
          <w:lang w:val="ar" w:eastAsia="zh-CN"/>
        </w:rPr>
      </w:pPr>
      <w:r w:rsidRPr="00DF37F6">
        <w:rPr>
          <w:b/>
          <w:bCs/>
          <w:rtl/>
          <w:lang w:val="ar" w:eastAsia="zh-CN"/>
        </w:rPr>
        <w:t>1. منطقة الدفع.</w:t>
      </w:r>
    </w:p>
    <w:p w14:paraId="480C0250" w14:textId="77777777" w:rsidR="00DF37F6" w:rsidRPr="00DF37F6" w:rsidRDefault="00DF37F6" w:rsidP="00DF37F6">
      <w:pPr>
        <w:rPr>
          <w:rtl/>
          <w:lang w:val="ar" w:eastAsia="zh-CN"/>
        </w:rPr>
      </w:pPr>
      <w:r w:rsidRPr="00DF37F6">
        <w:rPr>
          <w:rtl/>
          <w:lang w:val="ar" w:eastAsia="zh-CN"/>
        </w:rPr>
        <w:t xml:space="preserve">إرشادات شاملة للنظام المالي فيما يتعلق بالنفقات </w:t>
      </w:r>
      <w:r w:rsidRPr="00DF37F6">
        <w:rPr>
          <w:lang w:val="ar" w:eastAsia="zh-CN" w:bidi="ar"/>
        </w:rPr>
        <w:t xml:space="preserve">: ما يلي (معدل عائد الاستثمار): </w:t>
      </w:r>
      <w:r w:rsidRPr="00DF37F6">
        <w:rPr>
          <w:rtl/>
          <w:lang w:val="ar" w:eastAsia="zh-CN"/>
        </w:rPr>
        <w:t>كفاءة الاستخدام، وكفاءة التنقل، وما إلى ذلك.</w:t>
      </w:r>
    </w:p>
    <w:p w14:paraId="0FC18FA2" w14:textId="77777777" w:rsidR="00DF37F6" w:rsidRPr="00DF37F6" w:rsidRDefault="00DF37F6" w:rsidP="00DF37F6">
      <w:pPr>
        <w:numPr>
          <w:ilvl w:val="0"/>
          <w:numId w:val="34"/>
        </w:numPr>
        <w:rPr>
          <w:rtl/>
          <w:lang w:val="ar" w:eastAsia="zh-CN"/>
        </w:rPr>
      </w:pPr>
      <w:r w:rsidRPr="00DF37F6">
        <w:rPr>
          <w:lang w:val="ar" w:eastAsia="zh-CN" w:bidi="ar"/>
        </w:rPr>
        <w:t xml:space="preserve">العائد على الاستثمار (ROI) </w:t>
      </w:r>
      <w:r w:rsidRPr="00DF37F6">
        <w:rPr>
          <w:rtl/>
          <w:lang w:val="ar" w:eastAsia="zh-CN"/>
        </w:rPr>
        <w:t>:</w:t>
      </w:r>
      <w:r w:rsidRPr="00DF37F6">
        <w:rPr>
          <w:rFonts w:hint="cs"/>
          <w:rtl/>
          <w:lang w:val="ar" w:eastAsia="zh-CN"/>
        </w:rPr>
        <w:t xml:space="preserve"> </w:t>
      </w:r>
      <w:r w:rsidRPr="00DF37F6">
        <w:rPr>
          <w:rtl/>
          <w:lang w:val="ar" w:eastAsia="zh-CN"/>
        </w:rPr>
        <w:t>يرجى ملاحظة أن الشركة قد تلقت بعض الأموال من نفقات الشركة:</w:t>
      </w:r>
    </w:p>
    <w:p w14:paraId="0FAFE1CB" w14:textId="77777777" w:rsidR="00DF37F6" w:rsidRPr="00DF37F6" w:rsidRDefault="00DF37F6" w:rsidP="00DF37F6">
      <w:pPr>
        <w:numPr>
          <w:ilvl w:val="0"/>
          <w:numId w:val="34"/>
        </w:numPr>
        <w:rPr>
          <w:rtl/>
          <w:lang w:val="ar" w:eastAsia="zh-CN"/>
        </w:rPr>
      </w:pPr>
      <w:r w:rsidRPr="00DF37F6">
        <w:rPr>
          <w:rtl/>
          <w:lang w:val="ar" w:eastAsia="zh-CN"/>
        </w:rPr>
        <w:t>أنشطة التمويل قصيرة الأجل: ديناميات تدفق الأموال وأحجام القروض الدائمة:</w:t>
      </w:r>
    </w:p>
    <w:p w14:paraId="6975D51A" w14:textId="77777777" w:rsidR="00DF37F6" w:rsidRPr="00DF37F6" w:rsidRDefault="00DF37F6" w:rsidP="00DF37F6">
      <w:pPr>
        <w:numPr>
          <w:ilvl w:val="0"/>
          <w:numId w:val="34"/>
        </w:numPr>
        <w:rPr>
          <w:rtl/>
          <w:lang w:val="ar" w:eastAsia="zh-CN"/>
        </w:rPr>
      </w:pPr>
      <w:r w:rsidRPr="00DF37F6">
        <w:rPr>
          <w:rtl/>
          <w:lang w:val="ar" w:eastAsia="zh-CN"/>
        </w:rPr>
        <w:t>صناعة المشتريات. فعالية موارد الإدارة والكفاءة التشغيلية ونسبة التدفق النقدي الحالي والحد الأدنى للأداء الفعلي والحد الأقصى للربح:</w:t>
      </w:r>
    </w:p>
    <w:p w14:paraId="687D34AA" w14:textId="77777777" w:rsidR="00DF37F6" w:rsidRPr="00DF37F6" w:rsidRDefault="00DF37F6" w:rsidP="00DF37F6">
      <w:pPr>
        <w:numPr>
          <w:ilvl w:val="0"/>
          <w:numId w:val="34"/>
        </w:numPr>
        <w:rPr>
          <w:rtl/>
          <w:lang w:val="ar" w:eastAsia="zh-CN"/>
        </w:rPr>
      </w:pPr>
      <w:r w:rsidRPr="00DF37F6">
        <w:rPr>
          <w:rtl/>
          <w:lang w:val="ar" w:eastAsia="zh-CN"/>
        </w:rPr>
        <w:t>من المهم جدًا أن تعكس فعالية الهيكل، مما يضمن فعاليته على المدى الطويل، وكذلك مراعاة ما يلي:</w:t>
      </w:r>
    </w:p>
    <w:p w14:paraId="265A3F04" w14:textId="77777777" w:rsidR="00DF37F6" w:rsidRPr="00DF37F6" w:rsidRDefault="00DF37F6" w:rsidP="00DF37F6">
      <w:pPr>
        <w:rPr>
          <w:b/>
          <w:bCs/>
          <w:rtl/>
          <w:lang w:val="ar" w:eastAsia="zh-CN"/>
        </w:rPr>
      </w:pPr>
      <w:r w:rsidRPr="00DF37F6">
        <w:rPr>
          <w:b/>
          <w:bCs/>
          <w:rtl/>
          <w:lang w:val="ar" w:eastAsia="zh-CN"/>
        </w:rPr>
        <w:t>2، العملية:</w:t>
      </w:r>
    </w:p>
    <w:p w14:paraId="6F304D73" w14:textId="77777777" w:rsidR="00DF37F6" w:rsidRPr="00DF37F6" w:rsidRDefault="00DF37F6" w:rsidP="00DF37F6">
      <w:pPr>
        <w:rPr>
          <w:rtl/>
          <w:lang w:val="ar" w:eastAsia="zh-CN"/>
        </w:rPr>
      </w:pPr>
      <w:r w:rsidRPr="00DF37F6">
        <w:rPr>
          <w:rtl/>
          <w:lang w:val="ar" w:eastAsia="zh-CN"/>
        </w:rPr>
        <w:t>كيف عملت؟ كيف عملت؟ من المهم مراجعة أداء وتنفيذ المنظمة، لذا فإن تتبع التقدم نحو الأهداف الإستراتيجية أمر مهم:</w:t>
      </w:r>
    </w:p>
    <w:p w14:paraId="2B181C2E" w14:textId="77777777" w:rsidR="00DF37F6" w:rsidRPr="00DF37F6" w:rsidRDefault="00DF37F6" w:rsidP="00DF37F6">
      <w:pPr>
        <w:rPr>
          <w:rtl/>
          <w:lang w:val="ar" w:eastAsia="zh-CN"/>
        </w:rPr>
      </w:pPr>
      <w:r w:rsidRPr="00DF37F6">
        <w:rPr>
          <w:rtl/>
          <w:lang w:val="ar" w:eastAsia="zh-CN"/>
        </w:rPr>
        <w:t>كفاءة استخدام نفس الموارد (القوى العاملة)، تحديد منفصل لتكلفة الشباب:</w:t>
      </w:r>
    </w:p>
    <w:p w14:paraId="56FDDDA9" w14:textId="77777777" w:rsidR="00DF37F6" w:rsidRPr="00DF37F6" w:rsidRDefault="00DF37F6" w:rsidP="00DF37F6">
      <w:pPr>
        <w:rPr>
          <w:rtl/>
          <w:lang w:val="ar" w:eastAsia="zh-CN"/>
        </w:rPr>
      </w:pPr>
      <w:r w:rsidRPr="00DF37F6">
        <w:rPr>
          <w:rtl/>
          <w:lang w:val="ar" w:eastAsia="zh-CN"/>
        </w:rPr>
        <w:t>كفاءة التشغيل. وينصب التركيز على جهود التحسين، وخفض الأداء وأساليب الموارد المتاحة بالكامل: جهود التحسين وتقليل أوقات التبادل؛</w:t>
      </w:r>
    </w:p>
    <w:p w14:paraId="642D8B23" w14:textId="3523B57F" w:rsidR="00DF37F6" w:rsidRPr="00DF37F6" w:rsidRDefault="00DF37F6" w:rsidP="00DF37F6">
      <w:pPr>
        <w:rPr>
          <w:rtl/>
          <w:lang w:val="ar" w:eastAsia="zh-CN"/>
        </w:rPr>
      </w:pPr>
      <w:r w:rsidRPr="00DF37F6">
        <w:rPr>
          <w:rtl/>
          <w:lang w:val="ar" w:eastAsia="zh-CN"/>
        </w:rPr>
        <w:t>جودة المنتج من الملابس . سجل أداء الملابس التقليدية وأداء الملابس :</w:t>
      </w:r>
      <w:r w:rsidRPr="00DF37F6">
        <w:rPr>
          <w:rFonts w:hint="cs"/>
          <w:rtl/>
          <w:lang w:val="ar" w:eastAsia="zh-CN"/>
        </w:rPr>
        <w:t xml:space="preserve"> </w:t>
      </w:r>
      <w:r w:rsidRPr="00DF37F6">
        <w:rPr>
          <w:rtl/>
          <w:lang w:val="ar" w:eastAsia="zh-CN"/>
        </w:rPr>
        <w:t>(كاراسا سا، 2022)</w:t>
      </w:r>
      <w:r w:rsidRPr="00DF37F6">
        <w:rPr>
          <w:rFonts w:hint="cs"/>
          <w:rtl/>
          <w:lang w:val="ar" w:eastAsia="zh-CN"/>
        </w:rPr>
        <w:t xml:space="preserve"> </w:t>
      </w:r>
      <w:r w:rsidRPr="00DF37F6">
        <w:rPr>
          <w:rtl/>
          <w:lang w:val="ar" w:eastAsia="zh-CN"/>
        </w:rPr>
        <w:t>جهودنا لتحسين جودة العمل وتوفير ملابس عالية الجودة للعملاء:</w:t>
      </w:r>
    </w:p>
    <w:p w14:paraId="423FA963" w14:textId="77777777" w:rsidR="00DF37F6" w:rsidRPr="00DF37F6" w:rsidRDefault="00DF37F6" w:rsidP="00DF37F6">
      <w:pPr>
        <w:rPr>
          <w:b/>
          <w:bCs/>
          <w:rtl/>
          <w:lang w:val="ar" w:eastAsia="zh-CN"/>
        </w:rPr>
      </w:pPr>
      <w:r w:rsidRPr="00DF37F6">
        <w:rPr>
          <w:b/>
          <w:bCs/>
          <w:rtl/>
          <w:lang w:val="ar" w:eastAsia="zh-CN"/>
        </w:rPr>
        <w:t>3. النمو والتعلم.</w:t>
      </w:r>
    </w:p>
    <w:p w14:paraId="1F52157B" w14:textId="77777777" w:rsidR="00DF37F6" w:rsidRPr="00DF37F6" w:rsidRDefault="00DF37F6" w:rsidP="00DF37F6">
      <w:pPr>
        <w:rPr>
          <w:rtl/>
          <w:lang w:val="ar" w:eastAsia="zh-CN"/>
        </w:rPr>
      </w:pPr>
      <w:r w:rsidRPr="00DF37F6">
        <w:rPr>
          <w:rtl/>
          <w:lang w:val="ar" w:eastAsia="zh-CN"/>
        </w:rPr>
        <w:t>هناك طائرة واحدة فقط.</w:t>
      </w:r>
    </w:p>
    <w:p w14:paraId="2B0ED358" w14:textId="77777777" w:rsidR="00DF37F6" w:rsidRPr="00DF37F6" w:rsidRDefault="00DF37F6" w:rsidP="00DF37F6">
      <w:pPr>
        <w:rPr>
          <w:rtl/>
          <w:lang w:val="ar" w:eastAsia="zh-CN"/>
        </w:rPr>
      </w:pPr>
      <w:r w:rsidRPr="00DF37F6">
        <w:rPr>
          <w:rtl/>
          <w:lang w:val="ar" w:eastAsia="zh-CN"/>
        </w:rPr>
        <w:t>مستشار هندسة الموظفين. يتم احترام الاستثمار من خلال الكفاءة التشغيلية للشركة: حيث يتم تزويد الموظفين بالتعلم والفرص التقنية والدعم:</w:t>
      </w:r>
    </w:p>
    <w:p w14:paraId="72CEB1A1" w14:textId="77777777" w:rsidR="00DF37F6" w:rsidRPr="00DF37F6" w:rsidRDefault="00DF37F6" w:rsidP="00DF37F6">
      <w:pPr>
        <w:rPr>
          <w:rtl/>
          <w:lang w:val="ar" w:eastAsia="zh-CN"/>
        </w:rPr>
      </w:pPr>
      <w:r w:rsidRPr="00DF37F6">
        <w:rPr>
          <w:rtl/>
          <w:lang w:val="ar" w:eastAsia="zh-CN"/>
        </w:rPr>
        <w:lastRenderedPageBreak/>
        <w:t>ابتكار المنتجات: الحلول الجديدة والابتكار والقوة التنافسية؛</w:t>
      </w:r>
    </w:p>
    <w:p w14:paraId="7E816572" w14:textId="77777777" w:rsidR="00DF37F6" w:rsidRPr="00DF37F6" w:rsidRDefault="00DF37F6" w:rsidP="00DF37F6">
      <w:pPr>
        <w:rPr>
          <w:rtl/>
          <w:lang w:val="ar" w:eastAsia="zh-CN"/>
        </w:rPr>
      </w:pPr>
      <w:r w:rsidRPr="00DF37F6">
        <w:rPr>
          <w:rtl/>
          <w:lang w:val="ar" w:eastAsia="zh-CN"/>
        </w:rPr>
        <w:t>الزراعة: هي في المقام الأول زراعة تقنية، ومعرفة ومعلومات يمكن للآخرين استخدامها في مختلف جوانب العمل الابتكاري، وستستمر في تقديم الأداء العالي (م(الرحمة): 2022).</w:t>
      </w:r>
    </w:p>
    <w:p w14:paraId="451DBF46" w14:textId="77777777" w:rsidR="00DF37F6" w:rsidRPr="00DF37F6" w:rsidRDefault="00DF37F6" w:rsidP="00DF37F6">
      <w:pPr>
        <w:rPr>
          <w:rtl/>
          <w:lang w:val="ar" w:eastAsia="zh-CN"/>
        </w:rPr>
      </w:pPr>
      <w:r w:rsidRPr="00DF37F6">
        <w:rPr>
          <w:rtl/>
          <w:lang w:val="ar" w:eastAsia="zh-CN"/>
        </w:rPr>
        <w:br w:type="page"/>
      </w:r>
    </w:p>
    <w:p w14:paraId="213FB9D2" w14:textId="77777777" w:rsidR="00DF37F6" w:rsidRPr="00DF37F6" w:rsidRDefault="00DF37F6" w:rsidP="00DF37F6">
      <w:pPr>
        <w:rPr>
          <w:b/>
          <w:bCs/>
          <w:rtl/>
          <w:lang w:val="ar" w:eastAsia="zh-CN"/>
        </w:rPr>
      </w:pPr>
      <w:bookmarkStart w:id="27" w:name="_Toc179912833"/>
      <w:r w:rsidRPr="00DF37F6">
        <w:rPr>
          <w:rFonts w:hint="cs"/>
          <w:b/>
          <w:bCs/>
          <w:rtl/>
          <w:lang w:val="ar" w:eastAsia="zh-CN"/>
        </w:rPr>
        <w:lastRenderedPageBreak/>
        <w:t xml:space="preserve">طريقة </w:t>
      </w:r>
      <w:r w:rsidRPr="00DF37F6">
        <w:rPr>
          <w:b/>
          <w:bCs/>
          <w:rtl/>
          <w:lang w:val="ar" w:eastAsia="zh-CN" w:bidi="ar-EG"/>
        </w:rPr>
        <w:t xml:space="preserve">البحث </w:t>
      </w:r>
      <w:bookmarkEnd w:id="27"/>
      <w:r w:rsidRPr="00DF37F6">
        <w:rPr>
          <w:b/>
          <w:bCs/>
          <w:rtl/>
          <w:lang w:val="ar" w:eastAsia="zh-CN" w:bidi="ar-EG"/>
        </w:rPr>
        <w:t>:</w:t>
      </w:r>
    </w:p>
    <w:p w14:paraId="24C87B84" w14:textId="77777777" w:rsidR="00DF37F6" w:rsidRPr="00DF37F6" w:rsidRDefault="00DF37F6" w:rsidP="00DF37F6">
      <w:pPr>
        <w:rPr>
          <w:b/>
          <w:bCs/>
          <w:rtl/>
          <w:lang w:val="ar" w:eastAsia="zh-CN" w:bidi="ar-EG"/>
        </w:rPr>
      </w:pPr>
      <w:bookmarkStart w:id="28" w:name="_Toc179912835"/>
      <w:r w:rsidRPr="00DF37F6">
        <w:rPr>
          <w:b/>
          <w:bCs/>
          <w:rtl/>
          <w:lang w:val="ar" w:eastAsia="zh-CN" w:bidi="ar-EG"/>
        </w:rPr>
        <w:t>طرق البحث.</w:t>
      </w:r>
      <w:bookmarkEnd w:id="28"/>
    </w:p>
    <w:p w14:paraId="3A3742B5" w14:textId="77777777" w:rsidR="00DF37F6" w:rsidRPr="00DF37F6" w:rsidRDefault="00DF37F6" w:rsidP="00DF37F6">
      <w:pPr>
        <w:rPr>
          <w:lang w:val="ar" w:eastAsia="zh-CN" w:bidi="ar"/>
        </w:rPr>
      </w:pPr>
      <w:bookmarkStart w:id="29" w:name="_Toc179912836"/>
      <w:r w:rsidRPr="00DF37F6">
        <w:rPr>
          <w:rtl/>
          <w:lang w:val="ar" w:eastAsia="zh-CN"/>
        </w:rPr>
        <w:t xml:space="preserve">وعلى هذا الأساس يتم اتخاذ القرارات بالإجماع لتحليل ووصف طريقة فهم الأساسيات </w:t>
      </w:r>
      <w:r w:rsidRPr="00DF37F6">
        <w:rPr>
          <w:lang w:val="ar" w:eastAsia="zh-CN" w:bidi="ar"/>
        </w:rPr>
        <w:t>.</w:t>
      </w:r>
    </w:p>
    <w:p w14:paraId="7506E5BA" w14:textId="77777777" w:rsidR="00DF37F6" w:rsidRPr="00DF37F6" w:rsidRDefault="00DF37F6" w:rsidP="00DF37F6">
      <w:pPr>
        <w:rPr>
          <w:b/>
          <w:bCs/>
          <w:rtl/>
          <w:lang w:val="ar" w:eastAsia="zh-CN" w:bidi="ar-EG"/>
        </w:rPr>
      </w:pPr>
      <w:r w:rsidRPr="00DF37F6">
        <w:rPr>
          <w:b/>
          <w:bCs/>
          <w:rtl/>
          <w:lang w:val="ar" w:eastAsia="zh-CN" w:bidi="ar-EG"/>
        </w:rPr>
        <w:t>مشترك</w:t>
      </w:r>
      <w:bookmarkEnd w:id="29"/>
      <w:r w:rsidRPr="00DF37F6">
        <w:rPr>
          <w:b/>
          <w:bCs/>
          <w:rtl/>
          <w:lang w:val="ar" w:eastAsia="zh-CN" w:bidi="ar-EG"/>
        </w:rPr>
        <w:t xml:space="preserve"> </w:t>
      </w:r>
    </w:p>
    <w:p w14:paraId="24A817D1" w14:textId="7746FA84" w:rsidR="00DF37F6" w:rsidRPr="00DF37F6" w:rsidRDefault="00DF37F6" w:rsidP="00DF37F6">
      <w:pPr>
        <w:rPr>
          <w:rtl/>
          <w:lang w:val="ar" w:eastAsia="zh-CN"/>
        </w:rPr>
      </w:pPr>
      <w:r w:rsidRPr="00DF37F6">
        <w:rPr>
          <w:rtl/>
          <w:lang w:val="ar" w:eastAsia="zh-CN"/>
        </w:rPr>
        <w:t xml:space="preserve">الموظفون ون: وسائل التواصل الاجتماعي حسب الطلب على المنصة الموظفون ون: البحث: البحث: 4,464 شخصًا </w:t>
      </w:r>
      <w:r w:rsidRPr="00DF37F6">
        <w:rPr>
          <w:lang w:val="ar" w:eastAsia="zh-CN" w:bidi="ar"/>
        </w:rPr>
        <w:t>:</w:t>
      </w:r>
    </w:p>
    <w:p w14:paraId="5FA68185" w14:textId="77777777" w:rsidR="00DF37F6" w:rsidRPr="00DF37F6" w:rsidRDefault="00DF37F6" w:rsidP="00DF37F6">
      <w:pPr>
        <w:rPr>
          <w:b/>
          <w:bCs/>
          <w:rtl/>
          <w:lang w:val="ar" w:eastAsia="zh-CN" w:bidi="ar-EG"/>
        </w:rPr>
      </w:pPr>
      <w:bookmarkStart w:id="30" w:name="_Toc179912837"/>
      <w:r w:rsidRPr="00DF37F6">
        <w:rPr>
          <w:b/>
          <w:bCs/>
          <w:rtl/>
          <w:lang w:val="ar" w:eastAsia="zh-CN" w:bidi="ar-EG"/>
        </w:rPr>
        <w:t>مصادر متعددة.</w:t>
      </w:r>
      <w:bookmarkEnd w:id="30"/>
      <w:r w:rsidRPr="00DF37F6">
        <w:rPr>
          <w:b/>
          <w:bCs/>
          <w:rtl/>
          <w:lang w:val="ar" w:eastAsia="zh-CN" w:bidi="ar-EG"/>
        </w:rPr>
        <w:t xml:space="preserve"> </w:t>
      </w:r>
    </w:p>
    <w:p w14:paraId="11C3A7EE" w14:textId="77777777" w:rsidR="00DF37F6" w:rsidRPr="00DF37F6" w:rsidRDefault="00DF37F6" w:rsidP="00DF37F6">
      <w:pPr>
        <w:rPr>
          <w:lang w:val="ar" w:eastAsia="zh-CN" w:bidi="ar"/>
        </w:rPr>
      </w:pPr>
      <w:bookmarkStart w:id="31" w:name="_Toc179912838"/>
      <w:r w:rsidRPr="00DF37F6">
        <w:rPr>
          <w:rtl/>
          <w:lang w:val="ar" w:eastAsia="zh-CN"/>
        </w:rPr>
        <w:t xml:space="preserve">جمع مصادر متعددة للمعلومات </w:t>
      </w:r>
      <w:r w:rsidRPr="00DF37F6">
        <w:rPr>
          <w:lang w:val="ar" w:eastAsia="zh-CN" w:bidi="ar"/>
        </w:rPr>
        <w:t>:</w:t>
      </w:r>
    </w:p>
    <w:p w14:paraId="1A0E1C6C" w14:textId="77777777" w:rsidR="00DF37F6" w:rsidRPr="00DF37F6" w:rsidRDefault="00DF37F6" w:rsidP="00DF37F6">
      <w:pPr>
        <w:numPr>
          <w:ilvl w:val="0"/>
          <w:numId w:val="49"/>
        </w:numPr>
        <w:rPr>
          <w:lang w:val="ar" w:eastAsia="zh-CN" w:bidi="ar"/>
        </w:rPr>
      </w:pPr>
      <w:r w:rsidRPr="00DF37F6">
        <w:rPr>
          <w:b/>
          <w:bCs/>
          <w:lang w:val="ar" w:eastAsia="zh-CN" w:bidi="ar"/>
        </w:rPr>
        <w:t xml:space="preserve">أصل </w:t>
      </w:r>
      <w:r w:rsidRPr="00DF37F6">
        <w:rPr>
          <w:b/>
          <w:bCs/>
          <w:rtl/>
          <w:lang w:val="ar" w:eastAsia="zh-CN"/>
        </w:rPr>
        <w:t>النقطة التالية</w:t>
      </w:r>
      <w:r w:rsidRPr="00DF37F6">
        <w:rPr>
          <w:lang w:val="ar" w:eastAsia="zh-CN" w:bidi="ar"/>
        </w:rPr>
        <w:t xml:space="preserve"> </w:t>
      </w:r>
      <w:r w:rsidRPr="00DF37F6">
        <w:rPr>
          <w:rtl/>
          <w:lang w:val="ar" w:eastAsia="zh-CN"/>
        </w:rPr>
        <w:t>بانوراما من الكتب الإنجليزية والمقالات العلمية والمجلات والتقارير والمقالات البحثية:</w:t>
      </w:r>
    </w:p>
    <w:p w14:paraId="2A650F3C" w14:textId="77777777" w:rsidR="00DF37F6" w:rsidRPr="00DF37F6" w:rsidRDefault="00DF37F6" w:rsidP="00DF37F6">
      <w:pPr>
        <w:numPr>
          <w:ilvl w:val="0"/>
          <w:numId w:val="49"/>
        </w:numPr>
        <w:rPr>
          <w:lang w:val="ar" w:eastAsia="zh-CN" w:bidi="ar"/>
        </w:rPr>
      </w:pPr>
      <w:r w:rsidRPr="00DF37F6">
        <w:rPr>
          <w:b/>
          <w:bCs/>
          <w:rtl/>
          <w:lang w:val="ar" w:eastAsia="zh-CN"/>
        </w:rPr>
        <w:t xml:space="preserve">موارد هامة </w:t>
      </w:r>
      <w:r w:rsidRPr="00DF37F6">
        <w:rPr>
          <w:b/>
          <w:bCs/>
          <w:lang w:val="ar" w:eastAsia="zh-CN" w:bidi="ar"/>
        </w:rPr>
        <w:t>.</w:t>
      </w:r>
      <w:r w:rsidRPr="00DF37F6">
        <w:rPr>
          <w:lang w:val="ar" w:eastAsia="zh-CN" w:bidi="ar"/>
        </w:rPr>
        <w:t xml:space="preserve"> </w:t>
      </w:r>
      <w:r w:rsidRPr="00DF37F6">
        <w:rPr>
          <w:rtl/>
          <w:lang w:val="ar" w:eastAsia="zh-CN"/>
        </w:rPr>
        <w:t xml:space="preserve">أساس البحث، وتكوين طاقم البحث، وأساس جمع الوقت للإنتاج: حجم البحث وتوازنه. تتمتع أقسام الشركة الثلاثة (الشراء والنقل والفتح والتعلم) بكفاءة عالية: السياسة الوطنية هي حماية البلاد </w:t>
      </w:r>
      <w:r w:rsidRPr="00DF37F6">
        <w:rPr>
          <w:lang w:val="ar" w:eastAsia="zh-CN" w:bidi="ar"/>
        </w:rPr>
        <w:t>.</w:t>
      </w:r>
    </w:p>
    <w:p w14:paraId="02064CE3" w14:textId="77777777" w:rsidR="00DF37F6" w:rsidRPr="00DF37F6" w:rsidRDefault="00DF37F6" w:rsidP="00DF37F6">
      <w:pPr>
        <w:rPr>
          <w:b/>
          <w:bCs/>
          <w:rtl/>
          <w:lang w:val="ar" w:eastAsia="zh-CN" w:bidi="ar-EG"/>
        </w:rPr>
      </w:pPr>
      <w:r w:rsidRPr="00DF37F6">
        <w:rPr>
          <w:b/>
          <w:bCs/>
          <w:rtl/>
          <w:lang w:val="ar" w:eastAsia="zh-CN" w:bidi="ar-EG"/>
        </w:rPr>
        <w:t>أدوات التدريس</w:t>
      </w:r>
      <w:bookmarkEnd w:id="31"/>
      <w:r w:rsidRPr="00DF37F6">
        <w:rPr>
          <w:b/>
          <w:bCs/>
          <w:rtl/>
          <w:lang w:val="ar" w:eastAsia="zh-CN" w:bidi="ar-EG"/>
        </w:rPr>
        <w:t xml:space="preserve"> </w:t>
      </w:r>
    </w:p>
    <w:p w14:paraId="46C05D02" w14:textId="77777777" w:rsidR="00DF37F6" w:rsidRPr="00DF37F6" w:rsidRDefault="00DF37F6" w:rsidP="00DF37F6">
      <w:pPr>
        <w:rPr>
          <w:lang w:val="ar" w:eastAsia="zh-CN" w:bidi="ar"/>
        </w:rPr>
      </w:pPr>
      <w:r w:rsidRPr="00DF37F6">
        <w:rPr>
          <w:rtl/>
          <w:lang w:val="ar" w:eastAsia="zh-CN"/>
        </w:rPr>
        <w:t xml:space="preserve">لقد استفدنا جميعا من الدراسات البحثية المختلفة، </w:t>
      </w:r>
      <w:r w:rsidRPr="00DF37F6">
        <w:rPr>
          <w:lang w:val="ar" w:eastAsia="zh-CN" w:bidi="ar"/>
        </w:rPr>
        <w:t>بما في ذلك الأقسام التالية .</w:t>
      </w:r>
    </w:p>
    <w:p w14:paraId="5CBCE693" w14:textId="77777777" w:rsidR="00DF37F6" w:rsidRPr="00DF37F6" w:rsidRDefault="00DF37F6" w:rsidP="00DF37F6">
      <w:pPr>
        <w:numPr>
          <w:ilvl w:val="0"/>
          <w:numId w:val="50"/>
        </w:numPr>
        <w:rPr>
          <w:lang w:val="ar" w:eastAsia="zh-CN" w:bidi="ar"/>
        </w:rPr>
      </w:pPr>
      <w:r w:rsidRPr="00DF37F6">
        <w:rPr>
          <w:b/>
          <w:bCs/>
          <w:rtl/>
          <w:lang w:val="ar" w:eastAsia="zh-CN"/>
        </w:rPr>
        <w:t xml:space="preserve">الجزء - 1 </w:t>
      </w:r>
      <w:r w:rsidRPr="00DF37F6">
        <w:rPr>
          <w:b/>
          <w:bCs/>
          <w:lang w:val="ar" w:eastAsia="zh-CN" w:bidi="ar"/>
        </w:rPr>
        <w:t>:</w:t>
      </w:r>
      <w:r w:rsidRPr="00DF37F6">
        <w:rPr>
          <w:lang w:val="ar" w:eastAsia="zh-CN" w:bidi="ar"/>
        </w:rPr>
        <w:t xml:space="preserve"> </w:t>
      </w:r>
      <w:r w:rsidRPr="00DF37F6">
        <w:rPr>
          <w:rtl/>
          <w:lang w:val="ar" w:eastAsia="zh-CN"/>
        </w:rPr>
        <w:t xml:space="preserve">الحالة الوظيفية للمشارك </w:t>
      </w:r>
      <w:r w:rsidRPr="00DF37F6">
        <w:rPr>
          <w:lang w:val="ar" w:eastAsia="zh-CN" w:bidi="ar"/>
        </w:rPr>
        <w:t>:</w:t>
      </w:r>
    </w:p>
    <w:p w14:paraId="55E685DE" w14:textId="77777777" w:rsidR="00DF37F6" w:rsidRPr="00DF37F6" w:rsidRDefault="00DF37F6" w:rsidP="00DF37F6">
      <w:pPr>
        <w:numPr>
          <w:ilvl w:val="0"/>
          <w:numId w:val="50"/>
        </w:numPr>
        <w:rPr>
          <w:lang w:val="ar" w:eastAsia="zh-CN" w:bidi="ar"/>
        </w:rPr>
      </w:pPr>
      <w:r w:rsidRPr="00DF37F6">
        <w:rPr>
          <w:b/>
          <w:bCs/>
          <w:rtl/>
          <w:lang w:val="ar" w:eastAsia="zh-CN"/>
        </w:rPr>
        <w:t xml:space="preserve">الجزء الثاني </w:t>
      </w:r>
      <w:r w:rsidRPr="00DF37F6">
        <w:rPr>
          <w:b/>
          <w:bCs/>
          <w:lang w:val="ar" w:eastAsia="zh-CN" w:bidi="ar"/>
        </w:rPr>
        <w:t>:</w:t>
      </w:r>
      <w:r w:rsidRPr="00DF37F6">
        <w:rPr>
          <w:lang w:val="ar" w:eastAsia="zh-CN" w:bidi="ar"/>
        </w:rPr>
        <w:t xml:space="preserve"> </w:t>
      </w:r>
      <w:r w:rsidRPr="00DF37F6">
        <w:rPr>
          <w:rtl/>
          <w:lang w:val="ar" w:eastAsia="zh-CN"/>
        </w:rPr>
        <w:t xml:space="preserve">نظرًا لحجم الأبحاث المتضمنة، تغير هيكل المجلد </w:t>
      </w:r>
      <w:r w:rsidRPr="00DF37F6">
        <w:rPr>
          <w:lang w:val="ar" w:eastAsia="zh-CN" w:bidi="ar"/>
        </w:rPr>
        <w:t>:</w:t>
      </w:r>
    </w:p>
    <w:p w14:paraId="07AA8825" w14:textId="77777777" w:rsidR="00DF37F6" w:rsidRPr="00DF37F6" w:rsidRDefault="00DF37F6" w:rsidP="00DF37F6">
      <w:pPr>
        <w:rPr>
          <w:lang w:val="ar" w:eastAsia="zh-CN" w:bidi="ar"/>
        </w:rPr>
      </w:pPr>
      <w:r w:rsidRPr="00DF37F6">
        <w:rPr>
          <w:rtl/>
          <w:lang w:val="ar" w:eastAsia="zh-CN"/>
        </w:rPr>
        <w:t xml:space="preserve">اعتمادًا على حجم التحليل، نستخدم المشاركين الرسميين التاليين ونتفق على تفاصيل الإجراءات </w:t>
      </w:r>
      <w:r w:rsidRPr="00DF37F6">
        <w:rPr>
          <w:lang w:val="ar" w:eastAsia="zh-CN" w:bidi="ar"/>
        </w:rPr>
        <w:t>.</w:t>
      </w:r>
    </w:p>
    <w:p w14:paraId="34359589" w14:textId="77777777" w:rsidR="00DF37F6" w:rsidRPr="00DF37F6" w:rsidRDefault="00DF37F6" w:rsidP="00DF37F6">
      <w:pPr>
        <w:numPr>
          <w:ilvl w:val="0"/>
          <w:numId w:val="51"/>
        </w:numPr>
        <w:rPr>
          <w:lang w:val="ar" w:eastAsia="zh-CN" w:bidi="ar"/>
        </w:rPr>
      </w:pPr>
      <w:r w:rsidRPr="00DF37F6">
        <w:rPr>
          <w:b/>
          <w:bCs/>
          <w:rtl/>
          <w:lang w:val="ar" w:eastAsia="zh-CN"/>
        </w:rPr>
        <w:t xml:space="preserve">حجم </w:t>
      </w:r>
      <w:r w:rsidRPr="00DF37F6">
        <w:rPr>
          <w:b/>
          <w:bCs/>
          <w:lang w:val="ar" w:eastAsia="zh-CN" w:bidi="ar"/>
        </w:rPr>
        <w:t>المسح</w:t>
      </w:r>
      <w:r w:rsidRPr="00DF37F6">
        <w:rPr>
          <w:lang w:val="ar" w:eastAsia="zh-CN" w:bidi="ar"/>
        </w:rPr>
        <w:t xml:space="preserve"> </w:t>
      </w:r>
      <w:r w:rsidRPr="00DF37F6">
        <w:rPr>
          <w:rtl/>
          <w:lang w:val="ar" w:eastAsia="zh-CN"/>
        </w:rPr>
        <w:t xml:space="preserve">القاعدة (5) القاعدة الدنيا القاعدة (1)، الاسم القاعدة 4 </w:t>
      </w:r>
      <w:r w:rsidRPr="00DF37F6">
        <w:rPr>
          <w:lang w:val="ar" w:eastAsia="zh-CN" w:bidi="ar"/>
        </w:rPr>
        <w:t>:</w:t>
      </w:r>
    </w:p>
    <w:p w14:paraId="2F66F3F3" w14:textId="0FF6242C" w:rsidR="00DF37F6" w:rsidRPr="00DF37F6" w:rsidRDefault="00DF37F6" w:rsidP="00DF37F6">
      <w:pPr>
        <w:numPr>
          <w:ilvl w:val="0"/>
          <w:numId w:val="51"/>
        </w:numPr>
        <w:rPr>
          <w:rtl/>
          <w:lang w:val="ar" w:eastAsia="zh-CN" w:bidi="ar"/>
        </w:rPr>
      </w:pPr>
      <w:r w:rsidRPr="00DF37F6">
        <w:rPr>
          <w:b/>
          <w:bCs/>
          <w:rtl/>
          <w:lang w:val="ar" w:eastAsia="zh-CN"/>
        </w:rPr>
        <w:t xml:space="preserve">مروحة </w:t>
      </w:r>
      <w:r w:rsidRPr="00DF37F6">
        <w:rPr>
          <w:b/>
          <w:bCs/>
          <w:lang w:val="ar" w:eastAsia="zh-CN" w:bidi="ar"/>
        </w:rPr>
        <w:t>كهربائية</w:t>
      </w:r>
      <w:r w:rsidRPr="00DF37F6">
        <w:rPr>
          <w:lang w:val="ar" w:eastAsia="zh-CN" w:bidi="ar"/>
        </w:rPr>
        <w:t xml:space="preserve"> </w:t>
      </w:r>
      <w:r w:rsidRPr="00DF37F6">
        <w:rPr>
          <w:rtl/>
          <w:lang w:val="ar" w:eastAsia="zh-CN"/>
        </w:rPr>
        <w:t xml:space="preserve">النتيجة (4) الطرح (5): النتيجة 0.80 </w:t>
      </w:r>
      <w:r w:rsidRPr="00DF37F6">
        <w:rPr>
          <w:lang w:val="ar" w:eastAsia="zh-CN" w:bidi="ar"/>
        </w:rPr>
        <w:t>:</w:t>
      </w:r>
    </w:p>
    <w:p w14:paraId="1BA96E46" w14:textId="77777777" w:rsidR="00DF37F6" w:rsidRPr="00DF37F6" w:rsidRDefault="00DF37F6" w:rsidP="00DF37F6">
      <w:pPr>
        <w:rPr>
          <w:b/>
          <w:bCs/>
          <w:rtl/>
          <w:lang w:val="ar" w:eastAsia="zh-CN" w:bidi="ar-EG"/>
        </w:rPr>
      </w:pPr>
    </w:p>
    <w:p w14:paraId="4DF8215C" w14:textId="77777777" w:rsidR="00DF37F6" w:rsidRPr="00DF37F6" w:rsidRDefault="00DF37F6" w:rsidP="00DF37F6">
      <w:pPr>
        <w:rPr>
          <w:b/>
          <w:bCs/>
          <w:rtl/>
          <w:lang w:val="ar" w:eastAsia="zh-CN" w:bidi="ar-EG"/>
        </w:rPr>
      </w:pPr>
      <w:r w:rsidRPr="00DF37F6">
        <w:rPr>
          <w:b/>
          <w:bCs/>
          <w:rtl/>
          <w:lang w:val="ar" w:eastAsia="zh-CN" w:bidi="ar-EG"/>
        </w:rPr>
        <w:t>مستوى الاتفاق مع الوصف المكتوب.</w:t>
      </w:r>
    </w:p>
    <w:tbl>
      <w:tblPr>
        <w:tblStyle w:val="GridTable4-Accent51"/>
        <w:bidiVisual/>
        <w:tblW w:w="3818" w:type="pct"/>
        <w:jc w:val="center"/>
        <w:tblLook w:val="04A0" w:firstRow="1" w:lastRow="0" w:firstColumn="1" w:lastColumn="0" w:noHBand="0" w:noVBand="1"/>
      </w:tblPr>
      <w:tblGrid>
        <w:gridCol w:w="3383"/>
        <w:gridCol w:w="2669"/>
      </w:tblGrid>
      <w:tr w:rsidR="00DF37F6" w:rsidRPr="00DF37F6" w14:paraId="37940F21" w14:textId="77777777" w:rsidTr="00E97B3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795" w:type="pct"/>
          </w:tcPr>
          <w:p w14:paraId="4324AD86" w14:textId="77777777" w:rsidR="00DF37F6" w:rsidRPr="00DF37F6" w:rsidRDefault="00DF37F6" w:rsidP="00DF37F6">
            <w:pPr>
              <w:spacing w:after="160" w:line="259" w:lineRule="auto"/>
              <w:rPr>
                <w:color w:val="auto"/>
                <w:rtl/>
                <w:lang w:val="en-US" w:eastAsia="en-US" w:bidi="ar-EG"/>
              </w:rPr>
            </w:pPr>
            <w:r w:rsidRPr="00DF37F6">
              <w:rPr>
                <w:color w:val="auto"/>
                <w:rtl/>
                <w:lang w:val="en-US" w:eastAsia="en-US" w:bidi="ar-EG"/>
              </w:rPr>
              <w:t>أزرق غامق</w:t>
            </w:r>
          </w:p>
        </w:tc>
        <w:tc>
          <w:tcPr>
            <w:tcW w:w="2205" w:type="pct"/>
          </w:tcPr>
          <w:p w14:paraId="7121C51E" w14:textId="77777777" w:rsidR="00DF37F6" w:rsidRPr="00DF37F6" w:rsidRDefault="00DF37F6" w:rsidP="00DF37F6">
            <w:pPr>
              <w:spacing w:after="160" w:line="259" w:lineRule="auto"/>
              <w:cnfStyle w:val="100000000000" w:firstRow="1" w:lastRow="0" w:firstColumn="0" w:lastColumn="0" w:oddVBand="0" w:evenVBand="0" w:oddHBand="0" w:evenHBand="0" w:firstRowFirstColumn="0" w:firstRowLastColumn="0" w:lastRowFirstColumn="0" w:lastRowLastColumn="0"/>
              <w:rPr>
                <w:color w:val="auto"/>
                <w:rtl/>
                <w:lang w:val="en-US" w:eastAsia="en-US" w:bidi="ar-EG"/>
              </w:rPr>
            </w:pPr>
            <w:r w:rsidRPr="00DF37F6">
              <w:rPr>
                <w:color w:val="auto"/>
                <w:rtl/>
                <w:lang w:val="en-US" w:eastAsia="en-US" w:bidi="ar-EG"/>
              </w:rPr>
              <w:t>درجة</w:t>
            </w:r>
          </w:p>
        </w:tc>
      </w:tr>
      <w:tr w:rsidR="00DF37F6" w:rsidRPr="00DF37F6" w14:paraId="47C09D41" w14:textId="77777777" w:rsidTr="00E97B3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795" w:type="pct"/>
          </w:tcPr>
          <w:p w14:paraId="461528F3" w14:textId="77777777" w:rsidR="00DF37F6" w:rsidRPr="00DF37F6" w:rsidRDefault="00DF37F6" w:rsidP="00DF37F6">
            <w:pPr>
              <w:spacing w:after="160" w:line="259" w:lineRule="auto"/>
              <w:rPr>
                <w:rtl/>
                <w:lang w:val="en-US" w:eastAsia="en-US" w:bidi="ar-EG"/>
              </w:rPr>
            </w:pPr>
            <w:r w:rsidRPr="00DF37F6">
              <w:rPr>
                <w:rtl/>
                <w:lang w:val="en-US" w:eastAsia="en-US" w:bidi="ar-EG"/>
              </w:rPr>
              <w:t>صغير جدًا</w:t>
            </w:r>
          </w:p>
        </w:tc>
        <w:tc>
          <w:tcPr>
            <w:tcW w:w="2205" w:type="pct"/>
          </w:tcPr>
          <w:p w14:paraId="34D0C274"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r w:rsidRPr="00DF37F6">
              <w:rPr>
                <w:rtl/>
                <w:lang w:val="en-US" w:eastAsia="en-US" w:bidi="ar-EG"/>
              </w:rPr>
              <w:t>1-1.79</w:t>
            </w:r>
          </w:p>
        </w:tc>
      </w:tr>
      <w:tr w:rsidR="00DF37F6" w:rsidRPr="00DF37F6" w14:paraId="4C9E7E97" w14:textId="77777777" w:rsidTr="00E97B37">
        <w:trPr>
          <w:jc w:val="center"/>
        </w:trPr>
        <w:tc>
          <w:tcPr>
            <w:cnfStyle w:val="001000000000" w:firstRow="0" w:lastRow="0" w:firstColumn="1" w:lastColumn="0" w:oddVBand="0" w:evenVBand="0" w:oddHBand="0" w:evenHBand="0" w:firstRowFirstColumn="0" w:firstRowLastColumn="0" w:lastRowFirstColumn="0" w:lastRowLastColumn="0"/>
            <w:tcW w:w="2795" w:type="pct"/>
          </w:tcPr>
          <w:p w14:paraId="435D9A88" w14:textId="77777777" w:rsidR="00DF37F6" w:rsidRPr="00DF37F6" w:rsidRDefault="00DF37F6" w:rsidP="00DF37F6">
            <w:pPr>
              <w:spacing w:after="160" w:line="259" w:lineRule="auto"/>
              <w:rPr>
                <w:rtl/>
                <w:lang w:val="en-US" w:eastAsia="en-US" w:bidi="ar-EG"/>
              </w:rPr>
            </w:pPr>
            <w:r w:rsidRPr="00DF37F6">
              <w:rPr>
                <w:rtl/>
                <w:lang w:val="en-US" w:eastAsia="en-US" w:bidi="ar-EG"/>
              </w:rPr>
              <w:t>نقطة</w:t>
            </w:r>
          </w:p>
        </w:tc>
        <w:tc>
          <w:tcPr>
            <w:tcW w:w="2205" w:type="pct"/>
          </w:tcPr>
          <w:p w14:paraId="78FE3E07"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rtl/>
                <w:lang w:val="en-US" w:eastAsia="en-US" w:bidi="ar-EG"/>
              </w:rPr>
              <w:t>1.80-2.59</w:t>
            </w:r>
          </w:p>
        </w:tc>
      </w:tr>
      <w:tr w:rsidR="00DF37F6" w:rsidRPr="00DF37F6" w14:paraId="04B4DEB9" w14:textId="77777777" w:rsidTr="00E97B3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795" w:type="pct"/>
          </w:tcPr>
          <w:p w14:paraId="776B3DFE" w14:textId="77777777" w:rsidR="00DF37F6" w:rsidRPr="00DF37F6" w:rsidRDefault="00DF37F6" w:rsidP="00DF37F6">
            <w:pPr>
              <w:spacing w:after="160" w:line="259" w:lineRule="auto"/>
              <w:rPr>
                <w:rtl/>
                <w:lang w:val="en-US" w:eastAsia="en-US" w:bidi="ar-EG"/>
              </w:rPr>
            </w:pPr>
            <w:r w:rsidRPr="00DF37F6">
              <w:rPr>
                <w:rtl/>
                <w:lang w:val="en-US" w:eastAsia="en-US" w:bidi="ar-EG"/>
              </w:rPr>
              <w:t>نصف</w:t>
            </w:r>
          </w:p>
        </w:tc>
        <w:tc>
          <w:tcPr>
            <w:tcW w:w="2205" w:type="pct"/>
          </w:tcPr>
          <w:p w14:paraId="683642FD"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r w:rsidRPr="00DF37F6">
              <w:rPr>
                <w:rtl/>
                <w:lang w:val="en-US" w:eastAsia="en-US" w:bidi="ar-EG"/>
              </w:rPr>
              <w:t>2.60-3.39</w:t>
            </w:r>
          </w:p>
        </w:tc>
      </w:tr>
      <w:tr w:rsidR="00DF37F6" w:rsidRPr="00DF37F6" w14:paraId="325CC992" w14:textId="77777777" w:rsidTr="00E97B37">
        <w:trPr>
          <w:jc w:val="center"/>
        </w:trPr>
        <w:tc>
          <w:tcPr>
            <w:cnfStyle w:val="001000000000" w:firstRow="0" w:lastRow="0" w:firstColumn="1" w:lastColumn="0" w:oddVBand="0" w:evenVBand="0" w:oddHBand="0" w:evenHBand="0" w:firstRowFirstColumn="0" w:firstRowLastColumn="0" w:lastRowFirstColumn="0" w:lastRowLastColumn="0"/>
            <w:tcW w:w="2795" w:type="pct"/>
          </w:tcPr>
          <w:p w14:paraId="29D10785" w14:textId="77777777" w:rsidR="00DF37F6" w:rsidRPr="00DF37F6" w:rsidRDefault="00DF37F6" w:rsidP="00DF37F6">
            <w:pPr>
              <w:spacing w:after="160" w:line="259" w:lineRule="auto"/>
              <w:rPr>
                <w:rtl/>
                <w:lang w:val="en-US" w:eastAsia="en-US" w:bidi="ar-EG"/>
              </w:rPr>
            </w:pPr>
            <w:r w:rsidRPr="00DF37F6">
              <w:rPr>
                <w:rtl/>
                <w:lang w:val="en-US" w:eastAsia="en-US" w:bidi="ar-EG"/>
              </w:rPr>
              <w:t>مشهور</w:t>
            </w:r>
          </w:p>
        </w:tc>
        <w:tc>
          <w:tcPr>
            <w:tcW w:w="2205" w:type="pct"/>
          </w:tcPr>
          <w:p w14:paraId="531A4884"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rtl/>
                <w:lang w:val="en-US" w:eastAsia="en-US" w:bidi="ar-EG"/>
              </w:rPr>
              <w:t>15:40 - 16:19</w:t>
            </w:r>
          </w:p>
        </w:tc>
      </w:tr>
      <w:tr w:rsidR="00DF37F6" w:rsidRPr="00DF37F6" w14:paraId="1C0FD3F6" w14:textId="77777777" w:rsidTr="00E97B3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795" w:type="pct"/>
          </w:tcPr>
          <w:p w14:paraId="2CADA2CF" w14:textId="77777777" w:rsidR="00DF37F6" w:rsidRPr="00DF37F6" w:rsidRDefault="00DF37F6" w:rsidP="00DF37F6">
            <w:pPr>
              <w:spacing w:after="160" w:line="259" w:lineRule="auto"/>
              <w:rPr>
                <w:rtl/>
                <w:lang w:val="en-US" w:eastAsia="en-US" w:bidi="ar-EG"/>
              </w:rPr>
            </w:pPr>
            <w:r w:rsidRPr="00DF37F6">
              <w:rPr>
                <w:rtl/>
                <w:lang w:val="en-US" w:eastAsia="en-US" w:bidi="ar-EG"/>
              </w:rPr>
              <w:t>عالية جدا</w:t>
            </w:r>
          </w:p>
        </w:tc>
        <w:tc>
          <w:tcPr>
            <w:tcW w:w="2205" w:type="pct"/>
          </w:tcPr>
          <w:p w14:paraId="1C4B9E97"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r w:rsidRPr="00DF37F6">
              <w:rPr>
                <w:rtl/>
                <w:lang w:val="en-US" w:eastAsia="en-US" w:bidi="ar-EG"/>
              </w:rPr>
              <w:t>16:20 - 17:00</w:t>
            </w:r>
          </w:p>
        </w:tc>
      </w:tr>
    </w:tbl>
    <w:p w14:paraId="26433453" w14:textId="77777777" w:rsidR="00DF37F6" w:rsidRPr="00DF37F6" w:rsidRDefault="00DF37F6" w:rsidP="00DF37F6">
      <w:pPr>
        <w:rPr>
          <w:b/>
          <w:bCs/>
          <w:rtl/>
          <w:lang w:val="ar" w:eastAsia="zh-CN" w:bidi="ar-EG"/>
        </w:rPr>
      </w:pPr>
      <w:bookmarkStart w:id="32" w:name="_Toc179912839"/>
      <w:r w:rsidRPr="00DF37F6">
        <w:rPr>
          <w:b/>
          <w:bCs/>
          <w:rtl/>
          <w:lang w:val="ar" w:eastAsia="zh-CN" w:bidi="ar-EG"/>
        </w:rPr>
        <w:t>كيفية الحساب.</w:t>
      </w:r>
      <w:bookmarkEnd w:id="32"/>
    </w:p>
    <w:p w14:paraId="7B3B1137" w14:textId="77777777" w:rsidR="00DF37F6" w:rsidRPr="00DF37F6" w:rsidRDefault="00DF37F6" w:rsidP="00DF37F6">
      <w:pPr>
        <w:rPr>
          <w:lang w:val="ar" w:eastAsia="zh-CN" w:bidi="ar"/>
        </w:rPr>
      </w:pPr>
      <w:r w:rsidRPr="00DF37F6">
        <w:rPr>
          <w:lang w:val="ar" w:eastAsia="zh-CN" w:bidi="ar"/>
        </w:rPr>
        <w:t xml:space="preserve">(SPSS) </w:t>
      </w:r>
      <w:r w:rsidRPr="00DF37F6">
        <w:rPr>
          <w:rtl/>
          <w:lang w:val="ar" w:eastAsia="zh-CN"/>
        </w:rPr>
        <w:t xml:space="preserve">أدناه </w:t>
      </w:r>
      <w:r w:rsidRPr="00DF37F6">
        <w:rPr>
          <w:lang w:val="ar" w:eastAsia="zh-CN" w:bidi="ar"/>
        </w:rPr>
        <w:t>.</w:t>
      </w:r>
    </w:p>
    <w:p w14:paraId="24106C9C" w14:textId="77777777" w:rsidR="00DF37F6" w:rsidRPr="00DF37F6" w:rsidRDefault="00DF37F6" w:rsidP="00DF37F6">
      <w:pPr>
        <w:rPr>
          <w:b/>
          <w:bCs/>
          <w:lang w:val="ar" w:eastAsia="zh-CN" w:bidi="ar"/>
        </w:rPr>
      </w:pPr>
      <w:r w:rsidRPr="00DF37F6">
        <w:rPr>
          <w:b/>
          <w:bCs/>
          <w:rtl/>
          <w:lang w:val="ar" w:eastAsia="zh-CN"/>
        </w:rPr>
        <w:t xml:space="preserve">أولاً: </w:t>
      </w:r>
      <w:r w:rsidRPr="00DF37F6">
        <w:rPr>
          <w:b/>
          <w:bCs/>
          <w:lang w:val="ar" w:eastAsia="zh-CN" w:bidi="ar"/>
        </w:rPr>
        <w:t>طريقة القياس الوصفية.</w:t>
      </w:r>
    </w:p>
    <w:p w14:paraId="25235971" w14:textId="77777777" w:rsidR="00DF37F6" w:rsidRPr="00DF37F6" w:rsidRDefault="00DF37F6" w:rsidP="00DF37F6">
      <w:pPr>
        <w:rPr>
          <w:lang w:val="ar" w:eastAsia="zh-CN" w:bidi="ar"/>
        </w:rPr>
      </w:pPr>
      <w:r w:rsidRPr="00DF37F6">
        <w:rPr>
          <w:lang w:val="ar" w:eastAsia="zh-CN" w:bidi="ar"/>
        </w:rPr>
        <w:t xml:space="preserve">وصفي </w:t>
      </w:r>
      <w:r w:rsidRPr="00DF37F6">
        <w:rPr>
          <w:rtl/>
          <w:lang w:val="ar" w:eastAsia="zh-CN"/>
        </w:rPr>
        <w:t>للتعداد السكاني</w:t>
      </w:r>
    </w:p>
    <w:p w14:paraId="582B0370" w14:textId="77777777" w:rsidR="00DF37F6" w:rsidRPr="00DF37F6" w:rsidRDefault="00DF37F6" w:rsidP="00DF37F6">
      <w:pPr>
        <w:numPr>
          <w:ilvl w:val="0"/>
          <w:numId w:val="58"/>
        </w:numPr>
        <w:rPr>
          <w:lang w:val="ar" w:eastAsia="zh-CN" w:bidi="ar"/>
        </w:rPr>
      </w:pPr>
      <w:r w:rsidRPr="00DF37F6">
        <w:rPr>
          <w:b/>
          <w:bCs/>
          <w:rtl/>
          <w:lang w:val="ar" w:eastAsia="zh-CN"/>
        </w:rPr>
        <w:t xml:space="preserve">الزوج والزوجة </w:t>
      </w:r>
      <w:r w:rsidRPr="00DF37F6">
        <w:rPr>
          <w:b/>
          <w:bCs/>
          <w:lang w:val="ar" w:eastAsia="zh-CN" w:bidi="ar"/>
        </w:rPr>
        <w:t>:</w:t>
      </w:r>
      <w:r w:rsidRPr="00DF37F6">
        <w:rPr>
          <w:lang w:val="ar" w:eastAsia="zh-CN" w:bidi="ar"/>
        </w:rPr>
        <w:t xml:space="preserve"> </w:t>
      </w:r>
      <w:r w:rsidRPr="00DF37F6">
        <w:rPr>
          <w:rtl/>
          <w:lang w:val="ar" w:eastAsia="zh-CN"/>
        </w:rPr>
        <w:t xml:space="preserve">الخصائص الخاصة </w:t>
      </w:r>
      <w:r w:rsidRPr="00DF37F6">
        <w:rPr>
          <w:lang w:val="ar" w:eastAsia="zh-CN" w:bidi="ar"/>
        </w:rPr>
        <w:t>:</w:t>
      </w:r>
    </w:p>
    <w:p w14:paraId="052FD328" w14:textId="77777777" w:rsidR="00DF37F6" w:rsidRPr="00DF37F6" w:rsidRDefault="00DF37F6" w:rsidP="00DF37F6">
      <w:pPr>
        <w:numPr>
          <w:ilvl w:val="0"/>
          <w:numId w:val="58"/>
        </w:numPr>
        <w:rPr>
          <w:lang w:val="ar" w:eastAsia="zh-CN" w:bidi="ar"/>
        </w:rPr>
      </w:pPr>
      <w:r w:rsidRPr="00DF37F6">
        <w:rPr>
          <w:b/>
          <w:bCs/>
          <w:rtl/>
          <w:lang w:val="ar" w:eastAsia="zh-CN"/>
        </w:rPr>
        <w:lastRenderedPageBreak/>
        <w:t>إلى النسبة المئوية</w:t>
      </w:r>
      <w:r w:rsidRPr="00DF37F6">
        <w:rPr>
          <w:lang w:val="ar" w:eastAsia="zh-CN" w:bidi="ar"/>
        </w:rPr>
        <w:t xml:space="preserve"> </w:t>
      </w:r>
      <w:r w:rsidRPr="00DF37F6">
        <w:rPr>
          <w:rtl/>
          <w:lang w:val="ar" w:eastAsia="zh-CN"/>
        </w:rPr>
        <w:t>,</w:t>
      </w:r>
    </w:p>
    <w:p w14:paraId="16C4557D" w14:textId="77777777" w:rsidR="00DF37F6" w:rsidRPr="00DF37F6" w:rsidRDefault="00DF37F6" w:rsidP="00DF37F6">
      <w:pPr>
        <w:numPr>
          <w:ilvl w:val="0"/>
          <w:numId w:val="58"/>
        </w:numPr>
        <w:rPr>
          <w:lang w:val="ar" w:eastAsia="zh-CN" w:bidi="ar"/>
        </w:rPr>
      </w:pPr>
      <w:r w:rsidRPr="00DF37F6">
        <w:rPr>
          <w:b/>
          <w:bCs/>
          <w:rtl/>
          <w:lang w:val="ar" w:eastAsia="zh-CN"/>
        </w:rPr>
        <w:t xml:space="preserve">هل تريد تمثيل الأرقام </w:t>
      </w:r>
      <w:r w:rsidRPr="00DF37F6">
        <w:rPr>
          <w:b/>
          <w:bCs/>
          <w:lang w:val="ar" w:eastAsia="zh-CN" w:bidi="ar"/>
        </w:rPr>
        <w:t>؟</w:t>
      </w:r>
      <w:r w:rsidRPr="00DF37F6">
        <w:rPr>
          <w:lang w:val="ar" w:eastAsia="zh-CN" w:bidi="ar"/>
        </w:rPr>
        <w:t xml:space="preserve"> </w:t>
      </w:r>
      <w:r w:rsidRPr="00DF37F6">
        <w:rPr>
          <w:rtl/>
          <w:lang w:val="ar" w:eastAsia="zh-CN"/>
        </w:rPr>
        <w:t xml:space="preserve">متوسط الإجابة أدناه </w:t>
      </w:r>
      <w:r w:rsidRPr="00DF37F6">
        <w:rPr>
          <w:lang w:val="ar" w:eastAsia="zh-CN" w:bidi="ar"/>
        </w:rPr>
        <w:t>:</w:t>
      </w:r>
    </w:p>
    <w:p w14:paraId="0510597B" w14:textId="77777777" w:rsidR="00DF37F6" w:rsidRPr="00DF37F6" w:rsidRDefault="00DF37F6" w:rsidP="00DF37F6">
      <w:pPr>
        <w:numPr>
          <w:ilvl w:val="0"/>
          <w:numId w:val="58"/>
        </w:numPr>
        <w:rPr>
          <w:lang w:val="ar" w:eastAsia="zh-CN" w:bidi="ar"/>
        </w:rPr>
      </w:pPr>
      <w:r w:rsidRPr="00DF37F6">
        <w:rPr>
          <w:b/>
          <w:bCs/>
          <w:lang w:val="ar" w:eastAsia="zh-CN" w:bidi="ar"/>
        </w:rPr>
        <w:t xml:space="preserve">الانحراف </w:t>
      </w:r>
      <w:r w:rsidRPr="00DF37F6">
        <w:rPr>
          <w:b/>
          <w:bCs/>
          <w:rtl/>
          <w:lang w:val="ar" w:eastAsia="zh-CN"/>
        </w:rPr>
        <w:t>المعياري</w:t>
      </w:r>
      <w:r w:rsidRPr="00DF37F6">
        <w:rPr>
          <w:lang w:val="ar" w:eastAsia="zh-CN" w:bidi="ar"/>
        </w:rPr>
        <w:t xml:space="preserve"> </w:t>
      </w:r>
      <w:r w:rsidRPr="00DF37F6">
        <w:rPr>
          <w:rtl/>
          <w:lang w:val="ar" w:eastAsia="zh-CN"/>
        </w:rPr>
        <w:t xml:space="preserve">عدد الاستخدامات هو متوسط قيمة الوزن في الكتاب </w:t>
      </w:r>
      <w:r w:rsidRPr="00DF37F6">
        <w:rPr>
          <w:lang w:val="ar" w:eastAsia="zh-CN" w:bidi="ar"/>
        </w:rPr>
        <w:t>:</w:t>
      </w:r>
    </w:p>
    <w:p w14:paraId="5F457895" w14:textId="77777777" w:rsidR="00DF37F6" w:rsidRPr="00DF37F6" w:rsidRDefault="00DF37F6" w:rsidP="00DF37F6">
      <w:pPr>
        <w:rPr>
          <w:b/>
          <w:bCs/>
          <w:lang w:val="ar" w:eastAsia="zh-CN" w:bidi="ar"/>
        </w:rPr>
      </w:pPr>
      <w:r w:rsidRPr="00DF37F6">
        <w:rPr>
          <w:b/>
          <w:bCs/>
          <w:rtl/>
          <w:lang w:val="ar" w:eastAsia="zh-CN"/>
        </w:rPr>
        <w:t>2</w:t>
      </w:r>
    </w:p>
    <w:p w14:paraId="072FCF1D" w14:textId="77777777" w:rsidR="00DF37F6" w:rsidRPr="00DF37F6" w:rsidRDefault="00DF37F6" w:rsidP="00DF37F6">
      <w:pPr>
        <w:numPr>
          <w:ilvl w:val="0"/>
          <w:numId w:val="59"/>
        </w:numPr>
        <w:rPr>
          <w:lang w:val="ar" w:eastAsia="zh-CN" w:bidi="ar"/>
        </w:rPr>
      </w:pPr>
      <w:r w:rsidRPr="00DF37F6">
        <w:rPr>
          <w:b/>
          <w:bCs/>
          <w:rtl/>
          <w:lang w:val="ar" w:eastAsia="zh-CN"/>
        </w:rPr>
        <w:t xml:space="preserve">نظام كرونباخ ألفا للعقم </w:t>
      </w:r>
      <w:r w:rsidRPr="00DF37F6">
        <w:rPr>
          <w:b/>
          <w:bCs/>
          <w:lang w:val="ar" w:eastAsia="zh-CN" w:bidi="ar"/>
        </w:rPr>
        <w:t xml:space="preserve">. كمية </w:t>
      </w:r>
      <w:r w:rsidRPr="00DF37F6">
        <w:rPr>
          <w:lang w:val="ar" w:eastAsia="zh-CN" w:bidi="ar"/>
        </w:rPr>
        <w:t xml:space="preserve">التوازن </w:t>
      </w:r>
      <w:r w:rsidRPr="00DF37F6">
        <w:rPr>
          <w:rtl/>
          <w:lang w:val="ar" w:eastAsia="zh-CN"/>
        </w:rPr>
        <w:t>:</w:t>
      </w:r>
    </w:p>
    <w:p w14:paraId="50293CFD" w14:textId="77777777" w:rsidR="00DF37F6" w:rsidRPr="00DF37F6" w:rsidRDefault="00DF37F6" w:rsidP="00DF37F6">
      <w:pPr>
        <w:numPr>
          <w:ilvl w:val="0"/>
          <w:numId w:val="59"/>
        </w:numPr>
        <w:rPr>
          <w:lang w:val="ar" w:eastAsia="zh-CN" w:bidi="ar"/>
        </w:rPr>
      </w:pPr>
      <w:r w:rsidRPr="00DF37F6">
        <w:rPr>
          <w:b/>
          <w:bCs/>
          <w:rtl/>
          <w:lang w:val="ar" w:eastAsia="zh-CN"/>
        </w:rPr>
        <w:t xml:space="preserve">مراجعة بسيطة </w:t>
      </w:r>
      <w:r w:rsidRPr="00DF37F6">
        <w:rPr>
          <w:b/>
          <w:bCs/>
          <w:lang w:val="ar" w:eastAsia="zh-CN" w:bidi="ar"/>
        </w:rPr>
        <w:t>.</w:t>
      </w:r>
      <w:r w:rsidRPr="00DF37F6">
        <w:rPr>
          <w:lang w:val="ar" w:eastAsia="zh-CN" w:bidi="ar"/>
        </w:rPr>
        <w:t xml:space="preserve"> </w:t>
      </w:r>
      <w:r w:rsidRPr="00DF37F6">
        <w:rPr>
          <w:rtl/>
          <w:lang w:val="ar" w:eastAsia="zh-CN"/>
        </w:rPr>
        <w:t xml:space="preserve">يرجى مراجعة </w:t>
      </w:r>
      <w:r w:rsidRPr="00DF37F6">
        <w:rPr>
          <w:lang w:val="ar" w:eastAsia="zh-CN" w:bidi="ar"/>
        </w:rPr>
        <w:t>:</w:t>
      </w:r>
    </w:p>
    <w:p w14:paraId="59158B41" w14:textId="77777777" w:rsidR="00DF37F6" w:rsidRPr="00DF37F6" w:rsidRDefault="00DF37F6" w:rsidP="00DF37F6">
      <w:pPr>
        <w:numPr>
          <w:ilvl w:val="0"/>
          <w:numId w:val="59"/>
        </w:numPr>
        <w:rPr>
          <w:lang w:val="ar" w:eastAsia="zh-CN" w:bidi="ar"/>
        </w:rPr>
      </w:pPr>
      <w:r w:rsidRPr="00DF37F6">
        <w:rPr>
          <w:b/>
          <w:bCs/>
          <w:rtl/>
          <w:lang w:val="ar" w:eastAsia="zh-CN"/>
        </w:rPr>
        <w:t xml:space="preserve">سلسلة من الارتباطات </w:t>
      </w:r>
      <w:r w:rsidRPr="00DF37F6">
        <w:rPr>
          <w:b/>
          <w:bCs/>
          <w:lang w:val="ar" w:eastAsia="zh-CN" w:bidi="ar"/>
        </w:rPr>
        <w:t>.</w:t>
      </w:r>
      <w:r w:rsidRPr="00DF37F6">
        <w:rPr>
          <w:lang w:val="ar" w:eastAsia="zh-CN" w:bidi="ar"/>
        </w:rPr>
        <w:t xml:space="preserve"> </w:t>
      </w:r>
      <w:r w:rsidRPr="00DF37F6">
        <w:rPr>
          <w:rtl/>
          <w:lang w:val="ar" w:eastAsia="zh-CN"/>
        </w:rPr>
        <w:t xml:space="preserve">دقة القياس </w:t>
      </w:r>
      <w:r w:rsidRPr="00DF37F6">
        <w:rPr>
          <w:lang w:val="ar" w:eastAsia="zh-CN" w:bidi="ar"/>
        </w:rPr>
        <w:t>:</w:t>
      </w:r>
    </w:p>
    <w:p w14:paraId="2A8C122F" w14:textId="77777777" w:rsidR="00DF37F6" w:rsidRPr="00DF37F6" w:rsidRDefault="00DF37F6" w:rsidP="00DF37F6">
      <w:pPr>
        <w:rPr>
          <w:b/>
          <w:bCs/>
          <w:lang w:val="ar" w:eastAsia="zh-CN" w:bidi="ar"/>
        </w:rPr>
      </w:pPr>
      <w:r w:rsidRPr="00DF37F6">
        <w:rPr>
          <w:b/>
          <w:bCs/>
          <w:rtl/>
          <w:lang w:val="ar" w:eastAsia="zh-CN"/>
        </w:rPr>
        <w:t xml:space="preserve">عرض فهرس البحث </w:t>
      </w:r>
      <w:r w:rsidRPr="00DF37F6">
        <w:rPr>
          <w:b/>
          <w:bCs/>
          <w:lang w:val="ar" w:eastAsia="zh-CN" w:bidi="ar"/>
        </w:rPr>
        <w:t>.</w:t>
      </w:r>
    </w:p>
    <w:p w14:paraId="5AA2592F" w14:textId="77777777" w:rsidR="00DF37F6" w:rsidRPr="00DF37F6" w:rsidRDefault="00DF37F6" w:rsidP="00DF37F6">
      <w:pPr>
        <w:rPr>
          <w:lang w:val="ar" w:eastAsia="zh-CN" w:bidi="ar"/>
        </w:rPr>
      </w:pPr>
      <w:r w:rsidRPr="00DF37F6">
        <w:rPr>
          <w:rtl/>
          <w:lang w:val="ar" w:eastAsia="zh-CN"/>
        </w:rPr>
        <w:t xml:space="preserve">وعندما نحسب درجة التوزيع والملكية في نظام التحليل يمكننا أن نرى مدى فعالية الأداة </w:t>
      </w:r>
      <w:r w:rsidRPr="00DF37F6">
        <w:rPr>
          <w:lang w:val="ar" w:eastAsia="zh-CN" w:bidi="ar"/>
        </w:rPr>
        <w:t>:</w:t>
      </w:r>
    </w:p>
    <w:p w14:paraId="21443E30" w14:textId="77777777" w:rsidR="00DF37F6" w:rsidRPr="00DF37F6" w:rsidRDefault="00DF37F6" w:rsidP="00DF37F6">
      <w:pPr>
        <w:rPr>
          <w:b/>
          <w:bCs/>
          <w:rtl/>
          <w:lang w:val="ar" w:eastAsia="zh-CN" w:bidi="ar-EG"/>
        </w:rPr>
      </w:pPr>
      <w:r w:rsidRPr="00DF37F6">
        <w:rPr>
          <w:b/>
          <w:bCs/>
          <w:rtl/>
          <w:lang w:val="ar" w:eastAsia="zh-CN" w:bidi="ar-EG"/>
        </w:rPr>
        <w:t xml:space="preserve">الخطوة 1. </w:t>
      </w:r>
      <w:bookmarkStart w:id="33" w:name="_Hlk179912161"/>
      <w:r w:rsidRPr="00DF37F6">
        <w:rPr>
          <w:b/>
          <w:bCs/>
          <w:rtl/>
          <w:lang w:val="ar" w:eastAsia="zh-CN" w:bidi="ar-JO"/>
        </w:rPr>
        <w:t>الإستراتيجية</w:t>
      </w:r>
      <w:bookmarkEnd w:id="33"/>
    </w:p>
    <w:p w14:paraId="5212704F" w14:textId="77777777" w:rsidR="00DF37F6" w:rsidRPr="00DF37F6" w:rsidRDefault="00DF37F6" w:rsidP="00DF37F6">
      <w:pPr>
        <w:rPr>
          <w:b/>
          <w:bCs/>
          <w:rtl/>
          <w:lang w:val="ar" w:eastAsia="zh-CN" w:bidi="ar-EG"/>
        </w:rPr>
      </w:pPr>
      <w:r w:rsidRPr="00DF37F6">
        <w:rPr>
          <w:b/>
          <w:bCs/>
          <w:rtl/>
          <w:lang w:val="ar" w:eastAsia="zh-CN"/>
        </w:rPr>
        <w:t xml:space="preserve">جدول رقم (2) </w:t>
      </w:r>
      <w:r w:rsidRPr="00DF37F6">
        <w:rPr>
          <w:b/>
          <w:bCs/>
          <w:rtl/>
          <w:lang w:val="ar" w:eastAsia="zh-CN" w:bidi="ar-EG"/>
        </w:rPr>
        <w:t>1 دقة العجلة</w:t>
      </w:r>
    </w:p>
    <w:tbl>
      <w:tblPr>
        <w:tblStyle w:val="GridTable4-Accent51"/>
        <w:bidiVisual/>
        <w:tblW w:w="5857" w:type="pct"/>
        <w:tblInd w:w="30" w:type="dxa"/>
        <w:tblLook w:val="04A0" w:firstRow="1" w:lastRow="0" w:firstColumn="1" w:lastColumn="0" w:noHBand="0" w:noVBand="1"/>
      </w:tblPr>
      <w:tblGrid>
        <w:gridCol w:w="7498"/>
        <w:gridCol w:w="1070"/>
        <w:gridCol w:w="717"/>
      </w:tblGrid>
      <w:tr w:rsidR="00DF37F6" w:rsidRPr="00DF37F6" w14:paraId="29DE504E" w14:textId="77777777" w:rsidTr="00E97B3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38" w:type="pct"/>
            <w:vAlign w:val="center"/>
          </w:tcPr>
          <w:p w14:paraId="286B5B5F" w14:textId="77777777" w:rsidR="00DF37F6" w:rsidRPr="00DF37F6" w:rsidRDefault="00DF37F6" w:rsidP="00DF37F6">
            <w:pPr>
              <w:spacing w:after="160" w:line="259" w:lineRule="auto"/>
              <w:rPr>
                <w:color w:val="auto"/>
                <w:rtl/>
                <w:lang w:val="en-US" w:eastAsia="en-US"/>
              </w:rPr>
            </w:pPr>
            <w:r w:rsidRPr="00DF37F6">
              <w:rPr>
                <w:color w:val="auto"/>
                <w:rtl/>
                <w:lang w:val="en-US" w:eastAsia="en-US"/>
              </w:rPr>
              <w:t>عبارة</w:t>
            </w:r>
          </w:p>
        </w:tc>
        <w:tc>
          <w:tcPr>
            <w:tcW w:w="576" w:type="pct"/>
            <w:vAlign w:val="center"/>
          </w:tcPr>
          <w:p w14:paraId="399D08BB" w14:textId="77777777" w:rsidR="00DF37F6" w:rsidRPr="00DF37F6" w:rsidRDefault="00DF37F6" w:rsidP="00DF37F6">
            <w:pPr>
              <w:spacing w:after="160" w:line="259" w:lineRule="auto"/>
              <w:cnfStyle w:val="100000000000" w:firstRow="1" w:lastRow="0" w:firstColumn="0" w:lastColumn="0" w:oddVBand="0" w:evenVBand="0" w:oddHBand="0" w:evenHBand="0" w:firstRowFirstColumn="0" w:firstRowLastColumn="0" w:lastRowFirstColumn="0" w:lastRowLastColumn="0"/>
              <w:rPr>
                <w:color w:val="auto"/>
                <w:rtl/>
                <w:lang w:val="en-US" w:eastAsia="en-US"/>
              </w:rPr>
            </w:pPr>
            <w:r w:rsidRPr="00DF37F6">
              <w:rPr>
                <w:color w:val="auto"/>
                <w:rtl/>
                <w:lang w:val="en-US" w:eastAsia="en-US"/>
              </w:rPr>
              <w:t>مشترك</w:t>
            </w:r>
          </w:p>
        </w:tc>
        <w:tc>
          <w:tcPr>
            <w:tcW w:w="386" w:type="pct"/>
            <w:vAlign w:val="center"/>
          </w:tcPr>
          <w:p w14:paraId="5864B0C5" w14:textId="77777777" w:rsidR="00DF37F6" w:rsidRPr="00DF37F6" w:rsidRDefault="00DF37F6" w:rsidP="00DF37F6">
            <w:pPr>
              <w:spacing w:after="160" w:line="259" w:lineRule="auto"/>
              <w:cnfStyle w:val="100000000000" w:firstRow="1" w:lastRow="0" w:firstColumn="0" w:lastColumn="0" w:oddVBand="0" w:evenVBand="0" w:oddHBand="0" w:evenHBand="0" w:firstRowFirstColumn="0" w:firstRowLastColumn="0" w:lastRowFirstColumn="0" w:lastRowLastColumn="0"/>
              <w:rPr>
                <w:color w:val="auto"/>
                <w:rtl/>
                <w:lang w:val="en-US" w:eastAsia="en-US"/>
              </w:rPr>
            </w:pPr>
            <w:r w:rsidRPr="00DF37F6">
              <w:rPr>
                <w:color w:val="auto"/>
                <w:lang w:eastAsia="en-US" w:bidi="ar"/>
              </w:rPr>
              <w:t>وقت قصير</w:t>
            </w:r>
          </w:p>
        </w:tc>
      </w:tr>
      <w:tr w:rsidR="00DF37F6" w:rsidRPr="00DF37F6" w14:paraId="71501308" w14:textId="77777777" w:rsidTr="00E97B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38" w:type="pct"/>
            <w:vAlign w:val="center"/>
          </w:tcPr>
          <w:p w14:paraId="50BB98E7" w14:textId="77777777" w:rsidR="00DF37F6" w:rsidRPr="00DF37F6" w:rsidRDefault="00DF37F6" w:rsidP="00DF37F6">
            <w:pPr>
              <w:spacing w:after="160" w:line="259" w:lineRule="auto"/>
              <w:rPr>
                <w:rtl/>
                <w:lang w:val="en-US" w:eastAsia="en-US"/>
              </w:rPr>
            </w:pPr>
            <w:r w:rsidRPr="00DF37F6">
              <w:rPr>
                <w:rtl/>
                <w:lang w:val="en-US" w:eastAsia="en-US" w:bidi="ar-EG"/>
              </w:rPr>
              <w:t xml:space="preserve">مثيرة للاهتمام </w:t>
            </w:r>
            <w:r w:rsidRPr="00DF37F6">
              <w:rPr>
                <w:rtl/>
                <w:lang w:val="en-US" w:eastAsia="en-US" w:bidi="ar-JO"/>
              </w:rPr>
              <w:t>للشركات الصغيرة .</w:t>
            </w:r>
          </w:p>
        </w:tc>
        <w:tc>
          <w:tcPr>
            <w:tcW w:w="576" w:type="pct"/>
            <w:vAlign w:val="center"/>
          </w:tcPr>
          <w:p w14:paraId="47E5A438"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rPr>
            </w:pPr>
            <w:r w:rsidRPr="00DF37F6">
              <w:rPr>
                <w:lang w:eastAsia="en-US" w:bidi="ar"/>
              </w:rPr>
              <w:t>0.701**</w:t>
            </w:r>
          </w:p>
        </w:tc>
        <w:tc>
          <w:tcPr>
            <w:tcW w:w="386" w:type="pct"/>
            <w:vAlign w:val="center"/>
          </w:tcPr>
          <w:p w14:paraId="4FD9CB10"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lang w:eastAsia="en-US" w:bidi="ar"/>
              </w:rPr>
            </w:pPr>
            <w:r w:rsidRPr="00DF37F6">
              <w:rPr>
                <w:rtl/>
                <w:lang w:val="en-US" w:eastAsia="en-US"/>
              </w:rPr>
              <w:t>0000</w:t>
            </w:r>
          </w:p>
        </w:tc>
      </w:tr>
      <w:tr w:rsidR="00DF37F6" w:rsidRPr="00DF37F6" w14:paraId="09EA0E30" w14:textId="77777777" w:rsidTr="00E97B37">
        <w:tc>
          <w:tcPr>
            <w:cnfStyle w:val="001000000000" w:firstRow="0" w:lastRow="0" w:firstColumn="1" w:lastColumn="0" w:oddVBand="0" w:evenVBand="0" w:oddHBand="0" w:evenHBand="0" w:firstRowFirstColumn="0" w:firstRowLastColumn="0" w:lastRowFirstColumn="0" w:lastRowLastColumn="0"/>
            <w:tcW w:w="4038" w:type="pct"/>
            <w:vAlign w:val="center"/>
          </w:tcPr>
          <w:p w14:paraId="27F6FB2A" w14:textId="77777777" w:rsidR="00DF37F6" w:rsidRPr="00DF37F6" w:rsidRDefault="00DF37F6" w:rsidP="00DF37F6">
            <w:pPr>
              <w:spacing w:after="160" w:line="259" w:lineRule="auto"/>
              <w:rPr>
                <w:rtl/>
                <w:lang w:val="en-US" w:eastAsia="en-US"/>
              </w:rPr>
            </w:pPr>
            <w:r w:rsidRPr="00DF37F6">
              <w:rPr>
                <w:rtl/>
                <w:lang w:val="en-US" w:eastAsia="en-US" w:bidi="ar-JO"/>
              </w:rPr>
              <w:t xml:space="preserve">معلومات الملكية المطلوبة للموافقة </w:t>
            </w:r>
            <w:r w:rsidRPr="00DF37F6">
              <w:rPr>
                <w:rtl/>
                <w:lang w:val="en-US" w:eastAsia="en-US"/>
              </w:rPr>
              <w:t xml:space="preserve">المقدمة من </w:t>
            </w:r>
            <w:r w:rsidRPr="00DF37F6">
              <w:rPr>
                <w:rtl/>
                <w:lang w:val="en-US" w:eastAsia="en-US" w:bidi="ar-EG"/>
              </w:rPr>
              <w:t>المكتب :</w:t>
            </w:r>
          </w:p>
        </w:tc>
        <w:tc>
          <w:tcPr>
            <w:tcW w:w="576" w:type="pct"/>
            <w:vAlign w:val="center"/>
          </w:tcPr>
          <w:p w14:paraId="490E4B68"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rPr>
            </w:pPr>
            <w:r w:rsidRPr="00DF37F6">
              <w:rPr>
                <w:lang w:eastAsia="en-US" w:bidi="ar"/>
              </w:rPr>
              <w:t>0.725**</w:t>
            </w:r>
          </w:p>
        </w:tc>
        <w:tc>
          <w:tcPr>
            <w:tcW w:w="386" w:type="pct"/>
            <w:vAlign w:val="center"/>
          </w:tcPr>
          <w:p w14:paraId="446FA3C1"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lang w:eastAsia="en-US" w:bidi="ar"/>
              </w:rPr>
            </w:pPr>
            <w:r w:rsidRPr="00DF37F6">
              <w:rPr>
                <w:rtl/>
                <w:lang w:val="en-US" w:eastAsia="en-US"/>
              </w:rPr>
              <w:t>0000</w:t>
            </w:r>
          </w:p>
        </w:tc>
      </w:tr>
      <w:tr w:rsidR="00DF37F6" w:rsidRPr="00DF37F6" w14:paraId="4A265CB7" w14:textId="77777777" w:rsidTr="00E97B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38" w:type="pct"/>
            <w:vAlign w:val="center"/>
          </w:tcPr>
          <w:p w14:paraId="732F1091" w14:textId="77777777" w:rsidR="00DF37F6" w:rsidRPr="00DF37F6" w:rsidRDefault="00DF37F6" w:rsidP="00DF37F6">
            <w:pPr>
              <w:spacing w:after="160" w:line="259" w:lineRule="auto"/>
              <w:rPr>
                <w:rtl/>
                <w:lang w:val="en-US" w:eastAsia="en-US"/>
              </w:rPr>
            </w:pPr>
            <w:r w:rsidRPr="00DF37F6">
              <w:rPr>
                <w:rtl/>
                <w:lang w:val="en-US" w:eastAsia="en-US" w:bidi="ar-JO"/>
              </w:rPr>
              <w:t xml:space="preserve">طرق الاستخدام الأخرى </w:t>
            </w:r>
            <w:r w:rsidRPr="00DF37F6">
              <w:rPr>
                <w:rtl/>
                <w:lang w:val="en-US" w:eastAsia="en-US"/>
              </w:rPr>
              <w:t>:</w:t>
            </w:r>
          </w:p>
        </w:tc>
        <w:tc>
          <w:tcPr>
            <w:tcW w:w="576" w:type="pct"/>
            <w:vAlign w:val="center"/>
          </w:tcPr>
          <w:p w14:paraId="6F9B6F4D"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rPr>
            </w:pPr>
            <w:r w:rsidRPr="00DF37F6">
              <w:rPr>
                <w:lang w:eastAsia="en-US" w:bidi="ar"/>
              </w:rPr>
              <w:t>0.635**</w:t>
            </w:r>
          </w:p>
        </w:tc>
        <w:tc>
          <w:tcPr>
            <w:tcW w:w="386" w:type="pct"/>
            <w:vAlign w:val="center"/>
          </w:tcPr>
          <w:p w14:paraId="3909DB14"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lang w:eastAsia="en-US" w:bidi="ar"/>
              </w:rPr>
            </w:pPr>
            <w:r w:rsidRPr="00DF37F6">
              <w:rPr>
                <w:rtl/>
                <w:lang w:val="en-US" w:eastAsia="en-US"/>
              </w:rPr>
              <w:t>0000</w:t>
            </w:r>
          </w:p>
        </w:tc>
      </w:tr>
      <w:tr w:rsidR="00DF37F6" w:rsidRPr="00DF37F6" w14:paraId="46F249A7" w14:textId="77777777" w:rsidTr="00E97B37">
        <w:tc>
          <w:tcPr>
            <w:cnfStyle w:val="001000000000" w:firstRow="0" w:lastRow="0" w:firstColumn="1" w:lastColumn="0" w:oddVBand="0" w:evenVBand="0" w:oddHBand="0" w:evenHBand="0" w:firstRowFirstColumn="0" w:firstRowLastColumn="0" w:lastRowFirstColumn="0" w:lastRowLastColumn="0"/>
            <w:tcW w:w="4038" w:type="pct"/>
            <w:vAlign w:val="center"/>
          </w:tcPr>
          <w:p w14:paraId="3CBFB923" w14:textId="77777777" w:rsidR="00DF37F6" w:rsidRPr="00DF37F6" w:rsidRDefault="00DF37F6" w:rsidP="00DF37F6">
            <w:pPr>
              <w:spacing w:after="160" w:line="259" w:lineRule="auto"/>
              <w:rPr>
                <w:rtl/>
                <w:lang w:val="en-US" w:eastAsia="en-US"/>
              </w:rPr>
            </w:pPr>
            <w:r w:rsidRPr="00DF37F6">
              <w:rPr>
                <w:rtl/>
                <w:lang w:val="en-US" w:eastAsia="en-US" w:bidi="ar-JO"/>
              </w:rPr>
              <w:t xml:space="preserve">أحدث المعلومات عن فهم الإدارة </w:t>
            </w:r>
            <w:r w:rsidRPr="00DF37F6">
              <w:rPr>
                <w:rtl/>
                <w:lang w:val="en-US" w:eastAsia="en-US"/>
              </w:rPr>
              <w:t>:</w:t>
            </w:r>
          </w:p>
        </w:tc>
        <w:tc>
          <w:tcPr>
            <w:tcW w:w="576" w:type="pct"/>
            <w:vAlign w:val="center"/>
          </w:tcPr>
          <w:p w14:paraId="222E59B2"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rPr>
            </w:pPr>
            <w:r w:rsidRPr="00DF37F6">
              <w:rPr>
                <w:lang w:eastAsia="en-US" w:bidi="ar"/>
              </w:rPr>
              <w:t>0.723**</w:t>
            </w:r>
          </w:p>
        </w:tc>
        <w:tc>
          <w:tcPr>
            <w:tcW w:w="386" w:type="pct"/>
            <w:vAlign w:val="center"/>
          </w:tcPr>
          <w:p w14:paraId="6733BD4E"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lang w:eastAsia="en-US" w:bidi="ar"/>
              </w:rPr>
            </w:pPr>
            <w:r w:rsidRPr="00DF37F6">
              <w:rPr>
                <w:rtl/>
                <w:lang w:val="en-US" w:eastAsia="en-US"/>
              </w:rPr>
              <w:t>0000</w:t>
            </w:r>
          </w:p>
        </w:tc>
      </w:tr>
      <w:tr w:rsidR="00DF37F6" w:rsidRPr="00DF37F6" w14:paraId="77439422" w14:textId="77777777" w:rsidTr="00E97B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38" w:type="pct"/>
            <w:vAlign w:val="center"/>
          </w:tcPr>
          <w:p w14:paraId="58007038" w14:textId="77777777" w:rsidR="00DF37F6" w:rsidRPr="00DF37F6" w:rsidRDefault="00DF37F6" w:rsidP="00DF37F6">
            <w:pPr>
              <w:spacing w:after="160" w:line="259" w:lineRule="auto"/>
              <w:rPr>
                <w:rtl/>
                <w:lang w:val="en-US" w:eastAsia="en-US"/>
              </w:rPr>
            </w:pPr>
            <w:r w:rsidRPr="00DF37F6">
              <w:rPr>
                <w:rtl/>
                <w:lang w:val="en-US" w:eastAsia="en-US" w:bidi="ar-JO"/>
              </w:rPr>
              <w:t xml:space="preserve">شركة صغيرة </w:t>
            </w:r>
            <w:r w:rsidRPr="00DF37F6">
              <w:rPr>
                <w:rtl/>
                <w:lang w:val="en-US" w:eastAsia="en-US"/>
              </w:rPr>
              <w:t xml:space="preserve">ذات توقعات عالية وخدمة عملاء ومنتجات وإمكانيات عالية الجودة </w:t>
            </w:r>
            <w:r w:rsidRPr="00DF37F6">
              <w:rPr>
                <w:rtl/>
                <w:lang w:val="en-US" w:eastAsia="en-US" w:bidi="ar-EG"/>
              </w:rPr>
              <w:t>:</w:t>
            </w:r>
          </w:p>
        </w:tc>
        <w:tc>
          <w:tcPr>
            <w:tcW w:w="576" w:type="pct"/>
            <w:vAlign w:val="center"/>
          </w:tcPr>
          <w:p w14:paraId="23DE0B68"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rPr>
            </w:pPr>
            <w:r w:rsidRPr="00DF37F6">
              <w:rPr>
                <w:lang w:eastAsia="en-US" w:bidi="ar"/>
              </w:rPr>
              <w:t>0.621**</w:t>
            </w:r>
          </w:p>
        </w:tc>
        <w:tc>
          <w:tcPr>
            <w:tcW w:w="386" w:type="pct"/>
            <w:vAlign w:val="center"/>
          </w:tcPr>
          <w:p w14:paraId="18686050"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lang w:eastAsia="en-US" w:bidi="ar"/>
              </w:rPr>
            </w:pPr>
            <w:r w:rsidRPr="00DF37F6">
              <w:rPr>
                <w:rtl/>
                <w:lang w:val="en-US" w:eastAsia="en-US"/>
              </w:rPr>
              <w:t>0000</w:t>
            </w:r>
          </w:p>
        </w:tc>
      </w:tr>
      <w:tr w:rsidR="00DF37F6" w:rsidRPr="00DF37F6" w14:paraId="0E9CEABB" w14:textId="77777777" w:rsidTr="00E97B37">
        <w:tc>
          <w:tcPr>
            <w:cnfStyle w:val="001000000000" w:firstRow="0" w:lastRow="0" w:firstColumn="1" w:lastColumn="0" w:oddVBand="0" w:evenVBand="0" w:oddHBand="0" w:evenHBand="0" w:firstRowFirstColumn="0" w:firstRowLastColumn="0" w:lastRowFirstColumn="0" w:lastRowLastColumn="0"/>
            <w:tcW w:w="4038" w:type="pct"/>
            <w:vAlign w:val="center"/>
          </w:tcPr>
          <w:p w14:paraId="7696C998" w14:textId="77777777" w:rsidR="00DF37F6" w:rsidRPr="00DF37F6" w:rsidRDefault="00DF37F6" w:rsidP="00DF37F6">
            <w:pPr>
              <w:spacing w:after="160" w:line="259" w:lineRule="auto"/>
              <w:rPr>
                <w:rtl/>
                <w:lang w:val="en-US" w:eastAsia="en-US"/>
              </w:rPr>
            </w:pPr>
            <w:r w:rsidRPr="00DF37F6">
              <w:rPr>
                <w:rtl/>
                <w:lang w:val="en-US" w:eastAsia="en-US" w:bidi="ar-JO"/>
              </w:rPr>
              <w:t xml:space="preserve">المؤسسات الصغيرة والمتوسطة </w:t>
            </w:r>
            <w:r w:rsidRPr="00DF37F6">
              <w:rPr>
                <w:rtl/>
                <w:lang w:val="en-US" w:eastAsia="en-US" w:bidi="ar-EG"/>
              </w:rPr>
              <w:t>فترة الاستخدام: المعرفة الصناعية: التسويق: جودة وكمية عالية من المنتجات عالية الجودة:</w:t>
            </w:r>
          </w:p>
        </w:tc>
        <w:tc>
          <w:tcPr>
            <w:tcW w:w="576" w:type="pct"/>
            <w:vAlign w:val="center"/>
          </w:tcPr>
          <w:p w14:paraId="11C0C621"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rPr>
            </w:pPr>
            <w:r w:rsidRPr="00DF37F6">
              <w:rPr>
                <w:lang w:eastAsia="en-US" w:bidi="ar"/>
              </w:rPr>
              <w:t>0.766**</w:t>
            </w:r>
          </w:p>
        </w:tc>
        <w:tc>
          <w:tcPr>
            <w:tcW w:w="386" w:type="pct"/>
            <w:vAlign w:val="center"/>
          </w:tcPr>
          <w:p w14:paraId="2B7DA7D9"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lang w:eastAsia="en-US" w:bidi="ar"/>
              </w:rPr>
            </w:pPr>
            <w:r w:rsidRPr="00DF37F6">
              <w:rPr>
                <w:rtl/>
                <w:lang w:val="en-US" w:eastAsia="en-US"/>
              </w:rPr>
              <w:t>0000</w:t>
            </w:r>
          </w:p>
        </w:tc>
      </w:tr>
      <w:tr w:rsidR="00DF37F6" w:rsidRPr="00DF37F6" w14:paraId="3771F4CD" w14:textId="77777777" w:rsidTr="00E97B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38" w:type="pct"/>
            <w:vAlign w:val="center"/>
          </w:tcPr>
          <w:p w14:paraId="34E5B292" w14:textId="77777777" w:rsidR="00DF37F6" w:rsidRPr="00DF37F6" w:rsidRDefault="00DF37F6" w:rsidP="00DF37F6">
            <w:pPr>
              <w:spacing w:after="160" w:line="259" w:lineRule="auto"/>
              <w:rPr>
                <w:lang w:eastAsia="en-US" w:bidi="ar"/>
              </w:rPr>
            </w:pPr>
            <w:r w:rsidRPr="00DF37F6">
              <w:rPr>
                <w:rtl/>
                <w:lang w:val="en-US" w:eastAsia="en-US" w:bidi="ar-JO"/>
              </w:rPr>
              <w:t xml:space="preserve">التجارية الصغيرة والمتوسطة الحجم </w:t>
            </w:r>
            <w:r w:rsidRPr="00DF37F6">
              <w:rPr>
                <w:rtl/>
                <w:lang w:val="en-US" w:eastAsia="en-US" w:bidi="ar-EG"/>
              </w:rPr>
              <w:t xml:space="preserve">المحتوى التالي يأتي من بيئة الأعمال </w:t>
            </w:r>
            <w:r w:rsidRPr="00DF37F6">
              <w:rPr>
                <w:rtl/>
                <w:lang w:val="en-US" w:eastAsia="en-US"/>
              </w:rPr>
              <w:t>:</w:t>
            </w:r>
          </w:p>
        </w:tc>
        <w:tc>
          <w:tcPr>
            <w:tcW w:w="576" w:type="pct"/>
            <w:vAlign w:val="center"/>
          </w:tcPr>
          <w:p w14:paraId="6B004C13"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r w:rsidRPr="00DF37F6">
              <w:rPr>
                <w:lang w:eastAsia="en-US" w:bidi="ar"/>
              </w:rPr>
              <w:t>0.484**</w:t>
            </w:r>
          </w:p>
        </w:tc>
        <w:tc>
          <w:tcPr>
            <w:tcW w:w="386" w:type="pct"/>
            <w:vAlign w:val="center"/>
          </w:tcPr>
          <w:p w14:paraId="05736839"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rPr>
            </w:pPr>
            <w:r w:rsidRPr="00DF37F6">
              <w:rPr>
                <w:rtl/>
                <w:lang w:val="en-US" w:eastAsia="en-US"/>
              </w:rPr>
              <w:t>0000</w:t>
            </w:r>
          </w:p>
        </w:tc>
      </w:tr>
      <w:tr w:rsidR="00DF37F6" w:rsidRPr="00DF37F6" w14:paraId="08851677" w14:textId="77777777" w:rsidTr="00E97B37">
        <w:tc>
          <w:tcPr>
            <w:cnfStyle w:val="001000000000" w:firstRow="0" w:lastRow="0" w:firstColumn="1" w:lastColumn="0" w:oddVBand="0" w:evenVBand="0" w:oddHBand="0" w:evenHBand="0" w:firstRowFirstColumn="0" w:firstRowLastColumn="0" w:lastRowFirstColumn="0" w:lastRowLastColumn="0"/>
            <w:tcW w:w="4038" w:type="pct"/>
            <w:vAlign w:val="center"/>
          </w:tcPr>
          <w:p w14:paraId="29C928C0" w14:textId="77777777" w:rsidR="00DF37F6" w:rsidRPr="00DF37F6" w:rsidRDefault="00DF37F6" w:rsidP="00DF37F6">
            <w:pPr>
              <w:spacing w:after="160" w:line="259" w:lineRule="auto"/>
              <w:rPr>
                <w:lang w:eastAsia="en-US" w:bidi="ar"/>
              </w:rPr>
            </w:pPr>
            <w:r w:rsidRPr="00DF37F6">
              <w:rPr>
                <w:rtl/>
                <w:lang w:val="en-US" w:eastAsia="en-US" w:bidi="ar-EG"/>
              </w:rPr>
              <w:t xml:space="preserve">التدابير الإدارية الممكنة للمؤسسات </w:t>
            </w:r>
            <w:r w:rsidRPr="00DF37F6">
              <w:rPr>
                <w:rtl/>
                <w:lang w:val="en-US" w:eastAsia="en-US" w:bidi="ar-JO"/>
              </w:rPr>
              <w:t xml:space="preserve">الصغيرة وعمال المزارع </w:t>
            </w:r>
            <w:r w:rsidRPr="00DF37F6">
              <w:rPr>
                <w:rtl/>
                <w:lang w:val="en-US" w:eastAsia="en-US"/>
              </w:rPr>
              <w:t>:</w:t>
            </w:r>
          </w:p>
        </w:tc>
        <w:tc>
          <w:tcPr>
            <w:tcW w:w="576" w:type="pct"/>
            <w:vAlign w:val="center"/>
          </w:tcPr>
          <w:p w14:paraId="252D2425"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rPr>
            </w:pPr>
            <w:r w:rsidRPr="00DF37F6">
              <w:rPr>
                <w:lang w:eastAsia="en-US" w:bidi="ar"/>
              </w:rPr>
              <w:t>0.686**</w:t>
            </w:r>
          </w:p>
        </w:tc>
        <w:tc>
          <w:tcPr>
            <w:tcW w:w="386" w:type="pct"/>
            <w:vAlign w:val="center"/>
          </w:tcPr>
          <w:p w14:paraId="4FD0637A"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rPr>
            </w:pPr>
            <w:r w:rsidRPr="00DF37F6">
              <w:rPr>
                <w:rtl/>
                <w:lang w:val="en-US" w:eastAsia="en-US"/>
              </w:rPr>
              <w:t>0000</w:t>
            </w:r>
          </w:p>
        </w:tc>
      </w:tr>
      <w:tr w:rsidR="00DF37F6" w:rsidRPr="00DF37F6" w14:paraId="4521EEC2" w14:textId="77777777" w:rsidTr="00E97B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38" w:type="pct"/>
            <w:vAlign w:val="center"/>
          </w:tcPr>
          <w:p w14:paraId="74BB9038" w14:textId="77777777" w:rsidR="00DF37F6" w:rsidRPr="00DF37F6" w:rsidRDefault="00DF37F6" w:rsidP="00DF37F6">
            <w:pPr>
              <w:spacing w:after="160" w:line="259" w:lineRule="auto"/>
              <w:rPr>
                <w:lang w:eastAsia="en-US" w:bidi="ar"/>
              </w:rPr>
            </w:pPr>
            <w:r w:rsidRPr="00DF37F6">
              <w:rPr>
                <w:rtl/>
                <w:lang w:val="en-US" w:eastAsia="en-US" w:bidi="ar-EG"/>
              </w:rPr>
              <w:t>وقد نشطت منذ ذلك الحين.</w:t>
            </w:r>
          </w:p>
        </w:tc>
        <w:tc>
          <w:tcPr>
            <w:tcW w:w="576" w:type="pct"/>
            <w:vAlign w:val="center"/>
          </w:tcPr>
          <w:p w14:paraId="5A98AF00"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rPr>
            </w:pPr>
            <w:r w:rsidRPr="00DF37F6">
              <w:rPr>
                <w:lang w:eastAsia="en-US" w:bidi="ar"/>
              </w:rPr>
              <w:t>0.643**</w:t>
            </w:r>
          </w:p>
        </w:tc>
        <w:tc>
          <w:tcPr>
            <w:tcW w:w="386" w:type="pct"/>
            <w:vAlign w:val="center"/>
          </w:tcPr>
          <w:p w14:paraId="2E7E7A2D"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rPr>
            </w:pPr>
            <w:r w:rsidRPr="00DF37F6">
              <w:rPr>
                <w:rtl/>
                <w:lang w:val="en-US" w:eastAsia="en-US"/>
              </w:rPr>
              <w:t>0000</w:t>
            </w:r>
          </w:p>
        </w:tc>
      </w:tr>
    </w:tbl>
    <w:p w14:paraId="41D15D38" w14:textId="77777777" w:rsidR="00DF37F6" w:rsidRPr="00DF37F6" w:rsidRDefault="00DF37F6" w:rsidP="00DF37F6">
      <w:pPr>
        <w:rPr>
          <w:rtl/>
          <w:lang w:val="ar" w:eastAsia="zh-CN" w:bidi="ar-EG"/>
        </w:rPr>
      </w:pPr>
      <w:r w:rsidRPr="00DF37F6">
        <w:rPr>
          <w:vertAlign w:val="superscript"/>
          <w:rtl/>
          <w:lang w:val="ar" w:eastAsia="zh-CN" w:bidi="ar-EG"/>
        </w:rPr>
        <w:t xml:space="preserve">** </w:t>
      </w:r>
      <w:r w:rsidRPr="00DF37F6">
        <w:rPr>
          <w:rtl/>
          <w:lang w:val="ar" w:eastAsia="zh-CN" w:bidi="ar-EG"/>
        </w:rPr>
        <w:t>معدل الدقة 0.01.</w:t>
      </w:r>
    </w:p>
    <w:p w14:paraId="17F217E5" w14:textId="77777777" w:rsidR="00DF37F6" w:rsidRPr="00DF37F6" w:rsidRDefault="00DF37F6" w:rsidP="00DF37F6">
      <w:pPr>
        <w:rPr>
          <w:rtl/>
          <w:lang w:val="ar" w:eastAsia="zh-CN" w:bidi="ar-EG"/>
        </w:rPr>
      </w:pPr>
      <w:r w:rsidRPr="00DF37F6">
        <w:rPr>
          <w:rtl/>
          <w:lang w:val="ar" w:eastAsia="zh-CN" w:bidi="ar-EG"/>
        </w:rPr>
        <w:t xml:space="preserve">عدد الارتباطات بين عدد العقارات والحيازة في النص الأصلي </w:t>
      </w:r>
      <w:r w:rsidRPr="00DF37F6">
        <w:rPr>
          <w:rtl/>
          <w:lang w:val="ar" w:eastAsia="zh-CN" w:bidi="ar-JO"/>
        </w:rPr>
        <w:t>(0.01):</w:t>
      </w:r>
    </w:p>
    <w:p w14:paraId="3D8B6AE8" w14:textId="77777777" w:rsidR="00DF37F6" w:rsidRPr="00DF37F6" w:rsidRDefault="00DF37F6" w:rsidP="00DF37F6">
      <w:pPr>
        <w:rPr>
          <w:rtl/>
          <w:lang w:val="ar" w:eastAsia="zh-CN" w:bidi="ar-EG"/>
        </w:rPr>
      </w:pPr>
      <w:r w:rsidRPr="00DF37F6">
        <w:rPr>
          <w:rtl/>
          <w:lang w:val="ar" w:eastAsia="zh-CN" w:bidi="ar-EG"/>
        </w:rPr>
        <w:t>أهداف البحث التطبيقي:</w:t>
      </w:r>
    </w:p>
    <w:p w14:paraId="28912165" w14:textId="77777777" w:rsidR="00DF37F6" w:rsidRPr="00DF37F6" w:rsidRDefault="00DF37F6" w:rsidP="00DF37F6">
      <w:pPr>
        <w:rPr>
          <w:b/>
          <w:bCs/>
          <w:rtl/>
          <w:lang w:val="ar" w:eastAsia="zh-CN" w:bidi="ar-EG"/>
        </w:rPr>
      </w:pPr>
      <w:r w:rsidRPr="00DF37F6">
        <w:rPr>
          <w:b/>
          <w:bCs/>
          <w:rtl/>
          <w:lang w:val="ar" w:eastAsia="zh-CN" w:bidi="ar-EG"/>
        </w:rPr>
        <w:t xml:space="preserve">المادة 2 </w:t>
      </w:r>
      <w:bookmarkStart w:id="34" w:name="_Hlk179912237"/>
      <w:r w:rsidRPr="00DF37F6">
        <w:rPr>
          <w:b/>
          <w:bCs/>
          <w:rtl/>
          <w:lang w:val="ar" w:eastAsia="zh-CN"/>
        </w:rPr>
        <w:t>الأثر</w:t>
      </w:r>
      <w:bookmarkEnd w:id="34"/>
    </w:p>
    <w:p w14:paraId="62BAF4BC" w14:textId="77777777" w:rsidR="00DF37F6" w:rsidRPr="00DF37F6" w:rsidRDefault="00DF37F6" w:rsidP="00DF37F6">
      <w:pPr>
        <w:rPr>
          <w:b/>
          <w:bCs/>
          <w:rtl/>
          <w:lang w:val="ar" w:eastAsia="zh-CN" w:bidi="ar-EG"/>
        </w:rPr>
      </w:pPr>
      <w:r w:rsidRPr="00DF37F6">
        <w:rPr>
          <w:b/>
          <w:bCs/>
          <w:rtl/>
          <w:lang w:val="ar" w:eastAsia="zh-CN"/>
        </w:rPr>
        <w:t xml:space="preserve">3(3). </w:t>
      </w:r>
      <w:r w:rsidRPr="00DF37F6">
        <w:rPr>
          <w:b/>
          <w:bCs/>
          <w:rtl/>
          <w:lang w:val="ar" w:eastAsia="zh-CN" w:bidi="ar-EG"/>
        </w:rPr>
        <w:t>مشترك</w:t>
      </w:r>
    </w:p>
    <w:tbl>
      <w:tblPr>
        <w:tblStyle w:val="GridTable4-Accent51"/>
        <w:bidiVisual/>
        <w:tblW w:w="5297" w:type="pct"/>
        <w:tblInd w:w="5" w:type="dxa"/>
        <w:tblLook w:val="04A0" w:firstRow="1" w:lastRow="0" w:firstColumn="1" w:lastColumn="0" w:noHBand="0" w:noVBand="1"/>
      </w:tblPr>
      <w:tblGrid>
        <w:gridCol w:w="610"/>
        <w:gridCol w:w="5689"/>
        <w:gridCol w:w="1419"/>
        <w:gridCol w:w="679"/>
      </w:tblGrid>
      <w:tr w:rsidR="00DF37F6" w:rsidRPr="00DF37F6" w14:paraId="1C941DE7" w14:textId="77777777" w:rsidTr="00E97B3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0" w:type="pct"/>
            <w:vAlign w:val="center"/>
          </w:tcPr>
          <w:p w14:paraId="394BB05B" w14:textId="77777777" w:rsidR="00DF37F6" w:rsidRPr="00DF37F6" w:rsidRDefault="00DF37F6" w:rsidP="00DF37F6">
            <w:pPr>
              <w:spacing w:after="160" w:line="259" w:lineRule="auto"/>
              <w:rPr>
                <w:color w:val="auto"/>
                <w:rtl/>
                <w:lang w:val="en-US" w:eastAsia="en-US"/>
              </w:rPr>
            </w:pPr>
            <w:r w:rsidRPr="00DF37F6">
              <w:rPr>
                <w:color w:val="auto"/>
                <w:rtl/>
                <w:lang w:val="en-US" w:eastAsia="en-US"/>
              </w:rPr>
              <w:t>حديد الطين</w:t>
            </w:r>
          </w:p>
        </w:tc>
        <w:tc>
          <w:tcPr>
            <w:tcW w:w="3414" w:type="pct"/>
            <w:vAlign w:val="center"/>
          </w:tcPr>
          <w:p w14:paraId="27B967A8" w14:textId="77777777" w:rsidR="00DF37F6" w:rsidRPr="00DF37F6" w:rsidRDefault="00DF37F6" w:rsidP="00DF37F6">
            <w:pPr>
              <w:spacing w:after="160" w:line="259" w:lineRule="auto"/>
              <w:cnfStyle w:val="100000000000" w:firstRow="1" w:lastRow="0" w:firstColumn="0" w:lastColumn="0" w:oddVBand="0" w:evenVBand="0" w:oddHBand="0" w:evenHBand="0" w:firstRowFirstColumn="0" w:firstRowLastColumn="0" w:lastRowFirstColumn="0" w:lastRowLastColumn="0"/>
              <w:rPr>
                <w:color w:val="auto"/>
                <w:rtl/>
                <w:lang w:val="en-US" w:eastAsia="en-US"/>
              </w:rPr>
            </w:pPr>
            <w:r w:rsidRPr="00DF37F6">
              <w:rPr>
                <w:color w:val="auto"/>
                <w:rtl/>
                <w:lang w:val="en-US" w:eastAsia="en-US"/>
              </w:rPr>
              <w:t>عبارة</w:t>
            </w:r>
          </w:p>
        </w:tc>
        <w:tc>
          <w:tcPr>
            <w:tcW w:w="871" w:type="pct"/>
            <w:vAlign w:val="center"/>
          </w:tcPr>
          <w:p w14:paraId="0ECA4E48" w14:textId="77777777" w:rsidR="00DF37F6" w:rsidRPr="00DF37F6" w:rsidRDefault="00DF37F6" w:rsidP="00DF37F6">
            <w:pPr>
              <w:spacing w:after="160" w:line="259" w:lineRule="auto"/>
              <w:cnfStyle w:val="100000000000" w:firstRow="1" w:lastRow="0" w:firstColumn="0" w:lastColumn="0" w:oddVBand="0" w:evenVBand="0" w:oddHBand="0" w:evenHBand="0" w:firstRowFirstColumn="0" w:firstRowLastColumn="0" w:lastRowFirstColumn="0" w:lastRowLastColumn="0"/>
              <w:rPr>
                <w:color w:val="auto"/>
                <w:rtl/>
                <w:lang w:val="en-US" w:eastAsia="en-US"/>
              </w:rPr>
            </w:pPr>
            <w:r w:rsidRPr="00DF37F6">
              <w:rPr>
                <w:color w:val="auto"/>
                <w:rtl/>
                <w:lang w:val="en-US" w:eastAsia="en-US"/>
              </w:rPr>
              <w:t>مشترك</w:t>
            </w:r>
          </w:p>
        </w:tc>
        <w:tc>
          <w:tcPr>
            <w:tcW w:w="419" w:type="pct"/>
            <w:vAlign w:val="center"/>
          </w:tcPr>
          <w:p w14:paraId="0229E71E" w14:textId="77777777" w:rsidR="00DF37F6" w:rsidRPr="00DF37F6" w:rsidRDefault="00DF37F6" w:rsidP="00DF37F6">
            <w:pPr>
              <w:spacing w:after="160" w:line="259" w:lineRule="auto"/>
              <w:cnfStyle w:val="100000000000" w:firstRow="1" w:lastRow="0" w:firstColumn="0" w:lastColumn="0" w:oddVBand="0" w:evenVBand="0" w:oddHBand="0" w:evenHBand="0" w:firstRowFirstColumn="0" w:firstRowLastColumn="0" w:lastRowFirstColumn="0" w:lastRowLastColumn="0"/>
              <w:rPr>
                <w:color w:val="auto"/>
                <w:rtl/>
                <w:lang w:val="en-US" w:eastAsia="en-US"/>
              </w:rPr>
            </w:pPr>
            <w:r w:rsidRPr="00DF37F6">
              <w:rPr>
                <w:color w:val="auto"/>
                <w:lang w:eastAsia="en-US" w:bidi="ar"/>
              </w:rPr>
              <w:t>وقت قصير</w:t>
            </w:r>
          </w:p>
        </w:tc>
      </w:tr>
      <w:tr w:rsidR="00DF37F6" w:rsidRPr="00DF37F6" w14:paraId="6E5C797C" w14:textId="77777777" w:rsidTr="00E97B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4"/>
            <w:vAlign w:val="center"/>
          </w:tcPr>
          <w:p w14:paraId="794BDCA4" w14:textId="77777777" w:rsidR="00DF37F6" w:rsidRPr="00DF37F6" w:rsidRDefault="00DF37F6" w:rsidP="00DF37F6">
            <w:pPr>
              <w:spacing w:after="160" w:line="259" w:lineRule="auto"/>
              <w:rPr>
                <w:rtl/>
                <w:lang w:val="en-US" w:eastAsia="en-US"/>
              </w:rPr>
            </w:pPr>
            <w:r w:rsidRPr="00DF37F6">
              <w:rPr>
                <w:rtl/>
                <w:lang w:val="en-US" w:eastAsia="en-US"/>
              </w:rPr>
              <w:t>اتجاه الشحن</w:t>
            </w:r>
          </w:p>
        </w:tc>
      </w:tr>
      <w:tr w:rsidR="00DF37F6" w:rsidRPr="00DF37F6" w14:paraId="4F6ABE7B" w14:textId="77777777" w:rsidTr="00E97B37">
        <w:tc>
          <w:tcPr>
            <w:cnfStyle w:val="001000000000" w:firstRow="0" w:lastRow="0" w:firstColumn="1" w:lastColumn="0" w:oddVBand="0" w:evenVBand="0" w:oddHBand="0" w:evenHBand="0" w:firstRowFirstColumn="0" w:firstRowLastColumn="0" w:lastRowFirstColumn="0" w:lastRowLastColumn="0"/>
            <w:tcW w:w="290" w:type="pct"/>
            <w:vAlign w:val="center"/>
          </w:tcPr>
          <w:p w14:paraId="6CAD7844" w14:textId="77777777" w:rsidR="00DF37F6" w:rsidRPr="00DF37F6" w:rsidRDefault="00DF37F6" w:rsidP="00DF37F6">
            <w:pPr>
              <w:spacing w:after="160" w:line="259" w:lineRule="auto"/>
              <w:rPr>
                <w:rtl/>
                <w:lang w:val="en-US" w:eastAsia="en-US"/>
              </w:rPr>
            </w:pPr>
            <w:r w:rsidRPr="00DF37F6">
              <w:rPr>
                <w:rtl/>
                <w:lang w:val="en-US" w:eastAsia="en-US"/>
              </w:rPr>
              <w:t>1</w:t>
            </w:r>
          </w:p>
        </w:tc>
        <w:tc>
          <w:tcPr>
            <w:tcW w:w="3414" w:type="pct"/>
            <w:vAlign w:val="center"/>
          </w:tcPr>
          <w:p w14:paraId="55EBAA09"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lang w:eastAsia="en-US" w:bidi="ar"/>
              </w:rPr>
            </w:pPr>
            <w:r w:rsidRPr="00DF37F6">
              <w:rPr>
                <w:rtl/>
                <w:lang w:val="en-US" w:eastAsia="en-US" w:bidi="ar-EG"/>
              </w:rPr>
              <w:t>كتاب ياباني، وهو الآن كتاب إنتاج.</w:t>
            </w:r>
          </w:p>
        </w:tc>
        <w:tc>
          <w:tcPr>
            <w:tcW w:w="871" w:type="pct"/>
            <w:vAlign w:val="center"/>
          </w:tcPr>
          <w:p w14:paraId="4CE6F34F"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lang w:eastAsia="en-US" w:bidi="ar"/>
              </w:rPr>
              <w:t>0.632**</w:t>
            </w:r>
          </w:p>
        </w:tc>
        <w:tc>
          <w:tcPr>
            <w:tcW w:w="419" w:type="pct"/>
            <w:vAlign w:val="center"/>
          </w:tcPr>
          <w:p w14:paraId="531107F2"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rPr>
            </w:pPr>
            <w:r w:rsidRPr="00DF37F6">
              <w:rPr>
                <w:rtl/>
                <w:lang w:val="en-US" w:eastAsia="en-US"/>
              </w:rPr>
              <w:t>0000</w:t>
            </w:r>
          </w:p>
        </w:tc>
      </w:tr>
      <w:tr w:rsidR="00DF37F6" w:rsidRPr="00DF37F6" w14:paraId="6F0DB68C" w14:textId="77777777" w:rsidTr="00E97B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0" w:type="pct"/>
            <w:vAlign w:val="center"/>
          </w:tcPr>
          <w:p w14:paraId="4D1A6048" w14:textId="77777777" w:rsidR="00DF37F6" w:rsidRPr="00DF37F6" w:rsidRDefault="00DF37F6" w:rsidP="00DF37F6">
            <w:pPr>
              <w:spacing w:after="160" w:line="259" w:lineRule="auto"/>
              <w:rPr>
                <w:rtl/>
                <w:lang w:val="en-US" w:eastAsia="en-US"/>
              </w:rPr>
            </w:pPr>
            <w:r w:rsidRPr="00DF37F6">
              <w:rPr>
                <w:rtl/>
                <w:lang w:val="en-US" w:eastAsia="en-US"/>
              </w:rPr>
              <w:lastRenderedPageBreak/>
              <w:t>2</w:t>
            </w:r>
          </w:p>
        </w:tc>
        <w:tc>
          <w:tcPr>
            <w:tcW w:w="3414" w:type="pct"/>
            <w:vAlign w:val="center"/>
          </w:tcPr>
          <w:p w14:paraId="07EC7DB4"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lang w:eastAsia="en-US" w:bidi="ar"/>
              </w:rPr>
            </w:pPr>
            <w:r w:rsidRPr="00DF37F6">
              <w:rPr>
                <w:rtl/>
                <w:lang w:val="en-US" w:eastAsia="en-US" w:bidi="ar-EG"/>
              </w:rPr>
              <w:t>تقدم الخريطة في نانان</w:t>
            </w:r>
          </w:p>
        </w:tc>
        <w:tc>
          <w:tcPr>
            <w:tcW w:w="871" w:type="pct"/>
            <w:vAlign w:val="center"/>
          </w:tcPr>
          <w:p w14:paraId="169F2A2D"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rPr>
            </w:pPr>
            <w:r w:rsidRPr="00DF37F6">
              <w:rPr>
                <w:lang w:eastAsia="en-US" w:bidi="ar"/>
              </w:rPr>
              <w:t>0.652**</w:t>
            </w:r>
          </w:p>
        </w:tc>
        <w:tc>
          <w:tcPr>
            <w:tcW w:w="419" w:type="pct"/>
            <w:vAlign w:val="center"/>
          </w:tcPr>
          <w:p w14:paraId="7321B445"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rPr>
            </w:pPr>
            <w:r w:rsidRPr="00DF37F6">
              <w:rPr>
                <w:rtl/>
                <w:lang w:val="en-US" w:eastAsia="en-US"/>
              </w:rPr>
              <w:t>0000</w:t>
            </w:r>
          </w:p>
        </w:tc>
      </w:tr>
      <w:tr w:rsidR="00DF37F6" w:rsidRPr="00DF37F6" w14:paraId="30E742E0" w14:textId="77777777" w:rsidTr="00E97B37">
        <w:tc>
          <w:tcPr>
            <w:cnfStyle w:val="001000000000" w:firstRow="0" w:lastRow="0" w:firstColumn="1" w:lastColumn="0" w:oddVBand="0" w:evenVBand="0" w:oddHBand="0" w:evenHBand="0" w:firstRowFirstColumn="0" w:firstRowLastColumn="0" w:lastRowFirstColumn="0" w:lastRowLastColumn="0"/>
            <w:tcW w:w="290" w:type="pct"/>
            <w:vAlign w:val="center"/>
          </w:tcPr>
          <w:p w14:paraId="7C20FFE2" w14:textId="77777777" w:rsidR="00DF37F6" w:rsidRPr="00DF37F6" w:rsidRDefault="00DF37F6" w:rsidP="00DF37F6">
            <w:pPr>
              <w:spacing w:after="160" w:line="259" w:lineRule="auto"/>
              <w:rPr>
                <w:rtl/>
                <w:lang w:val="en-US" w:eastAsia="en-US"/>
              </w:rPr>
            </w:pPr>
            <w:r w:rsidRPr="00DF37F6">
              <w:rPr>
                <w:rtl/>
                <w:lang w:val="en-US" w:eastAsia="en-US"/>
              </w:rPr>
              <w:t>3</w:t>
            </w:r>
          </w:p>
        </w:tc>
        <w:tc>
          <w:tcPr>
            <w:tcW w:w="3414" w:type="pct"/>
            <w:vAlign w:val="center"/>
          </w:tcPr>
          <w:p w14:paraId="19057804"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lang w:eastAsia="en-US" w:bidi="ar"/>
              </w:rPr>
            </w:pPr>
            <w:r w:rsidRPr="00DF37F6">
              <w:rPr>
                <w:rtl/>
                <w:lang w:val="en-US" w:eastAsia="en-US" w:bidi="ar-JO"/>
              </w:rPr>
              <w:t>انخفاض نمو الإنتاجية.</w:t>
            </w:r>
          </w:p>
        </w:tc>
        <w:tc>
          <w:tcPr>
            <w:tcW w:w="871" w:type="pct"/>
            <w:vAlign w:val="center"/>
          </w:tcPr>
          <w:p w14:paraId="01D9EF20"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rPr>
            </w:pPr>
            <w:r w:rsidRPr="00DF37F6">
              <w:rPr>
                <w:lang w:eastAsia="en-US" w:bidi="ar"/>
              </w:rPr>
              <w:t>0.708**</w:t>
            </w:r>
          </w:p>
        </w:tc>
        <w:tc>
          <w:tcPr>
            <w:tcW w:w="419" w:type="pct"/>
            <w:vAlign w:val="center"/>
          </w:tcPr>
          <w:p w14:paraId="20B73E8C"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rPr>
            </w:pPr>
            <w:r w:rsidRPr="00DF37F6">
              <w:rPr>
                <w:rtl/>
                <w:lang w:val="en-US" w:eastAsia="en-US"/>
              </w:rPr>
              <w:t>0000</w:t>
            </w:r>
          </w:p>
        </w:tc>
      </w:tr>
      <w:tr w:rsidR="00DF37F6" w:rsidRPr="00DF37F6" w14:paraId="3BF8D97C" w14:textId="77777777" w:rsidTr="00E97B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4"/>
            <w:vAlign w:val="center"/>
          </w:tcPr>
          <w:p w14:paraId="32FD56D4" w14:textId="77777777" w:rsidR="00DF37F6" w:rsidRPr="00DF37F6" w:rsidRDefault="00DF37F6" w:rsidP="00DF37F6">
            <w:pPr>
              <w:spacing w:after="160" w:line="259" w:lineRule="auto"/>
              <w:rPr>
                <w:rtl/>
                <w:lang w:val="en-US" w:eastAsia="en-US"/>
              </w:rPr>
            </w:pPr>
            <w:r w:rsidRPr="00DF37F6">
              <w:rPr>
                <w:rtl/>
                <w:lang w:val="en-US" w:eastAsia="en-US" w:bidi="ar-JO"/>
              </w:rPr>
              <w:t>مشغل</w:t>
            </w:r>
          </w:p>
        </w:tc>
      </w:tr>
      <w:tr w:rsidR="00DF37F6" w:rsidRPr="00DF37F6" w14:paraId="22D17CF7" w14:textId="77777777" w:rsidTr="00E97B37">
        <w:tc>
          <w:tcPr>
            <w:cnfStyle w:val="001000000000" w:firstRow="0" w:lastRow="0" w:firstColumn="1" w:lastColumn="0" w:oddVBand="0" w:evenVBand="0" w:oddHBand="0" w:evenHBand="0" w:firstRowFirstColumn="0" w:firstRowLastColumn="0" w:lastRowFirstColumn="0" w:lastRowLastColumn="0"/>
            <w:tcW w:w="290" w:type="pct"/>
            <w:vAlign w:val="center"/>
          </w:tcPr>
          <w:p w14:paraId="54BC350D" w14:textId="77777777" w:rsidR="00DF37F6" w:rsidRPr="00DF37F6" w:rsidRDefault="00DF37F6" w:rsidP="00DF37F6">
            <w:pPr>
              <w:spacing w:after="160" w:line="259" w:lineRule="auto"/>
              <w:rPr>
                <w:rtl/>
                <w:lang w:val="en-US" w:eastAsia="en-US"/>
              </w:rPr>
            </w:pPr>
            <w:r w:rsidRPr="00DF37F6">
              <w:rPr>
                <w:rtl/>
                <w:lang w:val="en-US" w:eastAsia="en-US"/>
              </w:rPr>
              <w:t>4</w:t>
            </w:r>
          </w:p>
        </w:tc>
        <w:tc>
          <w:tcPr>
            <w:tcW w:w="3414" w:type="pct"/>
            <w:vAlign w:val="center"/>
          </w:tcPr>
          <w:p w14:paraId="534C06BE"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lang w:eastAsia="en-US" w:bidi="ar"/>
              </w:rPr>
            </w:pPr>
            <w:r w:rsidRPr="00DF37F6">
              <w:rPr>
                <w:rtl/>
                <w:lang w:val="en-US" w:eastAsia="en-US"/>
              </w:rPr>
              <w:t>قم بالأعمال اليومية.</w:t>
            </w:r>
          </w:p>
        </w:tc>
        <w:tc>
          <w:tcPr>
            <w:tcW w:w="871" w:type="pct"/>
            <w:vAlign w:val="center"/>
          </w:tcPr>
          <w:p w14:paraId="26AB8AC1"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rPr>
            </w:pPr>
            <w:r w:rsidRPr="00DF37F6">
              <w:rPr>
                <w:lang w:eastAsia="en-US" w:bidi="ar"/>
              </w:rPr>
              <w:t>0.576**</w:t>
            </w:r>
          </w:p>
        </w:tc>
        <w:tc>
          <w:tcPr>
            <w:tcW w:w="419" w:type="pct"/>
            <w:vAlign w:val="center"/>
          </w:tcPr>
          <w:p w14:paraId="1DF6DEE3"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rPr>
            </w:pPr>
            <w:r w:rsidRPr="00DF37F6">
              <w:rPr>
                <w:rtl/>
                <w:lang w:val="en-US" w:eastAsia="en-US"/>
              </w:rPr>
              <w:t>0000</w:t>
            </w:r>
          </w:p>
        </w:tc>
      </w:tr>
      <w:tr w:rsidR="00DF37F6" w:rsidRPr="00DF37F6" w14:paraId="7A5B1C62" w14:textId="77777777" w:rsidTr="00E97B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0" w:type="pct"/>
            <w:vAlign w:val="center"/>
          </w:tcPr>
          <w:p w14:paraId="59B3C2AE" w14:textId="77777777" w:rsidR="00DF37F6" w:rsidRPr="00DF37F6" w:rsidRDefault="00DF37F6" w:rsidP="00DF37F6">
            <w:pPr>
              <w:spacing w:after="160" w:line="259" w:lineRule="auto"/>
              <w:rPr>
                <w:rtl/>
                <w:lang w:val="en-US" w:eastAsia="en-US"/>
              </w:rPr>
            </w:pPr>
            <w:r w:rsidRPr="00DF37F6">
              <w:rPr>
                <w:rtl/>
                <w:lang w:val="en-US" w:eastAsia="en-US"/>
              </w:rPr>
              <w:t>5</w:t>
            </w:r>
          </w:p>
        </w:tc>
        <w:tc>
          <w:tcPr>
            <w:tcW w:w="3414" w:type="pct"/>
            <w:vAlign w:val="center"/>
          </w:tcPr>
          <w:p w14:paraId="60407AD4"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lang w:eastAsia="en-US" w:bidi="ar"/>
              </w:rPr>
            </w:pPr>
            <w:r w:rsidRPr="00DF37F6">
              <w:rPr>
                <w:rtl/>
                <w:lang w:val="en-US" w:eastAsia="en-US" w:bidi="ar-JO"/>
              </w:rPr>
              <w:t xml:space="preserve">للمؤسسات الصغيرة والمتوسطة </w:t>
            </w:r>
            <w:r w:rsidRPr="00DF37F6">
              <w:rPr>
                <w:rtl/>
                <w:lang w:val="en-US" w:eastAsia="en-US" w:bidi="ar-EG"/>
              </w:rPr>
              <w:t>أن تتعلم كيفية تبسيط قدراتها والاستفادة منها:</w:t>
            </w:r>
          </w:p>
        </w:tc>
        <w:tc>
          <w:tcPr>
            <w:tcW w:w="871" w:type="pct"/>
            <w:vAlign w:val="center"/>
          </w:tcPr>
          <w:p w14:paraId="24B50D41"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rPr>
            </w:pPr>
            <w:r w:rsidRPr="00DF37F6">
              <w:rPr>
                <w:lang w:eastAsia="en-US" w:bidi="ar"/>
              </w:rPr>
              <w:t>0.617**</w:t>
            </w:r>
          </w:p>
        </w:tc>
        <w:tc>
          <w:tcPr>
            <w:tcW w:w="419" w:type="pct"/>
            <w:vAlign w:val="center"/>
          </w:tcPr>
          <w:p w14:paraId="50CA4237"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rPr>
            </w:pPr>
            <w:r w:rsidRPr="00DF37F6">
              <w:rPr>
                <w:rtl/>
                <w:lang w:val="en-US" w:eastAsia="en-US"/>
              </w:rPr>
              <w:t>0000</w:t>
            </w:r>
          </w:p>
        </w:tc>
      </w:tr>
      <w:tr w:rsidR="00DF37F6" w:rsidRPr="00DF37F6" w14:paraId="571CD66E" w14:textId="77777777" w:rsidTr="00E97B37">
        <w:tc>
          <w:tcPr>
            <w:cnfStyle w:val="001000000000" w:firstRow="0" w:lastRow="0" w:firstColumn="1" w:lastColumn="0" w:oddVBand="0" w:evenVBand="0" w:oddHBand="0" w:evenHBand="0" w:firstRowFirstColumn="0" w:firstRowLastColumn="0" w:lastRowFirstColumn="0" w:lastRowLastColumn="0"/>
            <w:tcW w:w="290" w:type="pct"/>
            <w:vAlign w:val="center"/>
          </w:tcPr>
          <w:p w14:paraId="145CC4BB" w14:textId="77777777" w:rsidR="00DF37F6" w:rsidRPr="00DF37F6" w:rsidRDefault="00DF37F6" w:rsidP="00DF37F6">
            <w:pPr>
              <w:spacing w:after="160" w:line="259" w:lineRule="auto"/>
              <w:rPr>
                <w:rtl/>
                <w:lang w:val="en-US" w:eastAsia="en-US"/>
              </w:rPr>
            </w:pPr>
            <w:r w:rsidRPr="00DF37F6">
              <w:rPr>
                <w:rtl/>
                <w:lang w:val="en-US" w:eastAsia="en-US"/>
              </w:rPr>
              <w:t>6</w:t>
            </w:r>
          </w:p>
        </w:tc>
        <w:tc>
          <w:tcPr>
            <w:tcW w:w="3414" w:type="pct"/>
            <w:vAlign w:val="center"/>
          </w:tcPr>
          <w:p w14:paraId="45F3E76A"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lang w:eastAsia="en-US" w:bidi="ar"/>
              </w:rPr>
            </w:pPr>
            <w:r w:rsidRPr="00DF37F6">
              <w:rPr>
                <w:rtl/>
                <w:lang w:val="en-US" w:eastAsia="en-US" w:bidi="ar-EG"/>
              </w:rPr>
              <w:t>جودة إنتاج المدرسة الثانوية بالمعدات والأدوات المتقدمة:</w:t>
            </w:r>
          </w:p>
        </w:tc>
        <w:tc>
          <w:tcPr>
            <w:tcW w:w="871" w:type="pct"/>
            <w:vAlign w:val="center"/>
          </w:tcPr>
          <w:p w14:paraId="3901B12A"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rPr>
            </w:pPr>
            <w:r w:rsidRPr="00DF37F6">
              <w:rPr>
                <w:lang w:eastAsia="en-US" w:bidi="ar"/>
              </w:rPr>
              <w:t>0.656**</w:t>
            </w:r>
          </w:p>
        </w:tc>
        <w:tc>
          <w:tcPr>
            <w:tcW w:w="419" w:type="pct"/>
            <w:vAlign w:val="center"/>
          </w:tcPr>
          <w:p w14:paraId="10F66211"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rPr>
            </w:pPr>
            <w:r w:rsidRPr="00DF37F6">
              <w:rPr>
                <w:rtl/>
                <w:lang w:val="en-US" w:eastAsia="en-US"/>
              </w:rPr>
              <w:t>0000</w:t>
            </w:r>
          </w:p>
        </w:tc>
      </w:tr>
      <w:tr w:rsidR="00DF37F6" w:rsidRPr="00DF37F6" w14:paraId="28F0F2B3" w14:textId="77777777" w:rsidTr="00E97B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4"/>
            <w:vAlign w:val="center"/>
          </w:tcPr>
          <w:p w14:paraId="085B12E8" w14:textId="77777777" w:rsidR="00DF37F6" w:rsidRPr="00DF37F6" w:rsidRDefault="00DF37F6" w:rsidP="00DF37F6">
            <w:pPr>
              <w:spacing w:after="160" w:line="259" w:lineRule="auto"/>
              <w:rPr>
                <w:rtl/>
                <w:lang w:val="en-US" w:eastAsia="en-US"/>
              </w:rPr>
            </w:pPr>
            <w:r w:rsidRPr="00DF37F6">
              <w:rPr>
                <w:rtl/>
                <w:lang w:val="en-US" w:eastAsia="en-US" w:bidi="ar-JO"/>
              </w:rPr>
              <w:t>الجوانب المختلفة للتعليم والتعلم.</w:t>
            </w:r>
          </w:p>
        </w:tc>
      </w:tr>
      <w:tr w:rsidR="00DF37F6" w:rsidRPr="00DF37F6" w14:paraId="5D596548" w14:textId="77777777" w:rsidTr="00E97B37">
        <w:tc>
          <w:tcPr>
            <w:cnfStyle w:val="001000000000" w:firstRow="0" w:lastRow="0" w:firstColumn="1" w:lastColumn="0" w:oddVBand="0" w:evenVBand="0" w:oddHBand="0" w:evenHBand="0" w:firstRowFirstColumn="0" w:firstRowLastColumn="0" w:lastRowFirstColumn="0" w:lastRowLastColumn="0"/>
            <w:tcW w:w="290" w:type="pct"/>
            <w:vAlign w:val="center"/>
          </w:tcPr>
          <w:p w14:paraId="3E9B7B25" w14:textId="77777777" w:rsidR="00DF37F6" w:rsidRPr="00DF37F6" w:rsidRDefault="00DF37F6" w:rsidP="00DF37F6">
            <w:pPr>
              <w:spacing w:after="160" w:line="259" w:lineRule="auto"/>
              <w:rPr>
                <w:rtl/>
                <w:lang w:val="en-US" w:eastAsia="en-US"/>
              </w:rPr>
            </w:pPr>
            <w:r w:rsidRPr="00DF37F6">
              <w:rPr>
                <w:rtl/>
                <w:lang w:val="en-US" w:eastAsia="en-US"/>
              </w:rPr>
              <w:t>7</w:t>
            </w:r>
          </w:p>
        </w:tc>
        <w:tc>
          <w:tcPr>
            <w:tcW w:w="3414" w:type="pct"/>
            <w:vAlign w:val="center"/>
          </w:tcPr>
          <w:p w14:paraId="6DD0042B"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lang w:eastAsia="en-US" w:bidi="ar"/>
              </w:rPr>
            </w:pPr>
            <w:r w:rsidRPr="00DF37F6">
              <w:rPr>
                <w:rtl/>
                <w:lang w:val="en-US" w:eastAsia="en-US" w:bidi="ar-EG"/>
              </w:rPr>
              <w:t>أداء أفضل:</w:t>
            </w:r>
          </w:p>
        </w:tc>
        <w:tc>
          <w:tcPr>
            <w:tcW w:w="871" w:type="pct"/>
            <w:vAlign w:val="center"/>
          </w:tcPr>
          <w:p w14:paraId="603CDBA2"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rPr>
            </w:pPr>
            <w:r w:rsidRPr="00DF37F6">
              <w:rPr>
                <w:lang w:eastAsia="en-US" w:bidi="ar"/>
              </w:rPr>
              <w:t>0.767**</w:t>
            </w:r>
          </w:p>
        </w:tc>
        <w:tc>
          <w:tcPr>
            <w:tcW w:w="419" w:type="pct"/>
            <w:vAlign w:val="center"/>
          </w:tcPr>
          <w:p w14:paraId="19C2B2FD"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rPr>
            </w:pPr>
            <w:r w:rsidRPr="00DF37F6">
              <w:rPr>
                <w:rtl/>
                <w:lang w:val="en-US" w:eastAsia="en-US"/>
              </w:rPr>
              <w:t>0000</w:t>
            </w:r>
          </w:p>
        </w:tc>
      </w:tr>
      <w:tr w:rsidR="00DF37F6" w:rsidRPr="00DF37F6" w14:paraId="591C0753" w14:textId="77777777" w:rsidTr="00E97B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0" w:type="pct"/>
            <w:vAlign w:val="center"/>
          </w:tcPr>
          <w:p w14:paraId="498F5F09" w14:textId="77777777" w:rsidR="00DF37F6" w:rsidRPr="00DF37F6" w:rsidRDefault="00DF37F6" w:rsidP="00DF37F6">
            <w:pPr>
              <w:spacing w:after="160" w:line="259" w:lineRule="auto"/>
              <w:rPr>
                <w:rtl/>
                <w:lang w:val="en-US" w:eastAsia="en-US"/>
              </w:rPr>
            </w:pPr>
            <w:r w:rsidRPr="00DF37F6">
              <w:rPr>
                <w:rtl/>
                <w:lang w:val="en-US" w:eastAsia="en-US"/>
              </w:rPr>
              <w:t>8</w:t>
            </w:r>
          </w:p>
        </w:tc>
        <w:tc>
          <w:tcPr>
            <w:tcW w:w="3414" w:type="pct"/>
            <w:vAlign w:val="center"/>
          </w:tcPr>
          <w:p w14:paraId="1C3DBAFB"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lang w:eastAsia="en-US" w:bidi="ar"/>
              </w:rPr>
            </w:pPr>
            <w:r w:rsidRPr="00DF37F6">
              <w:rPr>
                <w:rtl/>
                <w:lang w:val="en-US" w:eastAsia="en-US" w:bidi="ar-JO"/>
              </w:rPr>
              <w:t xml:space="preserve">بما أننا قدمنا لكم الدورة التدريبية فإن مهاراتنا الهندسية عالية المستوى </w:t>
            </w:r>
            <w:r w:rsidRPr="00DF37F6">
              <w:rPr>
                <w:rtl/>
                <w:lang w:val="en-US" w:eastAsia="en-US" w:bidi="ar-EG"/>
              </w:rPr>
              <w:t>:</w:t>
            </w:r>
          </w:p>
        </w:tc>
        <w:tc>
          <w:tcPr>
            <w:tcW w:w="871" w:type="pct"/>
            <w:vAlign w:val="center"/>
          </w:tcPr>
          <w:p w14:paraId="073AF971"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rPr>
            </w:pPr>
            <w:r w:rsidRPr="00DF37F6">
              <w:rPr>
                <w:lang w:eastAsia="en-US" w:bidi="ar"/>
              </w:rPr>
              <w:t>0.557**</w:t>
            </w:r>
          </w:p>
        </w:tc>
        <w:tc>
          <w:tcPr>
            <w:tcW w:w="419" w:type="pct"/>
            <w:vAlign w:val="center"/>
          </w:tcPr>
          <w:p w14:paraId="7C8017BF"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rPr>
            </w:pPr>
            <w:r w:rsidRPr="00DF37F6">
              <w:rPr>
                <w:rtl/>
                <w:lang w:val="en-US" w:eastAsia="en-US"/>
              </w:rPr>
              <w:t>0000</w:t>
            </w:r>
          </w:p>
        </w:tc>
      </w:tr>
      <w:tr w:rsidR="00DF37F6" w:rsidRPr="00DF37F6" w14:paraId="2C751C43" w14:textId="77777777" w:rsidTr="00E97B37">
        <w:tc>
          <w:tcPr>
            <w:cnfStyle w:val="001000000000" w:firstRow="0" w:lastRow="0" w:firstColumn="1" w:lastColumn="0" w:oddVBand="0" w:evenVBand="0" w:oddHBand="0" w:evenHBand="0" w:firstRowFirstColumn="0" w:firstRowLastColumn="0" w:lastRowFirstColumn="0" w:lastRowLastColumn="0"/>
            <w:tcW w:w="290" w:type="pct"/>
            <w:vAlign w:val="center"/>
          </w:tcPr>
          <w:p w14:paraId="2351EE9E" w14:textId="77777777" w:rsidR="00DF37F6" w:rsidRPr="00DF37F6" w:rsidRDefault="00DF37F6" w:rsidP="00DF37F6">
            <w:pPr>
              <w:spacing w:after="160" w:line="259" w:lineRule="auto"/>
              <w:rPr>
                <w:rtl/>
                <w:lang w:val="en-US" w:eastAsia="en-US"/>
              </w:rPr>
            </w:pPr>
            <w:r w:rsidRPr="00DF37F6">
              <w:rPr>
                <w:rtl/>
                <w:lang w:val="en-US" w:eastAsia="en-US"/>
              </w:rPr>
              <w:t>9</w:t>
            </w:r>
          </w:p>
        </w:tc>
        <w:tc>
          <w:tcPr>
            <w:tcW w:w="3414" w:type="pct"/>
            <w:vAlign w:val="center"/>
          </w:tcPr>
          <w:p w14:paraId="193BF9B8"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lang w:eastAsia="en-US" w:bidi="ar"/>
              </w:rPr>
            </w:pPr>
            <w:r w:rsidRPr="00DF37F6">
              <w:rPr>
                <w:rtl/>
                <w:lang w:val="en-US" w:eastAsia="en-US" w:bidi="ar-EG"/>
              </w:rPr>
              <w:t xml:space="preserve">إمكانات التطوير </w:t>
            </w:r>
            <w:r w:rsidRPr="00DF37F6">
              <w:rPr>
                <w:rtl/>
                <w:lang w:val="en-US" w:eastAsia="en-US"/>
              </w:rPr>
              <w:t>:</w:t>
            </w:r>
          </w:p>
        </w:tc>
        <w:tc>
          <w:tcPr>
            <w:tcW w:w="871" w:type="pct"/>
            <w:vAlign w:val="center"/>
          </w:tcPr>
          <w:p w14:paraId="2CE7C4E9"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rPr>
            </w:pPr>
            <w:r w:rsidRPr="00DF37F6">
              <w:rPr>
                <w:lang w:eastAsia="en-US" w:bidi="ar"/>
              </w:rPr>
              <w:t>0.669**</w:t>
            </w:r>
          </w:p>
        </w:tc>
        <w:tc>
          <w:tcPr>
            <w:tcW w:w="419" w:type="pct"/>
            <w:vAlign w:val="center"/>
          </w:tcPr>
          <w:p w14:paraId="5279F9E8"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rPr>
            </w:pPr>
            <w:r w:rsidRPr="00DF37F6">
              <w:rPr>
                <w:rtl/>
                <w:lang w:val="en-US" w:eastAsia="en-US"/>
              </w:rPr>
              <w:t>0000</w:t>
            </w:r>
          </w:p>
        </w:tc>
      </w:tr>
    </w:tbl>
    <w:p w14:paraId="23CA0E28" w14:textId="77777777" w:rsidR="00DF37F6" w:rsidRPr="00DF37F6" w:rsidRDefault="00DF37F6" w:rsidP="00DF37F6">
      <w:pPr>
        <w:rPr>
          <w:rtl/>
          <w:lang w:val="ar" w:eastAsia="zh-CN" w:bidi="ar-EG"/>
        </w:rPr>
      </w:pPr>
      <w:r w:rsidRPr="00DF37F6">
        <w:rPr>
          <w:vertAlign w:val="superscript"/>
          <w:rtl/>
          <w:lang w:val="ar" w:eastAsia="zh-CN" w:bidi="ar-EG"/>
        </w:rPr>
        <w:t xml:space="preserve">** </w:t>
      </w:r>
      <w:r w:rsidRPr="00DF37F6">
        <w:rPr>
          <w:rtl/>
          <w:lang w:val="ar" w:eastAsia="zh-CN" w:bidi="ar-EG"/>
        </w:rPr>
        <w:t>معدل الدقة 0.01.</w:t>
      </w:r>
    </w:p>
    <w:p w14:paraId="198DE9E1" w14:textId="77777777" w:rsidR="00DF37F6" w:rsidRPr="00DF37F6" w:rsidRDefault="00DF37F6" w:rsidP="00DF37F6">
      <w:pPr>
        <w:rPr>
          <w:rtl/>
          <w:lang w:val="ar" w:eastAsia="zh-CN" w:bidi="ar-EG"/>
        </w:rPr>
      </w:pPr>
      <w:r w:rsidRPr="00DF37F6">
        <w:rPr>
          <w:rtl/>
          <w:lang w:val="ar" w:eastAsia="zh-CN"/>
        </w:rPr>
        <w:t xml:space="preserve">عدد الأنظمة المرتبطة </w:t>
      </w:r>
      <w:r w:rsidRPr="00DF37F6">
        <w:rPr>
          <w:rtl/>
          <w:lang w:val="ar" w:eastAsia="zh-CN" w:bidi="ar-EG"/>
        </w:rPr>
        <w:t xml:space="preserve">(0.01) هو قيمة ثابتة للمحتوى العلوي الأفقي، مما </w:t>
      </w:r>
      <w:r w:rsidRPr="00DF37F6">
        <w:rPr>
          <w:rtl/>
          <w:lang w:val="ar" w:eastAsia="zh-CN"/>
        </w:rPr>
        <w:t>يعني أن الجمع الداخلي والاتساق الخارجي متماثلان:</w:t>
      </w:r>
    </w:p>
    <w:p w14:paraId="74520BF1" w14:textId="77777777" w:rsidR="00DF37F6" w:rsidRPr="00DF37F6" w:rsidRDefault="00DF37F6" w:rsidP="00DF37F6">
      <w:pPr>
        <w:rPr>
          <w:b/>
          <w:bCs/>
          <w:rtl/>
          <w:lang w:val="ar" w:eastAsia="zh-CN" w:bidi="ar-EG"/>
        </w:rPr>
      </w:pPr>
      <w:bookmarkStart w:id="35" w:name="_Toc179912841"/>
      <w:r w:rsidRPr="00DF37F6">
        <w:rPr>
          <w:b/>
          <w:bCs/>
          <w:rtl/>
          <w:lang w:val="ar" w:eastAsia="zh-CN" w:bidi="ar-EG"/>
        </w:rPr>
        <w:t>عازم</w:t>
      </w:r>
      <w:bookmarkEnd w:id="35"/>
    </w:p>
    <w:p w14:paraId="0AA10707" w14:textId="77777777" w:rsidR="00DF37F6" w:rsidRPr="00DF37F6" w:rsidRDefault="00DF37F6" w:rsidP="00DF37F6">
      <w:pPr>
        <w:rPr>
          <w:rtl/>
          <w:lang w:val="ar" w:eastAsia="zh-CN"/>
        </w:rPr>
      </w:pPr>
      <w:r w:rsidRPr="00DF37F6">
        <w:rPr>
          <w:rtl/>
          <w:lang w:val="ar" w:eastAsia="zh-CN" w:bidi="ar-EG"/>
        </w:rPr>
        <w:t>مخاطرة</w:t>
      </w:r>
    </w:p>
    <w:tbl>
      <w:tblPr>
        <w:tblStyle w:val="GridTable4-Accent51"/>
        <w:bidiVisual/>
        <w:tblW w:w="5000" w:type="pct"/>
        <w:tblLook w:val="04A0" w:firstRow="1" w:lastRow="0" w:firstColumn="1" w:lastColumn="0" w:noHBand="0" w:noVBand="1"/>
      </w:tblPr>
      <w:tblGrid>
        <w:gridCol w:w="3340"/>
        <w:gridCol w:w="1966"/>
        <w:gridCol w:w="2620"/>
      </w:tblGrid>
      <w:tr w:rsidR="00DF37F6" w:rsidRPr="00DF37F6" w14:paraId="3226C689" w14:textId="77777777" w:rsidTr="00E97B3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07" w:type="pct"/>
            <w:vAlign w:val="center"/>
          </w:tcPr>
          <w:p w14:paraId="5E974F5D" w14:textId="77777777" w:rsidR="00DF37F6" w:rsidRPr="00DF37F6" w:rsidRDefault="00DF37F6" w:rsidP="00DF37F6">
            <w:pPr>
              <w:spacing w:after="160" w:line="259" w:lineRule="auto"/>
              <w:rPr>
                <w:color w:val="auto"/>
                <w:rtl/>
                <w:lang w:val="en-US" w:eastAsia="en-US" w:bidi="ar-EG"/>
              </w:rPr>
            </w:pPr>
            <w:r w:rsidRPr="00DF37F6">
              <w:rPr>
                <w:color w:val="auto"/>
                <w:rtl/>
                <w:lang w:val="en-US" w:eastAsia="en-US" w:bidi="ar-EG"/>
              </w:rPr>
              <w:t>محقق</w:t>
            </w:r>
          </w:p>
        </w:tc>
        <w:tc>
          <w:tcPr>
            <w:tcW w:w="1240" w:type="pct"/>
            <w:vAlign w:val="center"/>
          </w:tcPr>
          <w:p w14:paraId="6DCC88FC" w14:textId="77777777" w:rsidR="00DF37F6" w:rsidRPr="00DF37F6" w:rsidRDefault="00DF37F6" w:rsidP="00DF37F6">
            <w:pPr>
              <w:spacing w:after="160" w:line="259" w:lineRule="auto"/>
              <w:cnfStyle w:val="100000000000" w:firstRow="1" w:lastRow="0" w:firstColumn="0" w:lastColumn="0" w:oddVBand="0" w:evenVBand="0" w:oddHBand="0" w:evenHBand="0" w:firstRowFirstColumn="0" w:firstRowLastColumn="0" w:lastRowFirstColumn="0" w:lastRowLastColumn="0"/>
              <w:rPr>
                <w:color w:val="auto"/>
                <w:rtl/>
                <w:lang w:val="en-US" w:eastAsia="en-US" w:bidi="ar-EG"/>
              </w:rPr>
            </w:pPr>
            <w:r w:rsidRPr="00DF37F6">
              <w:rPr>
                <w:color w:val="auto"/>
                <w:rtl/>
                <w:lang w:val="en-US" w:eastAsia="en-US" w:bidi="ar-EG"/>
              </w:rPr>
              <w:t>كاتسورو تومو سلسلة α</w:t>
            </w:r>
          </w:p>
        </w:tc>
        <w:tc>
          <w:tcPr>
            <w:tcW w:w="1653" w:type="pct"/>
            <w:vAlign w:val="center"/>
          </w:tcPr>
          <w:p w14:paraId="5AB02275" w14:textId="77777777" w:rsidR="00DF37F6" w:rsidRPr="00DF37F6" w:rsidRDefault="00DF37F6" w:rsidP="00DF37F6">
            <w:pPr>
              <w:spacing w:after="160" w:line="259" w:lineRule="auto"/>
              <w:cnfStyle w:val="100000000000" w:firstRow="1" w:lastRow="0" w:firstColumn="0" w:lastColumn="0" w:oddVBand="0" w:evenVBand="0" w:oddHBand="0" w:evenHBand="0" w:firstRowFirstColumn="0" w:firstRowLastColumn="0" w:lastRowFirstColumn="0" w:lastRowLastColumn="0"/>
              <w:rPr>
                <w:color w:val="auto"/>
                <w:rtl/>
                <w:lang w:val="en-US" w:eastAsia="en-US" w:bidi="ar-EG"/>
              </w:rPr>
            </w:pPr>
            <w:r w:rsidRPr="00DF37F6">
              <w:rPr>
                <w:color w:val="auto"/>
                <w:rtl/>
                <w:lang w:val="en-US" w:eastAsia="en-US" w:bidi="ar-EG"/>
              </w:rPr>
              <w:t>عدد العبارات</w:t>
            </w:r>
          </w:p>
        </w:tc>
      </w:tr>
      <w:tr w:rsidR="00DF37F6" w:rsidRPr="00DF37F6" w14:paraId="242DE4BA" w14:textId="77777777" w:rsidTr="00E97B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07" w:type="pct"/>
            <w:vAlign w:val="center"/>
          </w:tcPr>
          <w:p w14:paraId="149B3C0E" w14:textId="77777777" w:rsidR="00DF37F6" w:rsidRPr="00DF37F6" w:rsidRDefault="00DF37F6" w:rsidP="00DF37F6">
            <w:pPr>
              <w:spacing w:after="160" w:line="259" w:lineRule="auto"/>
              <w:rPr>
                <w:rtl/>
                <w:lang w:val="en-US" w:eastAsia="en-US" w:bidi="ar-EG"/>
              </w:rPr>
            </w:pPr>
            <w:r w:rsidRPr="00DF37F6">
              <w:rPr>
                <w:rtl/>
                <w:lang w:val="en-US" w:eastAsia="en-US" w:bidi="ar-EG"/>
              </w:rPr>
              <w:t>استراتيجيات التحكم في الاستخدام، أمثلة:</w:t>
            </w:r>
          </w:p>
        </w:tc>
        <w:tc>
          <w:tcPr>
            <w:tcW w:w="1240" w:type="pct"/>
            <w:vAlign w:val="center"/>
          </w:tcPr>
          <w:p w14:paraId="225BA71A"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lang w:eastAsia="en-US" w:bidi="ar"/>
              </w:rPr>
            </w:pPr>
            <w:r w:rsidRPr="00DF37F6">
              <w:rPr>
                <w:lang w:eastAsia="en-US" w:bidi="ar"/>
              </w:rPr>
              <w:t>0.839</w:t>
            </w:r>
          </w:p>
        </w:tc>
        <w:tc>
          <w:tcPr>
            <w:tcW w:w="1653" w:type="pct"/>
            <w:vAlign w:val="center"/>
          </w:tcPr>
          <w:p w14:paraId="312644E5"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r w:rsidRPr="00DF37F6">
              <w:rPr>
                <w:rtl/>
                <w:lang w:val="en-US" w:eastAsia="en-US" w:bidi="ar-EG"/>
              </w:rPr>
              <w:t>9</w:t>
            </w:r>
          </w:p>
        </w:tc>
      </w:tr>
      <w:tr w:rsidR="00DF37F6" w:rsidRPr="00DF37F6" w14:paraId="3B438C46" w14:textId="77777777" w:rsidTr="00E97B37">
        <w:tc>
          <w:tcPr>
            <w:cnfStyle w:val="001000000000" w:firstRow="0" w:lastRow="0" w:firstColumn="1" w:lastColumn="0" w:oddVBand="0" w:evenVBand="0" w:oddHBand="0" w:evenHBand="0" w:firstRowFirstColumn="0" w:firstRowLastColumn="0" w:lastRowFirstColumn="0" w:lastRowLastColumn="0"/>
            <w:tcW w:w="2107" w:type="pct"/>
            <w:vAlign w:val="center"/>
          </w:tcPr>
          <w:p w14:paraId="0FAC7DC1" w14:textId="77777777" w:rsidR="00DF37F6" w:rsidRPr="00DF37F6" w:rsidRDefault="00DF37F6" w:rsidP="00DF37F6">
            <w:pPr>
              <w:spacing w:after="160" w:line="259" w:lineRule="auto"/>
              <w:rPr>
                <w:rtl/>
                <w:lang w:val="en-US" w:eastAsia="en-US" w:bidi="ar-EG"/>
              </w:rPr>
            </w:pPr>
            <w:r w:rsidRPr="00DF37F6">
              <w:rPr>
                <w:rtl/>
                <w:lang w:val="en-US" w:eastAsia="en-US"/>
              </w:rPr>
              <w:t>الكفاءة التنظيمية</w:t>
            </w:r>
          </w:p>
        </w:tc>
        <w:tc>
          <w:tcPr>
            <w:tcW w:w="1240" w:type="pct"/>
            <w:vAlign w:val="center"/>
          </w:tcPr>
          <w:p w14:paraId="676101D8"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lang w:eastAsia="en-US" w:bidi="ar"/>
              </w:rPr>
              <w:t>0.825</w:t>
            </w:r>
          </w:p>
        </w:tc>
        <w:tc>
          <w:tcPr>
            <w:tcW w:w="1653" w:type="pct"/>
            <w:vAlign w:val="center"/>
          </w:tcPr>
          <w:p w14:paraId="0F90A62B"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rtl/>
                <w:lang w:val="en-US" w:eastAsia="en-US" w:bidi="ar-EG"/>
              </w:rPr>
              <w:t>9</w:t>
            </w:r>
          </w:p>
        </w:tc>
      </w:tr>
      <w:tr w:rsidR="00DF37F6" w:rsidRPr="00DF37F6" w14:paraId="206F0118" w14:textId="77777777" w:rsidTr="00E97B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07" w:type="pct"/>
            <w:vAlign w:val="center"/>
          </w:tcPr>
          <w:p w14:paraId="29692C4D" w14:textId="77777777" w:rsidR="00DF37F6" w:rsidRPr="00DF37F6" w:rsidRDefault="00DF37F6" w:rsidP="00DF37F6">
            <w:pPr>
              <w:spacing w:after="160" w:line="259" w:lineRule="auto"/>
              <w:rPr>
                <w:rtl/>
                <w:lang w:val="en-US" w:eastAsia="en-US" w:bidi="ar-EG"/>
              </w:rPr>
            </w:pPr>
            <w:r w:rsidRPr="00DF37F6">
              <w:rPr>
                <w:rtl/>
                <w:lang w:val="en-US" w:eastAsia="en-US" w:bidi="ar-EG"/>
              </w:rPr>
              <w:t>للاستخدام</w:t>
            </w:r>
          </w:p>
        </w:tc>
        <w:tc>
          <w:tcPr>
            <w:tcW w:w="1240" w:type="pct"/>
            <w:vAlign w:val="center"/>
          </w:tcPr>
          <w:p w14:paraId="42D55BC4"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r w:rsidRPr="00DF37F6">
              <w:rPr>
                <w:lang w:eastAsia="en-US" w:bidi="ar"/>
              </w:rPr>
              <w:t>0.905</w:t>
            </w:r>
          </w:p>
        </w:tc>
        <w:tc>
          <w:tcPr>
            <w:tcW w:w="1653" w:type="pct"/>
            <w:vAlign w:val="center"/>
          </w:tcPr>
          <w:p w14:paraId="0E2E4739"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r w:rsidRPr="00DF37F6">
              <w:rPr>
                <w:rtl/>
                <w:lang w:val="en-US" w:eastAsia="en-US" w:bidi="ar-EG"/>
              </w:rPr>
              <w:t>18</w:t>
            </w:r>
          </w:p>
        </w:tc>
      </w:tr>
    </w:tbl>
    <w:p w14:paraId="5D89AFB6" w14:textId="77777777" w:rsidR="00DF37F6" w:rsidRPr="00DF37F6" w:rsidRDefault="00DF37F6" w:rsidP="00DF37F6">
      <w:pPr>
        <w:rPr>
          <w:rtl/>
          <w:lang w:val="ar" w:eastAsia="zh-CN"/>
        </w:rPr>
      </w:pPr>
      <w:r w:rsidRPr="00DF37F6">
        <w:rPr>
          <w:rtl/>
          <w:lang w:val="ar" w:eastAsia="zh-CN"/>
        </w:rPr>
        <w:t xml:space="preserve">كل مسار </w:t>
      </w:r>
      <w:r w:rsidRPr="00DF37F6">
        <w:rPr>
          <w:lang w:val="ar" w:eastAsia="zh-CN" w:bidi="ar"/>
        </w:rPr>
        <w:t xml:space="preserve">يحتوي على 7 قطع </w:t>
      </w:r>
      <w:r w:rsidRPr="00DF37F6">
        <w:rPr>
          <w:rtl/>
          <w:lang w:val="ar" w:eastAsia="zh-CN"/>
        </w:rPr>
        <w:t>وحجم 0.7.</w:t>
      </w:r>
    </w:p>
    <w:p w14:paraId="0626C997" w14:textId="77777777" w:rsidR="00DF37F6" w:rsidRPr="00DF37F6" w:rsidRDefault="00DF37F6" w:rsidP="00DF37F6">
      <w:pPr>
        <w:rPr>
          <w:rtl/>
          <w:lang w:val="ar" w:eastAsia="zh-CN"/>
        </w:rPr>
      </w:pPr>
      <w:r w:rsidRPr="00DF37F6">
        <w:rPr>
          <w:rtl/>
          <w:lang w:val="ar" w:eastAsia="zh-CN"/>
        </w:rPr>
        <w:br w:type="page"/>
      </w:r>
    </w:p>
    <w:p w14:paraId="19104B9F" w14:textId="77777777" w:rsidR="00DF37F6" w:rsidRPr="00DF37F6" w:rsidRDefault="00DF37F6" w:rsidP="00DF37F6">
      <w:pPr>
        <w:rPr>
          <w:b/>
          <w:bCs/>
          <w:rtl/>
          <w:lang w:val="ar" w:eastAsia="zh-CN"/>
        </w:rPr>
      </w:pPr>
      <w:bookmarkStart w:id="36" w:name="_Toc179912842"/>
      <w:r w:rsidRPr="00DF37F6">
        <w:rPr>
          <w:b/>
          <w:bCs/>
          <w:rtl/>
          <w:lang w:val="ar" w:eastAsia="zh-CN"/>
        </w:rPr>
        <w:lastRenderedPageBreak/>
        <w:t xml:space="preserve">الفصل الرابع </w:t>
      </w:r>
      <w:r w:rsidRPr="00DF37F6">
        <w:rPr>
          <w:b/>
          <w:bCs/>
          <w:rtl/>
          <w:lang w:val="ar" w:eastAsia="zh-CN" w:bidi="ar-EG"/>
        </w:rPr>
        <w:t xml:space="preserve">التحليل </w:t>
      </w:r>
      <w:bookmarkEnd w:id="36"/>
      <w:r w:rsidRPr="00DF37F6">
        <w:rPr>
          <w:rFonts w:hint="cs"/>
          <w:b/>
          <w:bCs/>
          <w:rtl/>
          <w:lang w:val="ar" w:eastAsia="zh-CN"/>
        </w:rPr>
        <w:t>:</w:t>
      </w:r>
      <w:r w:rsidRPr="00DF37F6">
        <w:rPr>
          <w:b/>
          <w:bCs/>
          <w:rtl/>
          <w:lang w:val="ar" w:eastAsia="zh-CN" w:bidi="ar-EG"/>
        </w:rPr>
        <w:t xml:space="preserve"> </w:t>
      </w:r>
    </w:p>
    <w:p w14:paraId="2131DB38" w14:textId="77777777" w:rsidR="00DF37F6" w:rsidRPr="00DF37F6" w:rsidRDefault="00DF37F6" w:rsidP="00DF37F6">
      <w:pPr>
        <w:rPr>
          <w:b/>
          <w:bCs/>
          <w:rtl/>
          <w:lang w:val="ar" w:eastAsia="zh-CN" w:bidi="ar-EG"/>
        </w:rPr>
      </w:pPr>
      <w:bookmarkStart w:id="37" w:name="_Toc179912844"/>
      <w:r w:rsidRPr="00DF37F6">
        <w:rPr>
          <w:b/>
          <w:bCs/>
          <w:rtl/>
          <w:lang w:val="ar" w:eastAsia="zh-CN" w:bidi="ar-EG"/>
        </w:rPr>
        <w:t>تم اختبار ميزات المنتج</w:t>
      </w:r>
      <w:bookmarkEnd w:id="37"/>
      <w:r w:rsidRPr="00DF37F6">
        <w:rPr>
          <w:b/>
          <w:bCs/>
          <w:rtl/>
          <w:lang w:val="ar" w:eastAsia="zh-CN" w:bidi="ar-EG"/>
        </w:rPr>
        <w:t xml:space="preserve"> </w:t>
      </w:r>
    </w:p>
    <w:p w14:paraId="10B3BFA0" w14:textId="77777777" w:rsidR="00DF37F6" w:rsidRPr="00DF37F6" w:rsidRDefault="00DF37F6" w:rsidP="00DF37F6">
      <w:pPr>
        <w:rPr>
          <w:rtl/>
          <w:lang w:val="ar" w:eastAsia="zh-CN" w:bidi="ar-EG"/>
        </w:rPr>
      </w:pPr>
      <w:r w:rsidRPr="00DF37F6">
        <w:rPr>
          <w:rtl/>
          <w:lang w:val="ar" w:eastAsia="zh-CN" w:bidi="ar-EG"/>
        </w:rPr>
        <w:t>الجدول (5). مشترك</w:t>
      </w:r>
    </w:p>
    <w:tbl>
      <w:tblPr>
        <w:tblStyle w:val="GridTable4-Accent51"/>
        <w:bidiVisual/>
        <w:tblW w:w="7922" w:type="dxa"/>
        <w:tblInd w:w="10" w:type="dxa"/>
        <w:tblLook w:val="04A0" w:firstRow="1" w:lastRow="0" w:firstColumn="1" w:lastColumn="0" w:noHBand="0" w:noVBand="1"/>
      </w:tblPr>
      <w:tblGrid>
        <w:gridCol w:w="1559"/>
        <w:gridCol w:w="2815"/>
        <w:gridCol w:w="1592"/>
        <w:gridCol w:w="1956"/>
      </w:tblGrid>
      <w:tr w:rsidR="00DF37F6" w:rsidRPr="00DF37F6" w14:paraId="13241F74" w14:textId="77777777" w:rsidTr="00E97B3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9" w:type="dxa"/>
            <w:vAlign w:val="center"/>
          </w:tcPr>
          <w:p w14:paraId="5ACB0D27" w14:textId="77777777" w:rsidR="00DF37F6" w:rsidRPr="00DF37F6" w:rsidRDefault="00DF37F6" w:rsidP="00DF37F6">
            <w:pPr>
              <w:spacing w:after="160" w:line="259" w:lineRule="auto"/>
              <w:rPr>
                <w:color w:val="auto"/>
                <w:rtl/>
                <w:lang w:val="en-US" w:eastAsia="en-US" w:bidi="ar-EG"/>
              </w:rPr>
            </w:pPr>
            <w:r w:rsidRPr="00DF37F6">
              <w:rPr>
                <w:color w:val="auto"/>
                <w:rtl/>
                <w:lang w:val="en-US" w:eastAsia="en-US" w:bidi="ar-EG"/>
              </w:rPr>
              <w:t>ليلة واحدة</w:t>
            </w:r>
          </w:p>
        </w:tc>
        <w:tc>
          <w:tcPr>
            <w:tcW w:w="2815" w:type="dxa"/>
            <w:vAlign w:val="center"/>
          </w:tcPr>
          <w:p w14:paraId="3AC47B91" w14:textId="77777777" w:rsidR="00DF37F6" w:rsidRPr="00DF37F6" w:rsidRDefault="00DF37F6" w:rsidP="00DF37F6">
            <w:pPr>
              <w:spacing w:after="160" w:line="259" w:lineRule="auto"/>
              <w:cnfStyle w:val="100000000000" w:firstRow="1" w:lastRow="0" w:firstColumn="0" w:lastColumn="0" w:oddVBand="0" w:evenVBand="0" w:oddHBand="0" w:evenHBand="0" w:firstRowFirstColumn="0" w:firstRowLastColumn="0" w:lastRowFirstColumn="0" w:lastRowLastColumn="0"/>
              <w:rPr>
                <w:color w:val="auto"/>
                <w:rtl/>
                <w:lang w:val="en-US" w:eastAsia="en-US" w:bidi="ar-EG"/>
              </w:rPr>
            </w:pPr>
            <w:r w:rsidRPr="00DF37F6">
              <w:rPr>
                <w:color w:val="auto"/>
                <w:rtl/>
                <w:lang w:val="en-US" w:eastAsia="en-US" w:bidi="ar-EG"/>
              </w:rPr>
              <w:t>تصنيف</w:t>
            </w:r>
          </w:p>
        </w:tc>
        <w:tc>
          <w:tcPr>
            <w:tcW w:w="1592" w:type="dxa"/>
            <w:vAlign w:val="center"/>
          </w:tcPr>
          <w:p w14:paraId="1EC540D2" w14:textId="77777777" w:rsidR="00DF37F6" w:rsidRPr="00DF37F6" w:rsidRDefault="00DF37F6" w:rsidP="00DF37F6">
            <w:pPr>
              <w:spacing w:after="160" w:line="259" w:lineRule="auto"/>
              <w:cnfStyle w:val="100000000000" w:firstRow="1" w:lastRow="0" w:firstColumn="0" w:lastColumn="0" w:oddVBand="0" w:evenVBand="0" w:oddHBand="0" w:evenHBand="0" w:firstRowFirstColumn="0" w:firstRowLastColumn="0" w:lastRowFirstColumn="0" w:lastRowLastColumn="0"/>
              <w:rPr>
                <w:color w:val="auto"/>
                <w:rtl/>
                <w:lang w:val="en-US" w:eastAsia="en-US" w:bidi="ar-EG"/>
              </w:rPr>
            </w:pPr>
            <w:r w:rsidRPr="00DF37F6">
              <w:rPr>
                <w:color w:val="auto"/>
                <w:rtl/>
                <w:lang w:val="en-US" w:eastAsia="en-US" w:bidi="ar-EG"/>
              </w:rPr>
              <w:t>قسط</w:t>
            </w:r>
          </w:p>
        </w:tc>
        <w:tc>
          <w:tcPr>
            <w:tcW w:w="1956" w:type="dxa"/>
            <w:vAlign w:val="center"/>
          </w:tcPr>
          <w:p w14:paraId="10547549" w14:textId="77777777" w:rsidR="00DF37F6" w:rsidRPr="00DF37F6" w:rsidRDefault="00DF37F6" w:rsidP="00DF37F6">
            <w:pPr>
              <w:spacing w:after="160" w:line="259" w:lineRule="auto"/>
              <w:cnfStyle w:val="100000000000" w:firstRow="1" w:lastRow="0" w:firstColumn="0" w:lastColumn="0" w:oddVBand="0" w:evenVBand="0" w:oddHBand="0" w:evenHBand="0" w:firstRowFirstColumn="0" w:firstRowLastColumn="0" w:lastRowFirstColumn="0" w:lastRowLastColumn="0"/>
              <w:rPr>
                <w:color w:val="auto"/>
                <w:rtl/>
                <w:lang w:val="en-US" w:eastAsia="en-US" w:bidi="ar-EG"/>
              </w:rPr>
            </w:pPr>
            <w:r w:rsidRPr="00DF37F6">
              <w:rPr>
                <w:color w:val="auto"/>
                <w:rtl/>
                <w:lang w:val="en-US" w:eastAsia="en-US" w:bidi="ar-EG"/>
              </w:rPr>
              <w:t>,</w:t>
            </w:r>
          </w:p>
        </w:tc>
      </w:tr>
      <w:tr w:rsidR="00DF37F6" w:rsidRPr="00DF37F6" w14:paraId="06068C0C" w14:textId="77777777" w:rsidTr="00E97B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9" w:type="dxa"/>
            <w:vMerge w:val="restart"/>
            <w:vAlign w:val="center"/>
          </w:tcPr>
          <w:p w14:paraId="6BD765E0" w14:textId="77777777" w:rsidR="00DF37F6" w:rsidRPr="00DF37F6" w:rsidRDefault="00DF37F6" w:rsidP="00DF37F6">
            <w:pPr>
              <w:spacing w:after="160" w:line="259" w:lineRule="auto"/>
              <w:rPr>
                <w:rtl/>
                <w:lang w:val="en-US" w:eastAsia="en-US" w:bidi="ar-EG"/>
              </w:rPr>
            </w:pPr>
            <w:r w:rsidRPr="00DF37F6">
              <w:rPr>
                <w:rtl/>
                <w:lang w:val="en-US" w:eastAsia="en-US" w:bidi="ar-EG"/>
              </w:rPr>
              <w:t>رجل</w:t>
            </w:r>
          </w:p>
        </w:tc>
        <w:tc>
          <w:tcPr>
            <w:tcW w:w="2815" w:type="dxa"/>
            <w:vAlign w:val="center"/>
          </w:tcPr>
          <w:p w14:paraId="416C402E"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r w:rsidRPr="00DF37F6">
              <w:rPr>
                <w:rtl/>
                <w:lang w:val="en-US" w:eastAsia="en-US" w:bidi="ar-EG"/>
              </w:rPr>
              <w:t>هي تحب ذلك</w:t>
            </w:r>
          </w:p>
        </w:tc>
        <w:tc>
          <w:tcPr>
            <w:tcW w:w="1592" w:type="dxa"/>
            <w:vAlign w:val="center"/>
          </w:tcPr>
          <w:p w14:paraId="70E6FDA6"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lang w:eastAsia="en-US" w:bidi="ar"/>
              </w:rPr>
            </w:pPr>
            <w:r w:rsidRPr="00DF37F6">
              <w:rPr>
                <w:lang w:eastAsia="en-US" w:bidi="ar"/>
              </w:rPr>
              <w:t>301</w:t>
            </w:r>
          </w:p>
        </w:tc>
        <w:tc>
          <w:tcPr>
            <w:tcW w:w="1956" w:type="dxa"/>
            <w:vAlign w:val="center"/>
          </w:tcPr>
          <w:p w14:paraId="689DBA72"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r w:rsidRPr="00DF37F6">
              <w:rPr>
                <w:lang w:eastAsia="en-US" w:bidi="ar"/>
              </w:rPr>
              <w:t>64.9</w:t>
            </w:r>
          </w:p>
        </w:tc>
      </w:tr>
      <w:tr w:rsidR="00DF37F6" w:rsidRPr="00DF37F6" w14:paraId="4D00FCC8" w14:textId="77777777" w:rsidTr="00E97B37">
        <w:tc>
          <w:tcPr>
            <w:cnfStyle w:val="001000000000" w:firstRow="0" w:lastRow="0" w:firstColumn="1" w:lastColumn="0" w:oddVBand="0" w:evenVBand="0" w:oddHBand="0" w:evenHBand="0" w:firstRowFirstColumn="0" w:firstRowLastColumn="0" w:lastRowFirstColumn="0" w:lastRowLastColumn="0"/>
            <w:tcW w:w="1559" w:type="dxa"/>
            <w:vMerge/>
            <w:vAlign w:val="center"/>
          </w:tcPr>
          <w:p w14:paraId="443759AA" w14:textId="77777777" w:rsidR="00DF37F6" w:rsidRPr="00DF37F6" w:rsidRDefault="00DF37F6" w:rsidP="00DF37F6">
            <w:pPr>
              <w:spacing w:after="160" w:line="259" w:lineRule="auto"/>
              <w:rPr>
                <w:rtl/>
                <w:lang w:val="en-US" w:eastAsia="en-US" w:bidi="ar-EG"/>
              </w:rPr>
            </w:pPr>
          </w:p>
        </w:tc>
        <w:tc>
          <w:tcPr>
            <w:tcW w:w="2815" w:type="dxa"/>
            <w:vAlign w:val="center"/>
          </w:tcPr>
          <w:p w14:paraId="1A77962B"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rtl/>
                <w:lang w:val="en-US" w:eastAsia="en-US" w:bidi="ar-EG"/>
              </w:rPr>
              <w:t>من المفقودين</w:t>
            </w:r>
          </w:p>
        </w:tc>
        <w:tc>
          <w:tcPr>
            <w:tcW w:w="1592" w:type="dxa"/>
            <w:vAlign w:val="center"/>
          </w:tcPr>
          <w:p w14:paraId="78C8A711"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lang w:eastAsia="en-US" w:bidi="ar"/>
              </w:rPr>
              <w:t>163</w:t>
            </w:r>
          </w:p>
        </w:tc>
        <w:tc>
          <w:tcPr>
            <w:tcW w:w="1956" w:type="dxa"/>
            <w:vAlign w:val="center"/>
          </w:tcPr>
          <w:p w14:paraId="44BE20E6"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lang w:eastAsia="en-US" w:bidi="ar"/>
              </w:rPr>
              <w:t>35.1</w:t>
            </w:r>
          </w:p>
        </w:tc>
      </w:tr>
      <w:tr w:rsidR="00DF37F6" w:rsidRPr="00DF37F6" w14:paraId="0CDF554A" w14:textId="77777777" w:rsidTr="00E97B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9" w:type="dxa"/>
            <w:vMerge w:val="restart"/>
            <w:vAlign w:val="center"/>
          </w:tcPr>
          <w:p w14:paraId="39EE6DB5" w14:textId="77777777" w:rsidR="00DF37F6" w:rsidRPr="00DF37F6" w:rsidRDefault="00DF37F6" w:rsidP="00DF37F6">
            <w:pPr>
              <w:spacing w:after="160" w:line="259" w:lineRule="auto"/>
              <w:rPr>
                <w:rtl/>
                <w:lang w:val="en-US" w:eastAsia="en-US" w:bidi="ar-EG"/>
              </w:rPr>
            </w:pPr>
            <w:r w:rsidRPr="00DF37F6">
              <w:rPr>
                <w:rtl/>
                <w:lang w:val="en-US" w:eastAsia="en-US" w:bidi="ar-EG"/>
              </w:rPr>
              <w:t>سنة</w:t>
            </w:r>
          </w:p>
        </w:tc>
        <w:tc>
          <w:tcPr>
            <w:tcW w:w="2815" w:type="dxa"/>
            <w:vAlign w:val="center"/>
          </w:tcPr>
          <w:p w14:paraId="0AF3858F" w14:textId="3ED14309"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r w:rsidRPr="00DF37F6">
              <w:rPr>
                <w:rtl/>
                <w:lang w:val="en-US" w:eastAsia="en-US" w:bidi="ar-EG"/>
              </w:rPr>
              <w:t xml:space="preserve">أقل من 25 </w:t>
            </w:r>
          </w:p>
        </w:tc>
        <w:tc>
          <w:tcPr>
            <w:tcW w:w="1592" w:type="dxa"/>
            <w:vAlign w:val="center"/>
          </w:tcPr>
          <w:p w14:paraId="3B577965"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r w:rsidRPr="00DF37F6">
              <w:rPr>
                <w:lang w:eastAsia="en-US" w:bidi="ar"/>
              </w:rPr>
              <w:t>115</w:t>
            </w:r>
          </w:p>
        </w:tc>
        <w:tc>
          <w:tcPr>
            <w:tcW w:w="1956" w:type="dxa"/>
            <w:vAlign w:val="center"/>
          </w:tcPr>
          <w:p w14:paraId="25D8E53E"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r w:rsidRPr="00DF37F6">
              <w:rPr>
                <w:lang w:eastAsia="en-US" w:bidi="ar"/>
              </w:rPr>
              <w:t>24.8</w:t>
            </w:r>
          </w:p>
        </w:tc>
      </w:tr>
      <w:tr w:rsidR="00DF37F6" w:rsidRPr="00DF37F6" w14:paraId="249E0533" w14:textId="77777777" w:rsidTr="00E97B37">
        <w:tc>
          <w:tcPr>
            <w:cnfStyle w:val="001000000000" w:firstRow="0" w:lastRow="0" w:firstColumn="1" w:lastColumn="0" w:oddVBand="0" w:evenVBand="0" w:oddHBand="0" w:evenHBand="0" w:firstRowFirstColumn="0" w:firstRowLastColumn="0" w:lastRowFirstColumn="0" w:lastRowLastColumn="0"/>
            <w:tcW w:w="1559" w:type="dxa"/>
            <w:vMerge/>
            <w:vAlign w:val="center"/>
          </w:tcPr>
          <w:p w14:paraId="6ED7C295" w14:textId="77777777" w:rsidR="00DF37F6" w:rsidRPr="00DF37F6" w:rsidRDefault="00DF37F6" w:rsidP="00DF37F6">
            <w:pPr>
              <w:spacing w:after="160" w:line="259" w:lineRule="auto"/>
              <w:rPr>
                <w:rtl/>
                <w:lang w:val="en-US" w:eastAsia="en-US" w:bidi="ar-EG"/>
              </w:rPr>
            </w:pPr>
          </w:p>
        </w:tc>
        <w:tc>
          <w:tcPr>
            <w:tcW w:w="2815" w:type="dxa"/>
            <w:vAlign w:val="center"/>
          </w:tcPr>
          <w:p w14:paraId="6650D200" w14:textId="7D0573ED"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rtl/>
                <w:lang w:val="en-US" w:eastAsia="en-US" w:bidi="ar-EG"/>
              </w:rPr>
              <w:t xml:space="preserve">أقل من 35 </w:t>
            </w:r>
          </w:p>
        </w:tc>
        <w:tc>
          <w:tcPr>
            <w:tcW w:w="1592" w:type="dxa"/>
            <w:vAlign w:val="center"/>
          </w:tcPr>
          <w:p w14:paraId="45953E37"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lang w:eastAsia="en-US" w:bidi="ar"/>
              </w:rPr>
              <w:t>213</w:t>
            </w:r>
          </w:p>
        </w:tc>
        <w:tc>
          <w:tcPr>
            <w:tcW w:w="1956" w:type="dxa"/>
            <w:vAlign w:val="center"/>
          </w:tcPr>
          <w:p w14:paraId="09809342"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lang w:eastAsia="en-US" w:bidi="ar"/>
              </w:rPr>
              <w:t>45.9</w:t>
            </w:r>
          </w:p>
        </w:tc>
      </w:tr>
      <w:tr w:rsidR="00DF37F6" w:rsidRPr="00DF37F6" w14:paraId="25493BFA" w14:textId="77777777" w:rsidTr="00E97B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9" w:type="dxa"/>
            <w:vMerge/>
            <w:vAlign w:val="center"/>
          </w:tcPr>
          <w:p w14:paraId="5D3A2E2C" w14:textId="77777777" w:rsidR="00DF37F6" w:rsidRPr="00DF37F6" w:rsidRDefault="00DF37F6" w:rsidP="00DF37F6">
            <w:pPr>
              <w:spacing w:after="160" w:line="259" w:lineRule="auto"/>
              <w:rPr>
                <w:rtl/>
                <w:lang w:val="en-US" w:eastAsia="en-US" w:bidi="ar-EG"/>
              </w:rPr>
            </w:pPr>
          </w:p>
        </w:tc>
        <w:tc>
          <w:tcPr>
            <w:tcW w:w="2815" w:type="dxa"/>
            <w:vAlign w:val="center"/>
          </w:tcPr>
          <w:p w14:paraId="1C0A341D"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r w:rsidRPr="00DF37F6">
              <w:rPr>
                <w:rtl/>
                <w:lang w:val="en-US" w:eastAsia="en-US" w:bidi="ar-EG"/>
              </w:rPr>
              <w:t>35 تلاً أو أكثر و45 تلاً أو أقل</w:t>
            </w:r>
          </w:p>
        </w:tc>
        <w:tc>
          <w:tcPr>
            <w:tcW w:w="1592" w:type="dxa"/>
            <w:vAlign w:val="center"/>
          </w:tcPr>
          <w:p w14:paraId="4E7E061D"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r w:rsidRPr="00DF37F6">
              <w:rPr>
                <w:lang w:eastAsia="en-US" w:bidi="ar"/>
              </w:rPr>
              <w:t>78</w:t>
            </w:r>
          </w:p>
        </w:tc>
        <w:tc>
          <w:tcPr>
            <w:tcW w:w="1956" w:type="dxa"/>
            <w:vAlign w:val="center"/>
          </w:tcPr>
          <w:p w14:paraId="53BD6E9C"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r w:rsidRPr="00DF37F6">
              <w:rPr>
                <w:lang w:eastAsia="en-US" w:bidi="ar"/>
              </w:rPr>
              <w:t>16.8</w:t>
            </w:r>
          </w:p>
        </w:tc>
      </w:tr>
      <w:tr w:rsidR="00DF37F6" w:rsidRPr="00DF37F6" w14:paraId="22E60EF8" w14:textId="77777777" w:rsidTr="00E97B37">
        <w:tc>
          <w:tcPr>
            <w:cnfStyle w:val="001000000000" w:firstRow="0" w:lastRow="0" w:firstColumn="1" w:lastColumn="0" w:oddVBand="0" w:evenVBand="0" w:oddHBand="0" w:evenHBand="0" w:firstRowFirstColumn="0" w:firstRowLastColumn="0" w:lastRowFirstColumn="0" w:lastRowLastColumn="0"/>
            <w:tcW w:w="1559" w:type="dxa"/>
            <w:vMerge/>
            <w:vAlign w:val="center"/>
          </w:tcPr>
          <w:p w14:paraId="058EAF7B" w14:textId="77777777" w:rsidR="00DF37F6" w:rsidRPr="00DF37F6" w:rsidRDefault="00DF37F6" w:rsidP="00DF37F6">
            <w:pPr>
              <w:spacing w:after="160" w:line="259" w:lineRule="auto"/>
              <w:rPr>
                <w:rtl/>
                <w:lang w:val="en-US" w:eastAsia="en-US" w:bidi="ar-EG"/>
              </w:rPr>
            </w:pPr>
          </w:p>
        </w:tc>
        <w:tc>
          <w:tcPr>
            <w:tcW w:w="2815" w:type="dxa"/>
            <w:vAlign w:val="center"/>
          </w:tcPr>
          <w:p w14:paraId="4DEEA400"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rtl/>
                <w:lang w:val="en-US" w:eastAsia="en-US" w:bidi="ar-EG"/>
              </w:rPr>
              <w:t>أكثر من 45 سنة</w:t>
            </w:r>
          </w:p>
        </w:tc>
        <w:tc>
          <w:tcPr>
            <w:tcW w:w="1592" w:type="dxa"/>
            <w:vAlign w:val="center"/>
          </w:tcPr>
          <w:p w14:paraId="5716752E"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lang w:eastAsia="en-US" w:bidi="ar"/>
              </w:rPr>
              <w:t>58</w:t>
            </w:r>
          </w:p>
        </w:tc>
        <w:tc>
          <w:tcPr>
            <w:tcW w:w="1956" w:type="dxa"/>
            <w:vAlign w:val="center"/>
          </w:tcPr>
          <w:p w14:paraId="139A561B"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lang w:eastAsia="en-US" w:bidi="ar"/>
              </w:rPr>
              <w:t>12.5</w:t>
            </w:r>
          </w:p>
        </w:tc>
      </w:tr>
      <w:tr w:rsidR="00DF37F6" w:rsidRPr="00DF37F6" w14:paraId="6F732565" w14:textId="77777777" w:rsidTr="00E97B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9" w:type="dxa"/>
            <w:vMerge w:val="restart"/>
            <w:vAlign w:val="center"/>
          </w:tcPr>
          <w:p w14:paraId="6ED90CAB" w14:textId="77777777" w:rsidR="00DF37F6" w:rsidRPr="00DF37F6" w:rsidRDefault="00DF37F6" w:rsidP="00DF37F6">
            <w:pPr>
              <w:spacing w:after="160" w:line="259" w:lineRule="auto"/>
              <w:rPr>
                <w:rtl/>
                <w:lang w:val="en-US" w:eastAsia="en-US" w:bidi="ar-EG"/>
              </w:rPr>
            </w:pPr>
            <w:r w:rsidRPr="00DF37F6">
              <w:rPr>
                <w:rtl/>
                <w:lang w:val="en-US" w:eastAsia="en-US" w:bidi="ar-EG"/>
              </w:rPr>
              <w:t>درجة</w:t>
            </w:r>
          </w:p>
        </w:tc>
        <w:tc>
          <w:tcPr>
            <w:tcW w:w="2815" w:type="dxa"/>
            <w:vAlign w:val="center"/>
          </w:tcPr>
          <w:p w14:paraId="17C7EE64"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r w:rsidRPr="00DF37F6">
              <w:rPr>
                <w:rtl/>
                <w:lang w:val="en-US" w:eastAsia="en-US" w:bidi="ar-EG"/>
              </w:rPr>
              <w:t>أنا موافق</w:t>
            </w:r>
          </w:p>
        </w:tc>
        <w:tc>
          <w:tcPr>
            <w:tcW w:w="1592" w:type="dxa"/>
            <w:vAlign w:val="center"/>
          </w:tcPr>
          <w:p w14:paraId="6C1125F4"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r w:rsidRPr="00DF37F6">
              <w:rPr>
                <w:lang w:eastAsia="en-US" w:bidi="ar"/>
              </w:rPr>
              <w:t>90</w:t>
            </w:r>
          </w:p>
        </w:tc>
        <w:tc>
          <w:tcPr>
            <w:tcW w:w="1956" w:type="dxa"/>
            <w:vAlign w:val="center"/>
          </w:tcPr>
          <w:p w14:paraId="68E9E13F"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r w:rsidRPr="00DF37F6">
              <w:rPr>
                <w:lang w:eastAsia="en-US" w:bidi="ar"/>
              </w:rPr>
              <w:t>19.4</w:t>
            </w:r>
          </w:p>
        </w:tc>
      </w:tr>
      <w:tr w:rsidR="00DF37F6" w:rsidRPr="00DF37F6" w14:paraId="03BAD38F" w14:textId="77777777" w:rsidTr="00E97B37">
        <w:tc>
          <w:tcPr>
            <w:cnfStyle w:val="001000000000" w:firstRow="0" w:lastRow="0" w:firstColumn="1" w:lastColumn="0" w:oddVBand="0" w:evenVBand="0" w:oddHBand="0" w:evenHBand="0" w:firstRowFirstColumn="0" w:firstRowLastColumn="0" w:lastRowFirstColumn="0" w:lastRowLastColumn="0"/>
            <w:tcW w:w="1559" w:type="dxa"/>
            <w:vMerge/>
            <w:vAlign w:val="center"/>
          </w:tcPr>
          <w:p w14:paraId="2F6E8908" w14:textId="77777777" w:rsidR="00DF37F6" w:rsidRPr="00DF37F6" w:rsidRDefault="00DF37F6" w:rsidP="00DF37F6">
            <w:pPr>
              <w:spacing w:after="160" w:line="259" w:lineRule="auto"/>
              <w:rPr>
                <w:rtl/>
                <w:lang w:val="en-US" w:eastAsia="en-US" w:bidi="ar-EG"/>
              </w:rPr>
            </w:pPr>
          </w:p>
        </w:tc>
        <w:tc>
          <w:tcPr>
            <w:tcW w:w="2815" w:type="dxa"/>
            <w:vAlign w:val="center"/>
          </w:tcPr>
          <w:p w14:paraId="3E8BBCC4"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rtl/>
                <w:lang w:val="en-US" w:eastAsia="en-US" w:bidi="ar-EG"/>
              </w:rPr>
              <w:t>درجة</w:t>
            </w:r>
          </w:p>
        </w:tc>
        <w:tc>
          <w:tcPr>
            <w:tcW w:w="1592" w:type="dxa"/>
            <w:vAlign w:val="center"/>
          </w:tcPr>
          <w:p w14:paraId="11D58246"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lang w:eastAsia="en-US" w:bidi="ar"/>
              </w:rPr>
              <w:t>229</w:t>
            </w:r>
          </w:p>
        </w:tc>
        <w:tc>
          <w:tcPr>
            <w:tcW w:w="1956" w:type="dxa"/>
            <w:vAlign w:val="center"/>
          </w:tcPr>
          <w:p w14:paraId="46F36D74"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lang w:eastAsia="en-US" w:bidi="ar"/>
              </w:rPr>
              <w:t>49.4</w:t>
            </w:r>
          </w:p>
        </w:tc>
      </w:tr>
      <w:tr w:rsidR="00DF37F6" w:rsidRPr="00DF37F6" w14:paraId="23BE7E28" w14:textId="77777777" w:rsidTr="00E97B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9" w:type="dxa"/>
            <w:vMerge/>
            <w:vAlign w:val="center"/>
          </w:tcPr>
          <w:p w14:paraId="3152D550" w14:textId="77777777" w:rsidR="00DF37F6" w:rsidRPr="00DF37F6" w:rsidRDefault="00DF37F6" w:rsidP="00DF37F6">
            <w:pPr>
              <w:spacing w:after="160" w:line="259" w:lineRule="auto"/>
              <w:rPr>
                <w:rtl/>
                <w:lang w:val="en-US" w:eastAsia="en-US" w:bidi="ar-EG"/>
              </w:rPr>
            </w:pPr>
          </w:p>
        </w:tc>
        <w:tc>
          <w:tcPr>
            <w:tcW w:w="2815" w:type="dxa"/>
            <w:vAlign w:val="center"/>
          </w:tcPr>
          <w:p w14:paraId="51CE3906"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r w:rsidRPr="00DF37F6">
              <w:rPr>
                <w:rtl/>
                <w:lang w:val="en-US" w:eastAsia="en-US" w:bidi="ar-EG"/>
              </w:rPr>
              <w:t>غير عادي.</w:t>
            </w:r>
          </w:p>
        </w:tc>
        <w:tc>
          <w:tcPr>
            <w:tcW w:w="1592" w:type="dxa"/>
            <w:vAlign w:val="center"/>
          </w:tcPr>
          <w:p w14:paraId="6F6E88A6"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r w:rsidRPr="00DF37F6">
              <w:rPr>
                <w:lang w:eastAsia="en-US" w:bidi="ar"/>
              </w:rPr>
              <w:t>115</w:t>
            </w:r>
          </w:p>
        </w:tc>
        <w:tc>
          <w:tcPr>
            <w:tcW w:w="1956" w:type="dxa"/>
            <w:vAlign w:val="center"/>
          </w:tcPr>
          <w:p w14:paraId="7E7D309A"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r w:rsidRPr="00DF37F6">
              <w:rPr>
                <w:lang w:eastAsia="en-US" w:bidi="ar"/>
              </w:rPr>
              <w:t>24.8</w:t>
            </w:r>
          </w:p>
        </w:tc>
      </w:tr>
      <w:tr w:rsidR="00DF37F6" w:rsidRPr="00DF37F6" w14:paraId="3C4B02FC" w14:textId="77777777" w:rsidTr="00E97B37">
        <w:tc>
          <w:tcPr>
            <w:cnfStyle w:val="001000000000" w:firstRow="0" w:lastRow="0" w:firstColumn="1" w:lastColumn="0" w:oddVBand="0" w:evenVBand="0" w:oddHBand="0" w:evenHBand="0" w:firstRowFirstColumn="0" w:firstRowLastColumn="0" w:lastRowFirstColumn="0" w:lastRowLastColumn="0"/>
            <w:tcW w:w="1559" w:type="dxa"/>
            <w:vMerge/>
            <w:vAlign w:val="center"/>
          </w:tcPr>
          <w:p w14:paraId="5DFA81E5" w14:textId="77777777" w:rsidR="00DF37F6" w:rsidRPr="00DF37F6" w:rsidRDefault="00DF37F6" w:rsidP="00DF37F6">
            <w:pPr>
              <w:spacing w:after="160" w:line="259" w:lineRule="auto"/>
              <w:rPr>
                <w:rtl/>
                <w:lang w:val="en-US" w:eastAsia="en-US" w:bidi="ar-EG"/>
              </w:rPr>
            </w:pPr>
          </w:p>
        </w:tc>
        <w:tc>
          <w:tcPr>
            <w:tcW w:w="2815" w:type="dxa"/>
            <w:vAlign w:val="center"/>
          </w:tcPr>
          <w:p w14:paraId="6E562553"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rtl/>
                <w:lang w:val="en-US" w:eastAsia="en-US" w:bidi="ar-EG"/>
              </w:rPr>
              <w:t>دكتور.</w:t>
            </w:r>
          </w:p>
        </w:tc>
        <w:tc>
          <w:tcPr>
            <w:tcW w:w="1592" w:type="dxa"/>
            <w:vAlign w:val="center"/>
          </w:tcPr>
          <w:p w14:paraId="79E2DA02"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lang w:eastAsia="en-US" w:bidi="ar"/>
              </w:rPr>
              <w:t>30</w:t>
            </w:r>
          </w:p>
        </w:tc>
        <w:tc>
          <w:tcPr>
            <w:tcW w:w="1956" w:type="dxa"/>
            <w:vAlign w:val="center"/>
          </w:tcPr>
          <w:p w14:paraId="0ED27E7C"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lang w:eastAsia="en-US" w:bidi="ar"/>
              </w:rPr>
              <w:t>6.5</w:t>
            </w:r>
          </w:p>
        </w:tc>
      </w:tr>
      <w:tr w:rsidR="00DF37F6" w:rsidRPr="00DF37F6" w14:paraId="25128F8B" w14:textId="77777777" w:rsidTr="00E97B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9" w:type="dxa"/>
            <w:vMerge w:val="restart"/>
            <w:vAlign w:val="center"/>
          </w:tcPr>
          <w:p w14:paraId="24BE5045" w14:textId="77777777" w:rsidR="00DF37F6" w:rsidRPr="00DF37F6" w:rsidRDefault="00DF37F6" w:rsidP="00DF37F6">
            <w:pPr>
              <w:spacing w:after="160" w:line="259" w:lineRule="auto"/>
              <w:rPr>
                <w:rtl/>
                <w:lang w:val="en-US" w:eastAsia="en-US" w:bidi="ar-EG"/>
              </w:rPr>
            </w:pPr>
            <w:r w:rsidRPr="00DF37F6">
              <w:rPr>
                <w:rtl/>
                <w:lang w:val="en-US" w:eastAsia="en-US" w:bidi="ar-EG"/>
              </w:rPr>
              <w:t>سلسلة معمرة</w:t>
            </w:r>
          </w:p>
        </w:tc>
        <w:tc>
          <w:tcPr>
            <w:tcW w:w="2815" w:type="dxa"/>
            <w:vAlign w:val="center"/>
          </w:tcPr>
          <w:p w14:paraId="341A2EEC" w14:textId="56EDE055"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r w:rsidRPr="00DF37F6">
              <w:rPr>
                <w:rtl/>
                <w:lang w:val="en-US" w:eastAsia="en-US" w:bidi="ar-EG"/>
              </w:rPr>
              <w:t xml:space="preserve">أقل من 5 </w:t>
            </w:r>
          </w:p>
        </w:tc>
        <w:tc>
          <w:tcPr>
            <w:tcW w:w="1592" w:type="dxa"/>
            <w:vAlign w:val="center"/>
          </w:tcPr>
          <w:p w14:paraId="6B86F4FD"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r w:rsidRPr="00DF37F6">
              <w:rPr>
                <w:lang w:eastAsia="en-US" w:bidi="ar"/>
              </w:rPr>
              <w:t>107</w:t>
            </w:r>
          </w:p>
        </w:tc>
        <w:tc>
          <w:tcPr>
            <w:tcW w:w="1956" w:type="dxa"/>
            <w:vAlign w:val="center"/>
          </w:tcPr>
          <w:p w14:paraId="33718546"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r w:rsidRPr="00DF37F6">
              <w:rPr>
                <w:lang w:eastAsia="en-US" w:bidi="ar"/>
              </w:rPr>
              <w:t>23.1</w:t>
            </w:r>
          </w:p>
        </w:tc>
      </w:tr>
      <w:tr w:rsidR="00DF37F6" w:rsidRPr="00DF37F6" w14:paraId="734DE97F" w14:textId="77777777" w:rsidTr="00E97B37">
        <w:tc>
          <w:tcPr>
            <w:cnfStyle w:val="001000000000" w:firstRow="0" w:lastRow="0" w:firstColumn="1" w:lastColumn="0" w:oddVBand="0" w:evenVBand="0" w:oddHBand="0" w:evenHBand="0" w:firstRowFirstColumn="0" w:firstRowLastColumn="0" w:lastRowFirstColumn="0" w:lastRowLastColumn="0"/>
            <w:tcW w:w="1559" w:type="dxa"/>
            <w:vMerge/>
            <w:vAlign w:val="center"/>
          </w:tcPr>
          <w:p w14:paraId="54199B6A" w14:textId="77777777" w:rsidR="00DF37F6" w:rsidRPr="00DF37F6" w:rsidRDefault="00DF37F6" w:rsidP="00DF37F6">
            <w:pPr>
              <w:spacing w:after="160" w:line="259" w:lineRule="auto"/>
              <w:rPr>
                <w:rtl/>
                <w:lang w:val="en-US" w:eastAsia="en-US" w:bidi="ar-EG"/>
              </w:rPr>
            </w:pPr>
          </w:p>
        </w:tc>
        <w:tc>
          <w:tcPr>
            <w:tcW w:w="2815" w:type="dxa"/>
            <w:vAlign w:val="center"/>
          </w:tcPr>
          <w:p w14:paraId="756C1C21"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rtl/>
                <w:lang w:val="en-US" w:eastAsia="en-US" w:bidi="ar-EG"/>
              </w:rPr>
              <w:t>5 سنوات فأكثر و 10 سنوات فأقل</w:t>
            </w:r>
          </w:p>
        </w:tc>
        <w:tc>
          <w:tcPr>
            <w:tcW w:w="1592" w:type="dxa"/>
            <w:vAlign w:val="center"/>
          </w:tcPr>
          <w:p w14:paraId="4F800A09"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lang w:eastAsia="en-US" w:bidi="ar"/>
              </w:rPr>
              <w:t>179</w:t>
            </w:r>
          </w:p>
        </w:tc>
        <w:tc>
          <w:tcPr>
            <w:tcW w:w="1956" w:type="dxa"/>
            <w:vAlign w:val="center"/>
          </w:tcPr>
          <w:p w14:paraId="7E0DD268"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lang w:eastAsia="en-US" w:bidi="ar"/>
              </w:rPr>
              <w:t>38.6</w:t>
            </w:r>
          </w:p>
        </w:tc>
      </w:tr>
      <w:tr w:rsidR="00DF37F6" w:rsidRPr="00DF37F6" w14:paraId="0182915D" w14:textId="77777777" w:rsidTr="00E97B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9" w:type="dxa"/>
            <w:vMerge/>
            <w:vAlign w:val="center"/>
          </w:tcPr>
          <w:p w14:paraId="0F03A7F3" w14:textId="77777777" w:rsidR="00DF37F6" w:rsidRPr="00DF37F6" w:rsidRDefault="00DF37F6" w:rsidP="00DF37F6">
            <w:pPr>
              <w:spacing w:after="160" w:line="259" w:lineRule="auto"/>
              <w:rPr>
                <w:rtl/>
                <w:lang w:val="en-US" w:eastAsia="en-US" w:bidi="ar-EG"/>
              </w:rPr>
            </w:pPr>
          </w:p>
        </w:tc>
        <w:tc>
          <w:tcPr>
            <w:tcW w:w="2815" w:type="dxa"/>
            <w:vAlign w:val="center"/>
          </w:tcPr>
          <w:p w14:paraId="1A4EBDAB"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r w:rsidRPr="00DF37F6">
              <w:rPr>
                <w:rtl/>
                <w:lang w:val="en-US" w:eastAsia="en-US" w:bidi="ar-EG"/>
              </w:rPr>
              <w:t>أقل من 15 يناً</w:t>
            </w:r>
          </w:p>
        </w:tc>
        <w:tc>
          <w:tcPr>
            <w:tcW w:w="1592" w:type="dxa"/>
            <w:vAlign w:val="center"/>
          </w:tcPr>
          <w:p w14:paraId="59CEF8ED"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r w:rsidRPr="00DF37F6">
              <w:rPr>
                <w:lang w:eastAsia="en-US" w:bidi="ar"/>
              </w:rPr>
              <w:t>101</w:t>
            </w:r>
          </w:p>
        </w:tc>
        <w:tc>
          <w:tcPr>
            <w:tcW w:w="1956" w:type="dxa"/>
            <w:vAlign w:val="center"/>
          </w:tcPr>
          <w:p w14:paraId="74307197"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r w:rsidRPr="00DF37F6">
              <w:rPr>
                <w:lang w:eastAsia="en-US" w:bidi="ar"/>
              </w:rPr>
              <w:t>21.8</w:t>
            </w:r>
          </w:p>
        </w:tc>
      </w:tr>
      <w:tr w:rsidR="00DF37F6" w:rsidRPr="00DF37F6" w14:paraId="269681F1" w14:textId="77777777" w:rsidTr="00E97B37">
        <w:tc>
          <w:tcPr>
            <w:cnfStyle w:val="001000000000" w:firstRow="0" w:lastRow="0" w:firstColumn="1" w:lastColumn="0" w:oddVBand="0" w:evenVBand="0" w:oddHBand="0" w:evenHBand="0" w:firstRowFirstColumn="0" w:firstRowLastColumn="0" w:lastRowFirstColumn="0" w:lastRowLastColumn="0"/>
            <w:tcW w:w="1559" w:type="dxa"/>
            <w:vMerge/>
            <w:vAlign w:val="center"/>
          </w:tcPr>
          <w:p w14:paraId="090F58A8" w14:textId="77777777" w:rsidR="00DF37F6" w:rsidRPr="00DF37F6" w:rsidRDefault="00DF37F6" w:rsidP="00DF37F6">
            <w:pPr>
              <w:spacing w:after="160" w:line="259" w:lineRule="auto"/>
              <w:rPr>
                <w:rtl/>
                <w:lang w:val="en-US" w:eastAsia="en-US" w:bidi="ar-EG"/>
              </w:rPr>
            </w:pPr>
          </w:p>
        </w:tc>
        <w:tc>
          <w:tcPr>
            <w:tcW w:w="2815" w:type="dxa"/>
            <w:vAlign w:val="center"/>
          </w:tcPr>
          <w:p w14:paraId="2CC8DD88"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lang w:eastAsia="en-US" w:bidi="ar"/>
              </w:rPr>
            </w:pPr>
            <w:r w:rsidRPr="00DF37F6">
              <w:rPr>
                <w:rtl/>
                <w:lang w:val="en-US" w:eastAsia="en-US" w:bidi="ar-EG"/>
              </w:rPr>
              <w:t>سوبر 15 سنة</w:t>
            </w:r>
          </w:p>
        </w:tc>
        <w:tc>
          <w:tcPr>
            <w:tcW w:w="1592" w:type="dxa"/>
            <w:vAlign w:val="center"/>
          </w:tcPr>
          <w:p w14:paraId="30E767BC"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lang w:eastAsia="en-US" w:bidi="ar"/>
              </w:rPr>
              <w:t>77</w:t>
            </w:r>
          </w:p>
        </w:tc>
        <w:tc>
          <w:tcPr>
            <w:tcW w:w="1956" w:type="dxa"/>
            <w:vAlign w:val="center"/>
          </w:tcPr>
          <w:p w14:paraId="388377C5"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lang w:eastAsia="en-US" w:bidi="ar"/>
              </w:rPr>
              <w:t>16.6</w:t>
            </w:r>
          </w:p>
        </w:tc>
      </w:tr>
      <w:tr w:rsidR="00DF37F6" w:rsidRPr="00DF37F6" w14:paraId="2607C7E9" w14:textId="77777777" w:rsidTr="00E97B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9" w:type="dxa"/>
            <w:vMerge w:val="restart"/>
            <w:vAlign w:val="center"/>
          </w:tcPr>
          <w:p w14:paraId="7703D3B6" w14:textId="77777777" w:rsidR="00DF37F6" w:rsidRPr="00DF37F6" w:rsidRDefault="00DF37F6" w:rsidP="00DF37F6">
            <w:pPr>
              <w:spacing w:after="160" w:line="259" w:lineRule="auto"/>
              <w:rPr>
                <w:rtl/>
                <w:lang w:val="en-US" w:eastAsia="en-US" w:bidi="ar-EG"/>
              </w:rPr>
            </w:pPr>
            <w:r w:rsidRPr="00DF37F6">
              <w:rPr>
                <w:rtl/>
                <w:lang w:val="en-US" w:eastAsia="en-US" w:bidi="ar-EG"/>
              </w:rPr>
              <w:t>وداعا وداعا</w:t>
            </w:r>
          </w:p>
        </w:tc>
        <w:tc>
          <w:tcPr>
            <w:tcW w:w="2815" w:type="dxa"/>
            <w:vAlign w:val="center"/>
          </w:tcPr>
          <w:p w14:paraId="68DDF329"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r w:rsidRPr="00DF37F6">
              <w:rPr>
                <w:rtl/>
                <w:lang w:val="en-US" w:eastAsia="en-US" w:bidi="ar-EG"/>
              </w:rPr>
              <w:t>طعام حار الطعام الساخن</w:t>
            </w:r>
          </w:p>
        </w:tc>
        <w:tc>
          <w:tcPr>
            <w:tcW w:w="1592" w:type="dxa"/>
            <w:vAlign w:val="center"/>
          </w:tcPr>
          <w:p w14:paraId="25C66A73"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r w:rsidRPr="00DF37F6">
              <w:rPr>
                <w:lang w:eastAsia="en-US" w:bidi="ar"/>
              </w:rPr>
              <w:t>117</w:t>
            </w:r>
          </w:p>
        </w:tc>
        <w:tc>
          <w:tcPr>
            <w:tcW w:w="1956" w:type="dxa"/>
            <w:vAlign w:val="center"/>
          </w:tcPr>
          <w:p w14:paraId="47EE8F99"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r w:rsidRPr="00DF37F6">
              <w:rPr>
                <w:lang w:eastAsia="en-US" w:bidi="ar"/>
              </w:rPr>
              <w:t>25.2</w:t>
            </w:r>
          </w:p>
        </w:tc>
      </w:tr>
      <w:tr w:rsidR="00DF37F6" w:rsidRPr="00DF37F6" w14:paraId="48B9E626" w14:textId="77777777" w:rsidTr="00E97B37">
        <w:tc>
          <w:tcPr>
            <w:cnfStyle w:val="001000000000" w:firstRow="0" w:lastRow="0" w:firstColumn="1" w:lastColumn="0" w:oddVBand="0" w:evenVBand="0" w:oddHBand="0" w:evenHBand="0" w:firstRowFirstColumn="0" w:firstRowLastColumn="0" w:lastRowFirstColumn="0" w:lastRowLastColumn="0"/>
            <w:tcW w:w="1559" w:type="dxa"/>
            <w:vMerge/>
            <w:vAlign w:val="center"/>
          </w:tcPr>
          <w:p w14:paraId="138CFBA1" w14:textId="77777777" w:rsidR="00DF37F6" w:rsidRPr="00DF37F6" w:rsidRDefault="00DF37F6" w:rsidP="00DF37F6">
            <w:pPr>
              <w:spacing w:after="160" w:line="259" w:lineRule="auto"/>
              <w:rPr>
                <w:rtl/>
                <w:lang w:val="en-US" w:eastAsia="en-US" w:bidi="ar-EG"/>
              </w:rPr>
            </w:pPr>
          </w:p>
        </w:tc>
        <w:tc>
          <w:tcPr>
            <w:tcW w:w="2815" w:type="dxa"/>
            <w:vAlign w:val="center"/>
          </w:tcPr>
          <w:p w14:paraId="229E1BFE"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rtl/>
                <w:lang w:val="en-US" w:eastAsia="en-US" w:bidi="ar-EG"/>
              </w:rPr>
              <w:t>لوحة قديمة</w:t>
            </w:r>
          </w:p>
        </w:tc>
        <w:tc>
          <w:tcPr>
            <w:tcW w:w="1592" w:type="dxa"/>
            <w:vAlign w:val="center"/>
          </w:tcPr>
          <w:p w14:paraId="26A4A436"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lang w:eastAsia="en-US" w:bidi="ar"/>
              </w:rPr>
              <w:t>146</w:t>
            </w:r>
          </w:p>
        </w:tc>
        <w:tc>
          <w:tcPr>
            <w:tcW w:w="1956" w:type="dxa"/>
            <w:vAlign w:val="center"/>
          </w:tcPr>
          <w:p w14:paraId="153C634B"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lang w:eastAsia="en-US" w:bidi="ar"/>
              </w:rPr>
              <w:t>31.5</w:t>
            </w:r>
          </w:p>
        </w:tc>
      </w:tr>
      <w:tr w:rsidR="00DF37F6" w:rsidRPr="00DF37F6" w14:paraId="3FFDDA3D" w14:textId="77777777" w:rsidTr="00E97B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9" w:type="dxa"/>
            <w:vMerge/>
            <w:vAlign w:val="center"/>
          </w:tcPr>
          <w:p w14:paraId="1EBF1899" w14:textId="77777777" w:rsidR="00DF37F6" w:rsidRPr="00DF37F6" w:rsidRDefault="00DF37F6" w:rsidP="00DF37F6">
            <w:pPr>
              <w:spacing w:after="160" w:line="259" w:lineRule="auto"/>
              <w:rPr>
                <w:rtl/>
                <w:lang w:val="en-US" w:eastAsia="en-US" w:bidi="ar-EG"/>
              </w:rPr>
            </w:pPr>
          </w:p>
        </w:tc>
        <w:tc>
          <w:tcPr>
            <w:tcW w:w="2815" w:type="dxa"/>
            <w:vAlign w:val="center"/>
          </w:tcPr>
          <w:p w14:paraId="241F626D"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r w:rsidRPr="00DF37F6">
              <w:rPr>
                <w:rtl/>
                <w:lang w:val="en-US" w:eastAsia="en-US" w:bidi="ar-EG"/>
              </w:rPr>
              <w:t>قوي</w:t>
            </w:r>
          </w:p>
        </w:tc>
        <w:tc>
          <w:tcPr>
            <w:tcW w:w="1592" w:type="dxa"/>
            <w:vAlign w:val="center"/>
          </w:tcPr>
          <w:p w14:paraId="630FB5F4"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r w:rsidRPr="00DF37F6">
              <w:rPr>
                <w:lang w:eastAsia="en-US" w:bidi="ar"/>
              </w:rPr>
              <w:t>201</w:t>
            </w:r>
          </w:p>
        </w:tc>
        <w:tc>
          <w:tcPr>
            <w:tcW w:w="1956" w:type="dxa"/>
            <w:vAlign w:val="center"/>
          </w:tcPr>
          <w:p w14:paraId="6CC440FB"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r w:rsidRPr="00DF37F6">
              <w:rPr>
                <w:lang w:eastAsia="en-US" w:bidi="ar"/>
              </w:rPr>
              <w:t>43.3</w:t>
            </w:r>
          </w:p>
        </w:tc>
      </w:tr>
    </w:tbl>
    <w:p w14:paraId="08AA3626" w14:textId="77777777" w:rsidR="00DF37F6" w:rsidRPr="00DF37F6" w:rsidRDefault="00DF37F6" w:rsidP="00DF37F6">
      <w:pPr>
        <w:rPr>
          <w:rtl/>
          <w:lang w:val="ar" w:eastAsia="zh-CN" w:bidi="ar-EG"/>
        </w:rPr>
      </w:pPr>
      <w:bookmarkStart w:id="38" w:name="_Toc179912845"/>
      <w:r w:rsidRPr="00DF37F6">
        <w:rPr>
          <w:rtl/>
          <w:lang w:val="ar" w:eastAsia="zh-CN" w:bidi="ar-EG"/>
        </w:rPr>
        <w:t>تحليل الاقتباس.</w:t>
      </w:r>
      <w:bookmarkEnd w:id="38"/>
      <w:r w:rsidRPr="00DF37F6">
        <w:rPr>
          <w:rtl/>
          <w:lang w:val="ar" w:eastAsia="zh-CN" w:bidi="ar-EG"/>
        </w:rPr>
        <w:t xml:space="preserve"> </w:t>
      </w:r>
    </w:p>
    <w:p w14:paraId="04EBF712" w14:textId="77777777" w:rsidR="00DF37F6" w:rsidRPr="00DF37F6" w:rsidRDefault="00DF37F6" w:rsidP="00DF37F6">
      <w:pPr>
        <w:rPr>
          <w:rtl/>
          <w:lang w:val="ar" w:eastAsia="zh-CN" w:bidi="ar-EG"/>
        </w:rPr>
      </w:pPr>
      <w:r w:rsidRPr="00DF37F6">
        <w:rPr>
          <w:rtl/>
          <w:lang w:val="ar" w:eastAsia="zh-CN" w:bidi="ar-EG"/>
        </w:rPr>
        <w:t>بعد التحليل عدد الأجهزة التي استخدمناها والانحراف لكل عملية شراء:</w:t>
      </w:r>
      <w:r w:rsidRPr="00DF37F6">
        <w:rPr>
          <w:rtl/>
          <w:lang w:val="ar" w:eastAsia="zh-CN"/>
        </w:rPr>
        <w:t xml:space="preserve"> </w:t>
      </w:r>
      <w:r w:rsidRPr="00DF37F6">
        <w:rPr>
          <w:rtl/>
          <w:lang w:val="ar" w:eastAsia="zh-CN" w:bidi="ar-EG"/>
        </w:rPr>
        <w:t>وهذه نتيجة جماعية.</w:t>
      </w:r>
    </w:p>
    <w:p w14:paraId="6B7227E8" w14:textId="77777777" w:rsidR="00DF37F6" w:rsidRPr="00DF37F6" w:rsidRDefault="00DF37F6" w:rsidP="00DF37F6">
      <w:pPr>
        <w:rPr>
          <w:u w:val="thick"/>
          <w:rtl/>
          <w:lang w:val="ar" w:eastAsia="zh-CN" w:bidi="ar-EG"/>
        </w:rPr>
      </w:pPr>
      <w:r w:rsidRPr="00DF37F6">
        <w:rPr>
          <w:u w:val="thick"/>
          <w:rtl/>
          <w:lang w:val="ar" w:eastAsia="zh-CN" w:bidi="ar-EG"/>
        </w:rPr>
        <w:t>الخطوة 1. الإستراتيجية</w:t>
      </w:r>
    </w:p>
    <w:p w14:paraId="1571DC3B" w14:textId="77777777" w:rsidR="00DF37F6" w:rsidRPr="00DF37F6" w:rsidRDefault="00DF37F6" w:rsidP="00DF37F6">
      <w:pPr>
        <w:rPr>
          <w:rtl/>
          <w:lang w:val="ar" w:eastAsia="zh-CN" w:bidi="ar-EG"/>
        </w:rPr>
      </w:pPr>
      <w:r w:rsidRPr="00DF37F6">
        <w:rPr>
          <w:rtl/>
          <w:lang w:val="ar" w:eastAsia="zh-CN" w:bidi="ar-JO"/>
        </w:rPr>
        <w:t xml:space="preserve">الجدول (6). الأرقام المطلوبة هي القيمة المتوسطة والانحراف المعياري وثابت مبلغ التوزيع </w:t>
      </w:r>
      <w:r w:rsidRPr="00DF37F6">
        <w:rPr>
          <w:rtl/>
          <w:lang w:val="ar" w:eastAsia="zh-CN" w:bidi="ar-EG"/>
        </w:rPr>
        <w:t>:</w:t>
      </w:r>
    </w:p>
    <w:tbl>
      <w:tblPr>
        <w:tblStyle w:val="GridTable4-Accent51"/>
        <w:bidiVisual/>
        <w:tblW w:w="5000" w:type="pct"/>
        <w:tblLook w:val="00A0" w:firstRow="1" w:lastRow="0" w:firstColumn="1" w:lastColumn="0" w:noHBand="0" w:noVBand="0"/>
      </w:tblPr>
      <w:tblGrid>
        <w:gridCol w:w="4551"/>
        <w:gridCol w:w="897"/>
        <w:gridCol w:w="856"/>
        <w:gridCol w:w="693"/>
        <w:gridCol w:w="929"/>
      </w:tblGrid>
      <w:tr w:rsidR="00DF37F6" w:rsidRPr="00DF37F6" w14:paraId="12EBC97A" w14:textId="77777777" w:rsidTr="00E97B37">
        <w:trPr>
          <w:cnfStyle w:val="100000000000" w:firstRow="1" w:lastRow="0" w:firstColumn="0" w:lastColumn="0" w:oddVBand="0" w:evenVBand="0" w:oddHBand="0" w:evenHBand="0" w:firstRowFirstColumn="0" w:firstRowLastColumn="0" w:lastRowFirstColumn="0" w:lastRowLastColumn="0"/>
          <w:trHeight w:val="586"/>
        </w:trPr>
        <w:tc>
          <w:tcPr>
            <w:cnfStyle w:val="001000000000" w:firstRow="0" w:lastRow="0" w:firstColumn="1" w:lastColumn="0" w:oddVBand="0" w:evenVBand="0" w:oddHBand="0" w:evenHBand="0" w:firstRowFirstColumn="0" w:firstRowLastColumn="0" w:lastRowFirstColumn="0" w:lastRowLastColumn="0"/>
            <w:tcW w:w="2881" w:type="pct"/>
            <w:vAlign w:val="center"/>
          </w:tcPr>
          <w:p w14:paraId="4C1A7B1B" w14:textId="77777777" w:rsidR="00DF37F6" w:rsidRPr="00DF37F6" w:rsidRDefault="00DF37F6" w:rsidP="00DF37F6">
            <w:pPr>
              <w:spacing w:after="160" w:line="259" w:lineRule="auto"/>
              <w:rPr>
                <w:color w:val="auto"/>
                <w:lang w:eastAsia="en-US" w:bidi="ar"/>
              </w:rPr>
            </w:pPr>
            <w:r w:rsidRPr="00DF37F6">
              <w:rPr>
                <w:color w:val="auto"/>
                <w:rtl/>
                <w:lang w:val="en-US" w:eastAsia="en-US" w:bidi="ar-EG"/>
              </w:rPr>
              <w:t>عبارة</w:t>
            </w:r>
          </w:p>
        </w:tc>
        <w:tc>
          <w:tcPr>
            <w:cnfStyle w:val="000010000000" w:firstRow="0" w:lastRow="0" w:firstColumn="0" w:lastColumn="0" w:oddVBand="1" w:evenVBand="0" w:oddHBand="0" w:evenHBand="0" w:firstRowFirstColumn="0" w:firstRowLastColumn="0" w:lastRowFirstColumn="0" w:lastRowLastColumn="0"/>
            <w:tcW w:w="576" w:type="pct"/>
            <w:vAlign w:val="center"/>
          </w:tcPr>
          <w:p w14:paraId="2EF19313" w14:textId="77777777" w:rsidR="00DF37F6" w:rsidRPr="00DF37F6" w:rsidRDefault="00DF37F6" w:rsidP="00DF37F6">
            <w:pPr>
              <w:spacing w:after="160" w:line="259" w:lineRule="auto"/>
              <w:rPr>
                <w:color w:val="auto"/>
                <w:rtl/>
                <w:lang w:val="en-US" w:eastAsia="en-US" w:bidi="ar-EG"/>
              </w:rPr>
            </w:pPr>
            <w:r w:rsidRPr="00DF37F6">
              <w:rPr>
                <w:color w:val="auto"/>
                <w:rtl/>
                <w:lang w:val="en-US" w:eastAsia="en-US" w:bidi="ar-EG"/>
              </w:rPr>
              <w:t>متوسط العدد</w:t>
            </w:r>
          </w:p>
        </w:tc>
        <w:tc>
          <w:tcPr>
            <w:tcW w:w="531" w:type="pct"/>
            <w:vAlign w:val="center"/>
          </w:tcPr>
          <w:p w14:paraId="04A418B2" w14:textId="77777777" w:rsidR="00DF37F6" w:rsidRPr="00DF37F6" w:rsidRDefault="00DF37F6" w:rsidP="00DF37F6">
            <w:pPr>
              <w:spacing w:after="160" w:line="259" w:lineRule="auto"/>
              <w:cnfStyle w:val="100000000000" w:firstRow="1" w:lastRow="0" w:firstColumn="0" w:lastColumn="0" w:oddVBand="0" w:evenVBand="0" w:oddHBand="0" w:evenHBand="0" w:firstRowFirstColumn="0" w:firstRowLastColumn="0" w:lastRowFirstColumn="0" w:lastRowLastColumn="0"/>
              <w:rPr>
                <w:color w:val="auto"/>
                <w:rtl/>
                <w:lang w:val="en-US" w:eastAsia="en-US" w:bidi="ar-EG"/>
              </w:rPr>
            </w:pPr>
            <w:r w:rsidRPr="00DF37F6">
              <w:rPr>
                <w:color w:val="auto"/>
                <w:rtl/>
                <w:lang w:val="en-US" w:eastAsia="en-US" w:bidi="ar-EG"/>
              </w:rPr>
              <w:t>الانحراف المعياري</w:t>
            </w:r>
          </w:p>
        </w:tc>
        <w:tc>
          <w:tcPr>
            <w:cnfStyle w:val="000010000000" w:firstRow="0" w:lastRow="0" w:firstColumn="0" w:lastColumn="0" w:oddVBand="1" w:evenVBand="0" w:oddHBand="0" w:evenHBand="0" w:firstRowFirstColumn="0" w:firstRowLastColumn="0" w:lastRowFirstColumn="0" w:lastRowLastColumn="0"/>
            <w:tcW w:w="416" w:type="pct"/>
            <w:vAlign w:val="center"/>
          </w:tcPr>
          <w:p w14:paraId="26542182" w14:textId="77777777" w:rsidR="00DF37F6" w:rsidRPr="00DF37F6" w:rsidRDefault="00DF37F6" w:rsidP="00DF37F6">
            <w:pPr>
              <w:spacing w:after="160" w:line="259" w:lineRule="auto"/>
              <w:rPr>
                <w:color w:val="auto"/>
                <w:rtl/>
                <w:lang w:val="en-US" w:eastAsia="en-US" w:bidi="ar-EG"/>
              </w:rPr>
            </w:pPr>
            <w:r w:rsidRPr="00DF37F6">
              <w:rPr>
                <w:color w:val="auto"/>
                <w:rtl/>
                <w:lang w:val="en-US" w:eastAsia="en-US" w:bidi="ar-EG"/>
              </w:rPr>
              <w:t>ميزوكا</w:t>
            </w:r>
          </w:p>
        </w:tc>
        <w:tc>
          <w:tcPr>
            <w:tcW w:w="597" w:type="pct"/>
            <w:vAlign w:val="center"/>
          </w:tcPr>
          <w:p w14:paraId="04963E97" w14:textId="77777777" w:rsidR="00DF37F6" w:rsidRPr="00DF37F6" w:rsidRDefault="00DF37F6" w:rsidP="00DF37F6">
            <w:pPr>
              <w:spacing w:after="160" w:line="259" w:lineRule="auto"/>
              <w:cnfStyle w:val="100000000000" w:firstRow="1" w:lastRow="0" w:firstColumn="0" w:lastColumn="0" w:oddVBand="0" w:evenVBand="0" w:oddHBand="0" w:evenHBand="0" w:firstRowFirstColumn="0" w:firstRowLastColumn="0" w:lastRowFirstColumn="0" w:lastRowLastColumn="0"/>
              <w:rPr>
                <w:color w:val="auto"/>
                <w:rtl/>
                <w:lang w:val="en-US" w:eastAsia="en-US" w:bidi="ar-EG"/>
              </w:rPr>
            </w:pPr>
            <w:r w:rsidRPr="00DF37F6">
              <w:rPr>
                <w:color w:val="auto"/>
                <w:rtl/>
                <w:lang w:val="en-US" w:eastAsia="en-US" w:bidi="ar-EG"/>
              </w:rPr>
              <w:t>أفقية تقبلا</w:t>
            </w:r>
          </w:p>
        </w:tc>
      </w:tr>
      <w:tr w:rsidR="00DF37F6" w:rsidRPr="00DF37F6" w14:paraId="1172FD30" w14:textId="77777777" w:rsidTr="00E97B37">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881" w:type="pct"/>
            <w:vAlign w:val="center"/>
          </w:tcPr>
          <w:p w14:paraId="7A9CFDA5" w14:textId="77777777" w:rsidR="00DF37F6" w:rsidRPr="00DF37F6" w:rsidRDefault="00DF37F6" w:rsidP="00DF37F6">
            <w:pPr>
              <w:spacing w:after="160" w:line="259" w:lineRule="auto"/>
              <w:rPr>
                <w:rtl/>
                <w:lang w:val="en-US" w:eastAsia="en-US" w:bidi="ar-EG"/>
              </w:rPr>
            </w:pPr>
            <w:r w:rsidRPr="00DF37F6">
              <w:rPr>
                <w:rtl/>
                <w:lang w:val="en-US" w:eastAsia="en-US" w:bidi="ar-EG"/>
              </w:rPr>
              <w:t xml:space="preserve">مثيرة للاهتمام </w:t>
            </w:r>
            <w:r w:rsidRPr="00DF37F6">
              <w:rPr>
                <w:rtl/>
                <w:lang w:val="en-US" w:eastAsia="en-US" w:bidi="ar-JO"/>
              </w:rPr>
              <w:t>للشركات الصغيرة .</w:t>
            </w:r>
          </w:p>
        </w:tc>
        <w:tc>
          <w:tcPr>
            <w:cnfStyle w:val="000010000000" w:firstRow="0" w:lastRow="0" w:firstColumn="0" w:lastColumn="0" w:oddVBand="1" w:evenVBand="0" w:oddHBand="0" w:evenHBand="0" w:firstRowFirstColumn="0" w:firstRowLastColumn="0" w:lastRowFirstColumn="0" w:lastRowLastColumn="0"/>
            <w:tcW w:w="576" w:type="pct"/>
            <w:vAlign w:val="center"/>
          </w:tcPr>
          <w:p w14:paraId="73BBA936" w14:textId="77777777" w:rsidR="00DF37F6" w:rsidRPr="00DF37F6" w:rsidRDefault="00DF37F6" w:rsidP="00DF37F6">
            <w:pPr>
              <w:spacing w:after="160" w:line="259" w:lineRule="auto"/>
              <w:rPr>
                <w:lang w:eastAsia="en-US" w:bidi="ar"/>
              </w:rPr>
            </w:pPr>
            <w:r w:rsidRPr="00DF37F6">
              <w:rPr>
                <w:lang w:eastAsia="en-US" w:bidi="ar"/>
              </w:rPr>
              <w:t>4194</w:t>
            </w:r>
          </w:p>
        </w:tc>
        <w:tc>
          <w:tcPr>
            <w:tcW w:w="531" w:type="pct"/>
            <w:vAlign w:val="center"/>
          </w:tcPr>
          <w:p w14:paraId="015769A4"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lang w:eastAsia="en-US" w:bidi="ar"/>
              </w:rPr>
            </w:pPr>
            <w:r w:rsidRPr="00DF37F6">
              <w:rPr>
                <w:lang w:eastAsia="en-US" w:bidi="ar"/>
              </w:rPr>
              <w:t>0.921</w:t>
            </w:r>
          </w:p>
        </w:tc>
        <w:tc>
          <w:tcPr>
            <w:cnfStyle w:val="000010000000" w:firstRow="0" w:lastRow="0" w:firstColumn="0" w:lastColumn="0" w:oddVBand="1" w:evenVBand="0" w:oddHBand="0" w:evenHBand="0" w:firstRowFirstColumn="0" w:firstRowLastColumn="0" w:lastRowFirstColumn="0" w:lastRowLastColumn="0"/>
            <w:tcW w:w="416" w:type="pct"/>
            <w:vAlign w:val="center"/>
          </w:tcPr>
          <w:p w14:paraId="117C7725" w14:textId="77777777" w:rsidR="00DF37F6" w:rsidRPr="00DF37F6" w:rsidRDefault="00DF37F6" w:rsidP="00DF37F6">
            <w:pPr>
              <w:spacing w:after="160" w:line="259" w:lineRule="auto"/>
              <w:rPr>
                <w:lang w:eastAsia="en-US" w:bidi="ar"/>
              </w:rPr>
            </w:pPr>
            <w:r w:rsidRPr="00DF37F6">
              <w:rPr>
                <w:lang w:eastAsia="en-US" w:bidi="ar"/>
              </w:rPr>
              <w:t>2</w:t>
            </w:r>
          </w:p>
        </w:tc>
        <w:tc>
          <w:tcPr>
            <w:tcW w:w="597" w:type="pct"/>
            <w:vAlign w:val="center"/>
          </w:tcPr>
          <w:p w14:paraId="6EF3939E"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r w:rsidRPr="00DF37F6">
              <w:rPr>
                <w:rtl/>
                <w:lang w:val="en-US" w:eastAsia="en-US" w:bidi="ar-EG"/>
              </w:rPr>
              <w:t>مشهور</w:t>
            </w:r>
          </w:p>
        </w:tc>
      </w:tr>
      <w:tr w:rsidR="00DF37F6" w:rsidRPr="00DF37F6" w14:paraId="7A93FF60" w14:textId="77777777" w:rsidTr="00E97B37">
        <w:trPr>
          <w:trHeight w:val="517"/>
        </w:trPr>
        <w:tc>
          <w:tcPr>
            <w:cnfStyle w:val="001000000000" w:firstRow="0" w:lastRow="0" w:firstColumn="1" w:lastColumn="0" w:oddVBand="0" w:evenVBand="0" w:oddHBand="0" w:evenHBand="0" w:firstRowFirstColumn="0" w:firstRowLastColumn="0" w:lastRowFirstColumn="0" w:lastRowLastColumn="0"/>
            <w:tcW w:w="2881" w:type="pct"/>
            <w:vAlign w:val="center"/>
          </w:tcPr>
          <w:p w14:paraId="0367E226" w14:textId="77777777" w:rsidR="00DF37F6" w:rsidRPr="00DF37F6" w:rsidRDefault="00DF37F6" w:rsidP="00DF37F6">
            <w:pPr>
              <w:spacing w:after="160" w:line="259" w:lineRule="auto"/>
              <w:rPr>
                <w:rtl/>
                <w:lang w:val="en-US" w:eastAsia="en-US" w:bidi="ar-EG"/>
              </w:rPr>
            </w:pPr>
            <w:r w:rsidRPr="00DF37F6">
              <w:rPr>
                <w:rtl/>
                <w:lang w:val="en-US" w:eastAsia="en-US" w:bidi="ar-JO"/>
              </w:rPr>
              <w:t xml:space="preserve">معلومات الملكية المطلوبة للموافقة </w:t>
            </w:r>
            <w:r w:rsidRPr="00DF37F6">
              <w:rPr>
                <w:rtl/>
                <w:lang w:val="en-US" w:eastAsia="en-US"/>
              </w:rPr>
              <w:t xml:space="preserve">المقدمة من </w:t>
            </w:r>
            <w:r w:rsidRPr="00DF37F6">
              <w:rPr>
                <w:rtl/>
                <w:lang w:val="en-US" w:eastAsia="en-US" w:bidi="ar-EG"/>
              </w:rPr>
              <w:t>المكتب :</w:t>
            </w:r>
          </w:p>
        </w:tc>
        <w:tc>
          <w:tcPr>
            <w:cnfStyle w:val="000010000000" w:firstRow="0" w:lastRow="0" w:firstColumn="0" w:lastColumn="0" w:oddVBand="1" w:evenVBand="0" w:oddHBand="0" w:evenHBand="0" w:firstRowFirstColumn="0" w:firstRowLastColumn="0" w:lastRowFirstColumn="0" w:lastRowLastColumn="0"/>
            <w:tcW w:w="576" w:type="pct"/>
            <w:vAlign w:val="center"/>
          </w:tcPr>
          <w:p w14:paraId="435B78C3" w14:textId="77777777" w:rsidR="00DF37F6" w:rsidRPr="00DF37F6" w:rsidRDefault="00DF37F6" w:rsidP="00DF37F6">
            <w:pPr>
              <w:spacing w:after="160" w:line="259" w:lineRule="auto"/>
              <w:rPr>
                <w:lang w:eastAsia="en-US" w:bidi="ar"/>
              </w:rPr>
            </w:pPr>
            <w:r w:rsidRPr="00DF37F6">
              <w:rPr>
                <w:lang w:eastAsia="en-US" w:bidi="ar"/>
              </w:rPr>
              <w:t>4060</w:t>
            </w:r>
          </w:p>
        </w:tc>
        <w:tc>
          <w:tcPr>
            <w:tcW w:w="531" w:type="pct"/>
            <w:vAlign w:val="center"/>
          </w:tcPr>
          <w:p w14:paraId="2734AA15"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lang w:eastAsia="en-US" w:bidi="ar"/>
              </w:rPr>
            </w:pPr>
            <w:r w:rsidRPr="00DF37F6">
              <w:rPr>
                <w:lang w:eastAsia="en-US" w:bidi="ar"/>
              </w:rPr>
              <w:t>0.803</w:t>
            </w:r>
          </w:p>
        </w:tc>
        <w:tc>
          <w:tcPr>
            <w:cnfStyle w:val="000010000000" w:firstRow="0" w:lastRow="0" w:firstColumn="0" w:lastColumn="0" w:oddVBand="1" w:evenVBand="0" w:oddHBand="0" w:evenHBand="0" w:firstRowFirstColumn="0" w:firstRowLastColumn="0" w:lastRowFirstColumn="0" w:lastRowLastColumn="0"/>
            <w:tcW w:w="416" w:type="pct"/>
            <w:vAlign w:val="center"/>
          </w:tcPr>
          <w:p w14:paraId="2A6DA7EB" w14:textId="77777777" w:rsidR="00DF37F6" w:rsidRPr="00DF37F6" w:rsidRDefault="00DF37F6" w:rsidP="00DF37F6">
            <w:pPr>
              <w:spacing w:after="160" w:line="259" w:lineRule="auto"/>
              <w:rPr>
                <w:lang w:eastAsia="en-US" w:bidi="ar"/>
              </w:rPr>
            </w:pPr>
            <w:r w:rsidRPr="00DF37F6">
              <w:rPr>
                <w:lang w:eastAsia="en-US" w:bidi="ar"/>
              </w:rPr>
              <w:t>6</w:t>
            </w:r>
          </w:p>
        </w:tc>
        <w:tc>
          <w:tcPr>
            <w:tcW w:w="597" w:type="pct"/>
            <w:vAlign w:val="center"/>
          </w:tcPr>
          <w:p w14:paraId="4BCFB65E"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rtl/>
                <w:lang w:val="en-US" w:eastAsia="en-US" w:bidi="ar-EG"/>
              </w:rPr>
              <w:t>مشهور</w:t>
            </w:r>
          </w:p>
        </w:tc>
      </w:tr>
      <w:tr w:rsidR="00DF37F6" w:rsidRPr="00DF37F6" w14:paraId="15E96F35" w14:textId="77777777" w:rsidTr="00E97B37">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881" w:type="pct"/>
            <w:vAlign w:val="center"/>
          </w:tcPr>
          <w:p w14:paraId="1AB8EDCE" w14:textId="77777777" w:rsidR="00DF37F6" w:rsidRPr="00DF37F6" w:rsidRDefault="00DF37F6" w:rsidP="00DF37F6">
            <w:pPr>
              <w:spacing w:after="160" w:line="259" w:lineRule="auto"/>
              <w:rPr>
                <w:rtl/>
                <w:lang w:val="en-US" w:eastAsia="en-US" w:bidi="ar-EG"/>
              </w:rPr>
            </w:pPr>
            <w:r w:rsidRPr="00DF37F6">
              <w:rPr>
                <w:rtl/>
                <w:lang w:val="en-US" w:eastAsia="en-US" w:bidi="ar-JO"/>
              </w:rPr>
              <w:t xml:space="preserve">طرق الاستخدام الأخرى </w:t>
            </w:r>
            <w:r w:rsidRPr="00DF37F6">
              <w:rPr>
                <w:rtl/>
                <w:lang w:val="en-US" w:eastAsia="en-US"/>
              </w:rPr>
              <w:t>:</w:t>
            </w:r>
          </w:p>
        </w:tc>
        <w:tc>
          <w:tcPr>
            <w:cnfStyle w:val="000010000000" w:firstRow="0" w:lastRow="0" w:firstColumn="0" w:lastColumn="0" w:oddVBand="1" w:evenVBand="0" w:oddHBand="0" w:evenHBand="0" w:firstRowFirstColumn="0" w:firstRowLastColumn="0" w:lastRowFirstColumn="0" w:lastRowLastColumn="0"/>
            <w:tcW w:w="576" w:type="pct"/>
            <w:vAlign w:val="center"/>
          </w:tcPr>
          <w:p w14:paraId="4387A8EA" w14:textId="77777777" w:rsidR="00DF37F6" w:rsidRPr="00DF37F6" w:rsidRDefault="00DF37F6" w:rsidP="00DF37F6">
            <w:pPr>
              <w:spacing w:after="160" w:line="259" w:lineRule="auto"/>
              <w:rPr>
                <w:lang w:eastAsia="en-US" w:bidi="ar"/>
              </w:rPr>
            </w:pPr>
            <w:r w:rsidRPr="00DF37F6">
              <w:rPr>
                <w:lang w:eastAsia="en-US" w:bidi="ar"/>
              </w:rPr>
              <w:t>4119</w:t>
            </w:r>
          </w:p>
        </w:tc>
        <w:tc>
          <w:tcPr>
            <w:tcW w:w="531" w:type="pct"/>
            <w:vAlign w:val="center"/>
          </w:tcPr>
          <w:p w14:paraId="4667F1DF"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lang w:eastAsia="en-US" w:bidi="ar"/>
              </w:rPr>
            </w:pPr>
            <w:r w:rsidRPr="00DF37F6">
              <w:rPr>
                <w:lang w:eastAsia="en-US" w:bidi="ar"/>
              </w:rPr>
              <w:t>0.858</w:t>
            </w:r>
          </w:p>
        </w:tc>
        <w:tc>
          <w:tcPr>
            <w:cnfStyle w:val="000010000000" w:firstRow="0" w:lastRow="0" w:firstColumn="0" w:lastColumn="0" w:oddVBand="1" w:evenVBand="0" w:oddHBand="0" w:evenHBand="0" w:firstRowFirstColumn="0" w:firstRowLastColumn="0" w:lastRowFirstColumn="0" w:lastRowLastColumn="0"/>
            <w:tcW w:w="416" w:type="pct"/>
            <w:vAlign w:val="center"/>
          </w:tcPr>
          <w:p w14:paraId="1CB6E230" w14:textId="77777777" w:rsidR="00DF37F6" w:rsidRPr="00DF37F6" w:rsidRDefault="00DF37F6" w:rsidP="00DF37F6">
            <w:pPr>
              <w:spacing w:after="160" w:line="259" w:lineRule="auto"/>
              <w:rPr>
                <w:lang w:eastAsia="en-US" w:bidi="ar"/>
              </w:rPr>
            </w:pPr>
            <w:r w:rsidRPr="00DF37F6">
              <w:rPr>
                <w:lang w:eastAsia="en-US" w:bidi="ar"/>
              </w:rPr>
              <w:t>4</w:t>
            </w:r>
          </w:p>
        </w:tc>
        <w:tc>
          <w:tcPr>
            <w:tcW w:w="597" w:type="pct"/>
            <w:vAlign w:val="center"/>
          </w:tcPr>
          <w:p w14:paraId="2F100DAD"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r w:rsidRPr="00DF37F6">
              <w:rPr>
                <w:rtl/>
                <w:lang w:val="en-US" w:eastAsia="en-US" w:bidi="ar-EG"/>
              </w:rPr>
              <w:t>مشهور</w:t>
            </w:r>
          </w:p>
        </w:tc>
      </w:tr>
      <w:tr w:rsidR="00DF37F6" w:rsidRPr="00DF37F6" w14:paraId="57FA5E74" w14:textId="77777777" w:rsidTr="00E97B37">
        <w:trPr>
          <w:trHeight w:val="517"/>
        </w:trPr>
        <w:tc>
          <w:tcPr>
            <w:cnfStyle w:val="001000000000" w:firstRow="0" w:lastRow="0" w:firstColumn="1" w:lastColumn="0" w:oddVBand="0" w:evenVBand="0" w:oddHBand="0" w:evenHBand="0" w:firstRowFirstColumn="0" w:firstRowLastColumn="0" w:lastRowFirstColumn="0" w:lastRowLastColumn="0"/>
            <w:tcW w:w="2881" w:type="pct"/>
            <w:vAlign w:val="center"/>
          </w:tcPr>
          <w:p w14:paraId="375BF110" w14:textId="77777777" w:rsidR="00DF37F6" w:rsidRPr="00DF37F6" w:rsidRDefault="00DF37F6" w:rsidP="00DF37F6">
            <w:pPr>
              <w:spacing w:after="160" w:line="259" w:lineRule="auto"/>
              <w:rPr>
                <w:rtl/>
                <w:lang w:val="en-US" w:eastAsia="en-US" w:bidi="ar-EG"/>
              </w:rPr>
            </w:pPr>
            <w:r w:rsidRPr="00DF37F6">
              <w:rPr>
                <w:rtl/>
                <w:lang w:val="en-US" w:eastAsia="en-US" w:bidi="ar-JO"/>
              </w:rPr>
              <w:lastRenderedPageBreak/>
              <w:t xml:space="preserve">أحدث المعلومات عن فهم الإدارة </w:t>
            </w:r>
            <w:r w:rsidRPr="00DF37F6">
              <w:rPr>
                <w:rtl/>
                <w:lang w:val="en-US" w:eastAsia="en-US"/>
              </w:rPr>
              <w:t>:</w:t>
            </w:r>
          </w:p>
        </w:tc>
        <w:tc>
          <w:tcPr>
            <w:cnfStyle w:val="000010000000" w:firstRow="0" w:lastRow="0" w:firstColumn="0" w:lastColumn="0" w:oddVBand="1" w:evenVBand="0" w:oddHBand="0" w:evenHBand="0" w:firstRowFirstColumn="0" w:firstRowLastColumn="0" w:lastRowFirstColumn="0" w:lastRowLastColumn="0"/>
            <w:tcW w:w="576" w:type="pct"/>
            <w:vAlign w:val="center"/>
          </w:tcPr>
          <w:p w14:paraId="5D3BBE1D" w14:textId="77777777" w:rsidR="00DF37F6" w:rsidRPr="00DF37F6" w:rsidRDefault="00DF37F6" w:rsidP="00DF37F6">
            <w:pPr>
              <w:spacing w:after="160" w:line="259" w:lineRule="auto"/>
              <w:rPr>
                <w:lang w:eastAsia="en-US" w:bidi="ar"/>
              </w:rPr>
            </w:pPr>
            <w:r w:rsidRPr="00DF37F6">
              <w:rPr>
                <w:lang w:eastAsia="en-US" w:bidi="ar"/>
              </w:rPr>
              <w:t>4162</w:t>
            </w:r>
          </w:p>
        </w:tc>
        <w:tc>
          <w:tcPr>
            <w:tcW w:w="531" w:type="pct"/>
            <w:vAlign w:val="center"/>
          </w:tcPr>
          <w:p w14:paraId="57F94D6E"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lang w:eastAsia="en-US" w:bidi="ar"/>
              </w:rPr>
            </w:pPr>
            <w:r w:rsidRPr="00DF37F6">
              <w:rPr>
                <w:lang w:eastAsia="en-US" w:bidi="ar"/>
              </w:rPr>
              <w:t>0.691</w:t>
            </w:r>
          </w:p>
        </w:tc>
        <w:tc>
          <w:tcPr>
            <w:cnfStyle w:val="000010000000" w:firstRow="0" w:lastRow="0" w:firstColumn="0" w:lastColumn="0" w:oddVBand="1" w:evenVBand="0" w:oddHBand="0" w:evenHBand="0" w:firstRowFirstColumn="0" w:firstRowLastColumn="0" w:lastRowFirstColumn="0" w:lastRowLastColumn="0"/>
            <w:tcW w:w="416" w:type="pct"/>
            <w:vAlign w:val="center"/>
          </w:tcPr>
          <w:p w14:paraId="121C4836" w14:textId="77777777" w:rsidR="00DF37F6" w:rsidRPr="00DF37F6" w:rsidRDefault="00DF37F6" w:rsidP="00DF37F6">
            <w:pPr>
              <w:spacing w:after="160" w:line="259" w:lineRule="auto"/>
              <w:rPr>
                <w:rtl/>
                <w:lang w:val="en-US" w:eastAsia="en-US"/>
              </w:rPr>
            </w:pPr>
            <w:r w:rsidRPr="00DF37F6">
              <w:rPr>
                <w:lang w:eastAsia="en-US" w:bidi="ar"/>
              </w:rPr>
              <w:t>3</w:t>
            </w:r>
          </w:p>
        </w:tc>
        <w:tc>
          <w:tcPr>
            <w:tcW w:w="597" w:type="pct"/>
            <w:vAlign w:val="center"/>
          </w:tcPr>
          <w:p w14:paraId="620AEB86"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rtl/>
                <w:lang w:val="en-US" w:eastAsia="en-US" w:bidi="ar-EG"/>
              </w:rPr>
              <w:t>مشهور</w:t>
            </w:r>
          </w:p>
        </w:tc>
      </w:tr>
      <w:tr w:rsidR="00DF37F6" w:rsidRPr="00DF37F6" w14:paraId="69382112" w14:textId="77777777" w:rsidTr="00E97B37">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881" w:type="pct"/>
            <w:vAlign w:val="center"/>
          </w:tcPr>
          <w:p w14:paraId="3B065BC3" w14:textId="77777777" w:rsidR="00DF37F6" w:rsidRPr="00DF37F6" w:rsidRDefault="00DF37F6" w:rsidP="00DF37F6">
            <w:pPr>
              <w:spacing w:after="160" w:line="259" w:lineRule="auto"/>
              <w:rPr>
                <w:rtl/>
                <w:lang w:val="en-US" w:eastAsia="en-US" w:bidi="ar-EG"/>
              </w:rPr>
            </w:pPr>
            <w:r w:rsidRPr="00DF37F6">
              <w:rPr>
                <w:rtl/>
                <w:lang w:val="en-US" w:eastAsia="en-US" w:bidi="ar-JO"/>
              </w:rPr>
              <w:t xml:space="preserve">شركة صغيرة </w:t>
            </w:r>
            <w:r w:rsidRPr="00DF37F6">
              <w:rPr>
                <w:rtl/>
                <w:lang w:val="en-US" w:eastAsia="en-US"/>
              </w:rPr>
              <w:t xml:space="preserve">ذات طلب مرتفع وخدمة العملاء وقدرات إنتاجية </w:t>
            </w:r>
            <w:r w:rsidRPr="00DF37F6">
              <w:rPr>
                <w:rtl/>
                <w:lang w:val="en-US" w:eastAsia="en-US" w:bidi="ar-EG"/>
              </w:rPr>
              <w:t>:</w:t>
            </w:r>
          </w:p>
        </w:tc>
        <w:tc>
          <w:tcPr>
            <w:cnfStyle w:val="000010000000" w:firstRow="0" w:lastRow="0" w:firstColumn="0" w:lastColumn="0" w:oddVBand="1" w:evenVBand="0" w:oddHBand="0" w:evenHBand="0" w:firstRowFirstColumn="0" w:firstRowLastColumn="0" w:lastRowFirstColumn="0" w:lastRowLastColumn="0"/>
            <w:tcW w:w="576" w:type="pct"/>
            <w:vAlign w:val="center"/>
          </w:tcPr>
          <w:p w14:paraId="7DFB1696" w14:textId="77777777" w:rsidR="00DF37F6" w:rsidRPr="00DF37F6" w:rsidRDefault="00DF37F6" w:rsidP="00DF37F6">
            <w:pPr>
              <w:spacing w:after="160" w:line="259" w:lineRule="auto"/>
              <w:rPr>
                <w:lang w:eastAsia="en-US" w:bidi="ar"/>
              </w:rPr>
            </w:pPr>
            <w:r w:rsidRPr="00DF37F6">
              <w:rPr>
                <w:lang w:eastAsia="en-US" w:bidi="ar"/>
              </w:rPr>
              <w:t>4054</w:t>
            </w:r>
          </w:p>
        </w:tc>
        <w:tc>
          <w:tcPr>
            <w:tcW w:w="531" w:type="pct"/>
            <w:vAlign w:val="center"/>
          </w:tcPr>
          <w:p w14:paraId="249E7506"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lang w:eastAsia="en-US" w:bidi="ar"/>
              </w:rPr>
            </w:pPr>
            <w:r w:rsidRPr="00DF37F6">
              <w:rPr>
                <w:lang w:eastAsia="en-US" w:bidi="ar"/>
              </w:rPr>
              <w:t>0.713</w:t>
            </w:r>
          </w:p>
        </w:tc>
        <w:tc>
          <w:tcPr>
            <w:cnfStyle w:val="000010000000" w:firstRow="0" w:lastRow="0" w:firstColumn="0" w:lastColumn="0" w:oddVBand="1" w:evenVBand="0" w:oddHBand="0" w:evenHBand="0" w:firstRowFirstColumn="0" w:firstRowLastColumn="0" w:lastRowFirstColumn="0" w:lastRowLastColumn="0"/>
            <w:tcW w:w="416" w:type="pct"/>
            <w:vAlign w:val="center"/>
          </w:tcPr>
          <w:p w14:paraId="6DFC3CD2" w14:textId="77777777" w:rsidR="00DF37F6" w:rsidRPr="00DF37F6" w:rsidRDefault="00DF37F6" w:rsidP="00DF37F6">
            <w:pPr>
              <w:spacing w:after="160" w:line="259" w:lineRule="auto"/>
              <w:rPr>
                <w:rtl/>
                <w:lang w:val="en-US" w:eastAsia="en-US"/>
              </w:rPr>
            </w:pPr>
            <w:r w:rsidRPr="00DF37F6">
              <w:rPr>
                <w:lang w:eastAsia="en-US" w:bidi="ar"/>
              </w:rPr>
              <w:t>7</w:t>
            </w:r>
          </w:p>
        </w:tc>
        <w:tc>
          <w:tcPr>
            <w:tcW w:w="597" w:type="pct"/>
            <w:vAlign w:val="center"/>
          </w:tcPr>
          <w:p w14:paraId="00B635BC"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r w:rsidRPr="00DF37F6">
              <w:rPr>
                <w:rtl/>
                <w:lang w:val="en-US" w:eastAsia="en-US" w:bidi="ar-EG"/>
              </w:rPr>
              <w:t>مشهور</w:t>
            </w:r>
          </w:p>
        </w:tc>
      </w:tr>
      <w:tr w:rsidR="00DF37F6" w:rsidRPr="00DF37F6" w14:paraId="2C873D8C" w14:textId="77777777" w:rsidTr="00E97B37">
        <w:trPr>
          <w:trHeight w:val="517"/>
        </w:trPr>
        <w:tc>
          <w:tcPr>
            <w:cnfStyle w:val="001000000000" w:firstRow="0" w:lastRow="0" w:firstColumn="1" w:lastColumn="0" w:oddVBand="0" w:evenVBand="0" w:oddHBand="0" w:evenHBand="0" w:firstRowFirstColumn="0" w:firstRowLastColumn="0" w:lastRowFirstColumn="0" w:lastRowLastColumn="0"/>
            <w:tcW w:w="2881" w:type="pct"/>
            <w:vAlign w:val="center"/>
          </w:tcPr>
          <w:p w14:paraId="29599D16" w14:textId="77777777" w:rsidR="00DF37F6" w:rsidRPr="00DF37F6" w:rsidRDefault="00DF37F6" w:rsidP="00DF37F6">
            <w:pPr>
              <w:spacing w:after="160" w:line="259" w:lineRule="auto"/>
              <w:rPr>
                <w:rtl/>
                <w:lang w:val="en-US" w:eastAsia="en-US" w:bidi="ar-EG"/>
              </w:rPr>
            </w:pPr>
            <w:r w:rsidRPr="00DF37F6">
              <w:rPr>
                <w:rtl/>
                <w:lang w:val="en-US" w:eastAsia="en-US" w:bidi="ar-JO"/>
              </w:rPr>
              <w:t xml:space="preserve">المؤسسات الصغيرة والمتوسطة </w:t>
            </w:r>
            <w:r w:rsidRPr="00DF37F6">
              <w:rPr>
                <w:rtl/>
                <w:lang w:val="en-US" w:eastAsia="en-US" w:bidi="ar-EG"/>
              </w:rPr>
              <w:t>فترة الاستخدام: المعرفة الصناعية: التسويق: جودة وكمية عالية من المنتجات عالية الجودة:</w:t>
            </w:r>
          </w:p>
        </w:tc>
        <w:tc>
          <w:tcPr>
            <w:cnfStyle w:val="000010000000" w:firstRow="0" w:lastRow="0" w:firstColumn="0" w:lastColumn="0" w:oddVBand="1" w:evenVBand="0" w:oddHBand="0" w:evenHBand="0" w:firstRowFirstColumn="0" w:firstRowLastColumn="0" w:lastRowFirstColumn="0" w:lastRowLastColumn="0"/>
            <w:tcW w:w="576" w:type="pct"/>
            <w:vAlign w:val="center"/>
          </w:tcPr>
          <w:p w14:paraId="6DEC295C" w14:textId="77777777" w:rsidR="00DF37F6" w:rsidRPr="00DF37F6" w:rsidRDefault="00DF37F6" w:rsidP="00DF37F6">
            <w:pPr>
              <w:spacing w:after="160" w:line="259" w:lineRule="auto"/>
              <w:rPr>
                <w:lang w:eastAsia="en-US" w:bidi="ar"/>
              </w:rPr>
            </w:pPr>
            <w:r w:rsidRPr="00DF37F6">
              <w:rPr>
                <w:lang w:eastAsia="en-US" w:bidi="ar"/>
              </w:rPr>
              <w:t>4024</w:t>
            </w:r>
          </w:p>
        </w:tc>
        <w:tc>
          <w:tcPr>
            <w:tcW w:w="531" w:type="pct"/>
            <w:vAlign w:val="center"/>
          </w:tcPr>
          <w:p w14:paraId="17FB9C7F"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lang w:eastAsia="en-US" w:bidi="ar"/>
              </w:rPr>
            </w:pPr>
            <w:r w:rsidRPr="00DF37F6">
              <w:rPr>
                <w:lang w:eastAsia="en-US" w:bidi="ar"/>
              </w:rPr>
              <w:t>0.770</w:t>
            </w:r>
          </w:p>
        </w:tc>
        <w:tc>
          <w:tcPr>
            <w:cnfStyle w:val="000010000000" w:firstRow="0" w:lastRow="0" w:firstColumn="0" w:lastColumn="0" w:oddVBand="1" w:evenVBand="0" w:oddHBand="0" w:evenHBand="0" w:firstRowFirstColumn="0" w:firstRowLastColumn="0" w:lastRowFirstColumn="0" w:lastRowLastColumn="0"/>
            <w:tcW w:w="416" w:type="pct"/>
            <w:vAlign w:val="center"/>
          </w:tcPr>
          <w:p w14:paraId="2AAF612C" w14:textId="77777777" w:rsidR="00DF37F6" w:rsidRPr="00DF37F6" w:rsidRDefault="00DF37F6" w:rsidP="00DF37F6">
            <w:pPr>
              <w:spacing w:after="160" w:line="259" w:lineRule="auto"/>
              <w:rPr>
                <w:rtl/>
                <w:lang w:val="en-US" w:eastAsia="en-US"/>
              </w:rPr>
            </w:pPr>
            <w:r w:rsidRPr="00DF37F6">
              <w:rPr>
                <w:lang w:eastAsia="en-US" w:bidi="ar"/>
              </w:rPr>
              <w:t>8</w:t>
            </w:r>
          </w:p>
        </w:tc>
        <w:tc>
          <w:tcPr>
            <w:tcW w:w="597" w:type="pct"/>
            <w:vAlign w:val="center"/>
          </w:tcPr>
          <w:p w14:paraId="252F8ED5"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rtl/>
                <w:lang w:val="en-US" w:eastAsia="en-US" w:bidi="ar-EG"/>
              </w:rPr>
              <w:t>مشهور</w:t>
            </w:r>
          </w:p>
        </w:tc>
      </w:tr>
      <w:tr w:rsidR="00DF37F6" w:rsidRPr="00DF37F6" w14:paraId="1F2733B4" w14:textId="77777777" w:rsidTr="00E97B37">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881" w:type="pct"/>
            <w:vAlign w:val="center"/>
          </w:tcPr>
          <w:p w14:paraId="5B50F83A" w14:textId="77777777" w:rsidR="00DF37F6" w:rsidRPr="00DF37F6" w:rsidRDefault="00DF37F6" w:rsidP="00DF37F6">
            <w:pPr>
              <w:spacing w:after="160" w:line="259" w:lineRule="auto"/>
              <w:rPr>
                <w:rtl/>
                <w:lang w:val="en-US" w:eastAsia="en-US" w:bidi="ar-EG"/>
              </w:rPr>
            </w:pPr>
            <w:r w:rsidRPr="00DF37F6">
              <w:rPr>
                <w:rtl/>
                <w:lang w:val="en-US" w:eastAsia="en-US"/>
              </w:rPr>
              <w:t xml:space="preserve">الجواب الثاني </w:t>
            </w:r>
            <w:r w:rsidRPr="00DF37F6">
              <w:rPr>
                <w:rtl/>
                <w:lang w:val="en-US" w:eastAsia="en-US" w:bidi="ar-EG"/>
              </w:rPr>
              <w:t>:</w:t>
            </w:r>
          </w:p>
        </w:tc>
        <w:tc>
          <w:tcPr>
            <w:cnfStyle w:val="000010000000" w:firstRow="0" w:lastRow="0" w:firstColumn="0" w:lastColumn="0" w:oddVBand="1" w:evenVBand="0" w:oddHBand="0" w:evenHBand="0" w:firstRowFirstColumn="0" w:firstRowLastColumn="0" w:lastRowFirstColumn="0" w:lastRowLastColumn="0"/>
            <w:tcW w:w="576" w:type="pct"/>
            <w:vAlign w:val="center"/>
          </w:tcPr>
          <w:p w14:paraId="4C4FB724" w14:textId="77777777" w:rsidR="00DF37F6" w:rsidRPr="00DF37F6" w:rsidRDefault="00DF37F6" w:rsidP="00DF37F6">
            <w:pPr>
              <w:spacing w:after="160" w:line="259" w:lineRule="auto"/>
              <w:rPr>
                <w:lang w:eastAsia="en-US" w:bidi="ar"/>
              </w:rPr>
            </w:pPr>
            <w:r w:rsidRPr="00DF37F6">
              <w:rPr>
                <w:lang w:eastAsia="en-US" w:bidi="ar"/>
              </w:rPr>
              <w:t>4,103</w:t>
            </w:r>
          </w:p>
        </w:tc>
        <w:tc>
          <w:tcPr>
            <w:tcW w:w="531" w:type="pct"/>
            <w:vAlign w:val="center"/>
          </w:tcPr>
          <w:p w14:paraId="2931B366"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lang w:eastAsia="en-US" w:bidi="ar"/>
              </w:rPr>
            </w:pPr>
            <w:r w:rsidRPr="00DF37F6">
              <w:rPr>
                <w:lang w:eastAsia="en-US" w:bidi="ar"/>
              </w:rPr>
              <w:t>0.765</w:t>
            </w:r>
          </w:p>
        </w:tc>
        <w:tc>
          <w:tcPr>
            <w:cnfStyle w:val="000010000000" w:firstRow="0" w:lastRow="0" w:firstColumn="0" w:lastColumn="0" w:oddVBand="1" w:evenVBand="0" w:oddHBand="0" w:evenHBand="0" w:firstRowFirstColumn="0" w:firstRowLastColumn="0" w:lastRowFirstColumn="0" w:lastRowLastColumn="0"/>
            <w:tcW w:w="416" w:type="pct"/>
            <w:vAlign w:val="center"/>
          </w:tcPr>
          <w:p w14:paraId="72BC294B" w14:textId="77777777" w:rsidR="00DF37F6" w:rsidRPr="00DF37F6" w:rsidRDefault="00DF37F6" w:rsidP="00DF37F6">
            <w:pPr>
              <w:spacing w:after="160" w:line="259" w:lineRule="auto"/>
              <w:rPr>
                <w:rtl/>
                <w:lang w:val="en-US" w:eastAsia="en-US"/>
              </w:rPr>
            </w:pPr>
            <w:r w:rsidRPr="00DF37F6">
              <w:rPr>
                <w:lang w:eastAsia="en-US" w:bidi="ar"/>
              </w:rPr>
              <w:t>5</w:t>
            </w:r>
          </w:p>
        </w:tc>
        <w:tc>
          <w:tcPr>
            <w:tcW w:w="597" w:type="pct"/>
            <w:vAlign w:val="center"/>
          </w:tcPr>
          <w:p w14:paraId="378908E6"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r w:rsidRPr="00DF37F6">
              <w:rPr>
                <w:rtl/>
                <w:lang w:val="en-US" w:eastAsia="en-US" w:bidi="ar-EG"/>
              </w:rPr>
              <w:t>مشهور</w:t>
            </w:r>
          </w:p>
        </w:tc>
      </w:tr>
      <w:tr w:rsidR="00DF37F6" w:rsidRPr="00DF37F6" w14:paraId="5899A75E" w14:textId="77777777" w:rsidTr="00E97B37">
        <w:trPr>
          <w:trHeight w:val="517"/>
        </w:trPr>
        <w:tc>
          <w:tcPr>
            <w:cnfStyle w:val="001000000000" w:firstRow="0" w:lastRow="0" w:firstColumn="1" w:lastColumn="0" w:oddVBand="0" w:evenVBand="0" w:oddHBand="0" w:evenHBand="0" w:firstRowFirstColumn="0" w:firstRowLastColumn="0" w:lastRowFirstColumn="0" w:lastRowLastColumn="0"/>
            <w:tcW w:w="2881" w:type="pct"/>
            <w:vAlign w:val="center"/>
          </w:tcPr>
          <w:p w14:paraId="3DF73331" w14:textId="77777777" w:rsidR="00DF37F6" w:rsidRPr="00DF37F6" w:rsidRDefault="00DF37F6" w:rsidP="00DF37F6">
            <w:pPr>
              <w:spacing w:after="160" w:line="259" w:lineRule="auto"/>
              <w:rPr>
                <w:rtl/>
                <w:lang w:val="en-US" w:eastAsia="en-US" w:bidi="ar-EG"/>
              </w:rPr>
            </w:pPr>
            <w:r w:rsidRPr="00DF37F6">
              <w:rPr>
                <w:rtl/>
                <w:lang w:val="en-US" w:eastAsia="en-US" w:bidi="ar-JO"/>
              </w:rPr>
              <w:t xml:space="preserve">المؤسسات الصغيرة المحتملة </w:t>
            </w:r>
            <w:r w:rsidRPr="00DF37F6">
              <w:rPr>
                <w:rtl/>
                <w:lang w:val="en-US" w:eastAsia="en-US" w:bidi="ar-EG"/>
              </w:rPr>
              <w:t xml:space="preserve">ذات التدابير الإدارية المطلوبة وتدريب الموظفين </w:t>
            </w:r>
            <w:r w:rsidRPr="00DF37F6">
              <w:rPr>
                <w:rtl/>
                <w:lang w:val="en-US" w:eastAsia="en-US"/>
              </w:rPr>
              <w:t>:</w:t>
            </w:r>
          </w:p>
        </w:tc>
        <w:tc>
          <w:tcPr>
            <w:cnfStyle w:val="000010000000" w:firstRow="0" w:lastRow="0" w:firstColumn="0" w:lastColumn="0" w:oddVBand="1" w:evenVBand="0" w:oddHBand="0" w:evenHBand="0" w:firstRowFirstColumn="0" w:firstRowLastColumn="0" w:lastRowFirstColumn="0" w:lastRowLastColumn="0"/>
            <w:tcW w:w="576" w:type="pct"/>
            <w:vAlign w:val="center"/>
          </w:tcPr>
          <w:p w14:paraId="4F73BE7C" w14:textId="77777777" w:rsidR="00DF37F6" w:rsidRPr="00DF37F6" w:rsidRDefault="00DF37F6" w:rsidP="00DF37F6">
            <w:pPr>
              <w:spacing w:after="160" w:line="259" w:lineRule="auto"/>
              <w:rPr>
                <w:lang w:eastAsia="en-US" w:bidi="ar"/>
              </w:rPr>
            </w:pPr>
            <w:r w:rsidRPr="00DF37F6">
              <w:rPr>
                <w:lang w:eastAsia="en-US" w:bidi="ar"/>
              </w:rPr>
              <w:t>3892</w:t>
            </w:r>
          </w:p>
        </w:tc>
        <w:tc>
          <w:tcPr>
            <w:tcW w:w="531" w:type="pct"/>
            <w:vAlign w:val="center"/>
          </w:tcPr>
          <w:p w14:paraId="265F732A"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lang w:eastAsia="en-US" w:bidi="ar"/>
              </w:rPr>
            </w:pPr>
            <w:r w:rsidRPr="00DF37F6">
              <w:rPr>
                <w:lang w:eastAsia="en-US" w:bidi="ar"/>
              </w:rPr>
              <w:t>0.916</w:t>
            </w:r>
          </w:p>
        </w:tc>
        <w:tc>
          <w:tcPr>
            <w:cnfStyle w:val="000010000000" w:firstRow="0" w:lastRow="0" w:firstColumn="0" w:lastColumn="0" w:oddVBand="1" w:evenVBand="0" w:oddHBand="0" w:evenHBand="0" w:firstRowFirstColumn="0" w:firstRowLastColumn="0" w:lastRowFirstColumn="0" w:lastRowLastColumn="0"/>
            <w:tcW w:w="416" w:type="pct"/>
            <w:vAlign w:val="center"/>
          </w:tcPr>
          <w:p w14:paraId="36D1DD1D" w14:textId="77777777" w:rsidR="00DF37F6" w:rsidRPr="00DF37F6" w:rsidRDefault="00DF37F6" w:rsidP="00DF37F6">
            <w:pPr>
              <w:spacing w:after="160" w:line="259" w:lineRule="auto"/>
              <w:rPr>
                <w:rtl/>
                <w:lang w:val="en-US" w:eastAsia="en-US"/>
              </w:rPr>
            </w:pPr>
            <w:r w:rsidRPr="00DF37F6">
              <w:rPr>
                <w:lang w:eastAsia="en-US" w:bidi="ar"/>
              </w:rPr>
              <w:t>9</w:t>
            </w:r>
          </w:p>
        </w:tc>
        <w:tc>
          <w:tcPr>
            <w:tcW w:w="597" w:type="pct"/>
            <w:vAlign w:val="center"/>
          </w:tcPr>
          <w:p w14:paraId="2C1C669F"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rtl/>
                <w:lang w:val="en-US" w:eastAsia="en-US" w:bidi="ar-EG"/>
              </w:rPr>
              <w:t>مشهور</w:t>
            </w:r>
          </w:p>
        </w:tc>
      </w:tr>
      <w:tr w:rsidR="00DF37F6" w:rsidRPr="00DF37F6" w14:paraId="1A62D096" w14:textId="77777777" w:rsidTr="00E97B37">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881" w:type="pct"/>
            <w:vAlign w:val="center"/>
          </w:tcPr>
          <w:p w14:paraId="19B6B78A" w14:textId="77777777" w:rsidR="00DF37F6" w:rsidRPr="00DF37F6" w:rsidRDefault="00DF37F6" w:rsidP="00DF37F6">
            <w:pPr>
              <w:spacing w:after="160" w:line="259" w:lineRule="auto"/>
              <w:rPr>
                <w:rtl/>
                <w:lang w:val="en-US" w:eastAsia="en-US" w:bidi="ar-EG"/>
              </w:rPr>
            </w:pPr>
            <w:r w:rsidRPr="00DF37F6">
              <w:rPr>
                <w:rtl/>
                <w:lang w:val="en-US" w:eastAsia="en-US" w:bidi="ar-EG"/>
              </w:rPr>
              <w:t>وقد نشطت منذ ذلك الحين.</w:t>
            </w:r>
          </w:p>
        </w:tc>
        <w:tc>
          <w:tcPr>
            <w:cnfStyle w:val="000010000000" w:firstRow="0" w:lastRow="0" w:firstColumn="0" w:lastColumn="0" w:oddVBand="1" w:evenVBand="0" w:oddHBand="0" w:evenHBand="0" w:firstRowFirstColumn="0" w:firstRowLastColumn="0" w:lastRowFirstColumn="0" w:lastRowLastColumn="0"/>
            <w:tcW w:w="576" w:type="pct"/>
            <w:vAlign w:val="center"/>
          </w:tcPr>
          <w:p w14:paraId="11ABDC50" w14:textId="77777777" w:rsidR="00DF37F6" w:rsidRPr="00DF37F6" w:rsidRDefault="00DF37F6" w:rsidP="00DF37F6">
            <w:pPr>
              <w:spacing w:after="160" w:line="259" w:lineRule="auto"/>
              <w:rPr>
                <w:lang w:eastAsia="en-US" w:bidi="ar"/>
              </w:rPr>
            </w:pPr>
            <w:r w:rsidRPr="00DF37F6">
              <w:rPr>
                <w:lang w:eastAsia="en-US" w:bidi="ar"/>
              </w:rPr>
              <w:t>4276</w:t>
            </w:r>
          </w:p>
        </w:tc>
        <w:tc>
          <w:tcPr>
            <w:tcW w:w="531" w:type="pct"/>
            <w:vAlign w:val="center"/>
          </w:tcPr>
          <w:p w14:paraId="092F9EDD"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lang w:eastAsia="en-US" w:bidi="ar"/>
              </w:rPr>
            </w:pPr>
            <w:r w:rsidRPr="00DF37F6">
              <w:rPr>
                <w:lang w:eastAsia="en-US" w:bidi="ar"/>
              </w:rPr>
              <w:t>0.632</w:t>
            </w:r>
          </w:p>
        </w:tc>
        <w:tc>
          <w:tcPr>
            <w:cnfStyle w:val="000010000000" w:firstRow="0" w:lastRow="0" w:firstColumn="0" w:lastColumn="0" w:oddVBand="1" w:evenVBand="0" w:oddHBand="0" w:evenHBand="0" w:firstRowFirstColumn="0" w:firstRowLastColumn="0" w:lastRowFirstColumn="0" w:lastRowLastColumn="0"/>
            <w:tcW w:w="416" w:type="pct"/>
            <w:vAlign w:val="center"/>
          </w:tcPr>
          <w:p w14:paraId="02EE47CD" w14:textId="77777777" w:rsidR="00DF37F6" w:rsidRPr="00DF37F6" w:rsidRDefault="00DF37F6" w:rsidP="00DF37F6">
            <w:pPr>
              <w:spacing w:after="160" w:line="259" w:lineRule="auto"/>
              <w:rPr>
                <w:rtl/>
                <w:lang w:val="en-US" w:eastAsia="en-US"/>
              </w:rPr>
            </w:pPr>
            <w:r w:rsidRPr="00DF37F6">
              <w:rPr>
                <w:lang w:eastAsia="en-US" w:bidi="ar"/>
              </w:rPr>
              <w:t>1</w:t>
            </w:r>
          </w:p>
        </w:tc>
        <w:tc>
          <w:tcPr>
            <w:tcW w:w="597" w:type="pct"/>
            <w:vAlign w:val="center"/>
          </w:tcPr>
          <w:p w14:paraId="0A4529D7"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r w:rsidRPr="00DF37F6">
              <w:rPr>
                <w:rtl/>
                <w:lang w:val="en-US" w:eastAsia="en-US" w:bidi="ar-EG"/>
              </w:rPr>
              <w:t>عالية جدا</w:t>
            </w:r>
          </w:p>
        </w:tc>
      </w:tr>
      <w:tr w:rsidR="00DF37F6" w:rsidRPr="00DF37F6" w14:paraId="0FE56548" w14:textId="77777777" w:rsidTr="00E97B37">
        <w:trPr>
          <w:trHeight w:val="517"/>
        </w:trPr>
        <w:tc>
          <w:tcPr>
            <w:cnfStyle w:val="001000000000" w:firstRow="0" w:lastRow="0" w:firstColumn="1" w:lastColumn="0" w:oddVBand="0" w:evenVBand="0" w:oddHBand="0" w:evenHBand="0" w:firstRowFirstColumn="0" w:firstRowLastColumn="0" w:lastRowFirstColumn="0" w:lastRowLastColumn="0"/>
            <w:tcW w:w="2881" w:type="pct"/>
            <w:vAlign w:val="center"/>
          </w:tcPr>
          <w:p w14:paraId="5BE8CCCB" w14:textId="77777777" w:rsidR="00DF37F6" w:rsidRPr="00DF37F6" w:rsidRDefault="00DF37F6" w:rsidP="00DF37F6">
            <w:pPr>
              <w:spacing w:after="160" w:line="259" w:lineRule="auto"/>
              <w:rPr>
                <w:rtl/>
                <w:lang w:val="en-US" w:eastAsia="en-US" w:bidi="ar-EG"/>
              </w:rPr>
            </w:pPr>
            <w:r w:rsidRPr="00DF37F6">
              <w:rPr>
                <w:rtl/>
                <w:lang w:val="en-US" w:eastAsia="en-US" w:bidi="ar-EG"/>
              </w:rPr>
              <w:t>السكينة</w:t>
            </w:r>
          </w:p>
        </w:tc>
        <w:tc>
          <w:tcPr>
            <w:cnfStyle w:val="000010000000" w:firstRow="0" w:lastRow="0" w:firstColumn="0" w:lastColumn="0" w:oddVBand="1" w:evenVBand="0" w:oddHBand="0" w:evenHBand="0" w:firstRowFirstColumn="0" w:firstRowLastColumn="0" w:lastRowFirstColumn="0" w:lastRowLastColumn="0"/>
            <w:tcW w:w="576" w:type="pct"/>
            <w:vAlign w:val="center"/>
          </w:tcPr>
          <w:p w14:paraId="0D056F30" w14:textId="77777777" w:rsidR="00DF37F6" w:rsidRPr="00DF37F6" w:rsidRDefault="00DF37F6" w:rsidP="00DF37F6">
            <w:pPr>
              <w:spacing w:after="160" w:line="259" w:lineRule="auto"/>
              <w:rPr>
                <w:lang w:eastAsia="en-US" w:bidi="ar"/>
              </w:rPr>
            </w:pPr>
            <w:r w:rsidRPr="00DF37F6">
              <w:rPr>
                <w:rtl/>
                <w:lang w:val="en-US" w:eastAsia="en-US"/>
              </w:rPr>
              <w:t>4098</w:t>
            </w:r>
          </w:p>
        </w:tc>
        <w:tc>
          <w:tcPr>
            <w:tcW w:w="531" w:type="pct"/>
            <w:vAlign w:val="center"/>
          </w:tcPr>
          <w:p w14:paraId="248741BB"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lang w:eastAsia="en-US" w:bidi="ar"/>
              </w:rPr>
            </w:pPr>
            <w:r w:rsidRPr="00DF37F6">
              <w:rPr>
                <w:lang w:eastAsia="en-US" w:bidi="ar"/>
              </w:rPr>
              <w:t>0.785</w:t>
            </w:r>
          </w:p>
        </w:tc>
        <w:tc>
          <w:tcPr>
            <w:cnfStyle w:val="000010000000" w:firstRow="0" w:lastRow="0" w:firstColumn="0" w:lastColumn="0" w:oddVBand="1" w:evenVBand="0" w:oddHBand="0" w:evenHBand="0" w:firstRowFirstColumn="0" w:firstRowLastColumn="0" w:lastRowFirstColumn="0" w:lastRowLastColumn="0"/>
            <w:tcW w:w="1012" w:type="pct"/>
            <w:gridSpan w:val="2"/>
            <w:vAlign w:val="center"/>
          </w:tcPr>
          <w:p w14:paraId="73F16CBC" w14:textId="77777777" w:rsidR="00DF37F6" w:rsidRPr="00DF37F6" w:rsidRDefault="00DF37F6" w:rsidP="00DF37F6">
            <w:pPr>
              <w:spacing w:after="160" w:line="259" w:lineRule="auto"/>
              <w:rPr>
                <w:rtl/>
                <w:lang w:val="en-US" w:eastAsia="en-US" w:bidi="ar-EG"/>
              </w:rPr>
            </w:pPr>
            <w:r w:rsidRPr="00DF37F6">
              <w:rPr>
                <w:rtl/>
                <w:lang w:val="en-US" w:eastAsia="en-US" w:bidi="ar-EG"/>
              </w:rPr>
              <w:t>مشهور</w:t>
            </w:r>
          </w:p>
        </w:tc>
      </w:tr>
    </w:tbl>
    <w:p w14:paraId="6E6B2DBB" w14:textId="77777777" w:rsidR="00DF37F6" w:rsidRPr="00DF37F6" w:rsidRDefault="00DF37F6" w:rsidP="00DF37F6">
      <w:pPr>
        <w:rPr>
          <w:lang w:val="ar" w:eastAsia="zh-CN" w:bidi="ar"/>
        </w:rPr>
      </w:pPr>
      <w:r w:rsidRPr="00DF37F6">
        <w:rPr>
          <w:rtl/>
          <w:lang w:val="ar" w:eastAsia="zh-CN"/>
        </w:rPr>
        <w:t xml:space="preserve">لفهم تطور اللغة، يمكننا حساب أعلى قيمة متوسطة خلال فترة نشاط الحدث قبل التأسيس </w:t>
      </w:r>
      <w:r w:rsidRPr="00DF37F6">
        <w:rPr>
          <w:lang w:val="ar" w:eastAsia="zh-CN" w:bidi="ar"/>
        </w:rPr>
        <w:t xml:space="preserve">؛ </w:t>
      </w:r>
      <w:r w:rsidRPr="00DF37F6">
        <w:rPr>
          <w:rtl/>
          <w:lang w:val="ar" w:eastAsia="zh-CN"/>
        </w:rPr>
        <w:t xml:space="preserve">الانحراف المعياري 0.632: </w:t>
      </w:r>
      <w:r w:rsidRPr="00DF37F6">
        <w:rPr>
          <w:lang w:val="ar" w:eastAsia="zh-CN" w:bidi="ar"/>
        </w:rPr>
        <w:t>"</w:t>
      </w:r>
    </w:p>
    <w:p w14:paraId="20C65014" w14:textId="7EC3F66A" w:rsidR="00DF37F6" w:rsidRPr="00DF37F6" w:rsidRDefault="00DF37F6" w:rsidP="00DF37F6">
      <w:pPr>
        <w:rPr>
          <w:lang w:val="ar" w:eastAsia="zh-CN" w:bidi="ar"/>
        </w:rPr>
      </w:pPr>
      <w:r w:rsidRPr="00DF37F6">
        <w:rPr>
          <w:lang w:val="ar" w:eastAsia="zh-CN" w:bidi="ar"/>
        </w:rPr>
        <w:t>غطت "إدارة طلب المؤسسات الصغيرة" أصغر لغة، وأعلى درجة، 3892 مي ، المعيار التالي: تعبير انحراف 0.916 محدد "عالي":</w:t>
      </w:r>
    </w:p>
    <w:p w14:paraId="72FACD87" w14:textId="77777777" w:rsidR="00DF37F6" w:rsidRPr="00DF37F6" w:rsidRDefault="00DF37F6" w:rsidP="00DF37F6">
      <w:pPr>
        <w:rPr>
          <w:lang w:val="ar" w:eastAsia="zh-CN" w:bidi="ar"/>
        </w:rPr>
      </w:pPr>
      <w:r w:rsidRPr="00DF37F6">
        <w:rPr>
          <w:rtl/>
          <w:lang w:val="ar" w:eastAsia="zh-CN"/>
        </w:rPr>
        <w:t xml:space="preserve">متوسط القوة المادية للمؤسسات الصغيرة والمتوسطة الخاصة 0.785، الانحراف المعياري 0.785 </w:t>
      </w:r>
      <w:r w:rsidRPr="00DF37F6">
        <w:rPr>
          <w:lang w:val="ar" w:eastAsia="zh-CN" w:bidi="ar"/>
        </w:rPr>
        <w:t>.</w:t>
      </w:r>
    </w:p>
    <w:p w14:paraId="1AABB213" w14:textId="77777777" w:rsidR="00DF37F6" w:rsidRPr="00DF37F6" w:rsidRDefault="00DF37F6" w:rsidP="00DF37F6">
      <w:pPr>
        <w:rPr>
          <w:u w:val="thick"/>
          <w:lang w:val="ar" w:eastAsia="zh-CN" w:bidi="ar"/>
        </w:rPr>
      </w:pPr>
      <w:r w:rsidRPr="00DF37F6">
        <w:rPr>
          <w:u w:val="thick"/>
          <w:rtl/>
          <w:lang w:val="ar" w:eastAsia="zh-CN" w:bidi="ar-EG"/>
        </w:rPr>
        <w:t xml:space="preserve">المادة 2 </w:t>
      </w:r>
      <w:r w:rsidRPr="00DF37F6">
        <w:rPr>
          <w:u w:val="thick"/>
          <w:rtl/>
          <w:lang w:val="ar" w:eastAsia="zh-CN"/>
        </w:rPr>
        <w:t>الأثر</w:t>
      </w:r>
    </w:p>
    <w:p w14:paraId="47DB4A75" w14:textId="77777777" w:rsidR="00DF37F6" w:rsidRPr="00DF37F6" w:rsidRDefault="00DF37F6" w:rsidP="00DF37F6">
      <w:pPr>
        <w:numPr>
          <w:ilvl w:val="0"/>
          <w:numId w:val="13"/>
        </w:numPr>
        <w:rPr>
          <w:u w:val="thick"/>
          <w:rtl/>
          <w:lang w:val="ar" w:eastAsia="zh-CN"/>
        </w:rPr>
      </w:pPr>
      <w:r w:rsidRPr="00DF37F6">
        <w:rPr>
          <w:rtl/>
          <w:lang w:val="ar" w:eastAsia="zh-CN"/>
        </w:rPr>
        <w:t>اتجاه الشحن</w:t>
      </w:r>
    </w:p>
    <w:p w14:paraId="42C45640" w14:textId="77777777" w:rsidR="00DF37F6" w:rsidRPr="00DF37F6" w:rsidRDefault="00DF37F6" w:rsidP="00DF37F6">
      <w:pPr>
        <w:rPr>
          <w:rtl/>
          <w:lang w:val="ar" w:eastAsia="zh-CN" w:bidi="ar-EG"/>
        </w:rPr>
      </w:pPr>
      <w:r w:rsidRPr="00DF37F6">
        <w:rPr>
          <w:rtl/>
          <w:lang w:val="ar" w:eastAsia="zh-CN" w:bidi="ar-JO"/>
        </w:rPr>
        <w:t>الانحراف المعياري، مجموع التوزيع إيجابي</w:t>
      </w:r>
    </w:p>
    <w:tbl>
      <w:tblPr>
        <w:tblStyle w:val="GridTable4-Accent51"/>
        <w:bidiVisual/>
        <w:tblW w:w="5000" w:type="pct"/>
        <w:tblLook w:val="00A0" w:firstRow="1" w:lastRow="0" w:firstColumn="1" w:lastColumn="0" w:noHBand="0" w:noVBand="0"/>
      </w:tblPr>
      <w:tblGrid>
        <w:gridCol w:w="4551"/>
        <w:gridCol w:w="897"/>
        <w:gridCol w:w="856"/>
        <w:gridCol w:w="693"/>
        <w:gridCol w:w="929"/>
      </w:tblGrid>
      <w:tr w:rsidR="00DF37F6" w:rsidRPr="00DF37F6" w14:paraId="1AB1FA08" w14:textId="77777777" w:rsidTr="00E97B37">
        <w:trPr>
          <w:cnfStyle w:val="100000000000" w:firstRow="1" w:lastRow="0" w:firstColumn="0" w:lastColumn="0" w:oddVBand="0" w:evenVBand="0" w:oddHBand="0" w:evenHBand="0" w:firstRowFirstColumn="0" w:firstRowLastColumn="0" w:lastRowFirstColumn="0" w:lastRowLastColumn="0"/>
          <w:trHeight w:val="586"/>
        </w:trPr>
        <w:tc>
          <w:tcPr>
            <w:cnfStyle w:val="001000000000" w:firstRow="0" w:lastRow="0" w:firstColumn="1" w:lastColumn="0" w:oddVBand="0" w:evenVBand="0" w:oddHBand="0" w:evenHBand="0" w:firstRowFirstColumn="0" w:firstRowLastColumn="0" w:lastRowFirstColumn="0" w:lastRowLastColumn="0"/>
            <w:tcW w:w="2881" w:type="pct"/>
            <w:vAlign w:val="center"/>
          </w:tcPr>
          <w:p w14:paraId="012DB6BC" w14:textId="77777777" w:rsidR="00DF37F6" w:rsidRPr="00DF37F6" w:rsidRDefault="00DF37F6" w:rsidP="00DF37F6">
            <w:pPr>
              <w:spacing w:after="160" w:line="259" w:lineRule="auto"/>
              <w:rPr>
                <w:color w:val="auto"/>
                <w:lang w:eastAsia="en-US" w:bidi="ar"/>
              </w:rPr>
            </w:pPr>
            <w:r w:rsidRPr="00DF37F6">
              <w:rPr>
                <w:color w:val="auto"/>
                <w:rtl/>
                <w:lang w:val="en-US" w:eastAsia="en-US" w:bidi="ar-EG"/>
              </w:rPr>
              <w:t>عبارة</w:t>
            </w:r>
          </w:p>
        </w:tc>
        <w:tc>
          <w:tcPr>
            <w:cnfStyle w:val="000010000000" w:firstRow="0" w:lastRow="0" w:firstColumn="0" w:lastColumn="0" w:oddVBand="1" w:evenVBand="0" w:oddHBand="0" w:evenHBand="0" w:firstRowFirstColumn="0" w:firstRowLastColumn="0" w:lastRowFirstColumn="0" w:lastRowLastColumn="0"/>
            <w:tcW w:w="576" w:type="pct"/>
            <w:vAlign w:val="center"/>
          </w:tcPr>
          <w:p w14:paraId="51C809D6" w14:textId="77777777" w:rsidR="00DF37F6" w:rsidRPr="00DF37F6" w:rsidRDefault="00DF37F6" w:rsidP="00DF37F6">
            <w:pPr>
              <w:spacing w:after="160" w:line="259" w:lineRule="auto"/>
              <w:rPr>
                <w:color w:val="auto"/>
                <w:rtl/>
                <w:lang w:val="en-US" w:eastAsia="en-US" w:bidi="ar-EG"/>
              </w:rPr>
            </w:pPr>
            <w:r w:rsidRPr="00DF37F6">
              <w:rPr>
                <w:color w:val="auto"/>
                <w:rtl/>
                <w:lang w:val="en-US" w:eastAsia="en-US" w:bidi="ar-EG"/>
              </w:rPr>
              <w:t>متوسط العدد</w:t>
            </w:r>
          </w:p>
        </w:tc>
        <w:tc>
          <w:tcPr>
            <w:tcW w:w="531" w:type="pct"/>
            <w:vAlign w:val="center"/>
          </w:tcPr>
          <w:p w14:paraId="022E31C9" w14:textId="77777777" w:rsidR="00DF37F6" w:rsidRPr="00DF37F6" w:rsidRDefault="00DF37F6" w:rsidP="00DF37F6">
            <w:pPr>
              <w:spacing w:after="160" w:line="259" w:lineRule="auto"/>
              <w:cnfStyle w:val="100000000000" w:firstRow="1" w:lastRow="0" w:firstColumn="0" w:lastColumn="0" w:oddVBand="0" w:evenVBand="0" w:oddHBand="0" w:evenHBand="0" w:firstRowFirstColumn="0" w:firstRowLastColumn="0" w:lastRowFirstColumn="0" w:lastRowLastColumn="0"/>
              <w:rPr>
                <w:color w:val="auto"/>
                <w:rtl/>
                <w:lang w:val="en-US" w:eastAsia="en-US" w:bidi="ar-EG"/>
              </w:rPr>
            </w:pPr>
            <w:r w:rsidRPr="00DF37F6">
              <w:rPr>
                <w:color w:val="auto"/>
                <w:rtl/>
                <w:lang w:val="en-US" w:eastAsia="en-US" w:bidi="ar-EG"/>
              </w:rPr>
              <w:t>الانحراف المعياري</w:t>
            </w:r>
          </w:p>
        </w:tc>
        <w:tc>
          <w:tcPr>
            <w:cnfStyle w:val="000010000000" w:firstRow="0" w:lastRow="0" w:firstColumn="0" w:lastColumn="0" w:oddVBand="1" w:evenVBand="0" w:oddHBand="0" w:evenHBand="0" w:firstRowFirstColumn="0" w:firstRowLastColumn="0" w:lastRowFirstColumn="0" w:lastRowLastColumn="0"/>
            <w:tcW w:w="416" w:type="pct"/>
            <w:vAlign w:val="center"/>
          </w:tcPr>
          <w:p w14:paraId="41389F32" w14:textId="77777777" w:rsidR="00DF37F6" w:rsidRPr="00DF37F6" w:rsidRDefault="00DF37F6" w:rsidP="00DF37F6">
            <w:pPr>
              <w:spacing w:after="160" w:line="259" w:lineRule="auto"/>
              <w:rPr>
                <w:color w:val="auto"/>
                <w:rtl/>
                <w:lang w:val="en-US" w:eastAsia="en-US" w:bidi="ar-EG"/>
              </w:rPr>
            </w:pPr>
            <w:r w:rsidRPr="00DF37F6">
              <w:rPr>
                <w:color w:val="auto"/>
                <w:rtl/>
                <w:lang w:val="en-US" w:eastAsia="en-US" w:bidi="ar-EG"/>
              </w:rPr>
              <w:t>ميزوكا</w:t>
            </w:r>
          </w:p>
        </w:tc>
        <w:tc>
          <w:tcPr>
            <w:tcW w:w="597" w:type="pct"/>
            <w:vAlign w:val="center"/>
          </w:tcPr>
          <w:p w14:paraId="34401D54" w14:textId="77777777" w:rsidR="00DF37F6" w:rsidRPr="00DF37F6" w:rsidRDefault="00DF37F6" w:rsidP="00DF37F6">
            <w:pPr>
              <w:spacing w:after="160" w:line="259" w:lineRule="auto"/>
              <w:cnfStyle w:val="100000000000" w:firstRow="1" w:lastRow="0" w:firstColumn="0" w:lastColumn="0" w:oddVBand="0" w:evenVBand="0" w:oddHBand="0" w:evenHBand="0" w:firstRowFirstColumn="0" w:firstRowLastColumn="0" w:lastRowFirstColumn="0" w:lastRowLastColumn="0"/>
              <w:rPr>
                <w:color w:val="auto"/>
                <w:rtl/>
                <w:lang w:val="en-US" w:eastAsia="en-US" w:bidi="ar-EG"/>
              </w:rPr>
            </w:pPr>
            <w:r w:rsidRPr="00DF37F6">
              <w:rPr>
                <w:color w:val="auto"/>
                <w:rtl/>
                <w:lang w:val="en-US" w:eastAsia="en-US" w:bidi="ar-EG"/>
              </w:rPr>
              <w:t>أفقية تقبلا</w:t>
            </w:r>
          </w:p>
        </w:tc>
      </w:tr>
      <w:tr w:rsidR="00DF37F6" w:rsidRPr="00DF37F6" w14:paraId="45D01386" w14:textId="77777777" w:rsidTr="00E97B37">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881" w:type="pct"/>
            <w:vAlign w:val="center"/>
          </w:tcPr>
          <w:p w14:paraId="38D1C891" w14:textId="77777777" w:rsidR="00DF37F6" w:rsidRPr="00DF37F6" w:rsidRDefault="00DF37F6" w:rsidP="00DF37F6">
            <w:pPr>
              <w:spacing w:after="160" w:line="259" w:lineRule="auto"/>
              <w:rPr>
                <w:rtl/>
                <w:lang w:val="en-US" w:eastAsia="en-US" w:bidi="ar-EG"/>
              </w:rPr>
            </w:pPr>
            <w:r w:rsidRPr="00DF37F6">
              <w:rPr>
                <w:rtl/>
                <w:lang w:val="en-US" w:eastAsia="en-US" w:bidi="ar-EG"/>
              </w:rPr>
              <w:t>كتاب ياباني، وهو الآن كتاب إنتاج.</w:t>
            </w:r>
          </w:p>
        </w:tc>
        <w:tc>
          <w:tcPr>
            <w:cnfStyle w:val="000010000000" w:firstRow="0" w:lastRow="0" w:firstColumn="0" w:lastColumn="0" w:oddVBand="1" w:evenVBand="0" w:oddHBand="0" w:evenHBand="0" w:firstRowFirstColumn="0" w:firstRowLastColumn="0" w:lastRowFirstColumn="0" w:lastRowLastColumn="0"/>
            <w:tcW w:w="576" w:type="pct"/>
            <w:vAlign w:val="center"/>
          </w:tcPr>
          <w:p w14:paraId="63083D56" w14:textId="77777777" w:rsidR="00DF37F6" w:rsidRPr="00DF37F6" w:rsidRDefault="00DF37F6" w:rsidP="00DF37F6">
            <w:pPr>
              <w:spacing w:after="160" w:line="259" w:lineRule="auto"/>
              <w:rPr>
                <w:lang w:eastAsia="en-US" w:bidi="ar"/>
              </w:rPr>
            </w:pPr>
            <w:r w:rsidRPr="00DF37F6">
              <w:rPr>
                <w:lang w:eastAsia="en-US" w:bidi="ar"/>
              </w:rPr>
              <w:t>4244</w:t>
            </w:r>
          </w:p>
        </w:tc>
        <w:tc>
          <w:tcPr>
            <w:tcW w:w="531" w:type="pct"/>
            <w:vAlign w:val="center"/>
          </w:tcPr>
          <w:p w14:paraId="4E260434"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lang w:eastAsia="en-US" w:bidi="ar"/>
              </w:rPr>
            </w:pPr>
            <w:r w:rsidRPr="00DF37F6">
              <w:rPr>
                <w:lang w:eastAsia="en-US" w:bidi="ar"/>
              </w:rPr>
              <w:t>0.598</w:t>
            </w:r>
          </w:p>
        </w:tc>
        <w:tc>
          <w:tcPr>
            <w:cnfStyle w:val="000010000000" w:firstRow="0" w:lastRow="0" w:firstColumn="0" w:lastColumn="0" w:oddVBand="1" w:evenVBand="0" w:oddHBand="0" w:evenHBand="0" w:firstRowFirstColumn="0" w:firstRowLastColumn="0" w:lastRowFirstColumn="0" w:lastRowLastColumn="0"/>
            <w:tcW w:w="416" w:type="pct"/>
            <w:vAlign w:val="center"/>
          </w:tcPr>
          <w:p w14:paraId="237C1150" w14:textId="77777777" w:rsidR="00DF37F6" w:rsidRPr="00DF37F6" w:rsidRDefault="00DF37F6" w:rsidP="00DF37F6">
            <w:pPr>
              <w:spacing w:after="160" w:line="259" w:lineRule="auto"/>
              <w:rPr>
                <w:lang w:eastAsia="en-US" w:bidi="ar"/>
              </w:rPr>
            </w:pPr>
            <w:r w:rsidRPr="00DF37F6">
              <w:rPr>
                <w:lang w:eastAsia="en-US" w:bidi="ar"/>
              </w:rPr>
              <w:t>3</w:t>
            </w:r>
          </w:p>
        </w:tc>
        <w:tc>
          <w:tcPr>
            <w:tcW w:w="597" w:type="pct"/>
            <w:vAlign w:val="center"/>
          </w:tcPr>
          <w:p w14:paraId="69B0FC68"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r w:rsidRPr="00DF37F6">
              <w:rPr>
                <w:rtl/>
                <w:lang w:val="en-US" w:eastAsia="en-US" w:bidi="ar-EG"/>
              </w:rPr>
              <w:t>عالية جدا</w:t>
            </w:r>
          </w:p>
        </w:tc>
      </w:tr>
      <w:tr w:rsidR="00DF37F6" w:rsidRPr="00DF37F6" w14:paraId="3450A5F0" w14:textId="77777777" w:rsidTr="00E97B37">
        <w:trPr>
          <w:trHeight w:val="517"/>
        </w:trPr>
        <w:tc>
          <w:tcPr>
            <w:cnfStyle w:val="001000000000" w:firstRow="0" w:lastRow="0" w:firstColumn="1" w:lastColumn="0" w:oddVBand="0" w:evenVBand="0" w:oddHBand="0" w:evenHBand="0" w:firstRowFirstColumn="0" w:firstRowLastColumn="0" w:lastRowFirstColumn="0" w:lastRowLastColumn="0"/>
            <w:tcW w:w="2881" w:type="pct"/>
            <w:vAlign w:val="center"/>
          </w:tcPr>
          <w:p w14:paraId="5A89CB2D" w14:textId="77777777" w:rsidR="00DF37F6" w:rsidRPr="00DF37F6" w:rsidRDefault="00DF37F6" w:rsidP="00DF37F6">
            <w:pPr>
              <w:spacing w:after="160" w:line="259" w:lineRule="auto"/>
              <w:rPr>
                <w:rtl/>
                <w:lang w:val="en-US" w:eastAsia="en-US" w:bidi="ar-EG"/>
              </w:rPr>
            </w:pPr>
            <w:r w:rsidRPr="00DF37F6">
              <w:rPr>
                <w:rtl/>
                <w:lang w:val="en-US" w:eastAsia="en-US" w:bidi="ar-EG"/>
              </w:rPr>
              <w:t xml:space="preserve">زيادة فرص المبيعات </w:t>
            </w:r>
            <w:r w:rsidRPr="00DF37F6">
              <w:rPr>
                <w:rtl/>
                <w:lang w:val="en-US" w:eastAsia="en-US" w:bidi="ar-JO"/>
              </w:rPr>
              <w:t>للشركات الصغيرة بسبب تنويع المنتجات</w:t>
            </w:r>
          </w:p>
        </w:tc>
        <w:tc>
          <w:tcPr>
            <w:cnfStyle w:val="000010000000" w:firstRow="0" w:lastRow="0" w:firstColumn="0" w:lastColumn="0" w:oddVBand="1" w:evenVBand="0" w:oddHBand="0" w:evenHBand="0" w:firstRowFirstColumn="0" w:firstRowLastColumn="0" w:lastRowFirstColumn="0" w:lastRowLastColumn="0"/>
            <w:tcW w:w="576" w:type="pct"/>
            <w:vAlign w:val="center"/>
          </w:tcPr>
          <w:p w14:paraId="734472D5" w14:textId="77777777" w:rsidR="00DF37F6" w:rsidRPr="00DF37F6" w:rsidRDefault="00DF37F6" w:rsidP="00DF37F6">
            <w:pPr>
              <w:spacing w:after="160" w:line="259" w:lineRule="auto"/>
              <w:rPr>
                <w:lang w:eastAsia="en-US" w:bidi="ar"/>
              </w:rPr>
            </w:pPr>
            <w:r w:rsidRPr="00DF37F6">
              <w:rPr>
                <w:lang w:eastAsia="en-US" w:bidi="ar"/>
              </w:rPr>
              <w:t>4267</w:t>
            </w:r>
          </w:p>
        </w:tc>
        <w:tc>
          <w:tcPr>
            <w:tcW w:w="531" w:type="pct"/>
            <w:vAlign w:val="center"/>
          </w:tcPr>
          <w:p w14:paraId="23F64E64"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lang w:eastAsia="en-US" w:bidi="ar"/>
              </w:rPr>
            </w:pPr>
            <w:r w:rsidRPr="00DF37F6">
              <w:rPr>
                <w:lang w:eastAsia="en-US" w:bidi="ar"/>
              </w:rPr>
              <w:t>0.697</w:t>
            </w:r>
          </w:p>
        </w:tc>
        <w:tc>
          <w:tcPr>
            <w:cnfStyle w:val="000010000000" w:firstRow="0" w:lastRow="0" w:firstColumn="0" w:lastColumn="0" w:oddVBand="1" w:evenVBand="0" w:oddHBand="0" w:evenHBand="0" w:firstRowFirstColumn="0" w:firstRowLastColumn="0" w:lastRowFirstColumn="0" w:lastRowLastColumn="0"/>
            <w:tcW w:w="416" w:type="pct"/>
            <w:vAlign w:val="center"/>
          </w:tcPr>
          <w:p w14:paraId="3B2A134B" w14:textId="77777777" w:rsidR="00DF37F6" w:rsidRPr="00DF37F6" w:rsidRDefault="00DF37F6" w:rsidP="00DF37F6">
            <w:pPr>
              <w:spacing w:after="160" w:line="259" w:lineRule="auto"/>
              <w:rPr>
                <w:lang w:eastAsia="en-US" w:bidi="ar"/>
              </w:rPr>
            </w:pPr>
            <w:r w:rsidRPr="00DF37F6">
              <w:rPr>
                <w:lang w:eastAsia="en-US" w:bidi="ar"/>
              </w:rPr>
              <w:t>2</w:t>
            </w:r>
          </w:p>
        </w:tc>
        <w:tc>
          <w:tcPr>
            <w:tcW w:w="597" w:type="pct"/>
            <w:vAlign w:val="center"/>
          </w:tcPr>
          <w:p w14:paraId="5832EA3A"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rtl/>
                <w:lang w:val="en-US" w:eastAsia="en-US" w:bidi="ar-EG"/>
              </w:rPr>
              <w:t>عالية جدا</w:t>
            </w:r>
          </w:p>
        </w:tc>
      </w:tr>
      <w:tr w:rsidR="00DF37F6" w:rsidRPr="00DF37F6" w14:paraId="0CDAA25F" w14:textId="77777777" w:rsidTr="00E97B37">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881" w:type="pct"/>
            <w:vAlign w:val="center"/>
          </w:tcPr>
          <w:p w14:paraId="14FAAD20" w14:textId="77777777" w:rsidR="00DF37F6" w:rsidRPr="00DF37F6" w:rsidRDefault="00DF37F6" w:rsidP="00DF37F6">
            <w:pPr>
              <w:spacing w:after="160" w:line="259" w:lineRule="auto"/>
              <w:rPr>
                <w:rtl/>
                <w:lang w:val="en-US" w:eastAsia="en-US" w:bidi="ar-EG"/>
              </w:rPr>
            </w:pPr>
            <w:r w:rsidRPr="00DF37F6">
              <w:rPr>
                <w:rtl/>
                <w:lang w:val="en-US" w:eastAsia="en-US" w:bidi="ar-JO"/>
              </w:rPr>
              <w:t>انخفاض نمو الإنتاجية.</w:t>
            </w:r>
          </w:p>
        </w:tc>
        <w:tc>
          <w:tcPr>
            <w:cnfStyle w:val="000010000000" w:firstRow="0" w:lastRow="0" w:firstColumn="0" w:lastColumn="0" w:oddVBand="1" w:evenVBand="0" w:oddHBand="0" w:evenHBand="0" w:firstRowFirstColumn="0" w:firstRowLastColumn="0" w:lastRowFirstColumn="0" w:lastRowLastColumn="0"/>
            <w:tcW w:w="576" w:type="pct"/>
            <w:vAlign w:val="center"/>
          </w:tcPr>
          <w:p w14:paraId="6FD05C4B" w14:textId="77777777" w:rsidR="00DF37F6" w:rsidRPr="00DF37F6" w:rsidRDefault="00DF37F6" w:rsidP="00DF37F6">
            <w:pPr>
              <w:spacing w:after="160" w:line="259" w:lineRule="auto"/>
              <w:rPr>
                <w:lang w:eastAsia="en-US" w:bidi="ar"/>
              </w:rPr>
            </w:pPr>
            <w:r w:rsidRPr="00DF37F6">
              <w:rPr>
                <w:lang w:eastAsia="en-US" w:bidi="ar"/>
              </w:rPr>
              <w:t>4313</w:t>
            </w:r>
          </w:p>
        </w:tc>
        <w:tc>
          <w:tcPr>
            <w:tcW w:w="531" w:type="pct"/>
            <w:vAlign w:val="center"/>
          </w:tcPr>
          <w:p w14:paraId="2771A7E0"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lang w:eastAsia="en-US" w:bidi="ar"/>
              </w:rPr>
            </w:pPr>
            <w:r w:rsidRPr="00DF37F6">
              <w:rPr>
                <w:lang w:eastAsia="en-US" w:bidi="ar"/>
              </w:rPr>
              <w:t>0.701</w:t>
            </w:r>
          </w:p>
        </w:tc>
        <w:tc>
          <w:tcPr>
            <w:cnfStyle w:val="000010000000" w:firstRow="0" w:lastRow="0" w:firstColumn="0" w:lastColumn="0" w:oddVBand="1" w:evenVBand="0" w:oddHBand="0" w:evenHBand="0" w:firstRowFirstColumn="0" w:firstRowLastColumn="0" w:lastRowFirstColumn="0" w:lastRowLastColumn="0"/>
            <w:tcW w:w="416" w:type="pct"/>
            <w:vAlign w:val="center"/>
          </w:tcPr>
          <w:p w14:paraId="4E421550" w14:textId="77777777" w:rsidR="00DF37F6" w:rsidRPr="00DF37F6" w:rsidRDefault="00DF37F6" w:rsidP="00DF37F6">
            <w:pPr>
              <w:spacing w:after="160" w:line="259" w:lineRule="auto"/>
              <w:rPr>
                <w:lang w:eastAsia="en-US" w:bidi="ar"/>
              </w:rPr>
            </w:pPr>
            <w:r w:rsidRPr="00DF37F6">
              <w:rPr>
                <w:lang w:eastAsia="en-US" w:bidi="ar"/>
              </w:rPr>
              <w:t>1</w:t>
            </w:r>
          </w:p>
        </w:tc>
        <w:tc>
          <w:tcPr>
            <w:tcW w:w="597" w:type="pct"/>
            <w:vAlign w:val="center"/>
          </w:tcPr>
          <w:p w14:paraId="58388F34"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r w:rsidRPr="00DF37F6">
              <w:rPr>
                <w:rtl/>
                <w:lang w:val="en-US" w:eastAsia="en-US" w:bidi="ar-EG"/>
              </w:rPr>
              <w:t>عالية جدا</w:t>
            </w:r>
          </w:p>
        </w:tc>
      </w:tr>
      <w:tr w:rsidR="00DF37F6" w:rsidRPr="00DF37F6" w14:paraId="0FFADDD8" w14:textId="77777777" w:rsidTr="00E97B37">
        <w:trPr>
          <w:trHeight w:val="517"/>
        </w:trPr>
        <w:tc>
          <w:tcPr>
            <w:cnfStyle w:val="001000000000" w:firstRow="0" w:lastRow="0" w:firstColumn="1" w:lastColumn="0" w:oddVBand="0" w:evenVBand="0" w:oddHBand="0" w:evenHBand="0" w:firstRowFirstColumn="0" w:firstRowLastColumn="0" w:lastRowFirstColumn="0" w:lastRowLastColumn="0"/>
            <w:tcW w:w="2881" w:type="pct"/>
            <w:vAlign w:val="center"/>
          </w:tcPr>
          <w:p w14:paraId="3A93E03E" w14:textId="77777777" w:rsidR="00DF37F6" w:rsidRPr="00DF37F6" w:rsidRDefault="00DF37F6" w:rsidP="00DF37F6">
            <w:pPr>
              <w:spacing w:after="160" w:line="259" w:lineRule="auto"/>
              <w:rPr>
                <w:rtl/>
                <w:lang w:val="en-US" w:eastAsia="en-US" w:bidi="ar-EG"/>
              </w:rPr>
            </w:pPr>
            <w:r w:rsidRPr="00DF37F6">
              <w:rPr>
                <w:rtl/>
                <w:lang w:val="en-US" w:eastAsia="en-US" w:bidi="ar-EG"/>
              </w:rPr>
              <w:t>لا</w:t>
            </w:r>
          </w:p>
        </w:tc>
        <w:tc>
          <w:tcPr>
            <w:cnfStyle w:val="000010000000" w:firstRow="0" w:lastRow="0" w:firstColumn="0" w:lastColumn="0" w:oddVBand="1" w:evenVBand="0" w:oddHBand="0" w:evenHBand="0" w:firstRowFirstColumn="0" w:firstRowLastColumn="0" w:lastRowFirstColumn="0" w:lastRowLastColumn="0"/>
            <w:tcW w:w="576" w:type="pct"/>
            <w:vAlign w:val="center"/>
          </w:tcPr>
          <w:p w14:paraId="560E7A2C" w14:textId="77777777" w:rsidR="00DF37F6" w:rsidRPr="00DF37F6" w:rsidRDefault="00DF37F6" w:rsidP="00DF37F6">
            <w:pPr>
              <w:spacing w:after="160" w:line="259" w:lineRule="auto"/>
              <w:rPr>
                <w:lang w:eastAsia="en-US" w:bidi="ar"/>
              </w:rPr>
            </w:pPr>
            <w:r w:rsidRPr="00DF37F6">
              <w:rPr>
                <w:lang w:eastAsia="en-US" w:bidi="ar"/>
              </w:rPr>
              <w:t>4274</w:t>
            </w:r>
          </w:p>
        </w:tc>
        <w:tc>
          <w:tcPr>
            <w:tcW w:w="531" w:type="pct"/>
            <w:vAlign w:val="center"/>
          </w:tcPr>
          <w:p w14:paraId="0471C70D"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lang w:eastAsia="en-US" w:bidi="ar"/>
              </w:rPr>
            </w:pPr>
            <w:r w:rsidRPr="00DF37F6">
              <w:rPr>
                <w:lang w:eastAsia="en-US" w:bidi="ar"/>
              </w:rPr>
              <w:t>0.665</w:t>
            </w:r>
          </w:p>
        </w:tc>
        <w:tc>
          <w:tcPr>
            <w:cnfStyle w:val="000010000000" w:firstRow="0" w:lastRow="0" w:firstColumn="0" w:lastColumn="0" w:oddVBand="1" w:evenVBand="0" w:oddHBand="0" w:evenHBand="0" w:firstRowFirstColumn="0" w:firstRowLastColumn="0" w:lastRowFirstColumn="0" w:lastRowLastColumn="0"/>
            <w:tcW w:w="1012" w:type="pct"/>
            <w:gridSpan w:val="2"/>
            <w:vAlign w:val="center"/>
          </w:tcPr>
          <w:p w14:paraId="1BEDE1C4" w14:textId="77777777" w:rsidR="00DF37F6" w:rsidRPr="00DF37F6" w:rsidRDefault="00DF37F6" w:rsidP="00DF37F6">
            <w:pPr>
              <w:spacing w:after="160" w:line="259" w:lineRule="auto"/>
              <w:rPr>
                <w:rtl/>
                <w:lang w:val="en-US" w:eastAsia="en-US" w:bidi="ar-EG"/>
              </w:rPr>
            </w:pPr>
            <w:r w:rsidRPr="00DF37F6">
              <w:rPr>
                <w:rtl/>
                <w:lang w:val="en-US" w:eastAsia="en-US" w:bidi="ar-EG"/>
              </w:rPr>
              <w:t>عالية جدا</w:t>
            </w:r>
          </w:p>
        </w:tc>
      </w:tr>
    </w:tbl>
    <w:p w14:paraId="261D5F71" w14:textId="77777777" w:rsidR="00DF37F6" w:rsidRPr="00DF37F6" w:rsidRDefault="00DF37F6" w:rsidP="00DF37F6">
      <w:pPr>
        <w:rPr>
          <w:rtl/>
          <w:lang w:val="ar" w:eastAsia="zh-CN" w:bidi="ar-EG"/>
        </w:rPr>
      </w:pPr>
      <w:r w:rsidRPr="00DF37F6">
        <w:rPr>
          <w:rtl/>
          <w:lang w:val="ar" w:eastAsia="zh-CN"/>
        </w:rPr>
        <w:t xml:space="preserve">اسم الاستبعاد هو الأهمية النسبية لعدد (أعلى متوسط عدد): </w:t>
      </w:r>
      <w:r w:rsidRPr="00DF37F6">
        <w:rPr>
          <w:rtl/>
          <w:lang w:val="ar" w:eastAsia="zh-CN" w:bidi="ar-EG"/>
        </w:rPr>
        <w:t xml:space="preserve">المعلومات الجديدة هي نفسها كما كانت من قبل. يساعد </w:t>
      </w:r>
      <w:r w:rsidRPr="00DF37F6">
        <w:rPr>
          <w:rtl/>
          <w:lang w:val="ar" w:eastAsia="zh-CN"/>
        </w:rPr>
        <w:t xml:space="preserve">استخدام تكنولوجيا الألعاب النارية </w:t>
      </w:r>
      <w:r w:rsidRPr="00DF37F6">
        <w:rPr>
          <w:rtl/>
          <w:lang w:val="ar" w:eastAsia="zh-CN" w:bidi="ar-JO"/>
        </w:rPr>
        <w:t xml:space="preserve">في تقليل الإنتاج. </w:t>
      </w:r>
      <w:r w:rsidRPr="00DF37F6">
        <w:rPr>
          <w:rtl/>
          <w:lang w:val="ar" w:eastAsia="zh-CN" w:bidi="ar-QA"/>
        </w:rPr>
        <w:t xml:space="preserve">الفجوة المعيارية </w:t>
      </w:r>
      <w:r w:rsidRPr="00DF37F6">
        <w:rPr>
          <w:rtl/>
          <w:lang w:val="ar" w:eastAsia="zh-CN" w:bidi="ar-JO"/>
        </w:rPr>
        <w:t xml:space="preserve">( </w:t>
      </w:r>
      <w:r w:rsidRPr="00DF37F6">
        <w:rPr>
          <w:rtl/>
          <w:lang w:val="ar" w:eastAsia="zh-CN" w:bidi="ar-EG"/>
        </w:rPr>
        <w:t xml:space="preserve">الحد من المشاريع الصغيرة والمتوسطة الحجم): </w:t>
      </w:r>
      <w:r w:rsidRPr="00DF37F6">
        <w:rPr>
          <w:rtl/>
          <w:lang w:val="ar" w:eastAsia="zh-CN"/>
        </w:rPr>
        <w:t xml:space="preserve">من الآن فصاعدا، معايير مجردة للبحوث القائمة على الإنسان </w:t>
      </w:r>
      <w:r w:rsidRPr="00DF37F6">
        <w:rPr>
          <w:rtl/>
          <w:lang w:val="ar" w:eastAsia="zh-CN" w:bidi="ar-EG"/>
        </w:rPr>
        <w:t>.</w:t>
      </w:r>
    </w:p>
    <w:p w14:paraId="4FE33FD3" w14:textId="77777777" w:rsidR="00DF37F6" w:rsidRPr="00DF37F6" w:rsidRDefault="00DF37F6" w:rsidP="00DF37F6">
      <w:pPr>
        <w:numPr>
          <w:ilvl w:val="0"/>
          <w:numId w:val="13"/>
        </w:numPr>
        <w:rPr>
          <w:u w:val="thick"/>
          <w:rtl/>
          <w:lang w:val="ar" w:eastAsia="zh-CN"/>
        </w:rPr>
      </w:pPr>
      <w:r w:rsidRPr="00DF37F6">
        <w:rPr>
          <w:rtl/>
          <w:lang w:val="ar" w:eastAsia="zh-CN"/>
        </w:rPr>
        <w:t>مشغل</w:t>
      </w:r>
    </w:p>
    <w:p w14:paraId="5C147052" w14:textId="77777777" w:rsidR="00DF37F6" w:rsidRPr="00DF37F6" w:rsidRDefault="00DF37F6" w:rsidP="00DF37F6">
      <w:pPr>
        <w:rPr>
          <w:rtl/>
          <w:lang w:val="ar" w:eastAsia="zh-CN" w:bidi="ar-EG"/>
        </w:rPr>
      </w:pPr>
      <w:r w:rsidRPr="00DF37F6">
        <w:rPr>
          <w:rtl/>
          <w:lang w:val="ar" w:eastAsia="zh-CN" w:bidi="ar-JO"/>
        </w:rPr>
        <w:t xml:space="preserve">القيمة المتوسطة، الانحراف المعياري، التوزيع المعياري </w:t>
      </w:r>
      <w:r w:rsidRPr="00DF37F6">
        <w:rPr>
          <w:rtl/>
          <w:lang w:val="ar" w:eastAsia="zh-CN" w:bidi="ar-EG"/>
        </w:rPr>
        <w:t xml:space="preserve">(8 </w:t>
      </w:r>
      <w:r w:rsidRPr="00DF37F6">
        <w:rPr>
          <w:rtl/>
          <w:lang w:val="ar" w:eastAsia="zh-CN" w:bidi="ar-JO"/>
        </w:rPr>
        <w:t xml:space="preserve">) </w:t>
      </w:r>
      <w:r w:rsidRPr="00DF37F6">
        <w:rPr>
          <w:rtl/>
          <w:lang w:val="ar" w:eastAsia="zh-CN"/>
        </w:rPr>
        <w:t>:</w:t>
      </w:r>
    </w:p>
    <w:tbl>
      <w:tblPr>
        <w:tblStyle w:val="GridTable4-Accent51"/>
        <w:bidiVisual/>
        <w:tblW w:w="5151" w:type="pct"/>
        <w:tblInd w:w="5" w:type="dxa"/>
        <w:tblLook w:val="00A0" w:firstRow="1" w:lastRow="0" w:firstColumn="1" w:lastColumn="0" w:noHBand="0" w:noVBand="0"/>
      </w:tblPr>
      <w:tblGrid>
        <w:gridCol w:w="4793"/>
        <w:gridCol w:w="895"/>
        <w:gridCol w:w="856"/>
        <w:gridCol w:w="693"/>
        <w:gridCol w:w="928"/>
      </w:tblGrid>
      <w:tr w:rsidR="00DF37F6" w:rsidRPr="00DF37F6" w14:paraId="4D27E25C" w14:textId="77777777" w:rsidTr="00E97B37">
        <w:trPr>
          <w:cnfStyle w:val="100000000000" w:firstRow="1" w:lastRow="0" w:firstColumn="0" w:lastColumn="0" w:oddVBand="0" w:evenVBand="0" w:oddHBand="0" w:evenHBand="0" w:firstRowFirstColumn="0" w:firstRowLastColumn="0" w:lastRowFirstColumn="0" w:lastRowLastColumn="0"/>
          <w:trHeight w:val="586"/>
        </w:trPr>
        <w:tc>
          <w:tcPr>
            <w:cnfStyle w:val="001000000000" w:firstRow="0" w:lastRow="0" w:firstColumn="1" w:lastColumn="0" w:oddVBand="0" w:evenVBand="0" w:oddHBand="0" w:evenHBand="0" w:firstRowFirstColumn="0" w:firstRowLastColumn="0" w:lastRowFirstColumn="0" w:lastRowLastColumn="0"/>
            <w:tcW w:w="2941" w:type="pct"/>
            <w:vAlign w:val="center"/>
          </w:tcPr>
          <w:p w14:paraId="1725DE7F" w14:textId="77777777" w:rsidR="00DF37F6" w:rsidRPr="00DF37F6" w:rsidRDefault="00DF37F6" w:rsidP="00DF37F6">
            <w:pPr>
              <w:spacing w:after="160" w:line="259" w:lineRule="auto"/>
              <w:rPr>
                <w:color w:val="auto"/>
                <w:lang w:eastAsia="en-US" w:bidi="ar"/>
              </w:rPr>
            </w:pPr>
            <w:r w:rsidRPr="00DF37F6">
              <w:rPr>
                <w:color w:val="auto"/>
                <w:rtl/>
                <w:lang w:val="en-US" w:eastAsia="en-US" w:bidi="ar-EG"/>
              </w:rPr>
              <w:t>عبارة</w:t>
            </w:r>
          </w:p>
        </w:tc>
        <w:tc>
          <w:tcPr>
            <w:cnfStyle w:val="000010000000" w:firstRow="0" w:lastRow="0" w:firstColumn="0" w:lastColumn="0" w:oddVBand="1" w:evenVBand="0" w:oddHBand="0" w:evenHBand="0" w:firstRowFirstColumn="0" w:firstRowLastColumn="0" w:lastRowFirstColumn="0" w:lastRowLastColumn="0"/>
            <w:tcW w:w="554" w:type="pct"/>
            <w:vAlign w:val="center"/>
          </w:tcPr>
          <w:p w14:paraId="22D56669" w14:textId="77777777" w:rsidR="00DF37F6" w:rsidRPr="00DF37F6" w:rsidRDefault="00DF37F6" w:rsidP="00DF37F6">
            <w:pPr>
              <w:spacing w:after="160" w:line="259" w:lineRule="auto"/>
              <w:rPr>
                <w:color w:val="auto"/>
                <w:rtl/>
                <w:lang w:val="en-US" w:eastAsia="en-US" w:bidi="ar-EG"/>
              </w:rPr>
            </w:pPr>
            <w:r w:rsidRPr="00DF37F6">
              <w:rPr>
                <w:color w:val="auto"/>
                <w:rtl/>
                <w:lang w:val="en-US" w:eastAsia="en-US" w:bidi="ar-EG"/>
              </w:rPr>
              <w:t>متوسط العدد</w:t>
            </w:r>
          </w:p>
        </w:tc>
        <w:tc>
          <w:tcPr>
            <w:tcW w:w="511" w:type="pct"/>
            <w:vAlign w:val="center"/>
          </w:tcPr>
          <w:p w14:paraId="6FC68D6D" w14:textId="77777777" w:rsidR="00DF37F6" w:rsidRPr="00DF37F6" w:rsidRDefault="00DF37F6" w:rsidP="00DF37F6">
            <w:pPr>
              <w:spacing w:after="160" w:line="259" w:lineRule="auto"/>
              <w:cnfStyle w:val="100000000000" w:firstRow="1" w:lastRow="0" w:firstColumn="0" w:lastColumn="0" w:oddVBand="0" w:evenVBand="0" w:oddHBand="0" w:evenHBand="0" w:firstRowFirstColumn="0" w:firstRowLastColumn="0" w:lastRowFirstColumn="0" w:lastRowLastColumn="0"/>
              <w:rPr>
                <w:color w:val="auto"/>
                <w:rtl/>
                <w:lang w:val="en-US" w:eastAsia="en-US" w:bidi="ar-EG"/>
              </w:rPr>
            </w:pPr>
            <w:r w:rsidRPr="00DF37F6">
              <w:rPr>
                <w:color w:val="auto"/>
                <w:rtl/>
                <w:lang w:val="en-US" w:eastAsia="en-US" w:bidi="ar-EG"/>
              </w:rPr>
              <w:t>الانحراف المعياري</w:t>
            </w:r>
          </w:p>
        </w:tc>
        <w:tc>
          <w:tcPr>
            <w:cnfStyle w:val="000010000000" w:firstRow="0" w:lastRow="0" w:firstColumn="0" w:lastColumn="0" w:oddVBand="1" w:evenVBand="0" w:oddHBand="0" w:evenHBand="0" w:firstRowFirstColumn="0" w:firstRowLastColumn="0" w:lastRowFirstColumn="0" w:lastRowLastColumn="0"/>
            <w:tcW w:w="420" w:type="pct"/>
            <w:vAlign w:val="center"/>
          </w:tcPr>
          <w:p w14:paraId="2F2C9326" w14:textId="77777777" w:rsidR="00DF37F6" w:rsidRPr="00DF37F6" w:rsidRDefault="00DF37F6" w:rsidP="00DF37F6">
            <w:pPr>
              <w:spacing w:after="160" w:line="259" w:lineRule="auto"/>
              <w:rPr>
                <w:color w:val="auto"/>
                <w:rtl/>
                <w:lang w:val="en-US" w:eastAsia="en-US" w:bidi="ar-EG"/>
              </w:rPr>
            </w:pPr>
            <w:r w:rsidRPr="00DF37F6">
              <w:rPr>
                <w:color w:val="auto"/>
                <w:rtl/>
                <w:lang w:val="en-US" w:eastAsia="en-US" w:bidi="ar-EG"/>
              </w:rPr>
              <w:t>ميزوكا</w:t>
            </w:r>
          </w:p>
        </w:tc>
        <w:tc>
          <w:tcPr>
            <w:tcW w:w="574" w:type="pct"/>
            <w:vAlign w:val="center"/>
          </w:tcPr>
          <w:p w14:paraId="5C15D8B8" w14:textId="77777777" w:rsidR="00DF37F6" w:rsidRPr="00DF37F6" w:rsidRDefault="00DF37F6" w:rsidP="00DF37F6">
            <w:pPr>
              <w:spacing w:after="160" w:line="259" w:lineRule="auto"/>
              <w:cnfStyle w:val="100000000000" w:firstRow="1" w:lastRow="0" w:firstColumn="0" w:lastColumn="0" w:oddVBand="0" w:evenVBand="0" w:oddHBand="0" w:evenHBand="0" w:firstRowFirstColumn="0" w:firstRowLastColumn="0" w:lastRowFirstColumn="0" w:lastRowLastColumn="0"/>
              <w:rPr>
                <w:color w:val="auto"/>
                <w:rtl/>
                <w:lang w:val="en-US" w:eastAsia="en-US" w:bidi="ar-EG"/>
              </w:rPr>
            </w:pPr>
            <w:r w:rsidRPr="00DF37F6">
              <w:rPr>
                <w:color w:val="auto"/>
                <w:rtl/>
                <w:lang w:val="en-US" w:eastAsia="en-US" w:bidi="ar-EG"/>
              </w:rPr>
              <w:t>أفقية تقبلا</w:t>
            </w:r>
          </w:p>
        </w:tc>
      </w:tr>
      <w:tr w:rsidR="00DF37F6" w:rsidRPr="00DF37F6" w14:paraId="79EE488B" w14:textId="77777777" w:rsidTr="00E97B37">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941" w:type="pct"/>
            <w:vAlign w:val="center"/>
          </w:tcPr>
          <w:p w14:paraId="0E23C342" w14:textId="77777777" w:rsidR="00DF37F6" w:rsidRPr="00DF37F6" w:rsidRDefault="00DF37F6" w:rsidP="00DF37F6">
            <w:pPr>
              <w:spacing w:after="160" w:line="259" w:lineRule="auto"/>
              <w:rPr>
                <w:rtl/>
                <w:lang w:val="en-US" w:eastAsia="en-US" w:bidi="ar-EG"/>
              </w:rPr>
            </w:pPr>
            <w:r w:rsidRPr="00DF37F6">
              <w:rPr>
                <w:rtl/>
                <w:lang w:val="en-US" w:eastAsia="en-US"/>
              </w:rPr>
              <w:t>قم بالأعمال اليومية.</w:t>
            </w:r>
          </w:p>
        </w:tc>
        <w:tc>
          <w:tcPr>
            <w:cnfStyle w:val="000010000000" w:firstRow="0" w:lastRow="0" w:firstColumn="0" w:lastColumn="0" w:oddVBand="1" w:evenVBand="0" w:oddHBand="0" w:evenHBand="0" w:firstRowFirstColumn="0" w:firstRowLastColumn="0" w:lastRowFirstColumn="0" w:lastRowLastColumn="0"/>
            <w:tcW w:w="554" w:type="pct"/>
            <w:vAlign w:val="center"/>
          </w:tcPr>
          <w:p w14:paraId="0D067AAB" w14:textId="77777777" w:rsidR="00DF37F6" w:rsidRPr="00DF37F6" w:rsidRDefault="00DF37F6" w:rsidP="00DF37F6">
            <w:pPr>
              <w:spacing w:after="160" w:line="259" w:lineRule="auto"/>
              <w:rPr>
                <w:lang w:eastAsia="en-US" w:bidi="ar"/>
              </w:rPr>
            </w:pPr>
            <w:r w:rsidRPr="00DF37F6">
              <w:rPr>
                <w:lang w:eastAsia="en-US" w:bidi="ar"/>
              </w:rPr>
              <w:t>4,231</w:t>
            </w:r>
          </w:p>
        </w:tc>
        <w:tc>
          <w:tcPr>
            <w:tcW w:w="511" w:type="pct"/>
            <w:vAlign w:val="center"/>
          </w:tcPr>
          <w:p w14:paraId="4C9CB4BB"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lang w:eastAsia="en-US" w:bidi="ar"/>
              </w:rPr>
            </w:pPr>
            <w:r w:rsidRPr="00DF37F6">
              <w:rPr>
                <w:lang w:eastAsia="en-US" w:bidi="ar"/>
              </w:rPr>
              <w:t>0.770</w:t>
            </w:r>
          </w:p>
        </w:tc>
        <w:tc>
          <w:tcPr>
            <w:cnfStyle w:val="000010000000" w:firstRow="0" w:lastRow="0" w:firstColumn="0" w:lastColumn="0" w:oddVBand="1" w:evenVBand="0" w:oddHBand="0" w:evenHBand="0" w:firstRowFirstColumn="0" w:firstRowLastColumn="0" w:lastRowFirstColumn="0" w:lastRowLastColumn="0"/>
            <w:tcW w:w="420" w:type="pct"/>
            <w:vAlign w:val="center"/>
          </w:tcPr>
          <w:p w14:paraId="32CE5622" w14:textId="77777777" w:rsidR="00DF37F6" w:rsidRPr="00DF37F6" w:rsidRDefault="00DF37F6" w:rsidP="00DF37F6">
            <w:pPr>
              <w:spacing w:after="160" w:line="259" w:lineRule="auto"/>
              <w:rPr>
                <w:lang w:eastAsia="en-US" w:bidi="ar"/>
              </w:rPr>
            </w:pPr>
            <w:r w:rsidRPr="00DF37F6">
              <w:rPr>
                <w:rtl/>
                <w:lang w:val="en-US" w:eastAsia="en-US"/>
              </w:rPr>
              <w:t>3</w:t>
            </w:r>
          </w:p>
        </w:tc>
        <w:tc>
          <w:tcPr>
            <w:tcW w:w="574" w:type="pct"/>
            <w:vAlign w:val="center"/>
          </w:tcPr>
          <w:p w14:paraId="30CB14EB"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r w:rsidRPr="00DF37F6">
              <w:rPr>
                <w:rtl/>
                <w:lang w:val="en-US" w:eastAsia="en-US" w:bidi="ar-EG"/>
              </w:rPr>
              <w:t>عالية جدا</w:t>
            </w:r>
          </w:p>
        </w:tc>
      </w:tr>
      <w:tr w:rsidR="00DF37F6" w:rsidRPr="00DF37F6" w14:paraId="4C514353" w14:textId="77777777" w:rsidTr="00E97B37">
        <w:trPr>
          <w:trHeight w:val="517"/>
        </w:trPr>
        <w:tc>
          <w:tcPr>
            <w:cnfStyle w:val="001000000000" w:firstRow="0" w:lastRow="0" w:firstColumn="1" w:lastColumn="0" w:oddVBand="0" w:evenVBand="0" w:oddHBand="0" w:evenHBand="0" w:firstRowFirstColumn="0" w:firstRowLastColumn="0" w:lastRowFirstColumn="0" w:lastRowLastColumn="0"/>
            <w:tcW w:w="2941" w:type="pct"/>
            <w:vAlign w:val="center"/>
          </w:tcPr>
          <w:p w14:paraId="45620025" w14:textId="77777777" w:rsidR="00DF37F6" w:rsidRPr="00DF37F6" w:rsidRDefault="00DF37F6" w:rsidP="00DF37F6">
            <w:pPr>
              <w:spacing w:after="160" w:line="259" w:lineRule="auto"/>
              <w:rPr>
                <w:rtl/>
                <w:lang w:val="en-US" w:eastAsia="en-US" w:bidi="ar-EG"/>
              </w:rPr>
            </w:pPr>
            <w:r w:rsidRPr="00DF37F6">
              <w:rPr>
                <w:rtl/>
                <w:lang w:val="en-US" w:eastAsia="en-US" w:bidi="ar-JO"/>
              </w:rPr>
              <w:lastRenderedPageBreak/>
              <w:t xml:space="preserve">للمؤسسات الصغيرة والمتوسطة </w:t>
            </w:r>
            <w:r w:rsidRPr="00DF37F6">
              <w:rPr>
                <w:rtl/>
                <w:lang w:val="en-US" w:eastAsia="en-US" w:bidi="ar-EG"/>
              </w:rPr>
              <w:t>أن تتعلم كيفية تبسيط قدراتها والاستفادة منها:</w:t>
            </w:r>
          </w:p>
        </w:tc>
        <w:tc>
          <w:tcPr>
            <w:cnfStyle w:val="000010000000" w:firstRow="0" w:lastRow="0" w:firstColumn="0" w:lastColumn="0" w:oddVBand="1" w:evenVBand="0" w:oddHBand="0" w:evenHBand="0" w:firstRowFirstColumn="0" w:firstRowLastColumn="0" w:lastRowFirstColumn="0" w:lastRowLastColumn="0"/>
            <w:tcW w:w="554" w:type="pct"/>
            <w:vAlign w:val="center"/>
          </w:tcPr>
          <w:p w14:paraId="5BAC6AD3" w14:textId="77777777" w:rsidR="00DF37F6" w:rsidRPr="00DF37F6" w:rsidRDefault="00DF37F6" w:rsidP="00DF37F6">
            <w:pPr>
              <w:spacing w:after="160" w:line="259" w:lineRule="auto"/>
              <w:rPr>
                <w:lang w:eastAsia="en-US" w:bidi="ar"/>
              </w:rPr>
            </w:pPr>
            <w:r w:rsidRPr="00DF37F6">
              <w:rPr>
                <w:lang w:eastAsia="en-US" w:bidi="ar"/>
              </w:rPr>
              <w:t>4371</w:t>
            </w:r>
          </w:p>
        </w:tc>
        <w:tc>
          <w:tcPr>
            <w:tcW w:w="511" w:type="pct"/>
            <w:vAlign w:val="center"/>
          </w:tcPr>
          <w:p w14:paraId="008B0343"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lang w:eastAsia="en-US" w:bidi="ar"/>
              </w:rPr>
            </w:pPr>
            <w:r w:rsidRPr="00DF37F6">
              <w:rPr>
                <w:lang w:eastAsia="en-US" w:bidi="ar"/>
              </w:rPr>
              <w:t>0.566</w:t>
            </w:r>
          </w:p>
        </w:tc>
        <w:tc>
          <w:tcPr>
            <w:cnfStyle w:val="000010000000" w:firstRow="0" w:lastRow="0" w:firstColumn="0" w:lastColumn="0" w:oddVBand="1" w:evenVBand="0" w:oddHBand="0" w:evenHBand="0" w:firstRowFirstColumn="0" w:firstRowLastColumn="0" w:lastRowFirstColumn="0" w:lastRowLastColumn="0"/>
            <w:tcW w:w="420" w:type="pct"/>
            <w:vAlign w:val="center"/>
          </w:tcPr>
          <w:p w14:paraId="7008D650" w14:textId="77777777" w:rsidR="00DF37F6" w:rsidRPr="00DF37F6" w:rsidRDefault="00DF37F6" w:rsidP="00DF37F6">
            <w:pPr>
              <w:spacing w:after="160" w:line="259" w:lineRule="auto"/>
              <w:rPr>
                <w:lang w:eastAsia="en-US" w:bidi="ar"/>
              </w:rPr>
            </w:pPr>
            <w:r w:rsidRPr="00DF37F6">
              <w:rPr>
                <w:rtl/>
                <w:lang w:val="en-US" w:eastAsia="en-US"/>
              </w:rPr>
              <w:t>1</w:t>
            </w:r>
          </w:p>
        </w:tc>
        <w:tc>
          <w:tcPr>
            <w:tcW w:w="574" w:type="pct"/>
            <w:vAlign w:val="center"/>
          </w:tcPr>
          <w:p w14:paraId="1E12A504"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rtl/>
                <w:lang w:val="en-US" w:eastAsia="en-US" w:bidi="ar-EG"/>
              </w:rPr>
              <w:t>عالية جدا</w:t>
            </w:r>
          </w:p>
        </w:tc>
      </w:tr>
      <w:tr w:rsidR="00DF37F6" w:rsidRPr="00DF37F6" w14:paraId="14925F7C" w14:textId="77777777" w:rsidTr="00E97B37">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941" w:type="pct"/>
            <w:vAlign w:val="center"/>
          </w:tcPr>
          <w:p w14:paraId="64909BD2" w14:textId="35F6890D" w:rsidR="00DF37F6" w:rsidRPr="00DF37F6" w:rsidRDefault="00DF37F6" w:rsidP="00DF37F6">
            <w:pPr>
              <w:spacing w:after="160" w:line="259" w:lineRule="auto"/>
              <w:rPr>
                <w:rtl/>
                <w:lang w:val="en-US" w:eastAsia="en-US" w:bidi="ar-EG"/>
              </w:rPr>
            </w:pPr>
            <w:r w:rsidRPr="00DF37F6">
              <w:rPr>
                <w:rtl/>
                <w:lang w:val="en-US" w:eastAsia="en-US" w:bidi="ar-EG"/>
              </w:rPr>
              <w:t>كمية الجودة :</w:t>
            </w:r>
          </w:p>
        </w:tc>
        <w:tc>
          <w:tcPr>
            <w:cnfStyle w:val="000010000000" w:firstRow="0" w:lastRow="0" w:firstColumn="0" w:lastColumn="0" w:oddVBand="1" w:evenVBand="0" w:oddHBand="0" w:evenHBand="0" w:firstRowFirstColumn="0" w:firstRowLastColumn="0" w:lastRowFirstColumn="0" w:lastRowLastColumn="0"/>
            <w:tcW w:w="554" w:type="pct"/>
            <w:vAlign w:val="center"/>
          </w:tcPr>
          <w:p w14:paraId="1AB6AADF" w14:textId="77777777" w:rsidR="00DF37F6" w:rsidRPr="00DF37F6" w:rsidRDefault="00DF37F6" w:rsidP="00DF37F6">
            <w:pPr>
              <w:spacing w:after="160" w:line="259" w:lineRule="auto"/>
              <w:rPr>
                <w:lang w:eastAsia="en-US" w:bidi="ar"/>
              </w:rPr>
            </w:pPr>
            <w:r w:rsidRPr="00DF37F6">
              <w:rPr>
                <w:lang w:eastAsia="en-US" w:bidi="ar"/>
              </w:rPr>
              <w:t>4332</w:t>
            </w:r>
          </w:p>
        </w:tc>
        <w:tc>
          <w:tcPr>
            <w:tcW w:w="511" w:type="pct"/>
            <w:vAlign w:val="center"/>
          </w:tcPr>
          <w:p w14:paraId="6CC5EFD8"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lang w:eastAsia="en-US" w:bidi="ar"/>
              </w:rPr>
            </w:pPr>
            <w:r w:rsidRPr="00DF37F6">
              <w:rPr>
                <w:lang w:eastAsia="en-US" w:bidi="ar"/>
              </w:rPr>
              <w:t>0.715</w:t>
            </w:r>
          </w:p>
        </w:tc>
        <w:tc>
          <w:tcPr>
            <w:cnfStyle w:val="000010000000" w:firstRow="0" w:lastRow="0" w:firstColumn="0" w:lastColumn="0" w:oddVBand="1" w:evenVBand="0" w:oddHBand="0" w:evenHBand="0" w:firstRowFirstColumn="0" w:firstRowLastColumn="0" w:lastRowFirstColumn="0" w:lastRowLastColumn="0"/>
            <w:tcW w:w="420" w:type="pct"/>
            <w:vAlign w:val="center"/>
          </w:tcPr>
          <w:p w14:paraId="008F3293" w14:textId="77777777" w:rsidR="00DF37F6" w:rsidRPr="00DF37F6" w:rsidRDefault="00DF37F6" w:rsidP="00DF37F6">
            <w:pPr>
              <w:spacing w:after="160" w:line="259" w:lineRule="auto"/>
              <w:rPr>
                <w:lang w:eastAsia="en-US" w:bidi="ar"/>
              </w:rPr>
            </w:pPr>
            <w:r w:rsidRPr="00DF37F6">
              <w:rPr>
                <w:rtl/>
                <w:lang w:val="en-US" w:eastAsia="en-US"/>
              </w:rPr>
              <w:t>2</w:t>
            </w:r>
          </w:p>
        </w:tc>
        <w:tc>
          <w:tcPr>
            <w:tcW w:w="574" w:type="pct"/>
            <w:vAlign w:val="center"/>
          </w:tcPr>
          <w:p w14:paraId="1093E3AF"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r w:rsidRPr="00DF37F6">
              <w:rPr>
                <w:rtl/>
                <w:lang w:val="en-US" w:eastAsia="en-US" w:bidi="ar-EG"/>
              </w:rPr>
              <w:t>عالية جدا</w:t>
            </w:r>
          </w:p>
        </w:tc>
      </w:tr>
      <w:tr w:rsidR="00DF37F6" w:rsidRPr="00DF37F6" w14:paraId="3A221DF1" w14:textId="77777777" w:rsidTr="00E97B37">
        <w:trPr>
          <w:trHeight w:val="517"/>
        </w:trPr>
        <w:tc>
          <w:tcPr>
            <w:cnfStyle w:val="001000000000" w:firstRow="0" w:lastRow="0" w:firstColumn="1" w:lastColumn="0" w:oddVBand="0" w:evenVBand="0" w:oddHBand="0" w:evenHBand="0" w:firstRowFirstColumn="0" w:firstRowLastColumn="0" w:lastRowFirstColumn="0" w:lastRowLastColumn="0"/>
            <w:tcW w:w="2941" w:type="pct"/>
            <w:vAlign w:val="center"/>
          </w:tcPr>
          <w:p w14:paraId="4E65CBC9" w14:textId="77777777" w:rsidR="00DF37F6" w:rsidRPr="00DF37F6" w:rsidRDefault="00DF37F6" w:rsidP="00DF37F6">
            <w:pPr>
              <w:spacing w:after="160" w:line="259" w:lineRule="auto"/>
              <w:rPr>
                <w:rtl/>
                <w:lang w:val="en-US" w:eastAsia="en-US" w:bidi="ar-EG"/>
              </w:rPr>
            </w:pPr>
            <w:r w:rsidRPr="00DF37F6">
              <w:rPr>
                <w:rtl/>
                <w:lang w:val="en-US" w:eastAsia="en-US" w:bidi="ar-EG"/>
              </w:rPr>
              <w:t>لا</w:t>
            </w:r>
          </w:p>
        </w:tc>
        <w:tc>
          <w:tcPr>
            <w:cnfStyle w:val="000010000000" w:firstRow="0" w:lastRow="0" w:firstColumn="0" w:lastColumn="0" w:oddVBand="1" w:evenVBand="0" w:oddHBand="0" w:evenHBand="0" w:firstRowFirstColumn="0" w:firstRowLastColumn="0" w:lastRowFirstColumn="0" w:lastRowLastColumn="0"/>
            <w:tcW w:w="554" w:type="pct"/>
            <w:vAlign w:val="center"/>
          </w:tcPr>
          <w:p w14:paraId="3247B4E6" w14:textId="77777777" w:rsidR="00DF37F6" w:rsidRPr="00DF37F6" w:rsidRDefault="00DF37F6" w:rsidP="00DF37F6">
            <w:pPr>
              <w:spacing w:after="160" w:line="259" w:lineRule="auto"/>
              <w:rPr>
                <w:lang w:eastAsia="en-US" w:bidi="ar"/>
              </w:rPr>
            </w:pPr>
            <w:r w:rsidRPr="00DF37F6">
              <w:rPr>
                <w:lang w:eastAsia="en-US" w:bidi="ar"/>
              </w:rPr>
              <w:t>4311</w:t>
            </w:r>
          </w:p>
        </w:tc>
        <w:tc>
          <w:tcPr>
            <w:tcW w:w="511" w:type="pct"/>
            <w:vAlign w:val="center"/>
          </w:tcPr>
          <w:p w14:paraId="03F3B9AB"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lang w:eastAsia="en-US" w:bidi="ar"/>
              </w:rPr>
            </w:pPr>
            <w:r w:rsidRPr="00DF37F6">
              <w:rPr>
                <w:lang w:eastAsia="en-US" w:bidi="ar"/>
              </w:rPr>
              <w:t>0.684</w:t>
            </w:r>
          </w:p>
        </w:tc>
        <w:tc>
          <w:tcPr>
            <w:cnfStyle w:val="000010000000" w:firstRow="0" w:lastRow="0" w:firstColumn="0" w:lastColumn="0" w:oddVBand="1" w:evenVBand="0" w:oddHBand="0" w:evenHBand="0" w:firstRowFirstColumn="0" w:firstRowLastColumn="0" w:lastRowFirstColumn="0" w:lastRowLastColumn="0"/>
            <w:tcW w:w="994" w:type="pct"/>
            <w:gridSpan w:val="2"/>
            <w:vAlign w:val="center"/>
          </w:tcPr>
          <w:p w14:paraId="38268DFE" w14:textId="77777777" w:rsidR="00DF37F6" w:rsidRPr="00DF37F6" w:rsidRDefault="00DF37F6" w:rsidP="00DF37F6">
            <w:pPr>
              <w:spacing w:after="160" w:line="259" w:lineRule="auto"/>
              <w:rPr>
                <w:rtl/>
                <w:lang w:val="en-US" w:eastAsia="en-US" w:bidi="ar-EG"/>
              </w:rPr>
            </w:pPr>
            <w:r w:rsidRPr="00DF37F6">
              <w:rPr>
                <w:rtl/>
                <w:lang w:val="en-US" w:eastAsia="en-US" w:bidi="ar-EG"/>
              </w:rPr>
              <w:t>عالية جدا</w:t>
            </w:r>
          </w:p>
        </w:tc>
      </w:tr>
    </w:tbl>
    <w:p w14:paraId="49E38A21" w14:textId="0BE7CE9C" w:rsidR="00DF37F6" w:rsidRPr="00DF37F6" w:rsidRDefault="00DF37F6" w:rsidP="00DF37F6">
      <w:pPr>
        <w:rPr>
          <w:rtl/>
          <w:lang w:val="ar" w:eastAsia="zh-CN" w:bidi="ar-EG"/>
        </w:rPr>
      </w:pPr>
      <w:r w:rsidRPr="00DF37F6">
        <w:rPr>
          <w:rtl/>
          <w:lang w:val="ar" w:eastAsia="zh-CN"/>
        </w:rPr>
        <w:t xml:space="preserve">دراسة الحالة. المجموع (أعلى متوسط قيمة): ( </w:t>
      </w:r>
      <w:r w:rsidRPr="00DF37F6">
        <w:rPr>
          <w:rtl/>
          <w:lang w:val="ar" w:eastAsia="zh-CN" w:bidi="ar-JO"/>
        </w:rPr>
        <w:t xml:space="preserve">أعمال صغيرة مثيرة للاهتمام) </w:t>
      </w:r>
      <w:r w:rsidRPr="00DF37F6">
        <w:rPr>
          <w:rtl/>
          <w:lang w:val="ar" w:eastAsia="zh-CN" w:bidi="ar-EG"/>
        </w:rPr>
        <w:t xml:space="preserve">: الاستخدام الرشيد وزيادة رأس المال وإمكانات الربح </w:t>
      </w:r>
      <w:r w:rsidRPr="00DF37F6">
        <w:rPr>
          <w:rtl/>
          <w:lang w:val="ar" w:eastAsia="zh-CN" w:bidi="ar-QA"/>
        </w:rPr>
        <w:t xml:space="preserve">( </w:t>
      </w:r>
      <w:r w:rsidRPr="00DF37F6">
        <w:rPr>
          <w:rtl/>
          <w:lang w:val="ar" w:eastAsia="zh-CN" w:bidi="ar-JO"/>
        </w:rPr>
        <w:t xml:space="preserve">4.371 </w:t>
      </w:r>
      <w:r w:rsidRPr="00DF37F6">
        <w:rPr>
          <w:rtl/>
          <w:lang w:val="ar" w:eastAsia="zh-CN"/>
        </w:rPr>
        <w:t xml:space="preserve">± 0.566، استقرار عالٍ جدًا، أعلى مستوى من التعبير) </w:t>
      </w:r>
      <w:r w:rsidRPr="00DF37F6">
        <w:rPr>
          <w:rtl/>
          <w:lang w:val="ar" w:eastAsia="zh-CN" w:bidi="ar-EG"/>
        </w:rPr>
        <w:t xml:space="preserve">: 4.231 ومعياري 0.770 والحد الأدنى 0.770، هذا </w:t>
      </w:r>
      <w:r w:rsidRPr="00DF37F6">
        <w:rPr>
          <w:rtl/>
          <w:lang w:val="ar" w:eastAsia="zh-CN"/>
        </w:rPr>
        <w:t xml:space="preserve">هو قيمة عالية منظور البحث </w:t>
      </w:r>
      <w:bookmarkStart w:id="39" w:name="_Hlk179629938"/>
      <w:r w:rsidRPr="00DF37F6">
        <w:rPr>
          <w:rtl/>
          <w:lang w:val="ar" w:eastAsia="zh-CN"/>
        </w:rPr>
        <w:t xml:space="preserve">هو مؤسسة صغيرة الحجم. لقد مر اسم الشركة في Shepku Alabo. 68 هو الرياضيات </w:t>
      </w:r>
      <w:r w:rsidRPr="00DF37F6">
        <w:rPr>
          <w:rtl/>
          <w:lang w:val="ar" w:eastAsia="zh-CN" w:bidi="ar-EG"/>
        </w:rPr>
        <w:t>، 68 68 هو 0.684:</w:t>
      </w:r>
    </w:p>
    <w:bookmarkEnd w:id="39"/>
    <w:p w14:paraId="3936FD30" w14:textId="77777777" w:rsidR="00DF37F6" w:rsidRPr="00DF37F6" w:rsidRDefault="00DF37F6" w:rsidP="00DF37F6">
      <w:pPr>
        <w:numPr>
          <w:ilvl w:val="0"/>
          <w:numId w:val="13"/>
        </w:numPr>
        <w:rPr>
          <w:u w:val="thick"/>
          <w:rtl/>
          <w:lang w:val="ar" w:eastAsia="zh-CN"/>
        </w:rPr>
      </w:pPr>
      <w:r w:rsidRPr="00DF37F6">
        <w:rPr>
          <w:rtl/>
          <w:lang w:val="ar" w:eastAsia="zh-CN"/>
        </w:rPr>
        <w:t>جوانب مختلفة من دراسات التنمية.</w:t>
      </w:r>
    </w:p>
    <w:p w14:paraId="0D9BF52E" w14:textId="77777777" w:rsidR="00DF37F6" w:rsidRPr="00DF37F6" w:rsidRDefault="00DF37F6" w:rsidP="00DF37F6">
      <w:pPr>
        <w:rPr>
          <w:rtl/>
          <w:lang w:val="ar" w:eastAsia="zh-CN" w:bidi="ar-EG"/>
        </w:rPr>
      </w:pPr>
      <w:r w:rsidRPr="00DF37F6">
        <w:rPr>
          <w:rtl/>
          <w:lang w:val="ar" w:eastAsia="zh-CN" w:bidi="ar-JO"/>
        </w:rPr>
        <w:t xml:space="preserve">الانحراف المعياري، درجة التشتت، درجة الاستقرار </w:t>
      </w:r>
      <w:r w:rsidRPr="00DF37F6">
        <w:rPr>
          <w:rtl/>
          <w:lang w:val="ar" w:eastAsia="zh-CN"/>
        </w:rPr>
        <w:t>:</w:t>
      </w:r>
    </w:p>
    <w:tbl>
      <w:tblPr>
        <w:tblStyle w:val="GridTable4-Accent51"/>
        <w:bidiVisual/>
        <w:tblW w:w="5000" w:type="pct"/>
        <w:tblLook w:val="00A0" w:firstRow="1" w:lastRow="0" w:firstColumn="1" w:lastColumn="0" w:noHBand="0" w:noVBand="0"/>
      </w:tblPr>
      <w:tblGrid>
        <w:gridCol w:w="4551"/>
        <w:gridCol w:w="897"/>
        <w:gridCol w:w="856"/>
        <w:gridCol w:w="693"/>
        <w:gridCol w:w="929"/>
      </w:tblGrid>
      <w:tr w:rsidR="00DF37F6" w:rsidRPr="00DF37F6" w14:paraId="78639508" w14:textId="77777777" w:rsidTr="00E97B37">
        <w:trPr>
          <w:cnfStyle w:val="100000000000" w:firstRow="1" w:lastRow="0" w:firstColumn="0" w:lastColumn="0" w:oddVBand="0" w:evenVBand="0" w:oddHBand="0" w:evenHBand="0" w:firstRowFirstColumn="0" w:firstRowLastColumn="0" w:lastRowFirstColumn="0" w:lastRowLastColumn="0"/>
          <w:trHeight w:val="586"/>
        </w:trPr>
        <w:tc>
          <w:tcPr>
            <w:cnfStyle w:val="001000000000" w:firstRow="0" w:lastRow="0" w:firstColumn="1" w:lastColumn="0" w:oddVBand="0" w:evenVBand="0" w:oddHBand="0" w:evenHBand="0" w:firstRowFirstColumn="0" w:firstRowLastColumn="0" w:lastRowFirstColumn="0" w:lastRowLastColumn="0"/>
            <w:tcW w:w="2881" w:type="pct"/>
            <w:vAlign w:val="center"/>
          </w:tcPr>
          <w:p w14:paraId="331997EA" w14:textId="77777777" w:rsidR="00DF37F6" w:rsidRPr="00DF37F6" w:rsidRDefault="00DF37F6" w:rsidP="00DF37F6">
            <w:pPr>
              <w:spacing w:after="160" w:line="259" w:lineRule="auto"/>
              <w:rPr>
                <w:color w:val="auto"/>
                <w:lang w:eastAsia="en-US" w:bidi="ar"/>
              </w:rPr>
            </w:pPr>
            <w:r w:rsidRPr="00DF37F6">
              <w:rPr>
                <w:color w:val="auto"/>
                <w:rtl/>
                <w:lang w:val="en-US" w:eastAsia="en-US" w:bidi="ar-EG"/>
              </w:rPr>
              <w:t>عبارة</w:t>
            </w:r>
          </w:p>
        </w:tc>
        <w:tc>
          <w:tcPr>
            <w:cnfStyle w:val="000010000000" w:firstRow="0" w:lastRow="0" w:firstColumn="0" w:lastColumn="0" w:oddVBand="1" w:evenVBand="0" w:oddHBand="0" w:evenHBand="0" w:firstRowFirstColumn="0" w:firstRowLastColumn="0" w:lastRowFirstColumn="0" w:lastRowLastColumn="0"/>
            <w:tcW w:w="576" w:type="pct"/>
            <w:vAlign w:val="center"/>
          </w:tcPr>
          <w:p w14:paraId="77E5BA4E" w14:textId="77777777" w:rsidR="00DF37F6" w:rsidRPr="00DF37F6" w:rsidRDefault="00DF37F6" w:rsidP="00DF37F6">
            <w:pPr>
              <w:spacing w:after="160" w:line="259" w:lineRule="auto"/>
              <w:rPr>
                <w:color w:val="auto"/>
                <w:rtl/>
                <w:lang w:val="en-US" w:eastAsia="en-US" w:bidi="ar-EG"/>
              </w:rPr>
            </w:pPr>
            <w:r w:rsidRPr="00DF37F6">
              <w:rPr>
                <w:color w:val="auto"/>
                <w:rtl/>
                <w:lang w:val="en-US" w:eastAsia="en-US" w:bidi="ar-EG"/>
              </w:rPr>
              <w:t>متوسط العدد</w:t>
            </w:r>
          </w:p>
        </w:tc>
        <w:tc>
          <w:tcPr>
            <w:tcW w:w="531" w:type="pct"/>
            <w:vAlign w:val="center"/>
          </w:tcPr>
          <w:p w14:paraId="43293B6C" w14:textId="77777777" w:rsidR="00DF37F6" w:rsidRPr="00DF37F6" w:rsidRDefault="00DF37F6" w:rsidP="00DF37F6">
            <w:pPr>
              <w:spacing w:after="160" w:line="259" w:lineRule="auto"/>
              <w:cnfStyle w:val="100000000000" w:firstRow="1" w:lastRow="0" w:firstColumn="0" w:lastColumn="0" w:oddVBand="0" w:evenVBand="0" w:oddHBand="0" w:evenHBand="0" w:firstRowFirstColumn="0" w:firstRowLastColumn="0" w:lastRowFirstColumn="0" w:lastRowLastColumn="0"/>
              <w:rPr>
                <w:color w:val="auto"/>
                <w:rtl/>
                <w:lang w:val="en-US" w:eastAsia="en-US" w:bidi="ar-EG"/>
              </w:rPr>
            </w:pPr>
            <w:r w:rsidRPr="00DF37F6">
              <w:rPr>
                <w:color w:val="auto"/>
                <w:rtl/>
                <w:lang w:val="en-US" w:eastAsia="en-US" w:bidi="ar-EG"/>
              </w:rPr>
              <w:t>الانحراف المعياري</w:t>
            </w:r>
          </w:p>
        </w:tc>
        <w:tc>
          <w:tcPr>
            <w:cnfStyle w:val="000010000000" w:firstRow="0" w:lastRow="0" w:firstColumn="0" w:lastColumn="0" w:oddVBand="1" w:evenVBand="0" w:oddHBand="0" w:evenHBand="0" w:firstRowFirstColumn="0" w:firstRowLastColumn="0" w:lastRowFirstColumn="0" w:lastRowLastColumn="0"/>
            <w:tcW w:w="416" w:type="pct"/>
            <w:vAlign w:val="center"/>
          </w:tcPr>
          <w:p w14:paraId="1FD96618" w14:textId="77777777" w:rsidR="00DF37F6" w:rsidRPr="00DF37F6" w:rsidRDefault="00DF37F6" w:rsidP="00DF37F6">
            <w:pPr>
              <w:spacing w:after="160" w:line="259" w:lineRule="auto"/>
              <w:rPr>
                <w:color w:val="auto"/>
                <w:rtl/>
                <w:lang w:val="en-US" w:eastAsia="en-US" w:bidi="ar-EG"/>
              </w:rPr>
            </w:pPr>
            <w:r w:rsidRPr="00DF37F6">
              <w:rPr>
                <w:color w:val="auto"/>
                <w:rtl/>
                <w:lang w:val="en-US" w:eastAsia="en-US" w:bidi="ar-EG"/>
              </w:rPr>
              <w:t>ميزوكا</w:t>
            </w:r>
          </w:p>
        </w:tc>
        <w:tc>
          <w:tcPr>
            <w:tcW w:w="597" w:type="pct"/>
            <w:vAlign w:val="center"/>
          </w:tcPr>
          <w:p w14:paraId="722E619C" w14:textId="77777777" w:rsidR="00DF37F6" w:rsidRPr="00DF37F6" w:rsidRDefault="00DF37F6" w:rsidP="00DF37F6">
            <w:pPr>
              <w:spacing w:after="160" w:line="259" w:lineRule="auto"/>
              <w:cnfStyle w:val="100000000000" w:firstRow="1" w:lastRow="0" w:firstColumn="0" w:lastColumn="0" w:oddVBand="0" w:evenVBand="0" w:oddHBand="0" w:evenHBand="0" w:firstRowFirstColumn="0" w:firstRowLastColumn="0" w:lastRowFirstColumn="0" w:lastRowLastColumn="0"/>
              <w:rPr>
                <w:color w:val="auto"/>
                <w:rtl/>
                <w:lang w:val="en-US" w:eastAsia="en-US" w:bidi="ar-EG"/>
              </w:rPr>
            </w:pPr>
            <w:r w:rsidRPr="00DF37F6">
              <w:rPr>
                <w:color w:val="auto"/>
                <w:rtl/>
                <w:lang w:val="en-US" w:eastAsia="en-US" w:bidi="ar-EG"/>
              </w:rPr>
              <w:t>أفقية تقبلا</w:t>
            </w:r>
          </w:p>
        </w:tc>
      </w:tr>
      <w:tr w:rsidR="00DF37F6" w:rsidRPr="00DF37F6" w14:paraId="76A9FB2B" w14:textId="77777777" w:rsidTr="00E97B37">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881" w:type="pct"/>
            <w:vAlign w:val="center"/>
          </w:tcPr>
          <w:p w14:paraId="1F593B62" w14:textId="77777777" w:rsidR="00DF37F6" w:rsidRPr="00DF37F6" w:rsidRDefault="00DF37F6" w:rsidP="00DF37F6">
            <w:pPr>
              <w:spacing w:after="160" w:line="259" w:lineRule="auto"/>
              <w:rPr>
                <w:rtl/>
                <w:lang w:val="en-US" w:eastAsia="en-US" w:bidi="ar-EG"/>
              </w:rPr>
            </w:pPr>
            <w:r w:rsidRPr="00DF37F6">
              <w:rPr>
                <w:rtl/>
                <w:lang w:val="en-US" w:eastAsia="en-US" w:bidi="ar-EG"/>
              </w:rPr>
              <w:t>عجبا و:</w:t>
            </w:r>
          </w:p>
        </w:tc>
        <w:tc>
          <w:tcPr>
            <w:cnfStyle w:val="000010000000" w:firstRow="0" w:lastRow="0" w:firstColumn="0" w:lastColumn="0" w:oddVBand="1" w:evenVBand="0" w:oddHBand="0" w:evenHBand="0" w:firstRowFirstColumn="0" w:firstRowLastColumn="0" w:lastRowFirstColumn="0" w:lastRowLastColumn="0"/>
            <w:tcW w:w="576" w:type="pct"/>
            <w:vAlign w:val="center"/>
          </w:tcPr>
          <w:p w14:paraId="3D47F299" w14:textId="77777777" w:rsidR="00DF37F6" w:rsidRPr="00DF37F6" w:rsidRDefault="00DF37F6" w:rsidP="00DF37F6">
            <w:pPr>
              <w:spacing w:after="160" w:line="259" w:lineRule="auto"/>
              <w:rPr>
                <w:lang w:eastAsia="en-US" w:bidi="ar"/>
              </w:rPr>
            </w:pPr>
            <w:r w:rsidRPr="00DF37F6">
              <w:rPr>
                <w:lang w:eastAsia="en-US" w:bidi="ar"/>
              </w:rPr>
              <w:t>4418</w:t>
            </w:r>
          </w:p>
        </w:tc>
        <w:tc>
          <w:tcPr>
            <w:tcW w:w="531" w:type="pct"/>
            <w:vAlign w:val="center"/>
          </w:tcPr>
          <w:p w14:paraId="0C32A2D0"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lang w:eastAsia="en-US" w:bidi="ar"/>
              </w:rPr>
            </w:pPr>
            <w:r w:rsidRPr="00DF37F6">
              <w:rPr>
                <w:lang w:eastAsia="en-US" w:bidi="ar"/>
              </w:rPr>
              <w:t>0.635</w:t>
            </w:r>
          </w:p>
        </w:tc>
        <w:tc>
          <w:tcPr>
            <w:cnfStyle w:val="000010000000" w:firstRow="0" w:lastRow="0" w:firstColumn="0" w:lastColumn="0" w:oddVBand="1" w:evenVBand="0" w:oddHBand="0" w:evenHBand="0" w:firstRowFirstColumn="0" w:firstRowLastColumn="0" w:lastRowFirstColumn="0" w:lastRowLastColumn="0"/>
            <w:tcW w:w="416" w:type="pct"/>
            <w:vAlign w:val="center"/>
          </w:tcPr>
          <w:p w14:paraId="0D9CC721" w14:textId="77777777" w:rsidR="00DF37F6" w:rsidRPr="00DF37F6" w:rsidRDefault="00DF37F6" w:rsidP="00DF37F6">
            <w:pPr>
              <w:spacing w:after="160" w:line="259" w:lineRule="auto"/>
              <w:rPr>
                <w:lang w:eastAsia="en-US" w:bidi="ar"/>
              </w:rPr>
            </w:pPr>
            <w:r w:rsidRPr="00DF37F6">
              <w:rPr>
                <w:lang w:eastAsia="en-US" w:bidi="ar"/>
              </w:rPr>
              <w:t>1</w:t>
            </w:r>
          </w:p>
        </w:tc>
        <w:tc>
          <w:tcPr>
            <w:tcW w:w="597" w:type="pct"/>
            <w:vAlign w:val="center"/>
          </w:tcPr>
          <w:p w14:paraId="528FEDFE"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r w:rsidRPr="00DF37F6">
              <w:rPr>
                <w:rtl/>
                <w:lang w:val="en-US" w:eastAsia="en-US" w:bidi="ar-EG"/>
              </w:rPr>
              <w:t>عالية جدا</w:t>
            </w:r>
          </w:p>
        </w:tc>
      </w:tr>
      <w:tr w:rsidR="00DF37F6" w:rsidRPr="00DF37F6" w14:paraId="2BBAA5E9" w14:textId="77777777" w:rsidTr="00E97B37">
        <w:trPr>
          <w:trHeight w:val="517"/>
        </w:trPr>
        <w:tc>
          <w:tcPr>
            <w:cnfStyle w:val="001000000000" w:firstRow="0" w:lastRow="0" w:firstColumn="1" w:lastColumn="0" w:oddVBand="0" w:evenVBand="0" w:oddHBand="0" w:evenHBand="0" w:firstRowFirstColumn="0" w:firstRowLastColumn="0" w:lastRowFirstColumn="0" w:lastRowLastColumn="0"/>
            <w:tcW w:w="2881" w:type="pct"/>
            <w:vAlign w:val="center"/>
          </w:tcPr>
          <w:p w14:paraId="72158EEA" w14:textId="77777777" w:rsidR="00DF37F6" w:rsidRPr="00DF37F6" w:rsidRDefault="00DF37F6" w:rsidP="00DF37F6">
            <w:pPr>
              <w:spacing w:after="160" w:line="259" w:lineRule="auto"/>
              <w:rPr>
                <w:rtl/>
                <w:lang w:val="en-US" w:eastAsia="en-US" w:bidi="ar-EG"/>
              </w:rPr>
            </w:pPr>
            <w:r w:rsidRPr="00DF37F6">
              <w:rPr>
                <w:rtl/>
                <w:lang w:val="en-US" w:eastAsia="en-US" w:bidi="ar-JO"/>
              </w:rPr>
              <w:t xml:space="preserve">بما أننا قدمنا لكم الدورة التدريبية فإن مهاراتنا الهندسية عالية المستوى </w:t>
            </w:r>
            <w:r w:rsidRPr="00DF37F6">
              <w:rPr>
                <w:rtl/>
                <w:lang w:val="en-US" w:eastAsia="en-US" w:bidi="ar-EG"/>
              </w:rPr>
              <w:t>:</w:t>
            </w:r>
          </w:p>
        </w:tc>
        <w:tc>
          <w:tcPr>
            <w:cnfStyle w:val="000010000000" w:firstRow="0" w:lastRow="0" w:firstColumn="0" w:lastColumn="0" w:oddVBand="1" w:evenVBand="0" w:oddHBand="0" w:evenHBand="0" w:firstRowFirstColumn="0" w:firstRowLastColumn="0" w:lastRowFirstColumn="0" w:lastRowLastColumn="0"/>
            <w:tcW w:w="576" w:type="pct"/>
            <w:vAlign w:val="center"/>
          </w:tcPr>
          <w:p w14:paraId="40188F3C" w14:textId="77777777" w:rsidR="00DF37F6" w:rsidRPr="00DF37F6" w:rsidRDefault="00DF37F6" w:rsidP="00DF37F6">
            <w:pPr>
              <w:spacing w:after="160" w:line="259" w:lineRule="auto"/>
              <w:rPr>
                <w:lang w:eastAsia="en-US" w:bidi="ar"/>
              </w:rPr>
            </w:pPr>
            <w:r w:rsidRPr="00DF37F6">
              <w:rPr>
                <w:lang w:eastAsia="en-US" w:bidi="ar"/>
              </w:rPr>
              <w:t>4,192</w:t>
            </w:r>
          </w:p>
        </w:tc>
        <w:tc>
          <w:tcPr>
            <w:tcW w:w="531" w:type="pct"/>
            <w:vAlign w:val="center"/>
          </w:tcPr>
          <w:p w14:paraId="093BBDC0"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lang w:eastAsia="en-US" w:bidi="ar"/>
              </w:rPr>
            </w:pPr>
            <w:r w:rsidRPr="00DF37F6">
              <w:rPr>
                <w:lang w:eastAsia="en-US" w:bidi="ar"/>
              </w:rPr>
              <w:t>0.755</w:t>
            </w:r>
          </w:p>
        </w:tc>
        <w:tc>
          <w:tcPr>
            <w:cnfStyle w:val="000010000000" w:firstRow="0" w:lastRow="0" w:firstColumn="0" w:lastColumn="0" w:oddVBand="1" w:evenVBand="0" w:oddHBand="0" w:evenHBand="0" w:firstRowFirstColumn="0" w:firstRowLastColumn="0" w:lastRowFirstColumn="0" w:lastRowLastColumn="0"/>
            <w:tcW w:w="416" w:type="pct"/>
            <w:vAlign w:val="center"/>
          </w:tcPr>
          <w:p w14:paraId="53EB3721" w14:textId="77777777" w:rsidR="00DF37F6" w:rsidRPr="00DF37F6" w:rsidRDefault="00DF37F6" w:rsidP="00DF37F6">
            <w:pPr>
              <w:spacing w:after="160" w:line="259" w:lineRule="auto"/>
              <w:rPr>
                <w:lang w:eastAsia="en-US" w:bidi="ar"/>
              </w:rPr>
            </w:pPr>
            <w:r w:rsidRPr="00DF37F6">
              <w:rPr>
                <w:lang w:eastAsia="en-US" w:bidi="ar"/>
              </w:rPr>
              <w:t>3</w:t>
            </w:r>
          </w:p>
        </w:tc>
        <w:tc>
          <w:tcPr>
            <w:tcW w:w="597" w:type="pct"/>
            <w:vAlign w:val="center"/>
          </w:tcPr>
          <w:p w14:paraId="01AED8AA"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rtl/>
                <w:lang w:val="en-US" w:eastAsia="en-US" w:bidi="ar-EG"/>
              </w:rPr>
              <w:t>مشهور</w:t>
            </w:r>
          </w:p>
        </w:tc>
      </w:tr>
      <w:tr w:rsidR="00DF37F6" w:rsidRPr="00DF37F6" w14:paraId="0616F2C8" w14:textId="77777777" w:rsidTr="00E97B37">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881" w:type="pct"/>
            <w:vAlign w:val="center"/>
          </w:tcPr>
          <w:p w14:paraId="327B9F4F" w14:textId="77777777" w:rsidR="00DF37F6" w:rsidRPr="00DF37F6" w:rsidRDefault="00DF37F6" w:rsidP="00DF37F6">
            <w:pPr>
              <w:spacing w:after="160" w:line="259" w:lineRule="auto"/>
              <w:rPr>
                <w:rtl/>
                <w:lang w:val="en-US" w:eastAsia="en-US" w:bidi="ar-EG"/>
              </w:rPr>
            </w:pPr>
            <w:r w:rsidRPr="00DF37F6">
              <w:rPr>
                <w:rtl/>
                <w:lang w:val="en-US" w:eastAsia="en-US" w:bidi="ar-EG"/>
              </w:rPr>
              <w:t xml:space="preserve">الأعمال الصغيرة الحجم </w:t>
            </w:r>
            <w:r w:rsidRPr="00DF37F6">
              <w:rPr>
                <w:rtl/>
                <w:lang w:val="en-US" w:eastAsia="en-US"/>
              </w:rPr>
              <w:t>الاستفادة من القدرة الإبداعية للعامل:</w:t>
            </w:r>
          </w:p>
        </w:tc>
        <w:tc>
          <w:tcPr>
            <w:cnfStyle w:val="000010000000" w:firstRow="0" w:lastRow="0" w:firstColumn="0" w:lastColumn="0" w:oddVBand="1" w:evenVBand="0" w:oddHBand="0" w:evenHBand="0" w:firstRowFirstColumn="0" w:firstRowLastColumn="0" w:lastRowFirstColumn="0" w:lastRowLastColumn="0"/>
            <w:tcW w:w="576" w:type="pct"/>
            <w:vAlign w:val="center"/>
          </w:tcPr>
          <w:p w14:paraId="4B9B6500" w14:textId="77777777" w:rsidR="00DF37F6" w:rsidRPr="00DF37F6" w:rsidRDefault="00DF37F6" w:rsidP="00DF37F6">
            <w:pPr>
              <w:spacing w:after="160" w:line="259" w:lineRule="auto"/>
              <w:rPr>
                <w:lang w:eastAsia="en-US" w:bidi="ar"/>
              </w:rPr>
            </w:pPr>
            <w:r w:rsidRPr="00DF37F6">
              <w:rPr>
                <w:lang w:eastAsia="en-US" w:bidi="ar"/>
              </w:rPr>
              <w:t>4289</w:t>
            </w:r>
          </w:p>
        </w:tc>
        <w:tc>
          <w:tcPr>
            <w:tcW w:w="531" w:type="pct"/>
            <w:vAlign w:val="center"/>
          </w:tcPr>
          <w:p w14:paraId="237E9FE5"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lang w:eastAsia="en-US" w:bidi="ar"/>
              </w:rPr>
            </w:pPr>
            <w:r w:rsidRPr="00DF37F6">
              <w:rPr>
                <w:lang w:eastAsia="en-US" w:bidi="ar"/>
              </w:rPr>
              <w:t>0.646</w:t>
            </w:r>
          </w:p>
        </w:tc>
        <w:tc>
          <w:tcPr>
            <w:cnfStyle w:val="000010000000" w:firstRow="0" w:lastRow="0" w:firstColumn="0" w:lastColumn="0" w:oddVBand="1" w:evenVBand="0" w:oddHBand="0" w:evenHBand="0" w:firstRowFirstColumn="0" w:firstRowLastColumn="0" w:lastRowFirstColumn="0" w:lastRowLastColumn="0"/>
            <w:tcW w:w="416" w:type="pct"/>
            <w:vAlign w:val="center"/>
          </w:tcPr>
          <w:p w14:paraId="4BC8E770" w14:textId="77777777" w:rsidR="00DF37F6" w:rsidRPr="00DF37F6" w:rsidRDefault="00DF37F6" w:rsidP="00DF37F6">
            <w:pPr>
              <w:spacing w:after="160" w:line="259" w:lineRule="auto"/>
              <w:rPr>
                <w:lang w:eastAsia="en-US" w:bidi="ar"/>
              </w:rPr>
            </w:pPr>
            <w:r w:rsidRPr="00DF37F6">
              <w:rPr>
                <w:lang w:eastAsia="en-US" w:bidi="ar"/>
              </w:rPr>
              <w:t>2</w:t>
            </w:r>
          </w:p>
        </w:tc>
        <w:tc>
          <w:tcPr>
            <w:tcW w:w="597" w:type="pct"/>
            <w:vAlign w:val="center"/>
          </w:tcPr>
          <w:p w14:paraId="756385F5"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r w:rsidRPr="00DF37F6">
              <w:rPr>
                <w:rtl/>
                <w:lang w:val="en-US" w:eastAsia="en-US" w:bidi="ar-EG"/>
              </w:rPr>
              <w:t>عالية جدا</w:t>
            </w:r>
          </w:p>
        </w:tc>
      </w:tr>
      <w:tr w:rsidR="00DF37F6" w:rsidRPr="00DF37F6" w14:paraId="181D925A" w14:textId="77777777" w:rsidTr="00E97B37">
        <w:trPr>
          <w:trHeight w:val="517"/>
        </w:trPr>
        <w:tc>
          <w:tcPr>
            <w:cnfStyle w:val="001000000000" w:firstRow="0" w:lastRow="0" w:firstColumn="1" w:lastColumn="0" w:oddVBand="0" w:evenVBand="0" w:oddHBand="0" w:evenHBand="0" w:firstRowFirstColumn="0" w:firstRowLastColumn="0" w:lastRowFirstColumn="0" w:lastRowLastColumn="0"/>
            <w:tcW w:w="2881" w:type="pct"/>
            <w:vAlign w:val="center"/>
          </w:tcPr>
          <w:p w14:paraId="396C8FFD" w14:textId="77777777" w:rsidR="00DF37F6" w:rsidRPr="00DF37F6" w:rsidRDefault="00DF37F6" w:rsidP="00DF37F6">
            <w:pPr>
              <w:spacing w:after="160" w:line="259" w:lineRule="auto"/>
              <w:rPr>
                <w:rtl/>
                <w:lang w:val="en-US" w:eastAsia="en-US" w:bidi="ar-EG"/>
              </w:rPr>
            </w:pPr>
            <w:r w:rsidRPr="00DF37F6">
              <w:rPr>
                <w:rtl/>
                <w:lang w:val="en-US" w:eastAsia="en-US" w:bidi="ar-EG"/>
              </w:rPr>
              <w:t>لا</w:t>
            </w:r>
          </w:p>
        </w:tc>
        <w:tc>
          <w:tcPr>
            <w:cnfStyle w:val="000010000000" w:firstRow="0" w:lastRow="0" w:firstColumn="0" w:lastColumn="0" w:oddVBand="1" w:evenVBand="0" w:oddHBand="0" w:evenHBand="0" w:firstRowFirstColumn="0" w:firstRowLastColumn="0" w:lastRowFirstColumn="0" w:lastRowLastColumn="0"/>
            <w:tcW w:w="576" w:type="pct"/>
            <w:vAlign w:val="center"/>
          </w:tcPr>
          <w:p w14:paraId="14DCB2A2" w14:textId="77777777" w:rsidR="00DF37F6" w:rsidRPr="00DF37F6" w:rsidRDefault="00DF37F6" w:rsidP="00DF37F6">
            <w:pPr>
              <w:spacing w:after="160" w:line="259" w:lineRule="auto"/>
              <w:rPr>
                <w:lang w:eastAsia="en-US" w:bidi="ar"/>
              </w:rPr>
            </w:pPr>
            <w:r w:rsidRPr="00DF37F6">
              <w:rPr>
                <w:lang w:eastAsia="en-US" w:bidi="ar"/>
              </w:rPr>
              <w:t>كوجن 4300 سنة</w:t>
            </w:r>
          </w:p>
        </w:tc>
        <w:tc>
          <w:tcPr>
            <w:tcW w:w="531" w:type="pct"/>
            <w:vAlign w:val="center"/>
          </w:tcPr>
          <w:p w14:paraId="71BD9C88"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lang w:eastAsia="en-US" w:bidi="ar"/>
              </w:rPr>
            </w:pPr>
            <w:r w:rsidRPr="00DF37F6">
              <w:rPr>
                <w:lang w:eastAsia="en-US" w:bidi="ar"/>
              </w:rPr>
              <w:t>0.679</w:t>
            </w:r>
          </w:p>
        </w:tc>
        <w:tc>
          <w:tcPr>
            <w:cnfStyle w:val="000010000000" w:firstRow="0" w:lastRow="0" w:firstColumn="0" w:lastColumn="0" w:oddVBand="1" w:evenVBand="0" w:oddHBand="0" w:evenHBand="0" w:firstRowFirstColumn="0" w:firstRowLastColumn="0" w:lastRowFirstColumn="0" w:lastRowLastColumn="0"/>
            <w:tcW w:w="1012" w:type="pct"/>
            <w:gridSpan w:val="2"/>
            <w:vAlign w:val="center"/>
          </w:tcPr>
          <w:p w14:paraId="122B09A4" w14:textId="77777777" w:rsidR="00DF37F6" w:rsidRPr="00DF37F6" w:rsidRDefault="00DF37F6" w:rsidP="00DF37F6">
            <w:pPr>
              <w:spacing w:after="160" w:line="259" w:lineRule="auto"/>
              <w:rPr>
                <w:rtl/>
                <w:lang w:val="en-US" w:eastAsia="en-US" w:bidi="ar-EG"/>
              </w:rPr>
            </w:pPr>
            <w:r w:rsidRPr="00DF37F6">
              <w:rPr>
                <w:rtl/>
                <w:lang w:val="en-US" w:eastAsia="en-US" w:bidi="ar-EG"/>
              </w:rPr>
              <w:t>عالية جدا</w:t>
            </w:r>
          </w:p>
        </w:tc>
      </w:tr>
    </w:tbl>
    <w:p w14:paraId="41843BE5" w14:textId="2D82BF0B" w:rsidR="00DF37F6" w:rsidRPr="00DF37F6" w:rsidRDefault="00DF37F6" w:rsidP="00DF37F6">
      <w:pPr>
        <w:rPr>
          <w:lang w:val="ar" w:eastAsia="zh-CN" w:bidi="ar"/>
        </w:rPr>
      </w:pPr>
      <w:r w:rsidRPr="00DF37F6">
        <w:rPr>
          <w:rtl/>
          <w:lang w:val="ar" w:eastAsia="zh-CN"/>
        </w:rPr>
        <w:t xml:space="preserve">في أمثلة بحثنا الحالية، بعض التفسيرات المهمة هي </w:t>
      </w:r>
      <w:r w:rsidRPr="00DF37F6">
        <w:rPr>
          <w:lang w:val="ar" w:eastAsia="zh-CN" w:bidi="ar"/>
        </w:rPr>
        <w:t xml:space="preserve">تفسيرات أخرى تركز على التطوير: </w:t>
      </w:r>
      <w:r w:rsidRPr="00DF37F6">
        <w:rPr>
          <w:rtl/>
          <w:lang w:val="ar" w:eastAsia="zh-CN"/>
        </w:rPr>
        <w:t>في الممارسة العملية، الانحراف المعياري. 0.635</w:t>
      </w:r>
    </w:p>
    <w:p w14:paraId="08FA98AF" w14:textId="77777777" w:rsidR="00DF37F6" w:rsidRPr="00DF37F6" w:rsidRDefault="00DF37F6" w:rsidP="00DF37F6">
      <w:pPr>
        <w:rPr>
          <w:lang w:val="ar" w:eastAsia="zh-CN" w:bidi="ar"/>
        </w:rPr>
      </w:pPr>
      <w:r w:rsidRPr="00DF37F6">
        <w:rPr>
          <w:rtl/>
          <w:lang w:val="ar" w:eastAsia="zh-CN"/>
        </w:rPr>
        <w:t xml:space="preserve">4.192، متوسط العدد 75 </w:t>
      </w:r>
      <w:r w:rsidRPr="00DF37F6">
        <w:rPr>
          <w:lang w:val="ar" w:eastAsia="zh-CN" w:bidi="ar"/>
        </w:rPr>
        <w:t xml:space="preserve">، الانحراف المعياري 0.755 </w:t>
      </w:r>
      <w:r w:rsidRPr="00DF37F6">
        <w:rPr>
          <w:rtl/>
          <w:lang w:val="ar" w:eastAsia="zh-CN"/>
        </w:rPr>
        <w:t xml:space="preserve">. الجودة المشتركة </w:t>
      </w:r>
      <w:r w:rsidRPr="00DF37F6">
        <w:rPr>
          <w:lang w:val="ar" w:eastAsia="zh-CN" w:bidi="ar"/>
        </w:rPr>
        <w:t>:</w:t>
      </w:r>
    </w:p>
    <w:p w14:paraId="10C038E9" w14:textId="77777777" w:rsidR="00DF37F6" w:rsidRPr="00DF37F6" w:rsidRDefault="00DF37F6" w:rsidP="00DF37F6">
      <w:pPr>
        <w:rPr>
          <w:lang w:val="ar" w:eastAsia="zh-CN" w:bidi="ar"/>
        </w:rPr>
      </w:pPr>
      <w:r w:rsidRPr="00DF37F6">
        <w:rPr>
          <w:rtl/>
          <w:lang w:val="ar" w:eastAsia="zh-CN"/>
        </w:rPr>
        <w:t xml:space="preserve">4300 مجموع 67 0.679 </w:t>
      </w:r>
      <w:r w:rsidRPr="00DF37F6">
        <w:rPr>
          <w:lang w:val="ar" w:eastAsia="zh-CN" w:bidi="ar"/>
        </w:rPr>
        <w:t>:</w:t>
      </w:r>
    </w:p>
    <w:p w14:paraId="3953F320" w14:textId="77777777" w:rsidR="00DF37F6" w:rsidRPr="00DF37F6" w:rsidRDefault="00DF37F6" w:rsidP="00DF37F6">
      <w:pPr>
        <w:rPr>
          <w:lang w:val="ar" w:eastAsia="zh-CN" w:bidi="ar"/>
        </w:rPr>
      </w:pPr>
      <w:r w:rsidRPr="00DF37F6">
        <w:rPr>
          <w:b/>
          <w:bCs/>
          <w:rtl/>
          <w:lang w:val="ar" w:eastAsia="zh-CN"/>
        </w:rPr>
        <w:t xml:space="preserve">تحليل الكفاءة التنظيمية </w:t>
      </w:r>
      <w:r w:rsidRPr="00DF37F6">
        <w:rPr>
          <w:b/>
          <w:bCs/>
          <w:lang w:val="ar" w:eastAsia="zh-CN" w:bidi="ar"/>
        </w:rPr>
        <w:t xml:space="preserve">. </w:t>
      </w:r>
      <w:r w:rsidRPr="00DF37F6">
        <w:rPr>
          <w:lang w:val="ar" w:eastAsia="zh-CN" w:bidi="ar"/>
        </w:rPr>
        <w:br/>
      </w:r>
      <w:r w:rsidRPr="00DF37F6">
        <w:rPr>
          <w:rtl/>
          <w:lang w:val="ar" w:eastAsia="zh-CN"/>
        </w:rPr>
        <w:t xml:space="preserve">يتمتع هيكل المؤسسات الصغيرة والمتوسطة بمستوى أفقي "مرتفع جدًا"، وتبلغ النسبة 4.295:معياري 67 0.676 </w:t>
      </w:r>
      <w:r w:rsidRPr="00DF37F6">
        <w:rPr>
          <w:lang w:val="ar" w:eastAsia="zh-CN" w:bidi="ar"/>
        </w:rPr>
        <w:t>:</w:t>
      </w:r>
    </w:p>
    <w:p w14:paraId="64A2DA1B" w14:textId="77777777" w:rsidR="00DF37F6" w:rsidRPr="00DF37F6" w:rsidRDefault="00DF37F6" w:rsidP="00DF37F6">
      <w:pPr>
        <w:rPr>
          <w:lang w:val="ar" w:eastAsia="zh-CN" w:bidi="ar"/>
        </w:rPr>
      </w:pPr>
      <w:r w:rsidRPr="00DF37F6">
        <w:rPr>
          <w:b/>
          <w:bCs/>
          <w:rtl/>
          <w:lang w:val="ar" w:eastAsia="zh-CN"/>
        </w:rPr>
        <w:t xml:space="preserve">الأبحاث والتصميم والألعاب </w:t>
      </w:r>
      <w:r w:rsidRPr="00DF37F6">
        <w:rPr>
          <w:b/>
          <w:bCs/>
          <w:lang w:val="ar" w:eastAsia="zh-CN" w:bidi="ar"/>
        </w:rPr>
        <w:t xml:space="preserve">. </w:t>
      </w:r>
      <w:r w:rsidRPr="00DF37F6">
        <w:rPr>
          <w:lang w:val="ar" w:eastAsia="zh-CN" w:bidi="ar"/>
        </w:rPr>
        <w:br/>
      </w:r>
      <w:r w:rsidRPr="00DF37F6">
        <w:rPr>
          <w:rtl/>
          <w:lang w:val="ar" w:eastAsia="zh-CN"/>
        </w:rPr>
        <w:t>مرجع البحث:</w:t>
      </w:r>
    </w:p>
    <w:p w14:paraId="56962296" w14:textId="77777777" w:rsidR="00DF37F6" w:rsidRPr="00DF37F6" w:rsidRDefault="00DF37F6" w:rsidP="00DF37F6">
      <w:pPr>
        <w:numPr>
          <w:ilvl w:val="0"/>
          <w:numId w:val="60"/>
        </w:numPr>
        <w:rPr>
          <w:lang w:val="ar" w:eastAsia="zh-CN" w:bidi="ar"/>
        </w:rPr>
      </w:pPr>
      <w:r w:rsidRPr="00DF37F6">
        <w:rPr>
          <w:lang w:val="ar" w:eastAsia="zh-CN" w:bidi="ar"/>
        </w:rPr>
        <w:t xml:space="preserve">توافق هيكل الصيانة مع مؤشر التنظيم </w:t>
      </w:r>
      <w:r w:rsidRPr="00DF37F6">
        <w:rPr>
          <w:b/>
          <w:bCs/>
          <w:lang w:val="ar" w:eastAsia="zh-CN" w:bidi="ar"/>
        </w:rPr>
        <w:t xml:space="preserve">المتوسط </w:t>
      </w:r>
      <w:r w:rsidRPr="00DF37F6">
        <w:rPr>
          <w:lang w:val="ar" w:eastAsia="zh-CN" w:bidi="ar"/>
        </w:rPr>
        <w:br/>
      </w:r>
      <w:r w:rsidRPr="00DF37F6">
        <w:rPr>
          <w:rtl/>
          <w:lang w:val="ar" w:eastAsia="zh-CN"/>
        </w:rPr>
        <w:t xml:space="preserve">والمنخفض (التكلفة، النقل، الزيادة في الطول، الدراسة): متوافق مع الشركة </w:t>
      </w:r>
      <w:r w:rsidRPr="00DF37F6">
        <w:rPr>
          <w:lang w:val="ar" w:eastAsia="zh-CN" w:bidi="ar"/>
        </w:rPr>
        <w:t>:</w:t>
      </w:r>
    </w:p>
    <w:p w14:paraId="58B9BA18" w14:textId="77777777" w:rsidR="00DF37F6" w:rsidRPr="00DF37F6" w:rsidRDefault="00DF37F6" w:rsidP="00DF37F6">
      <w:pPr>
        <w:rPr>
          <w:rtl/>
          <w:lang w:val="ar" w:eastAsia="zh-CN" w:bidi="ar-EG"/>
        </w:rPr>
      </w:pPr>
      <w:r w:rsidRPr="00DF37F6">
        <w:rPr>
          <w:rtl/>
          <w:lang w:val="ar" w:eastAsia="zh-CN" w:bidi="ar-EG"/>
        </w:rPr>
        <w:t xml:space="preserve">الجدول (10). </w:t>
      </w:r>
      <w:r w:rsidRPr="00DF37F6">
        <w:rPr>
          <w:rFonts w:hint="cs"/>
          <w:rtl/>
          <w:lang w:val="ar" w:eastAsia="zh-CN" w:bidi="ar-EG"/>
        </w:rPr>
        <w:t>,</w:t>
      </w:r>
    </w:p>
    <w:tbl>
      <w:tblPr>
        <w:tblStyle w:val="GridTable4-Accent51"/>
        <w:bidiVisual/>
        <w:tblW w:w="5270" w:type="pct"/>
        <w:tblLook w:val="04A0" w:firstRow="1" w:lastRow="0" w:firstColumn="1" w:lastColumn="0" w:noHBand="0" w:noVBand="1"/>
      </w:tblPr>
      <w:tblGrid>
        <w:gridCol w:w="852"/>
        <w:gridCol w:w="1529"/>
        <w:gridCol w:w="1302"/>
        <w:gridCol w:w="1394"/>
        <w:gridCol w:w="1282"/>
        <w:gridCol w:w="1007"/>
        <w:gridCol w:w="988"/>
      </w:tblGrid>
      <w:tr w:rsidR="00DF37F6" w:rsidRPr="00DF37F6" w14:paraId="70ED1F72" w14:textId="77777777" w:rsidTr="00E97B3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7"/>
            <w:vAlign w:val="center"/>
          </w:tcPr>
          <w:p w14:paraId="6825103F" w14:textId="77777777" w:rsidR="00DF37F6" w:rsidRPr="00DF37F6" w:rsidRDefault="00DF37F6" w:rsidP="00DF37F6">
            <w:pPr>
              <w:spacing w:after="160" w:line="259" w:lineRule="auto"/>
              <w:rPr>
                <w:color w:val="auto"/>
                <w:rtl/>
                <w:lang w:val="en-US" w:eastAsia="en-US" w:bidi="ar-EG"/>
              </w:rPr>
            </w:pPr>
            <w:r w:rsidRPr="00DF37F6">
              <w:rPr>
                <w:color w:val="auto"/>
                <w:rtl/>
                <w:lang w:val="en-US" w:eastAsia="en-US" w:bidi="ar-EG"/>
              </w:rPr>
              <w:t>نظرة عامة على رقم الموديل</w:t>
            </w:r>
          </w:p>
        </w:tc>
      </w:tr>
      <w:tr w:rsidR="00DF37F6" w:rsidRPr="00DF37F6" w14:paraId="6BC360AF" w14:textId="77777777" w:rsidTr="00E97B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4" w:type="pct"/>
            <w:gridSpan w:val="3"/>
            <w:vAlign w:val="center"/>
          </w:tcPr>
          <w:p w14:paraId="53DC3B18" w14:textId="77777777" w:rsidR="00DF37F6" w:rsidRPr="00DF37F6" w:rsidRDefault="00DF37F6" w:rsidP="00DF37F6">
            <w:pPr>
              <w:spacing w:after="160" w:line="259" w:lineRule="auto"/>
              <w:rPr>
                <w:rtl/>
                <w:lang w:val="en-US" w:eastAsia="en-US" w:bidi="ar-EG"/>
              </w:rPr>
            </w:pPr>
            <w:r w:rsidRPr="00DF37F6">
              <w:rPr>
                <w:rtl/>
                <w:lang w:val="en-US" w:eastAsia="en-US" w:bidi="ar-EG"/>
              </w:rPr>
              <w:t xml:space="preserve">رقم سلسلة سوكان </w:t>
            </w:r>
            <w:r w:rsidRPr="00DF37F6">
              <w:rPr>
                <w:lang w:eastAsia="en-US" w:bidi="ar"/>
              </w:rPr>
              <w:t>r</w:t>
            </w:r>
          </w:p>
        </w:tc>
        <w:tc>
          <w:tcPr>
            <w:tcW w:w="1723" w:type="pct"/>
            <w:gridSpan w:val="2"/>
            <w:vAlign w:val="center"/>
          </w:tcPr>
          <w:p w14:paraId="42D3EA1A"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r w:rsidRPr="00DF37F6">
              <w:rPr>
                <w:vertAlign w:val="superscript"/>
                <w:lang w:eastAsia="en-US" w:bidi="ar"/>
              </w:rPr>
              <w:t xml:space="preserve">يختار </w:t>
            </w:r>
            <w:r w:rsidRPr="00DF37F6">
              <w:rPr>
                <w:rtl/>
                <w:lang w:val="en-US" w:eastAsia="en-US" w:bidi="ar-EG"/>
              </w:rPr>
              <w:t>.</w:t>
            </w:r>
          </w:p>
        </w:tc>
        <w:tc>
          <w:tcPr>
            <w:tcW w:w="1123" w:type="pct"/>
            <w:gridSpan w:val="2"/>
            <w:vAlign w:val="center"/>
          </w:tcPr>
          <w:p w14:paraId="56C8ADE0"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r w:rsidRPr="00DF37F6">
              <w:rPr>
                <w:rtl/>
                <w:lang w:val="en-US" w:eastAsia="en-US" w:bidi="ar-EG"/>
              </w:rPr>
              <w:t xml:space="preserve">نسبة </w:t>
            </w:r>
            <w:r w:rsidRPr="00DF37F6">
              <w:rPr>
                <w:lang w:eastAsia="en-US" w:bidi="ar"/>
              </w:rPr>
              <w:t xml:space="preserve">R-2 </w:t>
            </w:r>
            <w:r w:rsidRPr="00DF37F6">
              <w:rPr>
                <w:vertAlign w:val="superscript"/>
                <w:lang w:eastAsia="en-US" w:bidi="ar"/>
              </w:rPr>
              <w:t>بعد التعديل</w:t>
            </w:r>
          </w:p>
        </w:tc>
      </w:tr>
      <w:tr w:rsidR="00DF37F6" w:rsidRPr="00DF37F6" w14:paraId="28DDA49A" w14:textId="77777777" w:rsidTr="00E97B37">
        <w:tc>
          <w:tcPr>
            <w:cnfStyle w:val="001000000000" w:firstRow="0" w:lastRow="0" w:firstColumn="1" w:lastColumn="0" w:oddVBand="0" w:evenVBand="0" w:oddHBand="0" w:evenHBand="0" w:firstRowFirstColumn="0" w:firstRowLastColumn="0" w:lastRowFirstColumn="0" w:lastRowLastColumn="0"/>
            <w:tcW w:w="2154" w:type="pct"/>
            <w:gridSpan w:val="3"/>
            <w:vAlign w:val="center"/>
          </w:tcPr>
          <w:p w14:paraId="41611282" w14:textId="77777777" w:rsidR="00DF37F6" w:rsidRPr="00DF37F6" w:rsidRDefault="00DF37F6" w:rsidP="00DF37F6">
            <w:pPr>
              <w:spacing w:after="160" w:line="259" w:lineRule="auto"/>
              <w:rPr>
                <w:rtl/>
                <w:lang w:val="en-US" w:eastAsia="en-US" w:bidi="ar-EG"/>
              </w:rPr>
            </w:pPr>
            <w:r w:rsidRPr="00DF37F6">
              <w:rPr>
                <w:rtl/>
                <w:lang w:val="en-US" w:eastAsia="en-US" w:bidi="ar-EG"/>
              </w:rPr>
              <w:t>0.796</w:t>
            </w:r>
          </w:p>
        </w:tc>
        <w:tc>
          <w:tcPr>
            <w:tcW w:w="1723" w:type="pct"/>
            <w:gridSpan w:val="2"/>
            <w:vAlign w:val="center"/>
          </w:tcPr>
          <w:p w14:paraId="440FE5A9"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rtl/>
                <w:lang w:val="en-US" w:eastAsia="en-US" w:bidi="ar-EG"/>
              </w:rPr>
              <w:t xml:space="preserve">0.6 </w:t>
            </w:r>
            <w:r w:rsidRPr="00DF37F6">
              <w:rPr>
                <w:lang w:eastAsia="en-US" w:bidi="ar"/>
              </w:rPr>
              <w:t>34</w:t>
            </w:r>
          </w:p>
        </w:tc>
        <w:tc>
          <w:tcPr>
            <w:tcW w:w="1123" w:type="pct"/>
            <w:gridSpan w:val="2"/>
            <w:vAlign w:val="center"/>
          </w:tcPr>
          <w:p w14:paraId="30EA5578"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rtl/>
                <w:lang w:val="en-US" w:eastAsia="en-US" w:bidi="ar-EG"/>
              </w:rPr>
              <w:t xml:space="preserve">0.6 </w:t>
            </w:r>
            <w:r w:rsidRPr="00DF37F6">
              <w:rPr>
                <w:lang w:eastAsia="en-US" w:bidi="ar"/>
              </w:rPr>
              <w:t>33</w:t>
            </w:r>
          </w:p>
        </w:tc>
      </w:tr>
      <w:tr w:rsidR="00DF37F6" w:rsidRPr="00DF37F6" w14:paraId="5DF34B0C" w14:textId="77777777" w:rsidTr="00E97B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7"/>
            <w:vAlign w:val="center"/>
          </w:tcPr>
          <w:p w14:paraId="5A0070C6" w14:textId="77777777" w:rsidR="00DF37F6" w:rsidRPr="00DF37F6" w:rsidRDefault="00DF37F6" w:rsidP="00DF37F6">
            <w:pPr>
              <w:spacing w:after="160" w:line="259" w:lineRule="auto"/>
              <w:rPr>
                <w:rtl/>
                <w:lang w:val="en-US" w:eastAsia="en-US" w:bidi="ar-EG"/>
              </w:rPr>
            </w:pPr>
            <w:r w:rsidRPr="00DF37F6">
              <w:rPr>
                <w:rtl/>
                <w:lang w:val="en-US" w:eastAsia="en-US" w:bidi="ar-EG"/>
              </w:rPr>
              <w:t>تحليل الاتجاه</w:t>
            </w:r>
          </w:p>
        </w:tc>
      </w:tr>
      <w:tr w:rsidR="00DF37F6" w:rsidRPr="00DF37F6" w14:paraId="515F37BA" w14:textId="77777777" w:rsidTr="00E97B37">
        <w:tc>
          <w:tcPr>
            <w:cnfStyle w:val="001000000000" w:firstRow="0" w:lastRow="0" w:firstColumn="1" w:lastColumn="0" w:oddVBand="0" w:evenVBand="0" w:oddHBand="0" w:evenHBand="0" w:firstRowFirstColumn="0" w:firstRowLastColumn="0" w:lastRowFirstColumn="0" w:lastRowLastColumn="0"/>
            <w:tcW w:w="1314" w:type="pct"/>
            <w:gridSpan w:val="2"/>
            <w:vAlign w:val="center"/>
          </w:tcPr>
          <w:p w14:paraId="5992F382" w14:textId="77777777" w:rsidR="00DF37F6" w:rsidRPr="00DF37F6" w:rsidRDefault="00DF37F6" w:rsidP="00DF37F6">
            <w:pPr>
              <w:spacing w:after="160" w:line="259" w:lineRule="auto"/>
              <w:rPr>
                <w:rtl/>
                <w:lang w:val="en-US" w:eastAsia="en-US" w:bidi="ar-EG"/>
              </w:rPr>
            </w:pPr>
            <w:r w:rsidRPr="00DF37F6">
              <w:rPr>
                <w:rtl/>
                <w:lang w:val="en-US" w:eastAsia="en-US" w:bidi="ar-EG"/>
              </w:rPr>
              <w:lastRenderedPageBreak/>
              <w:t>التمييز بين الجنسين</w:t>
            </w:r>
          </w:p>
        </w:tc>
        <w:tc>
          <w:tcPr>
            <w:tcW w:w="840" w:type="pct"/>
            <w:vAlign w:val="center"/>
          </w:tcPr>
          <w:p w14:paraId="7594AE7F"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rtl/>
                <w:lang w:val="en-US" w:eastAsia="en-US" w:bidi="ar-EG"/>
              </w:rPr>
              <w:t>مجموع المربعات</w:t>
            </w:r>
          </w:p>
        </w:tc>
        <w:tc>
          <w:tcPr>
            <w:tcW w:w="895" w:type="pct"/>
            <w:vAlign w:val="center"/>
          </w:tcPr>
          <w:p w14:paraId="63F72A08"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rtl/>
                <w:lang w:val="en-US" w:eastAsia="en-US" w:bidi="ar-EG"/>
              </w:rPr>
              <w:t xml:space="preserve">درجات الحرية </w:t>
            </w:r>
            <w:r w:rsidRPr="00DF37F6">
              <w:rPr>
                <w:lang w:eastAsia="en-US" w:bidi="ar"/>
              </w:rPr>
              <w:t>د</w:t>
            </w:r>
          </w:p>
        </w:tc>
        <w:tc>
          <w:tcPr>
            <w:tcW w:w="828" w:type="pct"/>
            <w:vAlign w:val="center"/>
          </w:tcPr>
          <w:p w14:paraId="1C146454"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rtl/>
                <w:lang w:val="en-US" w:eastAsia="en-US" w:bidi="ar-EG"/>
              </w:rPr>
              <w:t>الجذر التربيعي المتساوي.</w:t>
            </w:r>
          </w:p>
        </w:tc>
        <w:tc>
          <w:tcPr>
            <w:tcW w:w="663" w:type="pct"/>
            <w:vAlign w:val="center"/>
          </w:tcPr>
          <w:p w14:paraId="5559A1D0"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lang w:eastAsia="en-US" w:bidi="ar"/>
              </w:rPr>
              <w:t>ف</w:t>
            </w:r>
          </w:p>
        </w:tc>
        <w:tc>
          <w:tcPr>
            <w:tcW w:w="460" w:type="pct"/>
            <w:vAlign w:val="center"/>
          </w:tcPr>
          <w:p w14:paraId="6AA18459"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lang w:eastAsia="en-US" w:bidi="ar"/>
              </w:rPr>
              <w:t>ساكاكوينهو</w:t>
            </w:r>
          </w:p>
        </w:tc>
      </w:tr>
      <w:tr w:rsidR="00DF37F6" w:rsidRPr="00DF37F6" w14:paraId="0BE305F3" w14:textId="77777777" w:rsidTr="00E97B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14" w:type="pct"/>
            <w:gridSpan w:val="2"/>
            <w:vAlign w:val="center"/>
          </w:tcPr>
          <w:p w14:paraId="4CE9BBE7" w14:textId="77777777" w:rsidR="00DF37F6" w:rsidRPr="00DF37F6" w:rsidRDefault="00DF37F6" w:rsidP="00DF37F6">
            <w:pPr>
              <w:spacing w:after="160" w:line="259" w:lineRule="auto"/>
              <w:rPr>
                <w:rtl/>
                <w:lang w:val="en-US" w:eastAsia="en-US" w:bidi="ar-EG"/>
              </w:rPr>
            </w:pPr>
            <w:r w:rsidRPr="00DF37F6">
              <w:rPr>
                <w:rtl/>
                <w:lang w:val="en-US" w:eastAsia="en-US" w:bidi="ar-EG"/>
              </w:rPr>
              <w:t>آخر مرة فقدت نفسي</w:t>
            </w:r>
          </w:p>
        </w:tc>
        <w:tc>
          <w:tcPr>
            <w:tcW w:w="840" w:type="pct"/>
            <w:vAlign w:val="center"/>
          </w:tcPr>
          <w:p w14:paraId="3DDA64E2"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r w:rsidRPr="00DF37F6">
              <w:rPr>
                <w:lang w:eastAsia="en-US" w:bidi="ar"/>
              </w:rPr>
              <w:t>4560.632</w:t>
            </w:r>
          </w:p>
        </w:tc>
        <w:tc>
          <w:tcPr>
            <w:tcW w:w="895" w:type="pct"/>
            <w:vAlign w:val="center"/>
          </w:tcPr>
          <w:p w14:paraId="7E5D1561"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r w:rsidRPr="00DF37F6">
              <w:rPr>
                <w:lang w:eastAsia="en-US" w:bidi="ar"/>
              </w:rPr>
              <w:t>1</w:t>
            </w:r>
          </w:p>
        </w:tc>
        <w:tc>
          <w:tcPr>
            <w:tcW w:w="828" w:type="pct"/>
            <w:vAlign w:val="center"/>
          </w:tcPr>
          <w:p w14:paraId="540A1DED"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r w:rsidRPr="00DF37F6">
              <w:rPr>
                <w:lang w:eastAsia="en-US" w:bidi="ar"/>
              </w:rPr>
              <w:t>4560.632</w:t>
            </w:r>
          </w:p>
        </w:tc>
        <w:tc>
          <w:tcPr>
            <w:tcW w:w="663" w:type="pct"/>
            <w:vMerge w:val="restart"/>
            <w:vAlign w:val="center"/>
          </w:tcPr>
          <w:p w14:paraId="232AF852"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r w:rsidRPr="00DF37F6">
              <w:rPr>
                <w:lang w:eastAsia="en-US" w:bidi="ar"/>
              </w:rPr>
              <w:t>798657</w:t>
            </w:r>
          </w:p>
        </w:tc>
        <w:tc>
          <w:tcPr>
            <w:tcW w:w="460" w:type="pct"/>
            <w:vMerge w:val="restart"/>
            <w:vAlign w:val="center"/>
          </w:tcPr>
          <w:p w14:paraId="428538DB"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r w:rsidRPr="00DF37F6">
              <w:rPr>
                <w:rtl/>
                <w:lang w:val="en-US" w:eastAsia="en-US" w:bidi="ar-EG"/>
              </w:rPr>
              <w:t>0000</w:t>
            </w:r>
          </w:p>
        </w:tc>
      </w:tr>
      <w:tr w:rsidR="00DF37F6" w:rsidRPr="00DF37F6" w14:paraId="578FF074" w14:textId="77777777" w:rsidTr="00E97B37">
        <w:tc>
          <w:tcPr>
            <w:cnfStyle w:val="001000000000" w:firstRow="0" w:lastRow="0" w:firstColumn="1" w:lastColumn="0" w:oddVBand="0" w:evenVBand="0" w:oddHBand="0" w:evenHBand="0" w:firstRowFirstColumn="0" w:firstRowLastColumn="0" w:lastRowFirstColumn="0" w:lastRowLastColumn="0"/>
            <w:tcW w:w="1314" w:type="pct"/>
            <w:gridSpan w:val="2"/>
            <w:vAlign w:val="center"/>
          </w:tcPr>
          <w:p w14:paraId="1F67ED55" w14:textId="77777777" w:rsidR="00DF37F6" w:rsidRPr="00DF37F6" w:rsidRDefault="00DF37F6" w:rsidP="00DF37F6">
            <w:pPr>
              <w:spacing w:after="160" w:line="259" w:lineRule="auto"/>
              <w:rPr>
                <w:rtl/>
                <w:lang w:val="en-US" w:eastAsia="en-US" w:bidi="ar-EG"/>
              </w:rPr>
            </w:pPr>
            <w:r w:rsidRPr="00DF37F6">
              <w:rPr>
                <w:rtl/>
                <w:lang w:val="en-US" w:eastAsia="en-US" w:bidi="ar-EG"/>
              </w:rPr>
              <w:t xml:space="preserve">كونك خادما </w:t>
            </w:r>
            <w:r w:rsidRPr="00DF37F6">
              <w:rPr>
                <w:lang w:eastAsia="en-US" w:bidi="ar"/>
              </w:rPr>
              <w:t>إلى الأبد</w:t>
            </w:r>
          </w:p>
        </w:tc>
        <w:tc>
          <w:tcPr>
            <w:tcW w:w="840" w:type="pct"/>
            <w:vAlign w:val="center"/>
          </w:tcPr>
          <w:p w14:paraId="7108963D"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lang w:eastAsia="en-US" w:bidi="ar"/>
              </w:rPr>
              <w:t>2638.195</w:t>
            </w:r>
          </w:p>
        </w:tc>
        <w:tc>
          <w:tcPr>
            <w:tcW w:w="895" w:type="pct"/>
            <w:vAlign w:val="center"/>
          </w:tcPr>
          <w:p w14:paraId="7178A37C"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lang w:eastAsia="en-US" w:bidi="ar"/>
              </w:rPr>
              <w:t>الفصل 462</w:t>
            </w:r>
          </w:p>
        </w:tc>
        <w:tc>
          <w:tcPr>
            <w:tcW w:w="828" w:type="pct"/>
            <w:vAlign w:val="center"/>
          </w:tcPr>
          <w:p w14:paraId="3C24B9AB"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lang w:eastAsia="en-US" w:bidi="ar"/>
              </w:rPr>
              <w:t>5710</w:t>
            </w:r>
          </w:p>
        </w:tc>
        <w:tc>
          <w:tcPr>
            <w:tcW w:w="663" w:type="pct"/>
            <w:vMerge/>
            <w:vAlign w:val="center"/>
          </w:tcPr>
          <w:p w14:paraId="67F3A511"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p>
        </w:tc>
        <w:tc>
          <w:tcPr>
            <w:tcW w:w="460" w:type="pct"/>
            <w:vMerge/>
            <w:vAlign w:val="center"/>
          </w:tcPr>
          <w:p w14:paraId="0910761D"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p>
        </w:tc>
      </w:tr>
      <w:tr w:rsidR="00DF37F6" w:rsidRPr="00DF37F6" w14:paraId="25B9640A" w14:textId="77777777" w:rsidTr="00E97B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14" w:type="pct"/>
            <w:gridSpan w:val="2"/>
            <w:vAlign w:val="center"/>
          </w:tcPr>
          <w:p w14:paraId="48087BA4" w14:textId="77777777" w:rsidR="00DF37F6" w:rsidRPr="00DF37F6" w:rsidRDefault="00DF37F6" w:rsidP="00DF37F6">
            <w:pPr>
              <w:spacing w:after="160" w:line="259" w:lineRule="auto"/>
              <w:rPr>
                <w:rtl/>
                <w:lang w:val="en-US" w:eastAsia="en-US" w:bidi="ar-EG"/>
              </w:rPr>
            </w:pPr>
            <w:r w:rsidRPr="00DF37F6">
              <w:rPr>
                <w:rtl/>
                <w:lang w:val="en-US" w:eastAsia="en-US" w:bidi="ar-EG"/>
              </w:rPr>
              <w:t>المالك</w:t>
            </w:r>
          </w:p>
        </w:tc>
        <w:tc>
          <w:tcPr>
            <w:tcW w:w="840" w:type="pct"/>
            <w:vAlign w:val="center"/>
          </w:tcPr>
          <w:p w14:paraId="087C12D4"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r w:rsidRPr="00DF37F6">
              <w:rPr>
                <w:lang w:eastAsia="en-US" w:bidi="ar"/>
              </w:rPr>
              <w:t>7198828</w:t>
            </w:r>
          </w:p>
        </w:tc>
        <w:tc>
          <w:tcPr>
            <w:tcW w:w="895" w:type="pct"/>
            <w:vAlign w:val="center"/>
          </w:tcPr>
          <w:p w14:paraId="1AEB1719"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r w:rsidRPr="00DF37F6">
              <w:rPr>
                <w:lang w:eastAsia="en-US" w:bidi="ar"/>
              </w:rPr>
              <w:t>الفصل 463</w:t>
            </w:r>
          </w:p>
        </w:tc>
        <w:tc>
          <w:tcPr>
            <w:tcW w:w="828" w:type="pct"/>
            <w:vAlign w:val="center"/>
          </w:tcPr>
          <w:p w14:paraId="47E1E9E1"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p>
        </w:tc>
        <w:tc>
          <w:tcPr>
            <w:tcW w:w="663" w:type="pct"/>
            <w:vMerge/>
            <w:vAlign w:val="center"/>
          </w:tcPr>
          <w:p w14:paraId="40D647BC"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p>
        </w:tc>
        <w:tc>
          <w:tcPr>
            <w:tcW w:w="460" w:type="pct"/>
            <w:vMerge/>
            <w:vAlign w:val="center"/>
          </w:tcPr>
          <w:p w14:paraId="778ADFD2"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p>
        </w:tc>
      </w:tr>
      <w:tr w:rsidR="00DF37F6" w:rsidRPr="00DF37F6" w14:paraId="4854D690" w14:textId="77777777" w:rsidTr="00E97B37">
        <w:tc>
          <w:tcPr>
            <w:cnfStyle w:val="001000000000" w:firstRow="0" w:lastRow="0" w:firstColumn="1" w:lastColumn="0" w:oddVBand="0" w:evenVBand="0" w:oddHBand="0" w:evenHBand="0" w:firstRowFirstColumn="0" w:firstRowLastColumn="0" w:lastRowFirstColumn="0" w:lastRowLastColumn="0"/>
            <w:tcW w:w="339" w:type="pct"/>
            <w:vAlign w:val="center"/>
          </w:tcPr>
          <w:p w14:paraId="543FAB13" w14:textId="77777777" w:rsidR="00DF37F6" w:rsidRPr="00DF37F6" w:rsidRDefault="00DF37F6" w:rsidP="00DF37F6">
            <w:pPr>
              <w:spacing w:after="160" w:line="259" w:lineRule="auto"/>
              <w:rPr>
                <w:rtl/>
                <w:lang w:val="en-US" w:eastAsia="en-US" w:bidi="ar-EG"/>
              </w:rPr>
            </w:pPr>
            <w:r w:rsidRPr="00DF37F6">
              <w:rPr>
                <w:rtl/>
                <w:lang w:val="en-US" w:eastAsia="en-US" w:bidi="ar-EG"/>
              </w:rPr>
              <w:t>مبلغ التغيير الرئيسي</w:t>
            </w:r>
          </w:p>
        </w:tc>
        <w:tc>
          <w:tcPr>
            <w:tcW w:w="976" w:type="pct"/>
            <w:vAlign w:val="center"/>
          </w:tcPr>
          <w:p w14:paraId="2992D0C5"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rtl/>
                <w:lang w:val="en-US" w:eastAsia="en-US" w:bidi="ar-EG"/>
              </w:rPr>
              <w:t>التمييز بين الجنسين</w:t>
            </w:r>
          </w:p>
        </w:tc>
        <w:tc>
          <w:tcPr>
            <w:tcW w:w="840" w:type="pct"/>
            <w:vAlign w:val="center"/>
          </w:tcPr>
          <w:p w14:paraId="005FD961"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lang w:eastAsia="en-US" w:bidi="ar"/>
              </w:rPr>
              <w:t>رقم 2</w:t>
            </w:r>
          </w:p>
        </w:tc>
        <w:tc>
          <w:tcPr>
            <w:tcW w:w="895" w:type="pct"/>
            <w:vAlign w:val="center"/>
          </w:tcPr>
          <w:p w14:paraId="78232079"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rtl/>
                <w:lang w:val="en-US" w:eastAsia="en-US" w:bidi="ar-EG"/>
              </w:rPr>
              <w:t>نسخ الصور</w:t>
            </w:r>
          </w:p>
        </w:tc>
        <w:tc>
          <w:tcPr>
            <w:tcW w:w="828" w:type="pct"/>
            <w:vAlign w:val="center"/>
          </w:tcPr>
          <w:p w14:paraId="76A1B1AC"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lang w:eastAsia="en-US" w:bidi="ar"/>
              </w:rPr>
              <w:t>ابن</w:t>
            </w:r>
          </w:p>
        </w:tc>
        <w:tc>
          <w:tcPr>
            <w:tcW w:w="663" w:type="pct"/>
            <w:vAlign w:val="center"/>
          </w:tcPr>
          <w:p w14:paraId="342A1B7B"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lang w:eastAsia="en-US" w:bidi="ar"/>
              </w:rPr>
              <w:t>انا ايضا :</w:t>
            </w:r>
          </w:p>
        </w:tc>
        <w:tc>
          <w:tcPr>
            <w:tcW w:w="460" w:type="pct"/>
            <w:vAlign w:val="center"/>
          </w:tcPr>
          <w:p w14:paraId="4E6D0B3C"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lang w:eastAsia="en-US" w:bidi="ar"/>
              </w:rPr>
              <w:t>اسم ر</w:t>
            </w:r>
          </w:p>
        </w:tc>
      </w:tr>
      <w:tr w:rsidR="00DF37F6" w:rsidRPr="00DF37F6" w14:paraId="43CD6323" w14:textId="77777777" w:rsidTr="00E97B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 w:type="pct"/>
            <w:vMerge w:val="restart"/>
            <w:vAlign w:val="center"/>
          </w:tcPr>
          <w:p w14:paraId="79B81D03" w14:textId="77777777" w:rsidR="00DF37F6" w:rsidRPr="00DF37F6" w:rsidRDefault="00DF37F6" w:rsidP="00DF37F6">
            <w:pPr>
              <w:spacing w:after="160" w:line="259" w:lineRule="auto"/>
              <w:rPr>
                <w:rtl/>
                <w:lang w:val="en-US" w:eastAsia="en-US" w:bidi="ar-EG"/>
              </w:rPr>
            </w:pPr>
            <w:r w:rsidRPr="00DF37F6">
              <w:rPr>
                <w:rtl/>
                <w:lang w:val="en-US" w:eastAsia="en-US" w:bidi="ar-EG"/>
              </w:rPr>
              <w:t>الكفاءة التنظيمية</w:t>
            </w:r>
          </w:p>
        </w:tc>
        <w:tc>
          <w:tcPr>
            <w:tcW w:w="976" w:type="pct"/>
            <w:vAlign w:val="center"/>
          </w:tcPr>
          <w:p w14:paraId="273DFFF7"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r w:rsidRPr="00DF37F6">
              <w:rPr>
                <w:rtl/>
                <w:lang w:val="en-US" w:eastAsia="en-US" w:bidi="ar-EG"/>
              </w:rPr>
              <w:t>غير عادي</w:t>
            </w:r>
          </w:p>
        </w:tc>
        <w:tc>
          <w:tcPr>
            <w:tcW w:w="840" w:type="pct"/>
            <w:vAlign w:val="center"/>
          </w:tcPr>
          <w:p w14:paraId="10917496"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r w:rsidRPr="00DF37F6">
              <w:rPr>
                <w:lang w:eastAsia="en-US" w:bidi="ar"/>
              </w:rPr>
              <w:t>14071</w:t>
            </w:r>
          </w:p>
        </w:tc>
        <w:tc>
          <w:tcPr>
            <w:tcW w:w="895" w:type="pct"/>
            <w:vAlign w:val="center"/>
          </w:tcPr>
          <w:p w14:paraId="37324767"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r w:rsidRPr="00DF37F6">
              <w:rPr>
                <w:lang w:eastAsia="en-US" w:bidi="ar"/>
              </w:rPr>
              <w:t>0.877</w:t>
            </w:r>
          </w:p>
        </w:tc>
        <w:tc>
          <w:tcPr>
            <w:tcW w:w="828" w:type="pct"/>
            <w:vAlign w:val="center"/>
          </w:tcPr>
          <w:p w14:paraId="1EEA1B01"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p>
        </w:tc>
        <w:tc>
          <w:tcPr>
            <w:tcW w:w="663" w:type="pct"/>
            <w:vAlign w:val="center"/>
          </w:tcPr>
          <w:p w14:paraId="161AAE03"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r w:rsidRPr="00DF37F6">
              <w:rPr>
                <w:lang w:eastAsia="en-US" w:bidi="ar"/>
              </w:rPr>
              <w:t>16046</w:t>
            </w:r>
          </w:p>
        </w:tc>
        <w:tc>
          <w:tcPr>
            <w:tcW w:w="460" w:type="pct"/>
            <w:vAlign w:val="center"/>
          </w:tcPr>
          <w:p w14:paraId="189268DB"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r w:rsidRPr="00DF37F6">
              <w:rPr>
                <w:lang w:eastAsia="en-US" w:bidi="ar"/>
              </w:rPr>
              <w:t>000</w:t>
            </w:r>
          </w:p>
        </w:tc>
      </w:tr>
      <w:tr w:rsidR="00DF37F6" w:rsidRPr="00DF37F6" w14:paraId="3D559D72" w14:textId="77777777" w:rsidTr="00E97B37">
        <w:tc>
          <w:tcPr>
            <w:cnfStyle w:val="001000000000" w:firstRow="0" w:lastRow="0" w:firstColumn="1" w:lastColumn="0" w:oddVBand="0" w:evenVBand="0" w:oddHBand="0" w:evenHBand="0" w:firstRowFirstColumn="0" w:firstRowLastColumn="0" w:lastRowFirstColumn="0" w:lastRowLastColumn="0"/>
            <w:tcW w:w="339" w:type="pct"/>
            <w:vMerge/>
            <w:vAlign w:val="center"/>
          </w:tcPr>
          <w:p w14:paraId="39611DCA" w14:textId="77777777" w:rsidR="00DF37F6" w:rsidRPr="00DF37F6" w:rsidRDefault="00DF37F6" w:rsidP="00DF37F6">
            <w:pPr>
              <w:spacing w:after="160" w:line="259" w:lineRule="auto"/>
              <w:rPr>
                <w:rtl/>
                <w:lang w:val="en-US" w:eastAsia="en-US" w:bidi="ar-EG"/>
              </w:rPr>
            </w:pPr>
          </w:p>
        </w:tc>
        <w:tc>
          <w:tcPr>
            <w:tcW w:w="976" w:type="pct"/>
            <w:vAlign w:val="center"/>
          </w:tcPr>
          <w:p w14:paraId="5DC0B3AF"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rtl/>
                <w:lang w:val="en-US" w:eastAsia="en-US" w:bidi="ar-EG"/>
              </w:rPr>
              <w:t>استراتيجيات التحكم في الاستخدام، أمثلة:</w:t>
            </w:r>
          </w:p>
        </w:tc>
        <w:tc>
          <w:tcPr>
            <w:tcW w:w="840" w:type="pct"/>
            <w:vAlign w:val="center"/>
          </w:tcPr>
          <w:p w14:paraId="44BA3098"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lang w:eastAsia="en-US" w:bidi="ar"/>
              </w:rPr>
              <w:t>0.667</w:t>
            </w:r>
          </w:p>
        </w:tc>
        <w:tc>
          <w:tcPr>
            <w:tcW w:w="895" w:type="pct"/>
            <w:vAlign w:val="center"/>
          </w:tcPr>
          <w:p w14:paraId="35E6FFE6"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lang w:eastAsia="en-US" w:bidi="ar"/>
              </w:rPr>
              <w:t>024</w:t>
            </w:r>
          </w:p>
        </w:tc>
        <w:tc>
          <w:tcPr>
            <w:tcW w:w="828" w:type="pct"/>
            <w:vAlign w:val="center"/>
          </w:tcPr>
          <w:p w14:paraId="79F3FBBC"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lang w:eastAsia="en-US" w:bidi="ar"/>
              </w:rPr>
              <w:t>0.796</w:t>
            </w:r>
          </w:p>
        </w:tc>
        <w:tc>
          <w:tcPr>
            <w:tcW w:w="663" w:type="pct"/>
            <w:vAlign w:val="center"/>
          </w:tcPr>
          <w:p w14:paraId="200D4BB1"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lang w:eastAsia="en-US" w:bidi="ar"/>
              </w:rPr>
              <w:t>28261</w:t>
            </w:r>
          </w:p>
        </w:tc>
        <w:tc>
          <w:tcPr>
            <w:tcW w:w="460" w:type="pct"/>
            <w:vAlign w:val="center"/>
          </w:tcPr>
          <w:p w14:paraId="391D8A76"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lang w:eastAsia="en-US" w:bidi="ar"/>
              </w:rPr>
              <w:t>000</w:t>
            </w:r>
          </w:p>
        </w:tc>
      </w:tr>
    </w:tbl>
    <w:p w14:paraId="1885EA52" w14:textId="77777777" w:rsidR="00DF37F6" w:rsidRPr="00DF37F6" w:rsidRDefault="00DF37F6" w:rsidP="00DF37F6">
      <w:pPr>
        <w:rPr>
          <w:lang w:val="ar" w:eastAsia="zh-CN" w:bidi="ar"/>
        </w:rPr>
      </w:pPr>
      <w:r w:rsidRPr="00DF37F6">
        <w:rPr>
          <w:lang w:val="ar" w:eastAsia="zh-CN" w:bidi="ar"/>
        </w:rPr>
        <w:t>معلومات تفصيلية عن برنامج spss</w:t>
      </w:r>
    </w:p>
    <w:p w14:paraId="647AFF56" w14:textId="77777777" w:rsidR="00DF37F6" w:rsidRPr="00DF37F6" w:rsidRDefault="00DF37F6" w:rsidP="00DF37F6">
      <w:pPr>
        <w:rPr>
          <w:rtl/>
          <w:lang w:val="ar" w:eastAsia="zh-CN" w:bidi="ar-EG"/>
        </w:rPr>
      </w:pPr>
      <w:r w:rsidRPr="00DF37F6">
        <w:rPr>
          <w:rtl/>
          <w:lang w:val="ar" w:eastAsia="zh-CN" w:bidi="ar-JO"/>
        </w:rPr>
        <w:t xml:space="preserve">( </w:t>
      </w:r>
      <w:r w:rsidRPr="00DF37F6">
        <w:rPr>
          <w:lang w:val="ar" w:eastAsia="zh-CN" w:bidi="ar"/>
        </w:rPr>
        <w:t xml:space="preserve">α ≥ 0.05) ، واستخدام استراتيجية الإدارة </w:t>
      </w:r>
      <w:r w:rsidRPr="00DF37F6">
        <w:rPr>
          <w:rtl/>
          <w:lang w:val="ar" w:eastAsia="zh-CN" w:bidi="ar-EG"/>
        </w:rPr>
        <w:t xml:space="preserve">واضح ، وتعمل </w:t>
      </w:r>
      <w:r w:rsidRPr="00DF37F6">
        <w:rPr>
          <w:lang w:val="ar" w:eastAsia="zh-CN" w:bidi="ar"/>
        </w:rPr>
        <w:t xml:space="preserve">الشركات </w:t>
      </w:r>
      <w:r w:rsidRPr="00DF37F6">
        <w:rPr>
          <w:rtl/>
          <w:lang w:val="ar" w:eastAsia="zh-CN"/>
        </w:rPr>
        <w:t xml:space="preserve">على </w:t>
      </w:r>
      <w:bookmarkStart w:id="40" w:name="_Hlk153447186"/>
      <w:r w:rsidRPr="00DF37F6">
        <w:rPr>
          <w:rtl/>
          <w:lang w:val="ar" w:eastAsia="zh-CN" w:bidi="ar-JO"/>
        </w:rPr>
        <w:t xml:space="preserve">تحسين الكفاءة </w:t>
      </w:r>
      <w:r w:rsidRPr="00DF37F6">
        <w:rPr>
          <w:rtl/>
          <w:lang w:val="ar" w:eastAsia="zh-CN" w:bidi="ar-EG"/>
        </w:rPr>
        <w:t xml:space="preserve">التنظيمية </w:t>
      </w:r>
      <w:r w:rsidRPr="00DF37F6">
        <w:rPr>
          <w:rtl/>
          <w:lang w:val="ar" w:eastAsia="zh-CN" w:bidi="ar-JO"/>
        </w:rPr>
        <w:t xml:space="preserve">وتوجد فجوة محاسبية. 79.6% تغير (الأداء)، احتمالات </w:t>
      </w:r>
      <w:r w:rsidRPr="00DF37F6">
        <w:rPr>
          <w:rtl/>
          <w:lang w:val="ar" w:eastAsia="zh-CN" w:bidi="ar-EG"/>
        </w:rPr>
        <w:t>أخرى</w:t>
      </w:r>
    </w:p>
    <w:bookmarkEnd w:id="40"/>
    <w:p w14:paraId="5DA2853F" w14:textId="77777777" w:rsidR="00DF37F6" w:rsidRPr="00DF37F6" w:rsidRDefault="00DF37F6" w:rsidP="00DF37F6">
      <w:pPr>
        <w:rPr>
          <w:rtl/>
          <w:lang w:val="ar" w:eastAsia="zh-CN" w:bidi="ar-EG"/>
        </w:rPr>
      </w:pPr>
      <w:r w:rsidRPr="00DF37F6">
        <w:rPr>
          <w:lang w:val="ar" w:eastAsia="zh-CN" w:bidi="ar"/>
        </w:rPr>
        <w:t xml:space="preserve">تعليمات غير مناسبة </w:t>
      </w:r>
      <w:r w:rsidRPr="00DF37F6">
        <w:rPr>
          <w:rtl/>
          <w:lang w:val="ar" w:eastAsia="zh-CN" w:bidi="ar-JO"/>
        </w:rPr>
        <w:t>للاستخدام وأكثر من ذلك بكثير :</w:t>
      </w:r>
    </w:p>
    <w:p w14:paraId="3EDE9728" w14:textId="77777777" w:rsidR="00DF37F6" w:rsidRPr="00DF37F6" w:rsidRDefault="00DF37F6" w:rsidP="00DF37F6">
      <w:pPr>
        <w:rPr>
          <w:rtl/>
          <w:lang w:val="ar" w:eastAsia="zh-CN" w:bidi="ar-EG"/>
        </w:rPr>
      </w:pPr>
      <w:r w:rsidRPr="00DF37F6">
        <w:rPr>
          <w:rtl/>
          <w:lang w:val="ar" w:eastAsia="zh-CN" w:bidi="ar-EG"/>
        </w:rPr>
        <w:t>الجدول (11). تذكر التصميمات الجزئية ونتائج النماذج</w:t>
      </w:r>
    </w:p>
    <w:tbl>
      <w:tblPr>
        <w:tblStyle w:val="GridTable4-Accent51"/>
        <w:bidiVisual/>
        <w:tblW w:w="5000" w:type="pct"/>
        <w:tblLook w:val="04A0" w:firstRow="1" w:lastRow="0" w:firstColumn="1" w:lastColumn="0" w:noHBand="0" w:noVBand="1"/>
      </w:tblPr>
      <w:tblGrid>
        <w:gridCol w:w="897"/>
        <w:gridCol w:w="1225"/>
        <w:gridCol w:w="1380"/>
        <w:gridCol w:w="1035"/>
        <w:gridCol w:w="1321"/>
        <w:gridCol w:w="1080"/>
        <w:gridCol w:w="988"/>
      </w:tblGrid>
      <w:tr w:rsidR="00DF37F6" w:rsidRPr="00DF37F6" w14:paraId="1693E896" w14:textId="77777777" w:rsidTr="00E97B3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7"/>
            <w:vAlign w:val="center"/>
          </w:tcPr>
          <w:p w14:paraId="7C59A821" w14:textId="77777777" w:rsidR="00DF37F6" w:rsidRPr="00DF37F6" w:rsidRDefault="00DF37F6" w:rsidP="00DF37F6">
            <w:pPr>
              <w:spacing w:after="160" w:line="259" w:lineRule="auto"/>
              <w:rPr>
                <w:color w:val="auto"/>
                <w:rtl/>
                <w:lang w:val="en-US" w:eastAsia="en-US" w:bidi="ar-EG"/>
              </w:rPr>
            </w:pPr>
            <w:r w:rsidRPr="00DF37F6">
              <w:rPr>
                <w:color w:val="auto"/>
                <w:rtl/>
                <w:lang w:val="en-US" w:eastAsia="en-US" w:bidi="ar-EG"/>
              </w:rPr>
              <w:t>نظرة عامة على رقم الموديل</w:t>
            </w:r>
          </w:p>
        </w:tc>
      </w:tr>
      <w:tr w:rsidR="00DF37F6" w:rsidRPr="00DF37F6" w14:paraId="79C793FC" w14:textId="77777777" w:rsidTr="00E97B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79" w:type="pct"/>
            <w:gridSpan w:val="3"/>
            <w:vAlign w:val="center"/>
          </w:tcPr>
          <w:p w14:paraId="434E79DD" w14:textId="77777777" w:rsidR="00DF37F6" w:rsidRPr="00DF37F6" w:rsidRDefault="00DF37F6" w:rsidP="00DF37F6">
            <w:pPr>
              <w:spacing w:after="160" w:line="259" w:lineRule="auto"/>
              <w:rPr>
                <w:rtl/>
                <w:lang w:val="en-US" w:eastAsia="en-US" w:bidi="ar-EG"/>
              </w:rPr>
            </w:pPr>
            <w:r w:rsidRPr="00DF37F6">
              <w:rPr>
                <w:rtl/>
                <w:lang w:val="en-US" w:eastAsia="en-US" w:bidi="ar-EG"/>
              </w:rPr>
              <w:t xml:space="preserve">رقم سلسلة سوكان </w:t>
            </w:r>
            <w:r w:rsidRPr="00DF37F6">
              <w:rPr>
                <w:lang w:eastAsia="en-US" w:bidi="ar"/>
              </w:rPr>
              <w:t>r</w:t>
            </w:r>
          </w:p>
        </w:tc>
        <w:tc>
          <w:tcPr>
            <w:tcW w:w="1532" w:type="pct"/>
            <w:gridSpan w:val="2"/>
            <w:vAlign w:val="center"/>
          </w:tcPr>
          <w:p w14:paraId="34A5F60B"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r w:rsidRPr="00DF37F6">
              <w:rPr>
                <w:vertAlign w:val="superscript"/>
                <w:lang w:eastAsia="en-US" w:bidi="ar"/>
              </w:rPr>
              <w:t xml:space="preserve">يختار </w:t>
            </w:r>
            <w:r w:rsidRPr="00DF37F6">
              <w:rPr>
                <w:rtl/>
                <w:lang w:val="en-US" w:eastAsia="en-US" w:bidi="ar-EG"/>
              </w:rPr>
              <w:t>.</w:t>
            </w:r>
          </w:p>
        </w:tc>
        <w:tc>
          <w:tcPr>
            <w:tcW w:w="1190" w:type="pct"/>
            <w:gridSpan w:val="2"/>
            <w:vAlign w:val="center"/>
          </w:tcPr>
          <w:p w14:paraId="5DDCC6E8"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r w:rsidRPr="00DF37F6">
              <w:rPr>
                <w:rtl/>
                <w:lang w:val="en-US" w:eastAsia="en-US" w:bidi="ar-EG"/>
              </w:rPr>
              <w:t xml:space="preserve">نسبة </w:t>
            </w:r>
            <w:r w:rsidRPr="00DF37F6">
              <w:rPr>
                <w:lang w:eastAsia="en-US" w:bidi="ar"/>
              </w:rPr>
              <w:t xml:space="preserve">R-2 </w:t>
            </w:r>
            <w:r w:rsidRPr="00DF37F6">
              <w:rPr>
                <w:vertAlign w:val="superscript"/>
                <w:lang w:eastAsia="en-US" w:bidi="ar"/>
              </w:rPr>
              <w:t>بعد التعديل</w:t>
            </w:r>
          </w:p>
        </w:tc>
      </w:tr>
      <w:tr w:rsidR="00DF37F6" w:rsidRPr="00DF37F6" w14:paraId="773FCC82" w14:textId="77777777" w:rsidTr="00E97B37">
        <w:tc>
          <w:tcPr>
            <w:cnfStyle w:val="001000000000" w:firstRow="0" w:lastRow="0" w:firstColumn="1" w:lastColumn="0" w:oddVBand="0" w:evenVBand="0" w:oddHBand="0" w:evenHBand="0" w:firstRowFirstColumn="0" w:firstRowLastColumn="0" w:lastRowFirstColumn="0" w:lastRowLastColumn="0"/>
            <w:tcW w:w="2279" w:type="pct"/>
            <w:gridSpan w:val="3"/>
            <w:vAlign w:val="center"/>
          </w:tcPr>
          <w:p w14:paraId="7885255A" w14:textId="77777777" w:rsidR="00DF37F6" w:rsidRPr="00DF37F6" w:rsidRDefault="00DF37F6" w:rsidP="00DF37F6">
            <w:pPr>
              <w:spacing w:after="160" w:line="259" w:lineRule="auto"/>
              <w:rPr>
                <w:rtl/>
                <w:lang w:val="en-US" w:eastAsia="en-US" w:bidi="ar-EG"/>
              </w:rPr>
            </w:pPr>
            <w:r w:rsidRPr="00DF37F6">
              <w:rPr>
                <w:rtl/>
                <w:lang w:val="en-US" w:eastAsia="en-US" w:bidi="ar-EG"/>
              </w:rPr>
              <w:t xml:space="preserve">0.7 3 </w:t>
            </w:r>
            <w:r w:rsidRPr="00DF37F6">
              <w:rPr>
                <w:lang w:eastAsia="en-US" w:bidi="ar"/>
              </w:rPr>
              <w:t>6</w:t>
            </w:r>
          </w:p>
        </w:tc>
        <w:tc>
          <w:tcPr>
            <w:tcW w:w="1532" w:type="pct"/>
            <w:gridSpan w:val="2"/>
            <w:vAlign w:val="center"/>
          </w:tcPr>
          <w:p w14:paraId="26F6E2CF"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rtl/>
                <w:lang w:val="en-US" w:eastAsia="en-US" w:bidi="ar-EG"/>
              </w:rPr>
              <w:t>0.542</w:t>
            </w:r>
          </w:p>
        </w:tc>
        <w:tc>
          <w:tcPr>
            <w:tcW w:w="1190" w:type="pct"/>
            <w:gridSpan w:val="2"/>
            <w:vAlign w:val="center"/>
          </w:tcPr>
          <w:p w14:paraId="6867F571"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rtl/>
                <w:lang w:val="en-US" w:eastAsia="en-US" w:bidi="ar-EG"/>
              </w:rPr>
              <w:t>0.541</w:t>
            </w:r>
          </w:p>
        </w:tc>
      </w:tr>
      <w:tr w:rsidR="00DF37F6" w:rsidRPr="00DF37F6" w14:paraId="37B3DF23" w14:textId="77777777" w:rsidTr="00E97B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7"/>
            <w:vAlign w:val="center"/>
          </w:tcPr>
          <w:p w14:paraId="65959CF9" w14:textId="77777777" w:rsidR="00DF37F6" w:rsidRPr="00DF37F6" w:rsidRDefault="00DF37F6" w:rsidP="00DF37F6">
            <w:pPr>
              <w:spacing w:after="160" w:line="259" w:lineRule="auto"/>
              <w:rPr>
                <w:rtl/>
                <w:lang w:val="en-US" w:eastAsia="en-US" w:bidi="ar-EG"/>
              </w:rPr>
            </w:pPr>
            <w:r w:rsidRPr="00DF37F6">
              <w:rPr>
                <w:rtl/>
                <w:lang w:val="en-US" w:eastAsia="en-US" w:bidi="ar-EG"/>
              </w:rPr>
              <w:t>تحليل الاتجاه</w:t>
            </w:r>
          </w:p>
        </w:tc>
      </w:tr>
      <w:tr w:rsidR="00DF37F6" w:rsidRPr="00DF37F6" w14:paraId="560BEA91" w14:textId="77777777" w:rsidTr="00E97B37">
        <w:tc>
          <w:tcPr>
            <w:cnfStyle w:val="001000000000" w:firstRow="0" w:lastRow="0" w:firstColumn="1" w:lastColumn="0" w:oddVBand="0" w:evenVBand="0" w:oddHBand="0" w:evenHBand="0" w:firstRowFirstColumn="0" w:firstRowLastColumn="0" w:lastRowFirstColumn="0" w:lastRowLastColumn="0"/>
            <w:tcW w:w="1384" w:type="pct"/>
            <w:gridSpan w:val="2"/>
            <w:vAlign w:val="center"/>
          </w:tcPr>
          <w:p w14:paraId="0A842406" w14:textId="77777777" w:rsidR="00DF37F6" w:rsidRPr="00DF37F6" w:rsidRDefault="00DF37F6" w:rsidP="00DF37F6">
            <w:pPr>
              <w:spacing w:after="160" w:line="259" w:lineRule="auto"/>
              <w:rPr>
                <w:rtl/>
                <w:lang w:val="en-US" w:eastAsia="en-US" w:bidi="ar-EG"/>
              </w:rPr>
            </w:pPr>
            <w:r w:rsidRPr="00DF37F6">
              <w:rPr>
                <w:rtl/>
                <w:lang w:val="en-US" w:eastAsia="en-US" w:bidi="ar-EG"/>
              </w:rPr>
              <w:t>الفرق بين الجنسين</w:t>
            </w:r>
          </w:p>
        </w:tc>
        <w:tc>
          <w:tcPr>
            <w:tcW w:w="894" w:type="pct"/>
            <w:vAlign w:val="center"/>
          </w:tcPr>
          <w:p w14:paraId="0A66B9A6"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rtl/>
                <w:lang w:val="en-US" w:eastAsia="en-US" w:bidi="ar-EG"/>
              </w:rPr>
              <w:t>مجموع المربعات</w:t>
            </w:r>
          </w:p>
        </w:tc>
        <w:tc>
          <w:tcPr>
            <w:tcW w:w="676" w:type="pct"/>
            <w:vAlign w:val="center"/>
          </w:tcPr>
          <w:p w14:paraId="21ECC303"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rtl/>
                <w:lang w:val="en-US" w:eastAsia="en-US" w:bidi="ar-EG"/>
              </w:rPr>
              <w:t xml:space="preserve">درجات الحرية </w:t>
            </w:r>
            <w:r w:rsidRPr="00DF37F6">
              <w:rPr>
                <w:lang w:eastAsia="en-US" w:bidi="ar"/>
              </w:rPr>
              <w:t>د</w:t>
            </w:r>
          </w:p>
        </w:tc>
        <w:tc>
          <w:tcPr>
            <w:tcW w:w="856" w:type="pct"/>
            <w:vAlign w:val="center"/>
          </w:tcPr>
          <w:p w14:paraId="13021C4A"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rtl/>
                <w:lang w:val="en-US" w:eastAsia="en-US" w:bidi="ar-EG"/>
              </w:rPr>
              <w:t>الجذر التربيعي المتساوي.</w:t>
            </w:r>
          </w:p>
        </w:tc>
        <w:tc>
          <w:tcPr>
            <w:tcW w:w="704" w:type="pct"/>
            <w:vAlign w:val="center"/>
          </w:tcPr>
          <w:p w14:paraId="53040053"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lang w:eastAsia="en-US" w:bidi="ar"/>
              </w:rPr>
              <w:t>ف</w:t>
            </w:r>
          </w:p>
        </w:tc>
        <w:tc>
          <w:tcPr>
            <w:tcW w:w="486" w:type="pct"/>
            <w:vAlign w:val="center"/>
          </w:tcPr>
          <w:p w14:paraId="5B8D47E4"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lang w:eastAsia="en-US" w:bidi="ar"/>
              </w:rPr>
              <w:t>ساكاكوينهو</w:t>
            </w:r>
          </w:p>
        </w:tc>
      </w:tr>
      <w:tr w:rsidR="00DF37F6" w:rsidRPr="00DF37F6" w14:paraId="09797AD5" w14:textId="77777777" w:rsidTr="00E97B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pct"/>
            <w:gridSpan w:val="2"/>
            <w:vAlign w:val="center"/>
          </w:tcPr>
          <w:p w14:paraId="2232965E" w14:textId="77777777" w:rsidR="00DF37F6" w:rsidRPr="00DF37F6" w:rsidRDefault="00DF37F6" w:rsidP="00DF37F6">
            <w:pPr>
              <w:spacing w:after="160" w:line="259" w:lineRule="auto"/>
              <w:rPr>
                <w:rtl/>
                <w:lang w:val="en-US" w:eastAsia="en-US" w:bidi="ar-EG"/>
              </w:rPr>
            </w:pPr>
            <w:r w:rsidRPr="00DF37F6">
              <w:rPr>
                <w:rtl/>
                <w:lang w:val="en-US" w:eastAsia="en-US" w:bidi="ar-EG"/>
              </w:rPr>
              <w:t>اكتمل الانسحاب</w:t>
            </w:r>
          </w:p>
        </w:tc>
        <w:tc>
          <w:tcPr>
            <w:tcW w:w="894" w:type="pct"/>
            <w:vAlign w:val="center"/>
          </w:tcPr>
          <w:p w14:paraId="09BF57E3"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r w:rsidRPr="00DF37F6">
              <w:rPr>
                <w:lang w:eastAsia="en-US" w:bidi="ar"/>
              </w:rPr>
              <w:t>674,021</w:t>
            </w:r>
          </w:p>
        </w:tc>
        <w:tc>
          <w:tcPr>
            <w:tcW w:w="676" w:type="pct"/>
            <w:vAlign w:val="center"/>
          </w:tcPr>
          <w:p w14:paraId="0C9B5ABD"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r w:rsidRPr="00DF37F6">
              <w:rPr>
                <w:lang w:eastAsia="en-US" w:bidi="ar"/>
              </w:rPr>
              <w:t>1</w:t>
            </w:r>
          </w:p>
        </w:tc>
        <w:tc>
          <w:tcPr>
            <w:tcW w:w="856" w:type="pct"/>
            <w:vAlign w:val="center"/>
          </w:tcPr>
          <w:p w14:paraId="3EF4ABC6"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r w:rsidRPr="00DF37F6">
              <w:rPr>
                <w:lang w:eastAsia="en-US" w:bidi="ar"/>
              </w:rPr>
              <w:t>674,021</w:t>
            </w:r>
          </w:p>
        </w:tc>
        <w:tc>
          <w:tcPr>
            <w:tcW w:w="704" w:type="pct"/>
            <w:vMerge w:val="restart"/>
            <w:vAlign w:val="center"/>
          </w:tcPr>
          <w:p w14:paraId="4B6E9DBA"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r w:rsidRPr="00DF37F6">
              <w:rPr>
                <w:rtl/>
                <w:lang w:val="en-US" w:eastAsia="en-US" w:bidi="ar-EG"/>
              </w:rPr>
              <w:t>546803</w:t>
            </w:r>
          </w:p>
        </w:tc>
        <w:tc>
          <w:tcPr>
            <w:tcW w:w="486" w:type="pct"/>
            <w:vMerge w:val="restart"/>
            <w:vAlign w:val="center"/>
          </w:tcPr>
          <w:p w14:paraId="6DA5B764"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r w:rsidRPr="00DF37F6">
              <w:rPr>
                <w:rtl/>
                <w:lang w:val="en-US" w:eastAsia="en-US" w:bidi="ar-EG"/>
              </w:rPr>
              <w:t>0000</w:t>
            </w:r>
          </w:p>
        </w:tc>
      </w:tr>
      <w:tr w:rsidR="00DF37F6" w:rsidRPr="00DF37F6" w14:paraId="0A906C56" w14:textId="77777777" w:rsidTr="00E97B37">
        <w:tc>
          <w:tcPr>
            <w:cnfStyle w:val="001000000000" w:firstRow="0" w:lastRow="0" w:firstColumn="1" w:lastColumn="0" w:oddVBand="0" w:evenVBand="0" w:oddHBand="0" w:evenHBand="0" w:firstRowFirstColumn="0" w:firstRowLastColumn="0" w:lastRowFirstColumn="0" w:lastRowLastColumn="0"/>
            <w:tcW w:w="1384" w:type="pct"/>
            <w:gridSpan w:val="2"/>
            <w:vAlign w:val="center"/>
          </w:tcPr>
          <w:p w14:paraId="1469E877" w14:textId="77777777" w:rsidR="00DF37F6" w:rsidRPr="00DF37F6" w:rsidRDefault="00DF37F6" w:rsidP="00DF37F6">
            <w:pPr>
              <w:spacing w:after="160" w:line="259" w:lineRule="auto"/>
              <w:rPr>
                <w:rtl/>
                <w:lang w:val="en-US" w:eastAsia="en-US" w:bidi="ar-EG"/>
              </w:rPr>
            </w:pPr>
            <w:r w:rsidRPr="00DF37F6">
              <w:rPr>
                <w:rtl/>
                <w:lang w:val="en-US" w:eastAsia="en-US" w:bidi="ar-EG"/>
              </w:rPr>
              <w:t xml:space="preserve">كونك خادما </w:t>
            </w:r>
            <w:r w:rsidRPr="00DF37F6">
              <w:rPr>
                <w:lang w:eastAsia="en-US" w:bidi="ar"/>
              </w:rPr>
              <w:t>إلى الأبد</w:t>
            </w:r>
          </w:p>
        </w:tc>
        <w:tc>
          <w:tcPr>
            <w:tcW w:w="894" w:type="pct"/>
            <w:vAlign w:val="center"/>
          </w:tcPr>
          <w:p w14:paraId="3E07E1B7"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lang w:eastAsia="en-US" w:bidi="ar"/>
              </w:rPr>
              <w:t>569488</w:t>
            </w:r>
          </w:p>
        </w:tc>
        <w:tc>
          <w:tcPr>
            <w:tcW w:w="676" w:type="pct"/>
            <w:vAlign w:val="center"/>
          </w:tcPr>
          <w:p w14:paraId="4F6B0411"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lang w:eastAsia="en-US" w:bidi="ar"/>
              </w:rPr>
              <w:t>الفصل 462</w:t>
            </w:r>
          </w:p>
        </w:tc>
        <w:tc>
          <w:tcPr>
            <w:tcW w:w="856" w:type="pct"/>
            <w:vAlign w:val="center"/>
          </w:tcPr>
          <w:p w14:paraId="5787F12B"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lang w:eastAsia="en-US" w:bidi="ar"/>
              </w:rPr>
              <w:t>1233</w:t>
            </w:r>
          </w:p>
        </w:tc>
        <w:tc>
          <w:tcPr>
            <w:tcW w:w="704" w:type="pct"/>
            <w:vMerge/>
            <w:vAlign w:val="center"/>
          </w:tcPr>
          <w:p w14:paraId="153BD52B"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p>
        </w:tc>
        <w:tc>
          <w:tcPr>
            <w:tcW w:w="486" w:type="pct"/>
            <w:vMerge/>
            <w:vAlign w:val="center"/>
          </w:tcPr>
          <w:p w14:paraId="336D7E3B"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p>
        </w:tc>
      </w:tr>
      <w:tr w:rsidR="00DF37F6" w:rsidRPr="00DF37F6" w14:paraId="56A7F160" w14:textId="77777777" w:rsidTr="00E97B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pct"/>
            <w:gridSpan w:val="2"/>
            <w:vAlign w:val="center"/>
          </w:tcPr>
          <w:p w14:paraId="6198DCFB" w14:textId="77777777" w:rsidR="00DF37F6" w:rsidRPr="00DF37F6" w:rsidRDefault="00DF37F6" w:rsidP="00DF37F6">
            <w:pPr>
              <w:spacing w:after="160" w:line="259" w:lineRule="auto"/>
              <w:rPr>
                <w:rtl/>
                <w:lang w:val="en-US" w:eastAsia="en-US" w:bidi="ar-EG"/>
              </w:rPr>
            </w:pPr>
            <w:r w:rsidRPr="00DF37F6">
              <w:rPr>
                <w:rtl/>
                <w:lang w:val="en-US" w:eastAsia="en-US" w:bidi="ar-EG"/>
              </w:rPr>
              <w:t>المالك</w:t>
            </w:r>
          </w:p>
        </w:tc>
        <w:tc>
          <w:tcPr>
            <w:tcW w:w="894" w:type="pct"/>
            <w:vAlign w:val="center"/>
          </w:tcPr>
          <w:p w14:paraId="40627CCC"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r w:rsidRPr="00DF37F6">
              <w:rPr>
                <w:lang w:eastAsia="en-US" w:bidi="ar"/>
              </w:rPr>
              <w:t>1243509</w:t>
            </w:r>
          </w:p>
        </w:tc>
        <w:tc>
          <w:tcPr>
            <w:tcW w:w="676" w:type="pct"/>
            <w:vAlign w:val="center"/>
          </w:tcPr>
          <w:p w14:paraId="1D5A825E"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r w:rsidRPr="00DF37F6">
              <w:rPr>
                <w:lang w:eastAsia="en-US" w:bidi="ar"/>
              </w:rPr>
              <w:t>الفصل 463</w:t>
            </w:r>
          </w:p>
        </w:tc>
        <w:tc>
          <w:tcPr>
            <w:tcW w:w="856" w:type="pct"/>
            <w:vAlign w:val="center"/>
          </w:tcPr>
          <w:p w14:paraId="344804F9"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p>
        </w:tc>
        <w:tc>
          <w:tcPr>
            <w:tcW w:w="704" w:type="pct"/>
            <w:vMerge/>
            <w:vAlign w:val="center"/>
          </w:tcPr>
          <w:p w14:paraId="49F3A078"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p>
        </w:tc>
        <w:tc>
          <w:tcPr>
            <w:tcW w:w="486" w:type="pct"/>
            <w:vMerge/>
            <w:vAlign w:val="center"/>
          </w:tcPr>
          <w:p w14:paraId="225FF788"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p>
        </w:tc>
      </w:tr>
      <w:tr w:rsidR="00DF37F6" w:rsidRPr="00DF37F6" w14:paraId="32C27143" w14:textId="77777777" w:rsidTr="00E97B37">
        <w:tc>
          <w:tcPr>
            <w:cnfStyle w:val="001000000000" w:firstRow="0" w:lastRow="0" w:firstColumn="1" w:lastColumn="0" w:oddVBand="0" w:evenVBand="0" w:oddHBand="0" w:evenHBand="0" w:firstRowFirstColumn="0" w:firstRowLastColumn="0" w:lastRowFirstColumn="0" w:lastRowLastColumn="0"/>
            <w:tcW w:w="589" w:type="pct"/>
            <w:vAlign w:val="center"/>
          </w:tcPr>
          <w:p w14:paraId="03E3C8F8" w14:textId="77777777" w:rsidR="00DF37F6" w:rsidRPr="00DF37F6" w:rsidRDefault="00DF37F6" w:rsidP="00DF37F6">
            <w:pPr>
              <w:spacing w:after="160" w:line="259" w:lineRule="auto"/>
              <w:rPr>
                <w:rtl/>
                <w:lang w:val="en-US" w:eastAsia="en-US" w:bidi="ar-EG"/>
              </w:rPr>
            </w:pPr>
            <w:r w:rsidRPr="00DF37F6">
              <w:rPr>
                <w:rtl/>
                <w:lang w:val="en-US" w:eastAsia="en-US" w:bidi="ar-EG"/>
              </w:rPr>
              <w:t>مبلغ التغيير الرئيسي</w:t>
            </w:r>
          </w:p>
        </w:tc>
        <w:tc>
          <w:tcPr>
            <w:tcW w:w="796" w:type="pct"/>
            <w:vAlign w:val="center"/>
          </w:tcPr>
          <w:p w14:paraId="54A18472"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rtl/>
                <w:lang w:val="en-US" w:eastAsia="en-US" w:bidi="ar-EG"/>
              </w:rPr>
              <w:t>الفرق بين الجنسين</w:t>
            </w:r>
          </w:p>
        </w:tc>
        <w:tc>
          <w:tcPr>
            <w:tcW w:w="894" w:type="pct"/>
            <w:vAlign w:val="center"/>
          </w:tcPr>
          <w:p w14:paraId="5362E5A6"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lang w:eastAsia="en-US" w:bidi="ar"/>
              </w:rPr>
              <w:t>رقم 2</w:t>
            </w:r>
          </w:p>
        </w:tc>
        <w:tc>
          <w:tcPr>
            <w:tcW w:w="676" w:type="pct"/>
            <w:vAlign w:val="center"/>
          </w:tcPr>
          <w:p w14:paraId="14110226"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rtl/>
                <w:lang w:val="en-US" w:eastAsia="en-US" w:bidi="ar-EG"/>
              </w:rPr>
              <w:t>نسخ الصور</w:t>
            </w:r>
          </w:p>
        </w:tc>
        <w:tc>
          <w:tcPr>
            <w:tcW w:w="856" w:type="pct"/>
            <w:vAlign w:val="center"/>
          </w:tcPr>
          <w:p w14:paraId="6B8C3468"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lang w:eastAsia="en-US" w:bidi="ar"/>
              </w:rPr>
              <w:t>ابن</w:t>
            </w:r>
          </w:p>
        </w:tc>
        <w:tc>
          <w:tcPr>
            <w:tcW w:w="704" w:type="pct"/>
            <w:vAlign w:val="center"/>
          </w:tcPr>
          <w:p w14:paraId="7CC37A5B"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lang w:eastAsia="en-US" w:bidi="ar"/>
              </w:rPr>
              <w:t>انا ايضا:</w:t>
            </w:r>
          </w:p>
        </w:tc>
        <w:tc>
          <w:tcPr>
            <w:tcW w:w="486" w:type="pct"/>
            <w:vAlign w:val="center"/>
          </w:tcPr>
          <w:p w14:paraId="7239E992"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lang w:eastAsia="en-US" w:bidi="ar"/>
              </w:rPr>
              <w:t>اسم ر</w:t>
            </w:r>
          </w:p>
        </w:tc>
      </w:tr>
      <w:tr w:rsidR="00DF37F6" w:rsidRPr="00DF37F6" w14:paraId="4EA7D706" w14:textId="77777777" w:rsidTr="00E97B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9" w:type="pct"/>
            <w:vMerge w:val="restart"/>
            <w:vAlign w:val="center"/>
          </w:tcPr>
          <w:p w14:paraId="687FEE7B" w14:textId="77777777" w:rsidR="00DF37F6" w:rsidRPr="00DF37F6" w:rsidRDefault="00DF37F6" w:rsidP="00DF37F6">
            <w:pPr>
              <w:spacing w:after="160" w:line="259" w:lineRule="auto"/>
              <w:rPr>
                <w:rtl/>
                <w:lang w:val="en-US" w:eastAsia="en-US" w:bidi="ar-EG"/>
              </w:rPr>
            </w:pPr>
            <w:r w:rsidRPr="00DF37F6">
              <w:rPr>
                <w:rtl/>
                <w:lang w:val="en-US" w:eastAsia="en-US"/>
              </w:rPr>
              <w:t>جوكاي</w:t>
            </w:r>
          </w:p>
        </w:tc>
        <w:tc>
          <w:tcPr>
            <w:tcW w:w="796" w:type="pct"/>
            <w:vAlign w:val="center"/>
          </w:tcPr>
          <w:p w14:paraId="0EECC80B"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r w:rsidRPr="00DF37F6">
              <w:rPr>
                <w:rtl/>
                <w:lang w:val="en-US" w:eastAsia="en-US" w:bidi="ar-EG"/>
              </w:rPr>
              <w:t>غير عادي</w:t>
            </w:r>
          </w:p>
        </w:tc>
        <w:tc>
          <w:tcPr>
            <w:tcW w:w="894" w:type="pct"/>
            <w:vAlign w:val="center"/>
          </w:tcPr>
          <w:p w14:paraId="2CC2FBEE"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r w:rsidRPr="00DF37F6">
              <w:rPr>
                <w:lang w:eastAsia="en-US" w:bidi="ar"/>
              </w:rPr>
              <w:t>3372</w:t>
            </w:r>
          </w:p>
        </w:tc>
        <w:tc>
          <w:tcPr>
            <w:tcW w:w="676" w:type="pct"/>
            <w:vAlign w:val="center"/>
          </w:tcPr>
          <w:p w14:paraId="4F479A33"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r w:rsidRPr="00DF37F6">
              <w:rPr>
                <w:lang w:eastAsia="en-US" w:bidi="ar"/>
              </w:rPr>
              <w:t>0.407</w:t>
            </w:r>
          </w:p>
        </w:tc>
        <w:tc>
          <w:tcPr>
            <w:tcW w:w="856" w:type="pct"/>
            <w:vAlign w:val="center"/>
          </w:tcPr>
          <w:p w14:paraId="08F36DF9"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p>
        </w:tc>
        <w:tc>
          <w:tcPr>
            <w:tcW w:w="704" w:type="pct"/>
            <w:vAlign w:val="center"/>
          </w:tcPr>
          <w:p w14:paraId="7DCE9BF5"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r w:rsidRPr="00DF37F6">
              <w:rPr>
                <w:lang w:eastAsia="en-US" w:bidi="ar"/>
              </w:rPr>
              <w:t>8277</w:t>
            </w:r>
          </w:p>
        </w:tc>
        <w:tc>
          <w:tcPr>
            <w:tcW w:w="486" w:type="pct"/>
            <w:vAlign w:val="center"/>
          </w:tcPr>
          <w:p w14:paraId="7A41F02D"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r w:rsidRPr="00DF37F6">
              <w:rPr>
                <w:lang w:eastAsia="en-US" w:bidi="ar"/>
              </w:rPr>
              <w:t>000</w:t>
            </w:r>
          </w:p>
        </w:tc>
      </w:tr>
      <w:tr w:rsidR="00DF37F6" w:rsidRPr="00DF37F6" w14:paraId="02119382" w14:textId="77777777" w:rsidTr="00E97B37">
        <w:tc>
          <w:tcPr>
            <w:cnfStyle w:val="001000000000" w:firstRow="0" w:lastRow="0" w:firstColumn="1" w:lastColumn="0" w:oddVBand="0" w:evenVBand="0" w:oddHBand="0" w:evenHBand="0" w:firstRowFirstColumn="0" w:firstRowLastColumn="0" w:lastRowFirstColumn="0" w:lastRowLastColumn="0"/>
            <w:tcW w:w="589" w:type="pct"/>
            <w:vMerge/>
            <w:vAlign w:val="center"/>
          </w:tcPr>
          <w:p w14:paraId="17F0D195" w14:textId="77777777" w:rsidR="00DF37F6" w:rsidRPr="00DF37F6" w:rsidRDefault="00DF37F6" w:rsidP="00DF37F6">
            <w:pPr>
              <w:spacing w:after="160" w:line="259" w:lineRule="auto"/>
              <w:rPr>
                <w:rtl/>
                <w:lang w:val="en-US" w:eastAsia="en-US" w:bidi="ar-EG"/>
              </w:rPr>
            </w:pPr>
          </w:p>
        </w:tc>
        <w:tc>
          <w:tcPr>
            <w:tcW w:w="796" w:type="pct"/>
            <w:vAlign w:val="center"/>
          </w:tcPr>
          <w:p w14:paraId="0CA4F0C9"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rtl/>
                <w:lang w:val="en-US" w:eastAsia="en-US" w:bidi="ar-EG"/>
              </w:rPr>
              <w:t>استراتيجية إدارة الاستخدام:</w:t>
            </w:r>
          </w:p>
        </w:tc>
        <w:tc>
          <w:tcPr>
            <w:tcW w:w="894" w:type="pct"/>
            <w:vAlign w:val="center"/>
          </w:tcPr>
          <w:p w14:paraId="2EB61694"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lang w:eastAsia="en-US" w:bidi="ar"/>
              </w:rPr>
              <w:t>0.256</w:t>
            </w:r>
          </w:p>
        </w:tc>
        <w:tc>
          <w:tcPr>
            <w:tcW w:w="676" w:type="pct"/>
            <w:vAlign w:val="center"/>
          </w:tcPr>
          <w:p w14:paraId="1A8CF127"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lang w:eastAsia="en-US" w:bidi="ar"/>
              </w:rPr>
              <w:t>011</w:t>
            </w:r>
          </w:p>
        </w:tc>
        <w:tc>
          <w:tcPr>
            <w:tcW w:w="856" w:type="pct"/>
            <w:vAlign w:val="center"/>
          </w:tcPr>
          <w:p w14:paraId="2C0C204A"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lang w:eastAsia="en-US" w:bidi="ar"/>
              </w:rPr>
              <w:t>0.736</w:t>
            </w:r>
          </w:p>
        </w:tc>
        <w:tc>
          <w:tcPr>
            <w:tcW w:w="704" w:type="pct"/>
            <w:vAlign w:val="center"/>
          </w:tcPr>
          <w:p w14:paraId="683F766B"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lang w:eastAsia="en-US" w:bidi="ar"/>
              </w:rPr>
              <w:t>23,384</w:t>
            </w:r>
          </w:p>
        </w:tc>
        <w:tc>
          <w:tcPr>
            <w:tcW w:w="486" w:type="pct"/>
            <w:vAlign w:val="center"/>
          </w:tcPr>
          <w:p w14:paraId="65AEE845"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lang w:eastAsia="en-US" w:bidi="ar"/>
              </w:rPr>
              <w:t>000</w:t>
            </w:r>
          </w:p>
        </w:tc>
      </w:tr>
    </w:tbl>
    <w:p w14:paraId="7754A00A" w14:textId="77777777" w:rsidR="00DF37F6" w:rsidRPr="00DF37F6" w:rsidRDefault="00DF37F6" w:rsidP="00DF37F6">
      <w:pPr>
        <w:rPr>
          <w:lang w:val="ar" w:eastAsia="zh-CN" w:bidi="ar"/>
        </w:rPr>
      </w:pPr>
      <w:r w:rsidRPr="00DF37F6">
        <w:rPr>
          <w:lang w:val="ar" w:eastAsia="zh-CN" w:bidi="ar"/>
        </w:rPr>
        <w:t>معلومات تفصيلية عن برنامج spss</w:t>
      </w:r>
    </w:p>
    <w:p w14:paraId="048C9A39" w14:textId="677BFC54" w:rsidR="00DF37F6" w:rsidRPr="00DF37F6" w:rsidRDefault="00DF37F6" w:rsidP="00DF37F6">
      <w:pPr>
        <w:rPr>
          <w:rtl/>
          <w:lang w:val="ar" w:eastAsia="zh-CN" w:bidi="ar-EG"/>
        </w:rPr>
      </w:pPr>
      <w:r w:rsidRPr="00DF37F6">
        <w:rPr>
          <w:rtl/>
          <w:lang w:val="ar" w:eastAsia="zh-CN"/>
        </w:rPr>
        <w:lastRenderedPageBreak/>
        <w:t xml:space="preserve">الجدول (11) </w:t>
      </w:r>
      <w:r w:rsidRPr="00DF37F6">
        <w:rPr>
          <w:rtl/>
          <w:lang w:val="ar" w:eastAsia="zh-CN" w:bidi="ar-JO"/>
        </w:rPr>
        <w:t xml:space="preserve">كيفية استخدام مؤسسات صغيرة ومتوسطة معينة للتمويل التجاري و ( </w:t>
      </w:r>
      <w:r w:rsidRPr="00DF37F6">
        <w:rPr>
          <w:lang w:val="ar" w:eastAsia="zh-CN" w:bidi="ar"/>
        </w:rPr>
        <w:t xml:space="preserve">α ≥ 0.05) </w:t>
      </w:r>
      <w:r w:rsidRPr="00DF37F6">
        <w:rPr>
          <w:rtl/>
          <w:lang w:val="ar" w:eastAsia="zh-CN" w:bidi="ar-EG"/>
        </w:rPr>
        <w:t xml:space="preserve">، ( </w:t>
      </w:r>
      <w:r w:rsidRPr="00DF37F6">
        <w:rPr>
          <w:lang w:val="ar" w:eastAsia="zh-CN" w:bidi="ar"/>
        </w:rPr>
        <w:t xml:space="preserve">Sig F </w:t>
      </w:r>
      <w:r w:rsidRPr="00DF37F6">
        <w:rPr>
          <w:rtl/>
          <w:lang w:val="ar" w:eastAsia="zh-CN" w:bidi="ar-EG"/>
        </w:rPr>
        <w:t xml:space="preserve">) = 0.000 (in): </w:t>
      </w:r>
      <w:r w:rsidRPr="00DF37F6">
        <w:rPr>
          <w:lang w:val="ar" w:eastAsia="zh-CN" w:bidi="ar"/>
        </w:rPr>
        <w:t xml:space="preserve">قوة 0.05، ومتوسط F-small في الجدول Is. </w:t>
      </w:r>
      <w:r w:rsidRPr="00DF37F6">
        <w:rPr>
          <w:rtl/>
          <w:lang w:val="ar" w:eastAsia="zh-CN" w:bidi="ar-EG"/>
        </w:rPr>
        <w:t xml:space="preserve">: </w:t>
      </w:r>
      <w:r w:rsidRPr="00DF37F6">
        <w:rPr>
          <w:rtl/>
          <w:lang w:val="ar" w:eastAsia="zh-CN"/>
        </w:rPr>
        <w:t xml:space="preserve">نظام المحاسبة . </w:t>
      </w:r>
      <w:r w:rsidRPr="00DF37F6">
        <w:rPr>
          <w:rtl/>
          <w:lang w:val="ar" w:eastAsia="zh-CN" w:bidi="ar-JO"/>
        </w:rPr>
        <w:t xml:space="preserve">الالتصاق بين الشحنات ( </w:t>
      </w:r>
      <w:r w:rsidRPr="00DF37F6">
        <w:rPr>
          <w:lang w:val="ar" w:eastAsia="zh-CN" w:bidi="ar"/>
        </w:rPr>
        <w:t xml:space="preserve">α </w:t>
      </w:r>
      <w:r w:rsidRPr="00DF37F6">
        <w:rPr>
          <w:rFonts w:ascii="Cambria Math" w:hAnsi="Cambria Math" w:cs="Cambria Math"/>
          <w:lang w:val="ar" w:eastAsia="zh-CN" w:bidi="ar"/>
        </w:rPr>
        <w:t>≧</w:t>
      </w:r>
      <w:r w:rsidRPr="00DF37F6">
        <w:rPr>
          <w:lang w:val="ar" w:eastAsia="zh-CN" w:bidi="ar"/>
        </w:rPr>
        <w:t xml:space="preserve"> 0.05): </w:t>
      </w:r>
      <w:r w:rsidRPr="00DF37F6">
        <w:rPr>
          <w:rtl/>
          <w:lang w:val="ar" w:eastAsia="zh-CN" w:bidi="ar-JO"/>
        </w:rPr>
        <w:t xml:space="preserve">تتمتع بنفس التنظيم الذي تتمتع به المؤسسات الصغيرة والمتوسطة التي تجري قسمًا من الأبحاث ، وتعتمد على </w:t>
      </w:r>
      <w:r w:rsidRPr="00DF37F6">
        <w:rPr>
          <w:rtl/>
          <w:lang w:val="ar" w:eastAsia="zh-CN" w:bidi="ar-EG"/>
        </w:rPr>
        <w:t xml:space="preserve">الاستقلال ( العمليات الإستراتيجية) (الاستثمار في المشاريع). مقدار التغييرات الأخرى غير المدرجة في النموذج: </w:t>
      </w:r>
      <w:r w:rsidRPr="00DF37F6">
        <w:rPr>
          <w:rtl/>
          <w:lang w:val="ar" w:eastAsia="zh-CN" w:bidi="ar-JO"/>
        </w:rPr>
        <w:t xml:space="preserve">تم زيادة المبلغ بنسبة 1% </w:t>
      </w:r>
      <w:r w:rsidRPr="00DF37F6">
        <w:rPr>
          <w:rtl/>
          <w:lang w:val="ar" w:eastAsia="zh-CN" w:bidi="ar-EG"/>
        </w:rPr>
        <w:t xml:space="preserve">. ارتفع </w:t>
      </w:r>
      <w:r w:rsidRPr="00DF37F6">
        <w:rPr>
          <w:rtl/>
          <w:lang w:val="ar" w:eastAsia="zh-CN" w:bidi="ar-JO"/>
        </w:rPr>
        <w:t xml:space="preserve">مؤشر شا الخاص للشركات الصغيرة والمتوسطة بنسبة </w:t>
      </w:r>
      <w:r w:rsidRPr="00DF37F6">
        <w:rPr>
          <w:rtl/>
          <w:lang w:val="ar" w:eastAsia="zh-CN" w:bidi="ar-EG"/>
        </w:rPr>
        <w:t>0.253% وسط حضور قوي:</w:t>
      </w:r>
    </w:p>
    <w:p w14:paraId="21052732" w14:textId="77777777" w:rsidR="00DF37F6" w:rsidRPr="00DF37F6" w:rsidRDefault="00DF37F6" w:rsidP="00DF37F6">
      <w:pPr>
        <w:rPr>
          <w:rtl/>
          <w:lang w:val="ar" w:eastAsia="zh-CN" w:bidi="ar-EG"/>
        </w:rPr>
      </w:pPr>
      <w:r w:rsidRPr="00DF37F6">
        <w:rPr>
          <w:lang w:val="ar" w:eastAsia="zh-CN" w:bidi="ar"/>
        </w:rPr>
        <w:t xml:space="preserve">α &lt;0.05 </w:t>
      </w:r>
      <w:r w:rsidRPr="00DF37F6">
        <w:rPr>
          <w:rtl/>
          <w:lang w:val="ar" w:eastAsia="zh-CN" w:bidi="ar-JO"/>
        </w:rPr>
        <w:t>) لا يتم تضمين استراتيجيات الإدارة للمؤسسات الصغيرة والمتوسطة في قطاع الأعمال في النتائج المحاسبية الفعلية:</w:t>
      </w:r>
    </w:p>
    <w:p w14:paraId="5DBD5C44" w14:textId="77777777" w:rsidR="00DF37F6" w:rsidRPr="00DF37F6" w:rsidRDefault="00DF37F6" w:rsidP="00DF37F6">
      <w:pPr>
        <w:rPr>
          <w:rtl/>
          <w:lang w:val="ar" w:eastAsia="zh-CN" w:bidi="ar-EG"/>
        </w:rPr>
      </w:pPr>
      <w:r w:rsidRPr="00DF37F6">
        <w:rPr>
          <w:rtl/>
          <w:lang w:val="ar" w:eastAsia="zh-CN" w:bidi="ar-EG"/>
        </w:rPr>
        <w:t>ويبين الجدول (12) نتائج النموذج.</w:t>
      </w:r>
    </w:p>
    <w:tbl>
      <w:tblPr>
        <w:tblStyle w:val="GridTable4-Accent51"/>
        <w:bidiVisual/>
        <w:tblW w:w="0" w:type="auto"/>
        <w:tblLook w:val="04A0" w:firstRow="1" w:lastRow="0" w:firstColumn="1" w:lastColumn="0" w:noHBand="0" w:noVBand="1"/>
      </w:tblPr>
      <w:tblGrid>
        <w:gridCol w:w="903"/>
        <w:gridCol w:w="1083"/>
        <w:gridCol w:w="1420"/>
        <w:gridCol w:w="1012"/>
        <w:gridCol w:w="1367"/>
        <w:gridCol w:w="1153"/>
        <w:gridCol w:w="988"/>
      </w:tblGrid>
      <w:tr w:rsidR="00DF37F6" w:rsidRPr="00DF37F6" w14:paraId="67E34C2F" w14:textId="77777777" w:rsidTr="00E97B3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39" w:type="dxa"/>
            <w:gridSpan w:val="7"/>
            <w:vAlign w:val="center"/>
          </w:tcPr>
          <w:p w14:paraId="448971E6" w14:textId="77777777" w:rsidR="00DF37F6" w:rsidRPr="00DF37F6" w:rsidRDefault="00DF37F6" w:rsidP="00DF37F6">
            <w:pPr>
              <w:spacing w:after="160" w:line="259" w:lineRule="auto"/>
              <w:rPr>
                <w:color w:val="auto"/>
                <w:rtl/>
                <w:lang w:val="en-US" w:eastAsia="en-US" w:bidi="ar-EG"/>
              </w:rPr>
            </w:pPr>
            <w:r w:rsidRPr="00DF37F6">
              <w:rPr>
                <w:color w:val="auto"/>
                <w:rtl/>
                <w:lang w:val="en-US" w:eastAsia="en-US" w:bidi="ar-EG"/>
              </w:rPr>
              <w:t>نظرة عامة على رقم الموديل</w:t>
            </w:r>
          </w:p>
        </w:tc>
      </w:tr>
      <w:tr w:rsidR="00DF37F6" w:rsidRPr="00DF37F6" w14:paraId="18629391" w14:textId="77777777" w:rsidTr="00E97B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4" w:type="dxa"/>
            <w:gridSpan w:val="3"/>
            <w:vAlign w:val="center"/>
          </w:tcPr>
          <w:p w14:paraId="15EE99CB" w14:textId="77777777" w:rsidR="00DF37F6" w:rsidRPr="00DF37F6" w:rsidRDefault="00DF37F6" w:rsidP="00DF37F6">
            <w:pPr>
              <w:spacing w:after="160" w:line="259" w:lineRule="auto"/>
              <w:rPr>
                <w:rtl/>
                <w:lang w:val="en-US" w:eastAsia="en-US" w:bidi="ar-EG"/>
              </w:rPr>
            </w:pPr>
            <w:r w:rsidRPr="00DF37F6">
              <w:rPr>
                <w:rtl/>
                <w:lang w:val="en-US" w:eastAsia="en-US" w:bidi="ar-EG"/>
              </w:rPr>
              <w:t xml:space="preserve">رقم سلسلة سوكان </w:t>
            </w:r>
            <w:r w:rsidRPr="00DF37F6">
              <w:rPr>
                <w:lang w:eastAsia="en-US" w:bidi="ar"/>
              </w:rPr>
              <w:t>r</w:t>
            </w:r>
          </w:p>
        </w:tc>
        <w:tc>
          <w:tcPr>
            <w:tcW w:w="2824" w:type="dxa"/>
            <w:gridSpan w:val="2"/>
            <w:vAlign w:val="center"/>
          </w:tcPr>
          <w:p w14:paraId="7D8EB7BD"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r w:rsidRPr="00DF37F6">
              <w:rPr>
                <w:vertAlign w:val="superscript"/>
                <w:lang w:eastAsia="en-US" w:bidi="ar"/>
              </w:rPr>
              <w:t xml:space="preserve">يختار </w:t>
            </w:r>
            <w:r w:rsidRPr="00DF37F6">
              <w:rPr>
                <w:rtl/>
                <w:lang w:val="en-US" w:eastAsia="en-US" w:bidi="ar-EG"/>
              </w:rPr>
              <w:t>.</w:t>
            </w:r>
          </w:p>
        </w:tc>
        <w:tc>
          <w:tcPr>
            <w:tcW w:w="2091" w:type="dxa"/>
            <w:gridSpan w:val="2"/>
            <w:vAlign w:val="center"/>
          </w:tcPr>
          <w:p w14:paraId="672BDA4C"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r w:rsidRPr="00DF37F6">
              <w:rPr>
                <w:rtl/>
                <w:lang w:val="en-US" w:eastAsia="en-US" w:bidi="ar-EG"/>
              </w:rPr>
              <w:t xml:space="preserve">نسبة </w:t>
            </w:r>
            <w:r w:rsidRPr="00DF37F6">
              <w:rPr>
                <w:lang w:eastAsia="en-US" w:bidi="ar"/>
              </w:rPr>
              <w:t xml:space="preserve">R-2 </w:t>
            </w:r>
            <w:r w:rsidRPr="00DF37F6">
              <w:rPr>
                <w:vertAlign w:val="superscript"/>
                <w:lang w:eastAsia="en-US" w:bidi="ar"/>
              </w:rPr>
              <w:t>بعد التعديل</w:t>
            </w:r>
          </w:p>
        </w:tc>
      </w:tr>
      <w:tr w:rsidR="00DF37F6" w:rsidRPr="00DF37F6" w14:paraId="0E3E1072" w14:textId="77777777" w:rsidTr="00E97B37">
        <w:tc>
          <w:tcPr>
            <w:cnfStyle w:val="001000000000" w:firstRow="0" w:lastRow="0" w:firstColumn="1" w:lastColumn="0" w:oddVBand="0" w:evenVBand="0" w:oddHBand="0" w:evenHBand="0" w:firstRowFirstColumn="0" w:firstRowLastColumn="0" w:lastRowFirstColumn="0" w:lastRowLastColumn="0"/>
            <w:tcW w:w="3824" w:type="dxa"/>
            <w:gridSpan w:val="3"/>
            <w:vAlign w:val="center"/>
          </w:tcPr>
          <w:p w14:paraId="18C3E21E" w14:textId="77777777" w:rsidR="00DF37F6" w:rsidRPr="00DF37F6" w:rsidRDefault="00DF37F6" w:rsidP="00DF37F6">
            <w:pPr>
              <w:spacing w:after="160" w:line="259" w:lineRule="auto"/>
              <w:rPr>
                <w:rtl/>
                <w:lang w:val="en-US" w:eastAsia="en-US" w:bidi="ar-EG"/>
              </w:rPr>
            </w:pPr>
            <w:r w:rsidRPr="00DF37F6">
              <w:rPr>
                <w:rtl/>
                <w:lang w:val="en-US" w:eastAsia="en-US" w:bidi="ar-EG"/>
              </w:rPr>
              <w:t xml:space="preserve">المجلد 0: </w:t>
            </w:r>
            <w:r w:rsidRPr="00DF37F6">
              <w:rPr>
                <w:lang w:eastAsia="en-US" w:bidi="ar"/>
              </w:rPr>
              <w:t>579</w:t>
            </w:r>
          </w:p>
        </w:tc>
        <w:tc>
          <w:tcPr>
            <w:tcW w:w="2824" w:type="dxa"/>
            <w:gridSpan w:val="2"/>
            <w:vAlign w:val="center"/>
          </w:tcPr>
          <w:p w14:paraId="2DC65478"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rtl/>
                <w:lang w:val="en-US" w:eastAsia="en-US" w:bidi="ar-EG"/>
              </w:rPr>
              <w:t>0.335</w:t>
            </w:r>
          </w:p>
        </w:tc>
        <w:tc>
          <w:tcPr>
            <w:tcW w:w="2091" w:type="dxa"/>
            <w:gridSpan w:val="2"/>
            <w:vAlign w:val="center"/>
          </w:tcPr>
          <w:p w14:paraId="2CA34295"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rtl/>
                <w:lang w:val="en-US" w:eastAsia="en-US" w:bidi="ar-EG"/>
              </w:rPr>
              <w:t>0.333</w:t>
            </w:r>
          </w:p>
        </w:tc>
      </w:tr>
      <w:tr w:rsidR="00DF37F6" w:rsidRPr="00DF37F6" w14:paraId="4FCE24EC" w14:textId="77777777" w:rsidTr="00E97B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39" w:type="dxa"/>
            <w:gridSpan w:val="7"/>
            <w:vAlign w:val="center"/>
          </w:tcPr>
          <w:p w14:paraId="7E098F5F" w14:textId="77777777" w:rsidR="00DF37F6" w:rsidRPr="00DF37F6" w:rsidRDefault="00DF37F6" w:rsidP="00DF37F6">
            <w:pPr>
              <w:spacing w:after="160" w:line="259" w:lineRule="auto"/>
              <w:rPr>
                <w:rtl/>
                <w:lang w:val="en-US" w:eastAsia="en-US" w:bidi="ar-EG"/>
              </w:rPr>
            </w:pPr>
            <w:r w:rsidRPr="00DF37F6">
              <w:rPr>
                <w:rtl/>
                <w:lang w:val="en-US" w:eastAsia="en-US" w:bidi="ar-EG"/>
              </w:rPr>
              <w:t>تحليل الاتجاه</w:t>
            </w:r>
          </w:p>
        </w:tc>
      </w:tr>
      <w:tr w:rsidR="00DF37F6" w:rsidRPr="00DF37F6" w14:paraId="73571947" w14:textId="77777777" w:rsidTr="00E97B37">
        <w:tc>
          <w:tcPr>
            <w:cnfStyle w:val="001000000000" w:firstRow="0" w:lastRow="0" w:firstColumn="1" w:lastColumn="0" w:oddVBand="0" w:evenVBand="0" w:oddHBand="0" w:evenHBand="0" w:firstRowFirstColumn="0" w:firstRowLastColumn="0" w:lastRowFirstColumn="0" w:lastRowLastColumn="0"/>
            <w:tcW w:w="2142" w:type="dxa"/>
            <w:gridSpan w:val="2"/>
            <w:vAlign w:val="center"/>
          </w:tcPr>
          <w:p w14:paraId="326B63DA" w14:textId="77777777" w:rsidR="00DF37F6" w:rsidRPr="00DF37F6" w:rsidRDefault="00DF37F6" w:rsidP="00DF37F6">
            <w:pPr>
              <w:spacing w:after="160" w:line="259" w:lineRule="auto"/>
              <w:rPr>
                <w:rtl/>
                <w:lang w:val="en-US" w:eastAsia="en-US" w:bidi="ar-EG"/>
              </w:rPr>
            </w:pPr>
            <w:r w:rsidRPr="00DF37F6">
              <w:rPr>
                <w:rtl/>
                <w:lang w:val="en-US" w:eastAsia="en-US" w:bidi="ar-EG"/>
              </w:rPr>
              <w:t>الفرق بين الجنسين</w:t>
            </w:r>
          </w:p>
        </w:tc>
        <w:tc>
          <w:tcPr>
            <w:tcW w:w="1682" w:type="dxa"/>
            <w:vAlign w:val="center"/>
          </w:tcPr>
          <w:p w14:paraId="5CE26E2C"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rtl/>
                <w:lang w:val="en-US" w:eastAsia="en-US" w:bidi="ar-EG"/>
              </w:rPr>
              <w:t>مجموع المربعات</w:t>
            </w:r>
          </w:p>
        </w:tc>
        <w:tc>
          <w:tcPr>
            <w:tcW w:w="1175" w:type="dxa"/>
            <w:vAlign w:val="center"/>
          </w:tcPr>
          <w:p w14:paraId="75A96EDD"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rtl/>
                <w:lang w:val="en-US" w:eastAsia="en-US" w:bidi="ar-EG"/>
              </w:rPr>
              <w:t xml:space="preserve">درجات الحرية </w:t>
            </w:r>
            <w:r w:rsidRPr="00DF37F6">
              <w:rPr>
                <w:lang w:eastAsia="en-US" w:bidi="ar"/>
              </w:rPr>
              <w:t>د</w:t>
            </w:r>
          </w:p>
        </w:tc>
        <w:tc>
          <w:tcPr>
            <w:tcW w:w="1649" w:type="dxa"/>
            <w:vAlign w:val="center"/>
          </w:tcPr>
          <w:p w14:paraId="000F0F2C"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rtl/>
                <w:lang w:val="en-US" w:eastAsia="en-US" w:bidi="ar-EG"/>
              </w:rPr>
              <w:t>الجذر التربيعي المتساوي.</w:t>
            </w:r>
          </w:p>
        </w:tc>
        <w:tc>
          <w:tcPr>
            <w:tcW w:w="1259" w:type="dxa"/>
            <w:vAlign w:val="center"/>
          </w:tcPr>
          <w:p w14:paraId="5CC5BA43"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lang w:eastAsia="en-US" w:bidi="ar"/>
              </w:rPr>
              <w:t>ف</w:t>
            </w:r>
          </w:p>
        </w:tc>
        <w:tc>
          <w:tcPr>
            <w:tcW w:w="832" w:type="dxa"/>
            <w:vAlign w:val="center"/>
          </w:tcPr>
          <w:p w14:paraId="28878DC9"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lang w:eastAsia="en-US" w:bidi="ar"/>
              </w:rPr>
              <w:t>ساكاكوينهو</w:t>
            </w:r>
          </w:p>
        </w:tc>
      </w:tr>
      <w:tr w:rsidR="00DF37F6" w:rsidRPr="00DF37F6" w14:paraId="511E470F" w14:textId="77777777" w:rsidTr="00E97B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42" w:type="dxa"/>
            <w:gridSpan w:val="2"/>
            <w:vAlign w:val="center"/>
          </w:tcPr>
          <w:p w14:paraId="6F71C103" w14:textId="77777777" w:rsidR="00DF37F6" w:rsidRPr="00DF37F6" w:rsidRDefault="00DF37F6" w:rsidP="00DF37F6">
            <w:pPr>
              <w:spacing w:after="160" w:line="259" w:lineRule="auto"/>
              <w:rPr>
                <w:rtl/>
                <w:lang w:val="en-US" w:eastAsia="en-US" w:bidi="ar-EG"/>
              </w:rPr>
            </w:pPr>
            <w:r w:rsidRPr="00DF37F6">
              <w:rPr>
                <w:rtl/>
                <w:lang w:val="en-US" w:eastAsia="en-US" w:bidi="ar-EG"/>
              </w:rPr>
              <w:t>آخر مرة فقدت نفسي</w:t>
            </w:r>
          </w:p>
        </w:tc>
        <w:tc>
          <w:tcPr>
            <w:tcW w:w="1682" w:type="dxa"/>
            <w:vAlign w:val="center"/>
          </w:tcPr>
          <w:p w14:paraId="7A06729E"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r w:rsidRPr="00DF37F6">
              <w:rPr>
                <w:lang w:eastAsia="en-US" w:bidi="ar"/>
              </w:rPr>
              <w:t>396060</w:t>
            </w:r>
          </w:p>
        </w:tc>
        <w:tc>
          <w:tcPr>
            <w:tcW w:w="1175" w:type="dxa"/>
            <w:vAlign w:val="center"/>
          </w:tcPr>
          <w:p w14:paraId="64681234"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r w:rsidRPr="00DF37F6">
              <w:rPr>
                <w:lang w:eastAsia="en-US" w:bidi="ar"/>
              </w:rPr>
              <w:t>1</w:t>
            </w:r>
          </w:p>
        </w:tc>
        <w:tc>
          <w:tcPr>
            <w:tcW w:w="1649" w:type="dxa"/>
            <w:vAlign w:val="center"/>
          </w:tcPr>
          <w:p w14:paraId="078F4A02"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r w:rsidRPr="00DF37F6">
              <w:rPr>
                <w:lang w:eastAsia="en-US" w:bidi="ar"/>
              </w:rPr>
              <w:t>396060</w:t>
            </w:r>
          </w:p>
        </w:tc>
        <w:tc>
          <w:tcPr>
            <w:tcW w:w="1259" w:type="dxa"/>
            <w:vMerge w:val="restart"/>
            <w:vAlign w:val="center"/>
          </w:tcPr>
          <w:p w14:paraId="1F16DE88"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r w:rsidRPr="00DF37F6">
              <w:rPr>
                <w:rtl/>
                <w:lang w:val="en-US" w:eastAsia="en-US" w:bidi="ar-EG"/>
              </w:rPr>
              <w:t>232,541</w:t>
            </w:r>
          </w:p>
        </w:tc>
        <w:tc>
          <w:tcPr>
            <w:tcW w:w="832" w:type="dxa"/>
            <w:vMerge w:val="restart"/>
            <w:vAlign w:val="center"/>
          </w:tcPr>
          <w:p w14:paraId="4B63DCE6"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r w:rsidRPr="00DF37F6">
              <w:rPr>
                <w:rtl/>
                <w:lang w:val="en-US" w:eastAsia="en-US" w:bidi="ar-EG"/>
              </w:rPr>
              <w:t>0000</w:t>
            </w:r>
          </w:p>
        </w:tc>
      </w:tr>
      <w:tr w:rsidR="00DF37F6" w:rsidRPr="00DF37F6" w14:paraId="08C384C6" w14:textId="77777777" w:rsidTr="00E97B37">
        <w:tc>
          <w:tcPr>
            <w:cnfStyle w:val="001000000000" w:firstRow="0" w:lastRow="0" w:firstColumn="1" w:lastColumn="0" w:oddVBand="0" w:evenVBand="0" w:oddHBand="0" w:evenHBand="0" w:firstRowFirstColumn="0" w:firstRowLastColumn="0" w:lastRowFirstColumn="0" w:lastRowLastColumn="0"/>
            <w:tcW w:w="2142" w:type="dxa"/>
            <w:gridSpan w:val="2"/>
            <w:vAlign w:val="center"/>
          </w:tcPr>
          <w:p w14:paraId="1198ECAF" w14:textId="77777777" w:rsidR="00DF37F6" w:rsidRPr="00DF37F6" w:rsidRDefault="00DF37F6" w:rsidP="00DF37F6">
            <w:pPr>
              <w:spacing w:after="160" w:line="259" w:lineRule="auto"/>
              <w:rPr>
                <w:rtl/>
                <w:lang w:val="en-US" w:eastAsia="en-US" w:bidi="ar-EG"/>
              </w:rPr>
            </w:pPr>
            <w:r w:rsidRPr="00DF37F6">
              <w:rPr>
                <w:rtl/>
                <w:lang w:val="en-US" w:eastAsia="en-US" w:bidi="ar-EG"/>
              </w:rPr>
              <w:t xml:space="preserve">كونك خادما </w:t>
            </w:r>
            <w:r w:rsidRPr="00DF37F6">
              <w:rPr>
                <w:lang w:eastAsia="en-US" w:bidi="ar"/>
              </w:rPr>
              <w:t>إلى الأبد</w:t>
            </w:r>
          </w:p>
        </w:tc>
        <w:tc>
          <w:tcPr>
            <w:tcW w:w="1682" w:type="dxa"/>
            <w:vAlign w:val="center"/>
          </w:tcPr>
          <w:p w14:paraId="32BCAE12"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lang w:eastAsia="en-US" w:bidi="ar"/>
              </w:rPr>
              <w:t>786869</w:t>
            </w:r>
          </w:p>
        </w:tc>
        <w:tc>
          <w:tcPr>
            <w:tcW w:w="1175" w:type="dxa"/>
            <w:vAlign w:val="center"/>
          </w:tcPr>
          <w:p w14:paraId="0B6EC0BC"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lang w:eastAsia="en-US" w:bidi="ar"/>
              </w:rPr>
              <w:t>الفصل 462</w:t>
            </w:r>
          </w:p>
        </w:tc>
        <w:tc>
          <w:tcPr>
            <w:tcW w:w="1649" w:type="dxa"/>
            <w:vAlign w:val="center"/>
          </w:tcPr>
          <w:p w14:paraId="32E497C2"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lang w:eastAsia="en-US" w:bidi="ar"/>
              </w:rPr>
              <w:t>1703</w:t>
            </w:r>
          </w:p>
        </w:tc>
        <w:tc>
          <w:tcPr>
            <w:tcW w:w="1259" w:type="dxa"/>
            <w:vMerge/>
            <w:vAlign w:val="center"/>
          </w:tcPr>
          <w:p w14:paraId="069EAE71"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p>
        </w:tc>
        <w:tc>
          <w:tcPr>
            <w:tcW w:w="832" w:type="dxa"/>
            <w:vMerge/>
            <w:vAlign w:val="center"/>
          </w:tcPr>
          <w:p w14:paraId="1096EB09"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p>
        </w:tc>
      </w:tr>
      <w:tr w:rsidR="00DF37F6" w:rsidRPr="00DF37F6" w14:paraId="4BC431CC" w14:textId="77777777" w:rsidTr="00E97B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42" w:type="dxa"/>
            <w:gridSpan w:val="2"/>
            <w:vAlign w:val="center"/>
          </w:tcPr>
          <w:p w14:paraId="4FC964DD" w14:textId="77777777" w:rsidR="00DF37F6" w:rsidRPr="00DF37F6" w:rsidRDefault="00DF37F6" w:rsidP="00DF37F6">
            <w:pPr>
              <w:spacing w:after="160" w:line="259" w:lineRule="auto"/>
              <w:rPr>
                <w:rtl/>
                <w:lang w:val="en-US" w:eastAsia="en-US" w:bidi="ar-EG"/>
              </w:rPr>
            </w:pPr>
            <w:r w:rsidRPr="00DF37F6">
              <w:rPr>
                <w:rtl/>
                <w:lang w:val="en-US" w:eastAsia="en-US" w:bidi="ar-EG"/>
              </w:rPr>
              <w:t>المالك</w:t>
            </w:r>
          </w:p>
        </w:tc>
        <w:tc>
          <w:tcPr>
            <w:tcW w:w="1682" w:type="dxa"/>
            <w:vAlign w:val="center"/>
          </w:tcPr>
          <w:p w14:paraId="7C2F5051"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r w:rsidRPr="00DF37F6">
              <w:rPr>
                <w:lang w:eastAsia="en-US" w:bidi="ar"/>
              </w:rPr>
              <w:t>1182929</w:t>
            </w:r>
          </w:p>
        </w:tc>
        <w:tc>
          <w:tcPr>
            <w:tcW w:w="1175" w:type="dxa"/>
            <w:vAlign w:val="center"/>
          </w:tcPr>
          <w:p w14:paraId="3E29320E"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r w:rsidRPr="00DF37F6">
              <w:rPr>
                <w:lang w:eastAsia="en-US" w:bidi="ar"/>
              </w:rPr>
              <w:t>الفصل 463</w:t>
            </w:r>
          </w:p>
        </w:tc>
        <w:tc>
          <w:tcPr>
            <w:tcW w:w="1649" w:type="dxa"/>
            <w:vAlign w:val="center"/>
          </w:tcPr>
          <w:p w14:paraId="4D721C06"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p>
        </w:tc>
        <w:tc>
          <w:tcPr>
            <w:tcW w:w="1259" w:type="dxa"/>
            <w:vMerge/>
            <w:vAlign w:val="center"/>
          </w:tcPr>
          <w:p w14:paraId="2DAA0353"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p>
        </w:tc>
        <w:tc>
          <w:tcPr>
            <w:tcW w:w="832" w:type="dxa"/>
            <w:vMerge/>
            <w:vAlign w:val="center"/>
          </w:tcPr>
          <w:p w14:paraId="6E4E4544"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p>
        </w:tc>
      </w:tr>
      <w:tr w:rsidR="00DF37F6" w:rsidRPr="00DF37F6" w14:paraId="37B6F8CC" w14:textId="77777777" w:rsidTr="00E97B37">
        <w:tc>
          <w:tcPr>
            <w:cnfStyle w:val="001000000000" w:firstRow="0" w:lastRow="0" w:firstColumn="1" w:lastColumn="0" w:oddVBand="0" w:evenVBand="0" w:oddHBand="0" w:evenHBand="0" w:firstRowFirstColumn="0" w:firstRowLastColumn="0" w:lastRowFirstColumn="0" w:lastRowLastColumn="0"/>
            <w:tcW w:w="974" w:type="dxa"/>
            <w:vAlign w:val="center"/>
          </w:tcPr>
          <w:p w14:paraId="40B72EC2" w14:textId="77777777" w:rsidR="00DF37F6" w:rsidRPr="00DF37F6" w:rsidRDefault="00DF37F6" w:rsidP="00DF37F6">
            <w:pPr>
              <w:spacing w:after="160" w:line="259" w:lineRule="auto"/>
              <w:rPr>
                <w:rtl/>
                <w:lang w:val="en-US" w:eastAsia="en-US" w:bidi="ar-EG"/>
              </w:rPr>
            </w:pPr>
            <w:r w:rsidRPr="00DF37F6">
              <w:rPr>
                <w:rtl/>
                <w:lang w:val="en-US" w:eastAsia="en-US" w:bidi="ar-EG"/>
              </w:rPr>
              <w:t>مبلغ التغيير الرئيسي</w:t>
            </w:r>
          </w:p>
        </w:tc>
        <w:tc>
          <w:tcPr>
            <w:tcW w:w="1168" w:type="dxa"/>
            <w:vAlign w:val="center"/>
          </w:tcPr>
          <w:p w14:paraId="4E89A589"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rtl/>
                <w:lang w:val="en-US" w:eastAsia="en-US" w:bidi="ar-EG"/>
              </w:rPr>
              <w:t>التمييز بين الجنسين</w:t>
            </w:r>
          </w:p>
        </w:tc>
        <w:tc>
          <w:tcPr>
            <w:tcW w:w="1682" w:type="dxa"/>
            <w:vAlign w:val="center"/>
          </w:tcPr>
          <w:p w14:paraId="11A0698A"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lang w:eastAsia="en-US" w:bidi="ar"/>
              </w:rPr>
              <w:t>رقم 2</w:t>
            </w:r>
          </w:p>
        </w:tc>
        <w:tc>
          <w:tcPr>
            <w:tcW w:w="1175" w:type="dxa"/>
            <w:vAlign w:val="center"/>
          </w:tcPr>
          <w:p w14:paraId="51FD94C5"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rtl/>
                <w:lang w:val="en-US" w:eastAsia="en-US" w:bidi="ar-EG"/>
              </w:rPr>
              <w:t>نسخ الصور</w:t>
            </w:r>
          </w:p>
        </w:tc>
        <w:tc>
          <w:tcPr>
            <w:tcW w:w="1649" w:type="dxa"/>
            <w:vAlign w:val="center"/>
          </w:tcPr>
          <w:p w14:paraId="084127E8"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lang w:eastAsia="en-US" w:bidi="ar"/>
              </w:rPr>
              <w:t>ابن</w:t>
            </w:r>
          </w:p>
        </w:tc>
        <w:tc>
          <w:tcPr>
            <w:tcW w:w="1259" w:type="dxa"/>
            <w:vAlign w:val="center"/>
          </w:tcPr>
          <w:p w14:paraId="46A496B2"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lang w:eastAsia="en-US" w:bidi="ar"/>
              </w:rPr>
              <w:t>انا ايضا :</w:t>
            </w:r>
          </w:p>
        </w:tc>
        <w:tc>
          <w:tcPr>
            <w:tcW w:w="832" w:type="dxa"/>
            <w:vAlign w:val="center"/>
          </w:tcPr>
          <w:p w14:paraId="3335F2F9"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lang w:eastAsia="en-US" w:bidi="ar"/>
              </w:rPr>
              <w:t>اسم ر</w:t>
            </w:r>
          </w:p>
        </w:tc>
      </w:tr>
      <w:tr w:rsidR="00DF37F6" w:rsidRPr="00DF37F6" w14:paraId="3CADF006" w14:textId="77777777" w:rsidTr="00E97B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4" w:type="dxa"/>
            <w:vMerge w:val="restart"/>
            <w:vAlign w:val="center"/>
          </w:tcPr>
          <w:p w14:paraId="017388BF" w14:textId="77777777" w:rsidR="00DF37F6" w:rsidRPr="00DF37F6" w:rsidRDefault="00DF37F6" w:rsidP="00DF37F6">
            <w:pPr>
              <w:spacing w:after="160" w:line="259" w:lineRule="auto"/>
              <w:rPr>
                <w:rtl/>
                <w:lang w:val="en-US" w:eastAsia="en-US" w:bidi="ar-EG"/>
              </w:rPr>
            </w:pPr>
            <w:r w:rsidRPr="00DF37F6">
              <w:rPr>
                <w:rtl/>
                <w:lang w:val="en-US" w:eastAsia="en-US"/>
              </w:rPr>
              <w:t>يقترب</w:t>
            </w:r>
          </w:p>
        </w:tc>
        <w:tc>
          <w:tcPr>
            <w:tcW w:w="1168" w:type="dxa"/>
            <w:vAlign w:val="center"/>
          </w:tcPr>
          <w:p w14:paraId="4851CAAC"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r w:rsidRPr="00DF37F6">
              <w:rPr>
                <w:rtl/>
                <w:lang w:val="en-US" w:eastAsia="en-US" w:bidi="ar-EG"/>
              </w:rPr>
              <w:t>غير عادي</w:t>
            </w:r>
          </w:p>
        </w:tc>
        <w:tc>
          <w:tcPr>
            <w:tcW w:w="1682" w:type="dxa"/>
            <w:vAlign w:val="center"/>
          </w:tcPr>
          <w:p w14:paraId="04D906AD"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r w:rsidRPr="00DF37F6">
              <w:rPr>
                <w:lang w:eastAsia="en-US" w:bidi="ar"/>
              </w:rPr>
              <w:t>5689</w:t>
            </w:r>
          </w:p>
        </w:tc>
        <w:tc>
          <w:tcPr>
            <w:tcW w:w="1175" w:type="dxa"/>
            <w:vAlign w:val="center"/>
          </w:tcPr>
          <w:p w14:paraId="14E1BFCA"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r w:rsidRPr="00DF37F6">
              <w:rPr>
                <w:lang w:eastAsia="en-US" w:bidi="ar"/>
              </w:rPr>
              <w:t>0.479</w:t>
            </w:r>
          </w:p>
        </w:tc>
        <w:tc>
          <w:tcPr>
            <w:tcW w:w="1649" w:type="dxa"/>
            <w:vAlign w:val="center"/>
          </w:tcPr>
          <w:p w14:paraId="338770EA"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p>
        </w:tc>
        <w:tc>
          <w:tcPr>
            <w:tcW w:w="1259" w:type="dxa"/>
            <w:vAlign w:val="center"/>
          </w:tcPr>
          <w:p w14:paraId="6E039440"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r w:rsidRPr="00DF37F6">
              <w:rPr>
                <w:lang w:eastAsia="en-US" w:bidi="ar"/>
              </w:rPr>
              <w:t>11878</w:t>
            </w:r>
          </w:p>
        </w:tc>
        <w:tc>
          <w:tcPr>
            <w:tcW w:w="832" w:type="dxa"/>
            <w:vAlign w:val="center"/>
          </w:tcPr>
          <w:p w14:paraId="1A5B53E3"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r w:rsidRPr="00DF37F6">
              <w:rPr>
                <w:lang w:eastAsia="en-US" w:bidi="ar"/>
              </w:rPr>
              <w:t>000</w:t>
            </w:r>
          </w:p>
        </w:tc>
      </w:tr>
      <w:tr w:rsidR="00DF37F6" w:rsidRPr="00DF37F6" w14:paraId="65B1A8B1" w14:textId="77777777" w:rsidTr="00E97B37">
        <w:tc>
          <w:tcPr>
            <w:cnfStyle w:val="001000000000" w:firstRow="0" w:lastRow="0" w:firstColumn="1" w:lastColumn="0" w:oddVBand="0" w:evenVBand="0" w:oddHBand="0" w:evenHBand="0" w:firstRowFirstColumn="0" w:firstRowLastColumn="0" w:lastRowFirstColumn="0" w:lastRowLastColumn="0"/>
            <w:tcW w:w="974" w:type="dxa"/>
            <w:vMerge/>
            <w:vAlign w:val="center"/>
          </w:tcPr>
          <w:p w14:paraId="77DDF7BC" w14:textId="77777777" w:rsidR="00DF37F6" w:rsidRPr="00DF37F6" w:rsidRDefault="00DF37F6" w:rsidP="00DF37F6">
            <w:pPr>
              <w:spacing w:after="160" w:line="259" w:lineRule="auto"/>
              <w:rPr>
                <w:rtl/>
                <w:lang w:val="en-US" w:eastAsia="en-US" w:bidi="ar-EG"/>
              </w:rPr>
            </w:pPr>
          </w:p>
        </w:tc>
        <w:tc>
          <w:tcPr>
            <w:tcW w:w="1168" w:type="dxa"/>
            <w:vAlign w:val="center"/>
          </w:tcPr>
          <w:p w14:paraId="1975D42C"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rtl/>
                <w:lang w:val="en-US" w:eastAsia="en-US" w:bidi="ar-EG"/>
              </w:rPr>
              <w:t>استراتيجية إدارة الاستخدام:</w:t>
            </w:r>
          </w:p>
        </w:tc>
        <w:tc>
          <w:tcPr>
            <w:tcW w:w="1682" w:type="dxa"/>
            <w:vAlign w:val="center"/>
          </w:tcPr>
          <w:p w14:paraId="58594C9D"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lang w:eastAsia="en-US" w:bidi="ar"/>
              </w:rPr>
              <w:t>0.196</w:t>
            </w:r>
          </w:p>
        </w:tc>
        <w:tc>
          <w:tcPr>
            <w:tcW w:w="1175" w:type="dxa"/>
            <w:vAlign w:val="center"/>
          </w:tcPr>
          <w:p w14:paraId="74DCF873"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lang w:eastAsia="en-US" w:bidi="ar"/>
              </w:rPr>
              <w:t>0.013</w:t>
            </w:r>
          </w:p>
        </w:tc>
        <w:tc>
          <w:tcPr>
            <w:tcW w:w="1649" w:type="dxa"/>
            <w:vAlign w:val="center"/>
          </w:tcPr>
          <w:p w14:paraId="5C3456AD"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lang w:eastAsia="en-US" w:bidi="ar"/>
              </w:rPr>
              <w:t>0.579</w:t>
            </w:r>
          </w:p>
        </w:tc>
        <w:tc>
          <w:tcPr>
            <w:tcW w:w="1259" w:type="dxa"/>
            <w:vAlign w:val="center"/>
          </w:tcPr>
          <w:p w14:paraId="5EEE1146"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lang w:eastAsia="en-US" w:bidi="ar"/>
              </w:rPr>
              <w:t>15249</w:t>
            </w:r>
          </w:p>
        </w:tc>
        <w:tc>
          <w:tcPr>
            <w:tcW w:w="832" w:type="dxa"/>
            <w:vAlign w:val="center"/>
          </w:tcPr>
          <w:p w14:paraId="6E198FE1"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lang w:eastAsia="en-US" w:bidi="ar"/>
              </w:rPr>
              <w:t>000</w:t>
            </w:r>
          </w:p>
        </w:tc>
      </w:tr>
    </w:tbl>
    <w:p w14:paraId="6BA1752D" w14:textId="77777777" w:rsidR="00DF37F6" w:rsidRPr="00DF37F6" w:rsidRDefault="00DF37F6" w:rsidP="00DF37F6">
      <w:pPr>
        <w:rPr>
          <w:lang w:val="ar" w:eastAsia="zh-CN" w:bidi="ar"/>
        </w:rPr>
      </w:pPr>
      <w:r w:rsidRPr="00DF37F6">
        <w:rPr>
          <w:lang w:val="ar" w:eastAsia="zh-CN" w:bidi="ar"/>
        </w:rPr>
        <w:t>معلومات تفصيلية عن برنامج spss</w:t>
      </w:r>
    </w:p>
    <w:p w14:paraId="2C192840" w14:textId="77777777" w:rsidR="00DF37F6" w:rsidRPr="00DF37F6" w:rsidRDefault="00DF37F6" w:rsidP="00DF37F6">
      <w:pPr>
        <w:rPr>
          <w:rtl/>
          <w:lang w:val="ar" w:eastAsia="zh-CN" w:bidi="ar-EG"/>
        </w:rPr>
      </w:pPr>
      <w:r w:rsidRPr="00DF37F6">
        <w:rPr>
          <w:rtl/>
          <w:lang w:val="ar" w:eastAsia="zh-CN" w:bidi="ar-JO"/>
        </w:rPr>
        <w:t xml:space="preserve">عندما نستخدم الشركات الصغيرة والمتوسطة في Usha، </w:t>
      </w:r>
      <w:r w:rsidRPr="00DF37F6">
        <w:rPr>
          <w:rtl/>
          <w:lang w:val="ar" w:eastAsia="zh-CN" w:bidi="ar-EG"/>
        </w:rPr>
        <w:t xml:space="preserve">نستخدم استراتيجية إدارة لـ α (α ≥ 0.05)، وهي مجرد مجموع من الأرقام </w:t>
      </w:r>
      <w:r w:rsidRPr="00DF37F6">
        <w:rPr>
          <w:lang w:val="ar" w:eastAsia="zh-CN" w:bidi="ar"/>
        </w:rPr>
        <w:t xml:space="preserve">: </w:t>
      </w:r>
      <w:r w:rsidRPr="00DF37F6">
        <w:rPr>
          <w:rtl/>
          <w:lang w:val="ar" w:eastAsia="zh-CN" w:bidi="ar-EG"/>
        </w:rPr>
        <w:t xml:space="preserve">( </w:t>
      </w:r>
      <w:r w:rsidRPr="00DF37F6">
        <w:rPr>
          <w:lang w:val="ar" w:eastAsia="zh-CN" w:bidi="ar"/>
        </w:rPr>
        <w:t xml:space="preserve">Sig F) = 0.000، F </w:t>
      </w:r>
      <w:r w:rsidRPr="00DF37F6">
        <w:rPr>
          <w:rtl/>
          <w:lang w:val="ar" w:eastAsia="zh-CN" w:bidi="ar-EG"/>
        </w:rPr>
        <w:t xml:space="preserve">من 0.05 قيمة صغيرة. </w:t>
      </w:r>
      <w:r w:rsidRPr="00DF37F6">
        <w:rPr>
          <w:lang w:val="ar" w:eastAsia="zh-CN" w:bidi="ar"/>
        </w:rPr>
        <w:t xml:space="preserve">العدد </w:t>
      </w:r>
      <w:r w:rsidRPr="00DF37F6">
        <w:rPr>
          <w:rtl/>
          <w:lang w:val="ar" w:eastAsia="zh-CN" w:bidi="ar-EG"/>
        </w:rPr>
        <w:t xml:space="preserve">: عالي . خلال هذه الدراسة </w:t>
      </w:r>
      <w:r w:rsidRPr="00DF37F6">
        <w:rPr>
          <w:rtl/>
          <w:lang w:val="ar" w:eastAsia="zh-CN"/>
        </w:rPr>
        <w:t xml:space="preserve">: </w:t>
      </w:r>
      <w:r w:rsidRPr="00DF37F6">
        <w:rPr>
          <w:lang w:val="ar" w:eastAsia="zh-CN" w:bidi="ar"/>
        </w:rPr>
        <w:t xml:space="preserve">(α </w:t>
      </w:r>
      <w:r w:rsidRPr="00DF37F6">
        <w:rPr>
          <w:rFonts w:ascii="Cambria Math" w:hAnsi="Cambria Math" w:cs="Cambria Math"/>
          <w:lang w:val="ar" w:eastAsia="zh-CN" w:bidi="ar"/>
        </w:rPr>
        <w:t>≧</w:t>
      </w:r>
      <w:r w:rsidRPr="00DF37F6">
        <w:rPr>
          <w:lang w:val="ar" w:eastAsia="zh-CN" w:bidi="ar"/>
        </w:rPr>
        <w:t xml:space="preserve"> 0.05) </w:t>
      </w:r>
      <w:r w:rsidRPr="00DF37F6">
        <w:rPr>
          <w:rtl/>
          <w:lang w:val="ar" w:eastAsia="zh-CN"/>
        </w:rPr>
        <w:t xml:space="preserve">عملية تغيير كفاءة نظام الإدارة الخاصة </w:t>
      </w:r>
      <w:r w:rsidRPr="00DF37F6">
        <w:rPr>
          <w:rtl/>
          <w:lang w:val="ar" w:eastAsia="zh-CN" w:bidi="ar-EG"/>
        </w:rPr>
        <w:t xml:space="preserve">: استراتيجية الأعمال) ارتباط الوضع الحالي: نظرًا للنموذج الحالي، نرى أن استراتيجية الإدارة الحالية قد زادت بنسبة 1٪، وزاد مستوى الملكية بنسبة 1 % لقد حدثت زيادة </w:t>
      </w:r>
      <w:r w:rsidRPr="00DF37F6">
        <w:rPr>
          <w:rtl/>
          <w:lang w:val="ar" w:eastAsia="zh-CN" w:bidi="ar-JO"/>
        </w:rPr>
        <w:t xml:space="preserve">. </w:t>
      </w:r>
      <w:r w:rsidRPr="00DF37F6">
        <w:rPr>
          <w:rtl/>
          <w:lang w:val="ar" w:eastAsia="zh-CN" w:bidi="ar-EG"/>
        </w:rPr>
        <w:t>0.196%: التعامل مع هذا الحدث.</w:t>
      </w:r>
    </w:p>
    <w:p w14:paraId="5C29DE1D" w14:textId="77777777" w:rsidR="00DF37F6" w:rsidRPr="00DF37F6" w:rsidRDefault="00DF37F6" w:rsidP="00DF37F6">
      <w:pPr>
        <w:rPr>
          <w:rtl/>
          <w:lang w:val="ar" w:eastAsia="zh-CN" w:bidi="ar-EG"/>
        </w:rPr>
      </w:pPr>
      <w:r w:rsidRPr="00DF37F6">
        <w:rPr>
          <w:lang w:val="ar" w:eastAsia="zh-CN" w:bidi="ar"/>
        </w:rPr>
        <w:t xml:space="preserve">α &lt; 0.05 </w:t>
      </w:r>
      <w:r w:rsidRPr="00DF37F6">
        <w:rPr>
          <w:rtl/>
          <w:lang w:val="ar" w:eastAsia="zh-CN" w:bidi="ar-JO"/>
        </w:rPr>
        <w:t>) هذا جانب ثابت من طريقة الحساب.</w:t>
      </w:r>
    </w:p>
    <w:p w14:paraId="4D3AE796" w14:textId="77777777" w:rsidR="00DF37F6" w:rsidRPr="00DF37F6" w:rsidRDefault="00DF37F6" w:rsidP="00DF37F6">
      <w:pPr>
        <w:rPr>
          <w:rtl/>
          <w:lang w:val="ar" w:eastAsia="zh-CN" w:bidi="ar-EG"/>
        </w:rPr>
      </w:pPr>
      <w:r w:rsidRPr="00DF37F6">
        <w:rPr>
          <w:rtl/>
          <w:lang w:val="ar" w:eastAsia="zh-CN" w:bidi="ar-EG"/>
        </w:rPr>
        <w:t>الجدول (13). نتائج اختبار النموذج:</w:t>
      </w:r>
    </w:p>
    <w:tbl>
      <w:tblPr>
        <w:tblStyle w:val="GridTable4-Accent51"/>
        <w:bidiVisual/>
        <w:tblW w:w="0" w:type="auto"/>
        <w:tblLook w:val="04A0" w:firstRow="1" w:lastRow="0" w:firstColumn="1" w:lastColumn="0" w:noHBand="0" w:noVBand="1"/>
      </w:tblPr>
      <w:tblGrid>
        <w:gridCol w:w="932"/>
        <w:gridCol w:w="1080"/>
        <w:gridCol w:w="1412"/>
        <w:gridCol w:w="1007"/>
        <w:gridCol w:w="1358"/>
        <w:gridCol w:w="1149"/>
        <w:gridCol w:w="988"/>
      </w:tblGrid>
      <w:tr w:rsidR="00DF37F6" w:rsidRPr="00DF37F6" w14:paraId="2C3D480E" w14:textId="77777777" w:rsidTr="00E97B3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39" w:type="dxa"/>
            <w:gridSpan w:val="7"/>
            <w:vAlign w:val="center"/>
          </w:tcPr>
          <w:p w14:paraId="67D3324B" w14:textId="77777777" w:rsidR="00DF37F6" w:rsidRPr="00DF37F6" w:rsidRDefault="00DF37F6" w:rsidP="00DF37F6">
            <w:pPr>
              <w:spacing w:after="160" w:line="259" w:lineRule="auto"/>
              <w:rPr>
                <w:color w:val="auto"/>
                <w:rtl/>
                <w:lang w:val="en-US" w:eastAsia="en-US" w:bidi="ar-EG"/>
              </w:rPr>
            </w:pPr>
            <w:r w:rsidRPr="00DF37F6">
              <w:rPr>
                <w:color w:val="auto"/>
                <w:rtl/>
                <w:lang w:val="en-US" w:eastAsia="en-US" w:bidi="ar-EG"/>
              </w:rPr>
              <w:t>نظرة عامة على رقم الموديل</w:t>
            </w:r>
          </w:p>
        </w:tc>
      </w:tr>
      <w:tr w:rsidR="00DF37F6" w:rsidRPr="00DF37F6" w14:paraId="09B488FB" w14:textId="77777777" w:rsidTr="00E97B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4" w:type="dxa"/>
            <w:gridSpan w:val="3"/>
            <w:vAlign w:val="center"/>
          </w:tcPr>
          <w:p w14:paraId="46020EA3" w14:textId="77777777" w:rsidR="00DF37F6" w:rsidRPr="00DF37F6" w:rsidRDefault="00DF37F6" w:rsidP="00DF37F6">
            <w:pPr>
              <w:spacing w:after="160" w:line="259" w:lineRule="auto"/>
              <w:rPr>
                <w:rtl/>
                <w:lang w:val="en-US" w:eastAsia="en-US" w:bidi="ar-EG"/>
              </w:rPr>
            </w:pPr>
            <w:r w:rsidRPr="00DF37F6">
              <w:rPr>
                <w:rtl/>
                <w:lang w:val="en-US" w:eastAsia="en-US" w:bidi="ar-EG"/>
              </w:rPr>
              <w:t xml:space="preserve">رقم سلسلة سوكان </w:t>
            </w:r>
            <w:r w:rsidRPr="00DF37F6">
              <w:rPr>
                <w:lang w:eastAsia="en-US" w:bidi="ar"/>
              </w:rPr>
              <w:t>r</w:t>
            </w:r>
          </w:p>
        </w:tc>
        <w:tc>
          <w:tcPr>
            <w:tcW w:w="2824" w:type="dxa"/>
            <w:gridSpan w:val="2"/>
            <w:vAlign w:val="center"/>
          </w:tcPr>
          <w:p w14:paraId="57F85CFA"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r w:rsidRPr="00DF37F6">
              <w:rPr>
                <w:vertAlign w:val="superscript"/>
                <w:lang w:eastAsia="en-US" w:bidi="ar"/>
              </w:rPr>
              <w:t xml:space="preserve">يختار </w:t>
            </w:r>
            <w:r w:rsidRPr="00DF37F6">
              <w:rPr>
                <w:rtl/>
                <w:lang w:val="en-US" w:eastAsia="en-US" w:bidi="ar-EG"/>
              </w:rPr>
              <w:t>.</w:t>
            </w:r>
          </w:p>
        </w:tc>
        <w:tc>
          <w:tcPr>
            <w:tcW w:w="2091" w:type="dxa"/>
            <w:gridSpan w:val="2"/>
            <w:vAlign w:val="center"/>
          </w:tcPr>
          <w:p w14:paraId="6E13D3E2"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r w:rsidRPr="00DF37F6">
              <w:rPr>
                <w:rtl/>
                <w:lang w:val="en-US" w:eastAsia="en-US" w:bidi="ar-EG"/>
              </w:rPr>
              <w:t xml:space="preserve">نسبة </w:t>
            </w:r>
            <w:r w:rsidRPr="00DF37F6">
              <w:rPr>
                <w:lang w:eastAsia="en-US" w:bidi="ar"/>
              </w:rPr>
              <w:t xml:space="preserve">R-2 </w:t>
            </w:r>
            <w:r w:rsidRPr="00DF37F6">
              <w:rPr>
                <w:vertAlign w:val="superscript"/>
                <w:lang w:eastAsia="en-US" w:bidi="ar"/>
              </w:rPr>
              <w:t>بعد التعديل</w:t>
            </w:r>
          </w:p>
        </w:tc>
      </w:tr>
      <w:tr w:rsidR="00DF37F6" w:rsidRPr="00DF37F6" w14:paraId="13E67E34" w14:textId="77777777" w:rsidTr="00E97B37">
        <w:tc>
          <w:tcPr>
            <w:cnfStyle w:val="001000000000" w:firstRow="0" w:lastRow="0" w:firstColumn="1" w:lastColumn="0" w:oddVBand="0" w:evenVBand="0" w:oddHBand="0" w:evenHBand="0" w:firstRowFirstColumn="0" w:firstRowLastColumn="0" w:lastRowFirstColumn="0" w:lastRowLastColumn="0"/>
            <w:tcW w:w="3824" w:type="dxa"/>
            <w:gridSpan w:val="3"/>
            <w:vAlign w:val="center"/>
          </w:tcPr>
          <w:p w14:paraId="6DF7ACAB" w14:textId="77777777" w:rsidR="00DF37F6" w:rsidRPr="00DF37F6" w:rsidRDefault="00DF37F6" w:rsidP="00DF37F6">
            <w:pPr>
              <w:spacing w:after="160" w:line="259" w:lineRule="auto"/>
              <w:rPr>
                <w:rtl/>
                <w:lang w:val="en-US" w:eastAsia="en-US" w:bidi="ar-EG"/>
              </w:rPr>
            </w:pPr>
            <w:r w:rsidRPr="00DF37F6">
              <w:rPr>
                <w:rtl/>
                <w:lang w:val="en-US" w:eastAsia="en-US" w:bidi="ar-EG"/>
              </w:rPr>
              <w:lastRenderedPageBreak/>
              <w:t xml:space="preserve">0. الفصل </w:t>
            </w:r>
            <w:r w:rsidRPr="00DF37F6">
              <w:rPr>
                <w:lang w:eastAsia="en-US" w:bidi="ar"/>
              </w:rPr>
              <w:t>637</w:t>
            </w:r>
          </w:p>
        </w:tc>
        <w:tc>
          <w:tcPr>
            <w:tcW w:w="2824" w:type="dxa"/>
            <w:gridSpan w:val="2"/>
            <w:vAlign w:val="center"/>
          </w:tcPr>
          <w:p w14:paraId="51A811C2"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rtl/>
                <w:lang w:val="en-US" w:eastAsia="en-US" w:bidi="ar-EG"/>
              </w:rPr>
              <w:t>0.406</w:t>
            </w:r>
          </w:p>
        </w:tc>
        <w:tc>
          <w:tcPr>
            <w:tcW w:w="2091" w:type="dxa"/>
            <w:gridSpan w:val="2"/>
            <w:vAlign w:val="center"/>
          </w:tcPr>
          <w:p w14:paraId="37BE2036"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rtl/>
                <w:lang w:val="en-US" w:eastAsia="en-US" w:bidi="ar-EG"/>
              </w:rPr>
              <w:t>0.405</w:t>
            </w:r>
          </w:p>
        </w:tc>
      </w:tr>
      <w:tr w:rsidR="00DF37F6" w:rsidRPr="00DF37F6" w14:paraId="49DAD4D6" w14:textId="77777777" w:rsidTr="00E97B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39" w:type="dxa"/>
            <w:gridSpan w:val="7"/>
            <w:vAlign w:val="center"/>
          </w:tcPr>
          <w:p w14:paraId="0C84486A" w14:textId="77777777" w:rsidR="00DF37F6" w:rsidRPr="00DF37F6" w:rsidRDefault="00DF37F6" w:rsidP="00DF37F6">
            <w:pPr>
              <w:spacing w:after="160" w:line="259" w:lineRule="auto"/>
              <w:rPr>
                <w:rtl/>
                <w:lang w:val="en-US" w:eastAsia="en-US" w:bidi="ar-EG"/>
              </w:rPr>
            </w:pPr>
            <w:r w:rsidRPr="00DF37F6">
              <w:rPr>
                <w:rtl/>
                <w:lang w:val="en-US" w:eastAsia="en-US" w:bidi="ar-EG"/>
              </w:rPr>
              <w:t>تحليل الاتجاه</w:t>
            </w:r>
          </w:p>
        </w:tc>
      </w:tr>
      <w:tr w:rsidR="00DF37F6" w:rsidRPr="00DF37F6" w14:paraId="402A7783" w14:textId="77777777" w:rsidTr="00E97B37">
        <w:tc>
          <w:tcPr>
            <w:cnfStyle w:val="001000000000" w:firstRow="0" w:lastRow="0" w:firstColumn="1" w:lastColumn="0" w:oddVBand="0" w:evenVBand="0" w:oddHBand="0" w:evenHBand="0" w:firstRowFirstColumn="0" w:firstRowLastColumn="0" w:lastRowFirstColumn="0" w:lastRowLastColumn="0"/>
            <w:tcW w:w="2142" w:type="dxa"/>
            <w:gridSpan w:val="2"/>
            <w:vAlign w:val="center"/>
          </w:tcPr>
          <w:p w14:paraId="6B23F6C6" w14:textId="77777777" w:rsidR="00DF37F6" w:rsidRPr="00DF37F6" w:rsidRDefault="00DF37F6" w:rsidP="00DF37F6">
            <w:pPr>
              <w:spacing w:after="160" w:line="259" w:lineRule="auto"/>
              <w:rPr>
                <w:rtl/>
                <w:lang w:val="en-US" w:eastAsia="en-US" w:bidi="ar-EG"/>
              </w:rPr>
            </w:pPr>
            <w:r w:rsidRPr="00DF37F6">
              <w:rPr>
                <w:rtl/>
                <w:lang w:val="en-US" w:eastAsia="en-US" w:bidi="ar-EG"/>
              </w:rPr>
              <w:t>الفرق بين الجنسين</w:t>
            </w:r>
          </w:p>
        </w:tc>
        <w:tc>
          <w:tcPr>
            <w:tcW w:w="1682" w:type="dxa"/>
            <w:vAlign w:val="center"/>
          </w:tcPr>
          <w:p w14:paraId="5DBEEC62"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rtl/>
                <w:lang w:val="en-US" w:eastAsia="en-US" w:bidi="ar-EG"/>
              </w:rPr>
              <w:t>مجموع المربعات</w:t>
            </w:r>
          </w:p>
        </w:tc>
        <w:tc>
          <w:tcPr>
            <w:tcW w:w="1175" w:type="dxa"/>
            <w:vAlign w:val="center"/>
          </w:tcPr>
          <w:p w14:paraId="007F5F85"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rtl/>
                <w:lang w:val="en-US" w:eastAsia="en-US" w:bidi="ar-EG"/>
              </w:rPr>
              <w:t xml:space="preserve">درجات الحرية </w:t>
            </w:r>
            <w:r w:rsidRPr="00DF37F6">
              <w:rPr>
                <w:lang w:eastAsia="en-US" w:bidi="ar"/>
              </w:rPr>
              <w:t>د</w:t>
            </w:r>
          </w:p>
        </w:tc>
        <w:tc>
          <w:tcPr>
            <w:tcW w:w="1649" w:type="dxa"/>
            <w:vAlign w:val="center"/>
          </w:tcPr>
          <w:p w14:paraId="318024B8"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rtl/>
                <w:lang w:val="en-US" w:eastAsia="en-US" w:bidi="ar-EG"/>
              </w:rPr>
              <w:t>الجذر التربيعي المتساوي.</w:t>
            </w:r>
          </w:p>
        </w:tc>
        <w:tc>
          <w:tcPr>
            <w:tcW w:w="1259" w:type="dxa"/>
            <w:vAlign w:val="center"/>
          </w:tcPr>
          <w:p w14:paraId="1C0D718D"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lang w:eastAsia="en-US" w:bidi="ar"/>
              </w:rPr>
              <w:t>ف</w:t>
            </w:r>
          </w:p>
        </w:tc>
        <w:tc>
          <w:tcPr>
            <w:tcW w:w="832" w:type="dxa"/>
            <w:vAlign w:val="center"/>
          </w:tcPr>
          <w:p w14:paraId="4AC9F0DF"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lang w:eastAsia="en-US" w:bidi="ar"/>
              </w:rPr>
              <w:t>ساكاكوينهو</w:t>
            </w:r>
          </w:p>
        </w:tc>
      </w:tr>
      <w:tr w:rsidR="00DF37F6" w:rsidRPr="00DF37F6" w14:paraId="74B1E422" w14:textId="77777777" w:rsidTr="00E97B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42" w:type="dxa"/>
            <w:gridSpan w:val="2"/>
            <w:vAlign w:val="center"/>
          </w:tcPr>
          <w:p w14:paraId="3837AC50" w14:textId="77777777" w:rsidR="00DF37F6" w:rsidRPr="00DF37F6" w:rsidRDefault="00DF37F6" w:rsidP="00DF37F6">
            <w:pPr>
              <w:spacing w:after="160" w:line="259" w:lineRule="auto"/>
              <w:rPr>
                <w:rtl/>
                <w:lang w:val="en-US" w:eastAsia="en-US" w:bidi="ar-EG"/>
              </w:rPr>
            </w:pPr>
            <w:r w:rsidRPr="00DF37F6">
              <w:rPr>
                <w:rtl/>
                <w:lang w:val="en-US" w:eastAsia="en-US" w:bidi="ar-EG"/>
              </w:rPr>
              <w:t>آخر مرة فقدت نفسي</w:t>
            </w:r>
          </w:p>
        </w:tc>
        <w:tc>
          <w:tcPr>
            <w:tcW w:w="1682" w:type="dxa"/>
            <w:vAlign w:val="center"/>
          </w:tcPr>
          <w:p w14:paraId="4ADA5D17"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r w:rsidRPr="00DF37F6">
              <w:rPr>
                <w:lang w:eastAsia="en-US" w:bidi="ar"/>
              </w:rPr>
              <w:t>469558</w:t>
            </w:r>
          </w:p>
        </w:tc>
        <w:tc>
          <w:tcPr>
            <w:tcW w:w="1175" w:type="dxa"/>
            <w:vAlign w:val="center"/>
          </w:tcPr>
          <w:p w14:paraId="36322801"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r w:rsidRPr="00DF37F6">
              <w:rPr>
                <w:lang w:eastAsia="en-US" w:bidi="ar"/>
              </w:rPr>
              <w:t>1</w:t>
            </w:r>
          </w:p>
        </w:tc>
        <w:tc>
          <w:tcPr>
            <w:tcW w:w="1649" w:type="dxa"/>
            <w:vAlign w:val="center"/>
          </w:tcPr>
          <w:p w14:paraId="3D357060"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r w:rsidRPr="00DF37F6">
              <w:rPr>
                <w:lang w:eastAsia="en-US" w:bidi="ar"/>
              </w:rPr>
              <w:t>469558</w:t>
            </w:r>
          </w:p>
        </w:tc>
        <w:tc>
          <w:tcPr>
            <w:tcW w:w="1259" w:type="dxa"/>
            <w:vMerge w:val="restart"/>
            <w:vAlign w:val="center"/>
          </w:tcPr>
          <w:p w14:paraId="4624EDB0"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r w:rsidRPr="00DF37F6">
              <w:rPr>
                <w:rtl/>
                <w:lang w:val="en-US" w:eastAsia="en-US" w:bidi="ar-EG"/>
              </w:rPr>
              <w:t>315,920</w:t>
            </w:r>
          </w:p>
        </w:tc>
        <w:tc>
          <w:tcPr>
            <w:tcW w:w="832" w:type="dxa"/>
            <w:vMerge w:val="restart"/>
            <w:vAlign w:val="center"/>
          </w:tcPr>
          <w:p w14:paraId="11BF5879"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r w:rsidRPr="00DF37F6">
              <w:rPr>
                <w:rtl/>
                <w:lang w:val="en-US" w:eastAsia="en-US" w:bidi="ar-EG"/>
              </w:rPr>
              <w:t>0000</w:t>
            </w:r>
          </w:p>
        </w:tc>
      </w:tr>
      <w:tr w:rsidR="00DF37F6" w:rsidRPr="00DF37F6" w14:paraId="57A5B816" w14:textId="77777777" w:rsidTr="00E97B37">
        <w:tc>
          <w:tcPr>
            <w:cnfStyle w:val="001000000000" w:firstRow="0" w:lastRow="0" w:firstColumn="1" w:lastColumn="0" w:oddVBand="0" w:evenVBand="0" w:oddHBand="0" w:evenHBand="0" w:firstRowFirstColumn="0" w:firstRowLastColumn="0" w:lastRowFirstColumn="0" w:lastRowLastColumn="0"/>
            <w:tcW w:w="2142" w:type="dxa"/>
            <w:gridSpan w:val="2"/>
            <w:vAlign w:val="center"/>
          </w:tcPr>
          <w:p w14:paraId="6789E5CF" w14:textId="77777777" w:rsidR="00DF37F6" w:rsidRPr="00DF37F6" w:rsidRDefault="00DF37F6" w:rsidP="00DF37F6">
            <w:pPr>
              <w:spacing w:after="160" w:line="259" w:lineRule="auto"/>
              <w:rPr>
                <w:rtl/>
                <w:lang w:val="en-US" w:eastAsia="en-US" w:bidi="ar-EG"/>
              </w:rPr>
            </w:pPr>
            <w:r w:rsidRPr="00DF37F6">
              <w:rPr>
                <w:rtl/>
                <w:lang w:val="en-US" w:eastAsia="en-US" w:bidi="ar-EG"/>
              </w:rPr>
              <w:t xml:space="preserve">كونك خادما </w:t>
            </w:r>
            <w:r w:rsidRPr="00DF37F6">
              <w:rPr>
                <w:lang w:eastAsia="en-US" w:bidi="ar"/>
              </w:rPr>
              <w:t>إلى الأبد</w:t>
            </w:r>
          </w:p>
        </w:tc>
        <w:tc>
          <w:tcPr>
            <w:tcW w:w="1682" w:type="dxa"/>
            <w:vAlign w:val="center"/>
          </w:tcPr>
          <w:p w14:paraId="304220F9"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lang w:eastAsia="en-US" w:bidi="ar"/>
              </w:rPr>
              <w:t>686681</w:t>
            </w:r>
          </w:p>
        </w:tc>
        <w:tc>
          <w:tcPr>
            <w:tcW w:w="1175" w:type="dxa"/>
            <w:vAlign w:val="center"/>
          </w:tcPr>
          <w:p w14:paraId="73F7C413"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lang w:eastAsia="en-US" w:bidi="ar"/>
              </w:rPr>
              <w:t>الفصل 462</w:t>
            </w:r>
          </w:p>
        </w:tc>
        <w:tc>
          <w:tcPr>
            <w:tcW w:w="1649" w:type="dxa"/>
            <w:vAlign w:val="center"/>
          </w:tcPr>
          <w:p w14:paraId="032A0205"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lang w:eastAsia="en-US" w:bidi="ar"/>
              </w:rPr>
              <w:t>الفصل 1486</w:t>
            </w:r>
          </w:p>
        </w:tc>
        <w:tc>
          <w:tcPr>
            <w:tcW w:w="1259" w:type="dxa"/>
            <w:vMerge/>
            <w:vAlign w:val="center"/>
          </w:tcPr>
          <w:p w14:paraId="7D9C29B1"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p>
        </w:tc>
        <w:tc>
          <w:tcPr>
            <w:tcW w:w="832" w:type="dxa"/>
            <w:vMerge/>
            <w:vAlign w:val="center"/>
          </w:tcPr>
          <w:p w14:paraId="6AF86E20"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p>
        </w:tc>
      </w:tr>
      <w:tr w:rsidR="00DF37F6" w:rsidRPr="00DF37F6" w14:paraId="490543BB" w14:textId="77777777" w:rsidTr="00E97B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42" w:type="dxa"/>
            <w:gridSpan w:val="2"/>
            <w:vAlign w:val="center"/>
          </w:tcPr>
          <w:p w14:paraId="0B940494" w14:textId="77777777" w:rsidR="00DF37F6" w:rsidRPr="00DF37F6" w:rsidRDefault="00DF37F6" w:rsidP="00DF37F6">
            <w:pPr>
              <w:spacing w:after="160" w:line="259" w:lineRule="auto"/>
              <w:rPr>
                <w:rtl/>
                <w:lang w:val="en-US" w:eastAsia="en-US" w:bidi="ar-EG"/>
              </w:rPr>
            </w:pPr>
            <w:r w:rsidRPr="00DF37F6">
              <w:rPr>
                <w:rtl/>
                <w:lang w:val="en-US" w:eastAsia="en-US" w:bidi="ar-EG"/>
              </w:rPr>
              <w:t>المالك</w:t>
            </w:r>
          </w:p>
        </w:tc>
        <w:tc>
          <w:tcPr>
            <w:tcW w:w="1682" w:type="dxa"/>
            <w:vAlign w:val="center"/>
          </w:tcPr>
          <w:p w14:paraId="48805A69"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r w:rsidRPr="00DF37F6">
              <w:rPr>
                <w:lang w:eastAsia="en-US" w:bidi="ar"/>
              </w:rPr>
              <w:t>1156239</w:t>
            </w:r>
          </w:p>
        </w:tc>
        <w:tc>
          <w:tcPr>
            <w:tcW w:w="1175" w:type="dxa"/>
            <w:vAlign w:val="center"/>
          </w:tcPr>
          <w:p w14:paraId="7F195445"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r w:rsidRPr="00DF37F6">
              <w:rPr>
                <w:lang w:eastAsia="en-US" w:bidi="ar"/>
              </w:rPr>
              <w:t>الفصل 463</w:t>
            </w:r>
          </w:p>
        </w:tc>
        <w:tc>
          <w:tcPr>
            <w:tcW w:w="1649" w:type="dxa"/>
            <w:vAlign w:val="center"/>
          </w:tcPr>
          <w:p w14:paraId="09C2CB03"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p>
        </w:tc>
        <w:tc>
          <w:tcPr>
            <w:tcW w:w="1259" w:type="dxa"/>
            <w:vMerge/>
            <w:vAlign w:val="center"/>
          </w:tcPr>
          <w:p w14:paraId="10F2F3F4"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p>
        </w:tc>
        <w:tc>
          <w:tcPr>
            <w:tcW w:w="832" w:type="dxa"/>
            <w:vMerge/>
            <w:vAlign w:val="center"/>
          </w:tcPr>
          <w:p w14:paraId="5385A484"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p>
        </w:tc>
      </w:tr>
      <w:tr w:rsidR="00DF37F6" w:rsidRPr="00DF37F6" w14:paraId="3BC9B75C" w14:textId="77777777" w:rsidTr="00E97B37">
        <w:tc>
          <w:tcPr>
            <w:cnfStyle w:val="001000000000" w:firstRow="0" w:lastRow="0" w:firstColumn="1" w:lastColumn="0" w:oddVBand="0" w:evenVBand="0" w:oddHBand="0" w:evenHBand="0" w:firstRowFirstColumn="0" w:firstRowLastColumn="0" w:lastRowFirstColumn="0" w:lastRowLastColumn="0"/>
            <w:tcW w:w="974" w:type="dxa"/>
            <w:vAlign w:val="center"/>
          </w:tcPr>
          <w:p w14:paraId="6A04265C" w14:textId="77777777" w:rsidR="00DF37F6" w:rsidRPr="00DF37F6" w:rsidRDefault="00DF37F6" w:rsidP="00DF37F6">
            <w:pPr>
              <w:spacing w:after="160" w:line="259" w:lineRule="auto"/>
              <w:rPr>
                <w:rtl/>
                <w:lang w:val="en-US" w:eastAsia="en-US" w:bidi="ar-EG"/>
              </w:rPr>
            </w:pPr>
            <w:r w:rsidRPr="00DF37F6">
              <w:rPr>
                <w:rtl/>
                <w:lang w:val="en-US" w:eastAsia="en-US" w:bidi="ar-EG"/>
              </w:rPr>
              <w:t>مبلغ التغيير الرئيسي</w:t>
            </w:r>
          </w:p>
        </w:tc>
        <w:tc>
          <w:tcPr>
            <w:tcW w:w="1168" w:type="dxa"/>
            <w:vAlign w:val="center"/>
          </w:tcPr>
          <w:p w14:paraId="3C4097ED"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rtl/>
                <w:lang w:val="en-US" w:eastAsia="en-US" w:bidi="ar-EG"/>
              </w:rPr>
              <w:t>الفرق بين الجنسين</w:t>
            </w:r>
          </w:p>
        </w:tc>
        <w:tc>
          <w:tcPr>
            <w:tcW w:w="1682" w:type="dxa"/>
            <w:vAlign w:val="center"/>
          </w:tcPr>
          <w:p w14:paraId="15112648"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lang w:eastAsia="en-US" w:bidi="ar"/>
              </w:rPr>
              <w:t>رقم 2</w:t>
            </w:r>
          </w:p>
        </w:tc>
        <w:tc>
          <w:tcPr>
            <w:tcW w:w="1175" w:type="dxa"/>
            <w:vAlign w:val="center"/>
          </w:tcPr>
          <w:p w14:paraId="4DF66110"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rtl/>
                <w:lang w:val="en-US" w:eastAsia="en-US" w:bidi="ar-EG"/>
              </w:rPr>
              <w:t>نسخ الصور</w:t>
            </w:r>
          </w:p>
        </w:tc>
        <w:tc>
          <w:tcPr>
            <w:tcW w:w="1649" w:type="dxa"/>
            <w:vAlign w:val="center"/>
          </w:tcPr>
          <w:p w14:paraId="7FF67288"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lang w:eastAsia="en-US" w:bidi="ar"/>
              </w:rPr>
              <w:t>ابن</w:t>
            </w:r>
          </w:p>
        </w:tc>
        <w:tc>
          <w:tcPr>
            <w:tcW w:w="1259" w:type="dxa"/>
            <w:vAlign w:val="center"/>
          </w:tcPr>
          <w:p w14:paraId="2C94D5CD"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lang w:eastAsia="en-US" w:bidi="ar"/>
              </w:rPr>
              <w:t>انا ايضا :</w:t>
            </w:r>
          </w:p>
        </w:tc>
        <w:tc>
          <w:tcPr>
            <w:tcW w:w="832" w:type="dxa"/>
            <w:vAlign w:val="center"/>
          </w:tcPr>
          <w:p w14:paraId="64DADFD4"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lang w:eastAsia="en-US" w:bidi="ar"/>
              </w:rPr>
              <w:t>اسم ر</w:t>
            </w:r>
          </w:p>
        </w:tc>
      </w:tr>
      <w:tr w:rsidR="00DF37F6" w:rsidRPr="00DF37F6" w14:paraId="42B2F735" w14:textId="77777777" w:rsidTr="00E97B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4" w:type="dxa"/>
            <w:vMerge w:val="restart"/>
            <w:vAlign w:val="center"/>
          </w:tcPr>
          <w:p w14:paraId="448C1B1D" w14:textId="4DF48F3D" w:rsidR="00DF37F6" w:rsidRPr="00DF37F6" w:rsidRDefault="00DF37F6" w:rsidP="00DF37F6">
            <w:pPr>
              <w:spacing w:after="160" w:line="259" w:lineRule="auto"/>
              <w:rPr>
                <w:rtl/>
                <w:lang w:val="en-US" w:eastAsia="en-US" w:bidi="ar-EG"/>
              </w:rPr>
            </w:pPr>
            <w:r w:rsidRPr="00DF37F6">
              <w:rPr>
                <w:rtl/>
                <w:lang w:val="en-US" w:eastAsia="en-US"/>
              </w:rPr>
              <w:t>دراسة تفصيلية للدراسات :</w:t>
            </w:r>
          </w:p>
        </w:tc>
        <w:tc>
          <w:tcPr>
            <w:tcW w:w="1168" w:type="dxa"/>
            <w:vAlign w:val="center"/>
          </w:tcPr>
          <w:p w14:paraId="4DF90771"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r w:rsidRPr="00DF37F6">
              <w:rPr>
                <w:rtl/>
                <w:lang w:val="en-US" w:eastAsia="en-US" w:bidi="ar-EG"/>
              </w:rPr>
              <w:t>غير عادي</w:t>
            </w:r>
          </w:p>
        </w:tc>
        <w:tc>
          <w:tcPr>
            <w:tcW w:w="1682" w:type="dxa"/>
            <w:vAlign w:val="center"/>
          </w:tcPr>
          <w:p w14:paraId="659F6712"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r w:rsidRPr="00DF37F6">
              <w:rPr>
                <w:lang w:eastAsia="en-US" w:bidi="ar"/>
              </w:rPr>
              <w:t>5010</w:t>
            </w:r>
          </w:p>
        </w:tc>
        <w:tc>
          <w:tcPr>
            <w:tcW w:w="1175" w:type="dxa"/>
            <w:vAlign w:val="center"/>
          </w:tcPr>
          <w:p w14:paraId="2F420265"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r w:rsidRPr="00DF37F6">
              <w:rPr>
                <w:lang w:eastAsia="en-US" w:bidi="ar"/>
              </w:rPr>
              <w:t>0.447</w:t>
            </w:r>
          </w:p>
        </w:tc>
        <w:tc>
          <w:tcPr>
            <w:tcW w:w="1649" w:type="dxa"/>
            <w:vAlign w:val="center"/>
          </w:tcPr>
          <w:p w14:paraId="1262A2E7"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p>
        </w:tc>
        <w:tc>
          <w:tcPr>
            <w:tcW w:w="1259" w:type="dxa"/>
            <w:vAlign w:val="center"/>
          </w:tcPr>
          <w:p w14:paraId="6D1032F6"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r w:rsidRPr="00DF37F6">
              <w:rPr>
                <w:lang w:eastAsia="en-US" w:bidi="ar"/>
              </w:rPr>
              <w:t>11,199</w:t>
            </w:r>
          </w:p>
        </w:tc>
        <w:tc>
          <w:tcPr>
            <w:tcW w:w="832" w:type="dxa"/>
            <w:vAlign w:val="center"/>
          </w:tcPr>
          <w:p w14:paraId="217FE64E" w14:textId="77777777" w:rsidR="00DF37F6" w:rsidRPr="00DF37F6" w:rsidRDefault="00DF37F6" w:rsidP="00DF37F6">
            <w:pPr>
              <w:spacing w:after="160" w:line="259" w:lineRule="auto"/>
              <w:cnfStyle w:val="000000100000" w:firstRow="0" w:lastRow="0" w:firstColumn="0" w:lastColumn="0" w:oddVBand="0" w:evenVBand="0" w:oddHBand="1" w:evenHBand="0" w:firstRowFirstColumn="0" w:firstRowLastColumn="0" w:lastRowFirstColumn="0" w:lastRowLastColumn="0"/>
              <w:rPr>
                <w:rtl/>
                <w:lang w:val="en-US" w:eastAsia="en-US" w:bidi="ar-EG"/>
              </w:rPr>
            </w:pPr>
            <w:r w:rsidRPr="00DF37F6">
              <w:rPr>
                <w:lang w:eastAsia="en-US" w:bidi="ar"/>
              </w:rPr>
              <w:t>000</w:t>
            </w:r>
          </w:p>
        </w:tc>
      </w:tr>
      <w:tr w:rsidR="00DF37F6" w:rsidRPr="00DF37F6" w14:paraId="7B5949E1" w14:textId="77777777" w:rsidTr="00E97B37">
        <w:tc>
          <w:tcPr>
            <w:cnfStyle w:val="001000000000" w:firstRow="0" w:lastRow="0" w:firstColumn="1" w:lastColumn="0" w:oddVBand="0" w:evenVBand="0" w:oddHBand="0" w:evenHBand="0" w:firstRowFirstColumn="0" w:firstRowLastColumn="0" w:lastRowFirstColumn="0" w:lastRowLastColumn="0"/>
            <w:tcW w:w="974" w:type="dxa"/>
            <w:vMerge/>
            <w:vAlign w:val="center"/>
          </w:tcPr>
          <w:p w14:paraId="66C280EC" w14:textId="77777777" w:rsidR="00DF37F6" w:rsidRPr="00DF37F6" w:rsidRDefault="00DF37F6" w:rsidP="00DF37F6">
            <w:pPr>
              <w:spacing w:after="160" w:line="259" w:lineRule="auto"/>
              <w:rPr>
                <w:rtl/>
                <w:lang w:val="en-US" w:eastAsia="en-US" w:bidi="ar-EG"/>
              </w:rPr>
            </w:pPr>
          </w:p>
        </w:tc>
        <w:tc>
          <w:tcPr>
            <w:tcW w:w="1168" w:type="dxa"/>
            <w:vAlign w:val="center"/>
          </w:tcPr>
          <w:p w14:paraId="4ED8C150"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rtl/>
                <w:lang w:val="en-US" w:eastAsia="en-US" w:bidi="ar-EG"/>
              </w:rPr>
              <w:t>استراتيجية إدارة الاستخدام:</w:t>
            </w:r>
          </w:p>
        </w:tc>
        <w:tc>
          <w:tcPr>
            <w:tcW w:w="1682" w:type="dxa"/>
            <w:vAlign w:val="center"/>
          </w:tcPr>
          <w:p w14:paraId="6C7D0342"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lang w:eastAsia="en-US" w:bidi="ar"/>
              </w:rPr>
              <w:t>0.214</w:t>
            </w:r>
          </w:p>
        </w:tc>
        <w:tc>
          <w:tcPr>
            <w:tcW w:w="1175" w:type="dxa"/>
            <w:vAlign w:val="center"/>
          </w:tcPr>
          <w:p w14:paraId="12F2FC15"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lang w:eastAsia="en-US" w:bidi="ar"/>
              </w:rPr>
              <w:t>012</w:t>
            </w:r>
          </w:p>
        </w:tc>
        <w:tc>
          <w:tcPr>
            <w:tcW w:w="1649" w:type="dxa"/>
            <w:vAlign w:val="center"/>
          </w:tcPr>
          <w:p w14:paraId="0EBD63E9"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lang w:eastAsia="en-US" w:bidi="ar"/>
              </w:rPr>
              <w:t>0.637</w:t>
            </w:r>
          </w:p>
        </w:tc>
        <w:tc>
          <w:tcPr>
            <w:tcW w:w="1259" w:type="dxa"/>
            <w:vAlign w:val="center"/>
          </w:tcPr>
          <w:p w14:paraId="12AE908E"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lang w:eastAsia="en-US" w:bidi="ar"/>
              </w:rPr>
              <w:t>17774</w:t>
            </w:r>
          </w:p>
        </w:tc>
        <w:tc>
          <w:tcPr>
            <w:tcW w:w="832" w:type="dxa"/>
            <w:vAlign w:val="center"/>
          </w:tcPr>
          <w:p w14:paraId="4DEC3FD2" w14:textId="77777777" w:rsidR="00DF37F6" w:rsidRPr="00DF37F6" w:rsidRDefault="00DF37F6" w:rsidP="00DF37F6">
            <w:pPr>
              <w:spacing w:after="160" w:line="259" w:lineRule="auto"/>
              <w:cnfStyle w:val="000000000000" w:firstRow="0" w:lastRow="0" w:firstColumn="0" w:lastColumn="0" w:oddVBand="0" w:evenVBand="0" w:oddHBand="0" w:evenHBand="0" w:firstRowFirstColumn="0" w:firstRowLastColumn="0" w:lastRowFirstColumn="0" w:lastRowLastColumn="0"/>
              <w:rPr>
                <w:rtl/>
                <w:lang w:val="en-US" w:eastAsia="en-US" w:bidi="ar-EG"/>
              </w:rPr>
            </w:pPr>
            <w:r w:rsidRPr="00DF37F6">
              <w:rPr>
                <w:lang w:eastAsia="en-US" w:bidi="ar"/>
              </w:rPr>
              <w:t>000</w:t>
            </w:r>
          </w:p>
        </w:tc>
      </w:tr>
    </w:tbl>
    <w:p w14:paraId="2B7440D7" w14:textId="77777777" w:rsidR="00DF37F6" w:rsidRPr="00DF37F6" w:rsidRDefault="00DF37F6" w:rsidP="00DF37F6">
      <w:pPr>
        <w:rPr>
          <w:lang w:val="ar" w:eastAsia="zh-CN" w:bidi="ar"/>
        </w:rPr>
      </w:pPr>
      <w:r w:rsidRPr="00DF37F6">
        <w:rPr>
          <w:lang w:val="ar" w:eastAsia="zh-CN" w:bidi="ar"/>
        </w:rPr>
        <w:t>معلومات تفصيلية عن برنامج spss</w:t>
      </w:r>
    </w:p>
    <w:p w14:paraId="25E83493" w14:textId="77777777" w:rsidR="00DF37F6" w:rsidRPr="00DF37F6" w:rsidRDefault="00DF37F6" w:rsidP="00DF37F6">
      <w:pPr>
        <w:rPr>
          <w:rtl/>
          <w:lang w:val="ar" w:eastAsia="zh-CN" w:bidi="ar-EG"/>
        </w:rPr>
      </w:pPr>
      <w:r w:rsidRPr="00DF37F6">
        <w:rPr>
          <w:rtl/>
          <w:lang w:val="ar" w:eastAsia="zh-CN" w:bidi="ar-JO"/>
        </w:rPr>
        <w:t xml:space="preserve">(α &lt; </w:t>
      </w:r>
      <w:r w:rsidRPr="00DF37F6">
        <w:rPr>
          <w:lang w:val="ar" w:eastAsia="zh-CN" w:bidi="ar"/>
        </w:rPr>
        <w:t xml:space="preserve">0.05 </w:t>
      </w:r>
      <w:r w:rsidRPr="00DF37F6">
        <w:rPr>
          <w:rtl/>
          <w:lang w:val="ar" w:eastAsia="zh-CN"/>
        </w:rPr>
        <w:t xml:space="preserve">) </w:t>
      </w:r>
      <w:r w:rsidRPr="00DF37F6">
        <w:rPr>
          <w:lang w:val="ar" w:eastAsia="zh-CN" w:bidi="ar"/>
        </w:rPr>
        <w:t xml:space="preserve">هو توازن فعال في استراتيجية إدارة الاستخدام، والأفقي </w:t>
      </w:r>
      <w:r w:rsidRPr="00DF37F6">
        <w:rPr>
          <w:rtl/>
          <w:lang w:val="ar" w:eastAsia="zh-CN" w:bidi="ar-JO"/>
        </w:rPr>
        <w:t xml:space="preserve">هو الأفقي </w:t>
      </w:r>
      <w:r w:rsidRPr="00DF37F6">
        <w:rPr>
          <w:rtl/>
          <w:lang w:val="ar" w:eastAsia="zh-CN" w:bidi="ar-EG"/>
        </w:rPr>
        <w:t xml:space="preserve">(α &lt;0.05). </w:t>
      </w:r>
      <w:r w:rsidRPr="00DF37F6">
        <w:rPr>
          <w:rtl/>
          <w:lang w:val="ar" w:eastAsia="zh-CN" w:bidi="ar-JO"/>
        </w:rPr>
        <w:t xml:space="preserve">بالنسبة للشركات الصغيرة، </w:t>
      </w:r>
      <w:r w:rsidRPr="00DF37F6">
        <w:rPr>
          <w:lang w:val="ar" w:eastAsia="zh-CN" w:bidi="ar"/>
        </w:rPr>
        <w:t xml:space="preserve">قيمة (Sig F)=0.000 هي </w:t>
      </w:r>
      <w:r w:rsidRPr="00DF37F6">
        <w:rPr>
          <w:rtl/>
          <w:lang w:val="ar" w:eastAsia="zh-CN" w:bidi="ar-JO"/>
        </w:rPr>
        <w:t xml:space="preserve">0.05 </w:t>
      </w:r>
      <w:r w:rsidRPr="00DF37F6">
        <w:rPr>
          <w:rtl/>
          <w:lang w:val="ar" w:eastAsia="zh-CN"/>
        </w:rPr>
        <w:t xml:space="preserve">؛ </w:t>
      </w:r>
      <w:r w:rsidRPr="00DF37F6">
        <w:rPr>
          <w:rtl/>
          <w:lang w:val="ar" w:eastAsia="zh-CN" w:bidi="ar-JO"/>
        </w:rPr>
        <w:t xml:space="preserve">يطلب. </w:t>
      </w:r>
      <w:r w:rsidRPr="00DF37F6">
        <w:rPr>
          <w:rtl/>
          <w:lang w:val="ar" w:eastAsia="zh-CN"/>
        </w:rPr>
        <w:t xml:space="preserve">المعنى (α ≥ 0.05) </w:t>
      </w:r>
      <w:r w:rsidRPr="00DF37F6">
        <w:rPr>
          <w:rtl/>
          <w:lang w:val="ar" w:eastAsia="zh-CN" w:bidi="ar-JO"/>
        </w:rPr>
        <w:t xml:space="preserve">: استخدام خاص في المؤسسات الصغيرة والمتوسطة في الهند </w:t>
      </w:r>
      <w:r w:rsidRPr="00DF37F6">
        <w:rPr>
          <w:rFonts w:hint="cs"/>
          <w:rtl/>
          <w:lang w:val="ar" w:eastAsia="zh-CN" w:bidi="ar-EG"/>
        </w:rPr>
        <w:t>:</w:t>
      </w:r>
    </w:p>
    <w:p w14:paraId="5835B548" w14:textId="77777777" w:rsidR="00DF37F6" w:rsidRPr="00DF37F6" w:rsidRDefault="00DF37F6" w:rsidP="00DF37F6">
      <w:pPr>
        <w:rPr>
          <w:b/>
          <w:bCs/>
          <w:rtl/>
          <w:lang w:val="ar" w:eastAsia="zh-CN" w:bidi="ar-EG"/>
        </w:rPr>
      </w:pPr>
      <w:bookmarkStart w:id="41" w:name="_Toc179912847"/>
      <w:r w:rsidRPr="00DF37F6">
        <w:rPr>
          <w:b/>
          <w:bCs/>
          <w:rtl/>
          <w:lang w:val="ar" w:eastAsia="zh-CN" w:bidi="ar-EG"/>
        </w:rPr>
        <w:br w:type="page"/>
      </w:r>
    </w:p>
    <w:p w14:paraId="1F7868BE" w14:textId="530AC900" w:rsidR="00DF37F6" w:rsidRPr="00DF37F6" w:rsidRDefault="00DF37F6" w:rsidP="00DF37F6">
      <w:pPr>
        <w:rPr>
          <w:b/>
          <w:bCs/>
          <w:rtl/>
          <w:lang w:val="ar" w:eastAsia="zh-CN" w:bidi="ar-EG"/>
        </w:rPr>
      </w:pPr>
      <w:r w:rsidRPr="00DF37F6">
        <w:rPr>
          <w:b/>
          <w:bCs/>
          <w:rtl/>
          <w:lang w:val="ar" w:eastAsia="zh-CN" w:bidi="ar-EG"/>
        </w:rPr>
        <w:lastRenderedPageBreak/>
        <w:t>الفصل</w:t>
      </w:r>
      <w:r>
        <w:rPr>
          <w:rFonts w:hint="cs"/>
          <w:b/>
          <w:bCs/>
          <w:rtl/>
          <w:lang w:val="ar" w:eastAsia="zh-CN" w:bidi="ar-EG"/>
        </w:rPr>
        <w:t>الخامس:</w:t>
      </w:r>
      <w:r w:rsidRPr="00DF37F6">
        <w:rPr>
          <w:b/>
          <w:bCs/>
          <w:rtl/>
          <w:lang w:val="ar" w:eastAsia="zh-CN" w:bidi="ar-EG"/>
        </w:rPr>
        <w:t xml:space="preserve"> </w:t>
      </w:r>
      <w:r w:rsidRPr="00DF37F6">
        <w:rPr>
          <w:rFonts w:hint="cs"/>
          <w:b/>
          <w:bCs/>
          <w:rtl/>
          <w:lang w:val="ar" w:eastAsia="zh-CN" w:bidi="ar-EG"/>
        </w:rPr>
        <w:t xml:space="preserve">الملاحظة </w:t>
      </w:r>
      <w:r w:rsidRPr="00DF37F6">
        <w:rPr>
          <w:b/>
          <w:bCs/>
          <w:rtl/>
          <w:lang w:val="ar" w:eastAsia="zh-CN" w:bidi="ar-EG"/>
        </w:rPr>
        <w:t>والبناء</w:t>
      </w:r>
      <w:bookmarkEnd w:id="41"/>
    </w:p>
    <w:p w14:paraId="695715D7" w14:textId="77777777" w:rsidR="00DF37F6" w:rsidRPr="00DF37F6" w:rsidRDefault="00DF37F6" w:rsidP="00DF37F6">
      <w:pPr>
        <w:rPr>
          <w:b/>
          <w:bCs/>
          <w:rtl/>
          <w:lang w:val="ar" w:eastAsia="zh-CN" w:bidi="ar-EG"/>
        </w:rPr>
      </w:pPr>
      <w:bookmarkStart w:id="42" w:name="_Toc179912849"/>
      <w:r w:rsidRPr="00DF37F6">
        <w:rPr>
          <w:b/>
          <w:bCs/>
          <w:rtl/>
          <w:lang w:val="ar" w:eastAsia="zh-CN" w:bidi="ar-EG"/>
        </w:rPr>
        <w:t>ملخص نتائج البحوث.</w:t>
      </w:r>
      <w:bookmarkEnd w:id="42"/>
      <w:r w:rsidRPr="00DF37F6">
        <w:rPr>
          <w:b/>
          <w:bCs/>
          <w:rtl/>
          <w:lang w:val="ar" w:eastAsia="zh-CN" w:bidi="ar-EG"/>
        </w:rPr>
        <w:t xml:space="preserve"> </w:t>
      </w:r>
    </w:p>
    <w:p w14:paraId="4CEDCA9F" w14:textId="77777777" w:rsidR="00DF37F6" w:rsidRPr="00DF37F6" w:rsidRDefault="00DF37F6" w:rsidP="00DF37F6">
      <w:pPr>
        <w:numPr>
          <w:ilvl w:val="0"/>
          <w:numId w:val="14"/>
        </w:numPr>
        <w:rPr>
          <w:rtl/>
          <w:lang w:val="ar" w:eastAsia="zh-CN" w:bidi="ar-EG"/>
        </w:rPr>
      </w:pPr>
      <w:r w:rsidRPr="00DF37F6">
        <w:rPr>
          <w:rtl/>
          <w:lang w:val="ar" w:eastAsia="zh-CN"/>
        </w:rPr>
        <w:t xml:space="preserve">مستوى الأعمال الاستراتيجية المتوسطة والصغيرة </w:t>
      </w:r>
      <w:r w:rsidRPr="00DF37F6">
        <w:rPr>
          <w:rtl/>
          <w:lang w:val="ar" w:eastAsia="zh-CN" w:bidi="ar-EG"/>
        </w:rPr>
        <w:t>متوسط الارتفاع 4.098 والانحراف المعياري 0.785:</w:t>
      </w:r>
    </w:p>
    <w:p w14:paraId="598316B8" w14:textId="77777777" w:rsidR="00DF37F6" w:rsidRPr="00DF37F6" w:rsidRDefault="00DF37F6" w:rsidP="00DF37F6">
      <w:pPr>
        <w:numPr>
          <w:ilvl w:val="0"/>
          <w:numId w:val="14"/>
        </w:numPr>
        <w:rPr>
          <w:rtl/>
          <w:lang w:val="ar" w:eastAsia="zh-CN" w:bidi="ar-EG"/>
        </w:rPr>
      </w:pPr>
      <w:r w:rsidRPr="00DF37F6">
        <w:rPr>
          <w:rtl/>
          <w:lang w:val="ar" w:eastAsia="zh-CN"/>
        </w:rPr>
        <w:t xml:space="preserve">المستوى: كفاءة المؤسسات الصغيرة والمتوسطة الحجم تقريبًا واحدة، والقيمة المتوسطة 4.274، والانحراف المعياري 4.274: مرتفع جدًا </w:t>
      </w:r>
      <w:r w:rsidRPr="00DF37F6">
        <w:rPr>
          <w:rtl/>
          <w:lang w:val="ar" w:eastAsia="zh-CN" w:bidi="ar-EG"/>
        </w:rPr>
        <w:t>. 0.665:</w:t>
      </w:r>
    </w:p>
    <w:p w14:paraId="150B6C56" w14:textId="77777777" w:rsidR="00DF37F6" w:rsidRPr="00DF37F6" w:rsidRDefault="00DF37F6" w:rsidP="00DF37F6">
      <w:pPr>
        <w:numPr>
          <w:ilvl w:val="0"/>
          <w:numId w:val="14"/>
        </w:numPr>
        <w:rPr>
          <w:rtl/>
          <w:lang w:val="ar" w:eastAsia="zh-CN" w:bidi="ar-EG"/>
        </w:rPr>
      </w:pPr>
      <w:r w:rsidRPr="00DF37F6">
        <w:rPr>
          <w:rtl/>
          <w:lang w:val="ar" w:eastAsia="zh-CN"/>
        </w:rPr>
        <w:t xml:space="preserve">للمؤسسات الصغيرة والمتوسطة الخاصة وموظفيها </w:t>
      </w:r>
      <w:r w:rsidRPr="00DF37F6">
        <w:rPr>
          <w:rtl/>
          <w:lang w:val="ar" w:eastAsia="zh-CN" w:bidi="ar-EG"/>
        </w:rPr>
        <w:t>هو 3.3، 3.4.311، والانحراف المعياري لمتوسط توزيع القسم هو 4.311:0.684.</w:t>
      </w:r>
    </w:p>
    <w:p w14:paraId="7247CA66" w14:textId="3A27F6FE" w:rsidR="00DF37F6" w:rsidRPr="00DF37F6" w:rsidRDefault="00DF37F6" w:rsidP="00DF37F6">
      <w:pPr>
        <w:numPr>
          <w:ilvl w:val="0"/>
          <w:numId w:val="14"/>
        </w:numPr>
        <w:rPr>
          <w:rtl/>
          <w:lang w:val="ar" w:eastAsia="zh-CN" w:bidi="ar-EG"/>
        </w:rPr>
      </w:pPr>
      <w:r w:rsidRPr="00DF37F6">
        <w:rPr>
          <w:rtl/>
          <w:lang w:val="ar" w:eastAsia="zh-CN"/>
        </w:rPr>
        <w:t>شا شخص مميز في الدولة الرائدة. å 43:4300 ShSpecialArabicالمؤسسات الصغيرة والمتوسطةالأبحاث الانحراف المعياري لتوموتو 0.679:</w:t>
      </w:r>
    </w:p>
    <w:p w14:paraId="472C9CDF" w14:textId="77777777" w:rsidR="00DF37F6" w:rsidRPr="00DF37F6" w:rsidRDefault="00DF37F6" w:rsidP="00DF37F6">
      <w:pPr>
        <w:numPr>
          <w:ilvl w:val="0"/>
          <w:numId w:val="14"/>
        </w:numPr>
        <w:rPr>
          <w:rtl/>
          <w:lang w:val="ar" w:eastAsia="zh-CN" w:bidi="ar-EG"/>
        </w:rPr>
      </w:pPr>
      <w:r w:rsidRPr="00DF37F6">
        <w:rPr>
          <w:rtl/>
          <w:lang w:val="ar" w:eastAsia="zh-CN" w:bidi="ar-EG"/>
        </w:rPr>
        <w:t xml:space="preserve">متوسط القيمة 4.295، </w:t>
      </w:r>
      <w:r w:rsidRPr="00DF37F6">
        <w:rPr>
          <w:rtl/>
          <w:lang w:val="ar" w:eastAsia="zh-CN"/>
        </w:rPr>
        <w:t xml:space="preserve">المستوى الأصلي 0.676، </w:t>
      </w:r>
      <w:r w:rsidRPr="00DF37F6">
        <w:rPr>
          <w:rtl/>
          <w:lang w:val="ar" w:eastAsia="zh-CN" w:bidi="ar-EG"/>
        </w:rPr>
        <w:t>الانحراف 0.676.</w:t>
      </w:r>
    </w:p>
    <w:p w14:paraId="158AED8F" w14:textId="614105A9" w:rsidR="00DF37F6" w:rsidRPr="00DF37F6" w:rsidRDefault="00DF37F6" w:rsidP="00DF37F6">
      <w:pPr>
        <w:numPr>
          <w:ilvl w:val="0"/>
          <w:numId w:val="14"/>
        </w:numPr>
        <w:rPr>
          <w:lang w:val="ar" w:eastAsia="zh-CN" w:bidi="ar"/>
        </w:rPr>
      </w:pPr>
      <w:r w:rsidRPr="00DF37F6">
        <w:rPr>
          <w:rtl/>
          <w:lang w:val="ar" w:eastAsia="zh-CN" w:bidi="ar-EG"/>
        </w:rPr>
        <w:t>تحسين كفاءة المنظمة (التكلفة والتشغيل والتطوير والتعلم) واستراتيجية الإدارة الشاملة في المؤسسات الصغيرة والمتوسطة الحج</w:t>
      </w:r>
      <w:r>
        <w:rPr>
          <w:rFonts w:hint="cs"/>
          <w:rtl/>
          <w:lang w:val="ar" w:eastAsia="zh-CN" w:bidi="ar-EG"/>
        </w:rPr>
        <w:t xml:space="preserve">م </w:t>
      </w:r>
      <w:r w:rsidRPr="00DF37F6">
        <w:rPr>
          <w:rFonts w:ascii="Arial" w:hAnsi="Arial" w:cs="Arial" w:hint="cs"/>
          <w:rtl/>
          <w:lang w:val="ar" w:eastAsia="zh-CN" w:bidi="ar-EG"/>
        </w:rPr>
        <w:t>،</w:t>
      </w:r>
      <w:r w:rsidRPr="00DF37F6">
        <w:rPr>
          <w:rtl/>
          <w:lang w:val="ar" w:eastAsia="zh-CN" w:bidi="ar-EG"/>
        </w:rPr>
        <w:t xml:space="preserve"> </w:t>
      </w:r>
      <w:r w:rsidRPr="00DF37F6">
        <w:rPr>
          <w:rFonts w:ascii="Arial" w:hAnsi="Arial" w:cs="Arial" w:hint="cs"/>
          <w:rtl/>
          <w:lang w:val="ar" w:eastAsia="zh-CN" w:bidi="ar-EG"/>
        </w:rPr>
        <w:t>تحسين</w:t>
      </w:r>
      <w:r w:rsidRPr="00DF37F6">
        <w:rPr>
          <w:rtl/>
          <w:lang w:val="ar" w:eastAsia="zh-CN" w:bidi="ar-EG"/>
        </w:rPr>
        <w:t xml:space="preserve"> </w:t>
      </w:r>
      <w:r w:rsidRPr="00DF37F6">
        <w:rPr>
          <w:rFonts w:ascii="Arial" w:hAnsi="Arial" w:cs="Arial" w:hint="cs"/>
          <w:rtl/>
          <w:lang w:val="ar" w:eastAsia="zh-CN" w:bidi="ar-EG"/>
        </w:rPr>
        <w:t>كفاءة</w:t>
      </w:r>
      <w:r w:rsidRPr="00DF37F6">
        <w:rPr>
          <w:rtl/>
          <w:lang w:val="ar" w:eastAsia="zh-CN" w:bidi="ar-EG"/>
        </w:rPr>
        <w:t xml:space="preserve"> </w:t>
      </w:r>
      <w:r w:rsidRPr="00DF37F6">
        <w:rPr>
          <w:rFonts w:ascii="Arial" w:hAnsi="Arial" w:cs="Arial" w:hint="cs"/>
          <w:rtl/>
          <w:lang w:val="ar" w:eastAsia="zh-CN" w:bidi="ar-EG"/>
        </w:rPr>
        <w:t>تنظيم</w:t>
      </w:r>
      <w:r w:rsidRPr="00DF37F6">
        <w:rPr>
          <w:rtl/>
          <w:lang w:val="ar" w:eastAsia="zh-CN" w:bidi="ar-EG"/>
        </w:rPr>
        <w:t xml:space="preserve"> </w:t>
      </w:r>
      <w:r w:rsidRPr="00DF37F6">
        <w:rPr>
          <w:rFonts w:ascii="Arial" w:hAnsi="Arial" w:cs="Arial" w:hint="cs"/>
          <w:rtl/>
          <w:lang w:val="ar" w:eastAsia="zh-CN" w:bidi="ar-EG"/>
        </w:rPr>
        <w:t>المؤسسة</w:t>
      </w:r>
      <w:r w:rsidRPr="00DF37F6">
        <w:rPr>
          <w:rtl/>
          <w:lang w:val="ar" w:eastAsia="zh-CN" w:bidi="ar-EG"/>
        </w:rPr>
        <w:t xml:space="preserve"> (</w:t>
      </w:r>
      <w:r w:rsidRPr="00DF37F6">
        <w:rPr>
          <w:rFonts w:ascii="Arial" w:hAnsi="Arial" w:cs="Arial" w:hint="cs"/>
          <w:rtl/>
          <w:lang w:val="ar" w:eastAsia="zh-CN" w:bidi="ar-EG"/>
        </w:rPr>
        <w:t>الدفع،</w:t>
      </w:r>
      <w:r w:rsidRPr="00DF37F6">
        <w:rPr>
          <w:rtl/>
          <w:lang w:val="ar" w:eastAsia="zh-CN" w:bidi="ar-EG"/>
        </w:rPr>
        <w:t xml:space="preserve"> </w:t>
      </w:r>
      <w:r w:rsidRPr="00DF37F6">
        <w:rPr>
          <w:rFonts w:ascii="Arial" w:hAnsi="Arial" w:cs="Arial" w:hint="cs"/>
          <w:rtl/>
          <w:lang w:val="ar" w:eastAsia="zh-CN" w:bidi="ar-EG"/>
        </w:rPr>
        <w:t>الدفع،</w:t>
      </w:r>
      <w:r w:rsidRPr="00DF37F6">
        <w:rPr>
          <w:rtl/>
          <w:lang w:val="ar" w:eastAsia="zh-CN" w:bidi="ar-EG"/>
        </w:rPr>
        <w:t xml:space="preserve"> </w:t>
      </w:r>
      <w:r w:rsidRPr="00DF37F6">
        <w:rPr>
          <w:rFonts w:ascii="Arial" w:hAnsi="Arial" w:cs="Arial" w:hint="cs"/>
          <w:rtl/>
          <w:lang w:val="ar" w:eastAsia="zh-CN" w:bidi="ar-EG"/>
        </w:rPr>
        <w:t>الدفع،</w:t>
      </w:r>
      <w:r w:rsidRPr="00DF37F6">
        <w:rPr>
          <w:rtl/>
          <w:lang w:val="ar" w:eastAsia="zh-CN" w:bidi="ar-EG"/>
        </w:rPr>
        <w:t xml:space="preserve"> </w:t>
      </w:r>
      <w:r w:rsidRPr="00DF37F6">
        <w:rPr>
          <w:rFonts w:ascii="Arial" w:hAnsi="Arial" w:cs="Arial" w:hint="cs"/>
          <w:rtl/>
          <w:lang w:val="ar" w:eastAsia="zh-CN" w:bidi="ar-EG"/>
        </w:rPr>
        <w:t>الزيادة</w:t>
      </w:r>
      <w:r w:rsidRPr="00DF37F6">
        <w:rPr>
          <w:rtl/>
          <w:lang w:val="ar" w:eastAsia="zh-CN" w:bidi="ar-EG"/>
        </w:rPr>
        <w:t xml:space="preserve">) </w:t>
      </w:r>
      <w:r w:rsidRPr="00DF37F6">
        <w:rPr>
          <w:rFonts w:ascii="Arial" w:hAnsi="Arial" w:cs="Arial" w:hint="cs"/>
          <w:rtl/>
          <w:lang w:val="ar" w:eastAsia="zh-CN" w:bidi="ar-EG"/>
        </w:rPr>
        <w:t>الشكل</w:t>
      </w:r>
      <w:r w:rsidRPr="00DF37F6">
        <w:rPr>
          <w:rtl/>
          <w:lang w:val="ar" w:eastAsia="zh-CN" w:bidi="ar-EG"/>
        </w:rPr>
        <w:t xml:space="preserve"> </w:t>
      </w:r>
      <w:r w:rsidRPr="00DF37F6">
        <w:rPr>
          <w:rFonts w:ascii="Arial" w:hAnsi="Arial" w:cs="Arial" w:hint="cs"/>
          <w:rtl/>
          <w:lang w:val="ar" w:eastAsia="zh-CN" w:bidi="ar-EG"/>
        </w:rPr>
        <w:t>الأفقي</w:t>
      </w:r>
      <w:r w:rsidRPr="00DF37F6">
        <w:rPr>
          <w:rtl/>
          <w:lang w:val="ar" w:eastAsia="zh-CN" w:bidi="ar-EG"/>
        </w:rPr>
        <w:t xml:space="preserve"> </w:t>
      </w:r>
      <w:r w:rsidRPr="00DF37F6">
        <w:rPr>
          <w:rFonts w:ascii="Arial" w:hAnsi="Arial" w:cs="Arial" w:hint="cs"/>
          <w:rtl/>
          <w:lang w:val="ar" w:eastAsia="zh-CN" w:bidi="ar-EG"/>
        </w:rPr>
        <w:t>في</w:t>
      </w:r>
      <w:r w:rsidRPr="00DF37F6">
        <w:rPr>
          <w:rtl/>
          <w:lang w:val="ar" w:eastAsia="zh-CN" w:bidi="ar-EG"/>
        </w:rPr>
        <w:t xml:space="preserve"> </w:t>
      </w:r>
      <w:r w:rsidRPr="00DF37F6">
        <w:rPr>
          <w:rFonts w:ascii="Arial" w:hAnsi="Arial" w:cs="Arial" w:hint="cs"/>
          <w:rtl/>
          <w:lang w:val="ar" w:eastAsia="zh-CN" w:bidi="ar-EG"/>
        </w:rPr>
        <w:t>نظام</w:t>
      </w:r>
      <w:r w:rsidRPr="00DF37F6">
        <w:rPr>
          <w:rtl/>
          <w:lang w:val="ar" w:eastAsia="zh-CN" w:bidi="ar-EG"/>
        </w:rPr>
        <w:t xml:space="preserve"> </w:t>
      </w:r>
      <w:r w:rsidRPr="00DF37F6">
        <w:rPr>
          <w:rFonts w:ascii="Arial" w:hAnsi="Arial" w:cs="Arial" w:hint="cs"/>
          <w:rtl/>
          <w:lang w:val="ar" w:eastAsia="zh-CN" w:bidi="ar-EG"/>
        </w:rPr>
        <w:t>الحساب</w:t>
      </w:r>
      <w:r w:rsidRPr="00DF37F6">
        <w:rPr>
          <w:rtl/>
          <w:lang w:val="ar" w:eastAsia="zh-CN" w:bidi="ar-EG"/>
        </w:rPr>
        <w:t xml:space="preserve"> </w:t>
      </w:r>
      <w:r w:rsidRPr="00DF37F6">
        <w:rPr>
          <w:rFonts w:ascii="Arial" w:hAnsi="Arial" w:cs="Arial" w:hint="cs"/>
          <w:rtl/>
          <w:lang w:val="ar" w:eastAsia="zh-CN" w:bidi="ar-EG"/>
        </w:rPr>
        <w:t>الأفقي</w:t>
      </w:r>
      <w:r w:rsidRPr="00DF37F6">
        <w:rPr>
          <w:rtl/>
          <w:lang w:val="ar" w:eastAsia="zh-CN" w:bidi="ar-EG"/>
        </w:rPr>
        <w:t xml:space="preserve"> </w:t>
      </w:r>
      <w:r w:rsidRPr="00DF37F6">
        <w:rPr>
          <w:rFonts w:ascii="Arial" w:hAnsi="Arial" w:cs="Arial" w:hint="cs"/>
          <w:rtl/>
          <w:lang w:val="ar" w:eastAsia="zh-CN" w:bidi="ar-EG"/>
        </w:rPr>
        <w:t>موجود</w:t>
      </w:r>
      <w:r w:rsidRPr="00DF37F6">
        <w:rPr>
          <w:rtl/>
          <w:lang w:val="ar" w:eastAsia="zh-CN" w:bidi="ar-EG"/>
        </w:rPr>
        <w:t xml:space="preserve"> </w:t>
      </w:r>
      <w:r w:rsidRPr="00DF37F6">
        <w:rPr>
          <w:rFonts w:ascii="Arial" w:hAnsi="Arial" w:cs="Arial" w:hint="cs"/>
          <w:rtl/>
          <w:lang w:val="ar" w:eastAsia="zh-CN" w:bidi="ar-EG"/>
        </w:rPr>
        <w:t>من</w:t>
      </w:r>
      <w:r w:rsidRPr="00DF37F6">
        <w:rPr>
          <w:rtl/>
          <w:lang w:val="ar" w:eastAsia="zh-CN" w:bidi="ar-EG"/>
        </w:rPr>
        <w:t xml:space="preserve"> </w:t>
      </w:r>
      <w:r w:rsidRPr="00DF37F6">
        <w:rPr>
          <w:rtl/>
          <w:lang w:val="ar" w:eastAsia="zh-CN" w:bidi="ar-JO"/>
        </w:rPr>
        <w:t xml:space="preserve">(α ≥ 0.05 </w:t>
      </w:r>
      <w:r w:rsidRPr="00DF37F6">
        <w:rPr>
          <w:rtl/>
          <w:lang w:val="ar" w:eastAsia="zh-CN" w:bidi="ar-EG"/>
        </w:rPr>
        <w:t xml:space="preserve">) </w:t>
      </w:r>
      <w:r w:rsidRPr="00DF37F6">
        <w:rPr>
          <w:rtl/>
          <w:lang w:val="ar" w:eastAsia="zh-CN" w:bidi="ar-JO"/>
        </w:rPr>
        <w:t xml:space="preserve">: بالنسبة للمؤسسات الصغيرة والمتوسطة الخاصة، </w:t>
      </w:r>
      <w:r w:rsidRPr="00DF37F6">
        <w:rPr>
          <w:rtl/>
          <w:lang w:val="ar" w:eastAsia="zh-CN" w:bidi="ar-EG"/>
        </w:rPr>
        <w:t xml:space="preserve">يزداد الاستخدام الاستراتيجي لإدارة الإنتاج لدينا بنسبة 1٪ في كل مرة، </w:t>
      </w:r>
      <w:r w:rsidRPr="00DF37F6">
        <w:rPr>
          <w:rtl/>
          <w:lang w:val="ar" w:eastAsia="zh-CN" w:bidi="ar-JO"/>
        </w:rPr>
        <w:t xml:space="preserve">وتزداد كفاءة المنظمة </w:t>
      </w:r>
      <w:r w:rsidRPr="00DF37F6">
        <w:rPr>
          <w:rtl/>
          <w:lang w:val="ar" w:eastAsia="zh-CN" w:bidi="ar-EG"/>
        </w:rPr>
        <w:t xml:space="preserve">. زيادة </w:t>
      </w:r>
      <w:r w:rsidRPr="00DF37F6">
        <w:rPr>
          <w:rtl/>
          <w:lang w:val="ar" w:eastAsia="zh-CN" w:bidi="ar-JO"/>
        </w:rPr>
        <w:t xml:space="preserve">خاصة </w:t>
      </w:r>
      <w:r w:rsidRPr="00DF37F6">
        <w:rPr>
          <w:rtl/>
          <w:lang w:val="ar" w:eastAsia="zh-CN" w:bidi="ar-EG"/>
        </w:rPr>
        <w:t xml:space="preserve">0.667%: هذا ليس البحث الرئيسي </w:t>
      </w:r>
      <w:r w:rsidRPr="00DF37F6">
        <w:rPr>
          <w:rtl/>
          <w:lang w:val="ar" w:eastAsia="zh-CN"/>
        </w:rPr>
        <w:t>: النتائج (باستيبان، 2018) المجموع. نتائج البحث (الشعبي، 2018) النتائج (عبد الهادي، 2021)</w:t>
      </w:r>
    </w:p>
    <w:p w14:paraId="0DC83290" w14:textId="77777777" w:rsidR="00DF37F6" w:rsidRPr="00DF37F6" w:rsidRDefault="00DF37F6" w:rsidP="00DF37F6">
      <w:pPr>
        <w:numPr>
          <w:ilvl w:val="0"/>
          <w:numId w:val="14"/>
        </w:numPr>
        <w:rPr>
          <w:rtl/>
          <w:lang w:val="ar" w:eastAsia="zh-CN" w:bidi="ar-EG"/>
        </w:rPr>
      </w:pPr>
      <w:r w:rsidRPr="00DF37F6">
        <w:rPr>
          <w:rtl/>
          <w:lang w:val="ar" w:eastAsia="zh-CN" w:bidi="ar-JO"/>
        </w:rPr>
        <w:t xml:space="preserve">أفقي ( </w:t>
      </w:r>
      <w:r w:rsidRPr="00DF37F6">
        <w:rPr>
          <w:rtl/>
          <w:lang w:val="ar" w:eastAsia="zh-CN"/>
        </w:rPr>
        <w:t xml:space="preserve">α≥0.05) </w:t>
      </w:r>
      <w:r w:rsidRPr="00DF37F6">
        <w:rPr>
          <w:lang w:val="ar" w:eastAsia="zh-CN" w:bidi="ar"/>
        </w:rPr>
        <w:t xml:space="preserve">: </w:t>
      </w:r>
      <w:r w:rsidRPr="00DF37F6">
        <w:rPr>
          <w:rtl/>
          <w:lang w:val="ar" w:eastAsia="zh-CN" w:bidi="ar-JO"/>
        </w:rPr>
        <w:t xml:space="preserve">تم زيادة استخدام الإستراتيجية بنسبة 1%، ائتمان يوشا الخاص للارتباط الأفقي بالإضافة إلى الأداء المالي للمؤسسات الصغيرة والمتوسطة والمؤسسات الراقية: </w:t>
      </w:r>
      <w:r w:rsidRPr="00DF37F6">
        <w:rPr>
          <w:rtl/>
          <w:lang w:val="ar" w:eastAsia="zh-CN" w:bidi="ar-EG"/>
        </w:rPr>
        <w:t>0.253%، لم يتم تحديد الخيار الأول لبحث البيان .</w:t>
      </w:r>
    </w:p>
    <w:p w14:paraId="544866D9" w14:textId="77777777" w:rsidR="00DF37F6" w:rsidRPr="00DF37F6" w:rsidRDefault="00DF37F6" w:rsidP="00DF37F6">
      <w:pPr>
        <w:numPr>
          <w:ilvl w:val="0"/>
          <w:numId w:val="14"/>
        </w:numPr>
        <w:rPr>
          <w:rtl/>
          <w:lang w:val="ar" w:eastAsia="zh-CN" w:bidi="ar-EG"/>
        </w:rPr>
      </w:pPr>
      <w:r w:rsidRPr="00DF37F6">
        <w:rPr>
          <w:rtl/>
          <w:lang w:val="ar" w:eastAsia="zh-CN" w:bidi="ar-EG"/>
        </w:rPr>
        <w:t xml:space="preserve">بناءً على الحسابات، </w:t>
      </w:r>
      <w:r w:rsidRPr="00DF37F6">
        <w:rPr>
          <w:lang w:val="ar" w:eastAsia="zh-CN" w:bidi="ar"/>
        </w:rPr>
        <w:t xml:space="preserve">التغيرات في كفاءة </w:t>
      </w:r>
      <w:r w:rsidRPr="00DF37F6">
        <w:rPr>
          <w:rtl/>
          <w:lang w:val="ar" w:eastAsia="zh-CN" w:bidi="ar-JO"/>
        </w:rPr>
        <w:t xml:space="preserve">إدارة المؤسسات الصغيرة والمتوسطة : تحسين تنفيذ إدارة </w:t>
      </w:r>
      <w:r w:rsidRPr="00DF37F6">
        <w:rPr>
          <w:rtl/>
          <w:lang w:val="ar" w:eastAsia="zh-CN"/>
        </w:rPr>
        <w:t xml:space="preserve">المؤسسات الصغيرة والمتوسطة الحجم </w:t>
      </w:r>
      <w:r w:rsidRPr="00DF37F6">
        <w:rPr>
          <w:lang w:val="ar" w:eastAsia="zh-CN" w:bidi="ar"/>
        </w:rPr>
        <w:t xml:space="preserve">، </w:t>
      </w:r>
      <w:r w:rsidRPr="00DF37F6">
        <w:rPr>
          <w:rtl/>
          <w:lang w:val="ar" w:eastAsia="zh-CN"/>
        </w:rPr>
        <w:t xml:space="preserve">المستوى الأفقي (α ≥ 0.05) </w:t>
      </w:r>
      <w:r w:rsidRPr="00DF37F6">
        <w:rPr>
          <w:rtl/>
          <w:lang w:val="ar" w:eastAsia="zh-CN" w:bidi="ar-EG"/>
        </w:rPr>
        <w:t xml:space="preserve">:. تطوير </w:t>
      </w:r>
      <w:r w:rsidRPr="00DF37F6">
        <w:rPr>
          <w:rtl/>
          <w:lang w:val="ar" w:eastAsia="zh-CN" w:bidi="ar-JO"/>
        </w:rPr>
        <w:t xml:space="preserve">أعمال خاصة بالمؤسسات الصغيرة والمتوسطة </w:t>
      </w:r>
      <w:r w:rsidRPr="00DF37F6">
        <w:rPr>
          <w:rtl/>
          <w:lang w:val="ar" w:eastAsia="zh-CN" w:bidi="ar-EG"/>
        </w:rPr>
        <w:t>، استراتيجية العمل 1%، معدل إعادة التقديم التنظيمي 0.0:0.196%؛ البحث حاليا مجاني. فوفو</w:t>
      </w:r>
    </w:p>
    <w:p w14:paraId="789E76EF" w14:textId="77777777" w:rsidR="00DF37F6" w:rsidRPr="00DF37F6" w:rsidRDefault="00DF37F6" w:rsidP="00DF37F6">
      <w:pPr>
        <w:numPr>
          <w:ilvl w:val="0"/>
          <w:numId w:val="14"/>
        </w:numPr>
        <w:rPr>
          <w:rtl/>
          <w:lang w:val="ar" w:eastAsia="zh-CN" w:bidi="ar-EG"/>
        </w:rPr>
      </w:pPr>
      <w:r w:rsidRPr="00DF37F6">
        <w:rPr>
          <w:rtl/>
          <w:lang w:val="ar" w:eastAsia="zh-CN"/>
        </w:rPr>
        <w:t xml:space="preserve">يمكن </w:t>
      </w:r>
      <w:r w:rsidRPr="00DF37F6">
        <w:rPr>
          <w:rtl/>
          <w:lang w:val="ar" w:eastAsia="zh-CN" w:bidi="ar-JO"/>
        </w:rPr>
        <w:t xml:space="preserve">استخدام الهيكل التالي (α ≥ 0.05) للإدخال المباشر للمؤسسات الصغيرة والمتوسطة الحجم </w:t>
      </w:r>
      <w:r w:rsidRPr="00DF37F6">
        <w:rPr>
          <w:rtl/>
          <w:lang w:val="ar" w:eastAsia="zh-CN" w:bidi="ar-EG"/>
        </w:rPr>
        <w:t xml:space="preserve">. </w:t>
      </w:r>
      <w:r w:rsidRPr="00DF37F6">
        <w:rPr>
          <w:rtl/>
          <w:lang w:val="ar" w:eastAsia="zh-CN"/>
        </w:rPr>
        <w:t xml:space="preserve">على سبيل المثال: استراتيجية الإدارة: الإستراتيجية هي: الأعمال الصغيرة: الأصدقاء، بالطبع: </w:t>
      </w:r>
      <w:r w:rsidRPr="00DF37F6">
        <w:rPr>
          <w:rtl/>
          <w:lang w:val="ar" w:eastAsia="zh-CN" w:bidi="ar-JO"/>
        </w:rPr>
        <w:t xml:space="preserve">الشركة هنا. , زاد الاستخدام الاستراتيجي لإدارة شركتنا </w:t>
      </w:r>
      <w:r w:rsidRPr="00DF37F6">
        <w:rPr>
          <w:rtl/>
          <w:lang w:val="ar" w:eastAsia="zh-CN" w:bidi="ar-EG"/>
        </w:rPr>
        <w:t>بنسبة 1%، وزاد معدل نمو الشركة بنسبة 0.214%، وهو المبدأ التوجيهي لهذه الدراسة. فشل تصميم الطرف الثالث:</w:t>
      </w:r>
    </w:p>
    <w:p w14:paraId="7245A270" w14:textId="5E32A9D9" w:rsidR="00DF37F6" w:rsidRPr="00DF37F6" w:rsidRDefault="00DF37F6" w:rsidP="00DF37F6">
      <w:pPr>
        <w:rPr>
          <w:b/>
          <w:bCs/>
          <w:rtl/>
          <w:lang w:val="ar" w:eastAsia="zh-CN" w:bidi="ar-EG"/>
        </w:rPr>
      </w:pPr>
      <w:r>
        <w:rPr>
          <w:rFonts w:hint="cs"/>
          <w:b/>
          <w:bCs/>
          <w:rtl/>
          <w:lang w:val="ar" w:eastAsia="zh-CN" w:bidi="ar-EG"/>
        </w:rPr>
        <w:t>الاقتراحات</w:t>
      </w:r>
      <w:r w:rsidRPr="00DF37F6">
        <w:rPr>
          <w:b/>
          <w:bCs/>
          <w:rtl/>
          <w:lang w:val="ar" w:eastAsia="zh-CN" w:bidi="ar-EG"/>
        </w:rPr>
        <w:t xml:space="preserve"> </w:t>
      </w:r>
    </w:p>
    <w:p w14:paraId="0774CDDB" w14:textId="77777777" w:rsidR="00DF37F6" w:rsidRDefault="00DF37F6" w:rsidP="00435B5F">
      <w:pPr>
        <w:numPr>
          <w:ilvl w:val="0"/>
          <w:numId w:val="12"/>
        </w:numPr>
        <w:rPr>
          <w:lang w:val="ar" w:eastAsia="zh-CN" w:bidi="ar"/>
        </w:rPr>
      </w:pPr>
      <w:r w:rsidRPr="00DF37F6">
        <w:rPr>
          <w:rtl/>
          <w:lang w:val="ar" w:eastAsia="zh-CN"/>
        </w:rPr>
        <w:t>الفلسفة المنهجية للأمة والتنظيم  والثقافة</w:t>
      </w:r>
      <w:r>
        <w:rPr>
          <w:rFonts w:hint="cs"/>
          <w:rtl/>
          <w:lang w:val="ar" w:eastAsia="zh-CN"/>
        </w:rPr>
        <w:t>.</w:t>
      </w:r>
    </w:p>
    <w:p w14:paraId="5BC986AF" w14:textId="6D7DC5E2" w:rsidR="00DF37F6" w:rsidRPr="00DF37F6" w:rsidRDefault="00DF37F6" w:rsidP="00435B5F">
      <w:pPr>
        <w:numPr>
          <w:ilvl w:val="0"/>
          <w:numId w:val="12"/>
        </w:numPr>
        <w:rPr>
          <w:lang w:val="ar" w:eastAsia="zh-CN" w:bidi="ar"/>
        </w:rPr>
      </w:pPr>
      <w:r w:rsidRPr="00DF37F6">
        <w:rPr>
          <w:rtl/>
          <w:lang w:val="ar" w:eastAsia="zh-CN"/>
        </w:rPr>
        <w:t>الخطط التنظيمية للشركة في عام 2030</w:t>
      </w:r>
      <w:r>
        <w:rPr>
          <w:rFonts w:hint="cs"/>
          <w:rtl/>
          <w:lang w:val="ar" w:eastAsia="zh-CN"/>
        </w:rPr>
        <w:t>.</w:t>
      </w:r>
    </w:p>
    <w:p w14:paraId="5D40C682" w14:textId="77777777" w:rsidR="00DF37F6" w:rsidRPr="00DF37F6" w:rsidRDefault="00DF37F6" w:rsidP="00DF37F6">
      <w:pPr>
        <w:numPr>
          <w:ilvl w:val="0"/>
          <w:numId w:val="12"/>
        </w:numPr>
        <w:rPr>
          <w:lang w:val="ar" w:eastAsia="zh-CN" w:bidi="ar"/>
        </w:rPr>
      </w:pPr>
      <w:r w:rsidRPr="00DF37F6">
        <w:rPr>
          <w:rtl/>
          <w:lang w:val="ar" w:eastAsia="zh-CN"/>
        </w:rPr>
        <w:t>شركتنا لديها القدرة على التعاون معكم، فهي شركة تعمل في جميع أنحاء العالم، ولديها القدرة على التحسين المستمر للجودة والكفاءة:</w:t>
      </w:r>
    </w:p>
    <w:p w14:paraId="190C4863" w14:textId="77777777" w:rsidR="00DF37F6" w:rsidRPr="00DF37F6" w:rsidRDefault="00DF37F6" w:rsidP="00DF37F6">
      <w:pPr>
        <w:numPr>
          <w:ilvl w:val="0"/>
          <w:numId w:val="12"/>
        </w:numPr>
        <w:rPr>
          <w:lang w:val="ar" w:eastAsia="zh-CN" w:bidi="ar"/>
        </w:rPr>
      </w:pPr>
      <w:r w:rsidRPr="00DF37F6">
        <w:rPr>
          <w:rtl/>
          <w:lang w:val="ar" w:eastAsia="zh-CN"/>
        </w:rPr>
        <w:t>تشجيع العاملين في مجال البحث على العمل الجاد والفعال</w:t>
      </w:r>
    </w:p>
    <w:p w14:paraId="39558BC7" w14:textId="77777777" w:rsidR="00DB3A1D" w:rsidRPr="008E0B7E" w:rsidRDefault="00DB3A1D" w:rsidP="008E0B7E">
      <w:pPr>
        <w:pStyle w:val="ListParagraph"/>
        <w:spacing w:after="0" w:line="240" w:lineRule="auto"/>
        <w:ind w:left="1080"/>
        <w:jc w:val="both"/>
        <w:rPr>
          <w:rFonts w:ascii="Times New Roman" w:hAnsi="Times New Roman" w:cs="Simplified Arabic"/>
          <w:sz w:val="24"/>
          <w:szCs w:val="24"/>
          <w:lang w:bidi="ar"/>
        </w:rPr>
      </w:pPr>
    </w:p>
    <w:p w14:paraId="4E352A63" w14:textId="77777777" w:rsidR="00E81E73" w:rsidRPr="008E0B7E" w:rsidRDefault="00E81E73" w:rsidP="008E0B7E">
      <w:pPr>
        <w:spacing w:after="0" w:line="240" w:lineRule="auto"/>
        <w:contextualSpacing/>
        <w:jc w:val="both"/>
        <w:rPr>
          <w:rFonts w:ascii="Times New Roman" w:hAnsi="Times New Roman" w:cs="Simplified Arabic"/>
          <w:sz w:val="24"/>
          <w:szCs w:val="24"/>
          <w:rtl/>
          <w:lang w:bidi="ar-EG"/>
        </w:rPr>
      </w:pPr>
    </w:p>
    <w:p w14:paraId="1078208B" w14:textId="1B33034E" w:rsidR="008C7855" w:rsidRPr="008E0B7E" w:rsidRDefault="008C7855" w:rsidP="008E0B7E">
      <w:pPr>
        <w:bidi w:val="0"/>
        <w:spacing w:after="0" w:line="240" w:lineRule="auto"/>
        <w:contextualSpacing/>
        <w:rPr>
          <w:rFonts w:ascii="Times New Roman" w:hAnsi="Times New Roman" w:cs="Simplified Arabic"/>
          <w:sz w:val="24"/>
          <w:szCs w:val="24"/>
          <w:rtl/>
        </w:rPr>
      </w:pPr>
      <w:r w:rsidRPr="008E0B7E">
        <w:rPr>
          <w:rFonts w:ascii="Times New Roman" w:hAnsi="Times New Roman" w:cs="Simplified Arabic"/>
          <w:sz w:val="24"/>
          <w:szCs w:val="24"/>
          <w:rtl/>
        </w:rPr>
        <w:br w:type="page"/>
      </w:r>
    </w:p>
    <w:p w14:paraId="2E282ABA" w14:textId="77777777" w:rsidR="008C7855" w:rsidRDefault="008C7855" w:rsidP="008E0B7E">
      <w:pPr>
        <w:bidi w:val="0"/>
        <w:spacing w:after="0" w:line="240" w:lineRule="auto"/>
        <w:contextualSpacing/>
        <w:jc w:val="center"/>
        <w:outlineLvl w:val="0"/>
        <w:rPr>
          <w:rFonts w:ascii="Times New Roman" w:hAnsi="Times New Roman" w:cs="Simplified Arabic"/>
          <w:b/>
          <w:bCs/>
          <w:sz w:val="28"/>
          <w:szCs w:val="28"/>
          <w:rtl/>
        </w:rPr>
      </w:pPr>
      <w:bookmarkStart w:id="43" w:name="_Toc172893701"/>
      <w:bookmarkStart w:id="44" w:name="_Toc179912851"/>
      <w:r w:rsidRPr="00473965">
        <w:rPr>
          <w:rFonts w:ascii="Times New Roman" w:hAnsi="Times New Roman" w:cs="Simplified Arabic"/>
          <w:b/>
          <w:bCs/>
          <w:sz w:val="28"/>
          <w:szCs w:val="28"/>
        </w:rPr>
        <w:lastRenderedPageBreak/>
        <w:t>Abstract</w:t>
      </w:r>
      <w:bookmarkEnd w:id="43"/>
      <w:bookmarkEnd w:id="44"/>
    </w:p>
    <w:p w14:paraId="437AAA9F" w14:textId="77777777" w:rsidR="00473965" w:rsidRPr="00473965" w:rsidRDefault="00473965" w:rsidP="00473965">
      <w:pPr>
        <w:bidi w:val="0"/>
        <w:spacing w:after="0" w:line="240" w:lineRule="auto"/>
        <w:contextualSpacing/>
        <w:jc w:val="center"/>
        <w:outlineLvl w:val="0"/>
        <w:rPr>
          <w:rFonts w:ascii="Times New Roman" w:hAnsi="Times New Roman" w:cs="Simplified Arabic"/>
          <w:b/>
          <w:bCs/>
          <w:sz w:val="28"/>
          <w:szCs w:val="28"/>
        </w:rPr>
      </w:pPr>
    </w:p>
    <w:p w14:paraId="5700E2B8" w14:textId="77777777" w:rsidR="00774B7A" w:rsidRPr="008E0B7E" w:rsidRDefault="00774B7A" w:rsidP="008E0B7E">
      <w:pPr>
        <w:bidi w:val="0"/>
        <w:spacing w:after="0" w:line="240" w:lineRule="auto"/>
        <w:ind w:firstLine="720"/>
        <w:contextualSpacing/>
        <w:jc w:val="both"/>
        <w:rPr>
          <w:rFonts w:ascii="Times New Roman" w:hAnsi="Times New Roman" w:cs="Simplified Arabic"/>
          <w:sz w:val="24"/>
          <w:szCs w:val="24"/>
        </w:rPr>
      </w:pPr>
      <w:r w:rsidRPr="008E0B7E">
        <w:rPr>
          <w:rFonts w:ascii="Times New Roman" w:hAnsi="Times New Roman" w:cs="Simplified Arabic"/>
          <w:sz w:val="24"/>
          <w:szCs w:val="24"/>
        </w:rPr>
        <w:t>The study aimed to identify the use of management strategies to improve institutional performance in small and medium-sized enterprises (SMEs) in the Kingdom of Saudi Arabia. The study focused on three main dimensions of institutional performance: the financial aspect, the operational aspect, and the growth and learning aspect. The study adopted the descriptive-analytical approach, where data was collected using a questionnaire distributed on social media to reach the study population. The sample consisted of 464 individuals working in SMEs.</w:t>
      </w:r>
    </w:p>
    <w:p w14:paraId="58068841" w14:textId="77777777" w:rsidR="00774B7A" w:rsidRPr="008E0B7E" w:rsidRDefault="00774B7A" w:rsidP="008E0B7E">
      <w:pPr>
        <w:bidi w:val="0"/>
        <w:spacing w:after="0" w:line="240" w:lineRule="auto"/>
        <w:ind w:firstLine="720"/>
        <w:contextualSpacing/>
        <w:jc w:val="both"/>
        <w:rPr>
          <w:rFonts w:ascii="Times New Roman" w:hAnsi="Times New Roman" w:cs="Simplified Arabic"/>
          <w:sz w:val="24"/>
          <w:szCs w:val="24"/>
        </w:rPr>
      </w:pPr>
      <w:r w:rsidRPr="008E0B7E">
        <w:rPr>
          <w:rFonts w:ascii="Times New Roman" w:hAnsi="Times New Roman" w:cs="Simplified Arabic"/>
          <w:sz w:val="24"/>
          <w:szCs w:val="24"/>
        </w:rPr>
        <w:t>The study results showed that there is a positive impact of using management strategies on improving the financial and operational efficiency of institutions, in addition to enhancing their ability to learn and grow.</w:t>
      </w:r>
    </w:p>
    <w:p w14:paraId="0DA61689" w14:textId="77777777" w:rsidR="00774B7A" w:rsidRPr="008E0B7E" w:rsidRDefault="00774B7A" w:rsidP="008E0B7E">
      <w:pPr>
        <w:bidi w:val="0"/>
        <w:spacing w:after="0" w:line="240" w:lineRule="auto"/>
        <w:ind w:firstLine="720"/>
        <w:contextualSpacing/>
        <w:jc w:val="both"/>
        <w:rPr>
          <w:rFonts w:ascii="Times New Roman" w:hAnsi="Times New Roman" w:cs="Simplified Arabic"/>
          <w:sz w:val="24"/>
          <w:szCs w:val="24"/>
        </w:rPr>
      </w:pPr>
      <w:r w:rsidRPr="008E0B7E">
        <w:rPr>
          <w:rFonts w:ascii="Times New Roman" w:hAnsi="Times New Roman" w:cs="Simplified Arabic"/>
          <w:sz w:val="24"/>
          <w:szCs w:val="24"/>
        </w:rPr>
        <w:t xml:space="preserve">The study recommended adopting flexible strategies and using training </w:t>
      </w:r>
      <w:proofErr w:type="spellStart"/>
      <w:r w:rsidRPr="008E0B7E">
        <w:rPr>
          <w:rFonts w:ascii="Times New Roman" w:hAnsi="Times New Roman" w:cs="Simplified Arabic"/>
          <w:sz w:val="24"/>
          <w:szCs w:val="24"/>
        </w:rPr>
        <w:t>programmes</w:t>
      </w:r>
      <w:proofErr w:type="spellEnd"/>
      <w:r w:rsidRPr="008E0B7E">
        <w:rPr>
          <w:rFonts w:ascii="Times New Roman" w:hAnsi="Times New Roman" w:cs="Simplified Arabic"/>
          <w:sz w:val="24"/>
          <w:szCs w:val="24"/>
        </w:rPr>
        <w:t xml:space="preserve"> to enhance employee efficiency and ensure the sustainability of SMEs in a changing work environment.</w:t>
      </w:r>
    </w:p>
    <w:p w14:paraId="37BB2EFB" w14:textId="77777777" w:rsidR="00774B7A" w:rsidRPr="008E0B7E" w:rsidRDefault="00774B7A" w:rsidP="008E0B7E">
      <w:pPr>
        <w:bidi w:val="0"/>
        <w:spacing w:after="0" w:line="240" w:lineRule="auto"/>
        <w:ind w:firstLine="720"/>
        <w:contextualSpacing/>
        <w:jc w:val="both"/>
        <w:rPr>
          <w:rFonts w:ascii="Times New Roman" w:hAnsi="Times New Roman" w:cs="Simplified Arabic"/>
          <w:sz w:val="24"/>
          <w:szCs w:val="24"/>
        </w:rPr>
      </w:pPr>
      <w:r w:rsidRPr="00473965">
        <w:rPr>
          <w:rFonts w:ascii="Times New Roman" w:hAnsi="Times New Roman" w:cs="Simplified Arabic"/>
          <w:b/>
          <w:bCs/>
          <w:sz w:val="24"/>
          <w:szCs w:val="24"/>
        </w:rPr>
        <w:t>Keywords:</w:t>
      </w:r>
      <w:r w:rsidRPr="008E0B7E">
        <w:rPr>
          <w:rFonts w:ascii="Times New Roman" w:hAnsi="Times New Roman" w:cs="Simplified Arabic"/>
          <w:sz w:val="24"/>
          <w:szCs w:val="24"/>
        </w:rPr>
        <w:t xml:space="preserve"> Use of Management Strategies, Institutional Performance, Small and Medium-Sized Enterprises.</w:t>
      </w:r>
    </w:p>
    <w:p w14:paraId="0F128827" w14:textId="77777777" w:rsidR="00E81E73" w:rsidRPr="008E0B7E" w:rsidRDefault="00E81E73" w:rsidP="008E0B7E">
      <w:pPr>
        <w:spacing w:after="0" w:line="240" w:lineRule="auto"/>
        <w:contextualSpacing/>
        <w:jc w:val="both"/>
        <w:rPr>
          <w:rFonts w:ascii="Times New Roman" w:hAnsi="Times New Roman" w:cs="Simplified Arabic"/>
          <w:sz w:val="24"/>
          <w:szCs w:val="24"/>
          <w:rtl/>
        </w:rPr>
      </w:pPr>
    </w:p>
    <w:p w14:paraId="25F1FFCF" w14:textId="4FEF7EF7" w:rsidR="008C7855" w:rsidRPr="008E0B7E" w:rsidRDefault="008C7855" w:rsidP="008E0B7E">
      <w:pPr>
        <w:bidi w:val="0"/>
        <w:spacing w:after="0" w:line="240" w:lineRule="auto"/>
        <w:contextualSpacing/>
        <w:rPr>
          <w:rFonts w:ascii="Times New Roman" w:hAnsi="Times New Roman" w:cs="Simplified Arabic"/>
          <w:sz w:val="24"/>
          <w:szCs w:val="24"/>
          <w:rtl/>
        </w:rPr>
      </w:pPr>
      <w:r w:rsidRPr="008E0B7E">
        <w:rPr>
          <w:rFonts w:ascii="Times New Roman" w:hAnsi="Times New Roman" w:cs="Simplified Arabic"/>
          <w:sz w:val="24"/>
          <w:szCs w:val="24"/>
          <w:rtl/>
        </w:rPr>
        <w:br w:type="page"/>
      </w:r>
    </w:p>
    <w:p w14:paraId="53047EC7" w14:textId="77777777" w:rsidR="008C7855" w:rsidRPr="00473965" w:rsidRDefault="008C7855" w:rsidP="008E0B7E">
      <w:pPr>
        <w:spacing w:after="0" w:line="240" w:lineRule="auto"/>
        <w:contextualSpacing/>
        <w:jc w:val="center"/>
        <w:rPr>
          <w:rFonts w:ascii="Times New Roman" w:hAnsi="Times New Roman" w:cs="Simplified Arabic"/>
          <w:b/>
          <w:bCs/>
          <w:sz w:val="28"/>
          <w:szCs w:val="28"/>
          <w:rtl/>
        </w:rPr>
      </w:pPr>
      <w:bookmarkStart w:id="45" w:name="_Toc172742174"/>
      <w:r w:rsidRPr="00473965">
        <w:rPr>
          <w:rFonts w:ascii="Times New Roman" w:hAnsi="Times New Roman" w:cs="Simplified Arabic"/>
          <w:b/>
          <w:bCs/>
          <w:sz w:val="28"/>
          <w:szCs w:val="28"/>
          <w:rtl/>
        </w:rPr>
        <w:lastRenderedPageBreak/>
        <w:t>المراجع:</w:t>
      </w:r>
      <w:bookmarkEnd w:id="45"/>
    </w:p>
    <w:p w14:paraId="754FAAF2" w14:textId="77777777" w:rsidR="008C7855" w:rsidRPr="00473965" w:rsidRDefault="008C7855" w:rsidP="008E0B7E">
      <w:pPr>
        <w:spacing w:after="0" w:line="240" w:lineRule="auto"/>
        <w:contextualSpacing/>
        <w:jc w:val="both"/>
        <w:outlineLvl w:val="1"/>
        <w:rPr>
          <w:rFonts w:ascii="Times New Roman" w:eastAsia="Calibri" w:hAnsi="Times New Roman" w:cs="Simplified Arabic"/>
          <w:b/>
          <w:bCs/>
          <w:kern w:val="0"/>
          <w:sz w:val="24"/>
          <w:szCs w:val="24"/>
          <w:lang w:bidi="ar-EG"/>
          <w14:ligatures w14:val="none"/>
        </w:rPr>
      </w:pPr>
      <w:bookmarkStart w:id="46" w:name="_Toc172893702"/>
      <w:bookmarkStart w:id="47" w:name="_Toc179912852"/>
      <w:r w:rsidRPr="00473965">
        <w:rPr>
          <w:rFonts w:ascii="Times New Roman" w:eastAsia="Calibri" w:hAnsi="Times New Roman" w:cs="Simplified Arabic" w:hint="cs"/>
          <w:b/>
          <w:bCs/>
          <w:kern w:val="0"/>
          <w:sz w:val="24"/>
          <w:szCs w:val="24"/>
          <w:rtl/>
          <w:lang w:bidi="ar-EG"/>
          <w14:ligatures w14:val="none"/>
        </w:rPr>
        <w:t>أولاً: المراجع العربية</w:t>
      </w:r>
      <w:bookmarkEnd w:id="46"/>
      <w:bookmarkEnd w:id="47"/>
      <w:r w:rsidRPr="00473965">
        <w:rPr>
          <w:rFonts w:ascii="Times New Roman" w:eastAsia="Calibri" w:hAnsi="Times New Roman" w:cs="Simplified Arabic" w:hint="cs"/>
          <w:b/>
          <w:bCs/>
          <w:kern w:val="0"/>
          <w:sz w:val="24"/>
          <w:szCs w:val="24"/>
          <w:rtl/>
          <w:lang w:bidi="ar-EG"/>
          <w14:ligatures w14:val="none"/>
        </w:rPr>
        <w:t xml:space="preserve"> </w:t>
      </w:r>
    </w:p>
    <w:p w14:paraId="0ACF58A6" w14:textId="16C40B21" w:rsidR="00863FAF" w:rsidRPr="008E0B7E" w:rsidRDefault="00863FAF" w:rsidP="008E0B7E">
      <w:pPr>
        <w:pStyle w:val="ListParagraph"/>
        <w:numPr>
          <w:ilvl w:val="0"/>
          <w:numId w:val="15"/>
        </w:numPr>
        <w:spacing w:after="0" w:line="240" w:lineRule="auto"/>
        <w:ind w:left="423"/>
        <w:rPr>
          <w:rFonts w:ascii="Times New Roman" w:hAnsi="Times New Roman" w:cs="Simplified Arabic"/>
          <w:sz w:val="24"/>
          <w:szCs w:val="24"/>
          <w:rtl/>
        </w:rPr>
      </w:pPr>
      <w:r w:rsidRPr="008E0B7E">
        <w:rPr>
          <w:rFonts w:ascii="Times New Roman" w:hAnsi="Times New Roman" w:cs="Simplified Arabic"/>
          <w:sz w:val="24"/>
          <w:szCs w:val="24"/>
          <w:rtl/>
        </w:rPr>
        <w:t xml:space="preserve">أبو درويش، حنين عبدالرحيم صايل. (2022). تأثير استراتيجيات إدارة الأزمات في </w:t>
      </w:r>
      <w:r w:rsidR="00987787" w:rsidRPr="008E0B7E">
        <w:rPr>
          <w:rFonts w:ascii="Times New Roman" w:hAnsi="Times New Roman" w:cs="Simplified Arabic"/>
          <w:sz w:val="24"/>
          <w:szCs w:val="24"/>
          <w:rtl/>
        </w:rPr>
        <w:t>استخدام</w:t>
      </w:r>
      <w:r w:rsidRPr="008E0B7E">
        <w:rPr>
          <w:rFonts w:ascii="Times New Roman" w:hAnsi="Times New Roman" w:cs="Simplified Arabic"/>
          <w:sz w:val="24"/>
          <w:szCs w:val="24"/>
          <w:rtl/>
        </w:rPr>
        <w:t xml:space="preserve"> مهام التسويق. المجلة العربية للنشر العلمي، ع49 ، 407 - 415. مسترجع من </w:t>
      </w:r>
      <w:hyperlink r:id="rId9" w:history="1">
        <w:r w:rsidRPr="008E0B7E">
          <w:rPr>
            <w:rStyle w:val="Hyperlink"/>
            <w:rFonts w:ascii="Times New Roman" w:hAnsi="Times New Roman" w:cs="Simplified Arabic"/>
            <w:sz w:val="24"/>
            <w:szCs w:val="24"/>
          </w:rPr>
          <w:t>http://search.mandumah.com/Record/1436747</w:t>
        </w:r>
      </w:hyperlink>
      <w:r w:rsidRPr="008E0B7E">
        <w:rPr>
          <w:rFonts w:ascii="Times New Roman" w:hAnsi="Times New Roman" w:cs="Simplified Arabic"/>
          <w:sz w:val="24"/>
          <w:szCs w:val="24"/>
        </w:rPr>
        <w:t xml:space="preserve"> </w:t>
      </w:r>
    </w:p>
    <w:p w14:paraId="4F888C3B" w14:textId="605637CC" w:rsidR="00863FAF" w:rsidRPr="008E0B7E" w:rsidRDefault="00863FAF" w:rsidP="008E0B7E">
      <w:pPr>
        <w:pStyle w:val="ListParagraph"/>
        <w:numPr>
          <w:ilvl w:val="0"/>
          <w:numId w:val="15"/>
        </w:numPr>
        <w:spacing w:after="0" w:line="240" w:lineRule="auto"/>
        <w:ind w:left="423"/>
        <w:rPr>
          <w:rFonts w:ascii="Times New Roman" w:hAnsi="Times New Roman" w:cs="Simplified Arabic"/>
          <w:sz w:val="24"/>
          <w:szCs w:val="24"/>
        </w:rPr>
      </w:pPr>
      <w:r w:rsidRPr="008E0B7E">
        <w:rPr>
          <w:rFonts w:ascii="Times New Roman" w:hAnsi="Times New Roman" w:cs="Simplified Arabic"/>
          <w:sz w:val="24"/>
          <w:szCs w:val="24"/>
          <w:rtl/>
        </w:rPr>
        <w:t xml:space="preserve">بن ميري، مصطفى، و فلاق، علي. (2021). الاستراتيجيات الأساسية لإدارة الموارد البشرية ودورها في </w:t>
      </w:r>
      <w:r w:rsidR="00987787" w:rsidRPr="008E0B7E">
        <w:rPr>
          <w:rFonts w:ascii="Times New Roman" w:hAnsi="Times New Roman" w:cs="Simplified Arabic"/>
          <w:sz w:val="24"/>
          <w:szCs w:val="24"/>
          <w:rtl/>
        </w:rPr>
        <w:t>استخدام</w:t>
      </w:r>
      <w:r w:rsidRPr="008E0B7E">
        <w:rPr>
          <w:rFonts w:ascii="Times New Roman" w:hAnsi="Times New Roman" w:cs="Simplified Arabic"/>
          <w:sz w:val="24"/>
          <w:szCs w:val="24"/>
          <w:rtl/>
        </w:rPr>
        <w:t xml:space="preserve"> أداء العاملين: دراسة حالة مؤسسة صيدال فرع أنتيبيوتيكال بالمدية. مجلة العلوم الإنسانية والاجتماعية، مج7, ع1 ، 39 - 62. مسترجع من </w:t>
      </w:r>
      <w:hyperlink r:id="rId10" w:history="1">
        <w:r w:rsidRPr="008E0B7E">
          <w:rPr>
            <w:rStyle w:val="Hyperlink"/>
            <w:rFonts w:ascii="Times New Roman" w:hAnsi="Times New Roman" w:cs="Simplified Arabic"/>
            <w:sz w:val="24"/>
            <w:szCs w:val="24"/>
          </w:rPr>
          <w:t>http://search.mandumah.com/Record/1157020</w:t>
        </w:r>
      </w:hyperlink>
      <w:r w:rsidRPr="008E0B7E">
        <w:rPr>
          <w:rFonts w:ascii="Times New Roman" w:hAnsi="Times New Roman" w:cs="Simplified Arabic"/>
          <w:sz w:val="24"/>
          <w:szCs w:val="24"/>
        </w:rPr>
        <w:t xml:space="preserve"> </w:t>
      </w:r>
    </w:p>
    <w:p w14:paraId="4478888D" w14:textId="28CD0B54" w:rsidR="00863FAF" w:rsidRPr="008E0B7E" w:rsidRDefault="00863FAF" w:rsidP="008E0B7E">
      <w:pPr>
        <w:pStyle w:val="ListParagraph"/>
        <w:numPr>
          <w:ilvl w:val="0"/>
          <w:numId w:val="15"/>
        </w:numPr>
        <w:spacing w:after="0" w:line="240" w:lineRule="auto"/>
        <w:ind w:left="423"/>
        <w:rPr>
          <w:rFonts w:ascii="Times New Roman" w:hAnsi="Times New Roman" w:cs="Simplified Arabic"/>
          <w:sz w:val="24"/>
          <w:szCs w:val="24"/>
        </w:rPr>
      </w:pPr>
      <w:r w:rsidRPr="008E0B7E">
        <w:rPr>
          <w:rFonts w:ascii="Times New Roman" w:hAnsi="Times New Roman" w:cs="Simplified Arabic" w:hint="cs"/>
          <w:color w:val="000000" w:themeColor="text1"/>
          <w:sz w:val="24"/>
          <w:szCs w:val="24"/>
          <w:rtl/>
          <w:lang w:bidi="ar-EG"/>
        </w:rPr>
        <w:t>ال</w:t>
      </w:r>
      <w:r w:rsidRPr="008E0B7E">
        <w:rPr>
          <w:rFonts w:ascii="Times New Roman" w:hAnsi="Times New Roman" w:cs="Simplified Arabic"/>
          <w:color w:val="000000" w:themeColor="text1"/>
          <w:sz w:val="24"/>
          <w:szCs w:val="24"/>
          <w:rtl/>
        </w:rPr>
        <w:t>داود</w:t>
      </w:r>
      <w:r w:rsidRPr="008E0B7E">
        <w:rPr>
          <w:rFonts w:ascii="Times New Roman" w:hAnsi="Times New Roman" w:cs="Simplified Arabic"/>
          <w:sz w:val="24"/>
          <w:szCs w:val="24"/>
          <w:rtl/>
        </w:rPr>
        <w:t xml:space="preserve">، أحمد خالد منصور، و حمدان، يعقوب حيدر. (2021). دور تطبيقات الحكومة الإلكترونية في تعزيز كفاءة الإدارة المحلية في الأردن (رسالة ماجستير غير منشورة). جامعة عمان الأهلية، السلط. مسترجع من </w:t>
      </w:r>
      <w:hyperlink r:id="rId11" w:history="1">
        <w:r w:rsidRPr="008E0B7E">
          <w:rPr>
            <w:rStyle w:val="Hyperlink"/>
            <w:rFonts w:ascii="Times New Roman" w:hAnsi="Times New Roman" w:cs="Simplified Arabic"/>
            <w:sz w:val="24"/>
            <w:szCs w:val="24"/>
          </w:rPr>
          <w:t>http://search.mandumah.com/Record/1167603</w:t>
        </w:r>
      </w:hyperlink>
    </w:p>
    <w:p w14:paraId="3AAE17B9" w14:textId="77777777" w:rsidR="00863FAF" w:rsidRPr="008E0B7E" w:rsidRDefault="00863FAF" w:rsidP="008E0B7E">
      <w:pPr>
        <w:pStyle w:val="ListParagraph"/>
        <w:numPr>
          <w:ilvl w:val="0"/>
          <w:numId w:val="15"/>
        </w:numPr>
        <w:spacing w:after="0" w:line="240" w:lineRule="auto"/>
        <w:ind w:left="423"/>
        <w:rPr>
          <w:rFonts w:ascii="Times New Roman" w:hAnsi="Times New Roman" w:cs="Simplified Arabic"/>
          <w:sz w:val="24"/>
          <w:szCs w:val="24"/>
        </w:rPr>
      </w:pPr>
      <w:r w:rsidRPr="008E0B7E">
        <w:rPr>
          <w:rFonts w:ascii="Times New Roman" w:hAnsi="Times New Roman" w:cs="Simplified Arabic"/>
          <w:sz w:val="24"/>
          <w:szCs w:val="24"/>
          <w:rtl/>
        </w:rPr>
        <w:t xml:space="preserve">دياب، غادة عبدالمنعم عبدالحميد. (2021). أثر أبعاد الجدارات الوظيفية على الأداء المؤسسي: دراسة تطبيقية على شركات إنتاج الدواء مجلة البحوث التجارية، مج43, ع3 ، 251 - 277. مسترجع من </w:t>
      </w:r>
      <w:hyperlink r:id="rId12" w:history="1">
        <w:r w:rsidRPr="008E0B7E">
          <w:rPr>
            <w:rStyle w:val="Hyperlink"/>
            <w:rFonts w:ascii="Times New Roman" w:hAnsi="Times New Roman" w:cs="Simplified Arabic"/>
            <w:sz w:val="24"/>
            <w:szCs w:val="24"/>
          </w:rPr>
          <w:t>http://search.mandumah.com/Record/1191930</w:t>
        </w:r>
      </w:hyperlink>
    </w:p>
    <w:p w14:paraId="431FAFB4" w14:textId="4186AE88" w:rsidR="00863FAF" w:rsidRPr="008E0B7E" w:rsidRDefault="00863FAF" w:rsidP="008E0B7E">
      <w:pPr>
        <w:pStyle w:val="ListParagraph"/>
        <w:numPr>
          <w:ilvl w:val="0"/>
          <w:numId w:val="15"/>
        </w:numPr>
        <w:spacing w:after="0" w:line="240" w:lineRule="auto"/>
        <w:ind w:left="423"/>
        <w:rPr>
          <w:rFonts w:ascii="Times New Roman" w:hAnsi="Times New Roman" w:cs="Simplified Arabic"/>
          <w:sz w:val="24"/>
          <w:szCs w:val="24"/>
        </w:rPr>
      </w:pPr>
      <w:r w:rsidRPr="008E0B7E">
        <w:rPr>
          <w:rFonts w:ascii="Times New Roman" w:hAnsi="Times New Roman" w:cs="Simplified Arabic" w:hint="cs"/>
          <w:color w:val="000000" w:themeColor="text1"/>
          <w:sz w:val="24"/>
          <w:szCs w:val="24"/>
          <w:rtl/>
        </w:rPr>
        <w:t>ال</w:t>
      </w:r>
      <w:r w:rsidRPr="008E0B7E">
        <w:rPr>
          <w:rFonts w:ascii="Times New Roman" w:hAnsi="Times New Roman" w:cs="Simplified Arabic"/>
          <w:color w:val="000000" w:themeColor="text1"/>
          <w:sz w:val="24"/>
          <w:szCs w:val="24"/>
          <w:rtl/>
        </w:rPr>
        <w:t>سهلي</w:t>
      </w:r>
      <w:r w:rsidRPr="008E0B7E">
        <w:rPr>
          <w:rFonts w:ascii="Times New Roman" w:hAnsi="Times New Roman" w:cs="Simplified Arabic"/>
          <w:sz w:val="24"/>
          <w:szCs w:val="24"/>
          <w:rtl/>
        </w:rPr>
        <w:t xml:space="preserve">، حمد عبدالله طرجم، و الخزعلي، زياد علي فضل. (2021). دور استراتيجيات إدارة الأزمات في </w:t>
      </w:r>
      <w:r w:rsidR="00987787" w:rsidRPr="008E0B7E">
        <w:rPr>
          <w:rFonts w:ascii="Times New Roman" w:hAnsi="Times New Roman" w:cs="Simplified Arabic"/>
          <w:sz w:val="24"/>
          <w:szCs w:val="24"/>
          <w:rtl/>
        </w:rPr>
        <w:t>استخدام</w:t>
      </w:r>
      <w:r w:rsidRPr="008E0B7E">
        <w:rPr>
          <w:rFonts w:ascii="Times New Roman" w:hAnsi="Times New Roman" w:cs="Simplified Arabic"/>
          <w:sz w:val="24"/>
          <w:szCs w:val="24"/>
          <w:rtl/>
        </w:rPr>
        <w:t xml:space="preserve"> أداء المؤسسات الاقتصادية الحكومية: دراسة حالة على وزارة المالية القطرية (رسالة ماجستير غير منشورة). جامعة عمان الأهلية، السلط. مسترجع من </w:t>
      </w:r>
      <w:hyperlink r:id="rId13" w:history="1">
        <w:r w:rsidRPr="008E0B7E">
          <w:rPr>
            <w:rStyle w:val="Hyperlink"/>
            <w:rFonts w:ascii="Times New Roman" w:hAnsi="Times New Roman" w:cs="Simplified Arabic"/>
            <w:sz w:val="24"/>
            <w:szCs w:val="24"/>
          </w:rPr>
          <w:t>http://search.mandumah.com/Record/1142284</w:t>
        </w:r>
      </w:hyperlink>
      <w:r w:rsidRPr="008E0B7E">
        <w:rPr>
          <w:rFonts w:ascii="Times New Roman" w:hAnsi="Times New Roman" w:cs="Simplified Arabic"/>
          <w:sz w:val="24"/>
          <w:szCs w:val="24"/>
        </w:rPr>
        <w:t xml:space="preserve"> </w:t>
      </w:r>
    </w:p>
    <w:p w14:paraId="31A46A5A" w14:textId="45190FB8" w:rsidR="00863FAF" w:rsidRPr="008E0B7E" w:rsidRDefault="00863FAF" w:rsidP="008E0B7E">
      <w:pPr>
        <w:pStyle w:val="ListParagraph"/>
        <w:numPr>
          <w:ilvl w:val="0"/>
          <w:numId w:val="15"/>
        </w:numPr>
        <w:spacing w:after="0" w:line="240" w:lineRule="auto"/>
        <w:ind w:left="423"/>
        <w:rPr>
          <w:rFonts w:ascii="Times New Roman" w:hAnsi="Times New Roman" w:cs="Simplified Arabic"/>
          <w:sz w:val="24"/>
          <w:szCs w:val="24"/>
          <w:rtl/>
        </w:rPr>
      </w:pPr>
      <w:r w:rsidRPr="008E0B7E">
        <w:rPr>
          <w:rFonts w:ascii="Times New Roman" w:hAnsi="Times New Roman" w:cs="Simplified Arabic" w:hint="cs"/>
          <w:color w:val="000000" w:themeColor="text1"/>
          <w:sz w:val="24"/>
          <w:szCs w:val="24"/>
          <w:rtl/>
        </w:rPr>
        <w:t>ال</w:t>
      </w:r>
      <w:r w:rsidRPr="008E0B7E">
        <w:rPr>
          <w:rFonts w:ascii="Times New Roman" w:hAnsi="Times New Roman" w:cs="Simplified Arabic"/>
          <w:color w:val="000000" w:themeColor="text1"/>
          <w:sz w:val="24"/>
          <w:szCs w:val="24"/>
          <w:rtl/>
        </w:rPr>
        <w:t>شاهين</w:t>
      </w:r>
      <w:r w:rsidRPr="008E0B7E">
        <w:rPr>
          <w:rFonts w:ascii="Times New Roman" w:hAnsi="Times New Roman" w:cs="Simplified Arabic"/>
          <w:sz w:val="24"/>
          <w:szCs w:val="24"/>
          <w:rtl/>
        </w:rPr>
        <w:t>، أماني عبد الله سالم،(2023)، أثر ممارسة استراتيجيات رأس المال الفكري في تحقيق تميز الأداء المؤسسي: الدور الوسيط للابداع التنظيمي في دائرة ضريبة الدخل والمبيعات الأردنية، (رسالة دكتوراه)، جامعة مؤتة، كلية الدراسات العليا، الأردن.</w:t>
      </w:r>
    </w:p>
    <w:p w14:paraId="4D88202F" w14:textId="77777777" w:rsidR="00863FAF" w:rsidRPr="008E0B7E" w:rsidRDefault="00863FAF" w:rsidP="008E0B7E">
      <w:pPr>
        <w:pStyle w:val="ListParagraph"/>
        <w:numPr>
          <w:ilvl w:val="0"/>
          <w:numId w:val="15"/>
        </w:numPr>
        <w:spacing w:after="0" w:line="240" w:lineRule="auto"/>
        <w:ind w:left="423"/>
        <w:rPr>
          <w:rFonts w:ascii="Times New Roman" w:hAnsi="Times New Roman" w:cs="Simplified Arabic"/>
          <w:sz w:val="24"/>
          <w:szCs w:val="24"/>
        </w:rPr>
      </w:pPr>
      <w:r w:rsidRPr="008E0B7E">
        <w:rPr>
          <w:rFonts w:ascii="Times New Roman" w:hAnsi="Times New Roman" w:cs="Simplified Arabic"/>
          <w:sz w:val="24"/>
          <w:szCs w:val="24"/>
          <w:rtl/>
        </w:rPr>
        <w:t xml:space="preserve">شنبي، صورية، و بن لخضر، السعيد. (2021). استراتيجيات إدارة قطاع النقل لتحقيق الاستدامة: تجربة إمارة أبو ظبي في النقل البري. المجلة العربية للإدارة، مج41, ع1 ، 3 - 21. مسترجع من </w:t>
      </w:r>
      <w:hyperlink r:id="rId14" w:history="1">
        <w:r w:rsidRPr="008E0B7E">
          <w:rPr>
            <w:rStyle w:val="Hyperlink"/>
            <w:rFonts w:ascii="Times New Roman" w:hAnsi="Times New Roman" w:cs="Simplified Arabic"/>
            <w:sz w:val="24"/>
            <w:szCs w:val="24"/>
          </w:rPr>
          <w:t>http://search.mandumah.com/Record/1148309</w:t>
        </w:r>
      </w:hyperlink>
    </w:p>
    <w:p w14:paraId="7A478DE7" w14:textId="195B8156" w:rsidR="00863FAF" w:rsidRPr="008E0B7E" w:rsidRDefault="00863FAF" w:rsidP="008E0B7E">
      <w:pPr>
        <w:pStyle w:val="ListParagraph"/>
        <w:numPr>
          <w:ilvl w:val="0"/>
          <w:numId w:val="15"/>
        </w:numPr>
        <w:spacing w:after="0" w:line="240" w:lineRule="auto"/>
        <w:ind w:left="423"/>
        <w:rPr>
          <w:rFonts w:ascii="Times New Roman" w:hAnsi="Times New Roman" w:cs="Simplified Arabic"/>
          <w:sz w:val="24"/>
          <w:szCs w:val="24"/>
          <w:rtl/>
        </w:rPr>
      </w:pPr>
      <w:r w:rsidRPr="008E0B7E">
        <w:rPr>
          <w:rFonts w:ascii="Times New Roman" w:hAnsi="Times New Roman" w:cs="Simplified Arabic" w:hint="cs"/>
          <w:color w:val="000000" w:themeColor="text1"/>
          <w:sz w:val="24"/>
          <w:szCs w:val="24"/>
          <w:rtl/>
        </w:rPr>
        <w:t>ال</w:t>
      </w:r>
      <w:r w:rsidRPr="008E0B7E">
        <w:rPr>
          <w:rFonts w:ascii="Times New Roman" w:hAnsi="Times New Roman" w:cs="Simplified Arabic"/>
          <w:color w:val="000000" w:themeColor="text1"/>
          <w:sz w:val="24"/>
          <w:szCs w:val="24"/>
          <w:rtl/>
        </w:rPr>
        <w:t>صمادي</w:t>
      </w:r>
      <w:r w:rsidRPr="008E0B7E">
        <w:rPr>
          <w:rFonts w:ascii="Times New Roman" w:hAnsi="Times New Roman" w:cs="Simplified Arabic"/>
          <w:sz w:val="24"/>
          <w:szCs w:val="24"/>
          <w:rtl/>
        </w:rPr>
        <w:t>، آيات أحمد محمد، و الشعار، حمزة يوسف صالح. (2022). استراتيجيات الإصلاح وال</w:t>
      </w:r>
      <w:r w:rsidR="00987787" w:rsidRPr="008E0B7E">
        <w:rPr>
          <w:rFonts w:ascii="Times New Roman" w:hAnsi="Times New Roman" w:cs="Simplified Arabic"/>
          <w:sz w:val="24"/>
          <w:szCs w:val="24"/>
          <w:rtl/>
        </w:rPr>
        <w:t>استخدام</w:t>
      </w:r>
      <w:r w:rsidRPr="008E0B7E">
        <w:rPr>
          <w:rFonts w:ascii="Times New Roman" w:hAnsi="Times New Roman" w:cs="Simplified Arabic"/>
          <w:sz w:val="24"/>
          <w:szCs w:val="24"/>
          <w:rtl/>
        </w:rPr>
        <w:t xml:space="preserve"> التنظيمي وأثرها على أداء العاملين في المنظمات: الدور المعدل: إدارة المواهب: دراسة ميدانية على قطاع البنوك في الأردن (رسالة ماجستير غير منشورة). جامعة البلقاء التطبيقية، السلط. مسترجع من </w:t>
      </w:r>
      <w:hyperlink r:id="rId15" w:history="1">
        <w:r w:rsidRPr="008E0B7E">
          <w:rPr>
            <w:rStyle w:val="Hyperlink"/>
            <w:rFonts w:ascii="Times New Roman" w:hAnsi="Times New Roman" w:cs="Simplified Arabic"/>
            <w:sz w:val="24"/>
            <w:szCs w:val="24"/>
          </w:rPr>
          <w:t>http://search.mandumah.com/Record/1299844</w:t>
        </w:r>
      </w:hyperlink>
      <w:r w:rsidRPr="008E0B7E">
        <w:rPr>
          <w:rFonts w:ascii="Times New Roman" w:hAnsi="Times New Roman" w:cs="Simplified Arabic"/>
          <w:sz w:val="24"/>
          <w:szCs w:val="24"/>
        </w:rPr>
        <w:t xml:space="preserve"> </w:t>
      </w:r>
    </w:p>
    <w:p w14:paraId="2A12FC3F" w14:textId="77777777" w:rsidR="00863FAF" w:rsidRPr="008E0B7E" w:rsidRDefault="00863FAF" w:rsidP="008E0B7E">
      <w:pPr>
        <w:pStyle w:val="ListParagraph"/>
        <w:numPr>
          <w:ilvl w:val="0"/>
          <w:numId w:val="15"/>
        </w:numPr>
        <w:spacing w:after="0" w:line="240" w:lineRule="auto"/>
        <w:ind w:left="423"/>
        <w:rPr>
          <w:rFonts w:ascii="Times New Roman" w:hAnsi="Times New Roman" w:cs="Simplified Arabic"/>
          <w:sz w:val="24"/>
          <w:szCs w:val="24"/>
        </w:rPr>
      </w:pPr>
      <w:r w:rsidRPr="008E0B7E">
        <w:rPr>
          <w:rFonts w:ascii="Times New Roman" w:hAnsi="Times New Roman" w:cs="Simplified Arabic"/>
          <w:sz w:val="24"/>
          <w:szCs w:val="24"/>
          <w:rtl/>
        </w:rPr>
        <w:t xml:space="preserve">عبدالهادي، محمد جمال محمد. (2021). أثر القدرات الدينامية على تحسين الأداء المؤسسي: دراسة تطبيقية على الشركات الصناعية. المجلة العلمية للاقتصاد والتجارة، ع1 ، 83 - 141. مسترجع من </w:t>
      </w:r>
      <w:hyperlink r:id="rId16" w:history="1">
        <w:r w:rsidRPr="008E0B7E">
          <w:rPr>
            <w:rStyle w:val="Hyperlink"/>
            <w:rFonts w:ascii="Times New Roman" w:hAnsi="Times New Roman" w:cs="Simplified Arabic"/>
            <w:sz w:val="24"/>
            <w:szCs w:val="24"/>
          </w:rPr>
          <w:t>http://search.mandumah.com/Record/1115058</w:t>
        </w:r>
      </w:hyperlink>
    </w:p>
    <w:p w14:paraId="3563BFCC" w14:textId="0B9994BE" w:rsidR="00863FAF" w:rsidRPr="008E0B7E" w:rsidRDefault="00863FAF" w:rsidP="008E0B7E">
      <w:pPr>
        <w:pStyle w:val="ListParagraph"/>
        <w:numPr>
          <w:ilvl w:val="0"/>
          <w:numId w:val="15"/>
        </w:numPr>
        <w:spacing w:after="0" w:line="240" w:lineRule="auto"/>
        <w:ind w:left="423"/>
        <w:rPr>
          <w:rFonts w:ascii="Times New Roman" w:hAnsi="Times New Roman" w:cs="Simplified Arabic"/>
          <w:sz w:val="24"/>
          <w:szCs w:val="24"/>
        </w:rPr>
      </w:pPr>
      <w:r w:rsidRPr="008E0B7E">
        <w:rPr>
          <w:rFonts w:ascii="Times New Roman" w:hAnsi="Times New Roman" w:cs="Simplified Arabic" w:hint="cs"/>
          <w:color w:val="000000" w:themeColor="text1"/>
          <w:sz w:val="24"/>
          <w:szCs w:val="24"/>
          <w:rtl/>
        </w:rPr>
        <w:t>ال</w:t>
      </w:r>
      <w:r w:rsidRPr="008E0B7E">
        <w:rPr>
          <w:rFonts w:ascii="Times New Roman" w:hAnsi="Times New Roman" w:cs="Simplified Arabic"/>
          <w:color w:val="000000" w:themeColor="text1"/>
          <w:sz w:val="24"/>
          <w:szCs w:val="24"/>
          <w:rtl/>
        </w:rPr>
        <w:t>عجايب</w:t>
      </w:r>
      <w:r w:rsidRPr="008E0B7E">
        <w:rPr>
          <w:rFonts w:ascii="Times New Roman" w:hAnsi="Times New Roman" w:cs="Simplified Arabic"/>
          <w:sz w:val="24"/>
          <w:szCs w:val="24"/>
          <w:rtl/>
        </w:rPr>
        <w:t xml:space="preserve">، آمنة طشحيل ونان، و النجار، فايز جمعة صالح. (2021). أثر التفكير الاستراتيجي في التميز المنظمي: الدور الوسيط للاستشراف الاستراتيجي في المنظمات الفائزة بجائزة الملك عبدالله الثاني للتميز للقطاع الخاص (رسالة دكتوراه غير منشورة). جامعة العلوم الإسلامية العالمية، عمان. مسترجع من </w:t>
      </w:r>
      <w:hyperlink r:id="rId17" w:history="1">
        <w:r w:rsidRPr="008E0B7E">
          <w:rPr>
            <w:rStyle w:val="Hyperlink"/>
            <w:rFonts w:ascii="Times New Roman" w:hAnsi="Times New Roman" w:cs="Simplified Arabic"/>
            <w:sz w:val="24"/>
            <w:szCs w:val="24"/>
          </w:rPr>
          <w:t>http://search.mandumah.com/Record/1219677</w:t>
        </w:r>
      </w:hyperlink>
    </w:p>
    <w:p w14:paraId="7636F8BD" w14:textId="77777777" w:rsidR="004E4395" w:rsidRPr="00473965" w:rsidRDefault="004E4395" w:rsidP="008E0B7E">
      <w:pPr>
        <w:spacing w:after="0" w:line="240" w:lineRule="auto"/>
        <w:contextualSpacing/>
        <w:jc w:val="both"/>
        <w:outlineLvl w:val="1"/>
        <w:rPr>
          <w:rFonts w:ascii="Times New Roman" w:eastAsia="Calibri" w:hAnsi="Times New Roman" w:cs="Simplified Arabic"/>
          <w:b/>
          <w:bCs/>
          <w:kern w:val="0"/>
          <w:sz w:val="24"/>
          <w:szCs w:val="24"/>
          <w:rtl/>
          <w:lang w:bidi="ar-EG"/>
          <w14:ligatures w14:val="none"/>
        </w:rPr>
      </w:pPr>
      <w:bookmarkStart w:id="48" w:name="_Toc172893703"/>
      <w:bookmarkStart w:id="49" w:name="_Toc179912853"/>
      <w:r w:rsidRPr="00473965">
        <w:rPr>
          <w:rFonts w:ascii="Times New Roman" w:eastAsia="Calibri" w:hAnsi="Times New Roman" w:cs="Simplified Arabic" w:hint="cs"/>
          <w:b/>
          <w:bCs/>
          <w:kern w:val="0"/>
          <w:sz w:val="24"/>
          <w:szCs w:val="24"/>
          <w:rtl/>
          <w:lang w:bidi="ar-EG"/>
          <w14:ligatures w14:val="none"/>
        </w:rPr>
        <w:lastRenderedPageBreak/>
        <w:t xml:space="preserve">ثانياً: </w:t>
      </w:r>
      <w:r w:rsidRPr="00473965">
        <w:rPr>
          <w:rFonts w:ascii="Times New Roman" w:eastAsia="Calibri" w:hAnsi="Times New Roman" w:cs="Simplified Arabic"/>
          <w:b/>
          <w:bCs/>
          <w:kern w:val="0"/>
          <w:sz w:val="24"/>
          <w:szCs w:val="24"/>
          <w:rtl/>
          <w:lang w:bidi="ar-EG"/>
          <w14:ligatures w14:val="none"/>
        </w:rPr>
        <w:t>المراجع الأجنبية:</w:t>
      </w:r>
      <w:bookmarkEnd w:id="48"/>
      <w:bookmarkEnd w:id="49"/>
    </w:p>
    <w:p w14:paraId="53079AB3" w14:textId="77777777" w:rsidR="00863FAF" w:rsidRPr="008E0B7E" w:rsidRDefault="00863FAF" w:rsidP="008E0B7E">
      <w:pPr>
        <w:pStyle w:val="ListParagraph"/>
        <w:numPr>
          <w:ilvl w:val="0"/>
          <w:numId w:val="16"/>
        </w:numPr>
        <w:tabs>
          <w:tab w:val="clear" w:pos="360"/>
        </w:tabs>
        <w:bidi w:val="0"/>
        <w:spacing w:after="0" w:line="240" w:lineRule="auto"/>
        <w:jc w:val="both"/>
        <w:rPr>
          <w:rFonts w:ascii="Times New Roman" w:hAnsi="Times New Roman" w:cs="Simplified Arabic"/>
          <w:sz w:val="24"/>
          <w:szCs w:val="24"/>
        </w:rPr>
      </w:pPr>
      <w:r w:rsidRPr="008E0B7E">
        <w:rPr>
          <w:rFonts w:ascii="Times New Roman" w:hAnsi="Times New Roman" w:cs="Simplified Arabic"/>
          <w:sz w:val="24"/>
          <w:szCs w:val="24"/>
        </w:rPr>
        <w:t xml:space="preserve">Abo Naser, S. (2018). </w:t>
      </w:r>
      <w:proofErr w:type="spellStart"/>
      <w:r w:rsidRPr="008E0B7E">
        <w:rPr>
          <w:rFonts w:ascii="Times New Roman" w:hAnsi="Times New Roman" w:cs="Simplified Arabic"/>
          <w:sz w:val="24"/>
          <w:szCs w:val="24"/>
        </w:rPr>
        <w:t>Eadvertising</w:t>
      </w:r>
      <w:proofErr w:type="spellEnd"/>
      <w:r w:rsidRPr="008E0B7E">
        <w:rPr>
          <w:rFonts w:ascii="Times New Roman" w:hAnsi="Times New Roman" w:cs="Simplified Arabic"/>
          <w:sz w:val="24"/>
          <w:szCs w:val="24"/>
        </w:rPr>
        <w:t xml:space="preserve"> And Its Impact </w:t>
      </w:r>
      <w:proofErr w:type="gramStart"/>
      <w:r w:rsidRPr="008E0B7E">
        <w:rPr>
          <w:rFonts w:ascii="Times New Roman" w:hAnsi="Times New Roman" w:cs="Simplified Arabic"/>
          <w:sz w:val="24"/>
          <w:szCs w:val="24"/>
        </w:rPr>
        <w:t>On</w:t>
      </w:r>
      <w:proofErr w:type="gramEnd"/>
      <w:r w:rsidRPr="008E0B7E">
        <w:rPr>
          <w:rFonts w:ascii="Times New Roman" w:hAnsi="Times New Roman" w:cs="Simplified Arabic"/>
          <w:sz w:val="24"/>
          <w:szCs w:val="24"/>
        </w:rPr>
        <w:t xml:space="preserve"> Achieving Institutional Excellence In Palestine Technical College, International Journal Of Academic Management Science Research, 3 (9), 1-25</w:t>
      </w:r>
      <w:r w:rsidRPr="008E0B7E">
        <w:rPr>
          <w:rFonts w:ascii="Times New Roman" w:hAnsi="Times New Roman" w:cs="Simplified Arabic"/>
          <w:sz w:val="24"/>
          <w:szCs w:val="24"/>
          <w:rtl/>
        </w:rPr>
        <w:t xml:space="preserve">. </w:t>
      </w:r>
    </w:p>
    <w:p w14:paraId="65C69712" w14:textId="77777777" w:rsidR="00863FAF" w:rsidRPr="008E0B7E" w:rsidRDefault="00863FAF" w:rsidP="008E0B7E">
      <w:pPr>
        <w:pStyle w:val="ListParagraph"/>
        <w:numPr>
          <w:ilvl w:val="0"/>
          <w:numId w:val="16"/>
        </w:numPr>
        <w:tabs>
          <w:tab w:val="clear" w:pos="360"/>
        </w:tabs>
        <w:bidi w:val="0"/>
        <w:spacing w:after="0" w:line="240" w:lineRule="auto"/>
        <w:jc w:val="both"/>
        <w:rPr>
          <w:rFonts w:ascii="Times New Roman" w:hAnsi="Times New Roman" w:cs="Simplified Arabic"/>
          <w:sz w:val="24"/>
          <w:szCs w:val="24"/>
        </w:rPr>
      </w:pPr>
      <w:r w:rsidRPr="008E0B7E">
        <w:rPr>
          <w:rFonts w:ascii="Times New Roman" w:hAnsi="Times New Roman" w:cs="Simplified Arabic"/>
          <w:sz w:val="24"/>
          <w:szCs w:val="24"/>
        </w:rPr>
        <w:t xml:space="preserve">Aljamal, S. (2018). The Practice </w:t>
      </w:r>
      <w:proofErr w:type="gramStart"/>
      <w:r w:rsidRPr="008E0B7E">
        <w:rPr>
          <w:rFonts w:ascii="Times New Roman" w:hAnsi="Times New Roman" w:cs="Simplified Arabic"/>
          <w:sz w:val="24"/>
          <w:szCs w:val="24"/>
        </w:rPr>
        <w:t>Of</w:t>
      </w:r>
      <w:proofErr w:type="gramEnd"/>
      <w:r w:rsidRPr="008E0B7E">
        <w:rPr>
          <w:rFonts w:ascii="Times New Roman" w:hAnsi="Times New Roman" w:cs="Simplified Arabic"/>
          <w:sz w:val="24"/>
          <w:szCs w:val="24"/>
        </w:rPr>
        <w:t xml:space="preserve"> Transformational Management And Its Role In Achieving Institutional Excellence From The Point Of View, Journal Of Total Quality Management And Business Excellence, 16 (8), 25-44</w:t>
      </w:r>
      <w:r w:rsidRPr="008E0B7E">
        <w:rPr>
          <w:rFonts w:ascii="Times New Roman" w:hAnsi="Times New Roman" w:cs="Simplified Arabic"/>
          <w:sz w:val="24"/>
          <w:szCs w:val="24"/>
          <w:rtl/>
        </w:rPr>
        <w:t>.</w:t>
      </w:r>
    </w:p>
    <w:p w14:paraId="73182A8C" w14:textId="77777777" w:rsidR="00863FAF" w:rsidRPr="008E0B7E" w:rsidRDefault="00863FAF" w:rsidP="008E0B7E">
      <w:pPr>
        <w:pStyle w:val="ListParagraph"/>
        <w:numPr>
          <w:ilvl w:val="0"/>
          <w:numId w:val="16"/>
        </w:numPr>
        <w:tabs>
          <w:tab w:val="clear" w:pos="360"/>
        </w:tabs>
        <w:bidi w:val="0"/>
        <w:spacing w:after="0" w:line="240" w:lineRule="auto"/>
        <w:jc w:val="both"/>
        <w:rPr>
          <w:rFonts w:ascii="Times New Roman" w:hAnsi="Times New Roman" w:cs="Simplified Arabic"/>
          <w:sz w:val="24"/>
          <w:szCs w:val="24"/>
        </w:rPr>
      </w:pPr>
      <w:proofErr w:type="spellStart"/>
      <w:r w:rsidRPr="008E0B7E">
        <w:rPr>
          <w:rFonts w:ascii="Times New Roman" w:hAnsi="Times New Roman" w:cs="Simplified Arabic"/>
          <w:sz w:val="24"/>
          <w:szCs w:val="24"/>
        </w:rPr>
        <w:t>Hailu,S</w:t>
      </w:r>
      <w:proofErr w:type="spellEnd"/>
      <w:r w:rsidRPr="008E0B7E">
        <w:rPr>
          <w:rFonts w:ascii="Times New Roman" w:hAnsi="Times New Roman" w:cs="Simplified Arabic"/>
          <w:sz w:val="24"/>
          <w:szCs w:val="24"/>
        </w:rPr>
        <w:t>. M (2018): Public relations in corporate reputation management: A case of Ethiopian Broadcasting Corporation, Journal of Media and Communication Studies. Vol. 10(9)pp. 113-117. October 2018 DOI: 10.5897/JMCS2016.0502 Article Number F2B8</w:t>
      </w:r>
    </w:p>
    <w:p w14:paraId="012530DA" w14:textId="77777777" w:rsidR="00863FAF" w:rsidRPr="008E0B7E" w:rsidRDefault="00863FAF" w:rsidP="008E0B7E">
      <w:pPr>
        <w:pStyle w:val="ListParagraph"/>
        <w:numPr>
          <w:ilvl w:val="0"/>
          <w:numId w:val="16"/>
        </w:numPr>
        <w:tabs>
          <w:tab w:val="clear" w:pos="360"/>
        </w:tabs>
        <w:bidi w:val="0"/>
        <w:spacing w:after="0" w:line="240" w:lineRule="auto"/>
        <w:jc w:val="both"/>
        <w:rPr>
          <w:rFonts w:ascii="Times New Roman" w:hAnsi="Times New Roman" w:cs="Simplified Arabic"/>
          <w:sz w:val="24"/>
          <w:szCs w:val="24"/>
        </w:rPr>
      </w:pPr>
      <w:r w:rsidRPr="008E0B7E">
        <w:rPr>
          <w:rFonts w:ascii="Times New Roman" w:hAnsi="Times New Roman" w:cs="Simplified Arabic"/>
          <w:sz w:val="24"/>
          <w:szCs w:val="24"/>
        </w:rPr>
        <w:t xml:space="preserve">Marieke, Deters,(2018), Reputation as an Important Element of the Corporate Branding: An Analysis of Online Reputation Management in the Apparel Industry. (master). </w:t>
      </w:r>
    </w:p>
    <w:sectPr w:rsidR="00863FAF" w:rsidRPr="008E0B7E" w:rsidSect="004E4395">
      <w:footerReference w:type="default" r:id="rId18"/>
      <w:pgSz w:w="11906" w:h="16838" w:code="9"/>
      <w:pgMar w:top="1440" w:right="1985" w:bottom="1440" w:left="1418" w:header="720" w:footer="720" w:gutter="567"/>
      <w:pgNumType w:fmt="upperRoman"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3BCD82" w14:textId="77777777" w:rsidR="00545A2A" w:rsidRDefault="00545A2A" w:rsidP="009125CE">
      <w:pPr>
        <w:spacing w:after="0" w:line="240" w:lineRule="auto"/>
      </w:pPr>
      <w:r>
        <w:separator/>
      </w:r>
    </w:p>
  </w:endnote>
  <w:endnote w:type="continuationSeparator" w:id="0">
    <w:p w14:paraId="6D178D0C" w14:textId="77777777" w:rsidR="00545A2A" w:rsidRDefault="00545A2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FUI-Regular">
    <w:altName w:val="Cambria"/>
    <w:charset w:val="00"/>
    <w:family w:val="roman"/>
    <w:pitch w:val="default"/>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64A63D" w14:textId="714A41CE" w:rsidR="004E4395" w:rsidRPr="004E4395" w:rsidRDefault="004E4395" w:rsidP="004E43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5065B6" w14:textId="77777777" w:rsidR="00545A2A" w:rsidRDefault="00545A2A" w:rsidP="009125CE">
      <w:pPr>
        <w:spacing w:after="0" w:line="240" w:lineRule="auto"/>
      </w:pPr>
      <w:r>
        <w:separator/>
      </w:r>
    </w:p>
  </w:footnote>
  <w:footnote w:type="continuationSeparator" w:id="0">
    <w:p w14:paraId="100036CC" w14:textId="77777777" w:rsidR="00545A2A" w:rsidRDefault="00545A2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C248AD"/>
    <w:multiLevelType w:val="hybridMultilevel"/>
    <w:tmpl w:val="A5124DA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1246869"/>
    <w:multiLevelType w:val="multilevel"/>
    <w:tmpl w:val="7F486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610742"/>
    <w:multiLevelType w:val="hybridMultilevel"/>
    <w:tmpl w:val="53A098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60342AB"/>
    <w:multiLevelType w:val="multilevel"/>
    <w:tmpl w:val="A21C7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234389"/>
    <w:multiLevelType w:val="multilevel"/>
    <w:tmpl w:val="2BF26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0510E5"/>
    <w:multiLevelType w:val="hybridMultilevel"/>
    <w:tmpl w:val="8CFE89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A2D02B5"/>
    <w:multiLevelType w:val="multilevel"/>
    <w:tmpl w:val="AA783C4A"/>
    <w:lvl w:ilvl="0">
      <w:start w:val="1"/>
      <w:numFmt w:val="bullet"/>
      <w:lvlText w:val=""/>
      <w:lvlJc w:val="left"/>
      <w:pPr>
        <w:tabs>
          <w:tab w:val="num" w:pos="360"/>
        </w:tabs>
        <w:ind w:left="360" w:hanging="360"/>
      </w:pPr>
      <w:rPr>
        <w:rFonts w:ascii="Symbol" w:hAnsi="Symbol" w:hint="default"/>
        <w:sz w:val="22"/>
        <w:szCs w:val="22"/>
      </w:rPr>
    </w:lvl>
    <w:lvl w:ilvl="1">
      <w:start w:val="4"/>
      <w:numFmt w:val="bullet"/>
      <w:lvlText w:val="-"/>
      <w:lvlJc w:val="left"/>
      <w:pPr>
        <w:ind w:left="720" w:hanging="360"/>
      </w:pPr>
      <w:rPr>
        <w:rFonts w:ascii="Sakkal Majalla" w:eastAsia="Calibri" w:hAnsi="Sakkal Majalla" w:cs="Sakkal Majalla" w:hint="default"/>
      </w:rPr>
    </w:lvl>
    <w:lvl w:ilvl="2">
      <w:start w:val="1"/>
      <w:numFmt w:val="bullet"/>
      <w:lvlText w:val=""/>
      <w:lvlJc w:val="left"/>
      <w:pPr>
        <w:ind w:left="1800" w:hanging="360"/>
      </w:pPr>
      <w:rPr>
        <w:rFonts w:ascii="Symbol" w:hAnsi="Symbol" w:hint="default"/>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 w15:restartNumberingAfterBreak="0">
    <w:nsid w:val="0D4A77A2"/>
    <w:multiLevelType w:val="hybridMultilevel"/>
    <w:tmpl w:val="DE340758"/>
    <w:lvl w:ilvl="0" w:tplc="04090001">
      <w:start w:val="1"/>
      <w:numFmt w:val="bullet"/>
      <w:lvlText w:val=""/>
      <w:lvlJc w:val="left"/>
      <w:pPr>
        <w:ind w:left="720" w:hanging="360"/>
      </w:pPr>
      <w:rPr>
        <w:rFonts w:ascii="Symbol" w:hAnsi="Symbol" w:hint="default"/>
      </w:rPr>
    </w:lvl>
    <w:lvl w:ilvl="1" w:tplc="1CDEEDE8">
      <w:numFmt w:val="bullet"/>
      <w:lvlText w:val="•"/>
      <w:lvlJc w:val="left"/>
      <w:pPr>
        <w:ind w:left="1800" w:hanging="72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DDF521B"/>
    <w:multiLevelType w:val="hybridMultilevel"/>
    <w:tmpl w:val="5666F786"/>
    <w:lvl w:ilvl="0" w:tplc="0409000F">
      <w:start w:val="1"/>
      <w:numFmt w:val="decimal"/>
      <w:lvlText w:val="%1."/>
      <w:lvlJc w:val="left"/>
      <w:pPr>
        <w:ind w:left="718" w:hanging="360"/>
      </w:p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9" w15:restartNumberingAfterBreak="0">
    <w:nsid w:val="1441295A"/>
    <w:multiLevelType w:val="hybridMultilevel"/>
    <w:tmpl w:val="5A725F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54D672A"/>
    <w:multiLevelType w:val="hybridMultilevel"/>
    <w:tmpl w:val="8F0898BA"/>
    <w:lvl w:ilvl="0" w:tplc="0409000D">
      <w:start w:val="1"/>
      <w:numFmt w:val="bullet"/>
      <w:lvlText w:val=""/>
      <w:lvlJc w:val="left"/>
      <w:pPr>
        <w:ind w:left="450" w:hanging="360"/>
      </w:pPr>
      <w:rPr>
        <w:rFonts w:ascii="Wingdings" w:hAnsi="Wingding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 w15:restartNumberingAfterBreak="0">
    <w:nsid w:val="1BB2389F"/>
    <w:multiLevelType w:val="multilevel"/>
    <w:tmpl w:val="C8168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C192528"/>
    <w:multiLevelType w:val="hybridMultilevel"/>
    <w:tmpl w:val="FF04FD84"/>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1C535DDE"/>
    <w:multiLevelType w:val="multilevel"/>
    <w:tmpl w:val="AB403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E566F71"/>
    <w:multiLevelType w:val="hybridMultilevel"/>
    <w:tmpl w:val="2AAC4F3E"/>
    <w:lvl w:ilvl="0" w:tplc="0409000D">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20AC2765"/>
    <w:multiLevelType w:val="hybridMultilevel"/>
    <w:tmpl w:val="B3649580"/>
    <w:lvl w:ilvl="0" w:tplc="B4EC47DC">
      <w:start w:val="1"/>
      <w:numFmt w:val="bullet"/>
      <w:lvlText w:val=""/>
      <w:lvlJc w:val="left"/>
      <w:pPr>
        <w:ind w:left="2302" w:hanging="360"/>
      </w:pPr>
      <w:rPr>
        <w:rFonts w:ascii="Wingdings"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16" w15:restartNumberingAfterBreak="0">
    <w:nsid w:val="21F60C96"/>
    <w:multiLevelType w:val="hybridMultilevel"/>
    <w:tmpl w:val="F4DC4B98"/>
    <w:lvl w:ilvl="0" w:tplc="60B45F3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2484C90"/>
    <w:multiLevelType w:val="multilevel"/>
    <w:tmpl w:val="DF2AE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3E6738D"/>
    <w:multiLevelType w:val="hybridMultilevel"/>
    <w:tmpl w:val="779C41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5D93A68"/>
    <w:multiLevelType w:val="multilevel"/>
    <w:tmpl w:val="AA783C4A"/>
    <w:lvl w:ilvl="0">
      <w:start w:val="1"/>
      <w:numFmt w:val="bullet"/>
      <w:lvlText w:val=""/>
      <w:lvlJc w:val="left"/>
      <w:pPr>
        <w:tabs>
          <w:tab w:val="num" w:pos="360"/>
        </w:tabs>
        <w:ind w:left="360" w:hanging="360"/>
      </w:pPr>
      <w:rPr>
        <w:rFonts w:ascii="Symbol" w:hAnsi="Symbol" w:hint="default"/>
        <w:sz w:val="22"/>
        <w:szCs w:val="22"/>
      </w:rPr>
    </w:lvl>
    <w:lvl w:ilvl="1">
      <w:start w:val="4"/>
      <w:numFmt w:val="bullet"/>
      <w:lvlText w:val="-"/>
      <w:lvlJc w:val="left"/>
      <w:pPr>
        <w:ind w:left="720" w:hanging="360"/>
      </w:pPr>
      <w:rPr>
        <w:rFonts w:ascii="Sakkal Majalla" w:eastAsia="Calibri" w:hAnsi="Sakkal Majalla" w:cs="Sakkal Majalla" w:hint="default"/>
      </w:rPr>
    </w:lvl>
    <w:lvl w:ilvl="2">
      <w:start w:val="1"/>
      <w:numFmt w:val="bullet"/>
      <w:lvlText w:val=""/>
      <w:lvlJc w:val="left"/>
      <w:pPr>
        <w:ind w:left="1800" w:hanging="360"/>
      </w:pPr>
      <w:rPr>
        <w:rFonts w:ascii="Symbol" w:hAnsi="Symbol" w:hint="default"/>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0" w15:restartNumberingAfterBreak="0">
    <w:nsid w:val="275A5E2C"/>
    <w:multiLevelType w:val="hybridMultilevel"/>
    <w:tmpl w:val="9FC4A3BA"/>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7645604"/>
    <w:multiLevelType w:val="hybridMultilevel"/>
    <w:tmpl w:val="67A0DE1C"/>
    <w:lvl w:ilvl="0" w:tplc="0409000D">
      <w:start w:val="1"/>
      <w:numFmt w:val="bullet"/>
      <w:lvlText w:val=""/>
      <w:lvlJc w:val="left"/>
      <w:pPr>
        <w:ind w:left="360" w:hanging="360"/>
      </w:pPr>
      <w:rPr>
        <w:rFonts w:ascii="Wingdings" w:hAnsi="Wingding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2" w15:restartNumberingAfterBreak="0">
    <w:nsid w:val="2AE54AD5"/>
    <w:multiLevelType w:val="hybridMultilevel"/>
    <w:tmpl w:val="B726DA9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B4A61BE"/>
    <w:multiLevelType w:val="hybridMultilevel"/>
    <w:tmpl w:val="9724AC1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2B9D5E87"/>
    <w:multiLevelType w:val="multilevel"/>
    <w:tmpl w:val="65A84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CA45339"/>
    <w:multiLevelType w:val="hybridMultilevel"/>
    <w:tmpl w:val="AD981E3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27F6592"/>
    <w:multiLevelType w:val="hybridMultilevel"/>
    <w:tmpl w:val="F66E5D74"/>
    <w:lvl w:ilvl="0" w:tplc="0409000F">
      <w:start w:val="1"/>
      <w:numFmt w:val="decimal"/>
      <w:lvlText w:val="%1."/>
      <w:lvlJc w:val="left"/>
      <w:pPr>
        <w:ind w:left="45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7" w15:restartNumberingAfterBreak="0">
    <w:nsid w:val="32E544FB"/>
    <w:multiLevelType w:val="hybridMultilevel"/>
    <w:tmpl w:val="E6EA37B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338B1EF1"/>
    <w:multiLevelType w:val="multilevel"/>
    <w:tmpl w:val="8174B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466596B"/>
    <w:multiLevelType w:val="hybridMultilevel"/>
    <w:tmpl w:val="B8E018B2"/>
    <w:lvl w:ilvl="0" w:tplc="0409000F">
      <w:start w:val="1"/>
      <w:numFmt w:val="decimal"/>
      <w:lvlText w:val="%1."/>
      <w:lvlJc w:val="left"/>
      <w:pPr>
        <w:ind w:left="45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0" w15:restartNumberingAfterBreak="0">
    <w:nsid w:val="36D30D59"/>
    <w:multiLevelType w:val="hybridMultilevel"/>
    <w:tmpl w:val="63228E0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D6502C2"/>
    <w:multiLevelType w:val="hybridMultilevel"/>
    <w:tmpl w:val="1C6491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EB908A7"/>
    <w:multiLevelType w:val="hybridMultilevel"/>
    <w:tmpl w:val="7DE2A8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30027ED"/>
    <w:multiLevelType w:val="multilevel"/>
    <w:tmpl w:val="D7161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4DD2279"/>
    <w:multiLevelType w:val="hybridMultilevel"/>
    <w:tmpl w:val="4CB658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8AC3175"/>
    <w:multiLevelType w:val="hybridMultilevel"/>
    <w:tmpl w:val="2F00756E"/>
    <w:lvl w:ilvl="0" w:tplc="0409000F">
      <w:start w:val="1"/>
      <w:numFmt w:val="decimal"/>
      <w:lvlText w:val="%1."/>
      <w:lvlJc w:val="left"/>
      <w:pPr>
        <w:ind w:left="1800" w:hanging="360"/>
      </w:pPr>
      <w:rPr>
        <w:rFont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36" w15:restartNumberingAfterBreak="0">
    <w:nsid w:val="48B63790"/>
    <w:multiLevelType w:val="multilevel"/>
    <w:tmpl w:val="82124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9365602"/>
    <w:multiLevelType w:val="multilevel"/>
    <w:tmpl w:val="BACA8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AA00E00"/>
    <w:multiLevelType w:val="hybridMultilevel"/>
    <w:tmpl w:val="6A3842D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16B2B3B"/>
    <w:multiLevelType w:val="hybridMultilevel"/>
    <w:tmpl w:val="638EC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5D636CD"/>
    <w:multiLevelType w:val="hybridMultilevel"/>
    <w:tmpl w:val="4EE4FB1E"/>
    <w:lvl w:ilvl="0" w:tplc="EF60C3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7732A2C"/>
    <w:multiLevelType w:val="hybridMultilevel"/>
    <w:tmpl w:val="1376EC9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A412C99"/>
    <w:multiLevelType w:val="hybridMultilevel"/>
    <w:tmpl w:val="4170B8C6"/>
    <w:lvl w:ilvl="0" w:tplc="0409000D">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3" w15:restartNumberingAfterBreak="0">
    <w:nsid w:val="5AA71062"/>
    <w:multiLevelType w:val="hybridMultilevel"/>
    <w:tmpl w:val="72967C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0393F4E"/>
    <w:multiLevelType w:val="multilevel"/>
    <w:tmpl w:val="3234537E"/>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Calibri" w:hAnsi="Sakkal Majalla" w:cs="Sakkal Majalla" w:hint="default"/>
      </w:rPr>
    </w:lvl>
    <w:lvl w:ilvl="2">
      <w:start w:val="1"/>
      <w:numFmt w:val="decimal"/>
      <w:lvlText w:val="%3."/>
      <w:lvlJc w:val="left"/>
      <w:pPr>
        <w:ind w:left="2880" w:hanging="360"/>
      </w:pPr>
      <w:rPr>
        <w:rFonts w:hint="default"/>
      </w:r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45" w15:restartNumberingAfterBreak="0">
    <w:nsid w:val="607543DE"/>
    <w:multiLevelType w:val="multilevel"/>
    <w:tmpl w:val="B19A0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3A57E60"/>
    <w:multiLevelType w:val="hybridMultilevel"/>
    <w:tmpl w:val="094AB000"/>
    <w:lvl w:ilvl="0" w:tplc="0409000F">
      <w:start w:val="1"/>
      <w:numFmt w:val="decimal"/>
      <w:lvlText w:val="%1."/>
      <w:lvlJc w:val="left"/>
      <w:pPr>
        <w:ind w:left="1800" w:hanging="360"/>
      </w:pPr>
      <w:rPr>
        <w:rFont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47" w15:restartNumberingAfterBreak="0">
    <w:nsid w:val="64670B0A"/>
    <w:multiLevelType w:val="multilevel"/>
    <w:tmpl w:val="82AC7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7002989"/>
    <w:multiLevelType w:val="hybridMultilevel"/>
    <w:tmpl w:val="2AB852D8"/>
    <w:lvl w:ilvl="0" w:tplc="0409000D">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49" w15:restartNumberingAfterBreak="0">
    <w:nsid w:val="673945D1"/>
    <w:multiLevelType w:val="hybridMultilevel"/>
    <w:tmpl w:val="2E527E38"/>
    <w:lvl w:ilvl="0" w:tplc="0409000D">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67771094"/>
    <w:multiLevelType w:val="multilevel"/>
    <w:tmpl w:val="7DA49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90244F8"/>
    <w:multiLevelType w:val="multilevel"/>
    <w:tmpl w:val="1F100A48"/>
    <w:lvl w:ilvl="0">
      <w:start w:val="1"/>
      <w:numFmt w:val="decimal"/>
      <w:lvlText w:val="%1."/>
      <w:lvlJc w:val="left"/>
      <w:pPr>
        <w:tabs>
          <w:tab w:val="num" w:pos="360"/>
        </w:tabs>
        <w:ind w:left="360" w:hanging="360"/>
      </w:pPr>
      <w:rPr>
        <w:rFonts w:hint="default"/>
        <w:sz w:val="22"/>
        <w:szCs w:val="22"/>
      </w:rPr>
    </w:lvl>
    <w:lvl w:ilvl="1">
      <w:start w:val="4"/>
      <w:numFmt w:val="bullet"/>
      <w:lvlText w:val="-"/>
      <w:lvlJc w:val="left"/>
      <w:pPr>
        <w:ind w:left="720" w:hanging="360"/>
      </w:pPr>
      <w:rPr>
        <w:rFonts w:ascii="Sakkal Majalla" w:eastAsia="Calibri" w:hAnsi="Sakkal Majalla" w:cs="Sakkal Majalla" w:hint="default"/>
      </w:rPr>
    </w:lvl>
    <w:lvl w:ilvl="2">
      <w:start w:val="1"/>
      <w:numFmt w:val="bullet"/>
      <w:lvlText w:val=""/>
      <w:lvlJc w:val="left"/>
      <w:pPr>
        <w:ind w:left="1800" w:hanging="360"/>
      </w:pPr>
      <w:rPr>
        <w:rFonts w:ascii="Symbol" w:hAnsi="Symbol" w:hint="default"/>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2" w15:restartNumberingAfterBreak="0">
    <w:nsid w:val="6E6E3D02"/>
    <w:multiLevelType w:val="hybridMultilevel"/>
    <w:tmpl w:val="6868C11A"/>
    <w:lvl w:ilvl="0" w:tplc="60B45F34">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3" w15:restartNumberingAfterBreak="0">
    <w:nsid w:val="6F1B2088"/>
    <w:multiLevelType w:val="hybridMultilevel"/>
    <w:tmpl w:val="7CBC9D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715E7C6C"/>
    <w:multiLevelType w:val="multilevel"/>
    <w:tmpl w:val="156AC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4E65C1A"/>
    <w:multiLevelType w:val="hybridMultilevel"/>
    <w:tmpl w:val="0AD8625C"/>
    <w:lvl w:ilvl="0" w:tplc="0409000F">
      <w:start w:val="1"/>
      <w:numFmt w:val="decimal"/>
      <w:lvlText w:val="%1."/>
      <w:lvlJc w:val="left"/>
      <w:pPr>
        <w:ind w:left="423" w:hanging="360"/>
      </w:pPr>
      <w:rPr>
        <w:rFonts w:hint="default"/>
      </w:rPr>
    </w:lvl>
    <w:lvl w:ilvl="1" w:tplc="FFFFFFFF" w:tentative="1">
      <w:start w:val="1"/>
      <w:numFmt w:val="bullet"/>
      <w:lvlText w:val="o"/>
      <w:lvlJc w:val="left"/>
      <w:pPr>
        <w:ind w:left="1143" w:hanging="360"/>
      </w:pPr>
      <w:rPr>
        <w:rFonts w:ascii="Courier New" w:hAnsi="Courier New" w:cs="Courier New" w:hint="default"/>
      </w:rPr>
    </w:lvl>
    <w:lvl w:ilvl="2" w:tplc="FFFFFFFF" w:tentative="1">
      <w:start w:val="1"/>
      <w:numFmt w:val="bullet"/>
      <w:lvlText w:val=""/>
      <w:lvlJc w:val="left"/>
      <w:pPr>
        <w:ind w:left="1863" w:hanging="360"/>
      </w:pPr>
      <w:rPr>
        <w:rFonts w:ascii="Wingdings" w:hAnsi="Wingdings" w:hint="default"/>
      </w:rPr>
    </w:lvl>
    <w:lvl w:ilvl="3" w:tplc="FFFFFFFF" w:tentative="1">
      <w:start w:val="1"/>
      <w:numFmt w:val="bullet"/>
      <w:lvlText w:val=""/>
      <w:lvlJc w:val="left"/>
      <w:pPr>
        <w:ind w:left="2583" w:hanging="360"/>
      </w:pPr>
      <w:rPr>
        <w:rFonts w:ascii="Symbol" w:hAnsi="Symbol" w:hint="default"/>
      </w:rPr>
    </w:lvl>
    <w:lvl w:ilvl="4" w:tplc="FFFFFFFF" w:tentative="1">
      <w:start w:val="1"/>
      <w:numFmt w:val="bullet"/>
      <w:lvlText w:val="o"/>
      <w:lvlJc w:val="left"/>
      <w:pPr>
        <w:ind w:left="3303" w:hanging="360"/>
      </w:pPr>
      <w:rPr>
        <w:rFonts w:ascii="Courier New" w:hAnsi="Courier New" w:cs="Courier New" w:hint="default"/>
      </w:rPr>
    </w:lvl>
    <w:lvl w:ilvl="5" w:tplc="FFFFFFFF" w:tentative="1">
      <w:start w:val="1"/>
      <w:numFmt w:val="bullet"/>
      <w:lvlText w:val=""/>
      <w:lvlJc w:val="left"/>
      <w:pPr>
        <w:ind w:left="4023" w:hanging="360"/>
      </w:pPr>
      <w:rPr>
        <w:rFonts w:ascii="Wingdings" w:hAnsi="Wingdings" w:hint="default"/>
      </w:rPr>
    </w:lvl>
    <w:lvl w:ilvl="6" w:tplc="FFFFFFFF" w:tentative="1">
      <w:start w:val="1"/>
      <w:numFmt w:val="bullet"/>
      <w:lvlText w:val=""/>
      <w:lvlJc w:val="left"/>
      <w:pPr>
        <w:ind w:left="4743" w:hanging="360"/>
      </w:pPr>
      <w:rPr>
        <w:rFonts w:ascii="Symbol" w:hAnsi="Symbol" w:hint="default"/>
      </w:rPr>
    </w:lvl>
    <w:lvl w:ilvl="7" w:tplc="FFFFFFFF" w:tentative="1">
      <w:start w:val="1"/>
      <w:numFmt w:val="bullet"/>
      <w:lvlText w:val="o"/>
      <w:lvlJc w:val="left"/>
      <w:pPr>
        <w:ind w:left="5463" w:hanging="360"/>
      </w:pPr>
      <w:rPr>
        <w:rFonts w:ascii="Courier New" w:hAnsi="Courier New" w:cs="Courier New" w:hint="default"/>
      </w:rPr>
    </w:lvl>
    <w:lvl w:ilvl="8" w:tplc="FFFFFFFF" w:tentative="1">
      <w:start w:val="1"/>
      <w:numFmt w:val="bullet"/>
      <w:lvlText w:val=""/>
      <w:lvlJc w:val="left"/>
      <w:pPr>
        <w:ind w:left="6183" w:hanging="360"/>
      </w:pPr>
      <w:rPr>
        <w:rFonts w:ascii="Wingdings" w:hAnsi="Wingdings" w:hint="default"/>
      </w:rPr>
    </w:lvl>
  </w:abstractNum>
  <w:abstractNum w:abstractNumId="56" w15:restartNumberingAfterBreak="0">
    <w:nsid w:val="756B6B6A"/>
    <w:multiLevelType w:val="hybridMultilevel"/>
    <w:tmpl w:val="16703C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79475F6A"/>
    <w:multiLevelType w:val="hybridMultilevel"/>
    <w:tmpl w:val="67B85F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7C186CCC"/>
    <w:multiLevelType w:val="multilevel"/>
    <w:tmpl w:val="349459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7F327028"/>
    <w:multiLevelType w:val="multilevel"/>
    <w:tmpl w:val="DEBEA9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45400113">
    <w:abstractNumId w:val="22"/>
  </w:num>
  <w:num w:numId="2" w16cid:durableId="827131093">
    <w:abstractNumId w:val="56"/>
  </w:num>
  <w:num w:numId="3" w16cid:durableId="1278368765">
    <w:abstractNumId w:val="44"/>
  </w:num>
  <w:num w:numId="4" w16cid:durableId="1101340586">
    <w:abstractNumId w:val="57"/>
  </w:num>
  <w:num w:numId="5" w16cid:durableId="1199469229">
    <w:abstractNumId w:val="39"/>
  </w:num>
  <w:num w:numId="6" w16cid:durableId="745035761">
    <w:abstractNumId w:val="38"/>
  </w:num>
  <w:num w:numId="7" w16cid:durableId="332225246">
    <w:abstractNumId w:val="7"/>
  </w:num>
  <w:num w:numId="8" w16cid:durableId="125437021">
    <w:abstractNumId w:val="25"/>
  </w:num>
  <w:num w:numId="9" w16cid:durableId="73406289">
    <w:abstractNumId w:val="32"/>
  </w:num>
  <w:num w:numId="10" w16cid:durableId="1182281317">
    <w:abstractNumId w:val="19"/>
  </w:num>
  <w:num w:numId="11" w16cid:durableId="28603370">
    <w:abstractNumId w:val="6"/>
  </w:num>
  <w:num w:numId="12" w16cid:durableId="774181038">
    <w:abstractNumId w:val="41"/>
  </w:num>
  <w:num w:numId="13" w16cid:durableId="1396783180">
    <w:abstractNumId w:val="40"/>
  </w:num>
  <w:num w:numId="14" w16cid:durableId="2127576628">
    <w:abstractNumId w:val="30"/>
  </w:num>
  <w:num w:numId="15" w16cid:durableId="1047686998">
    <w:abstractNumId w:val="8"/>
  </w:num>
  <w:num w:numId="16" w16cid:durableId="778792447">
    <w:abstractNumId w:val="51"/>
  </w:num>
  <w:num w:numId="17" w16cid:durableId="610012013">
    <w:abstractNumId w:val="5"/>
  </w:num>
  <w:num w:numId="18" w16cid:durableId="483936624">
    <w:abstractNumId w:val="12"/>
  </w:num>
  <w:num w:numId="19" w16cid:durableId="1576622253">
    <w:abstractNumId w:val="31"/>
  </w:num>
  <w:num w:numId="20" w16cid:durableId="1679384338">
    <w:abstractNumId w:val="2"/>
  </w:num>
  <w:num w:numId="21" w16cid:durableId="2051102177">
    <w:abstractNumId w:val="53"/>
  </w:num>
  <w:num w:numId="22" w16cid:durableId="1999726437">
    <w:abstractNumId w:val="48"/>
  </w:num>
  <w:num w:numId="23" w16cid:durableId="198587856">
    <w:abstractNumId w:val="23"/>
  </w:num>
  <w:num w:numId="24" w16cid:durableId="1651061725">
    <w:abstractNumId w:val="42"/>
  </w:num>
  <w:num w:numId="25" w16cid:durableId="1946110283">
    <w:abstractNumId w:val="9"/>
  </w:num>
  <w:num w:numId="26" w16cid:durableId="118114090">
    <w:abstractNumId w:val="27"/>
  </w:num>
  <w:num w:numId="27" w16cid:durableId="1325933128">
    <w:abstractNumId w:val="20"/>
  </w:num>
  <w:num w:numId="28" w16cid:durableId="280840569">
    <w:abstractNumId w:val="15"/>
  </w:num>
  <w:num w:numId="29" w16cid:durableId="1391154607">
    <w:abstractNumId w:val="43"/>
  </w:num>
  <w:num w:numId="30" w16cid:durableId="186605711">
    <w:abstractNumId w:val="16"/>
  </w:num>
  <w:num w:numId="31" w16cid:durableId="1202790898">
    <w:abstractNumId w:val="52"/>
  </w:num>
  <w:num w:numId="32" w16cid:durableId="197862966">
    <w:abstractNumId w:val="18"/>
  </w:num>
  <w:num w:numId="33" w16cid:durableId="1886793198">
    <w:abstractNumId w:val="34"/>
  </w:num>
  <w:num w:numId="34" w16cid:durableId="1955676747">
    <w:abstractNumId w:val="0"/>
  </w:num>
  <w:num w:numId="35" w16cid:durableId="1575892411">
    <w:abstractNumId w:val="28"/>
  </w:num>
  <w:num w:numId="36" w16cid:durableId="1484272480">
    <w:abstractNumId w:val="17"/>
  </w:num>
  <w:num w:numId="37" w16cid:durableId="237138172">
    <w:abstractNumId w:val="10"/>
  </w:num>
  <w:num w:numId="38" w16cid:durableId="352921597">
    <w:abstractNumId w:val="29"/>
  </w:num>
  <w:num w:numId="39" w16cid:durableId="1848862057">
    <w:abstractNumId w:val="37"/>
  </w:num>
  <w:num w:numId="40" w16cid:durableId="1801874168">
    <w:abstractNumId w:val="50"/>
  </w:num>
  <w:num w:numId="41" w16cid:durableId="536042942">
    <w:abstractNumId w:val="35"/>
  </w:num>
  <w:num w:numId="42" w16cid:durableId="391387556">
    <w:abstractNumId w:val="1"/>
  </w:num>
  <w:num w:numId="43" w16cid:durableId="614479848">
    <w:abstractNumId w:val="55"/>
  </w:num>
  <w:num w:numId="44" w16cid:durableId="1984309680">
    <w:abstractNumId w:val="46"/>
  </w:num>
  <w:num w:numId="45" w16cid:durableId="724372041">
    <w:abstractNumId w:val="11"/>
  </w:num>
  <w:num w:numId="46" w16cid:durableId="461852380">
    <w:abstractNumId w:val="49"/>
  </w:num>
  <w:num w:numId="47" w16cid:durableId="1465345145">
    <w:abstractNumId w:val="24"/>
  </w:num>
  <w:num w:numId="48" w16cid:durableId="322851769">
    <w:abstractNumId w:val="21"/>
  </w:num>
  <w:num w:numId="49" w16cid:durableId="1692340528">
    <w:abstractNumId w:val="58"/>
  </w:num>
  <w:num w:numId="50" w16cid:durableId="682971101">
    <w:abstractNumId w:val="45"/>
  </w:num>
  <w:num w:numId="51" w16cid:durableId="754057914">
    <w:abstractNumId w:val="3"/>
  </w:num>
  <w:num w:numId="52" w16cid:durableId="1894002356">
    <w:abstractNumId w:val="59"/>
  </w:num>
  <w:num w:numId="53" w16cid:durableId="2015643089">
    <w:abstractNumId w:val="14"/>
  </w:num>
  <w:num w:numId="54" w16cid:durableId="1532719641">
    <w:abstractNumId w:val="13"/>
  </w:num>
  <w:num w:numId="55" w16cid:durableId="1466662656">
    <w:abstractNumId w:val="26"/>
  </w:num>
  <w:num w:numId="56" w16cid:durableId="2130393498">
    <w:abstractNumId w:val="33"/>
  </w:num>
  <w:num w:numId="57" w16cid:durableId="36198749">
    <w:abstractNumId w:val="47"/>
  </w:num>
  <w:num w:numId="58" w16cid:durableId="1157838347">
    <w:abstractNumId w:val="54"/>
  </w:num>
  <w:num w:numId="59" w16cid:durableId="65425308">
    <w:abstractNumId w:val="4"/>
  </w:num>
  <w:num w:numId="60" w16cid:durableId="84882418">
    <w:abstractNumId w:val="3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3A81"/>
    <w:rsid w:val="00061BE7"/>
    <w:rsid w:val="00076231"/>
    <w:rsid w:val="0008319B"/>
    <w:rsid w:val="000D43F1"/>
    <w:rsid w:val="000E5798"/>
    <w:rsid w:val="000F44B4"/>
    <w:rsid w:val="00103329"/>
    <w:rsid w:val="00137AA1"/>
    <w:rsid w:val="001818BE"/>
    <w:rsid w:val="001902DB"/>
    <w:rsid w:val="001C1772"/>
    <w:rsid w:val="001C2162"/>
    <w:rsid w:val="001D21DC"/>
    <w:rsid w:val="001D472D"/>
    <w:rsid w:val="001D527A"/>
    <w:rsid w:val="001E440C"/>
    <w:rsid w:val="001F7263"/>
    <w:rsid w:val="00210174"/>
    <w:rsid w:val="00226C8E"/>
    <w:rsid w:val="00241CEC"/>
    <w:rsid w:val="0025683D"/>
    <w:rsid w:val="00256BD0"/>
    <w:rsid w:val="002A1810"/>
    <w:rsid w:val="003409B6"/>
    <w:rsid w:val="0039747F"/>
    <w:rsid w:val="003C6992"/>
    <w:rsid w:val="003E6438"/>
    <w:rsid w:val="0042129C"/>
    <w:rsid w:val="00424FFF"/>
    <w:rsid w:val="00445E9B"/>
    <w:rsid w:val="00473965"/>
    <w:rsid w:val="004844DE"/>
    <w:rsid w:val="004A5473"/>
    <w:rsid w:val="004D3890"/>
    <w:rsid w:val="004E2B7D"/>
    <w:rsid w:val="004E4395"/>
    <w:rsid w:val="004E792B"/>
    <w:rsid w:val="00514CDD"/>
    <w:rsid w:val="00520399"/>
    <w:rsid w:val="005234BA"/>
    <w:rsid w:val="005349B4"/>
    <w:rsid w:val="00535896"/>
    <w:rsid w:val="00542740"/>
    <w:rsid w:val="00545A2A"/>
    <w:rsid w:val="00590B27"/>
    <w:rsid w:val="005959C8"/>
    <w:rsid w:val="005A13C4"/>
    <w:rsid w:val="005D6036"/>
    <w:rsid w:val="00604EE5"/>
    <w:rsid w:val="0062761F"/>
    <w:rsid w:val="00640C0B"/>
    <w:rsid w:val="00644112"/>
    <w:rsid w:val="006552FB"/>
    <w:rsid w:val="0068292C"/>
    <w:rsid w:val="006948DE"/>
    <w:rsid w:val="006A0126"/>
    <w:rsid w:val="006A01F8"/>
    <w:rsid w:val="006B6907"/>
    <w:rsid w:val="006C71F4"/>
    <w:rsid w:val="006E56E8"/>
    <w:rsid w:val="007050B2"/>
    <w:rsid w:val="0071683F"/>
    <w:rsid w:val="0072164E"/>
    <w:rsid w:val="00735F35"/>
    <w:rsid w:val="007478AA"/>
    <w:rsid w:val="00774B7A"/>
    <w:rsid w:val="00784298"/>
    <w:rsid w:val="007865A7"/>
    <w:rsid w:val="0079468B"/>
    <w:rsid w:val="007A18DC"/>
    <w:rsid w:val="007A2D49"/>
    <w:rsid w:val="007B0E54"/>
    <w:rsid w:val="007C1A66"/>
    <w:rsid w:val="007E3A20"/>
    <w:rsid w:val="007E6D03"/>
    <w:rsid w:val="007F1099"/>
    <w:rsid w:val="00826C5D"/>
    <w:rsid w:val="008440FD"/>
    <w:rsid w:val="00847E41"/>
    <w:rsid w:val="00857BB6"/>
    <w:rsid w:val="00863FAF"/>
    <w:rsid w:val="00877AAC"/>
    <w:rsid w:val="008805C3"/>
    <w:rsid w:val="008C7855"/>
    <w:rsid w:val="008E0B7E"/>
    <w:rsid w:val="008F1EAE"/>
    <w:rsid w:val="00906171"/>
    <w:rsid w:val="00907670"/>
    <w:rsid w:val="009125CE"/>
    <w:rsid w:val="009448B3"/>
    <w:rsid w:val="00952FD9"/>
    <w:rsid w:val="00987787"/>
    <w:rsid w:val="009A08B2"/>
    <w:rsid w:val="009B0970"/>
    <w:rsid w:val="009B6888"/>
    <w:rsid w:val="009C0161"/>
    <w:rsid w:val="009C2332"/>
    <w:rsid w:val="009C6424"/>
    <w:rsid w:val="009D108D"/>
    <w:rsid w:val="009E1436"/>
    <w:rsid w:val="009E5668"/>
    <w:rsid w:val="009F773D"/>
    <w:rsid w:val="00A14626"/>
    <w:rsid w:val="00A21C35"/>
    <w:rsid w:val="00A2221A"/>
    <w:rsid w:val="00A34308"/>
    <w:rsid w:val="00A57B03"/>
    <w:rsid w:val="00A74F76"/>
    <w:rsid w:val="00A81D80"/>
    <w:rsid w:val="00A854FD"/>
    <w:rsid w:val="00AA79E9"/>
    <w:rsid w:val="00AB0A70"/>
    <w:rsid w:val="00AD0084"/>
    <w:rsid w:val="00B268EC"/>
    <w:rsid w:val="00B47B9A"/>
    <w:rsid w:val="00B63B0F"/>
    <w:rsid w:val="00B7678A"/>
    <w:rsid w:val="00B8136E"/>
    <w:rsid w:val="00B92058"/>
    <w:rsid w:val="00BA1112"/>
    <w:rsid w:val="00BD1F3D"/>
    <w:rsid w:val="00C0050B"/>
    <w:rsid w:val="00C078AB"/>
    <w:rsid w:val="00C71E18"/>
    <w:rsid w:val="00C911E8"/>
    <w:rsid w:val="00CD6207"/>
    <w:rsid w:val="00CE2722"/>
    <w:rsid w:val="00CF0368"/>
    <w:rsid w:val="00D13882"/>
    <w:rsid w:val="00D16C34"/>
    <w:rsid w:val="00D22171"/>
    <w:rsid w:val="00D3771C"/>
    <w:rsid w:val="00D54FEC"/>
    <w:rsid w:val="00D71CF4"/>
    <w:rsid w:val="00D93D53"/>
    <w:rsid w:val="00DB294C"/>
    <w:rsid w:val="00DB3A1D"/>
    <w:rsid w:val="00DF37F6"/>
    <w:rsid w:val="00E2489D"/>
    <w:rsid w:val="00E4252C"/>
    <w:rsid w:val="00E524BC"/>
    <w:rsid w:val="00E66F5B"/>
    <w:rsid w:val="00E71C79"/>
    <w:rsid w:val="00E73497"/>
    <w:rsid w:val="00E77D5B"/>
    <w:rsid w:val="00E81E73"/>
    <w:rsid w:val="00EA3A4C"/>
    <w:rsid w:val="00EA6B5D"/>
    <w:rsid w:val="00EB5D4A"/>
    <w:rsid w:val="00ED080D"/>
    <w:rsid w:val="00ED4003"/>
    <w:rsid w:val="00EE4326"/>
    <w:rsid w:val="00F033E6"/>
    <w:rsid w:val="00F356A9"/>
    <w:rsid w:val="00F439ED"/>
    <w:rsid w:val="00F45814"/>
    <w:rsid w:val="00F546CE"/>
    <w:rsid w:val="00F555D5"/>
    <w:rsid w:val="00F6238D"/>
    <w:rsid w:val="00F8021D"/>
    <w:rsid w:val="00F972F2"/>
    <w:rsid w:val="00FA17AB"/>
    <w:rsid w:val="00FC6742"/>
    <w:rsid w:val="00FD437F"/>
    <w:rsid w:val="00FE36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0A409A9A-2AEF-4278-B814-E999E92CB2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050B"/>
    <w:pPr>
      <w:bidi/>
    </w:pPr>
  </w:style>
  <w:style w:type="paragraph" w:styleId="Heading1">
    <w:name w:val="heading 1"/>
    <w:basedOn w:val="Normal"/>
    <w:next w:val="Normal"/>
    <w:link w:val="Heading1Char"/>
    <w:autoRedefine/>
    <w:uiPriority w:val="9"/>
    <w:qFormat/>
    <w:rsid w:val="00644112"/>
    <w:pPr>
      <w:keepNext/>
      <w:keepLines/>
      <w:spacing w:before="600" w:after="120"/>
      <w:jc w:val="both"/>
      <w:outlineLvl w:val="0"/>
    </w:pPr>
    <w:rPr>
      <w:rFonts w:asciiTheme="majorHAnsi" w:eastAsiaTheme="majorEastAsia" w:hAnsiTheme="majorHAnsi" w:cs="Simplified Arabic"/>
      <w:sz w:val="28"/>
      <w:szCs w:val="28"/>
    </w:rPr>
  </w:style>
  <w:style w:type="paragraph" w:styleId="Heading2">
    <w:name w:val="heading 2"/>
    <w:basedOn w:val="Normal"/>
    <w:next w:val="Normal"/>
    <w:link w:val="Heading2Char"/>
    <w:uiPriority w:val="9"/>
    <w:unhideWhenUsed/>
    <w:qFormat/>
    <w:rsid w:val="00E81E7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2164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644112"/>
    <w:rPr>
      <w:rFonts w:asciiTheme="majorHAnsi" w:eastAsiaTheme="majorEastAsia" w:hAnsiTheme="majorHAnsi" w:cs="Simplified Arabic"/>
      <w:sz w:val="28"/>
      <w:szCs w:val="28"/>
    </w:r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8805C3"/>
    <w:pPr>
      <w:ind w:left="720"/>
      <w:contextualSpacing/>
    </w:pPr>
  </w:style>
  <w:style w:type="character" w:styleId="Hyperlink">
    <w:name w:val="Hyperlink"/>
    <w:basedOn w:val="DefaultParagraphFont"/>
    <w:uiPriority w:val="99"/>
    <w:unhideWhenUsed/>
    <w:rsid w:val="00E524BC"/>
    <w:rPr>
      <w:color w:val="0563C1" w:themeColor="hyperlink"/>
      <w:u w:val="single"/>
    </w:rPr>
  </w:style>
  <w:style w:type="character" w:customStyle="1" w:styleId="Heading2Char">
    <w:name w:val="Heading 2 Char"/>
    <w:basedOn w:val="DefaultParagraphFont"/>
    <w:link w:val="Heading2"/>
    <w:uiPriority w:val="9"/>
    <w:rsid w:val="00E81E73"/>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E2489D"/>
    <w:pPr>
      <w:bidi w:val="0"/>
      <w:spacing w:before="240" w:after="0"/>
      <w:outlineLvl w:val="9"/>
    </w:pPr>
    <w:rPr>
      <w:rFonts w:cstheme="majorBidi"/>
      <w:b/>
      <w:bCs/>
      <w:color w:val="2F5496" w:themeColor="accent1" w:themeShade="BF"/>
      <w:kern w:val="0"/>
      <w14:ligatures w14:val="none"/>
    </w:rPr>
  </w:style>
  <w:style w:type="paragraph" w:styleId="TOC1">
    <w:name w:val="toc 1"/>
    <w:basedOn w:val="Normal"/>
    <w:next w:val="Normal"/>
    <w:autoRedefine/>
    <w:uiPriority w:val="39"/>
    <w:unhideWhenUsed/>
    <w:rsid w:val="00E2489D"/>
    <w:pPr>
      <w:spacing w:after="100"/>
    </w:pPr>
  </w:style>
  <w:style w:type="paragraph" w:styleId="NormalWeb">
    <w:name w:val="Normal (Web)"/>
    <w:basedOn w:val="Normal"/>
    <w:uiPriority w:val="99"/>
    <w:unhideWhenUsed/>
    <w:rsid w:val="00DB3A1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DB3A1D"/>
  </w:style>
  <w:style w:type="table" w:styleId="TableGrid">
    <w:name w:val="Table Grid"/>
    <w:basedOn w:val="TableNormal"/>
    <w:uiPriority w:val="59"/>
    <w:rsid w:val="00DB3A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2">
    <w:name w:val="s2"/>
    <w:basedOn w:val="DefaultParagraphFont"/>
    <w:rsid w:val="00DB3A1D"/>
    <w:rPr>
      <w:rFonts w:ascii=".SFUI-Regular" w:hAnsi=".SFUI-Regular" w:hint="default"/>
      <w:b w:val="0"/>
      <w:bCs w:val="0"/>
      <w:i w:val="0"/>
      <w:iCs w:val="0"/>
      <w:sz w:val="26"/>
      <w:szCs w:val="26"/>
    </w:rPr>
  </w:style>
  <w:style w:type="character" w:styleId="FollowedHyperlink">
    <w:name w:val="FollowedHyperlink"/>
    <w:basedOn w:val="DefaultParagraphFont"/>
    <w:uiPriority w:val="99"/>
    <w:semiHidden/>
    <w:unhideWhenUsed/>
    <w:rsid w:val="00DB3A1D"/>
    <w:rPr>
      <w:color w:val="954F72" w:themeColor="followedHyperlink"/>
      <w:u w:val="single"/>
    </w:rPr>
  </w:style>
  <w:style w:type="paragraph" w:styleId="BalloonText">
    <w:name w:val="Balloon Text"/>
    <w:basedOn w:val="Normal"/>
    <w:link w:val="BalloonTextChar"/>
    <w:uiPriority w:val="99"/>
    <w:semiHidden/>
    <w:unhideWhenUsed/>
    <w:rsid w:val="001818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18BE"/>
    <w:rPr>
      <w:rFonts w:ascii="Tahoma" w:hAnsi="Tahoma" w:cs="Tahoma"/>
      <w:sz w:val="16"/>
      <w:szCs w:val="16"/>
    </w:rPr>
  </w:style>
  <w:style w:type="table" w:styleId="GridTable4-Accent5">
    <w:name w:val="Grid Table 4 Accent 5"/>
    <w:basedOn w:val="TableNormal"/>
    <w:uiPriority w:val="49"/>
    <w:rsid w:val="008C7855"/>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styleId="UnresolvedMention">
    <w:name w:val="Unresolved Mention"/>
    <w:basedOn w:val="DefaultParagraphFont"/>
    <w:uiPriority w:val="99"/>
    <w:semiHidden/>
    <w:unhideWhenUsed/>
    <w:rsid w:val="00863FAF"/>
    <w:rPr>
      <w:color w:val="605E5C"/>
      <w:shd w:val="clear" w:color="auto" w:fill="E1DFDD"/>
    </w:rPr>
  </w:style>
  <w:style w:type="paragraph" w:styleId="TOC2">
    <w:name w:val="toc 2"/>
    <w:basedOn w:val="Normal"/>
    <w:next w:val="Normal"/>
    <w:autoRedefine/>
    <w:uiPriority w:val="39"/>
    <w:unhideWhenUsed/>
    <w:rsid w:val="00ED080D"/>
    <w:pPr>
      <w:spacing w:after="100"/>
      <w:ind w:left="220"/>
    </w:pPr>
  </w:style>
  <w:style w:type="paragraph" w:styleId="TOC3">
    <w:name w:val="toc 3"/>
    <w:basedOn w:val="Normal"/>
    <w:next w:val="Normal"/>
    <w:autoRedefine/>
    <w:uiPriority w:val="39"/>
    <w:unhideWhenUsed/>
    <w:rsid w:val="00CE2722"/>
    <w:pPr>
      <w:spacing w:after="100"/>
      <w:ind w:left="440"/>
    </w:pPr>
  </w:style>
  <w:style w:type="table" w:styleId="GridTable4-Accent1">
    <w:name w:val="Grid Table 4 Accent 1"/>
    <w:basedOn w:val="TableNormal"/>
    <w:uiPriority w:val="49"/>
    <w:rsid w:val="00D71CF4"/>
    <w:pPr>
      <w:spacing w:after="0" w:line="240" w:lineRule="auto"/>
    </w:pPr>
    <w:rPr>
      <w:rFonts w:cs="Simplified Arabic"/>
      <w:sz w:val="28"/>
      <w:szCs w:val="28"/>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overflow-hidden">
    <w:name w:val="overflow-hidden"/>
    <w:basedOn w:val="DefaultParagraphFont"/>
    <w:rsid w:val="003409B6"/>
  </w:style>
  <w:style w:type="character" w:customStyle="1" w:styleId="Heading3Char">
    <w:name w:val="Heading 3 Char"/>
    <w:basedOn w:val="DefaultParagraphFont"/>
    <w:link w:val="Heading3"/>
    <w:uiPriority w:val="9"/>
    <w:semiHidden/>
    <w:rsid w:val="0072164E"/>
    <w:rPr>
      <w:rFonts w:asciiTheme="majorHAnsi" w:eastAsiaTheme="majorEastAsia" w:hAnsiTheme="majorHAnsi" w:cstheme="majorBidi"/>
      <w:color w:val="1F3763" w:themeColor="accent1" w:themeShade="7F"/>
      <w:sz w:val="24"/>
      <w:szCs w:val="24"/>
    </w:rPr>
  </w:style>
  <w:style w:type="numbering" w:customStyle="1" w:styleId="NoList1">
    <w:name w:val="No List1"/>
    <w:next w:val="NoList"/>
    <w:uiPriority w:val="99"/>
    <w:semiHidden/>
    <w:unhideWhenUsed/>
    <w:rsid w:val="00640C0B"/>
  </w:style>
  <w:style w:type="numbering" w:customStyle="1" w:styleId="NoList11">
    <w:name w:val="No List11"/>
    <w:next w:val="NoList"/>
    <w:uiPriority w:val="99"/>
    <w:semiHidden/>
    <w:unhideWhenUsed/>
    <w:rsid w:val="00640C0B"/>
  </w:style>
  <w:style w:type="table" w:customStyle="1" w:styleId="TableGrid1">
    <w:name w:val="Table Grid1"/>
    <w:basedOn w:val="TableNormal"/>
    <w:next w:val="TableGrid"/>
    <w:uiPriority w:val="59"/>
    <w:rsid w:val="00640C0B"/>
    <w:pPr>
      <w:spacing w:after="0" w:line="240" w:lineRule="auto"/>
    </w:pPr>
    <w:rPr>
      <w:lang w:val="ar"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51">
    <w:name w:val="Grid Table 4 - Accent 51"/>
    <w:basedOn w:val="TableNormal"/>
    <w:next w:val="GridTable4-Accent5"/>
    <w:uiPriority w:val="49"/>
    <w:rsid w:val="00640C0B"/>
    <w:pPr>
      <w:spacing w:after="0" w:line="240" w:lineRule="auto"/>
    </w:pPr>
    <w:rPr>
      <w:lang w:val="ar" w:eastAsia="zh-TW"/>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GridTable4-Accent11">
    <w:name w:val="Grid Table 4 - Accent 11"/>
    <w:basedOn w:val="TableNormal"/>
    <w:next w:val="GridTable4-Accent1"/>
    <w:uiPriority w:val="49"/>
    <w:rsid w:val="00640C0B"/>
    <w:pPr>
      <w:spacing w:after="0" w:line="240" w:lineRule="auto"/>
    </w:pPr>
    <w:rPr>
      <w:rFonts w:cs="Simplified Arabic"/>
      <w:sz w:val="28"/>
      <w:szCs w:val="28"/>
      <w:lang w:val="ar" w:eastAsia="zh-TW"/>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numbering" w:customStyle="1" w:styleId="NoList2">
    <w:name w:val="No List2"/>
    <w:next w:val="NoList"/>
    <w:uiPriority w:val="99"/>
    <w:semiHidden/>
    <w:unhideWhenUsed/>
    <w:rsid w:val="00DF37F6"/>
  </w:style>
  <w:style w:type="table" w:customStyle="1" w:styleId="TableGrid2">
    <w:name w:val="Table Grid2"/>
    <w:basedOn w:val="TableNormal"/>
    <w:next w:val="TableGrid"/>
    <w:uiPriority w:val="59"/>
    <w:rsid w:val="00DF37F6"/>
    <w:pPr>
      <w:spacing w:after="0" w:line="240" w:lineRule="auto"/>
    </w:pPr>
    <w:rPr>
      <w:lang w:val="ar"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52">
    <w:name w:val="Grid Table 4 - Accent 52"/>
    <w:basedOn w:val="TableNormal"/>
    <w:next w:val="GridTable4-Accent5"/>
    <w:uiPriority w:val="49"/>
    <w:rsid w:val="00DF37F6"/>
    <w:pPr>
      <w:spacing w:after="0" w:line="240" w:lineRule="auto"/>
    </w:pPr>
    <w:rPr>
      <w:lang w:val="ar" w:eastAsia="zh-CN"/>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GridTable4-Accent12">
    <w:name w:val="Grid Table 4 - Accent 12"/>
    <w:basedOn w:val="TableNormal"/>
    <w:next w:val="GridTable4-Accent1"/>
    <w:uiPriority w:val="49"/>
    <w:rsid w:val="00DF37F6"/>
    <w:pPr>
      <w:spacing w:after="0" w:line="240" w:lineRule="auto"/>
    </w:pPr>
    <w:rPr>
      <w:rFonts w:cs="Simplified Arabic"/>
      <w:sz w:val="28"/>
      <w:szCs w:val="28"/>
      <w:lang w:val="ar" w:eastAsia="zh-CN"/>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numbering" w:customStyle="1" w:styleId="NoList12">
    <w:name w:val="No List12"/>
    <w:next w:val="NoList"/>
    <w:uiPriority w:val="99"/>
    <w:semiHidden/>
    <w:unhideWhenUsed/>
    <w:rsid w:val="00DF37F6"/>
  </w:style>
  <w:style w:type="numbering" w:customStyle="1" w:styleId="NoList111">
    <w:name w:val="No List111"/>
    <w:next w:val="NoList"/>
    <w:uiPriority w:val="99"/>
    <w:semiHidden/>
    <w:unhideWhenUsed/>
    <w:rsid w:val="00DF37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7849522">
      <w:bodyDiv w:val="1"/>
      <w:marLeft w:val="0"/>
      <w:marRight w:val="0"/>
      <w:marTop w:val="0"/>
      <w:marBottom w:val="0"/>
      <w:divBdr>
        <w:top w:val="none" w:sz="0" w:space="0" w:color="auto"/>
        <w:left w:val="none" w:sz="0" w:space="0" w:color="auto"/>
        <w:bottom w:val="none" w:sz="0" w:space="0" w:color="auto"/>
        <w:right w:val="none" w:sz="0" w:space="0" w:color="auto"/>
      </w:divBdr>
      <w:divsChild>
        <w:div w:id="83916195">
          <w:marLeft w:val="0"/>
          <w:marRight w:val="0"/>
          <w:marTop w:val="0"/>
          <w:marBottom w:val="0"/>
          <w:divBdr>
            <w:top w:val="none" w:sz="0" w:space="0" w:color="auto"/>
            <w:left w:val="none" w:sz="0" w:space="0" w:color="auto"/>
            <w:bottom w:val="none" w:sz="0" w:space="0" w:color="auto"/>
            <w:right w:val="none" w:sz="0" w:space="0" w:color="auto"/>
          </w:divBdr>
          <w:divsChild>
            <w:div w:id="913274535">
              <w:marLeft w:val="0"/>
              <w:marRight w:val="0"/>
              <w:marTop w:val="0"/>
              <w:marBottom w:val="0"/>
              <w:divBdr>
                <w:top w:val="none" w:sz="0" w:space="0" w:color="auto"/>
                <w:left w:val="none" w:sz="0" w:space="0" w:color="auto"/>
                <w:bottom w:val="none" w:sz="0" w:space="0" w:color="auto"/>
                <w:right w:val="none" w:sz="0" w:space="0" w:color="auto"/>
              </w:divBdr>
              <w:divsChild>
                <w:div w:id="99839465">
                  <w:marLeft w:val="0"/>
                  <w:marRight w:val="0"/>
                  <w:marTop w:val="0"/>
                  <w:marBottom w:val="0"/>
                  <w:divBdr>
                    <w:top w:val="none" w:sz="0" w:space="0" w:color="auto"/>
                    <w:left w:val="none" w:sz="0" w:space="0" w:color="auto"/>
                    <w:bottom w:val="none" w:sz="0" w:space="0" w:color="auto"/>
                    <w:right w:val="none" w:sz="0" w:space="0" w:color="auto"/>
                  </w:divBdr>
                  <w:divsChild>
                    <w:div w:id="530147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9760771">
          <w:marLeft w:val="0"/>
          <w:marRight w:val="0"/>
          <w:marTop w:val="0"/>
          <w:marBottom w:val="0"/>
          <w:divBdr>
            <w:top w:val="none" w:sz="0" w:space="0" w:color="auto"/>
            <w:left w:val="none" w:sz="0" w:space="0" w:color="auto"/>
            <w:bottom w:val="none" w:sz="0" w:space="0" w:color="auto"/>
            <w:right w:val="none" w:sz="0" w:space="0" w:color="auto"/>
          </w:divBdr>
          <w:divsChild>
            <w:div w:id="1738282439">
              <w:marLeft w:val="0"/>
              <w:marRight w:val="0"/>
              <w:marTop w:val="0"/>
              <w:marBottom w:val="0"/>
              <w:divBdr>
                <w:top w:val="none" w:sz="0" w:space="0" w:color="auto"/>
                <w:left w:val="none" w:sz="0" w:space="0" w:color="auto"/>
                <w:bottom w:val="none" w:sz="0" w:space="0" w:color="auto"/>
                <w:right w:val="none" w:sz="0" w:space="0" w:color="auto"/>
              </w:divBdr>
              <w:divsChild>
                <w:div w:id="1157649360">
                  <w:marLeft w:val="0"/>
                  <w:marRight w:val="0"/>
                  <w:marTop w:val="0"/>
                  <w:marBottom w:val="0"/>
                  <w:divBdr>
                    <w:top w:val="none" w:sz="0" w:space="0" w:color="auto"/>
                    <w:left w:val="none" w:sz="0" w:space="0" w:color="auto"/>
                    <w:bottom w:val="none" w:sz="0" w:space="0" w:color="auto"/>
                    <w:right w:val="none" w:sz="0" w:space="0" w:color="auto"/>
                  </w:divBdr>
                  <w:divsChild>
                    <w:div w:id="645473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420985">
      <w:bodyDiv w:val="1"/>
      <w:marLeft w:val="0"/>
      <w:marRight w:val="0"/>
      <w:marTop w:val="0"/>
      <w:marBottom w:val="0"/>
      <w:divBdr>
        <w:top w:val="none" w:sz="0" w:space="0" w:color="auto"/>
        <w:left w:val="none" w:sz="0" w:space="0" w:color="auto"/>
        <w:bottom w:val="none" w:sz="0" w:space="0" w:color="auto"/>
        <w:right w:val="none" w:sz="0" w:space="0" w:color="auto"/>
      </w:divBdr>
      <w:divsChild>
        <w:div w:id="315037242">
          <w:marLeft w:val="0"/>
          <w:marRight w:val="0"/>
          <w:marTop w:val="0"/>
          <w:marBottom w:val="0"/>
          <w:divBdr>
            <w:top w:val="none" w:sz="0" w:space="0" w:color="auto"/>
            <w:left w:val="none" w:sz="0" w:space="0" w:color="auto"/>
            <w:bottom w:val="none" w:sz="0" w:space="0" w:color="auto"/>
            <w:right w:val="none" w:sz="0" w:space="0" w:color="auto"/>
          </w:divBdr>
          <w:divsChild>
            <w:div w:id="901720304">
              <w:marLeft w:val="0"/>
              <w:marRight w:val="0"/>
              <w:marTop w:val="0"/>
              <w:marBottom w:val="0"/>
              <w:divBdr>
                <w:top w:val="none" w:sz="0" w:space="0" w:color="auto"/>
                <w:left w:val="none" w:sz="0" w:space="0" w:color="auto"/>
                <w:bottom w:val="none" w:sz="0" w:space="0" w:color="auto"/>
                <w:right w:val="none" w:sz="0" w:space="0" w:color="auto"/>
              </w:divBdr>
              <w:divsChild>
                <w:div w:id="735712292">
                  <w:marLeft w:val="0"/>
                  <w:marRight w:val="0"/>
                  <w:marTop w:val="0"/>
                  <w:marBottom w:val="0"/>
                  <w:divBdr>
                    <w:top w:val="none" w:sz="0" w:space="0" w:color="auto"/>
                    <w:left w:val="none" w:sz="0" w:space="0" w:color="auto"/>
                    <w:bottom w:val="none" w:sz="0" w:space="0" w:color="auto"/>
                    <w:right w:val="none" w:sz="0" w:space="0" w:color="auto"/>
                  </w:divBdr>
                  <w:divsChild>
                    <w:div w:id="1456295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909757">
          <w:marLeft w:val="0"/>
          <w:marRight w:val="0"/>
          <w:marTop w:val="0"/>
          <w:marBottom w:val="0"/>
          <w:divBdr>
            <w:top w:val="none" w:sz="0" w:space="0" w:color="auto"/>
            <w:left w:val="none" w:sz="0" w:space="0" w:color="auto"/>
            <w:bottom w:val="none" w:sz="0" w:space="0" w:color="auto"/>
            <w:right w:val="none" w:sz="0" w:space="0" w:color="auto"/>
          </w:divBdr>
          <w:divsChild>
            <w:div w:id="103769322">
              <w:marLeft w:val="0"/>
              <w:marRight w:val="0"/>
              <w:marTop w:val="0"/>
              <w:marBottom w:val="0"/>
              <w:divBdr>
                <w:top w:val="none" w:sz="0" w:space="0" w:color="auto"/>
                <w:left w:val="none" w:sz="0" w:space="0" w:color="auto"/>
                <w:bottom w:val="none" w:sz="0" w:space="0" w:color="auto"/>
                <w:right w:val="none" w:sz="0" w:space="0" w:color="auto"/>
              </w:divBdr>
              <w:divsChild>
                <w:div w:id="1344356477">
                  <w:marLeft w:val="0"/>
                  <w:marRight w:val="0"/>
                  <w:marTop w:val="0"/>
                  <w:marBottom w:val="0"/>
                  <w:divBdr>
                    <w:top w:val="none" w:sz="0" w:space="0" w:color="auto"/>
                    <w:left w:val="none" w:sz="0" w:space="0" w:color="auto"/>
                    <w:bottom w:val="none" w:sz="0" w:space="0" w:color="auto"/>
                    <w:right w:val="none" w:sz="0" w:space="0" w:color="auto"/>
                  </w:divBdr>
                  <w:divsChild>
                    <w:div w:id="1082263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455429">
      <w:bodyDiv w:val="1"/>
      <w:marLeft w:val="0"/>
      <w:marRight w:val="0"/>
      <w:marTop w:val="0"/>
      <w:marBottom w:val="0"/>
      <w:divBdr>
        <w:top w:val="none" w:sz="0" w:space="0" w:color="auto"/>
        <w:left w:val="none" w:sz="0" w:space="0" w:color="auto"/>
        <w:bottom w:val="none" w:sz="0" w:space="0" w:color="auto"/>
        <w:right w:val="none" w:sz="0" w:space="0" w:color="auto"/>
      </w:divBdr>
    </w:div>
    <w:div w:id="141775028">
      <w:bodyDiv w:val="1"/>
      <w:marLeft w:val="0"/>
      <w:marRight w:val="0"/>
      <w:marTop w:val="0"/>
      <w:marBottom w:val="0"/>
      <w:divBdr>
        <w:top w:val="none" w:sz="0" w:space="0" w:color="auto"/>
        <w:left w:val="none" w:sz="0" w:space="0" w:color="auto"/>
        <w:bottom w:val="none" w:sz="0" w:space="0" w:color="auto"/>
        <w:right w:val="none" w:sz="0" w:space="0" w:color="auto"/>
      </w:divBdr>
      <w:divsChild>
        <w:div w:id="1874998969">
          <w:marLeft w:val="0"/>
          <w:marRight w:val="0"/>
          <w:marTop w:val="0"/>
          <w:marBottom w:val="0"/>
          <w:divBdr>
            <w:top w:val="none" w:sz="0" w:space="0" w:color="auto"/>
            <w:left w:val="none" w:sz="0" w:space="0" w:color="auto"/>
            <w:bottom w:val="none" w:sz="0" w:space="0" w:color="auto"/>
            <w:right w:val="none" w:sz="0" w:space="0" w:color="auto"/>
          </w:divBdr>
          <w:divsChild>
            <w:div w:id="1593272577">
              <w:marLeft w:val="0"/>
              <w:marRight w:val="0"/>
              <w:marTop w:val="0"/>
              <w:marBottom w:val="0"/>
              <w:divBdr>
                <w:top w:val="none" w:sz="0" w:space="0" w:color="auto"/>
                <w:left w:val="none" w:sz="0" w:space="0" w:color="auto"/>
                <w:bottom w:val="none" w:sz="0" w:space="0" w:color="auto"/>
                <w:right w:val="none" w:sz="0" w:space="0" w:color="auto"/>
              </w:divBdr>
              <w:divsChild>
                <w:div w:id="964776308">
                  <w:marLeft w:val="0"/>
                  <w:marRight w:val="0"/>
                  <w:marTop w:val="0"/>
                  <w:marBottom w:val="0"/>
                  <w:divBdr>
                    <w:top w:val="none" w:sz="0" w:space="0" w:color="auto"/>
                    <w:left w:val="none" w:sz="0" w:space="0" w:color="auto"/>
                    <w:bottom w:val="none" w:sz="0" w:space="0" w:color="auto"/>
                    <w:right w:val="none" w:sz="0" w:space="0" w:color="auto"/>
                  </w:divBdr>
                  <w:divsChild>
                    <w:div w:id="1126388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3898352">
          <w:marLeft w:val="0"/>
          <w:marRight w:val="0"/>
          <w:marTop w:val="0"/>
          <w:marBottom w:val="0"/>
          <w:divBdr>
            <w:top w:val="none" w:sz="0" w:space="0" w:color="auto"/>
            <w:left w:val="none" w:sz="0" w:space="0" w:color="auto"/>
            <w:bottom w:val="none" w:sz="0" w:space="0" w:color="auto"/>
            <w:right w:val="none" w:sz="0" w:space="0" w:color="auto"/>
          </w:divBdr>
          <w:divsChild>
            <w:div w:id="1804080026">
              <w:marLeft w:val="0"/>
              <w:marRight w:val="0"/>
              <w:marTop w:val="0"/>
              <w:marBottom w:val="0"/>
              <w:divBdr>
                <w:top w:val="none" w:sz="0" w:space="0" w:color="auto"/>
                <w:left w:val="none" w:sz="0" w:space="0" w:color="auto"/>
                <w:bottom w:val="none" w:sz="0" w:space="0" w:color="auto"/>
                <w:right w:val="none" w:sz="0" w:space="0" w:color="auto"/>
              </w:divBdr>
              <w:divsChild>
                <w:div w:id="560679847">
                  <w:marLeft w:val="0"/>
                  <w:marRight w:val="0"/>
                  <w:marTop w:val="0"/>
                  <w:marBottom w:val="0"/>
                  <w:divBdr>
                    <w:top w:val="none" w:sz="0" w:space="0" w:color="auto"/>
                    <w:left w:val="none" w:sz="0" w:space="0" w:color="auto"/>
                    <w:bottom w:val="none" w:sz="0" w:space="0" w:color="auto"/>
                    <w:right w:val="none" w:sz="0" w:space="0" w:color="auto"/>
                  </w:divBdr>
                  <w:divsChild>
                    <w:div w:id="1977250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770661">
      <w:bodyDiv w:val="1"/>
      <w:marLeft w:val="0"/>
      <w:marRight w:val="0"/>
      <w:marTop w:val="0"/>
      <w:marBottom w:val="0"/>
      <w:divBdr>
        <w:top w:val="none" w:sz="0" w:space="0" w:color="auto"/>
        <w:left w:val="none" w:sz="0" w:space="0" w:color="auto"/>
        <w:bottom w:val="none" w:sz="0" w:space="0" w:color="auto"/>
        <w:right w:val="none" w:sz="0" w:space="0" w:color="auto"/>
      </w:divBdr>
      <w:divsChild>
        <w:div w:id="747271904">
          <w:marLeft w:val="0"/>
          <w:marRight w:val="0"/>
          <w:marTop w:val="0"/>
          <w:marBottom w:val="0"/>
          <w:divBdr>
            <w:top w:val="none" w:sz="0" w:space="0" w:color="auto"/>
            <w:left w:val="none" w:sz="0" w:space="0" w:color="auto"/>
            <w:bottom w:val="none" w:sz="0" w:space="0" w:color="auto"/>
            <w:right w:val="none" w:sz="0" w:space="0" w:color="auto"/>
          </w:divBdr>
          <w:divsChild>
            <w:div w:id="1204833597">
              <w:marLeft w:val="0"/>
              <w:marRight w:val="0"/>
              <w:marTop w:val="0"/>
              <w:marBottom w:val="0"/>
              <w:divBdr>
                <w:top w:val="none" w:sz="0" w:space="0" w:color="auto"/>
                <w:left w:val="none" w:sz="0" w:space="0" w:color="auto"/>
                <w:bottom w:val="none" w:sz="0" w:space="0" w:color="auto"/>
                <w:right w:val="none" w:sz="0" w:space="0" w:color="auto"/>
              </w:divBdr>
              <w:divsChild>
                <w:div w:id="874271722">
                  <w:marLeft w:val="0"/>
                  <w:marRight w:val="0"/>
                  <w:marTop w:val="0"/>
                  <w:marBottom w:val="0"/>
                  <w:divBdr>
                    <w:top w:val="none" w:sz="0" w:space="0" w:color="auto"/>
                    <w:left w:val="none" w:sz="0" w:space="0" w:color="auto"/>
                    <w:bottom w:val="none" w:sz="0" w:space="0" w:color="auto"/>
                    <w:right w:val="none" w:sz="0" w:space="0" w:color="auto"/>
                  </w:divBdr>
                  <w:divsChild>
                    <w:div w:id="1488475453">
                      <w:marLeft w:val="0"/>
                      <w:marRight w:val="0"/>
                      <w:marTop w:val="0"/>
                      <w:marBottom w:val="0"/>
                      <w:divBdr>
                        <w:top w:val="none" w:sz="0" w:space="0" w:color="auto"/>
                        <w:left w:val="none" w:sz="0" w:space="0" w:color="auto"/>
                        <w:bottom w:val="none" w:sz="0" w:space="0" w:color="auto"/>
                        <w:right w:val="none" w:sz="0" w:space="0" w:color="auto"/>
                      </w:divBdr>
                      <w:divsChild>
                        <w:div w:id="542980836">
                          <w:marLeft w:val="0"/>
                          <w:marRight w:val="0"/>
                          <w:marTop w:val="0"/>
                          <w:marBottom w:val="0"/>
                          <w:divBdr>
                            <w:top w:val="none" w:sz="0" w:space="0" w:color="auto"/>
                            <w:left w:val="none" w:sz="0" w:space="0" w:color="auto"/>
                            <w:bottom w:val="none" w:sz="0" w:space="0" w:color="auto"/>
                            <w:right w:val="none" w:sz="0" w:space="0" w:color="auto"/>
                          </w:divBdr>
                          <w:divsChild>
                            <w:div w:id="1019627262">
                              <w:marLeft w:val="0"/>
                              <w:marRight w:val="0"/>
                              <w:marTop w:val="0"/>
                              <w:marBottom w:val="0"/>
                              <w:divBdr>
                                <w:top w:val="none" w:sz="0" w:space="0" w:color="auto"/>
                                <w:left w:val="none" w:sz="0" w:space="0" w:color="auto"/>
                                <w:bottom w:val="none" w:sz="0" w:space="0" w:color="auto"/>
                                <w:right w:val="none" w:sz="0" w:space="0" w:color="auto"/>
                              </w:divBdr>
                              <w:divsChild>
                                <w:div w:id="669412698">
                                  <w:marLeft w:val="0"/>
                                  <w:marRight w:val="0"/>
                                  <w:marTop w:val="0"/>
                                  <w:marBottom w:val="0"/>
                                  <w:divBdr>
                                    <w:top w:val="none" w:sz="0" w:space="0" w:color="auto"/>
                                    <w:left w:val="none" w:sz="0" w:space="0" w:color="auto"/>
                                    <w:bottom w:val="none" w:sz="0" w:space="0" w:color="auto"/>
                                    <w:right w:val="none" w:sz="0" w:space="0" w:color="auto"/>
                                  </w:divBdr>
                                  <w:divsChild>
                                    <w:div w:id="1313756774">
                                      <w:marLeft w:val="0"/>
                                      <w:marRight w:val="0"/>
                                      <w:marTop w:val="0"/>
                                      <w:marBottom w:val="0"/>
                                      <w:divBdr>
                                        <w:top w:val="none" w:sz="0" w:space="0" w:color="auto"/>
                                        <w:left w:val="none" w:sz="0" w:space="0" w:color="auto"/>
                                        <w:bottom w:val="none" w:sz="0" w:space="0" w:color="auto"/>
                                        <w:right w:val="none" w:sz="0" w:space="0" w:color="auto"/>
                                      </w:divBdr>
                                      <w:divsChild>
                                        <w:div w:id="1777094316">
                                          <w:marLeft w:val="0"/>
                                          <w:marRight w:val="0"/>
                                          <w:marTop w:val="0"/>
                                          <w:marBottom w:val="0"/>
                                          <w:divBdr>
                                            <w:top w:val="none" w:sz="0" w:space="0" w:color="auto"/>
                                            <w:left w:val="none" w:sz="0" w:space="0" w:color="auto"/>
                                            <w:bottom w:val="none" w:sz="0" w:space="0" w:color="auto"/>
                                            <w:right w:val="none" w:sz="0" w:space="0" w:color="auto"/>
                                          </w:divBdr>
                                          <w:divsChild>
                                            <w:div w:id="1131559035">
                                              <w:marLeft w:val="0"/>
                                              <w:marRight w:val="0"/>
                                              <w:marTop w:val="0"/>
                                              <w:marBottom w:val="0"/>
                                              <w:divBdr>
                                                <w:top w:val="none" w:sz="0" w:space="0" w:color="auto"/>
                                                <w:left w:val="none" w:sz="0" w:space="0" w:color="auto"/>
                                                <w:bottom w:val="none" w:sz="0" w:space="0" w:color="auto"/>
                                                <w:right w:val="none" w:sz="0" w:space="0" w:color="auto"/>
                                              </w:divBdr>
                                              <w:divsChild>
                                                <w:div w:id="1321546080">
                                                  <w:marLeft w:val="0"/>
                                                  <w:marRight w:val="0"/>
                                                  <w:marTop w:val="0"/>
                                                  <w:marBottom w:val="0"/>
                                                  <w:divBdr>
                                                    <w:top w:val="none" w:sz="0" w:space="0" w:color="auto"/>
                                                    <w:left w:val="none" w:sz="0" w:space="0" w:color="auto"/>
                                                    <w:bottom w:val="none" w:sz="0" w:space="0" w:color="auto"/>
                                                    <w:right w:val="none" w:sz="0" w:space="0" w:color="auto"/>
                                                  </w:divBdr>
                                                  <w:divsChild>
                                                    <w:div w:id="1029648876">
                                                      <w:marLeft w:val="0"/>
                                                      <w:marRight w:val="0"/>
                                                      <w:marTop w:val="0"/>
                                                      <w:marBottom w:val="0"/>
                                                      <w:divBdr>
                                                        <w:top w:val="none" w:sz="0" w:space="0" w:color="auto"/>
                                                        <w:left w:val="none" w:sz="0" w:space="0" w:color="auto"/>
                                                        <w:bottom w:val="none" w:sz="0" w:space="0" w:color="auto"/>
                                                        <w:right w:val="none" w:sz="0" w:space="0" w:color="auto"/>
                                                      </w:divBdr>
                                                      <w:divsChild>
                                                        <w:div w:id="65001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8813321">
                                              <w:marLeft w:val="0"/>
                                              <w:marRight w:val="0"/>
                                              <w:marTop w:val="0"/>
                                              <w:marBottom w:val="0"/>
                                              <w:divBdr>
                                                <w:top w:val="none" w:sz="0" w:space="0" w:color="auto"/>
                                                <w:left w:val="none" w:sz="0" w:space="0" w:color="auto"/>
                                                <w:bottom w:val="none" w:sz="0" w:space="0" w:color="auto"/>
                                                <w:right w:val="none" w:sz="0" w:space="0" w:color="auto"/>
                                              </w:divBdr>
                                              <w:divsChild>
                                                <w:div w:id="2106874934">
                                                  <w:marLeft w:val="0"/>
                                                  <w:marRight w:val="0"/>
                                                  <w:marTop w:val="0"/>
                                                  <w:marBottom w:val="0"/>
                                                  <w:divBdr>
                                                    <w:top w:val="none" w:sz="0" w:space="0" w:color="auto"/>
                                                    <w:left w:val="none" w:sz="0" w:space="0" w:color="auto"/>
                                                    <w:bottom w:val="none" w:sz="0" w:space="0" w:color="auto"/>
                                                    <w:right w:val="none" w:sz="0" w:space="0" w:color="auto"/>
                                                  </w:divBdr>
                                                  <w:divsChild>
                                                    <w:div w:id="1635520666">
                                                      <w:marLeft w:val="0"/>
                                                      <w:marRight w:val="0"/>
                                                      <w:marTop w:val="0"/>
                                                      <w:marBottom w:val="0"/>
                                                      <w:divBdr>
                                                        <w:top w:val="none" w:sz="0" w:space="0" w:color="auto"/>
                                                        <w:left w:val="none" w:sz="0" w:space="0" w:color="auto"/>
                                                        <w:bottom w:val="none" w:sz="0" w:space="0" w:color="auto"/>
                                                        <w:right w:val="none" w:sz="0" w:space="0" w:color="auto"/>
                                                      </w:divBdr>
                                                      <w:divsChild>
                                                        <w:div w:id="1680618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17059378">
      <w:bodyDiv w:val="1"/>
      <w:marLeft w:val="0"/>
      <w:marRight w:val="0"/>
      <w:marTop w:val="0"/>
      <w:marBottom w:val="0"/>
      <w:divBdr>
        <w:top w:val="none" w:sz="0" w:space="0" w:color="auto"/>
        <w:left w:val="none" w:sz="0" w:space="0" w:color="auto"/>
        <w:bottom w:val="none" w:sz="0" w:space="0" w:color="auto"/>
        <w:right w:val="none" w:sz="0" w:space="0" w:color="auto"/>
      </w:divBdr>
      <w:divsChild>
        <w:div w:id="1730306219">
          <w:marLeft w:val="0"/>
          <w:marRight w:val="0"/>
          <w:marTop w:val="0"/>
          <w:marBottom w:val="0"/>
          <w:divBdr>
            <w:top w:val="none" w:sz="0" w:space="0" w:color="auto"/>
            <w:left w:val="none" w:sz="0" w:space="0" w:color="auto"/>
            <w:bottom w:val="none" w:sz="0" w:space="0" w:color="auto"/>
            <w:right w:val="none" w:sz="0" w:space="0" w:color="auto"/>
          </w:divBdr>
          <w:divsChild>
            <w:div w:id="767191724">
              <w:marLeft w:val="0"/>
              <w:marRight w:val="0"/>
              <w:marTop w:val="0"/>
              <w:marBottom w:val="0"/>
              <w:divBdr>
                <w:top w:val="none" w:sz="0" w:space="0" w:color="auto"/>
                <w:left w:val="none" w:sz="0" w:space="0" w:color="auto"/>
                <w:bottom w:val="none" w:sz="0" w:space="0" w:color="auto"/>
                <w:right w:val="none" w:sz="0" w:space="0" w:color="auto"/>
              </w:divBdr>
              <w:divsChild>
                <w:div w:id="141895287">
                  <w:marLeft w:val="0"/>
                  <w:marRight w:val="0"/>
                  <w:marTop w:val="0"/>
                  <w:marBottom w:val="0"/>
                  <w:divBdr>
                    <w:top w:val="none" w:sz="0" w:space="0" w:color="auto"/>
                    <w:left w:val="none" w:sz="0" w:space="0" w:color="auto"/>
                    <w:bottom w:val="none" w:sz="0" w:space="0" w:color="auto"/>
                    <w:right w:val="none" w:sz="0" w:space="0" w:color="auto"/>
                  </w:divBdr>
                  <w:divsChild>
                    <w:div w:id="459151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8376975">
          <w:marLeft w:val="0"/>
          <w:marRight w:val="0"/>
          <w:marTop w:val="0"/>
          <w:marBottom w:val="0"/>
          <w:divBdr>
            <w:top w:val="none" w:sz="0" w:space="0" w:color="auto"/>
            <w:left w:val="none" w:sz="0" w:space="0" w:color="auto"/>
            <w:bottom w:val="none" w:sz="0" w:space="0" w:color="auto"/>
            <w:right w:val="none" w:sz="0" w:space="0" w:color="auto"/>
          </w:divBdr>
          <w:divsChild>
            <w:div w:id="1993870747">
              <w:marLeft w:val="0"/>
              <w:marRight w:val="0"/>
              <w:marTop w:val="0"/>
              <w:marBottom w:val="0"/>
              <w:divBdr>
                <w:top w:val="none" w:sz="0" w:space="0" w:color="auto"/>
                <w:left w:val="none" w:sz="0" w:space="0" w:color="auto"/>
                <w:bottom w:val="none" w:sz="0" w:space="0" w:color="auto"/>
                <w:right w:val="none" w:sz="0" w:space="0" w:color="auto"/>
              </w:divBdr>
              <w:divsChild>
                <w:div w:id="42145403">
                  <w:marLeft w:val="0"/>
                  <w:marRight w:val="0"/>
                  <w:marTop w:val="0"/>
                  <w:marBottom w:val="0"/>
                  <w:divBdr>
                    <w:top w:val="none" w:sz="0" w:space="0" w:color="auto"/>
                    <w:left w:val="none" w:sz="0" w:space="0" w:color="auto"/>
                    <w:bottom w:val="none" w:sz="0" w:space="0" w:color="auto"/>
                    <w:right w:val="none" w:sz="0" w:space="0" w:color="auto"/>
                  </w:divBdr>
                  <w:divsChild>
                    <w:div w:id="771052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8126314">
      <w:bodyDiv w:val="1"/>
      <w:marLeft w:val="0"/>
      <w:marRight w:val="0"/>
      <w:marTop w:val="0"/>
      <w:marBottom w:val="0"/>
      <w:divBdr>
        <w:top w:val="none" w:sz="0" w:space="0" w:color="auto"/>
        <w:left w:val="none" w:sz="0" w:space="0" w:color="auto"/>
        <w:bottom w:val="none" w:sz="0" w:space="0" w:color="auto"/>
        <w:right w:val="none" w:sz="0" w:space="0" w:color="auto"/>
      </w:divBdr>
      <w:divsChild>
        <w:div w:id="795174546">
          <w:marLeft w:val="0"/>
          <w:marRight w:val="0"/>
          <w:marTop w:val="0"/>
          <w:marBottom w:val="0"/>
          <w:divBdr>
            <w:top w:val="none" w:sz="0" w:space="0" w:color="auto"/>
            <w:left w:val="none" w:sz="0" w:space="0" w:color="auto"/>
            <w:bottom w:val="none" w:sz="0" w:space="0" w:color="auto"/>
            <w:right w:val="none" w:sz="0" w:space="0" w:color="auto"/>
          </w:divBdr>
          <w:divsChild>
            <w:div w:id="654644473">
              <w:marLeft w:val="0"/>
              <w:marRight w:val="0"/>
              <w:marTop w:val="0"/>
              <w:marBottom w:val="0"/>
              <w:divBdr>
                <w:top w:val="none" w:sz="0" w:space="0" w:color="auto"/>
                <w:left w:val="none" w:sz="0" w:space="0" w:color="auto"/>
                <w:bottom w:val="none" w:sz="0" w:space="0" w:color="auto"/>
                <w:right w:val="none" w:sz="0" w:space="0" w:color="auto"/>
              </w:divBdr>
              <w:divsChild>
                <w:div w:id="234626932">
                  <w:marLeft w:val="0"/>
                  <w:marRight w:val="0"/>
                  <w:marTop w:val="0"/>
                  <w:marBottom w:val="0"/>
                  <w:divBdr>
                    <w:top w:val="none" w:sz="0" w:space="0" w:color="auto"/>
                    <w:left w:val="none" w:sz="0" w:space="0" w:color="auto"/>
                    <w:bottom w:val="none" w:sz="0" w:space="0" w:color="auto"/>
                    <w:right w:val="none" w:sz="0" w:space="0" w:color="auto"/>
                  </w:divBdr>
                  <w:divsChild>
                    <w:div w:id="1910722616">
                      <w:marLeft w:val="0"/>
                      <w:marRight w:val="0"/>
                      <w:marTop w:val="0"/>
                      <w:marBottom w:val="0"/>
                      <w:divBdr>
                        <w:top w:val="none" w:sz="0" w:space="0" w:color="auto"/>
                        <w:left w:val="none" w:sz="0" w:space="0" w:color="auto"/>
                        <w:bottom w:val="none" w:sz="0" w:space="0" w:color="auto"/>
                        <w:right w:val="none" w:sz="0" w:space="0" w:color="auto"/>
                      </w:divBdr>
                      <w:divsChild>
                        <w:div w:id="1905142660">
                          <w:marLeft w:val="0"/>
                          <w:marRight w:val="0"/>
                          <w:marTop w:val="0"/>
                          <w:marBottom w:val="0"/>
                          <w:divBdr>
                            <w:top w:val="none" w:sz="0" w:space="0" w:color="auto"/>
                            <w:left w:val="none" w:sz="0" w:space="0" w:color="auto"/>
                            <w:bottom w:val="none" w:sz="0" w:space="0" w:color="auto"/>
                            <w:right w:val="none" w:sz="0" w:space="0" w:color="auto"/>
                          </w:divBdr>
                          <w:divsChild>
                            <w:div w:id="2067489959">
                              <w:marLeft w:val="0"/>
                              <w:marRight w:val="0"/>
                              <w:marTop w:val="0"/>
                              <w:marBottom w:val="0"/>
                              <w:divBdr>
                                <w:top w:val="none" w:sz="0" w:space="0" w:color="auto"/>
                                <w:left w:val="none" w:sz="0" w:space="0" w:color="auto"/>
                                <w:bottom w:val="none" w:sz="0" w:space="0" w:color="auto"/>
                                <w:right w:val="none" w:sz="0" w:space="0" w:color="auto"/>
                              </w:divBdr>
                              <w:divsChild>
                                <w:div w:id="708724774">
                                  <w:marLeft w:val="0"/>
                                  <w:marRight w:val="0"/>
                                  <w:marTop w:val="0"/>
                                  <w:marBottom w:val="0"/>
                                  <w:divBdr>
                                    <w:top w:val="none" w:sz="0" w:space="0" w:color="auto"/>
                                    <w:left w:val="none" w:sz="0" w:space="0" w:color="auto"/>
                                    <w:bottom w:val="none" w:sz="0" w:space="0" w:color="auto"/>
                                    <w:right w:val="none" w:sz="0" w:space="0" w:color="auto"/>
                                  </w:divBdr>
                                  <w:divsChild>
                                    <w:div w:id="254167580">
                                      <w:marLeft w:val="0"/>
                                      <w:marRight w:val="0"/>
                                      <w:marTop w:val="0"/>
                                      <w:marBottom w:val="0"/>
                                      <w:divBdr>
                                        <w:top w:val="none" w:sz="0" w:space="0" w:color="auto"/>
                                        <w:left w:val="none" w:sz="0" w:space="0" w:color="auto"/>
                                        <w:bottom w:val="none" w:sz="0" w:space="0" w:color="auto"/>
                                        <w:right w:val="none" w:sz="0" w:space="0" w:color="auto"/>
                                      </w:divBdr>
                                      <w:divsChild>
                                        <w:div w:id="139612640">
                                          <w:marLeft w:val="0"/>
                                          <w:marRight w:val="0"/>
                                          <w:marTop w:val="0"/>
                                          <w:marBottom w:val="0"/>
                                          <w:divBdr>
                                            <w:top w:val="none" w:sz="0" w:space="0" w:color="auto"/>
                                            <w:left w:val="none" w:sz="0" w:space="0" w:color="auto"/>
                                            <w:bottom w:val="none" w:sz="0" w:space="0" w:color="auto"/>
                                            <w:right w:val="none" w:sz="0" w:space="0" w:color="auto"/>
                                          </w:divBdr>
                                          <w:divsChild>
                                            <w:div w:id="214859757">
                                              <w:marLeft w:val="0"/>
                                              <w:marRight w:val="0"/>
                                              <w:marTop w:val="0"/>
                                              <w:marBottom w:val="0"/>
                                              <w:divBdr>
                                                <w:top w:val="none" w:sz="0" w:space="0" w:color="auto"/>
                                                <w:left w:val="none" w:sz="0" w:space="0" w:color="auto"/>
                                                <w:bottom w:val="none" w:sz="0" w:space="0" w:color="auto"/>
                                                <w:right w:val="none" w:sz="0" w:space="0" w:color="auto"/>
                                              </w:divBdr>
                                              <w:divsChild>
                                                <w:div w:id="541131977">
                                                  <w:marLeft w:val="0"/>
                                                  <w:marRight w:val="0"/>
                                                  <w:marTop w:val="0"/>
                                                  <w:marBottom w:val="0"/>
                                                  <w:divBdr>
                                                    <w:top w:val="none" w:sz="0" w:space="0" w:color="auto"/>
                                                    <w:left w:val="none" w:sz="0" w:space="0" w:color="auto"/>
                                                    <w:bottom w:val="none" w:sz="0" w:space="0" w:color="auto"/>
                                                    <w:right w:val="none" w:sz="0" w:space="0" w:color="auto"/>
                                                  </w:divBdr>
                                                  <w:divsChild>
                                                    <w:div w:id="1067144135">
                                                      <w:marLeft w:val="0"/>
                                                      <w:marRight w:val="0"/>
                                                      <w:marTop w:val="0"/>
                                                      <w:marBottom w:val="0"/>
                                                      <w:divBdr>
                                                        <w:top w:val="none" w:sz="0" w:space="0" w:color="auto"/>
                                                        <w:left w:val="none" w:sz="0" w:space="0" w:color="auto"/>
                                                        <w:bottom w:val="none" w:sz="0" w:space="0" w:color="auto"/>
                                                        <w:right w:val="none" w:sz="0" w:space="0" w:color="auto"/>
                                                      </w:divBdr>
                                                      <w:divsChild>
                                                        <w:div w:id="957831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1764597">
                                              <w:marLeft w:val="0"/>
                                              <w:marRight w:val="0"/>
                                              <w:marTop w:val="0"/>
                                              <w:marBottom w:val="0"/>
                                              <w:divBdr>
                                                <w:top w:val="none" w:sz="0" w:space="0" w:color="auto"/>
                                                <w:left w:val="none" w:sz="0" w:space="0" w:color="auto"/>
                                                <w:bottom w:val="none" w:sz="0" w:space="0" w:color="auto"/>
                                                <w:right w:val="none" w:sz="0" w:space="0" w:color="auto"/>
                                              </w:divBdr>
                                              <w:divsChild>
                                                <w:div w:id="581067939">
                                                  <w:marLeft w:val="0"/>
                                                  <w:marRight w:val="0"/>
                                                  <w:marTop w:val="0"/>
                                                  <w:marBottom w:val="0"/>
                                                  <w:divBdr>
                                                    <w:top w:val="none" w:sz="0" w:space="0" w:color="auto"/>
                                                    <w:left w:val="none" w:sz="0" w:space="0" w:color="auto"/>
                                                    <w:bottom w:val="none" w:sz="0" w:space="0" w:color="auto"/>
                                                    <w:right w:val="none" w:sz="0" w:space="0" w:color="auto"/>
                                                  </w:divBdr>
                                                  <w:divsChild>
                                                    <w:div w:id="813570351">
                                                      <w:marLeft w:val="0"/>
                                                      <w:marRight w:val="0"/>
                                                      <w:marTop w:val="0"/>
                                                      <w:marBottom w:val="0"/>
                                                      <w:divBdr>
                                                        <w:top w:val="none" w:sz="0" w:space="0" w:color="auto"/>
                                                        <w:left w:val="none" w:sz="0" w:space="0" w:color="auto"/>
                                                        <w:bottom w:val="none" w:sz="0" w:space="0" w:color="auto"/>
                                                        <w:right w:val="none" w:sz="0" w:space="0" w:color="auto"/>
                                                      </w:divBdr>
                                                      <w:divsChild>
                                                        <w:div w:id="1542589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17882106">
      <w:bodyDiv w:val="1"/>
      <w:marLeft w:val="0"/>
      <w:marRight w:val="0"/>
      <w:marTop w:val="0"/>
      <w:marBottom w:val="0"/>
      <w:divBdr>
        <w:top w:val="none" w:sz="0" w:space="0" w:color="auto"/>
        <w:left w:val="none" w:sz="0" w:space="0" w:color="auto"/>
        <w:bottom w:val="none" w:sz="0" w:space="0" w:color="auto"/>
        <w:right w:val="none" w:sz="0" w:space="0" w:color="auto"/>
      </w:divBdr>
      <w:divsChild>
        <w:div w:id="1125468496">
          <w:marLeft w:val="0"/>
          <w:marRight w:val="0"/>
          <w:marTop w:val="0"/>
          <w:marBottom w:val="0"/>
          <w:divBdr>
            <w:top w:val="none" w:sz="0" w:space="0" w:color="auto"/>
            <w:left w:val="none" w:sz="0" w:space="0" w:color="auto"/>
            <w:bottom w:val="none" w:sz="0" w:space="0" w:color="auto"/>
            <w:right w:val="none" w:sz="0" w:space="0" w:color="auto"/>
          </w:divBdr>
          <w:divsChild>
            <w:div w:id="641428906">
              <w:marLeft w:val="0"/>
              <w:marRight w:val="0"/>
              <w:marTop w:val="0"/>
              <w:marBottom w:val="0"/>
              <w:divBdr>
                <w:top w:val="none" w:sz="0" w:space="0" w:color="auto"/>
                <w:left w:val="none" w:sz="0" w:space="0" w:color="auto"/>
                <w:bottom w:val="none" w:sz="0" w:space="0" w:color="auto"/>
                <w:right w:val="none" w:sz="0" w:space="0" w:color="auto"/>
              </w:divBdr>
              <w:divsChild>
                <w:div w:id="18050600">
                  <w:marLeft w:val="0"/>
                  <w:marRight w:val="0"/>
                  <w:marTop w:val="0"/>
                  <w:marBottom w:val="0"/>
                  <w:divBdr>
                    <w:top w:val="none" w:sz="0" w:space="0" w:color="auto"/>
                    <w:left w:val="none" w:sz="0" w:space="0" w:color="auto"/>
                    <w:bottom w:val="none" w:sz="0" w:space="0" w:color="auto"/>
                    <w:right w:val="none" w:sz="0" w:space="0" w:color="auto"/>
                  </w:divBdr>
                  <w:divsChild>
                    <w:div w:id="981732009">
                      <w:marLeft w:val="0"/>
                      <w:marRight w:val="0"/>
                      <w:marTop w:val="0"/>
                      <w:marBottom w:val="0"/>
                      <w:divBdr>
                        <w:top w:val="none" w:sz="0" w:space="0" w:color="auto"/>
                        <w:left w:val="none" w:sz="0" w:space="0" w:color="auto"/>
                        <w:bottom w:val="none" w:sz="0" w:space="0" w:color="auto"/>
                        <w:right w:val="none" w:sz="0" w:space="0" w:color="auto"/>
                      </w:divBdr>
                      <w:divsChild>
                        <w:div w:id="654189061">
                          <w:marLeft w:val="0"/>
                          <w:marRight w:val="0"/>
                          <w:marTop w:val="0"/>
                          <w:marBottom w:val="0"/>
                          <w:divBdr>
                            <w:top w:val="none" w:sz="0" w:space="0" w:color="auto"/>
                            <w:left w:val="none" w:sz="0" w:space="0" w:color="auto"/>
                            <w:bottom w:val="none" w:sz="0" w:space="0" w:color="auto"/>
                            <w:right w:val="none" w:sz="0" w:space="0" w:color="auto"/>
                          </w:divBdr>
                          <w:divsChild>
                            <w:div w:id="1885364619">
                              <w:marLeft w:val="0"/>
                              <w:marRight w:val="0"/>
                              <w:marTop w:val="0"/>
                              <w:marBottom w:val="0"/>
                              <w:divBdr>
                                <w:top w:val="none" w:sz="0" w:space="0" w:color="auto"/>
                                <w:left w:val="none" w:sz="0" w:space="0" w:color="auto"/>
                                <w:bottom w:val="none" w:sz="0" w:space="0" w:color="auto"/>
                                <w:right w:val="none" w:sz="0" w:space="0" w:color="auto"/>
                              </w:divBdr>
                              <w:divsChild>
                                <w:div w:id="663360610">
                                  <w:marLeft w:val="0"/>
                                  <w:marRight w:val="0"/>
                                  <w:marTop w:val="0"/>
                                  <w:marBottom w:val="0"/>
                                  <w:divBdr>
                                    <w:top w:val="none" w:sz="0" w:space="0" w:color="auto"/>
                                    <w:left w:val="none" w:sz="0" w:space="0" w:color="auto"/>
                                    <w:bottom w:val="none" w:sz="0" w:space="0" w:color="auto"/>
                                    <w:right w:val="none" w:sz="0" w:space="0" w:color="auto"/>
                                  </w:divBdr>
                                  <w:divsChild>
                                    <w:div w:id="2043510737">
                                      <w:marLeft w:val="0"/>
                                      <w:marRight w:val="0"/>
                                      <w:marTop w:val="0"/>
                                      <w:marBottom w:val="0"/>
                                      <w:divBdr>
                                        <w:top w:val="none" w:sz="0" w:space="0" w:color="auto"/>
                                        <w:left w:val="none" w:sz="0" w:space="0" w:color="auto"/>
                                        <w:bottom w:val="none" w:sz="0" w:space="0" w:color="auto"/>
                                        <w:right w:val="none" w:sz="0" w:space="0" w:color="auto"/>
                                      </w:divBdr>
                                      <w:divsChild>
                                        <w:div w:id="554699463">
                                          <w:marLeft w:val="0"/>
                                          <w:marRight w:val="0"/>
                                          <w:marTop w:val="0"/>
                                          <w:marBottom w:val="0"/>
                                          <w:divBdr>
                                            <w:top w:val="none" w:sz="0" w:space="0" w:color="auto"/>
                                            <w:left w:val="none" w:sz="0" w:space="0" w:color="auto"/>
                                            <w:bottom w:val="none" w:sz="0" w:space="0" w:color="auto"/>
                                            <w:right w:val="none" w:sz="0" w:space="0" w:color="auto"/>
                                          </w:divBdr>
                                          <w:divsChild>
                                            <w:div w:id="577248967">
                                              <w:marLeft w:val="0"/>
                                              <w:marRight w:val="0"/>
                                              <w:marTop w:val="0"/>
                                              <w:marBottom w:val="0"/>
                                              <w:divBdr>
                                                <w:top w:val="none" w:sz="0" w:space="0" w:color="auto"/>
                                                <w:left w:val="none" w:sz="0" w:space="0" w:color="auto"/>
                                                <w:bottom w:val="none" w:sz="0" w:space="0" w:color="auto"/>
                                                <w:right w:val="none" w:sz="0" w:space="0" w:color="auto"/>
                                              </w:divBdr>
                                              <w:divsChild>
                                                <w:div w:id="1361738131">
                                                  <w:marLeft w:val="0"/>
                                                  <w:marRight w:val="0"/>
                                                  <w:marTop w:val="0"/>
                                                  <w:marBottom w:val="0"/>
                                                  <w:divBdr>
                                                    <w:top w:val="none" w:sz="0" w:space="0" w:color="auto"/>
                                                    <w:left w:val="none" w:sz="0" w:space="0" w:color="auto"/>
                                                    <w:bottom w:val="none" w:sz="0" w:space="0" w:color="auto"/>
                                                    <w:right w:val="none" w:sz="0" w:space="0" w:color="auto"/>
                                                  </w:divBdr>
                                                  <w:divsChild>
                                                    <w:div w:id="1286043662">
                                                      <w:marLeft w:val="0"/>
                                                      <w:marRight w:val="0"/>
                                                      <w:marTop w:val="0"/>
                                                      <w:marBottom w:val="0"/>
                                                      <w:divBdr>
                                                        <w:top w:val="none" w:sz="0" w:space="0" w:color="auto"/>
                                                        <w:left w:val="none" w:sz="0" w:space="0" w:color="auto"/>
                                                        <w:bottom w:val="none" w:sz="0" w:space="0" w:color="auto"/>
                                                        <w:right w:val="none" w:sz="0" w:space="0" w:color="auto"/>
                                                      </w:divBdr>
                                                      <w:divsChild>
                                                        <w:div w:id="1983734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4178212">
                                              <w:marLeft w:val="0"/>
                                              <w:marRight w:val="0"/>
                                              <w:marTop w:val="0"/>
                                              <w:marBottom w:val="0"/>
                                              <w:divBdr>
                                                <w:top w:val="none" w:sz="0" w:space="0" w:color="auto"/>
                                                <w:left w:val="none" w:sz="0" w:space="0" w:color="auto"/>
                                                <w:bottom w:val="none" w:sz="0" w:space="0" w:color="auto"/>
                                                <w:right w:val="none" w:sz="0" w:space="0" w:color="auto"/>
                                              </w:divBdr>
                                              <w:divsChild>
                                                <w:div w:id="1183207175">
                                                  <w:marLeft w:val="0"/>
                                                  <w:marRight w:val="0"/>
                                                  <w:marTop w:val="0"/>
                                                  <w:marBottom w:val="0"/>
                                                  <w:divBdr>
                                                    <w:top w:val="none" w:sz="0" w:space="0" w:color="auto"/>
                                                    <w:left w:val="none" w:sz="0" w:space="0" w:color="auto"/>
                                                    <w:bottom w:val="none" w:sz="0" w:space="0" w:color="auto"/>
                                                    <w:right w:val="none" w:sz="0" w:space="0" w:color="auto"/>
                                                  </w:divBdr>
                                                  <w:divsChild>
                                                    <w:div w:id="369385007">
                                                      <w:marLeft w:val="0"/>
                                                      <w:marRight w:val="0"/>
                                                      <w:marTop w:val="0"/>
                                                      <w:marBottom w:val="0"/>
                                                      <w:divBdr>
                                                        <w:top w:val="none" w:sz="0" w:space="0" w:color="auto"/>
                                                        <w:left w:val="none" w:sz="0" w:space="0" w:color="auto"/>
                                                        <w:bottom w:val="none" w:sz="0" w:space="0" w:color="auto"/>
                                                        <w:right w:val="none" w:sz="0" w:space="0" w:color="auto"/>
                                                      </w:divBdr>
                                                      <w:divsChild>
                                                        <w:div w:id="1333678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47408845">
      <w:bodyDiv w:val="1"/>
      <w:marLeft w:val="0"/>
      <w:marRight w:val="0"/>
      <w:marTop w:val="0"/>
      <w:marBottom w:val="0"/>
      <w:divBdr>
        <w:top w:val="none" w:sz="0" w:space="0" w:color="auto"/>
        <w:left w:val="none" w:sz="0" w:space="0" w:color="auto"/>
        <w:bottom w:val="none" w:sz="0" w:space="0" w:color="auto"/>
        <w:right w:val="none" w:sz="0" w:space="0" w:color="auto"/>
      </w:divBdr>
      <w:divsChild>
        <w:div w:id="1844658141">
          <w:marLeft w:val="0"/>
          <w:marRight w:val="0"/>
          <w:marTop w:val="0"/>
          <w:marBottom w:val="0"/>
          <w:divBdr>
            <w:top w:val="none" w:sz="0" w:space="0" w:color="auto"/>
            <w:left w:val="none" w:sz="0" w:space="0" w:color="auto"/>
            <w:bottom w:val="none" w:sz="0" w:space="0" w:color="auto"/>
            <w:right w:val="none" w:sz="0" w:space="0" w:color="auto"/>
          </w:divBdr>
          <w:divsChild>
            <w:div w:id="595868045">
              <w:marLeft w:val="0"/>
              <w:marRight w:val="0"/>
              <w:marTop w:val="0"/>
              <w:marBottom w:val="0"/>
              <w:divBdr>
                <w:top w:val="none" w:sz="0" w:space="0" w:color="auto"/>
                <w:left w:val="none" w:sz="0" w:space="0" w:color="auto"/>
                <w:bottom w:val="none" w:sz="0" w:space="0" w:color="auto"/>
                <w:right w:val="none" w:sz="0" w:space="0" w:color="auto"/>
              </w:divBdr>
              <w:divsChild>
                <w:div w:id="290863652">
                  <w:marLeft w:val="0"/>
                  <w:marRight w:val="0"/>
                  <w:marTop w:val="0"/>
                  <w:marBottom w:val="0"/>
                  <w:divBdr>
                    <w:top w:val="none" w:sz="0" w:space="0" w:color="auto"/>
                    <w:left w:val="none" w:sz="0" w:space="0" w:color="auto"/>
                    <w:bottom w:val="none" w:sz="0" w:space="0" w:color="auto"/>
                    <w:right w:val="none" w:sz="0" w:space="0" w:color="auto"/>
                  </w:divBdr>
                  <w:divsChild>
                    <w:div w:id="910235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0179926">
      <w:bodyDiv w:val="1"/>
      <w:marLeft w:val="0"/>
      <w:marRight w:val="0"/>
      <w:marTop w:val="0"/>
      <w:marBottom w:val="0"/>
      <w:divBdr>
        <w:top w:val="none" w:sz="0" w:space="0" w:color="auto"/>
        <w:left w:val="none" w:sz="0" w:space="0" w:color="auto"/>
        <w:bottom w:val="none" w:sz="0" w:space="0" w:color="auto"/>
        <w:right w:val="none" w:sz="0" w:space="0" w:color="auto"/>
      </w:divBdr>
      <w:divsChild>
        <w:div w:id="1092506814">
          <w:marLeft w:val="0"/>
          <w:marRight w:val="0"/>
          <w:marTop w:val="0"/>
          <w:marBottom w:val="0"/>
          <w:divBdr>
            <w:top w:val="none" w:sz="0" w:space="0" w:color="auto"/>
            <w:left w:val="none" w:sz="0" w:space="0" w:color="auto"/>
            <w:bottom w:val="none" w:sz="0" w:space="0" w:color="auto"/>
            <w:right w:val="none" w:sz="0" w:space="0" w:color="auto"/>
          </w:divBdr>
          <w:divsChild>
            <w:div w:id="1850757444">
              <w:marLeft w:val="0"/>
              <w:marRight w:val="0"/>
              <w:marTop w:val="0"/>
              <w:marBottom w:val="0"/>
              <w:divBdr>
                <w:top w:val="none" w:sz="0" w:space="0" w:color="auto"/>
                <w:left w:val="none" w:sz="0" w:space="0" w:color="auto"/>
                <w:bottom w:val="none" w:sz="0" w:space="0" w:color="auto"/>
                <w:right w:val="none" w:sz="0" w:space="0" w:color="auto"/>
              </w:divBdr>
              <w:divsChild>
                <w:div w:id="1812598524">
                  <w:marLeft w:val="0"/>
                  <w:marRight w:val="0"/>
                  <w:marTop w:val="0"/>
                  <w:marBottom w:val="0"/>
                  <w:divBdr>
                    <w:top w:val="none" w:sz="0" w:space="0" w:color="auto"/>
                    <w:left w:val="none" w:sz="0" w:space="0" w:color="auto"/>
                    <w:bottom w:val="none" w:sz="0" w:space="0" w:color="auto"/>
                    <w:right w:val="none" w:sz="0" w:space="0" w:color="auto"/>
                  </w:divBdr>
                  <w:divsChild>
                    <w:div w:id="788090711">
                      <w:marLeft w:val="0"/>
                      <w:marRight w:val="0"/>
                      <w:marTop w:val="0"/>
                      <w:marBottom w:val="0"/>
                      <w:divBdr>
                        <w:top w:val="none" w:sz="0" w:space="0" w:color="auto"/>
                        <w:left w:val="none" w:sz="0" w:space="0" w:color="auto"/>
                        <w:bottom w:val="none" w:sz="0" w:space="0" w:color="auto"/>
                        <w:right w:val="none" w:sz="0" w:space="0" w:color="auto"/>
                      </w:divBdr>
                      <w:divsChild>
                        <w:div w:id="1659653310">
                          <w:marLeft w:val="0"/>
                          <w:marRight w:val="0"/>
                          <w:marTop w:val="0"/>
                          <w:marBottom w:val="0"/>
                          <w:divBdr>
                            <w:top w:val="none" w:sz="0" w:space="0" w:color="auto"/>
                            <w:left w:val="none" w:sz="0" w:space="0" w:color="auto"/>
                            <w:bottom w:val="none" w:sz="0" w:space="0" w:color="auto"/>
                            <w:right w:val="none" w:sz="0" w:space="0" w:color="auto"/>
                          </w:divBdr>
                          <w:divsChild>
                            <w:div w:id="434058613">
                              <w:marLeft w:val="0"/>
                              <w:marRight w:val="0"/>
                              <w:marTop w:val="0"/>
                              <w:marBottom w:val="0"/>
                              <w:divBdr>
                                <w:top w:val="none" w:sz="0" w:space="0" w:color="auto"/>
                                <w:left w:val="none" w:sz="0" w:space="0" w:color="auto"/>
                                <w:bottom w:val="none" w:sz="0" w:space="0" w:color="auto"/>
                                <w:right w:val="none" w:sz="0" w:space="0" w:color="auto"/>
                              </w:divBdr>
                              <w:divsChild>
                                <w:div w:id="790709503">
                                  <w:marLeft w:val="0"/>
                                  <w:marRight w:val="0"/>
                                  <w:marTop w:val="0"/>
                                  <w:marBottom w:val="0"/>
                                  <w:divBdr>
                                    <w:top w:val="none" w:sz="0" w:space="0" w:color="auto"/>
                                    <w:left w:val="none" w:sz="0" w:space="0" w:color="auto"/>
                                    <w:bottom w:val="none" w:sz="0" w:space="0" w:color="auto"/>
                                    <w:right w:val="none" w:sz="0" w:space="0" w:color="auto"/>
                                  </w:divBdr>
                                  <w:divsChild>
                                    <w:div w:id="1904295134">
                                      <w:marLeft w:val="0"/>
                                      <w:marRight w:val="0"/>
                                      <w:marTop w:val="0"/>
                                      <w:marBottom w:val="0"/>
                                      <w:divBdr>
                                        <w:top w:val="none" w:sz="0" w:space="0" w:color="auto"/>
                                        <w:left w:val="none" w:sz="0" w:space="0" w:color="auto"/>
                                        <w:bottom w:val="none" w:sz="0" w:space="0" w:color="auto"/>
                                        <w:right w:val="none" w:sz="0" w:space="0" w:color="auto"/>
                                      </w:divBdr>
                                      <w:divsChild>
                                        <w:div w:id="317881656">
                                          <w:marLeft w:val="0"/>
                                          <w:marRight w:val="0"/>
                                          <w:marTop w:val="0"/>
                                          <w:marBottom w:val="0"/>
                                          <w:divBdr>
                                            <w:top w:val="none" w:sz="0" w:space="0" w:color="auto"/>
                                            <w:left w:val="none" w:sz="0" w:space="0" w:color="auto"/>
                                            <w:bottom w:val="none" w:sz="0" w:space="0" w:color="auto"/>
                                            <w:right w:val="none" w:sz="0" w:space="0" w:color="auto"/>
                                          </w:divBdr>
                                          <w:divsChild>
                                            <w:div w:id="1046956087">
                                              <w:marLeft w:val="0"/>
                                              <w:marRight w:val="0"/>
                                              <w:marTop w:val="0"/>
                                              <w:marBottom w:val="0"/>
                                              <w:divBdr>
                                                <w:top w:val="none" w:sz="0" w:space="0" w:color="auto"/>
                                                <w:left w:val="none" w:sz="0" w:space="0" w:color="auto"/>
                                                <w:bottom w:val="none" w:sz="0" w:space="0" w:color="auto"/>
                                                <w:right w:val="none" w:sz="0" w:space="0" w:color="auto"/>
                                              </w:divBdr>
                                              <w:divsChild>
                                                <w:div w:id="1251156679">
                                                  <w:marLeft w:val="0"/>
                                                  <w:marRight w:val="0"/>
                                                  <w:marTop w:val="0"/>
                                                  <w:marBottom w:val="0"/>
                                                  <w:divBdr>
                                                    <w:top w:val="none" w:sz="0" w:space="0" w:color="auto"/>
                                                    <w:left w:val="none" w:sz="0" w:space="0" w:color="auto"/>
                                                    <w:bottom w:val="none" w:sz="0" w:space="0" w:color="auto"/>
                                                    <w:right w:val="none" w:sz="0" w:space="0" w:color="auto"/>
                                                  </w:divBdr>
                                                  <w:divsChild>
                                                    <w:div w:id="1630208679">
                                                      <w:marLeft w:val="0"/>
                                                      <w:marRight w:val="0"/>
                                                      <w:marTop w:val="0"/>
                                                      <w:marBottom w:val="0"/>
                                                      <w:divBdr>
                                                        <w:top w:val="none" w:sz="0" w:space="0" w:color="auto"/>
                                                        <w:left w:val="none" w:sz="0" w:space="0" w:color="auto"/>
                                                        <w:bottom w:val="none" w:sz="0" w:space="0" w:color="auto"/>
                                                        <w:right w:val="none" w:sz="0" w:space="0" w:color="auto"/>
                                                      </w:divBdr>
                                                      <w:divsChild>
                                                        <w:div w:id="644361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2974318">
                                              <w:marLeft w:val="0"/>
                                              <w:marRight w:val="0"/>
                                              <w:marTop w:val="0"/>
                                              <w:marBottom w:val="0"/>
                                              <w:divBdr>
                                                <w:top w:val="none" w:sz="0" w:space="0" w:color="auto"/>
                                                <w:left w:val="none" w:sz="0" w:space="0" w:color="auto"/>
                                                <w:bottom w:val="none" w:sz="0" w:space="0" w:color="auto"/>
                                                <w:right w:val="none" w:sz="0" w:space="0" w:color="auto"/>
                                              </w:divBdr>
                                              <w:divsChild>
                                                <w:div w:id="708723836">
                                                  <w:marLeft w:val="0"/>
                                                  <w:marRight w:val="0"/>
                                                  <w:marTop w:val="0"/>
                                                  <w:marBottom w:val="0"/>
                                                  <w:divBdr>
                                                    <w:top w:val="none" w:sz="0" w:space="0" w:color="auto"/>
                                                    <w:left w:val="none" w:sz="0" w:space="0" w:color="auto"/>
                                                    <w:bottom w:val="none" w:sz="0" w:space="0" w:color="auto"/>
                                                    <w:right w:val="none" w:sz="0" w:space="0" w:color="auto"/>
                                                  </w:divBdr>
                                                  <w:divsChild>
                                                    <w:div w:id="1458985928">
                                                      <w:marLeft w:val="0"/>
                                                      <w:marRight w:val="0"/>
                                                      <w:marTop w:val="0"/>
                                                      <w:marBottom w:val="0"/>
                                                      <w:divBdr>
                                                        <w:top w:val="none" w:sz="0" w:space="0" w:color="auto"/>
                                                        <w:left w:val="none" w:sz="0" w:space="0" w:color="auto"/>
                                                        <w:bottom w:val="none" w:sz="0" w:space="0" w:color="auto"/>
                                                        <w:right w:val="none" w:sz="0" w:space="0" w:color="auto"/>
                                                      </w:divBdr>
                                                      <w:divsChild>
                                                        <w:div w:id="279917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80517047">
      <w:bodyDiv w:val="1"/>
      <w:marLeft w:val="0"/>
      <w:marRight w:val="0"/>
      <w:marTop w:val="0"/>
      <w:marBottom w:val="0"/>
      <w:divBdr>
        <w:top w:val="none" w:sz="0" w:space="0" w:color="auto"/>
        <w:left w:val="none" w:sz="0" w:space="0" w:color="auto"/>
        <w:bottom w:val="none" w:sz="0" w:space="0" w:color="auto"/>
        <w:right w:val="none" w:sz="0" w:space="0" w:color="auto"/>
      </w:divBdr>
      <w:divsChild>
        <w:div w:id="930553558">
          <w:marLeft w:val="0"/>
          <w:marRight w:val="0"/>
          <w:marTop w:val="0"/>
          <w:marBottom w:val="0"/>
          <w:divBdr>
            <w:top w:val="none" w:sz="0" w:space="0" w:color="auto"/>
            <w:left w:val="none" w:sz="0" w:space="0" w:color="auto"/>
            <w:bottom w:val="none" w:sz="0" w:space="0" w:color="auto"/>
            <w:right w:val="none" w:sz="0" w:space="0" w:color="auto"/>
          </w:divBdr>
          <w:divsChild>
            <w:div w:id="437723930">
              <w:marLeft w:val="0"/>
              <w:marRight w:val="0"/>
              <w:marTop w:val="0"/>
              <w:marBottom w:val="0"/>
              <w:divBdr>
                <w:top w:val="none" w:sz="0" w:space="0" w:color="auto"/>
                <w:left w:val="none" w:sz="0" w:space="0" w:color="auto"/>
                <w:bottom w:val="none" w:sz="0" w:space="0" w:color="auto"/>
                <w:right w:val="none" w:sz="0" w:space="0" w:color="auto"/>
              </w:divBdr>
              <w:divsChild>
                <w:div w:id="2107268086">
                  <w:marLeft w:val="0"/>
                  <w:marRight w:val="0"/>
                  <w:marTop w:val="0"/>
                  <w:marBottom w:val="0"/>
                  <w:divBdr>
                    <w:top w:val="none" w:sz="0" w:space="0" w:color="auto"/>
                    <w:left w:val="none" w:sz="0" w:space="0" w:color="auto"/>
                    <w:bottom w:val="none" w:sz="0" w:space="0" w:color="auto"/>
                    <w:right w:val="none" w:sz="0" w:space="0" w:color="auto"/>
                  </w:divBdr>
                  <w:divsChild>
                    <w:div w:id="1445269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8019856">
      <w:bodyDiv w:val="1"/>
      <w:marLeft w:val="0"/>
      <w:marRight w:val="0"/>
      <w:marTop w:val="0"/>
      <w:marBottom w:val="0"/>
      <w:divBdr>
        <w:top w:val="none" w:sz="0" w:space="0" w:color="auto"/>
        <w:left w:val="none" w:sz="0" w:space="0" w:color="auto"/>
        <w:bottom w:val="none" w:sz="0" w:space="0" w:color="auto"/>
        <w:right w:val="none" w:sz="0" w:space="0" w:color="auto"/>
      </w:divBdr>
      <w:divsChild>
        <w:div w:id="11537903">
          <w:marLeft w:val="0"/>
          <w:marRight w:val="0"/>
          <w:marTop w:val="0"/>
          <w:marBottom w:val="0"/>
          <w:divBdr>
            <w:top w:val="none" w:sz="0" w:space="0" w:color="auto"/>
            <w:left w:val="none" w:sz="0" w:space="0" w:color="auto"/>
            <w:bottom w:val="none" w:sz="0" w:space="0" w:color="auto"/>
            <w:right w:val="none" w:sz="0" w:space="0" w:color="auto"/>
          </w:divBdr>
          <w:divsChild>
            <w:div w:id="1692951042">
              <w:marLeft w:val="0"/>
              <w:marRight w:val="0"/>
              <w:marTop w:val="0"/>
              <w:marBottom w:val="0"/>
              <w:divBdr>
                <w:top w:val="none" w:sz="0" w:space="0" w:color="auto"/>
                <w:left w:val="none" w:sz="0" w:space="0" w:color="auto"/>
                <w:bottom w:val="none" w:sz="0" w:space="0" w:color="auto"/>
                <w:right w:val="none" w:sz="0" w:space="0" w:color="auto"/>
              </w:divBdr>
              <w:divsChild>
                <w:div w:id="787892538">
                  <w:marLeft w:val="0"/>
                  <w:marRight w:val="0"/>
                  <w:marTop w:val="0"/>
                  <w:marBottom w:val="0"/>
                  <w:divBdr>
                    <w:top w:val="none" w:sz="0" w:space="0" w:color="auto"/>
                    <w:left w:val="none" w:sz="0" w:space="0" w:color="auto"/>
                    <w:bottom w:val="none" w:sz="0" w:space="0" w:color="auto"/>
                    <w:right w:val="none" w:sz="0" w:space="0" w:color="auto"/>
                  </w:divBdr>
                  <w:divsChild>
                    <w:div w:id="744691214">
                      <w:marLeft w:val="0"/>
                      <w:marRight w:val="0"/>
                      <w:marTop w:val="0"/>
                      <w:marBottom w:val="0"/>
                      <w:divBdr>
                        <w:top w:val="none" w:sz="0" w:space="0" w:color="auto"/>
                        <w:left w:val="none" w:sz="0" w:space="0" w:color="auto"/>
                        <w:bottom w:val="none" w:sz="0" w:space="0" w:color="auto"/>
                        <w:right w:val="none" w:sz="0" w:space="0" w:color="auto"/>
                      </w:divBdr>
                      <w:divsChild>
                        <w:div w:id="182136449">
                          <w:marLeft w:val="0"/>
                          <w:marRight w:val="0"/>
                          <w:marTop w:val="0"/>
                          <w:marBottom w:val="0"/>
                          <w:divBdr>
                            <w:top w:val="none" w:sz="0" w:space="0" w:color="auto"/>
                            <w:left w:val="none" w:sz="0" w:space="0" w:color="auto"/>
                            <w:bottom w:val="none" w:sz="0" w:space="0" w:color="auto"/>
                            <w:right w:val="none" w:sz="0" w:space="0" w:color="auto"/>
                          </w:divBdr>
                          <w:divsChild>
                            <w:div w:id="953057236">
                              <w:marLeft w:val="0"/>
                              <w:marRight w:val="0"/>
                              <w:marTop w:val="0"/>
                              <w:marBottom w:val="0"/>
                              <w:divBdr>
                                <w:top w:val="none" w:sz="0" w:space="0" w:color="auto"/>
                                <w:left w:val="none" w:sz="0" w:space="0" w:color="auto"/>
                                <w:bottom w:val="none" w:sz="0" w:space="0" w:color="auto"/>
                                <w:right w:val="none" w:sz="0" w:space="0" w:color="auto"/>
                              </w:divBdr>
                              <w:divsChild>
                                <w:div w:id="1782146256">
                                  <w:marLeft w:val="0"/>
                                  <w:marRight w:val="0"/>
                                  <w:marTop w:val="0"/>
                                  <w:marBottom w:val="0"/>
                                  <w:divBdr>
                                    <w:top w:val="none" w:sz="0" w:space="0" w:color="auto"/>
                                    <w:left w:val="none" w:sz="0" w:space="0" w:color="auto"/>
                                    <w:bottom w:val="none" w:sz="0" w:space="0" w:color="auto"/>
                                    <w:right w:val="none" w:sz="0" w:space="0" w:color="auto"/>
                                  </w:divBdr>
                                  <w:divsChild>
                                    <w:div w:id="389038824">
                                      <w:marLeft w:val="0"/>
                                      <w:marRight w:val="0"/>
                                      <w:marTop w:val="0"/>
                                      <w:marBottom w:val="0"/>
                                      <w:divBdr>
                                        <w:top w:val="none" w:sz="0" w:space="0" w:color="auto"/>
                                        <w:left w:val="none" w:sz="0" w:space="0" w:color="auto"/>
                                        <w:bottom w:val="none" w:sz="0" w:space="0" w:color="auto"/>
                                        <w:right w:val="none" w:sz="0" w:space="0" w:color="auto"/>
                                      </w:divBdr>
                                      <w:divsChild>
                                        <w:div w:id="1194150511">
                                          <w:marLeft w:val="0"/>
                                          <w:marRight w:val="0"/>
                                          <w:marTop w:val="0"/>
                                          <w:marBottom w:val="0"/>
                                          <w:divBdr>
                                            <w:top w:val="none" w:sz="0" w:space="0" w:color="auto"/>
                                            <w:left w:val="none" w:sz="0" w:space="0" w:color="auto"/>
                                            <w:bottom w:val="none" w:sz="0" w:space="0" w:color="auto"/>
                                            <w:right w:val="none" w:sz="0" w:space="0" w:color="auto"/>
                                          </w:divBdr>
                                          <w:divsChild>
                                            <w:div w:id="1999533825">
                                              <w:marLeft w:val="0"/>
                                              <w:marRight w:val="0"/>
                                              <w:marTop w:val="0"/>
                                              <w:marBottom w:val="0"/>
                                              <w:divBdr>
                                                <w:top w:val="none" w:sz="0" w:space="0" w:color="auto"/>
                                                <w:left w:val="none" w:sz="0" w:space="0" w:color="auto"/>
                                                <w:bottom w:val="none" w:sz="0" w:space="0" w:color="auto"/>
                                                <w:right w:val="none" w:sz="0" w:space="0" w:color="auto"/>
                                              </w:divBdr>
                                              <w:divsChild>
                                                <w:div w:id="1186821652">
                                                  <w:marLeft w:val="0"/>
                                                  <w:marRight w:val="0"/>
                                                  <w:marTop w:val="0"/>
                                                  <w:marBottom w:val="0"/>
                                                  <w:divBdr>
                                                    <w:top w:val="none" w:sz="0" w:space="0" w:color="auto"/>
                                                    <w:left w:val="none" w:sz="0" w:space="0" w:color="auto"/>
                                                    <w:bottom w:val="none" w:sz="0" w:space="0" w:color="auto"/>
                                                    <w:right w:val="none" w:sz="0" w:space="0" w:color="auto"/>
                                                  </w:divBdr>
                                                  <w:divsChild>
                                                    <w:div w:id="1221088370">
                                                      <w:marLeft w:val="0"/>
                                                      <w:marRight w:val="0"/>
                                                      <w:marTop w:val="0"/>
                                                      <w:marBottom w:val="0"/>
                                                      <w:divBdr>
                                                        <w:top w:val="none" w:sz="0" w:space="0" w:color="auto"/>
                                                        <w:left w:val="none" w:sz="0" w:space="0" w:color="auto"/>
                                                        <w:bottom w:val="none" w:sz="0" w:space="0" w:color="auto"/>
                                                        <w:right w:val="none" w:sz="0" w:space="0" w:color="auto"/>
                                                      </w:divBdr>
                                                      <w:divsChild>
                                                        <w:div w:id="1992631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9691147">
                                              <w:marLeft w:val="0"/>
                                              <w:marRight w:val="0"/>
                                              <w:marTop w:val="0"/>
                                              <w:marBottom w:val="0"/>
                                              <w:divBdr>
                                                <w:top w:val="none" w:sz="0" w:space="0" w:color="auto"/>
                                                <w:left w:val="none" w:sz="0" w:space="0" w:color="auto"/>
                                                <w:bottom w:val="none" w:sz="0" w:space="0" w:color="auto"/>
                                                <w:right w:val="none" w:sz="0" w:space="0" w:color="auto"/>
                                              </w:divBdr>
                                              <w:divsChild>
                                                <w:div w:id="1384480011">
                                                  <w:marLeft w:val="0"/>
                                                  <w:marRight w:val="0"/>
                                                  <w:marTop w:val="0"/>
                                                  <w:marBottom w:val="0"/>
                                                  <w:divBdr>
                                                    <w:top w:val="none" w:sz="0" w:space="0" w:color="auto"/>
                                                    <w:left w:val="none" w:sz="0" w:space="0" w:color="auto"/>
                                                    <w:bottom w:val="none" w:sz="0" w:space="0" w:color="auto"/>
                                                    <w:right w:val="none" w:sz="0" w:space="0" w:color="auto"/>
                                                  </w:divBdr>
                                                  <w:divsChild>
                                                    <w:div w:id="1601136743">
                                                      <w:marLeft w:val="0"/>
                                                      <w:marRight w:val="0"/>
                                                      <w:marTop w:val="0"/>
                                                      <w:marBottom w:val="0"/>
                                                      <w:divBdr>
                                                        <w:top w:val="none" w:sz="0" w:space="0" w:color="auto"/>
                                                        <w:left w:val="none" w:sz="0" w:space="0" w:color="auto"/>
                                                        <w:bottom w:val="none" w:sz="0" w:space="0" w:color="auto"/>
                                                        <w:right w:val="none" w:sz="0" w:space="0" w:color="auto"/>
                                                      </w:divBdr>
                                                      <w:divsChild>
                                                        <w:div w:id="369309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505826741">
      <w:bodyDiv w:val="1"/>
      <w:marLeft w:val="0"/>
      <w:marRight w:val="0"/>
      <w:marTop w:val="0"/>
      <w:marBottom w:val="0"/>
      <w:divBdr>
        <w:top w:val="none" w:sz="0" w:space="0" w:color="auto"/>
        <w:left w:val="none" w:sz="0" w:space="0" w:color="auto"/>
        <w:bottom w:val="none" w:sz="0" w:space="0" w:color="auto"/>
        <w:right w:val="none" w:sz="0" w:space="0" w:color="auto"/>
      </w:divBdr>
      <w:divsChild>
        <w:div w:id="503015322">
          <w:marLeft w:val="0"/>
          <w:marRight w:val="0"/>
          <w:marTop w:val="0"/>
          <w:marBottom w:val="0"/>
          <w:divBdr>
            <w:top w:val="none" w:sz="0" w:space="0" w:color="auto"/>
            <w:left w:val="none" w:sz="0" w:space="0" w:color="auto"/>
            <w:bottom w:val="none" w:sz="0" w:space="0" w:color="auto"/>
            <w:right w:val="none" w:sz="0" w:space="0" w:color="auto"/>
          </w:divBdr>
          <w:divsChild>
            <w:div w:id="350955657">
              <w:marLeft w:val="0"/>
              <w:marRight w:val="0"/>
              <w:marTop w:val="0"/>
              <w:marBottom w:val="0"/>
              <w:divBdr>
                <w:top w:val="none" w:sz="0" w:space="0" w:color="auto"/>
                <w:left w:val="none" w:sz="0" w:space="0" w:color="auto"/>
                <w:bottom w:val="none" w:sz="0" w:space="0" w:color="auto"/>
                <w:right w:val="none" w:sz="0" w:space="0" w:color="auto"/>
              </w:divBdr>
              <w:divsChild>
                <w:div w:id="437481637">
                  <w:marLeft w:val="0"/>
                  <w:marRight w:val="0"/>
                  <w:marTop w:val="0"/>
                  <w:marBottom w:val="0"/>
                  <w:divBdr>
                    <w:top w:val="none" w:sz="0" w:space="0" w:color="auto"/>
                    <w:left w:val="none" w:sz="0" w:space="0" w:color="auto"/>
                    <w:bottom w:val="none" w:sz="0" w:space="0" w:color="auto"/>
                    <w:right w:val="none" w:sz="0" w:space="0" w:color="auto"/>
                  </w:divBdr>
                  <w:divsChild>
                    <w:div w:id="2124885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3880459">
      <w:bodyDiv w:val="1"/>
      <w:marLeft w:val="0"/>
      <w:marRight w:val="0"/>
      <w:marTop w:val="0"/>
      <w:marBottom w:val="0"/>
      <w:divBdr>
        <w:top w:val="none" w:sz="0" w:space="0" w:color="auto"/>
        <w:left w:val="none" w:sz="0" w:space="0" w:color="auto"/>
        <w:bottom w:val="none" w:sz="0" w:space="0" w:color="auto"/>
        <w:right w:val="none" w:sz="0" w:space="0" w:color="auto"/>
      </w:divBdr>
      <w:divsChild>
        <w:div w:id="543253902">
          <w:marLeft w:val="0"/>
          <w:marRight w:val="0"/>
          <w:marTop w:val="0"/>
          <w:marBottom w:val="0"/>
          <w:divBdr>
            <w:top w:val="none" w:sz="0" w:space="0" w:color="auto"/>
            <w:left w:val="none" w:sz="0" w:space="0" w:color="auto"/>
            <w:bottom w:val="none" w:sz="0" w:space="0" w:color="auto"/>
            <w:right w:val="none" w:sz="0" w:space="0" w:color="auto"/>
          </w:divBdr>
          <w:divsChild>
            <w:div w:id="2134445758">
              <w:marLeft w:val="0"/>
              <w:marRight w:val="0"/>
              <w:marTop w:val="0"/>
              <w:marBottom w:val="0"/>
              <w:divBdr>
                <w:top w:val="none" w:sz="0" w:space="0" w:color="auto"/>
                <w:left w:val="none" w:sz="0" w:space="0" w:color="auto"/>
                <w:bottom w:val="none" w:sz="0" w:space="0" w:color="auto"/>
                <w:right w:val="none" w:sz="0" w:space="0" w:color="auto"/>
              </w:divBdr>
              <w:divsChild>
                <w:div w:id="299261855">
                  <w:marLeft w:val="0"/>
                  <w:marRight w:val="0"/>
                  <w:marTop w:val="0"/>
                  <w:marBottom w:val="0"/>
                  <w:divBdr>
                    <w:top w:val="none" w:sz="0" w:space="0" w:color="auto"/>
                    <w:left w:val="none" w:sz="0" w:space="0" w:color="auto"/>
                    <w:bottom w:val="none" w:sz="0" w:space="0" w:color="auto"/>
                    <w:right w:val="none" w:sz="0" w:space="0" w:color="auto"/>
                  </w:divBdr>
                  <w:divsChild>
                    <w:div w:id="2024700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6385733">
      <w:bodyDiv w:val="1"/>
      <w:marLeft w:val="0"/>
      <w:marRight w:val="0"/>
      <w:marTop w:val="0"/>
      <w:marBottom w:val="0"/>
      <w:divBdr>
        <w:top w:val="none" w:sz="0" w:space="0" w:color="auto"/>
        <w:left w:val="none" w:sz="0" w:space="0" w:color="auto"/>
        <w:bottom w:val="none" w:sz="0" w:space="0" w:color="auto"/>
        <w:right w:val="none" w:sz="0" w:space="0" w:color="auto"/>
      </w:divBdr>
      <w:divsChild>
        <w:div w:id="1740402537">
          <w:marLeft w:val="0"/>
          <w:marRight w:val="0"/>
          <w:marTop w:val="0"/>
          <w:marBottom w:val="0"/>
          <w:divBdr>
            <w:top w:val="none" w:sz="0" w:space="0" w:color="auto"/>
            <w:left w:val="none" w:sz="0" w:space="0" w:color="auto"/>
            <w:bottom w:val="none" w:sz="0" w:space="0" w:color="auto"/>
            <w:right w:val="none" w:sz="0" w:space="0" w:color="auto"/>
          </w:divBdr>
          <w:divsChild>
            <w:div w:id="745342108">
              <w:marLeft w:val="0"/>
              <w:marRight w:val="0"/>
              <w:marTop w:val="0"/>
              <w:marBottom w:val="0"/>
              <w:divBdr>
                <w:top w:val="none" w:sz="0" w:space="0" w:color="auto"/>
                <w:left w:val="none" w:sz="0" w:space="0" w:color="auto"/>
                <w:bottom w:val="none" w:sz="0" w:space="0" w:color="auto"/>
                <w:right w:val="none" w:sz="0" w:space="0" w:color="auto"/>
              </w:divBdr>
              <w:divsChild>
                <w:div w:id="52388939">
                  <w:marLeft w:val="0"/>
                  <w:marRight w:val="0"/>
                  <w:marTop w:val="0"/>
                  <w:marBottom w:val="0"/>
                  <w:divBdr>
                    <w:top w:val="none" w:sz="0" w:space="0" w:color="auto"/>
                    <w:left w:val="none" w:sz="0" w:space="0" w:color="auto"/>
                    <w:bottom w:val="none" w:sz="0" w:space="0" w:color="auto"/>
                    <w:right w:val="none" w:sz="0" w:space="0" w:color="auto"/>
                  </w:divBdr>
                  <w:divsChild>
                    <w:div w:id="185559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558246">
          <w:marLeft w:val="0"/>
          <w:marRight w:val="0"/>
          <w:marTop w:val="0"/>
          <w:marBottom w:val="0"/>
          <w:divBdr>
            <w:top w:val="none" w:sz="0" w:space="0" w:color="auto"/>
            <w:left w:val="none" w:sz="0" w:space="0" w:color="auto"/>
            <w:bottom w:val="none" w:sz="0" w:space="0" w:color="auto"/>
            <w:right w:val="none" w:sz="0" w:space="0" w:color="auto"/>
          </w:divBdr>
          <w:divsChild>
            <w:div w:id="245649776">
              <w:marLeft w:val="0"/>
              <w:marRight w:val="0"/>
              <w:marTop w:val="0"/>
              <w:marBottom w:val="0"/>
              <w:divBdr>
                <w:top w:val="none" w:sz="0" w:space="0" w:color="auto"/>
                <w:left w:val="none" w:sz="0" w:space="0" w:color="auto"/>
                <w:bottom w:val="none" w:sz="0" w:space="0" w:color="auto"/>
                <w:right w:val="none" w:sz="0" w:space="0" w:color="auto"/>
              </w:divBdr>
              <w:divsChild>
                <w:div w:id="1104303540">
                  <w:marLeft w:val="0"/>
                  <w:marRight w:val="0"/>
                  <w:marTop w:val="0"/>
                  <w:marBottom w:val="0"/>
                  <w:divBdr>
                    <w:top w:val="none" w:sz="0" w:space="0" w:color="auto"/>
                    <w:left w:val="none" w:sz="0" w:space="0" w:color="auto"/>
                    <w:bottom w:val="none" w:sz="0" w:space="0" w:color="auto"/>
                    <w:right w:val="none" w:sz="0" w:space="0" w:color="auto"/>
                  </w:divBdr>
                  <w:divsChild>
                    <w:div w:id="104644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5149578">
      <w:bodyDiv w:val="1"/>
      <w:marLeft w:val="0"/>
      <w:marRight w:val="0"/>
      <w:marTop w:val="0"/>
      <w:marBottom w:val="0"/>
      <w:divBdr>
        <w:top w:val="none" w:sz="0" w:space="0" w:color="auto"/>
        <w:left w:val="none" w:sz="0" w:space="0" w:color="auto"/>
        <w:bottom w:val="none" w:sz="0" w:space="0" w:color="auto"/>
        <w:right w:val="none" w:sz="0" w:space="0" w:color="auto"/>
      </w:divBdr>
      <w:divsChild>
        <w:div w:id="339427930">
          <w:marLeft w:val="0"/>
          <w:marRight w:val="0"/>
          <w:marTop w:val="0"/>
          <w:marBottom w:val="0"/>
          <w:divBdr>
            <w:top w:val="none" w:sz="0" w:space="0" w:color="auto"/>
            <w:left w:val="none" w:sz="0" w:space="0" w:color="auto"/>
            <w:bottom w:val="none" w:sz="0" w:space="0" w:color="auto"/>
            <w:right w:val="none" w:sz="0" w:space="0" w:color="auto"/>
          </w:divBdr>
          <w:divsChild>
            <w:div w:id="1062866732">
              <w:marLeft w:val="0"/>
              <w:marRight w:val="0"/>
              <w:marTop w:val="0"/>
              <w:marBottom w:val="0"/>
              <w:divBdr>
                <w:top w:val="none" w:sz="0" w:space="0" w:color="auto"/>
                <w:left w:val="none" w:sz="0" w:space="0" w:color="auto"/>
                <w:bottom w:val="none" w:sz="0" w:space="0" w:color="auto"/>
                <w:right w:val="none" w:sz="0" w:space="0" w:color="auto"/>
              </w:divBdr>
              <w:divsChild>
                <w:div w:id="985547232">
                  <w:marLeft w:val="0"/>
                  <w:marRight w:val="0"/>
                  <w:marTop w:val="0"/>
                  <w:marBottom w:val="0"/>
                  <w:divBdr>
                    <w:top w:val="none" w:sz="0" w:space="0" w:color="auto"/>
                    <w:left w:val="none" w:sz="0" w:space="0" w:color="auto"/>
                    <w:bottom w:val="none" w:sz="0" w:space="0" w:color="auto"/>
                    <w:right w:val="none" w:sz="0" w:space="0" w:color="auto"/>
                  </w:divBdr>
                  <w:divsChild>
                    <w:div w:id="1305698402">
                      <w:marLeft w:val="0"/>
                      <w:marRight w:val="0"/>
                      <w:marTop w:val="0"/>
                      <w:marBottom w:val="0"/>
                      <w:divBdr>
                        <w:top w:val="none" w:sz="0" w:space="0" w:color="auto"/>
                        <w:left w:val="none" w:sz="0" w:space="0" w:color="auto"/>
                        <w:bottom w:val="none" w:sz="0" w:space="0" w:color="auto"/>
                        <w:right w:val="none" w:sz="0" w:space="0" w:color="auto"/>
                      </w:divBdr>
                      <w:divsChild>
                        <w:div w:id="575358573">
                          <w:marLeft w:val="0"/>
                          <w:marRight w:val="0"/>
                          <w:marTop w:val="0"/>
                          <w:marBottom w:val="0"/>
                          <w:divBdr>
                            <w:top w:val="none" w:sz="0" w:space="0" w:color="auto"/>
                            <w:left w:val="none" w:sz="0" w:space="0" w:color="auto"/>
                            <w:bottom w:val="none" w:sz="0" w:space="0" w:color="auto"/>
                            <w:right w:val="none" w:sz="0" w:space="0" w:color="auto"/>
                          </w:divBdr>
                          <w:divsChild>
                            <w:div w:id="1278754518">
                              <w:marLeft w:val="0"/>
                              <w:marRight w:val="0"/>
                              <w:marTop w:val="0"/>
                              <w:marBottom w:val="0"/>
                              <w:divBdr>
                                <w:top w:val="none" w:sz="0" w:space="0" w:color="auto"/>
                                <w:left w:val="none" w:sz="0" w:space="0" w:color="auto"/>
                                <w:bottom w:val="none" w:sz="0" w:space="0" w:color="auto"/>
                                <w:right w:val="none" w:sz="0" w:space="0" w:color="auto"/>
                              </w:divBdr>
                              <w:divsChild>
                                <w:div w:id="1947423852">
                                  <w:marLeft w:val="0"/>
                                  <w:marRight w:val="0"/>
                                  <w:marTop w:val="0"/>
                                  <w:marBottom w:val="0"/>
                                  <w:divBdr>
                                    <w:top w:val="none" w:sz="0" w:space="0" w:color="auto"/>
                                    <w:left w:val="none" w:sz="0" w:space="0" w:color="auto"/>
                                    <w:bottom w:val="none" w:sz="0" w:space="0" w:color="auto"/>
                                    <w:right w:val="none" w:sz="0" w:space="0" w:color="auto"/>
                                  </w:divBdr>
                                  <w:divsChild>
                                    <w:div w:id="306399303">
                                      <w:marLeft w:val="0"/>
                                      <w:marRight w:val="0"/>
                                      <w:marTop w:val="0"/>
                                      <w:marBottom w:val="0"/>
                                      <w:divBdr>
                                        <w:top w:val="none" w:sz="0" w:space="0" w:color="auto"/>
                                        <w:left w:val="none" w:sz="0" w:space="0" w:color="auto"/>
                                        <w:bottom w:val="none" w:sz="0" w:space="0" w:color="auto"/>
                                        <w:right w:val="none" w:sz="0" w:space="0" w:color="auto"/>
                                      </w:divBdr>
                                      <w:divsChild>
                                        <w:div w:id="1388996062">
                                          <w:marLeft w:val="0"/>
                                          <w:marRight w:val="0"/>
                                          <w:marTop w:val="0"/>
                                          <w:marBottom w:val="0"/>
                                          <w:divBdr>
                                            <w:top w:val="none" w:sz="0" w:space="0" w:color="auto"/>
                                            <w:left w:val="none" w:sz="0" w:space="0" w:color="auto"/>
                                            <w:bottom w:val="none" w:sz="0" w:space="0" w:color="auto"/>
                                            <w:right w:val="none" w:sz="0" w:space="0" w:color="auto"/>
                                          </w:divBdr>
                                          <w:divsChild>
                                            <w:div w:id="373429548">
                                              <w:marLeft w:val="0"/>
                                              <w:marRight w:val="0"/>
                                              <w:marTop w:val="0"/>
                                              <w:marBottom w:val="0"/>
                                              <w:divBdr>
                                                <w:top w:val="none" w:sz="0" w:space="0" w:color="auto"/>
                                                <w:left w:val="none" w:sz="0" w:space="0" w:color="auto"/>
                                                <w:bottom w:val="none" w:sz="0" w:space="0" w:color="auto"/>
                                                <w:right w:val="none" w:sz="0" w:space="0" w:color="auto"/>
                                              </w:divBdr>
                                              <w:divsChild>
                                                <w:div w:id="50274053">
                                                  <w:marLeft w:val="0"/>
                                                  <w:marRight w:val="0"/>
                                                  <w:marTop w:val="0"/>
                                                  <w:marBottom w:val="0"/>
                                                  <w:divBdr>
                                                    <w:top w:val="none" w:sz="0" w:space="0" w:color="auto"/>
                                                    <w:left w:val="none" w:sz="0" w:space="0" w:color="auto"/>
                                                    <w:bottom w:val="none" w:sz="0" w:space="0" w:color="auto"/>
                                                    <w:right w:val="none" w:sz="0" w:space="0" w:color="auto"/>
                                                  </w:divBdr>
                                                  <w:divsChild>
                                                    <w:div w:id="1579628137">
                                                      <w:marLeft w:val="0"/>
                                                      <w:marRight w:val="0"/>
                                                      <w:marTop w:val="0"/>
                                                      <w:marBottom w:val="0"/>
                                                      <w:divBdr>
                                                        <w:top w:val="none" w:sz="0" w:space="0" w:color="auto"/>
                                                        <w:left w:val="none" w:sz="0" w:space="0" w:color="auto"/>
                                                        <w:bottom w:val="none" w:sz="0" w:space="0" w:color="auto"/>
                                                        <w:right w:val="none" w:sz="0" w:space="0" w:color="auto"/>
                                                      </w:divBdr>
                                                      <w:divsChild>
                                                        <w:div w:id="344602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9746805">
                                              <w:marLeft w:val="0"/>
                                              <w:marRight w:val="0"/>
                                              <w:marTop w:val="0"/>
                                              <w:marBottom w:val="0"/>
                                              <w:divBdr>
                                                <w:top w:val="none" w:sz="0" w:space="0" w:color="auto"/>
                                                <w:left w:val="none" w:sz="0" w:space="0" w:color="auto"/>
                                                <w:bottom w:val="none" w:sz="0" w:space="0" w:color="auto"/>
                                                <w:right w:val="none" w:sz="0" w:space="0" w:color="auto"/>
                                              </w:divBdr>
                                              <w:divsChild>
                                                <w:div w:id="842011244">
                                                  <w:marLeft w:val="0"/>
                                                  <w:marRight w:val="0"/>
                                                  <w:marTop w:val="0"/>
                                                  <w:marBottom w:val="0"/>
                                                  <w:divBdr>
                                                    <w:top w:val="none" w:sz="0" w:space="0" w:color="auto"/>
                                                    <w:left w:val="none" w:sz="0" w:space="0" w:color="auto"/>
                                                    <w:bottom w:val="none" w:sz="0" w:space="0" w:color="auto"/>
                                                    <w:right w:val="none" w:sz="0" w:space="0" w:color="auto"/>
                                                  </w:divBdr>
                                                  <w:divsChild>
                                                    <w:div w:id="1813253546">
                                                      <w:marLeft w:val="0"/>
                                                      <w:marRight w:val="0"/>
                                                      <w:marTop w:val="0"/>
                                                      <w:marBottom w:val="0"/>
                                                      <w:divBdr>
                                                        <w:top w:val="none" w:sz="0" w:space="0" w:color="auto"/>
                                                        <w:left w:val="none" w:sz="0" w:space="0" w:color="auto"/>
                                                        <w:bottom w:val="none" w:sz="0" w:space="0" w:color="auto"/>
                                                        <w:right w:val="none" w:sz="0" w:space="0" w:color="auto"/>
                                                      </w:divBdr>
                                                      <w:divsChild>
                                                        <w:div w:id="1155875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02155200">
      <w:bodyDiv w:val="1"/>
      <w:marLeft w:val="0"/>
      <w:marRight w:val="0"/>
      <w:marTop w:val="0"/>
      <w:marBottom w:val="0"/>
      <w:divBdr>
        <w:top w:val="none" w:sz="0" w:space="0" w:color="auto"/>
        <w:left w:val="none" w:sz="0" w:space="0" w:color="auto"/>
        <w:bottom w:val="none" w:sz="0" w:space="0" w:color="auto"/>
        <w:right w:val="none" w:sz="0" w:space="0" w:color="auto"/>
      </w:divBdr>
      <w:divsChild>
        <w:div w:id="1926299949">
          <w:marLeft w:val="0"/>
          <w:marRight w:val="0"/>
          <w:marTop w:val="0"/>
          <w:marBottom w:val="0"/>
          <w:divBdr>
            <w:top w:val="none" w:sz="0" w:space="0" w:color="auto"/>
            <w:left w:val="none" w:sz="0" w:space="0" w:color="auto"/>
            <w:bottom w:val="none" w:sz="0" w:space="0" w:color="auto"/>
            <w:right w:val="none" w:sz="0" w:space="0" w:color="auto"/>
          </w:divBdr>
          <w:divsChild>
            <w:div w:id="1817186561">
              <w:marLeft w:val="0"/>
              <w:marRight w:val="0"/>
              <w:marTop w:val="0"/>
              <w:marBottom w:val="0"/>
              <w:divBdr>
                <w:top w:val="none" w:sz="0" w:space="0" w:color="auto"/>
                <w:left w:val="none" w:sz="0" w:space="0" w:color="auto"/>
                <w:bottom w:val="none" w:sz="0" w:space="0" w:color="auto"/>
                <w:right w:val="none" w:sz="0" w:space="0" w:color="auto"/>
              </w:divBdr>
              <w:divsChild>
                <w:div w:id="538249756">
                  <w:marLeft w:val="0"/>
                  <w:marRight w:val="0"/>
                  <w:marTop w:val="0"/>
                  <w:marBottom w:val="0"/>
                  <w:divBdr>
                    <w:top w:val="none" w:sz="0" w:space="0" w:color="auto"/>
                    <w:left w:val="none" w:sz="0" w:space="0" w:color="auto"/>
                    <w:bottom w:val="none" w:sz="0" w:space="0" w:color="auto"/>
                    <w:right w:val="none" w:sz="0" w:space="0" w:color="auto"/>
                  </w:divBdr>
                  <w:divsChild>
                    <w:div w:id="992106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5358333">
      <w:bodyDiv w:val="1"/>
      <w:marLeft w:val="0"/>
      <w:marRight w:val="0"/>
      <w:marTop w:val="0"/>
      <w:marBottom w:val="0"/>
      <w:divBdr>
        <w:top w:val="none" w:sz="0" w:space="0" w:color="auto"/>
        <w:left w:val="none" w:sz="0" w:space="0" w:color="auto"/>
        <w:bottom w:val="none" w:sz="0" w:space="0" w:color="auto"/>
        <w:right w:val="none" w:sz="0" w:space="0" w:color="auto"/>
      </w:divBdr>
      <w:divsChild>
        <w:div w:id="986663603">
          <w:marLeft w:val="0"/>
          <w:marRight w:val="0"/>
          <w:marTop w:val="0"/>
          <w:marBottom w:val="0"/>
          <w:divBdr>
            <w:top w:val="none" w:sz="0" w:space="0" w:color="auto"/>
            <w:left w:val="none" w:sz="0" w:space="0" w:color="auto"/>
            <w:bottom w:val="none" w:sz="0" w:space="0" w:color="auto"/>
            <w:right w:val="none" w:sz="0" w:space="0" w:color="auto"/>
          </w:divBdr>
          <w:divsChild>
            <w:div w:id="693194279">
              <w:marLeft w:val="0"/>
              <w:marRight w:val="0"/>
              <w:marTop w:val="0"/>
              <w:marBottom w:val="0"/>
              <w:divBdr>
                <w:top w:val="none" w:sz="0" w:space="0" w:color="auto"/>
                <w:left w:val="none" w:sz="0" w:space="0" w:color="auto"/>
                <w:bottom w:val="none" w:sz="0" w:space="0" w:color="auto"/>
                <w:right w:val="none" w:sz="0" w:space="0" w:color="auto"/>
              </w:divBdr>
              <w:divsChild>
                <w:div w:id="2055694548">
                  <w:marLeft w:val="0"/>
                  <w:marRight w:val="0"/>
                  <w:marTop w:val="0"/>
                  <w:marBottom w:val="0"/>
                  <w:divBdr>
                    <w:top w:val="none" w:sz="0" w:space="0" w:color="auto"/>
                    <w:left w:val="none" w:sz="0" w:space="0" w:color="auto"/>
                    <w:bottom w:val="none" w:sz="0" w:space="0" w:color="auto"/>
                    <w:right w:val="none" w:sz="0" w:space="0" w:color="auto"/>
                  </w:divBdr>
                  <w:divsChild>
                    <w:div w:id="586620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4239048">
          <w:marLeft w:val="0"/>
          <w:marRight w:val="0"/>
          <w:marTop w:val="0"/>
          <w:marBottom w:val="0"/>
          <w:divBdr>
            <w:top w:val="none" w:sz="0" w:space="0" w:color="auto"/>
            <w:left w:val="none" w:sz="0" w:space="0" w:color="auto"/>
            <w:bottom w:val="none" w:sz="0" w:space="0" w:color="auto"/>
            <w:right w:val="none" w:sz="0" w:space="0" w:color="auto"/>
          </w:divBdr>
          <w:divsChild>
            <w:div w:id="265626657">
              <w:marLeft w:val="0"/>
              <w:marRight w:val="0"/>
              <w:marTop w:val="0"/>
              <w:marBottom w:val="0"/>
              <w:divBdr>
                <w:top w:val="none" w:sz="0" w:space="0" w:color="auto"/>
                <w:left w:val="none" w:sz="0" w:space="0" w:color="auto"/>
                <w:bottom w:val="none" w:sz="0" w:space="0" w:color="auto"/>
                <w:right w:val="none" w:sz="0" w:space="0" w:color="auto"/>
              </w:divBdr>
              <w:divsChild>
                <w:div w:id="1663511812">
                  <w:marLeft w:val="0"/>
                  <w:marRight w:val="0"/>
                  <w:marTop w:val="0"/>
                  <w:marBottom w:val="0"/>
                  <w:divBdr>
                    <w:top w:val="none" w:sz="0" w:space="0" w:color="auto"/>
                    <w:left w:val="none" w:sz="0" w:space="0" w:color="auto"/>
                    <w:bottom w:val="none" w:sz="0" w:space="0" w:color="auto"/>
                    <w:right w:val="none" w:sz="0" w:space="0" w:color="auto"/>
                  </w:divBdr>
                  <w:divsChild>
                    <w:div w:id="1156604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5370587">
      <w:bodyDiv w:val="1"/>
      <w:marLeft w:val="0"/>
      <w:marRight w:val="0"/>
      <w:marTop w:val="0"/>
      <w:marBottom w:val="0"/>
      <w:divBdr>
        <w:top w:val="none" w:sz="0" w:space="0" w:color="auto"/>
        <w:left w:val="none" w:sz="0" w:space="0" w:color="auto"/>
        <w:bottom w:val="none" w:sz="0" w:space="0" w:color="auto"/>
        <w:right w:val="none" w:sz="0" w:space="0" w:color="auto"/>
      </w:divBdr>
      <w:divsChild>
        <w:div w:id="984118390">
          <w:marLeft w:val="0"/>
          <w:marRight w:val="0"/>
          <w:marTop w:val="0"/>
          <w:marBottom w:val="0"/>
          <w:divBdr>
            <w:top w:val="none" w:sz="0" w:space="0" w:color="auto"/>
            <w:left w:val="none" w:sz="0" w:space="0" w:color="auto"/>
            <w:bottom w:val="none" w:sz="0" w:space="0" w:color="auto"/>
            <w:right w:val="none" w:sz="0" w:space="0" w:color="auto"/>
          </w:divBdr>
          <w:divsChild>
            <w:div w:id="528421023">
              <w:marLeft w:val="0"/>
              <w:marRight w:val="0"/>
              <w:marTop w:val="0"/>
              <w:marBottom w:val="0"/>
              <w:divBdr>
                <w:top w:val="none" w:sz="0" w:space="0" w:color="auto"/>
                <w:left w:val="none" w:sz="0" w:space="0" w:color="auto"/>
                <w:bottom w:val="none" w:sz="0" w:space="0" w:color="auto"/>
                <w:right w:val="none" w:sz="0" w:space="0" w:color="auto"/>
              </w:divBdr>
              <w:divsChild>
                <w:div w:id="2043941360">
                  <w:marLeft w:val="0"/>
                  <w:marRight w:val="0"/>
                  <w:marTop w:val="0"/>
                  <w:marBottom w:val="0"/>
                  <w:divBdr>
                    <w:top w:val="none" w:sz="0" w:space="0" w:color="auto"/>
                    <w:left w:val="none" w:sz="0" w:space="0" w:color="auto"/>
                    <w:bottom w:val="none" w:sz="0" w:space="0" w:color="auto"/>
                    <w:right w:val="none" w:sz="0" w:space="0" w:color="auto"/>
                  </w:divBdr>
                  <w:divsChild>
                    <w:div w:id="209536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0800138">
          <w:marLeft w:val="0"/>
          <w:marRight w:val="0"/>
          <w:marTop w:val="0"/>
          <w:marBottom w:val="0"/>
          <w:divBdr>
            <w:top w:val="none" w:sz="0" w:space="0" w:color="auto"/>
            <w:left w:val="none" w:sz="0" w:space="0" w:color="auto"/>
            <w:bottom w:val="none" w:sz="0" w:space="0" w:color="auto"/>
            <w:right w:val="none" w:sz="0" w:space="0" w:color="auto"/>
          </w:divBdr>
          <w:divsChild>
            <w:div w:id="1702123780">
              <w:marLeft w:val="0"/>
              <w:marRight w:val="0"/>
              <w:marTop w:val="0"/>
              <w:marBottom w:val="0"/>
              <w:divBdr>
                <w:top w:val="none" w:sz="0" w:space="0" w:color="auto"/>
                <w:left w:val="none" w:sz="0" w:space="0" w:color="auto"/>
                <w:bottom w:val="none" w:sz="0" w:space="0" w:color="auto"/>
                <w:right w:val="none" w:sz="0" w:space="0" w:color="auto"/>
              </w:divBdr>
              <w:divsChild>
                <w:div w:id="293415641">
                  <w:marLeft w:val="0"/>
                  <w:marRight w:val="0"/>
                  <w:marTop w:val="0"/>
                  <w:marBottom w:val="0"/>
                  <w:divBdr>
                    <w:top w:val="none" w:sz="0" w:space="0" w:color="auto"/>
                    <w:left w:val="none" w:sz="0" w:space="0" w:color="auto"/>
                    <w:bottom w:val="none" w:sz="0" w:space="0" w:color="auto"/>
                    <w:right w:val="none" w:sz="0" w:space="0" w:color="auto"/>
                  </w:divBdr>
                  <w:divsChild>
                    <w:div w:id="2091849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5490278">
      <w:bodyDiv w:val="1"/>
      <w:marLeft w:val="0"/>
      <w:marRight w:val="0"/>
      <w:marTop w:val="0"/>
      <w:marBottom w:val="0"/>
      <w:divBdr>
        <w:top w:val="none" w:sz="0" w:space="0" w:color="auto"/>
        <w:left w:val="none" w:sz="0" w:space="0" w:color="auto"/>
        <w:bottom w:val="none" w:sz="0" w:space="0" w:color="auto"/>
        <w:right w:val="none" w:sz="0" w:space="0" w:color="auto"/>
      </w:divBdr>
    </w:div>
    <w:div w:id="802118359">
      <w:bodyDiv w:val="1"/>
      <w:marLeft w:val="0"/>
      <w:marRight w:val="0"/>
      <w:marTop w:val="0"/>
      <w:marBottom w:val="0"/>
      <w:divBdr>
        <w:top w:val="none" w:sz="0" w:space="0" w:color="auto"/>
        <w:left w:val="none" w:sz="0" w:space="0" w:color="auto"/>
        <w:bottom w:val="none" w:sz="0" w:space="0" w:color="auto"/>
        <w:right w:val="none" w:sz="0" w:space="0" w:color="auto"/>
      </w:divBdr>
    </w:div>
    <w:div w:id="847672588">
      <w:bodyDiv w:val="1"/>
      <w:marLeft w:val="0"/>
      <w:marRight w:val="0"/>
      <w:marTop w:val="0"/>
      <w:marBottom w:val="0"/>
      <w:divBdr>
        <w:top w:val="none" w:sz="0" w:space="0" w:color="auto"/>
        <w:left w:val="none" w:sz="0" w:space="0" w:color="auto"/>
        <w:bottom w:val="none" w:sz="0" w:space="0" w:color="auto"/>
        <w:right w:val="none" w:sz="0" w:space="0" w:color="auto"/>
      </w:divBdr>
      <w:divsChild>
        <w:div w:id="1699234188">
          <w:marLeft w:val="0"/>
          <w:marRight w:val="0"/>
          <w:marTop w:val="0"/>
          <w:marBottom w:val="0"/>
          <w:divBdr>
            <w:top w:val="none" w:sz="0" w:space="0" w:color="auto"/>
            <w:left w:val="none" w:sz="0" w:space="0" w:color="auto"/>
            <w:bottom w:val="none" w:sz="0" w:space="0" w:color="auto"/>
            <w:right w:val="none" w:sz="0" w:space="0" w:color="auto"/>
          </w:divBdr>
          <w:divsChild>
            <w:div w:id="60952173">
              <w:marLeft w:val="0"/>
              <w:marRight w:val="0"/>
              <w:marTop w:val="0"/>
              <w:marBottom w:val="0"/>
              <w:divBdr>
                <w:top w:val="none" w:sz="0" w:space="0" w:color="auto"/>
                <w:left w:val="none" w:sz="0" w:space="0" w:color="auto"/>
                <w:bottom w:val="none" w:sz="0" w:space="0" w:color="auto"/>
                <w:right w:val="none" w:sz="0" w:space="0" w:color="auto"/>
              </w:divBdr>
              <w:divsChild>
                <w:div w:id="1363357352">
                  <w:marLeft w:val="0"/>
                  <w:marRight w:val="0"/>
                  <w:marTop w:val="0"/>
                  <w:marBottom w:val="0"/>
                  <w:divBdr>
                    <w:top w:val="none" w:sz="0" w:space="0" w:color="auto"/>
                    <w:left w:val="none" w:sz="0" w:space="0" w:color="auto"/>
                    <w:bottom w:val="none" w:sz="0" w:space="0" w:color="auto"/>
                    <w:right w:val="none" w:sz="0" w:space="0" w:color="auto"/>
                  </w:divBdr>
                  <w:divsChild>
                    <w:div w:id="1950117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2789861">
      <w:bodyDiv w:val="1"/>
      <w:marLeft w:val="0"/>
      <w:marRight w:val="0"/>
      <w:marTop w:val="0"/>
      <w:marBottom w:val="0"/>
      <w:divBdr>
        <w:top w:val="none" w:sz="0" w:space="0" w:color="auto"/>
        <w:left w:val="none" w:sz="0" w:space="0" w:color="auto"/>
        <w:bottom w:val="none" w:sz="0" w:space="0" w:color="auto"/>
        <w:right w:val="none" w:sz="0" w:space="0" w:color="auto"/>
      </w:divBdr>
      <w:divsChild>
        <w:div w:id="305280454">
          <w:marLeft w:val="0"/>
          <w:marRight w:val="0"/>
          <w:marTop w:val="0"/>
          <w:marBottom w:val="0"/>
          <w:divBdr>
            <w:top w:val="none" w:sz="0" w:space="0" w:color="auto"/>
            <w:left w:val="none" w:sz="0" w:space="0" w:color="auto"/>
            <w:bottom w:val="none" w:sz="0" w:space="0" w:color="auto"/>
            <w:right w:val="none" w:sz="0" w:space="0" w:color="auto"/>
          </w:divBdr>
          <w:divsChild>
            <w:div w:id="1207983131">
              <w:marLeft w:val="0"/>
              <w:marRight w:val="0"/>
              <w:marTop w:val="0"/>
              <w:marBottom w:val="0"/>
              <w:divBdr>
                <w:top w:val="none" w:sz="0" w:space="0" w:color="auto"/>
                <w:left w:val="none" w:sz="0" w:space="0" w:color="auto"/>
                <w:bottom w:val="none" w:sz="0" w:space="0" w:color="auto"/>
                <w:right w:val="none" w:sz="0" w:space="0" w:color="auto"/>
              </w:divBdr>
              <w:divsChild>
                <w:div w:id="1597397817">
                  <w:marLeft w:val="0"/>
                  <w:marRight w:val="0"/>
                  <w:marTop w:val="0"/>
                  <w:marBottom w:val="0"/>
                  <w:divBdr>
                    <w:top w:val="none" w:sz="0" w:space="0" w:color="auto"/>
                    <w:left w:val="none" w:sz="0" w:space="0" w:color="auto"/>
                    <w:bottom w:val="none" w:sz="0" w:space="0" w:color="auto"/>
                    <w:right w:val="none" w:sz="0" w:space="0" w:color="auto"/>
                  </w:divBdr>
                  <w:divsChild>
                    <w:div w:id="463814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3469902">
          <w:marLeft w:val="0"/>
          <w:marRight w:val="0"/>
          <w:marTop w:val="0"/>
          <w:marBottom w:val="0"/>
          <w:divBdr>
            <w:top w:val="none" w:sz="0" w:space="0" w:color="auto"/>
            <w:left w:val="none" w:sz="0" w:space="0" w:color="auto"/>
            <w:bottom w:val="none" w:sz="0" w:space="0" w:color="auto"/>
            <w:right w:val="none" w:sz="0" w:space="0" w:color="auto"/>
          </w:divBdr>
          <w:divsChild>
            <w:div w:id="1619289084">
              <w:marLeft w:val="0"/>
              <w:marRight w:val="0"/>
              <w:marTop w:val="0"/>
              <w:marBottom w:val="0"/>
              <w:divBdr>
                <w:top w:val="none" w:sz="0" w:space="0" w:color="auto"/>
                <w:left w:val="none" w:sz="0" w:space="0" w:color="auto"/>
                <w:bottom w:val="none" w:sz="0" w:space="0" w:color="auto"/>
                <w:right w:val="none" w:sz="0" w:space="0" w:color="auto"/>
              </w:divBdr>
              <w:divsChild>
                <w:div w:id="1152671590">
                  <w:marLeft w:val="0"/>
                  <w:marRight w:val="0"/>
                  <w:marTop w:val="0"/>
                  <w:marBottom w:val="0"/>
                  <w:divBdr>
                    <w:top w:val="none" w:sz="0" w:space="0" w:color="auto"/>
                    <w:left w:val="none" w:sz="0" w:space="0" w:color="auto"/>
                    <w:bottom w:val="none" w:sz="0" w:space="0" w:color="auto"/>
                    <w:right w:val="none" w:sz="0" w:space="0" w:color="auto"/>
                  </w:divBdr>
                  <w:divsChild>
                    <w:div w:id="2086410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5166779">
      <w:bodyDiv w:val="1"/>
      <w:marLeft w:val="0"/>
      <w:marRight w:val="0"/>
      <w:marTop w:val="0"/>
      <w:marBottom w:val="0"/>
      <w:divBdr>
        <w:top w:val="none" w:sz="0" w:space="0" w:color="auto"/>
        <w:left w:val="none" w:sz="0" w:space="0" w:color="auto"/>
        <w:bottom w:val="none" w:sz="0" w:space="0" w:color="auto"/>
        <w:right w:val="none" w:sz="0" w:space="0" w:color="auto"/>
      </w:divBdr>
      <w:divsChild>
        <w:div w:id="715154958">
          <w:marLeft w:val="0"/>
          <w:marRight w:val="0"/>
          <w:marTop w:val="0"/>
          <w:marBottom w:val="0"/>
          <w:divBdr>
            <w:top w:val="none" w:sz="0" w:space="0" w:color="auto"/>
            <w:left w:val="none" w:sz="0" w:space="0" w:color="auto"/>
            <w:bottom w:val="none" w:sz="0" w:space="0" w:color="auto"/>
            <w:right w:val="none" w:sz="0" w:space="0" w:color="auto"/>
          </w:divBdr>
          <w:divsChild>
            <w:div w:id="547883090">
              <w:marLeft w:val="0"/>
              <w:marRight w:val="0"/>
              <w:marTop w:val="0"/>
              <w:marBottom w:val="0"/>
              <w:divBdr>
                <w:top w:val="none" w:sz="0" w:space="0" w:color="auto"/>
                <w:left w:val="none" w:sz="0" w:space="0" w:color="auto"/>
                <w:bottom w:val="none" w:sz="0" w:space="0" w:color="auto"/>
                <w:right w:val="none" w:sz="0" w:space="0" w:color="auto"/>
              </w:divBdr>
              <w:divsChild>
                <w:div w:id="577518513">
                  <w:marLeft w:val="0"/>
                  <w:marRight w:val="0"/>
                  <w:marTop w:val="0"/>
                  <w:marBottom w:val="0"/>
                  <w:divBdr>
                    <w:top w:val="none" w:sz="0" w:space="0" w:color="auto"/>
                    <w:left w:val="none" w:sz="0" w:space="0" w:color="auto"/>
                    <w:bottom w:val="none" w:sz="0" w:space="0" w:color="auto"/>
                    <w:right w:val="none" w:sz="0" w:space="0" w:color="auto"/>
                  </w:divBdr>
                  <w:divsChild>
                    <w:div w:id="1951281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1453753">
          <w:marLeft w:val="0"/>
          <w:marRight w:val="0"/>
          <w:marTop w:val="0"/>
          <w:marBottom w:val="0"/>
          <w:divBdr>
            <w:top w:val="none" w:sz="0" w:space="0" w:color="auto"/>
            <w:left w:val="none" w:sz="0" w:space="0" w:color="auto"/>
            <w:bottom w:val="none" w:sz="0" w:space="0" w:color="auto"/>
            <w:right w:val="none" w:sz="0" w:space="0" w:color="auto"/>
          </w:divBdr>
          <w:divsChild>
            <w:div w:id="1239560254">
              <w:marLeft w:val="0"/>
              <w:marRight w:val="0"/>
              <w:marTop w:val="0"/>
              <w:marBottom w:val="0"/>
              <w:divBdr>
                <w:top w:val="none" w:sz="0" w:space="0" w:color="auto"/>
                <w:left w:val="none" w:sz="0" w:space="0" w:color="auto"/>
                <w:bottom w:val="none" w:sz="0" w:space="0" w:color="auto"/>
                <w:right w:val="none" w:sz="0" w:space="0" w:color="auto"/>
              </w:divBdr>
              <w:divsChild>
                <w:div w:id="1004239555">
                  <w:marLeft w:val="0"/>
                  <w:marRight w:val="0"/>
                  <w:marTop w:val="0"/>
                  <w:marBottom w:val="0"/>
                  <w:divBdr>
                    <w:top w:val="none" w:sz="0" w:space="0" w:color="auto"/>
                    <w:left w:val="none" w:sz="0" w:space="0" w:color="auto"/>
                    <w:bottom w:val="none" w:sz="0" w:space="0" w:color="auto"/>
                    <w:right w:val="none" w:sz="0" w:space="0" w:color="auto"/>
                  </w:divBdr>
                  <w:divsChild>
                    <w:div w:id="1068651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2817981">
      <w:bodyDiv w:val="1"/>
      <w:marLeft w:val="0"/>
      <w:marRight w:val="0"/>
      <w:marTop w:val="0"/>
      <w:marBottom w:val="0"/>
      <w:divBdr>
        <w:top w:val="none" w:sz="0" w:space="0" w:color="auto"/>
        <w:left w:val="none" w:sz="0" w:space="0" w:color="auto"/>
        <w:bottom w:val="none" w:sz="0" w:space="0" w:color="auto"/>
        <w:right w:val="none" w:sz="0" w:space="0" w:color="auto"/>
      </w:divBdr>
    </w:div>
    <w:div w:id="956177719">
      <w:bodyDiv w:val="1"/>
      <w:marLeft w:val="0"/>
      <w:marRight w:val="0"/>
      <w:marTop w:val="0"/>
      <w:marBottom w:val="0"/>
      <w:divBdr>
        <w:top w:val="none" w:sz="0" w:space="0" w:color="auto"/>
        <w:left w:val="none" w:sz="0" w:space="0" w:color="auto"/>
        <w:bottom w:val="none" w:sz="0" w:space="0" w:color="auto"/>
        <w:right w:val="none" w:sz="0" w:space="0" w:color="auto"/>
      </w:divBdr>
      <w:divsChild>
        <w:div w:id="326717450">
          <w:marLeft w:val="0"/>
          <w:marRight w:val="0"/>
          <w:marTop w:val="0"/>
          <w:marBottom w:val="0"/>
          <w:divBdr>
            <w:top w:val="none" w:sz="0" w:space="0" w:color="auto"/>
            <w:left w:val="none" w:sz="0" w:space="0" w:color="auto"/>
            <w:bottom w:val="none" w:sz="0" w:space="0" w:color="auto"/>
            <w:right w:val="none" w:sz="0" w:space="0" w:color="auto"/>
          </w:divBdr>
          <w:divsChild>
            <w:div w:id="179660691">
              <w:marLeft w:val="0"/>
              <w:marRight w:val="0"/>
              <w:marTop w:val="0"/>
              <w:marBottom w:val="0"/>
              <w:divBdr>
                <w:top w:val="none" w:sz="0" w:space="0" w:color="auto"/>
                <w:left w:val="none" w:sz="0" w:space="0" w:color="auto"/>
                <w:bottom w:val="none" w:sz="0" w:space="0" w:color="auto"/>
                <w:right w:val="none" w:sz="0" w:space="0" w:color="auto"/>
              </w:divBdr>
              <w:divsChild>
                <w:div w:id="472526161">
                  <w:marLeft w:val="0"/>
                  <w:marRight w:val="0"/>
                  <w:marTop w:val="0"/>
                  <w:marBottom w:val="0"/>
                  <w:divBdr>
                    <w:top w:val="none" w:sz="0" w:space="0" w:color="auto"/>
                    <w:left w:val="none" w:sz="0" w:space="0" w:color="auto"/>
                    <w:bottom w:val="none" w:sz="0" w:space="0" w:color="auto"/>
                    <w:right w:val="none" w:sz="0" w:space="0" w:color="auto"/>
                  </w:divBdr>
                  <w:divsChild>
                    <w:div w:id="4333207">
                      <w:marLeft w:val="0"/>
                      <w:marRight w:val="0"/>
                      <w:marTop w:val="0"/>
                      <w:marBottom w:val="0"/>
                      <w:divBdr>
                        <w:top w:val="none" w:sz="0" w:space="0" w:color="auto"/>
                        <w:left w:val="none" w:sz="0" w:space="0" w:color="auto"/>
                        <w:bottom w:val="none" w:sz="0" w:space="0" w:color="auto"/>
                        <w:right w:val="none" w:sz="0" w:space="0" w:color="auto"/>
                      </w:divBdr>
                      <w:divsChild>
                        <w:div w:id="99491505">
                          <w:marLeft w:val="0"/>
                          <w:marRight w:val="0"/>
                          <w:marTop w:val="0"/>
                          <w:marBottom w:val="0"/>
                          <w:divBdr>
                            <w:top w:val="none" w:sz="0" w:space="0" w:color="auto"/>
                            <w:left w:val="none" w:sz="0" w:space="0" w:color="auto"/>
                            <w:bottom w:val="none" w:sz="0" w:space="0" w:color="auto"/>
                            <w:right w:val="none" w:sz="0" w:space="0" w:color="auto"/>
                          </w:divBdr>
                          <w:divsChild>
                            <w:div w:id="1972442090">
                              <w:marLeft w:val="0"/>
                              <w:marRight w:val="0"/>
                              <w:marTop w:val="0"/>
                              <w:marBottom w:val="0"/>
                              <w:divBdr>
                                <w:top w:val="none" w:sz="0" w:space="0" w:color="auto"/>
                                <w:left w:val="none" w:sz="0" w:space="0" w:color="auto"/>
                                <w:bottom w:val="none" w:sz="0" w:space="0" w:color="auto"/>
                                <w:right w:val="none" w:sz="0" w:space="0" w:color="auto"/>
                              </w:divBdr>
                              <w:divsChild>
                                <w:div w:id="1560824707">
                                  <w:marLeft w:val="0"/>
                                  <w:marRight w:val="0"/>
                                  <w:marTop w:val="0"/>
                                  <w:marBottom w:val="0"/>
                                  <w:divBdr>
                                    <w:top w:val="none" w:sz="0" w:space="0" w:color="auto"/>
                                    <w:left w:val="none" w:sz="0" w:space="0" w:color="auto"/>
                                    <w:bottom w:val="none" w:sz="0" w:space="0" w:color="auto"/>
                                    <w:right w:val="none" w:sz="0" w:space="0" w:color="auto"/>
                                  </w:divBdr>
                                  <w:divsChild>
                                    <w:div w:id="439761853">
                                      <w:marLeft w:val="0"/>
                                      <w:marRight w:val="0"/>
                                      <w:marTop w:val="0"/>
                                      <w:marBottom w:val="0"/>
                                      <w:divBdr>
                                        <w:top w:val="none" w:sz="0" w:space="0" w:color="auto"/>
                                        <w:left w:val="none" w:sz="0" w:space="0" w:color="auto"/>
                                        <w:bottom w:val="none" w:sz="0" w:space="0" w:color="auto"/>
                                        <w:right w:val="none" w:sz="0" w:space="0" w:color="auto"/>
                                      </w:divBdr>
                                      <w:divsChild>
                                        <w:div w:id="1219782924">
                                          <w:marLeft w:val="0"/>
                                          <w:marRight w:val="0"/>
                                          <w:marTop w:val="0"/>
                                          <w:marBottom w:val="0"/>
                                          <w:divBdr>
                                            <w:top w:val="none" w:sz="0" w:space="0" w:color="auto"/>
                                            <w:left w:val="none" w:sz="0" w:space="0" w:color="auto"/>
                                            <w:bottom w:val="none" w:sz="0" w:space="0" w:color="auto"/>
                                            <w:right w:val="none" w:sz="0" w:space="0" w:color="auto"/>
                                          </w:divBdr>
                                          <w:divsChild>
                                            <w:div w:id="1542129092">
                                              <w:marLeft w:val="0"/>
                                              <w:marRight w:val="0"/>
                                              <w:marTop w:val="0"/>
                                              <w:marBottom w:val="0"/>
                                              <w:divBdr>
                                                <w:top w:val="none" w:sz="0" w:space="0" w:color="auto"/>
                                                <w:left w:val="none" w:sz="0" w:space="0" w:color="auto"/>
                                                <w:bottom w:val="none" w:sz="0" w:space="0" w:color="auto"/>
                                                <w:right w:val="none" w:sz="0" w:space="0" w:color="auto"/>
                                              </w:divBdr>
                                              <w:divsChild>
                                                <w:div w:id="1960448180">
                                                  <w:marLeft w:val="0"/>
                                                  <w:marRight w:val="0"/>
                                                  <w:marTop w:val="0"/>
                                                  <w:marBottom w:val="0"/>
                                                  <w:divBdr>
                                                    <w:top w:val="none" w:sz="0" w:space="0" w:color="auto"/>
                                                    <w:left w:val="none" w:sz="0" w:space="0" w:color="auto"/>
                                                    <w:bottom w:val="none" w:sz="0" w:space="0" w:color="auto"/>
                                                    <w:right w:val="none" w:sz="0" w:space="0" w:color="auto"/>
                                                  </w:divBdr>
                                                  <w:divsChild>
                                                    <w:div w:id="403187527">
                                                      <w:marLeft w:val="0"/>
                                                      <w:marRight w:val="0"/>
                                                      <w:marTop w:val="0"/>
                                                      <w:marBottom w:val="0"/>
                                                      <w:divBdr>
                                                        <w:top w:val="none" w:sz="0" w:space="0" w:color="auto"/>
                                                        <w:left w:val="none" w:sz="0" w:space="0" w:color="auto"/>
                                                        <w:bottom w:val="none" w:sz="0" w:space="0" w:color="auto"/>
                                                        <w:right w:val="none" w:sz="0" w:space="0" w:color="auto"/>
                                                      </w:divBdr>
                                                      <w:divsChild>
                                                        <w:div w:id="1038165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3627764">
                                              <w:marLeft w:val="0"/>
                                              <w:marRight w:val="0"/>
                                              <w:marTop w:val="0"/>
                                              <w:marBottom w:val="0"/>
                                              <w:divBdr>
                                                <w:top w:val="none" w:sz="0" w:space="0" w:color="auto"/>
                                                <w:left w:val="none" w:sz="0" w:space="0" w:color="auto"/>
                                                <w:bottom w:val="none" w:sz="0" w:space="0" w:color="auto"/>
                                                <w:right w:val="none" w:sz="0" w:space="0" w:color="auto"/>
                                              </w:divBdr>
                                              <w:divsChild>
                                                <w:div w:id="505511372">
                                                  <w:marLeft w:val="0"/>
                                                  <w:marRight w:val="0"/>
                                                  <w:marTop w:val="0"/>
                                                  <w:marBottom w:val="0"/>
                                                  <w:divBdr>
                                                    <w:top w:val="none" w:sz="0" w:space="0" w:color="auto"/>
                                                    <w:left w:val="none" w:sz="0" w:space="0" w:color="auto"/>
                                                    <w:bottom w:val="none" w:sz="0" w:space="0" w:color="auto"/>
                                                    <w:right w:val="none" w:sz="0" w:space="0" w:color="auto"/>
                                                  </w:divBdr>
                                                  <w:divsChild>
                                                    <w:div w:id="1343432210">
                                                      <w:marLeft w:val="0"/>
                                                      <w:marRight w:val="0"/>
                                                      <w:marTop w:val="0"/>
                                                      <w:marBottom w:val="0"/>
                                                      <w:divBdr>
                                                        <w:top w:val="none" w:sz="0" w:space="0" w:color="auto"/>
                                                        <w:left w:val="none" w:sz="0" w:space="0" w:color="auto"/>
                                                        <w:bottom w:val="none" w:sz="0" w:space="0" w:color="auto"/>
                                                        <w:right w:val="none" w:sz="0" w:space="0" w:color="auto"/>
                                                      </w:divBdr>
                                                      <w:divsChild>
                                                        <w:div w:id="1004819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57683363">
      <w:bodyDiv w:val="1"/>
      <w:marLeft w:val="0"/>
      <w:marRight w:val="0"/>
      <w:marTop w:val="0"/>
      <w:marBottom w:val="0"/>
      <w:divBdr>
        <w:top w:val="none" w:sz="0" w:space="0" w:color="auto"/>
        <w:left w:val="none" w:sz="0" w:space="0" w:color="auto"/>
        <w:bottom w:val="none" w:sz="0" w:space="0" w:color="auto"/>
        <w:right w:val="none" w:sz="0" w:space="0" w:color="auto"/>
      </w:divBdr>
      <w:divsChild>
        <w:div w:id="1676951951">
          <w:marLeft w:val="0"/>
          <w:marRight w:val="0"/>
          <w:marTop w:val="0"/>
          <w:marBottom w:val="0"/>
          <w:divBdr>
            <w:top w:val="none" w:sz="0" w:space="0" w:color="auto"/>
            <w:left w:val="none" w:sz="0" w:space="0" w:color="auto"/>
            <w:bottom w:val="none" w:sz="0" w:space="0" w:color="auto"/>
            <w:right w:val="none" w:sz="0" w:space="0" w:color="auto"/>
          </w:divBdr>
          <w:divsChild>
            <w:div w:id="1973289129">
              <w:marLeft w:val="0"/>
              <w:marRight w:val="0"/>
              <w:marTop w:val="0"/>
              <w:marBottom w:val="0"/>
              <w:divBdr>
                <w:top w:val="none" w:sz="0" w:space="0" w:color="auto"/>
                <w:left w:val="none" w:sz="0" w:space="0" w:color="auto"/>
                <w:bottom w:val="none" w:sz="0" w:space="0" w:color="auto"/>
                <w:right w:val="none" w:sz="0" w:space="0" w:color="auto"/>
              </w:divBdr>
              <w:divsChild>
                <w:div w:id="543101606">
                  <w:marLeft w:val="0"/>
                  <w:marRight w:val="0"/>
                  <w:marTop w:val="0"/>
                  <w:marBottom w:val="0"/>
                  <w:divBdr>
                    <w:top w:val="none" w:sz="0" w:space="0" w:color="auto"/>
                    <w:left w:val="none" w:sz="0" w:space="0" w:color="auto"/>
                    <w:bottom w:val="none" w:sz="0" w:space="0" w:color="auto"/>
                    <w:right w:val="none" w:sz="0" w:space="0" w:color="auto"/>
                  </w:divBdr>
                  <w:divsChild>
                    <w:div w:id="1779564935">
                      <w:marLeft w:val="0"/>
                      <w:marRight w:val="0"/>
                      <w:marTop w:val="0"/>
                      <w:marBottom w:val="0"/>
                      <w:divBdr>
                        <w:top w:val="none" w:sz="0" w:space="0" w:color="auto"/>
                        <w:left w:val="none" w:sz="0" w:space="0" w:color="auto"/>
                        <w:bottom w:val="none" w:sz="0" w:space="0" w:color="auto"/>
                        <w:right w:val="none" w:sz="0" w:space="0" w:color="auto"/>
                      </w:divBdr>
                      <w:divsChild>
                        <w:div w:id="2129931226">
                          <w:marLeft w:val="0"/>
                          <w:marRight w:val="0"/>
                          <w:marTop w:val="0"/>
                          <w:marBottom w:val="0"/>
                          <w:divBdr>
                            <w:top w:val="none" w:sz="0" w:space="0" w:color="auto"/>
                            <w:left w:val="none" w:sz="0" w:space="0" w:color="auto"/>
                            <w:bottom w:val="none" w:sz="0" w:space="0" w:color="auto"/>
                            <w:right w:val="none" w:sz="0" w:space="0" w:color="auto"/>
                          </w:divBdr>
                          <w:divsChild>
                            <w:div w:id="1343555484">
                              <w:marLeft w:val="0"/>
                              <w:marRight w:val="0"/>
                              <w:marTop w:val="0"/>
                              <w:marBottom w:val="0"/>
                              <w:divBdr>
                                <w:top w:val="none" w:sz="0" w:space="0" w:color="auto"/>
                                <w:left w:val="none" w:sz="0" w:space="0" w:color="auto"/>
                                <w:bottom w:val="none" w:sz="0" w:space="0" w:color="auto"/>
                                <w:right w:val="none" w:sz="0" w:space="0" w:color="auto"/>
                              </w:divBdr>
                              <w:divsChild>
                                <w:div w:id="1912307353">
                                  <w:marLeft w:val="0"/>
                                  <w:marRight w:val="0"/>
                                  <w:marTop w:val="0"/>
                                  <w:marBottom w:val="0"/>
                                  <w:divBdr>
                                    <w:top w:val="none" w:sz="0" w:space="0" w:color="auto"/>
                                    <w:left w:val="none" w:sz="0" w:space="0" w:color="auto"/>
                                    <w:bottom w:val="none" w:sz="0" w:space="0" w:color="auto"/>
                                    <w:right w:val="none" w:sz="0" w:space="0" w:color="auto"/>
                                  </w:divBdr>
                                  <w:divsChild>
                                    <w:div w:id="1129395447">
                                      <w:marLeft w:val="0"/>
                                      <w:marRight w:val="0"/>
                                      <w:marTop w:val="0"/>
                                      <w:marBottom w:val="0"/>
                                      <w:divBdr>
                                        <w:top w:val="none" w:sz="0" w:space="0" w:color="auto"/>
                                        <w:left w:val="none" w:sz="0" w:space="0" w:color="auto"/>
                                        <w:bottom w:val="none" w:sz="0" w:space="0" w:color="auto"/>
                                        <w:right w:val="none" w:sz="0" w:space="0" w:color="auto"/>
                                      </w:divBdr>
                                      <w:divsChild>
                                        <w:div w:id="1359040122">
                                          <w:marLeft w:val="0"/>
                                          <w:marRight w:val="0"/>
                                          <w:marTop w:val="0"/>
                                          <w:marBottom w:val="0"/>
                                          <w:divBdr>
                                            <w:top w:val="none" w:sz="0" w:space="0" w:color="auto"/>
                                            <w:left w:val="none" w:sz="0" w:space="0" w:color="auto"/>
                                            <w:bottom w:val="none" w:sz="0" w:space="0" w:color="auto"/>
                                            <w:right w:val="none" w:sz="0" w:space="0" w:color="auto"/>
                                          </w:divBdr>
                                          <w:divsChild>
                                            <w:div w:id="1865703270">
                                              <w:marLeft w:val="0"/>
                                              <w:marRight w:val="0"/>
                                              <w:marTop w:val="0"/>
                                              <w:marBottom w:val="0"/>
                                              <w:divBdr>
                                                <w:top w:val="none" w:sz="0" w:space="0" w:color="auto"/>
                                                <w:left w:val="none" w:sz="0" w:space="0" w:color="auto"/>
                                                <w:bottom w:val="none" w:sz="0" w:space="0" w:color="auto"/>
                                                <w:right w:val="none" w:sz="0" w:space="0" w:color="auto"/>
                                              </w:divBdr>
                                              <w:divsChild>
                                                <w:div w:id="407382872">
                                                  <w:marLeft w:val="0"/>
                                                  <w:marRight w:val="0"/>
                                                  <w:marTop w:val="0"/>
                                                  <w:marBottom w:val="0"/>
                                                  <w:divBdr>
                                                    <w:top w:val="none" w:sz="0" w:space="0" w:color="auto"/>
                                                    <w:left w:val="none" w:sz="0" w:space="0" w:color="auto"/>
                                                    <w:bottom w:val="none" w:sz="0" w:space="0" w:color="auto"/>
                                                    <w:right w:val="none" w:sz="0" w:space="0" w:color="auto"/>
                                                  </w:divBdr>
                                                  <w:divsChild>
                                                    <w:div w:id="1004359616">
                                                      <w:marLeft w:val="0"/>
                                                      <w:marRight w:val="0"/>
                                                      <w:marTop w:val="0"/>
                                                      <w:marBottom w:val="0"/>
                                                      <w:divBdr>
                                                        <w:top w:val="none" w:sz="0" w:space="0" w:color="auto"/>
                                                        <w:left w:val="none" w:sz="0" w:space="0" w:color="auto"/>
                                                        <w:bottom w:val="none" w:sz="0" w:space="0" w:color="auto"/>
                                                        <w:right w:val="none" w:sz="0" w:space="0" w:color="auto"/>
                                                      </w:divBdr>
                                                      <w:divsChild>
                                                        <w:div w:id="1394423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8239348">
                                              <w:marLeft w:val="0"/>
                                              <w:marRight w:val="0"/>
                                              <w:marTop w:val="0"/>
                                              <w:marBottom w:val="0"/>
                                              <w:divBdr>
                                                <w:top w:val="none" w:sz="0" w:space="0" w:color="auto"/>
                                                <w:left w:val="none" w:sz="0" w:space="0" w:color="auto"/>
                                                <w:bottom w:val="none" w:sz="0" w:space="0" w:color="auto"/>
                                                <w:right w:val="none" w:sz="0" w:space="0" w:color="auto"/>
                                              </w:divBdr>
                                              <w:divsChild>
                                                <w:div w:id="424038748">
                                                  <w:marLeft w:val="0"/>
                                                  <w:marRight w:val="0"/>
                                                  <w:marTop w:val="0"/>
                                                  <w:marBottom w:val="0"/>
                                                  <w:divBdr>
                                                    <w:top w:val="none" w:sz="0" w:space="0" w:color="auto"/>
                                                    <w:left w:val="none" w:sz="0" w:space="0" w:color="auto"/>
                                                    <w:bottom w:val="none" w:sz="0" w:space="0" w:color="auto"/>
                                                    <w:right w:val="none" w:sz="0" w:space="0" w:color="auto"/>
                                                  </w:divBdr>
                                                  <w:divsChild>
                                                    <w:div w:id="1992637915">
                                                      <w:marLeft w:val="0"/>
                                                      <w:marRight w:val="0"/>
                                                      <w:marTop w:val="0"/>
                                                      <w:marBottom w:val="0"/>
                                                      <w:divBdr>
                                                        <w:top w:val="none" w:sz="0" w:space="0" w:color="auto"/>
                                                        <w:left w:val="none" w:sz="0" w:space="0" w:color="auto"/>
                                                        <w:bottom w:val="none" w:sz="0" w:space="0" w:color="auto"/>
                                                        <w:right w:val="none" w:sz="0" w:space="0" w:color="auto"/>
                                                      </w:divBdr>
                                                      <w:divsChild>
                                                        <w:div w:id="1801730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64239921">
      <w:bodyDiv w:val="1"/>
      <w:marLeft w:val="0"/>
      <w:marRight w:val="0"/>
      <w:marTop w:val="0"/>
      <w:marBottom w:val="0"/>
      <w:divBdr>
        <w:top w:val="none" w:sz="0" w:space="0" w:color="auto"/>
        <w:left w:val="none" w:sz="0" w:space="0" w:color="auto"/>
        <w:bottom w:val="none" w:sz="0" w:space="0" w:color="auto"/>
        <w:right w:val="none" w:sz="0" w:space="0" w:color="auto"/>
      </w:divBdr>
      <w:divsChild>
        <w:div w:id="49115022">
          <w:marLeft w:val="0"/>
          <w:marRight w:val="0"/>
          <w:marTop w:val="0"/>
          <w:marBottom w:val="0"/>
          <w:divBdr>
            <w:top w:val="none" w:sz="0" w:space="0" w:color="auto"/>
            <w:left w:val="none" w:sz="0" w:space="0" w:color="auto"/>
            <w:bottom w:val="none" w:sz="0" w:space="0" w:color="auto"/>
            <w:right w:val="none" w:sz="0" w:space="0" w:color="auto"/>
          </w:divBdr>
          <w:divsChild>
            <w:div w:id="1886331363">
              <w:marLeft w:val="0"/>
              <w:marRight w:val="0"/>
              <w:marTop w:val="0"/>
              <w:marBottom w:val="0"/>
              <w:divBdr>
                <w:top w:val="none" w:sz="0" w:space="0" w:color="auto"/>
                <w:left w:val="none" w:sz="0" w:space="0" w:color="auto"/>
                <w:bottom w:val="none" w:sz="0" w:space="0" w:color="auto"/>
                <w:right w:val="none" w:sz="0" w:space="0" w:color="auto"/>
              </w:divBdr>
              <w:divsChild>
                <w:div w:id="651830080">
                  <w:marLeft w:val="0"/>
                  <w:marRight w:val="0"/>
                  <w:marTop w:val="0"/>
                  <w:marBottom w:val="0"/>
                  <w:divBdr>
                    <w:top w:val="none" w:sz="0" w:space="0" w:color="auto"/>
                    <w:left w:val="none" w:sz="0" w:space="0" w:color="auto"/>
                    <w:bottom w:val="none" w:sz="0" w:space="0" w:color="auto"/>
                    <w:right w:val="none" w:sz="0" w:space="0" w:color="auto"/>
                  </w:divBdr>
                  <w:divsChild>
                    <w:div w:id="115475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6144837">
      <w:bodyDiv w:val="1"/>
      <w:marLeft w:val="0"/>
      <w:marRight w:val="0"/>
      <w:marTop w:val="0"/>
      <w:marBottom w:val="0"/>
      <w:divBdr>
        <w:top w:val="none" w:sz="0" w:space="0" w:color="auto"/>
        <w:left w:val="none" w:sz="0" w:space="0" w:color="auto"/>
        <w:bottom w:val="none" w:sz="0" w:space="0" w:color="auto"/>
        <w:right w:val="none" w:sz="0" w:space="0" w:color="auto"/>
      </w:divBdr>
    </w:div>
    <w:div w:id="1207259063">
      <w:bodyDiv w:val="1"/>
      <w:marLeft w:val="0"/>
      <w:marRight w:val="0"/>
      <w:marTop w:val="0"/>
      <w:marBottom w:val="0"/>
      <w:divBdr>
        <w:top w:val="none" w:sz="0" w:space="0" w:color="auto"/>
        <w:left w:val="none" w:sz="0" w:space="0" w:color="auto"/>
        <w:bottom w:val="none" w:sz="0" w:space="0" w:color="auto"/>
        <w:right w:val="none" w:sz="0" w:space="0" w:color="auto"/>
      </w:divBdr>
      <w:divsChild>
        <w:div w:id="928074322">
          <w:marLeft w:val="0"/>
          <w:marRight w:val="0"/>
          <w:marTop w:val="0"/>
          <w:marBottom w:val="0"/>
          <w:divBdr>
            <w:top w:val="none" w:sz="0" w:space="0" w:color="auto"/>
            <w:left w:val="none" w:sz="0" w:space="0" w:color="auto"/>
            <w:bottom w:val="none" w:sz="0" w:space="0" w:color="auto"/>
            <w:right w:val="none" w:sz="0" w:space="0" w:color="auto"/>
          </w:divBdr>
          <w:divsChild>
            <w:div w:id="547838507">
              <w:marLeft w:val="0"/>
              <w:marRight w:val="0"/>
              <w:marTop w:val="0"/>
              <w:marBottom w:val="0"/>
              <w:divBdr>
                <w:top w:val="none" w:sz="0" w:space="0" w:color="auto"/>
                <w:left w:val="none" w:sz="0" w:space="0" w:color="auto"/>
                <w:bottom w:val="none" w:sz="0" w:space="0" w:color="auto"/>
                <w:right w:val="none" w:sz="0" w:space="0" w:color="auto"/>
              </w:divBdr>
              <w:divsChild>
                <w:div w:id="125241365">
                  <w:marLeft w:val="0"/>
                  <w:marRight w:val="0"/>
                  <w:marTop w:val="0"/>
                  <w:marBottom w:val="0"/>
                  <w:divBdr>
                    <w:top w:val="none" w:sz="0" w:space="0" w:color="auto"/>
                    <w:left w:val="none" w:sz="0" w:space="0" w:color="auto"/>
                    <w:bottom w:val="none" w:sz="0" w:space="0" w:color="auto"/>
                    <w:right w:val="none" w:sz="0" w:space="0" w:color="auto"/>
                  </w:divBdr>
                  <w:divsChild>
                    <w:div w:id="819034651">
                      <w:marLeft w:val="0"/>
                      <w:marRight w:val="0"/>
                      <w:marTop w:val="0"/>
                      <w:marBottom w:val="0"/>
                      <w:divBdr>
                        <w:top w:val="none" w:sz="0" w:space="0" w:color="auto"/>
                        <w:left w:val="none" w:sz="0" w:space="0" w:color="auto"/>
                        <w:bottom w:val="none" w:sz="0" w:space="0" w:color="auto"/>
                        <w:right w:val="none" w:sz="0" w:space="0" w:color="auto"/>
                      </w:divBdr>
                      <w:divsChild>
                        <w:div w:id="2050105558">
                          <w:marLeft w:val="0"/>
                          <w:marRight w:val="0"/>
                          <w:marTop w:val="0"/>
                          <w:marBottom w:val="0"/>
                          <w:divBdr>
                            <w:top w:val="none" w:sz="0" w:space="0" w:color="auto"/>
                            <w:left w:val="none" w:sz="0" w:space="0" w:color="auto"/>
                            <w:bottom w:val="none" w:sz="0" w:space="0" w:color="auto"/>
                            <w:right w:val="none" w:sz="0" w:space="0" w:color="auto"/>
                          </w:divBdr>
                          <w:divsChild>
                            <w:div w:id="984042037">
                              <w:marLeft w:val="0"/>
                              <w:marRight w:val="0"/>
                              <w:marTop w:val="0"/>
                              <w:marBottom w:val="0"/>
                              <w:divBdr>
                                <w:top w:val="none" w:sz="0" w:space="0" w:color="auto"/>
                                <w:left w:val="none" w:sz="0" w:space="0" w:color="auto"/>
                                <w:bottom w:val="none" w:sz="0" w:space="0" w:color="auto"/>
                                <w:right w:val="none" w:sz="0" w:space="0" w:color="auto"/>
                              </w:divBdr>
                              <w:divsChild>
                                <w:div w:id="62611247">
                                  <w:marLeft w:val="0"/>
                                  <w:marRight w:val="0"/>
                                  <w:marTop w:val="0"/>
                                  <w:marBottom w:val="0"/>
                                  <w:divBdr>
                                    <w:top w:val="none" w:sz="0" w:space="0" w:color="auto"/>
                                    <w:left w:val="none" w:sz="0" w:space="0" w:color="auto"/>
                                    <w:bottom w:val="none" w:sz="0" w:space="0" w:color="auto"/>
                                    <w:right w:val="none" w:sz="0" w:space="0" w:color="auto"/>
                                  </w:divBdr>
                                  <w:divsChild>
                                    <w:div w:id="1540506699">
                                      <w:marLeft w:val="0"/>
                                      <w:marRight w:val="0"/>
                                      <w:marTop w:val="0"/>
                                      <w:marBottom w:val="0"/>
                                      <w:divBdr>
                                        <w:top w:val="none" w:sz="0" w:space="0" w:color="auto"/>
                                        <w:left w:val="none" w:sz="0" w:space="0" w:color="auto"/>
                                        <w:bottom w:val="none" w:sz="0" w:space="0" w:color="auto"/>
                                        <w:right w:val="none" w:sz="0" w:space="0" w:color="auto"/>
                                      </w:divBdr>
                                      <w:divsChild>
                                        <w:div w:id="1373112740">
                                          <w:marLeft w:val="0"/>
                                          <w:marRight w:val="0"/>
                                          <w:marTop w:val="0"/>
                                          <w:marBottom w:val="0"/>
                                          <w:divBdr>
                                            <w:top w:val="none" w:sz="0" w:space="0" w:color="auto"/>
                                            <w:left w:val="none" w:sz="0" w:space="0" w:color="auto"/>
                                            <w:bottom w:val="none" w:sz="0" w:space="0" w:color="auto"/>
                                            <w:right w:val="none" w:sz="0" w:space="0" w:color="auto"/>
                                          </w:divBdr>
                                          <w:divsChild>
                                            <w:div w:id="1118334183">
                                              <w:marLeft w:val="0"/>
                                              <w:marRight w:val="0"/>
                                              <w:marTop w:val="0"/>
                                              <w:marBottom w:val="0"/>
                                              <w:divBdr>
                                                <w:top w:val="none" w:sz="0" w:space="0" w:color="auto"/>
                                                <w:left w:val="none" w:sz="0" w:space="0" w:color="auto"/>
                                                <w:bottom w:val="none" w:sz="0" w:space="0" w:color="auto"/>
                                                <w:right w:val="none" w:sz="0" w:space="0" w:color="auto"/>
                                              </w:divBdr>
                                              <w:divsChild>
                                                <w:div w:id="1854877030">
                                                  <w:marLeft w:val="0"/>
                                                  <w:marRight w:val="0"/>
                                                  <w:marTop w:val="0"/>
                                                  <w:marBottom w:val="0"/>
                                                  <w:divBdr>
                                                    <w:top w:val="none" w:sz="0" w:space="0" w:color="auto"/>
                                                    <w:left w:val="none" w:sz="0" w:space="0" w:color="auto"/>
                                                    <w:bottom w:val="none" w:sz="0" w:space="0" w:color="auto"/>
                                                    <w:right w:val="none" w:sz="0" w:space="0" w:color="auto"/>
                                                  </w:divBdr>
                                                  <w:divsChild>
                                                    <w:div w:id="1403333297">
                                                      <w:marLeft w:val="0"/>
                                                      <w:marRight w:val="0"/>
                                                      <w:marTop w:val="0"/>
                                                      <w:marBottom w:val="0"/>
                                                      <w:divBdr>
                                                        <w:top w:val="none" w:sz="0" w:space="0" w:color="auto"/>
                                                        <w:left w:val="none" w:sz="0" w:space="0" w:color="auto"/>
                                                        <w:bottom w:val="none" w:sz="0" w:space="0" w:color="auto"/>
                                                        <w:right w:val="none" w:sz="0" w:space="0" w:color="auto"/>
                                                      </w:divBdr>
                                                      <w:divsChild>
                                                        <w:div w:id="1961766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2527458">
                                              <w:marLeft w:val="0"/>
                                              <w:marRight w:val="0"/>
                                              <w:marTop w:val="0"/>
                                              <w:marBottom w:val="0"/>
                                              <w:divBdr>
                                                <w:top w:val="none" w:sz="0" w:space="0" w:color="auto"/>
                                                <w:left w:val="none" w:sz="0" w:space="0" w:color="auto"/>
                                                <w:bottom w:val="none" w:sz="0" w:space="0" w:color="auto"/>
                                                <w:right w:val="none" w:sz="0" w:space="0" w:color="auto"/>
                                              </w:divBdr>
                                              <w:divsChild>
                                                <w:div w:id="271476191">
                                                  <w:marLeft w:val="0"/>
                                                  <w:marRight w:val="0"/>
                                                  <w:marTop w:val="0"/>
                                                  <w:marBottom w:val="0"/>
                                                  <w:divBdr>
                                                    <w:top w:val="none" w:sz="0" w:space="0" w:color="auto"/>
                                                    <w:left w:val="none" w:sz="0" w:space="0" w:color="auto"/>
                                                    <w:bottom w:val="none" w:sz="0" w:space="0" w:color="auto"/>
                                                    <w:right w:val="none" w:sz="0" w:space="0" w:color="auto"/>
                                                  </w:divBdr>
                                                  <w:divsChild>
                                                    <w:div w:id="776675754">
                                                      <w:marLeft w:val="0"/>
                                                      <w:marRight w:val="0"/>
                                                      <w:marTop w:val="0"/>
                                                      <w:marBottom w:val="0"/>
                                                      <w:divBdr>
                                                        <w:top w:val="none" w:sz="0" w:space="0" w:color="auto"/>
                                                        <w:left w:val="none" w:sz="0" w:space="0" w:color="auto"/>
                                                        <w:bottom w:val="none" w:sz="0" w:space="0" w:color="auto"/>
                                                        <w:right w:val="none" w:sz="0" w:space="0" w:color="auto"/>
                                                      </w:divBdr>
                                                      <w:divsChild>
                                                        <w:div w:id="1992564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79293701">
      <w:bodyDiv w:val="1"/>
      <w:marLeft w:val="0"/>
      <w:marRight w:val="0"/>
      <w:marTop w:val="0"/>
      <w:marBottom w:val="0"/>
      <w:divBdr>
        <w:top w:val="none" w:sz="0" w:space="0" w:color="auto"/>
        <w:left w:val="none" w:sz="0" w:space="0" w:color="auto"/>
        <w:bottom w:val="none" w:sz="0" w:space="0" w:color="auto"/>
        <w:right w:val="none" w:sz="0" w:space="0" w:color="auto"/>
      </w:divBdr>
      <w:divsChild>
        <w:div w:id="1246955729">
          <w:marLeft w:val="0"/>
          <w:marRight w:val="0"/>
          <w:marTop w:val="0"/>
          <w:marBottom w:val="0"/>
          <w:divBdr>
            <w:top w:val="none" w:sz="0" w:space="0" w:color="auto"/>
            <w:left w:val="none" w:sz="0" w:space="0" w:color="auto"/>
            <w:bottom w:val="none" w:sz="0" w:space="0" w:color="auto"/>
            <w:right w:val="none" w:sz="0" w:space="0" w:color="auto"/>
          </w:divBdr>
          <w:divsChild>
            <w:div w:id="1483697301">
              <w:marLeft w:val="0"/>
              <w:marRight w:val="0"/>
              <w:marTop w:val="0"/>
              <w:marBottom w:val="0"/>
              <w:divBdr>
                <w:top w:val="none" w:sz="0" w:space="0" w:color="auto"/>
                <w:left w:val="none" w:sz="0" w:space="0" w:color="auto"/>
                <w:bottom w:val="none" w:sz="0" w:space="0" w:color="auto"/>
                <w:right w:val="none" w:sz="0" w:space="0" w:color="auto"/>
              </w:divBdr>
              <w:divsChild>
                <w:div w:id="472521709">
                  <w:marLeft w:val="0"/>
                  <w:marRight w:val="0"/>
                  <w:marTop w:val="0"/>
                  <w:marBottom w:val="0"/>
                  <w:divBdr>
                    <w:top w:val="none" w:sz="0" w:space="0" w:color="auto"/>
                    <w:left w:val="none" w:sz="0" w:space="0" w:color="auto"/>
                    <w:bottom w:val="none" w:sz="0" w:space="0" w:color="auto"/>
                    <w:right w:val="none" w:sz="0" w:space="0" w:color="auto"/>
                  </w:divBdr>
                  <w:divsChild>
                    <w:div w:id="61877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8567496">
          <w:marLeft w:val="0"/>
          <w:marRight w:val="0"/>
          <w:marTop w:val="0"/>
          <w:marBottom w:val="0"/>
          <w:divBdr>
            <w:top w:val="none" w:sz="0" w:space="0" w:color="auto"/>
            <w:left w:val="none" w:sz="0" w:space="0" w:color="auto"/>
            <w:bottom w:val="none" w:sz="0" w:space="0" w:color="auto"/>
            <w:right w:val="none" w:sz="0" w:space="0" w:color="auto"/>
          </w:divBdr>
          <w:divsChild>
            <w:div w:id="1044256117">
              <w:marLeft w:val="0"/>
              <w:marRight w:val="0"/>
              <w:marTop w:val="0"/>
              <w:marBottom w:val="0"/>
              <w:divBdr>
                <w:top w:val="none" w:sz="0" w:space="0" w:color="auto"/>
                <w:left w:val="none" w:sz="0" w:space="0" w:color="auto"/>
                <w:bottom w:val="none" w:sz="0" w:space="0" w:color="auto"/>
                <w:right w:val="none" w:sz="0" w:space="0" w:color="auto"/>
              </w:divBdr>
              <w:divsChild>
                <w:div w:id="1976790422">
                  <w:marLeft w:val="0"/>
                  <w:marRight w:val="0"/>
                  <w:marTop w:val="0"/>
                  <w:marBottom w:val="0"/>
                  <w:divBdr>
                    <w:top w:val="none" w:sz="0" w:space="0" w:color="auto"/>
                    <w:left w:val="none" w:sz="0" w:space="0" w:color="auto"/>
                    <w:bottom w:val="none" w:sz="0" w:space="0" w:color="auto"/>
                    <w:right w:val="none" w:sz="0" w:space="0" w:color="auto"/>
                  </w:divBdr>
                  <w:divsChild>
                    <w:div w:id="1191064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7055378">
      <w:bodyDiv w:val="1"/>
      <w:marLeft w:val="0"/>
      <w:marRight w:val="0"/>
      <w:marTop w:val="0"/>
      <w:marBottom w:val="0"/>
      <w:divBdr>
        <w:top w:val="none" w:sz="0" w:space="0" w:color="auto"/>
        <w:left w:val="none" w:sz="0" w:space="0" w:color="auto"/>
        <w:bottom w:val="none" w:sz="0" w:space="0" w:color="auto"/>
        <w:right w:val="none" w:sz="0" w:space="0" w:color="auto"/>
      </w:divBdr>
      <w:divsChild>
        <w:div w:id="591593725">
          <w:marLeft w:val="0"/>
          <w:marRight w:val="0"/>
          <w:marTop w:val="0"/>
          <w:marBottom w:val="0"/>
          <w:divBdr>
            <w:top w:val="none" w:sz="0" w:space="0" w:color="auto"/>
            <w:left w:val="none" w:sz="0" w:space="0" w:color="auto"/>
            <w:bottom w:val="none" w:sz="0" w:space="0" w:color="auto"/>
            <w:right w:val="none" w:sz="0" w:space="0" w:color="auto"/>
          </w:divBdr>
          <w:divsChild>
            <w:div w:id="1928420396">
              <w:marLeft w:val="0"/>
              <w:marRight w:val="0"/>
              <w:marTop w:val="0"/>
              <w:marBottom w:val="0"/>
              <w:divBdr>
                <w:top w:val="none" w:sz="0" w:space="0" w:color="auto"/>
                <w:left w:val="none" w:sz="0" w:space="0" w:color="auto"/>
                <w:bottom w:val="none" w:sz="0" w:space="0" w:color="auto"/>
                <w:right w:val="none" w:sz="0" w:space="0" w:color="auto"/>
              </w:divBdr>
              <w:divsChild>
                <w:div w:id="1502238379">
                  <w:marLeft w:val="0"/>
                  <w:marRight w:val="0"/>
                  <w:marTop w:val="0"/>
                  <w:marBottom w:val="0"/>
                  <w:divBdr>
                    <w:top w:val="none" w:sz="0" w:space="0" w:color="auto"/>
                    <w:left w:val="none" w:sz="0" w:space="0" w:color="auto"/>
                    <w:bottom w:val="none" w:sz="0" w:space="0" w:color="auto"/>
                    <w:right w:val="none" w:sz="0" w:space="0" w:color="auto"/>
                  </w:divBdr>
                  <w:divsChild>
                    <w:div w:id="945117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4349877">
          <w:marLeft w:val="0"/>
          <w:marRight w:val="0"/>
          <w:marTop w:val="0"/>
          <w:marBottom w:val="0"/>
          <w:divBdr>
            <w:top w:val="none" w:sz="0" w:space="0" w:color="auto"/>
            <w:left w:val="none" w:sz="0" w:space="0" w:color="auto"/>
            <w:bottom w:val="none" w:sz="0" w:space="0" w:color="auto"/>
            <w:right w:val="none" w:sz="0" w:space="0" w:color="auto"/>
          </w:divBdr>
          <w:divsChild>
            <w:div w:id="92092963">
              <w:marLeft w:val="0"/>
              <w:marRight w:val="0"/>
              <w:marTop w:val="0"/>
              <w:marBottom w:val="0"/>
              <w:divBdr>
                <w:top w:val="none" w:sz="0" w:space="0" w:color="auto"/>
                <w:left w:val="none" w:sz="0" w:space="0" w:color="auto"/>
                <w:bottom w:val="none" w:sz="0" w:space="0" w:color="auto"/>
                <w:right w:val="none" w:sz="0" w:space="0" w:color="auto"/>
              </w:divBdr>
              <w:divsChild>
                <w:div w:id="12849463">
                  <w:marLeft w:val="0"/>
                  <w:marRight w:val="0"/>
                  <w:marTop w:val="0"/>
                  <w:marBottom w:val="0"/>
                  <w:divBdr>
                    <w:top w:val="none" w:sz="0" w:space="0" w:color="auto"/>
                    <w:left w:val="none" w:sz="0" w:space="0" w:color="auto"/>
                    <w:bottom w:val="none" w:sz="0" w:space="0" w:color="auto"/>
                    <w:right w:val="none" w:sz="0" w:space="0" w:color="auto"/>
                  </w:divBdr>
                  <w:divsChild>
                    <w:div w:id="1708991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0452009">
      <w:bodyDiv w:val="1"/>
      <w:marLeft w:val="0"/>
      <w:marRight w:val="0"/>
      <w:marTop w:val="0"/>
      <w:marBottom w:val="0"/>
      <w:divBdr>
        <w:top w:val="none" w:sz="0" w:space="0" w:color="auto"/>
        <w:left w:val="none" w:sz="0" w:space="0" w:color="auto"/>
        <w:bottom w:val="none" w:sz="0" w:space="0" w:color="auto"/>
        <w:right w:val="none" w:sz="0" w:space="0" w:color="auto"/>
      </w:divBdr>
    </w:div>
    <w:div w:id="1417823228">
      <w:bodyDiv w:val="1"/>
      <w:marLeft w:val="0"/>
      <w:marRight w:val="0"/>
      <w:marTop w:val="0"/>
      <w:marBottom w:val="0"/>
      <w:divBdr>
        <w:top w:val="none" w:sz="0" w:space="0" w:color="auto"/>
        <w:left w:val="none" w:sz="0" w:space="0" w:color="auto"/>
        <w:bottom w:val="none" w:sz="0" w:space="0" w:color="auto"/>
        <w:right w:val="none" w:sz="0" w:space="0" w:color="auto"/>
      </w:divBdr>
      <w:divsChild>
        <w:div w:id="1152063666">
          <w:marLeft w:val="0"/>
          <w:marRight w:val="0"/>
          <w:marTop w:val="0"/>
          <w:marBottom w:val="0"/>
          <w:divBdr>
            <w:top w:val="none" w:sz="0" w:space="0" w:color="auto"/>
            <w:left w:val="none" w:sz="0" w:space="0" w:color="auto"/>
            <w:bottom w:val="none" w:sz="0" w:space="0" w:color="auto"/>
            <w:right w:val="none" w:sz="0" w:space="0" w:color="auto"/>
          </w:divBdr>
          <w:divsChild>
            <w:div w:id="1104884604">
              <w:marLeft w:val="0"/>
              <w:marRight w:val="0"/>
              <w:marTop w:val="0"/>
              <w:marBottom w:val="0"/>
              <w:divBdr>
                <w:top w:val="none" w:sz="0" w:space="0" w:color="auto"/>
                <w:left w:val="none" w:sz="0" w:space="0" w:color="auto"/>
                <w:bottom w:val="none" w:sz="0" w:space="0" w:color="auto"/>
                <w:right w:val="none" w:sz="0" w:space="0" w:color="auto"/>
              </w:divBdr>
              <w:divsChild>
                <w:div w:id="489643346">
                  <w:marLeft w:val="0"/>
                  <w:marRight w:val="0"/>
                  <w:marTop w:val="0"/>
                  <w:marBottom w:val="0"/>
                  <w:divBdr>
                    <w:top w:val="none" w:sz="0" w:space="0" w:color="auto"/>
                    <w:left w:val="none" w:sz="0" w:space="0" w:color="auto"/>
                    <w:bottom w:val="none" w:sz="0" w:space="0" w:color="auto"/>
                    <w:right w:val="none" w:sz="0" w:space="0" w:color="auto"/>
                  </w:divBdr>
                  <w:divsChild>
                    <w:div w:id="407076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3598425">
          <w:marLeft w:val="0"/>
          <w:marRight w:val="0"/>
          <w:marTop w:val="0"/>
          <w:marBottom w:val="0"/>
          <w:divBdr>
            <w:top w:val="none" w:sz="0" w:space="0" w:color="auto"/>
            <w:left w:val="none" w:sz="0" w:space="0" w:color="auto"/>
            <w:bottom w:val="none" w:sz="0" w:space="0" w:color="auto"/>
            <w:right w:val="none" w:sz="0" w:space="0" w:color="auto"/>
          </w:divBdr>
          <w:divsChild>
            <w:div w:id="1695306083">
              <w:marLeft w:val="0"/>
              <w:marRight w:val="0"/>
              <w:marTop w:val="0"/>
              <w:marBottom w:val="0"/>
              <w:divBdr>
                <w:top w:val="none" w:sz="0" w:space="0" w:color="auto"/>
                <w:left w:val="none" w:sz="0" w:space="0" w:color="auto"/>
                <w:bottom w:val="none" w:sz="0" w:space="0" w:color="auto"/>
                <w:right w:val="none" w:sz="0" w:space="0" w:color="auto"/>
              </w:divBdr>
              <w:divsChild>
                <w:div w:id="1849056956">
                  <w:marLeft w:val="0"/>
                  <w:marRight w:val="0"/>
                  <w:marTop w:val="0"/>
                  <w:marBottom w:val="0"/>
                  <w:divBdr>
                    <w:top w:val="none" w:sz="0" w:space="0" w:color="auto"/>
                    <w:left w:val="none" w:sz="0" w:space="0" w:color="auto"/>
                    <w:bottom w:val="none" w:sz="0" w:space="0" w:color="auto"/>
                    <w:right w:val="none" w:sz="0" w:space="0" w:color="auto"/>
                  </w:divBdr>
                  <w:divsChild>
                    <w:div w:id="2904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8984553">
      <w:bodyDiv w:val="1"/>
      <w:marLeft w:val="0"/>
      <w:marRight w:val="0"/>
      <w:marTop w:val="0"/>
      <w:marBottom w:val="0"/>
      <w:divBdr>
        <w:top w:val="none" w:sz="0" w:space="0" w:color="auto"/>
        <w:left w:val="none" w:sz="0" w:space="0" w:color="auto"/>
        <w:bottom w:val="none" w:sz="0" w:space="0" w:color="auto"/>
        <w:right w:val="none" w:sz="0" w:space="0" w:color="auto"/>
      </w:divBdr>
    </w:div>
    <w:div w:id="1538617259">
      <w:bodyDiv w:val="1"/>
      <w:marLeft w:val="0"/>
      <w:marRight w:val="0"/>
      <w:marTop w:val="0"/>
      <w:marBottom w:val="0"/>
      <w:divBdr>
        <w:top w:val="none" w:sz="0" w:space="0" w:color="auto"/>
        <w:left w:val="none" w:sz="0" w:space="0" w:color="auto"/>
        <w:bottom w:val="none" w:sz="0" w:space="0" w:color="auto"/>
        <w:right w:val="none" w:sz="0" w:space="0" w:color="auto"/>
      </w:divBdr>
    </w:div>
    <w:div w:id="1752464404">
      <w:bodyDiv w:val="1"/>
      <w:marLeft w:val="0"/>
      <w:marRight w:val="0"/>
      <w:marTop w:val="0"/>
      <w:marBottom w:val="0"/>
      <w:divBdr>
        <w:top w:val="none" w:sz="0" w:space="0" w:color="auto"/>
        <w:left w:val="none" w:sz="0" w:space="0" w:color="auto"/>
        <w:bottom w:val="none" w:sz="0" w:space="0" w:color="auto"/>
        <w:right w:val="none" w:sz="0" w:space="0" w:color="auto"/>
      </w:divBdr>
      <w:divsChild>
        <w:div w:id="471677121">
          <w:marLeft w:val="0"/>
          <w:marRight w:val="0"/>
          <w:marTop w:val="0"/>
          <w:marBottom w:val="0"/>
          <w:divBdr>
            <w:top w:val="none" w:sz="0" w:space="0" w:color="auto"/>
            <w:left w:val="none" w:sz="0" w:space="0" w:color="auto"/>
            <w:bottom w:val="none" w:sz="0" w:space="0" w:color="auto"/>
            <w:right w:val="none" w:sz="0" w:space="0" w:color="auto"/>
          </w:divBdr>
          <w:divsChild>
            <w:div w:id="1316227063">
              <w:marLeft w:val="0"/>
              <w:marRight w:val="0"/>
              <w:marTop w:val="0"/>
              <w:marBottom w:val="0"/>
              <w:divBdr>
                <w:top w:val="none" w:sz="0" w:space="0" w:color="auto"/>
                <w:left w:val="none" w:sz="0" w:space="0" w:color="auto"/>
                <w:bottom w:val="none" w:sz="0" w:space="0" w:color="auto"/>
                <w:right w:val="none" w:sz="0" w:space="0" w:color="auto"/>
              </w:divBdr>
              <w:divsChild>
                <w:div w:id="2008440390">
                  <w:marLeft w:val="0"/>
                  <w:marRight w:val="0"/>
                  <w:marTop w:val="0"/>
                  <w:marBottom w:val="0"/>
                  <w:divBdr>
                    <w:top w:val="none" w:sz="0" w:space="0" w:color="auto"/>
                    <w:left w:val="none" w:sz="0" w:space="0" w:color="auto"/>
                    <w:bottom w:val="none" w:sz="0" w:space="0" w:color="auto"/>
                    <w:right w:val="none" w:sz="0" w:space="0" w:color="auto"/>
                  </w:divBdr>
                  <w:divsChild>
                    <w:div w:id="1076124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4879973">
          <w:marLeft w:val="0"/>
          <w:marRight w:val="0"/>
          <w:marTop w:val="0"/>
          <w:marBottom w:val="0"/>
          <w:divBdr>
            <w:top w:val="none" w:sz="0" w:space="0" w:color="auto"/>
            <w:left w:val="none" w:sz="0" w:space="0" w:color="auto"/>
            <w:bottom w:val="none" w:sz="0" w:space="0" w:color="auto"/>
            <w:right w:val="none" w:sz="0" w:space="0" w:color="auto"/>
          </w:divBdr>
          <w:divsChild>
            <w:div w:id="60251925">
              <w:marLeft w:val="0"/>
              <w:marRight w:val="0"/>
              <w:marTop w:val="0"/>
              <w:marBottom w:val="0"/>
              <w:divBdr>
                <w:top w:val="none" w:sz="0" w:space="0" w:color="auto"/>
                <w:left w:val="none" w:sz="0" w:space="0" w:color="auto"/>
                <w:bottom w:val="none" w:sz="0" w:space="0" w:color="auto"/>
                <w:right w:val="none" w:sz="0" w:space="0" w:color="auto"/>
              </w:divBdr>
              <w:divsChild>
                <w:div w:id="192571883">
                  <w:marLeft w:val="0"/>
                  <w:marRight w:val="0"/>
                  <w:marTop w:val="0"/>
                  <w:marBottom w:val="0"/>
                  <w:divBdr>
                    <w:top w:val="none" w:sz="0" w:space="0" w:color="auto"/>
                    <w:left w:val="none" w:sz="0" w:space="0" w:color="auto"/>
                    <w:bottom w:val="none" w:sz="0" w:space="0" w:color="auto"/>
                    <w:right w:val="none" w:sz="0" w:space="0" w:color="auto"/>
                  </w:divBdr>
                  <w:divsChild>
                    <w:div w:id="1267156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7302875">
      <w:bodyDiv w:val="1"/>
      <w:marLeft w:val="0"/>
      <w:marRight w:val="0"/>
      <w:marTop w:val="0"/>
      <w:marBottom w:val="0"/>
      <w:divBdr>
        <w:top w:val="none" w:sz="0" w:space="0" w:color="auto"/>
        <w:left w:val="none" w:sz="0" w:space="0" w:color="auto"/>
        <w:bottom w:val="none" w:sz="0" w:space="0" w:color="auto"/>
        <w:right w:val="none" w:sz="0" w:space="0" w:color="auto"/>
      </w:divBdr>
      <w:divsChild>
        <w:div w:id="1855339911">
          <w:marLeft w:val="0"/>
          <w:marRight w:val="0"/>
          <w:marTop w:val="0"/>
          <w:marBottom w:val="0"/>
          <w:divBdr>
            <w:top w:val="none" w:sz="0" w:space="0" w:color="auto"/>
            <w:left w:val="none" w:sz="0" w:space="0" w:color="auto"/>
            <w:bottom w:val="none" w:sz="0" w:space="0" w:color="auto"/>
            <w:right w:val="none" w:sz="0" w:space="0" w:color="auto"/>
          </w:divBdr>
          <w:divsChild>
            <w:div w:id="888804923">
              <w:marLeft w:val="0"/>
              <w:marRight w:val="0"/>
              <w:marTop w:val="0"/>
              <w:marBottom w:val="0"/>
              <w:divBdr>
                <w:top w:val="none" w:sz="0" w:space="0" w:color="auto"/>
                <w:left w:val="none" w:sz="0" w:space="0" w:color="auto"/>
                <w:bottom w:val="none" w:sz="0" w:space="0" w:color="auto"/>
                <w:right w:val="none" w:sz="0" w:space="0" w:color="auto"/>
              </w:divBdr>
              <w:divsChild>
                <w:div w:id="1474985944">
                  <w:marLeft w:val="0"/>
                  <w:marRight w:val="0"/>
                  <w:marTop w:val="0"/>
                  <w:marBottom w:val="0"/>
                  <w:divBdr>
                    <w:top w:val="none" w:sz="0" w:space="0" w:color="auto"/>
                    <w:left w:val="none" w:sz="0" w:space="0" w:color="auto"/>
                    <w:bottom w:val="none" w:sz="0" w:space="0" w:color="auto"/>
                    <w:right w:val="none" w:sz="0" w:space="0" w:color="auto"/>
                  </w:divBdr>
                  <w:divsChild>
                    <w:div w:id="59908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7425914">
      <w:bodyDiv w:val="1"/>
      <w:marLeft w:val="0"/>
      <w:marRight w:val="0"/>
      <w:marTop w:val="0"/>
      <w:marBottom w:val="0"/>
      <w:divBdr>
        <w:top w:val="none" w:sz="0" w:space="0" w:color="auto"/>
        <w:left w:val="none" w:sz="0" w:space="0" w:color="auto"/>
        <w:bottom w:val="none" w:sz="0" w:space="0" w:color="auto"/>
        <w:right w:val="none" w:sz="0" w:space="0" w:color="auto"/>
      </w:divBdr>
      <w:divsChild>
        <w:div w:id="120806923">
          <w:marLeft w:val="0"/>
          <w:marRight w:val="0"/>
          <w:marTop w:val="0"/>
          <w:marBottom w:val="0"/>
          <w:divBdr>
            <w:top w:val="none" w:sz="0" w:space="0" w:color="auto"/>
            <w:left w:val="none" w:sz="0" w:space="0" w:color="auto"/>
            <w:bottom w:val="none" w:sz="0" w:space="0" w:color="auto"/>
            <w:right w:val="none" w:sz="0" w:space="0" w:color="auto"/>
          </w:divBdr>
          <w:divsChild>
            <w:div w:id="1656833272">
              <w:marLeft w:val="0"/>
              <w:marRight w:val="0"/>
              <w:marTop w:val="0"/>
              <w:marBottom w:val="0"/>
              <w:divBdr>
                <w:top w:val="none" w:sz="0" w:space="0" w:color="auto"/>
                <w:left w:val="none" w:sz="0" w:space="0" w:color="auto"/>
                <w:bottom w:val="none" w:sz="0" w:space="0" w:color="auto"/>
                <w:right w:val="none" w:sz="0" w:space="0" w:color="auto"/>
              </w:divBdr>
              <w:divsChild>
                <w:div w:id="314070054">
                  <w:marLeft w:val="0"/>
                  <w:marRight w:val="0"/>
                  <w:marTop w:val="0"/>
                  <w:marBottom w:val="0"/>
                  <w:divBdr>
                    <w:top w:val="none" w:sz="0" w:space="0" w:color="auto"/>
                    <w:left w:val="none" w:sz="0" w:space="0" w:color="auto"/>
                    <w:bottom w:val="none" w:sz="0" w:space="0" w:color="auto"/>
                    <w:right w:val="none" w:sz="0" w:space="0" w:color="auto"/>
                  </w:divBdr>
                  <w:divsChild>
                    <w:div w:id="117213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0605229">
      <w:bodyDiv w:val="1"/>
      <w:marLeft w:val="0"/>
      <w:marRight w:val="0"/>
      <w:marTop w:val="0"/>
      <w:marBottom w:val="0"/>
      <w:divBdr>
        <w:top w:val="none" w:sz="0" w:space="0" w:color="auto"/>
        <w:left w:val="none" w:sz="0" w:space="0" w:color="auto"/>
        <w:bottom w:val="none" w:sz="0" w:space="0" w:color="auto"/>
        <w:right w:val="none" w:sz="0" w:space="0" w:color="auto"/>
      </w:divBdr>
      <w:divsChild>
        <w:div w:id="948899223">
          <w:marLeft w:val="0"/>
          <w:marRight w:val="0"/>
          <w:marTop w:val="0"/>
          <w:marBottom w:val="0"/>
          <w:divBdr>
            <w:top w:val="none" w:sz="0" w:space="0" w:color="auto"/>
            <w:left w:val="none" w:sz="0" w:space="0" w:color="auto"/>
            <w:bottom w:val="none" w:sz="0" w:space="0" w:color="auto"/>
            <w:right w:val="none" w:sz="0" w:space="0" w:color="auto"/>
          </w:divBdr>
          <w:divsChild>
            <w:div w:id="600450472">
              <w:marLeft w:val="0"/>
              <w:marRight w:val="0"/>
              <w:marTop w:val="0"/>
              <w:marBottom w:val="0"/>
              <w:divBdr>
                <w:top w:val="none" w:sz="0" w:space="0" w:color="auto"/>
                <w:left w:val="none" w:sz="0" w:space="0" w:color="auto"/>
                <w:bottom w:val="none" w:sz="0" w:space="0" w:color="auto"/>
                <w:right w:val="none" w:sz="0" w:space="0" w:color="auto"/>
              </w:divBdr>
              <w:divsChild>
                <w:div w:id="79255402">
                  <w:marLeft w:val="0"/>
                  <w:marRight w:val="0"/>
                  <w:marTop w:val="0"/>
                  <w:marBottom w:val="0"/>
                  <w:divBdr>
                    <w:top w:val="none" w:sz="0" w:space="0" w:color="auto"/>
                    <w:left w:val="none" w:sz="0" w:space="0" w:color="auto"/>
                    <w:bottom w:val="none" w:sz="0" w:space="0" w:color="auto"/>
                    <w:right w:val="none" w:sz="0" w:space="0" w:color="auto"/>
                  </w:divBdr>
                  <w:divsChild>
                    <w:div w:id="2033408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6433759">
      <w:bodyDiv w:val="1"/>
      <w:marLeft w:val="0"/>
      <w:marRight w:val="0"/>
      <w:marTop w:val="0"/>
      <w:marBottom w:val="0"/>
      <w:divBdr>
        <w:top w:val="none" w:sz="0" w:space="0" w:color="auto"/>
        <w:left w:val="none" w:sz="0" w:space="0" w:color="auto"/>
        <w:bottom w:val="none" w:sz="0" w:space="0" w:color="auto"/>
        <w:right w:val="none" w:sz="0" w:space="0" w:color="auto"/>
      </w:divBdr>
    </w:div>
    <w:div w:id="1993168915">
      <w:bodyDiv w:val="1"/>
      <w:marLeft w:val="0"/>
      <w:marRight w:val="0"/>
      <w:marTop w:val="0"/>
      <w:marBottom w:val="0"/>
      <w:divBdr>
        <w:top w:val="none" w:sz="0" w:space="0" w:color="auto"/>
        <w:left w:val="none" w:sz="0" w:space="0" w:color="auto"/>
        <w:bottom w:val="none" w:sz="0" w:space="0" w:color="auto"/>
        <w:right w:val="none" w:sz="0" w:space="0" w:color="auto"/>
      </w:divBdr>
      <w:divsChild>
        <w:div w:id="1099718045">
          <w:marLeft w:val="0"/>
          <w:marRight w:val="0"/>
          <w:marTop w:val="0"/>
          <w:marBottom w:val="0"/>
          <w:divBdr>
            <w:top w:val="none" w:sz="0" w:space="0" w:color="auto"/>
            <w:left w:val="none" w:sz="0" w:space="0" w:color="auto"/>
            <w:bottom w:val="none" w:sz="0" w:space="0" w:color="auto"/>
            <w:right w:val="none" w:sz="0" w:space="0" w:color="auto"/>
          </w:divBdr>
          <w:divsChild>
            <w:div w:id="1780250220">
              <w:marLeft w:val="0"/>
              <w:marRight w:val="0"/>
              <w:marTop w:val="0"/>
              <w:marBottom w:val="0"/>
              <w:divBdr>
                <w:top w:val="none" w:sz="0" w:space="0" w:color="auto"/>
                <w:left w:val="none" w:sz="0" w:space="0" w:color="auto"/>
                <w:bottom w:val="none" w:sz="0" w:space="0" w:color="auto"/>
                <w:right w:val="none" w:sz="0" w:space="0" w:color="auto"/>
              </w:divBdr>
              <w:divsChild>
                <w:div w:id="926383319">
                  <w:marLeft w:val="0"/>
                  <w:marRight w:val="0"/>
                  <w:marTop w:val="0"/>
                  <w:marBottom w:val="0"/>
                  <w:divBdr>
                    <w:top w:val="none" w:sz="0" w:space="0" w:color="auto"/>
                    <w:left w:val="none" w:sz="0" w:space="0" w:color="auto"/>
                    <w:bottom w:val="none" w:sz="0" w:space="0" w:color="auto"/>
                    <w:right w:val="none" w:sz="0" w:space="0" w:color="auto"/>
                  </w:divBdr>
                  <w:divsChild>
                    <w:div w:id="885340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1173046">
      <w:bodyDiv w:val="1"/>
      <w:marLeft w:val="0"/>
      <w:marRight w:val="0"/>
      <w:marTop w:val="0"/>
      <w:marBottom w:val="0"/>
      <w:divBdr>
        <w:top w:val="none" w:sz="0" w:space="0" w:color="auto"/>
        <w:left w:val="none" w:sz="0" w:space="0" w:color="auto"/>
        <w:bottom w:val="none" w:sz="0" w:space="0" w:color="auto"/>
        <w:right w:val="none" w:sz="0" w:space="0" w:color="auto"/>
      </w:divBdr>
    </w:div>
    <w:div w:id="21402267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arch.mandumah.com/Record/1142284"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arch.mandumah.com/Record/1191930" TargetMode="External"/><Relationship Id="rId17" Type="http://schemas.openxmlformats.org/officeDocument/2006/relationships/hyperlink" Target="http://search.mandumah.com/Record/1219677" TargetMode="External"/><Relationship Id="rId2" Type="http://schemas.openxmlformats.org/officeDocument/2006/relationships/numbering" Target="numbering.xml"/><Relationship Id="rId16" Type="http://schemas.openxmlformats.org/officeDocument/2006/relationships/hyperlink" Target="http://search.mandumah.com/Record/1115058"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arch.mandumah.com/Record/1167603" TargetMode="External"/><Relationship Id="rId5" Type="http://schemas.openxmlformats.org/officeDocument/2006/relationships/webSettings" Target="webSettings.xml"/><Relationship Id="rId15" Type="http://schemas.openxmlformats.org/officeDocument/2006/relationships/hyperlink" Target="http://search.mandumah.com/Record/1299844" TargetMode="External"/><Relationship Id="rId10" Type="http://schemas.openxmlformats.org/officeDocument/2006/relationships/hyperlink" Target="http://search.mandumah.com/Record/1157020"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earch.mandumah.com/Record/1436747" TargetMode="External"/><Relationship Id="rId14" Type="http://schemas.openxmlformats.org/officeDocument/2006/relationships/hyperlink" Target="http://search.mandumah.com/Record/11483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D0A2350-E90D-4155-8A66-FF1AF2BB04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24</Pages>
  <Words>5150</Words>
  <Characters>29358</Characters>
  <Application>Microsoft Office Word</Application>
  <DocSecurity>0</DocSecurity>
  <Lines>244</Lines>
  <Paragraphs>68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Microsoft Office</Company>
  <LinksUpToDate>false</LinksUpToDate>
  <CharactersWithSpaces>34440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Sara Marzouk</cp:lastModifiedBy>
  <cp:revision>5</cp:revision>
  <cp:lastPrinted>2024-11-21T00:34:00Z</cp:lastPrinted>
  <dcterms:created xsi:type="dcterms:W3CDTF">2024-11-21T00:52:00Z</dcterms:created>
  <dcterms:modified xsi:type="dcterms:W3CDTF">2024-11-30T02:12:00Z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