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A9AF" w14:textId="013F7F04" w:rsidR="00820BD5" w:rsidRPr="00820BD5" w:rsidRDefault="00820BD5" w:rsidP="00820BD5">
      <w:pPr>
        <w:spacing w:line="360" w:lineRule="auto"/>
        <w:rPr>
          <w:rFonts w:ascii="Sakkal Majalla" w:hAnsi="Sakkal Majalla" w:cs="Sakkal Majalla"/>
          <w:b/>
          <w:bCs/>
          <w:lang w:bidi="ar-EG"/>
        </w:rPr>
      </w:pPr>
      <w:r w:rsidRPr="00820BD5">
        <w:rPr>
          <w:rFonts w:ascii="Sakkal Majalla" w:hAnsi="Sakkal Majalla" w:cs="Sakkal Majalla"/>
          <w:lang w:bidi="ar-EG"/>
        </w:rPr>
        <w:drawing>
          <wp:anchor distT="0" distB="0" distL="114300" distR="114300" simplePos="0" relativeHeight="251659264" behindDoc="0" locked="0" layoutInCell="1" allowOverlap="1" wp14:anchorId="63E1E221" wp14:editId="0D0E8636">
            <wp:simplePos x="0" y="0"/>
            <wp:positionH relativeFrom="margin">
              <wp:align>left</wp:align>
            </wp:positionH>
            <wp:positionV relativeFrom="margin">
              <wp:posOffset>6350</wp:posOffset>
            </wp:positionV>
            <wp:extent cx="2226945" cy="1447800"/>
            <wp:effectExtent l="0" t="0" r="1905" b="0"/>
            <wp:wrapSquare wrapText="bothSides"/>
            <wp:docPr id="2105382780" name="Picture 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820BD5">
        <w:rPr>
          <w:rFonts w:ascii="Sakkal Majalla" w:hAnsi="Sakkal Majalla" w:cs="Sakkal Majalla"/>
          <w:b/>
          <w:bCs/>
          <w:rtl/>
        </w:rPr>
        <w:t xml:space="preserve">جامعة ميدأوشن </w:t>
      </w:r>
    </w:p>
    <w:p w14:paraId="133E7B1D" w14:textId="77777777" w:rsidR="00820BD5" w:rsidRPr="00820BD5" w:rsidRDefault="00820BD5" w:rsidP="00820BD5">
      <w:pPr>
        <w:spacing w:line="360" w:lineRule="auto"/>
        <w:rPr>
          <w:rFonts w:ascii="Sakkal Majalla" w:hAnsi="Sakkal Majalla" w:cs="Sakkal Majalla"/>
          <w:b/>
          <w:bCs/>
          <w:rtl/>
        </w:rPr>
      </w:pPr>
      <w:r w:rsidRPr="00820BD5">
        <w:rPr>
          <w:rFonts w:ascii="Sakkal Majalla" w:hAnsi="Sakkal Majalla" w:cs="Sakkal Majalla"/>
          <w:b/>
          <w:bCs/>
          <w:rtl/>
        </w:rPr>
        <w:t xml:space="preserve">كليه الإدارة </w:t>
      </w:r>
    </w:p>
    <w:p w14:paraId="5F05C786" w14:textId="0F5A49AD"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 xml:space="preserve">التخصص </w:t>
      </w:r>
      <w:r w:rsidR="00B263D9">
        <w:rPr>
          <w:rFonts w:ascii="Sakkal Majalla" w:hAnsi="Sakkal Majalla" w:cs="Sakkal Majalla"/>
          <w:b/>
          <w:bCs/>
          <w:rtl/>
        </w:rPr>
        <w:t>:</w:t>
      </w:r>
      <w:r w:rsidRPr="00820BD5">
        <w:rPr>
          <w:rFonts w:ascii="Sakkal Majalla" w:hAnsi="Sakkal Majalla" w:cs="Sakkal Majalla"/>
          <w:b/>
          <w:bCs/>
          <w:rtl/>
        </w:rPr>
        <w:t>دارة المخاطر</w:t>
      </w:r>
    </w:p>
    <w:p w14:paraId="7BC43E29" w14:textId="77777777" w:rsidR="00820BD5" w:rsidRPr="00820BD5" w:rsidRDefault="00820BD5" w:rsidP="00820BD5">
      <w:pPr>
        <w:spacing w:line="360" w:lineRule="auto"/>
        <w:rPr>
          <w:rFonts w:ascii="Sakkal Majalla" w:hAnsi="Sakkal Majalla" w:cs="Sakkal Majalla"/>
          <w:lang w:bidi="ar-EG"/>
        </w:rPr>
      </w:pPr>
    </w:p>
    <w:p w14:paraId="3291ACF9" w14:textId="77777777" w:rsidR="00820BD5" w:rsidRPr="00820BD5" w:rsidRDefault="00820BD5" w:rsidP="00820BD5">
      <w:pPr>
        <w:spacing w:line="360" w:lineRule="auto"/>
        <w:rPr>
          <w:rFonts w:ascii="Sakkal Majalla" w:hAnsi="Sakkal Majalla" w:cs="Sakkal Majalla"/>
          <w:lang w:bidi="ar-EG"/>
        </w:rPr>
      </w:pPr>
    </w:p>
    <w:p w14:paraId="19A58C86" w14:textId="77777777" w:rsidR="00820BD5" w:rsidRPr="00820BD5" w:rsidRDefault="00820BD5" w:rsidP="00820BD5">
      <w:pPr>
        <w:spacing w:line="360" w:lineRule="auto"/>
        <w:rPr>
          <w:rFonts w:ascii="Sakkal Majalla" w:hAnsi="Sakkal Majalla" w:cs="Sakkal Majalla"/>
          <w:rtl/>
          <w:lang w:bidi="ar-EG"/>
        </w:rPr>
      </w:pPr>
    </w:p>
    <w:p w14:paraId="7F0CAFC4" w14:textId="77777777" w:rsidR="00820BD5" w:rsidRPr="00820BD5" w:rsidRDefault="00820BD5" w:rsidP="00820BD5">
      <w:pPr>
        <w:spacing w:line="360" w:lineRule="auto"/>
        <w:jc w:val="center"/>
        <w:rPr>
          <w:rFonts w:ascii="Sakkal Majalla" w:hAnsi="Sakkal Majalla" w:cs="Sakkal Majalla"/>
          <w:b/>
          <w:bCs/>
          <w:sz w:val="32"/>
          <w:szCs w:val="32"/>
          <w:rtl/>
          <w:lang w:bidi="ar-EG"/>
        </w:rPr>
      </w:pPr>
      <w:r w:rsidRPr="00820BD5">
        <w:rPr>
          <w:rFonts w:ascii="Sakkal Majalla" w:hAnsi="Sakkal Majalla" w:cs="Sakkal Majalla"/>
          <w:b/>
          <w:bCs/>
          <w:sz w:val="32"/>
          <w:szCs w:val="32"/>
          <w:rtl/>
        </w:rPr>
        <w:t>عنوان البحث</w:t>
      </w:r>
    </w:p>
    <w:p w14:paraId="726D1568" w14:textId="66B3D862" w:rsidR="00820BD5" w:rsidRPr="00820BD5" w:rsidRDefault="00820BD5" w:rsidP="00820BD5">
      <w:pPr>
        <w:spacing w:line="360" w:lineRule="auto"/>
        <w:jc w:val="center"/>
        <w:rPr>
          <w:rFonts w:ascii="Sakkal Majalla" w:hAnsi="Sakkal Majalla" w:cs="Sakkal Majalla"/>
          <w:sz w:val="32"/>
          <w:szCs w:val="32"/>
          <w:rtl/>
        </w:rPr>
      </w:pPr>
      <w:r w:rsidRPr="00820BD5">
        <w:rPr>
          <w:rFonts w:ascii="Sakkal Majalla" w:hAnsi="Sakkal Majalla" w:cs="Sakkal Majalla"/>
          <w:sz w:val="32"/>
          <w:szCs w:val="32"/>
          <w:rtl/>
        </w:rPr>
        <w:t>تقييم فعالية أنظمة إدارة المخاطر المؤسسية (</w:t>
      </w:r>
      <w:r w:rsidRPr="00820BD5">
        <w:rPr>
          <w:rFonts w:ascii="Sakkal Majalla" w:hAnsi="Sakkal Majalla" w:cs="Sakkal Majalla"/>
          <w:sz w:val="32"/>
          <w:szCs w:val="32"/>
          <w:lang w:bidi="ar-EG"/>
        </w:rPr>
        <w:t>ERM</w:t>
      </w:r>
      <w:r w:rsidRPr="00820BD5">
        <w:rPr>
          <w:rFonts w:ascii="Sakkal Majalla" w:hAnsi="Sakkal Majalla" w:cs="Sakkal Majalla"/>
          <w:sz w:val="32"/>
          <w:szCs w:val="32"/>
          <w:rtl/>
        </w:rPr>
        <w:t>) في المنظمات الكبيرة دراسة الحالة على الشركات السعودية</w:t>
      </w:r>
    </w:p>
    <w:p w14:paraId="5DDB1FAE" w14:textId="75CAE27B" w:rsidR="00820BD5" w:rsidRPr="00820BD5" w:rsidRDefault="00820BD5" w:rsidP="00820BD5">
      <w:pPr>
        <w:spacing w:line="360" w:lineRule="auto"/>
        <w:jc w:val="center"/>
        <w:rPr>
          <w:rFonts w:ascii="Sakkal Majalla" w:hAnsi="Sakkal Majalla" w:cs="Sakkal Majalla"/>
          <w:b/>
          <w:bCs/>
          <w:sz w:val="32"/>
          <w:szCs w:val="32"/>
          <w:rtl/>
        </w:rPr>
      </w:pPr>
      <w:r w:rsidRPr="00820BD5">
        <w:rPr>
          <w:rFonts w:ascii="Sakkal Majalla" w:hAnsi="Sakkal Majalla" w:cs="Sakkal Majalla"/>
          <w:b/>
          <w:bCs/>
          <w:sz w:val="32"/>
          <w:szCs w:val="32"/>
          <w:rtl/>
        </w:rPr>
        <w:t xml:space="preserve">إعداد </w:t>
      </w:r>
      <w:r w:rsidR="006371BA">
        <w:rPr>
          <w:rFonts w:ascii="Sakkal Majalla" w:hAnsi="Sakkal Majalla" w:cs="Sakkal Majalla"/>
          <w:b/>
          <w:bCs/>
          <w:sz w:val="32"/>
          <w:szCs w:val="32"/>
          <w:rtl/>
        </w:rPr>
        <w:t>الطالبة</w:t>
      </w:r>
      <w:r w:rsidRPr="00820BD5">
        <w:rPr>
          <w:rFonts w:ascii="Sakkal Majalla" w:hAnsi="Sakkal Majalla" w:cs="Sakkal Majalla"/>
          <w:b/>
          <w:bCs/>
          <w:sz w:val="32"/>
          <w:szCs w:val="32"/>
          <w:rtl/>
        </w:rPr>
        <w:t>/نهى عبد الرحمن العشري</w:t>
      </w:r>
    </w:p>
    <w:p w14:paraId="3A5B3B71" w14:textId="77777777" w:rsidR="00820BD5" w:rsidRPr="00820BD5" w:rsidRDefault="00820BD5" w:rsidP="00820BD5">
      <w:pPr>
        <w:spacing w:line="360" w:lineRule="auto"/>
        <w:jc w:val="center"/>
        <w:rPr>
          <w:rFonts w:ascii="Sakkal Majalla" w:hAnsi="Sakkal Majalla" w:cs="Sakkal Majalla"/>
          <w:b/>
          <w:bCs/>
          <w:sz w:val="32"/>
          <w:szCs w:val="32"/>
          <w:rtl/>
          <w:lang w:bidi="ar-EG"/>
        </w:rPr>
      </w:pPr>
      <w:r w:rsidRPr="00820BD5">
        <w:rPr>
          <w:rFonts w:ascii="Sakkal Majalla" w:hAnsi="Sakkal Majalla" w:cs="Sakkal Majalla"/>
          <w:b/>
          <w:bCs/>
          <w:sz w:val="32"/>
          <w:szCs w:val="32"/>
          <w:rtl/>
        </w:rPr>
        <w:t>الرقم الجامعي/ 242001455</w:t>
      </w:r>
    </w:p>
    <w:p w14:paraId="0E68BF77" w14:textId="77777777" w:rsidR="00820BD5" w:rsidRPr="00820BD5" w:rsidRDefault="00820BD5" w:rsidP="00820BD5">
      <w:pPr>
        <w:spacing w:line="360" w:lineRule="auto"/>
        <w:rPr>
          <w:rFonts w:ascii="Sakkal Majalla" w:hAnsi="Sakkal Majalla" w:cs="Sakkal Majalla"/>
          <w:b/>
          <w:bCs/>
          <w:sz w:val="32"/>
          <w:szCs w:val="32"/>
          <w:lang w:bidi="ar-EG"/>
        </w:rPr>
      </w:pPr>
    </w:p>
    <w:p w14:paraId="6385F2AC" w14:textId="17CF3747" w:rsidR="00820BD5" w:rsidRPr="00820BD5" w:rsidRDefault="006371BA" w:rsidP="00820BD5">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rPr>
        <w:t>إشراف</w:t>
      </w:r>
      <w:r w:rsidR="00820BD5" w:rsidRPr="00820BD5">
        <w:rPr>
          <w:rFonts w:ascii="Sakkal Majalla" w:hAnsi="Sakkal Majalla" w:cs="Sakkal Majalla"/>
          <w:b/>
          <w:bCs/>
          <w:sz w:val="32"/>
          <w:szCs w:val="32"/>
          <w:rtl/>
        </w:rPr>
        <w:t>/</w:t>
      </w:r>
    </w:p>
    <w:p w14:paraId="24BBA467" w14:textId="77777777" w:rsidR="00820BD5" w:rsidRPr="00820BD5" w:rsidRDefault="00820BD5" w:rsidP="00820BD5">
      <w:pPr>
        <w:spacing w:line="360" w:lineRule="auto"/>
        <w:jc w:val="center"/>
        <w:rPr>
          <w:rFonts w:ascii="Sakkal Majalla" w:hAnsi="Sakkal Majalla" w:cs="Sakkal Majalla"/>
          <w:b/>
          <w:bCs/>
          <w:sz w:val="32"/>
          <w:szCs w:val="32"/>
          <w:rtl/>
          <w:lang w:bidi="ar-EG"/>
        </w:rPr>
      </w:pPr>
      <w:r w:rsidRPr="00820BD5">
        <w:rPr>
          <w:rFonts w:ascii="Sakkal Majalla" w:hAnsi="Sakkal Majalla" w:cs="Sakkal Majalla"/>
          <w:b/>
          <w:bCs/>
          <w:sz w:val="32"/>
          <w:szCs w:val="32"/>
          <w:rtl/>
          <w:lang w:bidi="ar-EG"/>
        </w:rPr>
        <w:t>د. الفيصل عبد الحميد</w:t>
      </w:r>
    </w:p>
    <w:p w14:paraId="4D9EB6D1" w14:textId="77777777" w:rsidR="00820BD5" w:rsidRPr="00820BD5" w:rsidRDefault="00820BD5" w:rsidP="00820BD5">
      <w:pPr>
        <w:spacing w:line="360" w:lineRule="auto"/>
        <w:jc w:val="center"/>
        <w:rPr>
          <w:rFonts w:ascii="Sakkal Majalla" w:hAnsi="Sakkal Majalla" w:cs="Sakkal Majalla"/>
          <w:b/>
          <w:bCs/>
          <w:sz w:val="32"/>
          <w:szCs w:val="32"/>
          <w:rtl/>
          <w:lang w:bidi="ar-EG"/>
        </w:rPr>
      </w:pPr>
      <w:r w:rsidRPr="00820BD5">
        <w:rPr>
          <w:rFonts w:ascii="Sakkal Majalla" w:hAnsi="Sakkal Majalla" w:cs="Sakkal Majalla"/>
          <w:b/>
          <w:bCs/>
          <w:sz w:val="32"/>
          <w:szCs w:val="32"/>
          <w:rtl/>
          <w:lang w:bidi="ar-EG"/>
        </w:rPr>
        <w:t>د. فايز جراد</w:t>
      </w:r>
    </w:p>
    <w:p w14:paraId="509C65DF" w14:textId="77777777" w:rsidR="00820BD5" w:rsidRPr="00820BD5" w:rsidRDefault="00820BD5" w:rsidP="00820BD5">
      <w:pPr>
        <w:spacing w:line="360" w:lineRule="auto"/>
        <w:rPr>
          <w:rFonts w:ascii="Sakkal Majalla" w:hAnsi="Sakkal Majalla" w:cs="Sakkal Majalla"/>
          <w:b/>
          <w:bCs/>
          <w:sz w:val="32"/>
          <w:szCs w:val="32"/>
          <w:lang w:bidi="ar-EG"/>
        </w:rPr>
      </w:pPr>
    </w:p>
    <w:p w14:paraId="1AFCEB5D" w14:textId="77777777" w:rsidR="00820BD5" w:rsidRPr="00820BD5" w:rsidRDefault="00820BD5" w:rsidP="00820BD5">
      <w:pPr>
        <w:spacing w:line="360" w:lineRule="auto"/>
        <w:jc w:val="center"/>
        <w:rPr>
          <w:rFonts w:ascii="Sakkal Majalla" w:hAnsi="Sakkal Majalla" w:cs="Sakkal Majalla"/>
          <w:b/>
          <w:bCs/>
          <w:sz w:val="32"/>
          <w:szCs w:val="32"/>
          <w:lang w:bidi="ar-EG"/>
        </w:rPr>
      </w:pPr>
      <w:r w:rsidRPr="00820BD5">
        <w:rPr>
          <w:rFonts w:ascii="Sakkal Majalla" w:hAnsi="Sakkal Majalla" w:cs="Sakkal Majalla"/>
          <w:b/>
          <w:bCs/>
          <w:sz w:val="32"/>
          <w:szCs w:val="32"/>
          <w:rtl/>
        </w:rPr>
        <w:t>السنة:</w:t>
      </w:r>
    </w:p>
    <w:p w14:paraId="5F147263" w14:textId="659FA3B6" w:rsidR="00820BD5" w:rsidRPr="00820BD5" w:rsidRDefault="00820BD5" w:rsidP="00820BD5">
      <w:pPr>
        <w:spacing w:line="360" w:lineRule="auto"/>
        <w:jc w:val="center"/>
        <w:rPr>
          <w:rFonts w:ascii="Sakkal Majalla" w:hAnsi="Sakkal Majalla" w:cs="Sakkal Majalla"/>
          <w:b/>
          <w:bCs/>
          <w:sz w:val="32"/>
          <w:szCs w:val="32"/>
          <w:rtl/>
        </w:rPr>
      </w:pPr>
      <w:r w:rsidRPr="00820BD5">
        <w:rPr>
          <w:rFonts w:ascii="Sakkal Majalla" w:hAnsi="Sakkal Majalla" w:cs="Sakkal Majalla"/>
          <w:b/>
          <w:bCs/>
          <w:sz w:val="32"/>
          <w:szCs w:val="32"/>
          <w:rtl/>
        </w:rPr>
        <w:t>202</w:t>
      </w:r>
      <w:r w:rsidR="0040123E">
        <w:rPr>
          <w:rFonts w:ascii="Sakkal Majalla" w:hAnsi="Sakkal Majalla" w:cs="Sakkal Majalla" w:hint="cs"/>
          <w:b/>
          <w:bCs/>
          <w:sz w:val="32"/>
          <w:szCs w:val="32"/>
          <w:rtl/>
        </w:rPr>
        <w:t>5</w:t>
      </w:r>
    </w:p>
    <w:p w14:paraId="5A8A9C64" w14:textId="77777777" w:rsidR="00820BD5" w:rsidRPr="00820BD5" w:rsidRDefault="00820BD5" w:rsidP="00820BD5">
      <w:pPr>
        <w:spacing w:line="360" w:lineRule="auto"/>
        <w:rPr>
          <w:rFonts w:ascii="Sakkal Majalla" w:hAnsi="Sakkal Majalla" w:cs="Sakkal Majalla"/>
          <w:b/>
          <w:bCs/>
          <w:rtl/>
          <w:lang w:bidi="ar-EG"/>
        </w:rPr>
      </w:pPr>
      <w:bookmarkStart w:id="0" w:name="_Toc186124453"/>
      <w:bookmarkStart w:id="1" w:name="_Toc172397774"/>
      <w:bookmarkStart w:id="2" w:name="_Toc172746087"/>
      <w:r w:rsidRPr="00820BD5">
        <w:rPr>
          <w:rFonts w:ascii="Sakkal Majalla" w:hAnsi="Sakkal Majalla" w:cs="Sakkal Majalla"/>
          <w:b/>
          <w:bCs/>
          <w:rtl/>
          <w:lang w:bidi="ar-EG"/>
        </w:rPr>
        <w:t>المستخلص</w:t>
      </w:r>
      <w:bookmarkEnd w:id="0"/>
      <w:r w:rsidRPr="00820BD5">
        <w:rPr>
          <w:rFonts w:ascii="Sakkal Majalla" w:hAnsi="Sakkal Majalla" w:cs="Sakkal Majalla"/>
          <w:b/>
          <w:bCs/>
          <w:rtl/>
          <w:lang w:bidi="ar-EG"/>
        </w:rPr>
        <w:t xml:space="preserve"> </w:t>
      </w:r>
      <w:bookmarkEnd w:id="1"/>
      <w:bookmarkEnd w:id="2"/>
    </w:p>
    <w:p w14:paraId="129E9102"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تكتسب هذه الدراسة أهمية كبيرة في توضيح واقع إجراءات إدارة المخاطر المؤسسية في الشركات السعودية الكبرى وتقييم مدى فاعليتها في تحقيق الأهداف. وتعتبر إدارة المخاطر ضرورية لأداء واستدامة أي منظمة، وخاصة في عالم الأعمال الديناميكي والمعقد الذي يتميز بالمخاطر المتصاعدة والمتنوعة. ويعزز هذا البحث الفهم النظري والعملي لأنظمة إدارة المخاطر المؤسسية ويقدم حلولاً عملية لزيادة فاعليتها في الشركات السعودية. كما يسهل البحث فهمًا أعمق لتطبيق أنظمة إدارة المخاطر المؤسسية في السياق المحدد للسوق السعودية، وبالتالي زيادة قدرة الشركات على مواجهة المشاكل وتحقيق أهدافها الاستراتيجية. تسعى هذه الدراسة إلى تقييم فعالية أنظمة إدارة المخاطر المؤسسية في الشركات السعودية الكبرى. ويشمل ذلك تقييم وضوح أهداف النظام، ووعي الموظفين بأهميته، ودرجة تكامله مع العمليات التنظيمية، وكفاية الموارد المخصصة، ومساهمته في تعزيز عملية اتخاذ القرار، وتخفيف المخاطر، وتعزيز سمعة المنظمة. تهدف الدراسة إلى تقييم مدى مشاركة الإدارة العليا في دعم وتنفيذ وتقييم أنظمة إدارة المخاطر. وقد استخدمت الدراسة المنهج الوصفي التحليلي، مستفيدة من البيانات التي تم جمعها من خلال استبيان تم تطبيقه على عينة من 160 شركة سعودية مهمة. وتم فحص البيانات باستخدام تقنيات إحصائية وصفية، بما في ذلك الانحراف المعياري، والالتواء، لتوضيح خصائص وتوزيع البيانات. كما أظهرت النتائج أن أنظمة إدارة المخاطر المؤسسية في الشركات السعودية تتمتع بمستوى معقول من الفعالية، مع اتفاق عالمي على أهميتها وفوائدها. كما أظهرت النتائج أن هناك تركيزًا على تقديم التدريب وتعزيز المعرفة بضرورة إدارة المخاطر بين الموظفين، وأن معظم المنظمات تستخدم تقنيات وإجراءات متقدمة للسيطرة على المخاطر. وأشارت النتائج إلى أن الإدارة العليا ملتزمة بدعم ومتابعة تبني أنظمة إدارة المخاطر، وتشارك بنشاط في مراجعة أدائها. كما أظهرت النتائج أن الشركات تسعى إلى تحسين أنظمة إدارة المخاطر بشكل مستمر من خلال التقييم الدوري والاستفادة من التجارب السابقة.</w:t>
      </w:r>
    </w:p>
    <w:p w14:paraId="682DA3AF" w14:textId="77777777" w:rsidR="00820BD5" w:rsidRPr="00820BD5" w:rsidRDefault="00820BD5" w:rsidP="00820BD5">
      <w:pPr>
        <w:spacing w:line="360" w:lineRule="auto"/>
        <w:rPr>
          <w:rFonts w:ascii="Sakkal Majalla" w:hAnsi="Sakkal Majalla" w:cs="Sakkal Majalla"/>
          <w:lang w:bidi="ar-EG"/>
        </w:rPr>
      </w:pPr>
    </w:p>
    <w:p w14:paraId="39ED65FD" w14:textId="77777777" w:rsidR="00820BD5" w:rsidRPr="00820BD5" w:rsidRDefault="00820BD5" w:rsidP="00820BD5">
      <w:pPr>
        <w:spacing w:line="360" w:lineRule="auto"/>
        <w:rPr>
          <w:rFonts w:ascii="Sakkal Majalla" w:hAnsi="Sakkal Majalla" w:cs="Sakkal Majalla"/>
          <w:lang w:bidi="ar-EG"/>
        </w:rPr>
      </w:pPr>
    </w:p>
    <w:p w14:paraId="636E6696" w14:textId="77777777" w:rsidR="00820BD5" w:rsidRPr="00820BD5" w:rsidRDefault="00820BD5" w:rsidP="00820BD5">
      <w:pPr>
        <w:spacing w:line="360" w:lineRule="auto"/>
        <w:rPr>
          <w:rFonts w:ascii="Sakkal Majalla" w:hAnsi="Sakkal Majalla" w:cs="Sakkal Majalla"/>
          <w:lang w:bidi="ar-EG"/>
        </w:rPr>
      </w:pPr>
    </w:p>
    <w:p w14:paraId="1D6273DE" w14:textId="77777777" w:rsidR="00820BD5" w:rsidRPr="00820BD5" w:rsidRDefault="00820BD5" w:rsidP="00820BD5">
      <w:pPr>
        <w:spacing w:line="360" w:lineRule="auto"/>
        <w:rPr>
          <w:rFonts w:ascii="Sakkal Majalla" w:hAnsi="Sakkal Majalla" w:cs="Sakkal Majalla"/>
          <w:rtl/>
        </w:rPr>
      </w:pPr>
    </w:p>
    <w:p w14:paraId="6503CA49" w14:textId="77777777" w:rsidR="00820BD5" w:rsidRPr="00820BD5" w:rsidRDefault="00820BD5" w:rsidP="00820BD5">
      <w:pPr>
        <w:spacing w:line="360" w:lineRule="auto"/>
        <w:rPr>
          <w:rFonts w:ascii="Sakkal Majalla" w:hAnsi="Sakkal Majalla" w:cs="Sakkal Majalla"/>
          <w:lang w:bidi="ar-EG"/>
        </w:rPr>
      </w:pPr>
    </w:p>
    <w:p w14:paraId="5D744D07" w14:textId="77777777" w:rsidR="00820BD5" w:rsidRPr="00820BD5" w:rsidRDefault="00820BD5" w:rsidP="00820BD5">
      <w:pPr>
        <w:spacing w:line="360" w:lineRule="auto"/>
        <w:rPr>
          <w:rFonts w:ascii="Sakkal Majalla" w:hAnsi="Sakkal Majalla" w:cs="Sakkal Majalla"/>
          <w:lang w:bidi="ar-EG"/>
        </w:rPr>
      </w:pPr>
    </w:p>
    <w:p w14:paraId="51BBDEB5" w14:textId="77777777" w:rsidR="00820BD5" w:rsidRPr="00820BD5" w:rsidRDefault="00820BD5" w:rsidP="00820BD5">
      <w:pPr>
        <w:spacing w:line="360" w:lineRule="auto"/>
        <w:rPr>
          <w:rFonts w:ascii="Sakkal Majalla" w:hAnsi="Sakkal Majalla" w:cs="Sakkal Majalla"/>
          <w:rtl/>
        </w:rPr>
      </w:pPr>
    </w:p>
    <w:p w14:paraId="2F5BA570" w14:textId="77777777" w:rsidR="00820BD5" w:rsidRPr="00820BD5" w:rsidRDefault="00820BD5" w:rsidP="00820BD5">
      <w:pPr>
        <w:spacing w:line="360" w:lineRule="auto"/>
        <w:rPr>
          <w:rFonts w:ascii="Sakkal Majalla" w:hAnsi="Sakkal Majalla" w:cs="Sakkal Majalla"/>
          <w:rtl/>
        </w:rPr>
      </w:pPr>
    </w:p>
    <w:p w14:paraId="69E691CD" w14:textId="77777777" w:rsidR="00820BD5" w:rsidRPr="00820BD5" w:rsidRDefault="00820BD5" w:rsidP="00820BD5">
      <w:pPr>
        <w:spacing w:line="360" w:lineRule="auto"/>
        <w:rPr>
          <w:rFonts w:ascii="Sakkal Majalla" w:hAnsi="Sakkal Majalla" w:cs="Sakkal Majalla"/>
          <w:rtl/>
        </w:rPr>
      </w:pPr>
    </w:p>
    <w:p w14:paraId="4D7456B0" w14:textId="77777777" w:rsidR="00820BD5" w:rsidRPr="00820BD5" w:rsidRDefault="00820BD5" w:rsidP="00820BD5">
      <w:pPr>
        <w:spacing w:line="360" w:lineRule="auto"/>
        <w:rPr>
          <w:rFonts w:ascii="Sakkal Majalla" w:hAnsi="Sakkal Majalla" w:cs="Sakkal Majalla"/>
          <w:rtl/>
        </w:rPr>
      </w:pPr>
    </w:p>
    <w:p w14:paraId="032E8964" w14:textId="77777777" w:rsidR="00820BD5" w:rsidRPr="00820BD5" w:rsidRDefault="00820BD5" w:rsidP="00820BD5">
      <w:pPr>
        <w:spacing w:line="360" w:lineRule="auto"/>
        <w:rPr>
          <w:rFonts w:ascii="Sakkal Majalla" w:hAnsi="Sakkal Majalla" w:cs="Sakkal Majalla"/>
          <w:rtl/>
        </w:rPr>
      </w:pPr>
    </w:p>
    <w:p w14:paraId="2B596093" w14:textId="77777777" w:rsidR="00820BD5" w:rsidRPr="00820BD5" w:rsidRDefault="00820BD5" w:rsidP="00820BD5">
      <w:pPr>
        <w:spacing w:line="360" w:lineRule="auto"/>
        <w:rPr>
          <w:rFonts w:ascii="Sakkal Majalla" w:hAnsi="Sakkal Majalla" w:cs="Sakkal Majalla"/>
          <w:rtl/>
        </w:rPr>
      </w:pPr>
    </w:p>
    <w:p w14:paraId="1EDAB76E" w14:textId="77777777" w:rsidR="00820BD5" w:rsidRPr="00820BD5" w:rsidRDefault="00820BD5" w:rsidP="00820BD5">
      <w:pPr>
        <w:spacing w:line="360" w:lineRule="auto"/>
        <w:rPr>
          <w:rFonts w:ascii="Sakkal Majalla" w:hAnsi="Sakkal Majalla" w:cs="Sakkal Majalla"/>
          <w:rtl/>
        </w:rPr>
      </w:pPr>
    </w:p>
    <w:p w14:paraId="47BBC124" w14:textId="77777777" w:rsidR="00820BD5" w:rsidRPr="00820BD5" w:rsidRDefault="00820BD5" w:rsidP="00820BD5">
      <w:pPr>
        <w:spacing w:line="360" w:lineRule="auto"/>
        <w:rPr>
          <w:rFonts w:ascii="Sakkal Majalla" w:hAnsi="Sakkal Majalla" w:cs="Sakkal Majalla"/>
          <w:rtl/>
        </w:rPr>
      </w:pPr>
    </w:p>
    <w:p w14:paraId="08ED552D" w14:textId="77777777" w:rsidR="00820BD5" w:rsidRPr="00820BD5" w:rsidRDefault="00820BD5" w:rsidP="00820BD5">
      <w:pPr>
        <w:spacing w:line="360" w:lineRule="auto"/>
        <w:rPr>
          <w:rFonts w:ascii="Sakkal Majalla" w:hAnsi="Sakkal Majalla" w:cs="Sakkal Majalla"/>
          <w:rtl/>
        </w:rPr>
      </w:pPr>
    </w:p>
    <w:p w14:paraId="13E963AF" w14:textId="77777777" w:rsidR="00820BD5" w:rsidRPr="00820BD5" w:rsidRDefault="00820BD5" w:rsidP="00820BD5">
      <w:pPr>
        <w:spacing w:line="360" w:lineRule="auto"/>
        <w:rPr>
          <w:rFonts w:ascii="Sakkal Majalla" w:hAnsi="Sakkal Majalla" w:cs="Sakkal Majalla"/>
          <w:rtl/>
        </w:rPr>
      </w:pPr>
    </w:p>
    <w:p w14:paraId="7BA1FD39" w14:textId="77777777" w:rsidR="00820BD5" w:rsidRPr="00820BD5" w:rsidRDefault="00820BD5" w:rsidP="00820BD5">
      <w:pPr>
        <w:spacing w:line="360" w:lineRule="auto"/>
        <w:rPr>
          <w:rFonts w:ascii="Sakkal Majalla" w:hAnsi="Sakkal Majalla" w:cs="Sakkal Majalla"/>
          <w:rtl/>
        </w:rPr>
      </w:pPr>
    </w:p>
    <w:p w14:paraId="107C6CF2" w14:textId="77777777" w:rsidR="00820BD5" w:rsidRPr="00820BD5" w:rsidRDefault="00820BD5" w:rsidP="00820BD5">
      <w:pPr>
        <w:spacing w:line="360" w:lineRule="auto"/>
        <w:rPr>
          <w:rFonts w:ascii="Sakkal Majalla" w:hAnsi="Sakkal Majalla" w:cs="Sakkal Majalla"/>
          <w:u w:val="single"/>
          <w:rtl/>
        </w:rPr>
      </w:pPr>
    </w:p>
    <w:p w14:paraId="106C2F7F" w14:textId="77777777" w:rsidR="00820BD5" w:rsidRPr="00820BD5" w:rsidRDefault="00820BD5" w:rsidP="00820BD5">
      <w:pPr>
        <w:pStyle w:val="1"/>
        <w:rPr>
          <w:rtl/>
        </w:rPr>
      </w:pPr>
      <w:bookmarkStart w:id="3" w:name="_Toc172397775"/>
      <w:bookmarkStart w:id="4" w:name="_Toc172746088"/>
      <w:bookmarkStart w:id="5" w:name="_Toc186124454"/>
      <w:r w:rsidRPr="00820BD5">
        <w:rPr>
          <w:rtl/>
        </w:rPr>
        <w:t>الفصل الأول</w:t>
      </w:r>
      <w:bookmarkEnd w:id="3"/>
      <w:bookmarkEnd w:id="4"/>
      <w:bookmarkEnd w:id="5"/>
    </w:p>
    <w:p w14:paraId="2166DBBA" w14:textId="77777777" w:rsidR="00820BD5" w:rsidRPr="00820BD5" w:rsidRDefault="00820BD5" w:rsidP="00820BD5">
      <w:pPr>
        <w:spacing w:line="360" w:lineRule="auto"/>
        <w:rPr>
          <w:rFonts w:ascii="Sakkal Majalla" w:hAnsi="Sakkal Majalla" w:cs="Sakkal Majalla"/>
          <w:u w:val="single"/>
          <w:rtl/>
        </w:rPr>
      </w:pPr>
    </w:p>
    <w:p w14:paraId="02083814" w14:textId="77777777" w:rsidR="00820BD5" w:rsidRPr="00820BD5" w:rsidRDefault="00820BD5" w:rsidP="00820BD5">
      <w:pPr>
        <w:spacing w:line="360" w:lineRule="auto"/>
        <w:rPr>
          <w:rFonts w:ascii="Sakkal Majalla" w:hAnsi="Sakkal Majalla" w:cs="Sakkal Majalla"/>
          <w:u w:val="single"/>
          <w:rtl/>
        </w:rPr>
      </w:pPr>
    </w:p>
    <w:p w14:paraId="105C1203" w14:textId="77777777" w:rsidR="00820BD5" w:rsidRPr="00820BD5" w:rsidRDefault="00820BD5" w:rsidP="00820BD5">
      <w:pPr>
        <w:spacing w:line="360" w:lineRule="auto"/>
        <w:rPr>
          <w:rFonts w:ascii="Sakkal Majalla" w:hAnsi="Sakkal Majalla" w:cs="Sakkal Majalla"/>
          <w:u w:val="single"/>
          <w:rtl/>
        </w:rPr>
      </w:pPr>
    </w:p>
    <w:p w14:paraId="1FFF8A11" w14:textId="77777777" w:rsidR="00820BD5" w:rsidRDefault="00820BD5" w:rsidP="00820BD5">
      <w:pPr>
        <w:spacing w:line="360" w:lineRule="auto"/>
        <w:rPr>
          <w:rFonts w:ascii="Sakkal Majalla" w:hAnsi="Sakkal Majalla" w:cs="Sakkal Majalla"/>
          <w:u w:val="single"/>
          <w:rtl/>
        </w:rPr>
      </w:pPr>
    </w:p>
    <w:p w14:paraId="55D4E903" w14:textId="77777777" w:rsidR="00820BD5" w:rsidRPr="00820BD5" w:rsidRDefault="00820BD5" w:rsidP="00820BD5">
      <w:pPr>
        <w:spacing w:line="360" w:lineRule="auto"/>
        <w:rPr>
          <w:rFonts w:ascii="Sakkal Majalla" w:hAnsi="Sakkal Majalla" w:cs="Sakkal Majalla"/>
          <w:u w:val="single"/>
          <w:rtl/>
          <w:lang w:bidi="ar-EG"/>
        </w:rPr>
      </w:pPr>
    </w:p>
    <w:p w14:paraId="296072D0" w14:textId="77777777" w:rsidR="00820BD5" w:rsidRPr="00820BD5" w:rsidRDefault="00820BD5" w:rsidP="00820BD5">
      <w:pPr>
        <w:spacing w:line="360" w:lineRule="auto"/>
        <w:rPr>
          <w:rFonts w:ascii="Sakkal Majalla" w:hAnsi="Sakkal Majalla" w:cs="Sakkal Majalla"/>
          <w:b/>
          <w:bCs/>
          <w:rtl/>
          <w:lang w:bidi="ar-EG"/>
        </w:rPr>
      </w:pPr>
      <w:bookmarkStart w:id="6" w:name="_Toc172397776"/>
      <w:bookmarkStart w:id="7" w:name="_Toc172746089"/>
      <w:bookmarkStart w:id="8" w:name="_Toc186124455"/>
      <w:r w:rsidRPr="00820BD5">
        <w:rPr>
          <w:rFonts w:ascii="Sakkal Majalla" w:hAnsi="Sakkal Majalla" w:cs="Sakkal Majalla"/>
          <w:b/>
          <w:bCs/>
          <w:rtl/>
          <w:lang w:bidi="ar-EG"/>
        </w:rPr>
        <w:t>المقدمة</w:t>
      </w:r>
      <w:bookmarkEnd w:id="6"/>
      <w:bookmarkEnd w:id="7"/>
      <w:bookmarkEnd w:id="8"/>
    </w:p>
    <w:p w14:paraId="742157B9"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في الشركات الكبيرة، تعتبر إدارة المخاطر المؤسسية ضرورية لتحقيق الأهداف الاستراتيجية وضمان الأداء الطويل الأجل، وخاصة في بيئات العمل الديناميكية ذات التعقيد المتزايد. تعمل الشركات السعودية حاليًا على تحسين أنظمة إدارة المخاطر الخاصة بها وفقًا للأهداف الاستراتيجية الوطنية، والتي تتماشى مع رؤية المملكة 2030، والتي تؤكد على تعزيز التنمية المستدامة، وتعزيز الكفاءة المؤسسية، وتعزيز قدرة الشركات على التغلب على العقبات. تساعد هذه الأنظمة في تقليل تأثير المخاطر على الأداء المؤسسي، وإدارة الموارد بشكل أكثر فعالية، وتعزيز إجراءات اتخاذ القرار</w:t>
      </w:r>
      <w:sdt>
        <w:sdtPr>
          <w:rPr>
            <w:rFonts w:ascii="Sakkal Majalla" w:hAnsi="Sakkal Majalla" w:cs="Sakkal Majalla"/>
            <w:rtl/>
            <w:lang w:bidi="ar-EG"/>
          </w:rPr>
          <w:id w:val="803890499"/>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Abb23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(Abbaszadeh,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3E2F3CF5" w14:textId="77777777" w:rsidR="00820BD5" w:rsidRPr="00820BD5" w:rsidRDefault="00820BD5" w:rsidP="00820BD5">
      <w:pPr>
        <w:numPr>
          <w:ilvl w:val="0"/>
          <w:numId w:val="2"/>
        </w:numPr>
        <w:spacing w:line="360" w:lineRule="auto"/>
        <w:rPr>
          <w:rFonts w:ascii="Sakkal Majalla" w:hAnsi="Sakkal Majalla" w:cs="Sakkal Majalla"/>
          <w:b/>
          <w:bCs/>
          <w:rtl/>
          <w:lang w:bidi="ar-EG"/>
        </w:rPr>
      </w:pPr>
      <w:r w:rsidRPr="00820BD5">
        <w:rPr>
          <w:rFonts w:ascii="Sakkal Majalla" w:hAnsi="Sakkal Majalla" w:cs="Sakkal Majalla"/>
          <w:b/>
          <w:bCs/>
          <w:rtl/>
          <w:lang w:bidi="ar-EG"/>
        </w:rPr>
        <w:t>أهمية أنظمة إدارة المخاطر المؤسسية</w:t>
      </w:r>
    </w:p>
    <w:p w14:paraId="35425A7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يساعد الإطار الكامل المعروف باسم نظام إدارة المخاطر المؤسسية الشركات على التعرف على أي مخاطر وتقييمها والتحكم فيها بطريقة منسقة ومترابطة. تقدم أنظمة إدارة المخاطر المؤسسية منظورًا شاملاً يساعد في فهم التداخلات بين فئات المخاطر المختلفة وتأثيرها على الأهداف المؤسسية، على النقيض من النهج التقليدي لإدارة المخاطر، والذي يعتمد على التعامل مع المخاطر بشكل منفصل</w:t>
      </w:r>
      <w:sdt>
        <w:sdtPr>
          <w:rPr>
            <w:rFonts w:ascii="Sakkal Majalla" w:hAnsi="Sakkal Majalla" w:cs="Sakkal Majalla"/>
            <w:rtl/>
            <w:lang w:bidi="ar-EG"/>
          </w:rPr>
          <w:id w:val="-1344389861"/>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Gre15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(Green, 2015)</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4D94A047" w14:textId="77777777" w:rsidR="00820BD5" w:rsidRPr="00820BD5" w:rsidRDefault="00820BD5" w:rsidP="00820BD5">
      <w:pPr>
        <w:numPr>
          <w:ilvl w:val="0"/>
          <w:numId w:val="2"/>
        </w:numPr>
        <w:spacing w:line="360" w:lineRule="auto"/>
        <w:rPr>
          <w:rFonts w:ascii="Sakkal Majalla" w:hAnsi="Sakkal Majalla" w:cs="Sakkal Majalla"/>
          <w:b/>
          <w:bCs/>
          <w:rtl/>
          <w:lang w:bidi="ar-EG"/>
        </w:rPr>
      </w:pPr>
      <w:r w:rsidRPr="00820BD5">
        <w:rPr>
          <w:rFonts w:ascii="Sakkal Majalla" w:hAnsi="Sakkal Majalla" w:cs="Sakkal Majalla"/>
          <w:b/>
          <w:bCs/>
          <w:rtl/>
          <w:lang w:bidi="ar-EG"/>
        </w:rPr>
        <w:t>طرق إدارة المخاطر</w:t>
      </w:r>
    </w:p>
    <w:p w14:paraId="59D5ADF7"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هناك فئتان من تقنيات إدارة المخاطر: الكلاسيكية والمتقدمة. في المبادرات ذات المستوى المنخفض من التعقيد، مثل بناء البنية الأساسية أو مشاريع التنمية قصيرة الأجل، يتم استخدام الأساليب التقليدية بشكل متكرر. يتم تحقيق ذلك من خلال اتباع مجموعة من الإجراءات التي تنطوي على تحديد المخاطر وتحليلها وإنشاء خطط استجابة متخصصة.</w:t>
      </w:r>
    </w:p>
    <w:p w14:paraId="757FC554"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ومع ذلك، تستخدم التقنيات المتطورة أدوات تكنولوجية معاصرة مثل تحليل البيانات الضخمة والتعلم الآلي والذكاء الاصطناعي لتحسين فعالية إدارة المخاطر. قد تتوقع الشركات الصعوبات المستقبلية، وتراقب المخاطر عن كثب، وتستجيب بسرعة ودقة للتطورات بمساعدة هذه التقنيات. وهذا يعزز المرونة المؤسسية للتغيرات في الاقتصاد أو في اللوائح ويحسن الإجراءات التشغيلية</w:t>
      </w:r>
      <w:sdt>
        <w:sdtPr>
          <w:rPr>
            <w:rFonts w:ascii="Sakkal Majalla" w:hAnsi="Sakkal Majalla" w:cs="Sakkal Majalla"/>
            <w:rtl/>
            <w:lang w:bidi="ar-EG"/>
          </w:rPr>
          <w:id w:val="1673372317"/>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Mar20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(Marle, 2020)</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41C2173C" w14:textId="77777777" w:rsidR="00820BD5" w:rsidRPr="00820BD5" w:rsidRDefault="00820BD5" w:rsidP="00820BD5">
      <w:pPr>
        <w:numPr>
          <w:ilvl w:val="0"/>
          <w:numId w:val="3"/>
        </w:numPr>
        <w:spacing w:line="360" w:lineRule="auto"/>
        <w:rPr>
          <w:rFonts w:ascii="Sakkal Majalla" w:hAnsi="Sakkal Majalla" w:cs="Sakkal Majalla"/>
          <w:b/>
          <w:bCs/>
          <w:rtl/>
          <w:lang w:bidi="ar-EG"/>
        </w:rPr>
      </w:pPr>
      <w:r w:rsidRPr="00820BD5">
        <w:rPr>
          <w:rFonts w:ascii="Sakkal Majalla" w:hAnsi="Sakkal Majalla" w:cs="Sakkal Majalla"/>
          <w:b/>
          <w:bCs/>
          <w:rtl/>
          <w:lang w:bidi="ar-EG"/>
        </w:rPr>
        <w:t>الصعوبات التي تواجهها الشركات السعودية</w:t>
      </w:r>
    </w:p>
    <w:p w14:paraId="4E022C0B"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تنفيذ أنظمة إدارة المخاطر المؤسسية يفرض العديد من التحديات على الشركات السعودية، مما يجعل من الصعب للغاية تحقيق أهدافها الاستراتيجية. وأبرز هذه الصعوبات تتعلق بالمسائل التنظيمية، حيث تتحمل الشركات ثقل التعديلات المستمرة على القوانين واللوائح الحكومية. وبسبب هذا التغيير السريع، يتعين على الشركات التكيف باستمرار من أجل البقاء في حالة امتثال، مما يضع المزيد من الضغوط على مواردها التنظيمية والبشرية</w:t>
      </w:r>
      <w:sdt>
        <w:sdtPr>
          <w:rPr>
            <w:rFonts w:ascii="Sakkal Majalla" w:hAnsi="Sakkal Majalla" w:cs="Sakkal Majalla"/>
            <w:rtl/>
            <w:lang w:bidi="ar-EG"/>
          </w:rPr>
          <w:id w:val="674239950"/>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Kal24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(Kalogiannidis, 2024)</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44607444"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تتجلى الصعوبات بشكل خاص من الناحية المالية لأن وضع أنظمة إدارة المخاطر المؤسسية يتطلب نفقات كبيرة لتطوير البنية التحتية الرقمية وتعزيز كفاءات الموظفين. ستجد الشركات التي تعاني من ضائقة مالية صعوبة في توفير الموارد اللازمة للتنفيذ الناجح لهذه الأنظمة، مما قد يضعف قدرتها على التحكم في المخاطر وتحقيق الاستدامة التشغيلية.</w:t>
      </w:r>
    </w:p>
    <w:p w14:paraId="43593F7A"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من الناحية الفنية، يجب أن تمتلك الشركات أنظمة تقنية متكاملة تسمح لها بتقييم وإدارة المخاطر بشكل فعال. وهذا يتضمن التأكد من أن البيانات آمنة وأن المعلومات يتم نقلها بسرعة بين الإدارات. بالنسبة للشركات التي لم تستثمر بعد في البنية التحتية الرقمية المتطورة أو التي تكافح من أجل دمج العديد من الأنظمة التكنولوجية بنجاح، فإن هذه المتطلبات التقنية تشكل مشكلة</w:t>
      </w:r>
      <w:sdt>
        <w:sdtPr>
          <w:rPr>
            <w:rFonts w:ascii="Sakkal Majalla" w:hAnsi="Sakkal Majalla" w:cs="Sakkal Majalla"/>
            <w:rtl/>
            <w:lang w:bidi="ar-EG"/>
          </w:rPr>
          <w:id w:val="-951474189"/>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Bor18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(Borky,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51E4FEF1"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من ناحية أخرى، تعد التكنولوجيا الحديثة ضرورية لتعزيز إدارة المخاطر المؤسسية. تستخدم الشركات السعودية الذكاء الاصطناعي وتحليلات البيانات الضخمة والنماذج التنبؤية بشكل متزايد. تمكنهم هذه الأدوات من تقييم المخاطر بدقة ورصد الأنماط الناشئة التي قد تؤثر على أدائهم. يتم إجراء بحث متعمق من خلال هذه الأدوات التكنولوجية، والتي تنتج أيضًا رؤى واضحة تعزز عملية اتخاذ القرار</w:t>
      </w:r>
      <w:sdt>
        <w:sdtPr>
          <w:rPr>
            <w:rFonts w:ascii="Sakkal Majalla" w:hAnsi="Sakkal Majalla" w:cs="Sakkal Majalla"/>
            <w:rtl/>
            <w:lang w:bidi="ar-EG"/>
          </w:rPr>
          <w:id w:val="-1195764949"/>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Alj23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(Aljohani,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5915324D"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بالإضافة إلى ذلك، تسهل الأدوات الرقمية المعاصرة على الأطراف المختلفة داخل الشركات تبادل المعلومات. يساعد هذا العمل الجماعي الإنتاجي على إنجاز الأهداف المشتركة بشكل أسرع. بالإضافة إلى تحقيق الاستدامة التشغيلية، التي تضمن استمرارية أعمالهم وتحقيق نتائج مواتية طويلة الأجل، فإن الاستثمار في البنية التحتية الرقمية يمكّن الشركات أيضًا من تبني حلول ذكية تعمل على تحسين قدرتها على مواكبة متطلبات رؤية 2030</w:t>
      </w:r>
      <w:sdt>
        <w:sdtPr>
          <w:rPr>
            <w:rFonts w:ascii="Sakkal Majalla" w:hAnsi="Sakkal Majalla" w:cs="Sakkal Majalla"/>
            <w:rtl/>
            <w:lang w:bidi="ar-EG"/>
          </w:rPr>
          <w:id w:val="862316850"/>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Mar23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(Martínez-Peláez,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1D378A25" w14:textId="77777777" w:rsidR="00820BD5" w:rsidRPr="00820BD5" w:rsidRDefault="00820BD5" w:rsidP="00820BD5">
      <w:pPr>
        <w:spacing w:line="360" w:lineRule="auto"/>
        <w:rPr>
          <w:rFonts w:ascii="Sakkal Majalla" w:hAnsi="Sakkal Majalla" w:cs="Sakkal Majalla"/>
          <w:rtl/>
          <w:lang w:bidi="ar-EG"/>
        </w:rPr>
      </w:pPr>
    </w:p>
    <w:p w14:paraId="76BB5C91" w14:textId="77777777" w:rsidR="00820BD5" w:rsidRPr="00820BD5" w:rsidRDefault="00820BD5" w:rsidP="00820BD5">
      <w:pPr>
        <w:spacing w:line="360" w:lineRule="auto"/>
        <w:rPr>
          <w:rFonts w:ascii="Sakkal Majalla" w:hAnsi="Sakkal Majalla" w:cs="Sakkal Majalla"/>
          <w:b/>
          <w:bCs/>
          <w:rtl/>
          <w:lang w:bidi="ar-EG"/>
        </w:rPr>
      </w:pPr>
      <w:bookmarkStart w:id="9" w:name="_Toc169370865"/>
      <w:bookmarkStart w:id="10" w:name="_Toc169565909"/>
      <w:bookmarkStart w:id="11" w:name="_Toc171440855"/>
      <w:bookmarkStart w:id="12" w:name="_Toc186124456"/>
      <w:r w:rsidRPr="00820BD5">
        <w:rPr>
          <w:rFonts w:ascii="Sakkal Majalla" w:hAnsi="Sakkal Majalla" w:cs="Sakkal Majalla"/>
          <w:b/>
          <w:bCs/>
          <w:rtl/>
        </w:rPr>
        <w:t>مشكلة الدراسة</w:t>
      </w:r>
      <w:r w:rsidRPr="00820BD5">
        <w:rPr>
          <w:rFonts w:ascii="Sakkal Majalla" w:hAnsi="Sakkal Majalla" w:cs="Sakkal Majalla"/>
          <w:b/>
          <w:bCs/>
          <w:rtl/>
          <w:lang w:bidi="ar-EG"/>
        </w:rPr>
        <w:t>:</w:t>
      </w:r>
      <w:bookmarkEnd w:id="9"/>
      <w:bookmarkEnd w:id="10"/>
      <w:bookmarkEnd w:id="11"/>
      <w:bookmarkEnd w:id="12"/>
    </w:p>
    <w:p w14:paraId="0CDB308C"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من أجل تحقيق أهداف التنمية المستدامة، تشهد الشركات السعودية الكبرى تغييرات كبيرة بهدف تعزيز إدارة المخاطر المؤسسية والأداء التشغيلي. وعلى الرغم من بذل قصارى جهدها، تواجه الكثير من هذه الشركات عقبات كبيرة تجعل من الصعب تنفيذ أنظمة إدارة المخاطر بشكل فعال، مما يؤثر سلبًا على قدرتها على تحقيق أهدافها.</w:t>
      </w:r>
    </w:p>
    <w:p w14:paraId="4FE226BA"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أساليب إدارة المخاطر غير الكافية</w:t>
      </w:r>
    </w:p>
    <w:p w14:paraId="31F48C6E"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يؤثر عدم فعالية استراتيجيات إدارة المخاطر المؤسسية على عدد كبير من الشركات السعودية. في كثير من الأحيان، تكون القضايا الاجتماعية والاقتصادية والبيئية أكثر تعقيدًا مما يمكن لهذه الأساليب التقليدية إدارته. يضعف دعم الشركات لرؤية المملكة 2030 نتيجة للتخطيط السيئ والتنفيذ المتأخر والنتائج دون المستوى</w:t>
      </w:r>
      <w:sdt>
        <w:sdtPr>
          <w:rPr>
            <w:rFonts w:ascii="Sakkal Majalla" w:hAnsi="Sakkal Majalla" w:cs="Sakkal Majalla"/>
            <w:rtl/>
            <w:lang w:bidi="ar-EG"/>
          </w:rPr>
          <w:id w:val="1628516481"/>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Bil24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(Bilal, 2024)</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0DBC3028"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فعالية الاستراتيجيات المختلفة</w:t>
      </w:r>
    </w:p>
    <w:p w14:paraId="079019FE"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لزيادة الاستدامة، تستخدم المنظمات مجموعة متنوعة من الاستراتيجيات، بما في ذلك تحليل المخاطر الاستباقية والاستعدادات الاحتياطية. ومع ذلك، من الصعب تحديد أكثر الطرق فعالية للتعامل مع الصعوبات الخاصة التي تواجهها الشركات الكبرى، لأنه لا يزال هناك عدد قليل من الدراسات التي تقيم جدوى هذه الأساليب وتأثيرها على تحقيق أهداف التنمية المستدامة</w:t>
      </w:r>
      <w:sdt>
        <w:sdtPr>
          <w:rPr>
            <w:rFonts w:ascii="Sakkal Majalla" w:hAnsi="Sakkal Majalla" w:cs="Sakkal Majalla"/>
            <w:rtl/>
            <w:lang w:bidi="ar-EG"/>
          </w:rPr>
          <w:id w:val="1437174712"/>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Set21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(Settembre-Blundo, 2021)</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3E41E63D"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تنفيذ أنظمة إدارة المخاطر يطرح العديد من التحديات للشركات السعودية، بما في ذلك الافتقار إلى التنسيق بين القطاعات، والبنية التحتية المحدودة للتكنولوجيا، ومقاومة الموظفين للتغيير. وتنجم هذه المقاومة إما عن الافتقار إلى المعرفة بمزايا الأنظمة الجديدة أو الخوف من كيفية تأثيرها على طبيعة العمل. وتؤدي هذه التحديات إلى إبطاء تبني إدارة المخاطر الفعّالة، مما يقلل من فعالية العمليات التجارية</w:t>
      </w:r>
      <w:sdt>
        <w:sdtPr>
          <w:rPr>
            <w:rFonts w:ascii="Sakkal Majalla" w:hAnsi="Sakkal Majalla" w:cs="Sakkal Majalla"/>
            <w:rtl/>
            <w:lang w:bidi="ar-EG"/>
          </w:rPr>
          <w:id w:val="-536823494"/>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Aln23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(Alnaser,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012A7826"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مشاكل إشراك أصحاب المصلحة</w:t>
      </w:r>
    </w:p>
    <w:p w14:paraId="554FEFF1"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التفاعل الفعّال مع أصحاب المصلحة ضروري لأنظمة إدارة المخاطر في المؤسسة، وهذا يشمل كل من الإدارات الداخلية والخارجية وكذلك القطاع الخاص. ومن المؤسف أن العديد من الشركات تفتقر إلى اللوائح الصريحة التي تحكم هذا النوع من التعاون، مما يجعل من الصعب تنفيذ مبادرات التطوير بنجاح ويؤدي إلى عدم التوافق بين الأولويات المشتركة</w:t>
      </w:r>
      <w:sdt>
        <w:sdtPr>
          <w:rPr>
            <w:rFonts w:ascii="Sakkal Majalla" w:hAnsi="Sakkal Majalla" w:cs="Sakkal Majalla"/>
            <w:rtl/>
            <w:lang w:bidi="ar-EG"/>
          </w:rPr>
          <w:id w:val="1068608389"/>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Sed21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(Sedmak, 2021)</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76B4DBD9"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القيود المفروضة على الموارد</w:t>
      </w:r>
    </w:p>
    <w:p w14:paraId="1362FD56"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تكافح الشركات الكبيرة لإنشاء وتنفيذ أنظمة إدارة المخاطر بشكل فعال بسبب نقص الموارد البشرية والمالية. ونتيجة لذلك، فإن المخاطر المهمة التي قد تعرض استمرارية الشركة وتحقيق أهداف التنمية المستدامة للخطر لا يتم تقييمها والإبلاغ عنها بشكل كافٍ.</w:t>
      </w:r>
    </w:p>
    <w:p w14:paraId="579D7620"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التأثير على تحقيق أهداف التنمية المستدامة</w:t>
      </w:r>
    </w:p>
    <w:p w14:paraId="4EC9981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إدارة المخاطر الفعّالة ضرورية لتحقيق أهداف التنمية المستدامة بما في ذلك تعزيز الصحة والتعليم والطاقة المتجددة والعمل المناخي. ومع ذلك، فإن عدم القدرة على التنبؤ بدقة بالمخاطر الإدارية أو البيئية يعيق الجهود الرامية إلى تحقيق هذه الأهداف ويسبب تأخيرات في المشاريع ذات الصلة</w:t>
      </w:r>
      <w:sdt>
        <w:sdtPr>
          <w:rPr>
            <w:rFonts w:ascii="Sakkal Majalla" w:hAnsi="Sakkal Majalla" w:cs="Sakkal Majalla"/>
            <w:rtl/>
            <w:lang w:bidi="ar-EG"/>
          </w:rPr>
          <w:id w:val="1809046075"/>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Nah24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(Nahar, 2024)</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26DBBA57"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مقاومة التغيير</w:t>
      </w:r>
    </w:p>
    <w:p w14:paraId="5688603D"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أحد التحديات الرئيسية في وضع أنظمة إدارة المخاطر المؤسسية هو مقاومة التغيير. وتنشأ هذه المعارضة عن عدم فهم مزايا الأنظمة الجديدة فضلاً عن الخوف من الاضطرابات المحتملة في البيئة المؤسسية. وهذا السلوك يعيق تطوير المشروع وله تأثير ضار على النجاح العام</w:t>
      </w:r>
      <w:sdt>
        <w:sdtPr>
          <w:rPr>
            <w:rFonts w:ascii="Sakkal Majalla" w:hAnsi="Sakkal Majalla" w:cs="Sakkal Majalla"/>
            <w:rtl/>
            <w:lang w:bidi="ar-EG"/>
          </w:rPr>
          <w:id w:val="-762223640"/>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cha18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(chain,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48E0ECAF"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غياب الدعم والإرشادات</w:t>
      </w:r>
    </w:p>
    <w:p w14:paraId="77E4DE5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تحتاج أنظمة إدارة المخاطر المؤسسية إلى كوادر بشرية عالية المهارة لتحقيق النجاح. ومع ذلك، تكافح العديد من الشركات مع ندرة مبادرات التدريب المصممة لتعزيز كفاءة العمال في هذا المجال، مما يعيق قدرتهم على التعامل مع الصعوبات المتزايدة</w:t>
      </w:r>
      <w:sdt>
        <w:sdtPr>
          <w:rPr>
            <w:rFonts w:ascii="Sakkal Majalla" w:hAnsi="Sakkal Majalla" w:cs="Sakkal Majalla"/>
            <w:rtl/>
            <w:lang w:bidi="ar-EG"/>
          </w:rPr>
          <w:id w:val="-1036277586"/>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Mos18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(Moshesh,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 xml:space="preserve">. </w:t>
      </w:r>
    </w:p>
    <w:p w14:paraId="2231ED72" w14:textId="77777777" w:rsidR="00820BD5" w:rsidRPr="00820BD5" w:rsidRDefault="00820BD5" w:rsidP="00820BD5">
      <w:pPr>
        <w:spacing w:line="360" w:lineRule="auto"/>
        <w:rPr>
          <w:rFonts w:ascii="Sakkal Majalla" w:hAnsi="Sakkal Majalla" w:cs="Sakkal Majalla"/>
          <w:b/>
          <w:bCs/>
          <w:rtl/>
          <w:lang w:bidi="ar-EG"/>
        </w:rPr>
      </w:pPr>
      <w:r w:rsidRPr="00820BD5">
        <w:rPr>
          <w:rFonts w:ascii="Sakkal Majalla" w:hAnsi="Sakkal Majalla" w:cs="Sakkal Majalla"/>
          <w:b/>
          <w:bCs/>
          <w:rtl/>
          <w:lang w:bidi="ar-EG"/>
        </w:rPr>
        <w:t>ضرورة إجراء تحقيق تجريبي</w:t>
      </w:r>
    </w:p>
    <w:p w14:paraId="706EF96A"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هناك حاجة ماسة إلى البحث التجريبي حول كفاءة أنظمة إدارة المخاطر المؤسسية في تحقيق أهداف التنمية المستدامة. ومن شأن هذا النوع من الأبحاث أن يسفر عن معلومات علمية دقيقة تدعم مشاريع التنمية في المملكة العربية السعودية وتساعد في توجيه السياسات وتشجيع الابتكار، الأمر الذي يعزز أداء الشركات الكبرى.</w:t>
      </w:r>
    </w:p>
    <w:p w14:paraId="6C6350E4" w14:textId="77777777" w:rsidR="00820BD5" w:rsidRPr="00820BD5" w:rsidRDefault="00820BD5" w:rsidP="00820BD5">
      <w:pPr>
        <w:spacing w:line="360" w:lineRule="auto"/>
        <w:rPr>
          <w:rFonts w:ascii="Sakkal Majalla" w:hAnsi="Sakkal Majalla" w:cs="Sakkal Majalla"/>
          <w:rtl/>
          <w:lang w:bidi="ar-EG"/>
        </w:rPr>
      </w:pPr>
    </w:p>
    <w:p w14:paraId="39231E8F" w14:textId="77777777" w:rsidR="00820BD5" w:rsidRPr="00820BD5" w:rsidRDefault="00820BD5" w:rsidP="00820BD5">
      <w:pPr>
        <w:spacing w:line="360" w:lineRule="auto"/>
        <w:rPr>
          <w:rFonts w:ascii="Sakkal Majalla" w:hAnsi="Sakkal Majalla" w:cs="Sakkal Majalla"/>
          <w:b/>
          <w:bCs/>
          <w:rtl/>
          <w:lang w:bidi="ar-EG"/>
        </w:rPr>
      </w:pPr>
      <w:bookmarkStart w:id="13" w:name="_Toc169565910"/>
      <w:bookmarkStart w:id="14" w:name="_Toc171440856"/>
      <w:bookmarkStart w:id="15" w:name="_Toc186124457"/>
      <w:r w:rsidRPr="00820BD5">
        <w:rPr>
          <w:rFonts w:ascii="Sakkal Majalla" w:hAnsi="Sakkal Majalla" w:cs="Sakkal Majalla"/>
          <w:b/>
          <w:bCs/>
          <w:rtl/>
          <w:lang w:bidi="ar-EG"/>
        </w:rPr>
        <w:t>أهمية الدراسة:</w:t>
      </w:r>
      <w:bookmarkEnd w:id="13"/>
      <w:bookmarkEnd w:id="14"/>
      <w:bookmarkEnd w:id="15"/>
    </w:p>
    <w:p w14:paraId="135824CD"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rPr>
        <w:t>تُعد هذه الدراسة البحثية، التي تُقيّم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الكبيرة بالمملكة العربية السعودية، ذات أهمية بالغة على الصعيدين النظري والتطبيقي. تستهدف الدراسة سدّ ثغرة معرفية مهمة في مجال إدارة المخاطر، خاصةً فيما يتعلق بتأثيرها على تحقيق أهداف التنمية المستدامة في القطاع العام السعودي، وهو مجال لم يحظَ بالاهتمام البحثي الكافي. وتتجاوز الدراسة مجرد تحليل الوضع الراهن لتقدم نموذجًا عمليًا قابلًا للتطبيق، مُصمم خصيصًا ليناسب البيئة التنظيمية والثقافية للمملكة</w:t>
      </w:r>
      <w:r w:rsidRPr="00820BD5">
        <w:rPr>
          <w:rFonts w:ascii="Sakkal Majalla" w:hAnsi="Sakkal Majalla" w:cs="Sakkal Majalla"/>
          <w:lang w:bidi="ar-EG"/>
        </w:rPr>
        <w:t>.</w:t>
      </w:r>
    </w:p>
    <w:p w14:paraId="37887F93" w14:textId="77777777" w:rsidR="00820BD5" w:rsidRPr="00820BD5" w:rsidRDefault="00820BD5" w:rsidP="00820BD5">
      <w:pPr>
        <w:numPr>
          <w:ilvl w:val="0"/>
          <w:numId w:val="4"/>
        </w:numPr>
        <w:spacing w:line="360" w:lineRule="auto"/>
        <w:rPr>
          <w:rFonts w:ascii="Sakkal Majalla" w:hAnsi="Sakkal Majalla" w:cs="Sakkal Majalla"/>
          <w:lang w:bidi="ar-EG"/>
        </w:rPr>
      </w:pPr>
      <w:r w:rsidRPr="00820BD5">
        <w:rPr>
          <w:rFonts w:ascii="Sakkal Majalla" w:hAnsi="Sakkal Majalla" w:cs="Sakkal Majalla"/>
          <w:b/>
          <w:bCs/>
          <w:rtl/>
        </w:rPr>
        <w:t>الأهمية العلمية</w:t>
      </w:r>
      <w:r w:rsidRPr="00820BD5">
        <w:rPr>
          <w:rFonts w:ascii="Sakkal Majalla" w:hAnsi="Sakkal Majalla" w:cs="Sakkal Majalla"/>
          <w:b/>
          <w:bCs/>
          <w:lang w:bidi="ar-EG"/>
        </w:rPr>
        <w:t>:</w:t>
      </w:r>
    </w:p>
    <w:p w14:paraId="0A92FF99" w14:textId="77777777" w:rsidR="00820BD5" w:rsidRPr="00820BD5" w:rsidRDefault="00820BD5" w:rsidP="00820BD5">
      <w:pPr>
        <w:spacing w:line="360" w:lineRule="auto"/>
        <w:rPr>
          <w:rFonts w:ascii="Sakkal Majalla" w:hAnsi="Sakkal Majalla" w:cs="Sakkal Majalla"/>
          <w:b/>
          <w:bCs/>
          <w:lang w:bidi="ar-EG"/>
        </w:rPr>
      </w:pPr>
      <w:r w:rsidRPr="00820BD5">
        <w:rPr>
          <w:rFonts w:ascii="Sakkal Majalla" w:hAnsi="Sakkal Majalla" w:cs="Sakkal Majalla"/>
          <w:b/>
          <w:bCs/>
          <w:rtl/>
        </w:rPr>
        <w:t>تُمثل الدراسة إسهامًا جوهريًا في تطوير المعرفة العلمية في مجال إدارة المخاطر من خلال عدة محاور</w:t>
      </w:r>
      <w:r w:rsidRPr="00820BD5">
        <w:rPr>
          <w:rFonts w:ascii="Sakkal Majalla" w:hAnsi="Sakkal Majalla" w:cs="Sakkal Majalla"/>
          <w:b/>
          <w:bCs/>
          <w:lang w:bidi="ar-EG"/>
        </w:rPr>
        <w:t>:</w:t>
      </w:r>
    </w:p>
    <w:p w14:paraId="44645837" w14:textId="77777777" w:rsidR="00820BD5" w:rsidRPr="00820BD5" w:rsidRDefault="00820BD5" w:rsidP="00820BD5">
      <w:pPr>
        <w:numPr>
          <w:ilvl w:val="0"/>
          <w:numId w:val="5"/>
        </w:numPr>
        <w:spacing w:line="360" w:lineRule="auto"/>
        <w:rPr>
          <w:rFonts w:ascii="Sakkal Majalla" w:hAnsi="Sakkal Majalla" w:cs="Sakkal Majalla"/>
          <w:lang w:bidi="ar-EG"/>
        </w:rPr>
      </w:pPr>
      <w:r w:rsidRPr="00820BD5">
        <w:rPr>
          <w:rFonts w:ascii="Sakkal Majalla" w:hAnsi="Sakkal Majalla" w:cs="Sakkal Majalla"/>
          <w:b/>
          <w:bCs/>
          <w:rtl/>
        </w:rPr>
        <w:t>سدّ الفجوة المعرفية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تُعاني الأبحاث المتعلقة بإدارة المخاطر في القطاع العام السعودي من نقص واضح. هذه الدراسة تُسهم في ملء هذه الفجوة من خلال تقديم تحليل شامل للعلاقة بين أنظمة</w:t>
      </w:r>
      <w:r w:rsidRPr="00820BD5">
        <w:rPr>
          <w:rFonts w:ascii="Sakkal Majalla" w:hAnsi="Sakkal Majalla" w:cs="Sakkal Majalla"/>
          <w:lang w:bidi="ar-EG"/>
        </w:rPr>
        <w:t xml:space="preserve"> ERM </w:t>
      </w:r>
      <w:r w:rsidRPr="00820BD5">
        <w:rPr>
          <w:rFonts w:ascii="Sakkal Majalla" w:hAnsi="Sakkal Majalla" w:cs="Sakkal Majalla"/>
          <w:rtl/>
        </w:rPr>
        <w:t>وأهداف التنمية المستدامة، مع التركيز على السياق السعودي المحدد. سيتيح ذلك فهمًا أعمق لكيفية استخدام إدارة المخاطر لتحقيق هذه الأهداف في بيئة معينة، مُضيفًا بذلك قيمة معرفية جديدة للمجال</w:t>
      </w:r>
      <w:sdt>
        <w:sdtPr>
          <w:rPr>
            <w:rFonts w:ascii="Sakkal Majalla" w:hAnsi="Sakkal Majalla" w:cs="Sakkal Majalla"/>
            <w:rtl/>
            <w:lang w:bidi="ar-EG"/>
          </w:rPr>
          <w:id w:val="119429330"/>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Kha17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(Khaled, 2017)</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w:t>
      </w:r>
    </w:p>
    <w:p w14:paraId="58990255" w14:textId="77777777" w:rsidR="00820BD5" w:rsidRPr="00820BD5" w:rsidRDefault="00820BD5" w:rsidP="00820BD5">
      <w:pPr>
        <w:numPr>
          <w:ilvl w:val="0"/>
          <w:numId w:val="5"/>
        </w:numPr>
        <w:spacing w:line="360" w:lineRule="auto"/>
        <w:rPr>
          <w:rFonts w:ascii="Sakkal Majalla" w:hAnsi="Sakkal Majalla" w:cs="Sakkal Majalla"/>
          <w:lang w:bidi="ar-EG"/>
        </w:rPr>
      </w:pPr>
      <w:r w:rsidRPr="00820BD5">
        <w:rPr>
          <w:rFonts w:ascii="Sakkal Majalla" w:hAnsi="Sakkal Majalla" w:cs="Sakkal Majalla"/>
          <w:b/>
          <w:bCs/>
          <w:rtl/>
        </w:rPr>
        <w:t>تطوير النظريات</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لا تكتفي الدراسة بتقديم وصفٍ للوضع القائم، بل تتجاوزه إلى مستوى تحليل العلاقات السببية بين متغيرات مختلفة. ستُسهم الدراسة في تطوير النظريات المُتعلقة بإدارة المخاطر من خلال فحص تأثير ممارسات وأدوات إدارة المخاطر على تطبيق استراتيجيات التنمية المستدامة. سيتيح هذا التعمق النظري فهمًا أفضل للآليات التي من خلالها تُحسّن إدارة المخاطر من كفاءة تحقيق أهداف التنمية. وسيُمكن ذلك تطوير نماذج ونظريات جديدة مُحسّنة</w:t>
      </w:r>
      <w:sdt>
        <w:sdtPr>
          <w:rPr>
            <w:rFonts w:ascii="Sakkal Majalla" w:hAnsi="Sakkal Majalla" w:cs="Sakkal Majalla"/>
            <w:rtl/>
            <w:lang w:bidi="ar-EG"/>
          </w:rPr>
          <w:id w:val="-1972053977"/>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Gar24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(Garrido-Moreno, 2024)</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w:t>
      </w:r>
    </w:p>
    <w:p w14:paraId="00FB543E" w14:textId="77777777" w:rsidR="00820BD5" w:rsidRPr="00820BD5" w:rsidRDefault="00820BD5" w:rsidP="00820BD5">
      <w:pPr>
        <w:numPr>
          <w:ilvl w:val="0"/>
          <w:numId w:val="5"/>
        </w:numPr>
        <w:spacing w:line="360" w:lineRule="auto"/>
        <w:rPr>
          <w:rFonts w:ascii="Sakkal Majalla" w:hAnsi="Sakkal Majalla" w:cs="Sakkal Majalla"/>
          <w:lang w:bidi="ar-EG"/>
        </w:rPr>
      </w:pPr>
      <w:r w:rsidRPr="00820BD5">
        <w:rPr>
          <w:rFonts w:ascii="Sakkal Majalla" w:hAnsi="Sakkal Majalla" w:cs="Sakkal Majalla"/>
          <w:b/>
          <w:bCs/>
          <w:rtl/>
        </w:rPr>
        <w:t>إنشاء نموذج مُخصص</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تُقدّم الدراسة نموذجًا مُخصصًا لإدارة المخاطر مُصمم خصيصاً للقطاع الحكومي في المملكة العربية السعودية. هذا النموذج يُعتبر إضافةً مهمةً لأنّه يُراعي الخصوصيات الثقافية والتنظيمية للبيئة السعودية، على عكس النماذج المُعمّمة التي قد لا تُناسب هذا السياق. يُتوقع أن يُساهم هذا النموذج في تحسين فعالية أنظمة إدارة المخاطر في الهيئات الحكومية</w:t>
      </w:r>
      <w:r w:rsidRPr="00820BD5">
        <w:rPr>
          <w:rFonts w:ascii="Sakkal Majalla" w:hAnsi="Sakkal Majalla" w:cs="Sakkal Majalla"/>
          <w:lang w:bidi="ar-EG"/>
        </w:rPr>
        <w:t>.</w:t>
      </w:r>
    </w:p>
    <w:p w14:paraId="44DB8E70" w14:textId="77777777" w:rsidR="00820BD5" w:rsidRPr="00820BD5" w:rsidRDefault="00820BD5" w:rsidP="00820BD5">
      <w:pPr>
        <w:numPr>
          <w:ilvl w:val="0"/>
          <w:numId w:val="5"/>
        </w:numPr>
        <w:spacing w:line="360" w:lineRule="auto"/>
        <w:rPr>
          <w:rFonts w:ascii="Sakkal Majalla" w:hAnsi="Sakkal Majalla" w:cs="Sakkal Majalla"/>
          <w:lang w:bidi="ar-EG"/>
        </w:rPr>
      </w:pPr>
      <w:r w:rsidRPr="00820BD5">
        <w:rPr>
          <w:rFonts w:ascii="Sakkal Majalla" w:hAnsi="Sakkal Majalla" w:cs="Sakkal Majalla"/>
          <w:b/>
          <w:bCs/>
          <w:rtl/>
        </w:rPr>
        <w:t>منهج متعدد التخصصات</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تُعتمد الدراسة على نهج متعدد التخصصات، مُدمجةً مفاهيم من إدارة المخاطر، والتنمية المستدامة، والحوكمة الحكومية. هذا النهج الشامل يُؤدي إلى تحليل أعمق وأكثر شمولية للعلاقة المعقدة بين هذه المجالات، مُضيفًا بعدًا جديدًا إلى الفهم العلمي</w:t>
      </w:r>
      <w:sdt>
        <w:sdtPr>
          <w:rPr>
            <w:rFonts w:ascii="Sakkal Majalla" w:hAnsi="Sakkal Majalla" w:cs="Sakkal Majalla"/>
            <w:rtl/>
            <w:lang w:bidi="ar-EG"/>
          </w:rPr>
          <w:id w:val="2011871184"/>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Len14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(Lenssen, 2014)</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w:t>
      </w:r>
    </w:p>
    <w:p w14:paraId="35F43635" w14:textId="77777777" w:rsidR="00820BD5" w:rsidRPr="00820BD5" w:rsidRDefault="00820BD5" w:rsidP="00820BD5">
      <w:pPr>
        <w:numPr>
          <w:ilvl w:val="0"/>
          <w:numId w:val="5"/>
        </w:numPr>
        <w:spacing w:line="360" w:lineRule="auto"/>
        <w:rPr>
          <w:rFonts w:ascii="Sakkal Majalla" w:hAnsi="Sakkal Majalla" w:cs="Sakkal Majalla"/>
          <w:lang w:bidi="ar-EG"/>
        </w:rPr>
      </w:pPr>
      <w:r w:rsidRPr="00820BD5">
        <w:rPr>
          <w:rFonts w:ascii="Sakkal Majalla" w:hAnsi="Sakkal Majalla" w:cs="Sakkal Majalla"/>
          <w:b/>
          <w:bCs/>
          <w:rtl/>
        </w:rPr>
        <w:t>أساس لبحوث مستقبلية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ستُشكّل نتائج هذه الدراسة قاعدة بيانات قيّمة لبحوث مستقبلية في هذا المجال. سوف تُوفر البيانات والنتائج المُكتسبة منهجيةً وإطارًا للأبحاث التالية، مُسهّلةً تقدم المعرفة في هذا المجال الهام</w:t>
      </w:r>
      <w:r w:rsidRPr="00820BD5">
        <w:rPr>
          <w:rFonts w:ascii="Sakkal Majalla" w:hAnsi="Sakkal Majalla" w:cs="Sakkal Majalla"/>
          <w:lang w:bidi="ar-EG"/>
        </w:rPr>
        <w:t>.</w:t>
      </w:r>
    </w:p>
    <w:p w14:paraId="74D0542F" w14:textId="77777777" w:rsidR="00820BD5" w:rsidRPr="00820BD5" w:rsidRDefault="00820BD5" w:rsidP="00820BD5">
      <w:pPr>
        <w:numPr>
          <w:ilvl w:val="0"/>
          <w:numId w:val="6"/>
        </w:numPr>
        <w:spacing w:line="360" w:lineRule="auto"/>
        <w:rPr>
          <w:rFonts w:ascii="Sakkal Majalla" w:hAnsi="Sakkal Majalla" w:cs="Sakkal Majalla"/>
          <w:lang w:bidi="ar-EG"/>
        </w:rPr>
      </w:pPr>
      <w:r w:rsidRPr="00820BD5">
        <w:rPr>
          <w:rFonts w:ascii="Sakkal Majalla" w:hAnsi="Sakkal Majalla" w:cs="Sakkal Majalla"/>
          <w:b/>
          <w:bCs/>
          <w:rtl/>
        </w:rPr>
        <w:t>الأهمية العملية</w:t>
      </w:r>
      <w:r w:rsidRPr="00820BD5">
        <w:rPr>
          <w:rFonts w:ascii="Sakkal Majalla" w:hAnsi="Sakkal Majalla" w:cs="Sakkal Majalla"/>
          <w:b/>
          <w:bCs/>
          <w:lang w:bidi="ar-EG"/>
        </w:rPr>
        <w:t>:</w:t>
      </w:r>
    </w:p>
    <w:p w14:paraId="773A9378" w14:textId="77777777" w:rsidR="00820BD5" w:rsidRPr="00820BD5" w:rsidRDefault="00820BD5" w:rsidP="00820BD5">
      <w:pPr>
        <w:spacing w:line="360" w:lineRule="auto"/>
        <w:rPr>
          <w:rFonts w:ascii="Sakkal Majalla" w:hAnsi="Sakkal Majalla" w:cs="Sakkal Majalla"/>
          <w:b/>
          <w:bCs/>
          <w:lang w:bidi="ar-EG"/>
        </w:rPr>
      </w:pPr>
      <w:r w:rsidRPr="00820BD5">
        <w:rPr>
          <w:rFonts w:ascii="Sakkal Majalla" w:hAnsi="Sakkal Majalla" w:cs="Sakkal Majalla"/>
          <w:b/>
          <w:bCs/>
          <w:rtl/>
        </w:rPr>
        <w:t>تتمثل الأهمية العملية للدراسة في إسهامها المباشر في تحسين الأداء الحكومي وتسهيل تحقيق أهداف التنمية المستدامة في المملكة العربية السعودية</w:t>
      </w:r>
      <w:r w:rsidRPr="00820BD5">
        <w:rPr>
          <w:rFonts w:ascii="Sakkal Majalla" w:hAnsi="Sakkal Majalla" w:cs="Sakkal Majalla"/>
          <w:b/>
          <w:bCs/>
          <w:lang w:bidi="ar-EG"/>
        </w:rPr>
        <w:t>:</w:t>
      </w:r>
    </w:p>
    <w:p w14:paraId="1D38614D" w14:textId="77777777" w:rsidR="00820BD5" w:rsidRPr="00820BD5" w:rsidRDefault="00820BD5" w:rsidP="00820BD5">
      <w:pPr>
        <w:numPr>
          <w:ilvl w:val="0"/>
          <w:numId w:val="7"/>
        </w:numPr>
        <w:spacing w:line="360" w:lineRule="auto"/>
        <w:rPr>
          <w:rFonts w:ascii="Sakkal Majalla" w:hAnsi="Sakkal Majalla" w:cs="Sakkal Majalla"/>
          <w:lang w:bidi="ar-EG"/>
        </w:rPr>
      </w:pPr>
      <w:r w:rsidRPr="00820BD5">
        <w:rPr>
          <w:rFonts w:ascii="Sakkal Majalla" w:hAnsi="Sakkal Majalla" w:cs="Sakkal Majalla"/>
          <w:b/>
          <w:bCs/>
          <w:rtl/>
        </w:rPr>
        <w:t>تحسين تحقيق أهداف التنمية المستدامة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ستُقدّم الدراسة توصيات عملية مُبنية على أدلة علمية للهيئات الحكومية حول كيفية تحسين إدارة مخاطرها لخدمة أهداف التنمية المستدامة. سيساعد هذا في تحسين كفاءة استخدام الموارد والوصول إلى النتائج المرجوة بشكل أكثر فعالية</w:t>
      </w:r>
      <w:r w:rsidRPr="00820BD5">
        <w:rPr>
          <w:rFonts w:ascii="Sakkal Majalla" w:hAnsi="Sakkal Majalla" w:cs="Sakkal Majalla"/>
          <w:lang w:bidi="ar-EG"/>
        </w:rPr>
        <w:t>.</w:t>
      </w:r>
    </w:p>
    <w:p w14:paraId="16F98072" w14:textId="77777777" w:rsidR="00820BD5" w:rsidRPr="00820BD5" w:rsidRDefault="00820BD5" w:rsidP="00820BD5">
      <w:pPr>
        <w:numPr>
          <w:ilvl w:val="0"/>
          <w:numId w:val="7"/>
        </w:numPr>
        <w:spacing w:line="360" w:lineRule="auto"/>
        <w:rPr>
          <w:rFonts w:ascii="Sakkal Majalla" w:hAnsi="Sakkal Majalla" w:cs="Sakkal Majalla"/>
          <w:lang w:bidi="ar-EG"/>
        </w:rPr>
      </w:pPr>
      <w:r w:rsidRPr="00820BD5">
        <w:rPr>
          <w:rFonts w:ascii="Sakkal Majalla" w:hAnsi="Sakkal Majalla" w:cs="Sakkal Majalla"/>
          <w:b/>
          <w:bCs/>
          <w:rtl/>
        </w:rPr>
        <w:t>تحسين العمليات الحكومية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سيُسهم النموذج المُقترح في الدراسة في تحسين العمليات الحكومية من خلال إتاحة إدارة أكثر فعالية للمخاطر، مما يُؤدي إلى تقليل الوقت والجهد والموارد المُهدرة في معالجة المشاكل والتحديات</w:t>
      </w:r>
      <w:r w:rsidRPr="00820BD5">
        <w:rPr>
          <w:rFonts w:ascii="Sakkal Majalla" w:hAnsi="Sakkal Majalla" w:cs="Sakkal Majalla"/>
          <w:lang w:bidi="ar-EG"/>
        </w:rPr>
        <w:t>.</w:t>
      </w:r>
    </w:p>
    <w:p w14:paraId="7CC1551A" w14:textId="77777777" w:rsidR="00820BD5" w:rsidRPr="00820BD5" w:rsidRDefault="00820BD5" w:rsidP="00820BD5">
      <w:pPr>
        <w:numPr>
          <w:ilvl w:val="0"/>
          <w:numId w:val="7"/>
        </w:numPr>
        <w:spacing w:line="360" w:lineRule="auto"/>
        <w:rPr>
          <w:rFonts w:ascii="Sakkal Majalla" w:hAnsi="Sakkal Majalla" w:cs="Sakkal Majalla"/>
          <w:lang w:bidi="ar-EG"/>
        </w:rPr>
      </w:pPr>
      <w:r w:rsidRPr="00820BD5">
        <w:rPr>
          <w:rFonts w:ascii="Sakkal Majalla" w:hAnsi="Sakkal Majalla" w:cs="Sakkal Majalla"/>
          <w:b/>
          <w:bCs/>
          <w:rtl/>
        </w:rPr>
        <w:t>تحديد إرشادات واضحة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ستُقدم الدراسة إرشادات واضحة ومُحددة لمديري المخاطر في القطاع الحكومي، مُساعدةً إياهم على اتخاذ قرارات مُستنيرة ومُبنية على أساس علمي سليم. هذا سيُحسّن من قدرتهم على التعامل مع المخاطر بشكل فعال</w:t>
      </w:r>
      <w:r w:rsidRPr="00820BD5">
        <w:rPr>
          <w:rFonts w:ascii="Sakkal Majalla" w:hAnsi="Sakkal Majalla" w:cs="Sakkal Majalla"/>
          <w:lang w:bidi="ar-EG"/>
        </w:rPr>
        <w:t>.</w:t>
      </w:r>
    </w:p>
    <w:p w14:paraId="1FEAAF6C" w14:textId="77777777" w:rsidR="00820BD5" w:rsidRPr="00820BD5" w:rsidRDefault="00820BD5" w:rsidP="00820BD5">
      <w:pPr>
        <w:numPr>
          <w:ilvl w:val="0"/>
          <w:numId w:val="7"/>
        </w:numPr>
        <w:spacing w:line="360" w:lineRule="auto"/>
        <w:rPr>
          <w:rFonts w:ascii="Sakkal Majalla" w:hAnsi="Sakkal Majalla" w:cs="Sakkal Majalla"/>
          <w:lang w:bidi="ar-EG"/>
        </w:rPr>
      </w:pPr>
      <w:r w:rsidRPr="00820BD5">
        <w:rPr>
          <w:rFonts w:ascii="Sakkal Majalla" w:hAnsi="Sakkal Majalla" w:cs="Sakkal Majalla"/>
          <w:b/>
          <w:bCs/>
          <w:rtl/>
        </w:rPr>
        <w:t>دعم رؤية المملكة 2030</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تتماشى الدراسة بشكلٍ وثيق مع أهداف رؤية المملكة 2030 من خلال تركيزها على تعزيز كفاءة الأداء الحكومي وتحقيق أهداف الاستدامة. النتائج ستُسهم في تقديم دعم علمي للتخطيط والسياسات الحكومية</w:t>
      </w:r>
      <w:r w:rsidRPr="00820BD5">
        <w:rPr>
          <w:rFonts w:ascii="Sakkal Majalla" w:hAnsi="Sakkal Majalla" w:cs="Sakkal Majalla"/>
          <w:lang w:bidi="ar-EG"/>
        </w:rPr>
        <w:t>.</w:t>
      </w:r>
    </w:p>
    <w:p w14:paraId="09588825" w14:textId="77777777" w:rsidR="00820BD5" w:rsidRPr="00820BD5" w:rsidRDefault="00820BD5" w:rsidP="00820BD5">
      <w:pPr>
        <w:numPr>
          <w:ilvl w:val="0"/>
          <w:numId w:val="7"/>
        </w:numPr>
        <w:spacing w:line="360" w:lineRule="auto"/>
        <w:rPr>
          <w:rFonts w:ascii="Sakkal Majalla" w:hAnsi="Sakkal Majalla" w:cs="Sakkal Majalla"/>
          <w:lang w:bidi="ar-EG"/>
        </w:rPr>
      </w:pPr>
      <w:r w:rsidRPr="00820BD5">
        <w:rPr>
          <w:rFonts w:ascii="Sakkal Majalla" w:hAnsi="Sakkal Majalla" w:cs="Sakkal Majalla"/>
          <w:b/>
          <w:bCs/>
          <w:rtl/>
        </w:rPr>
        <w:t>خفض التكاليف وتحسين تخصيص الموارد</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من خلال إدارة المخاطر بشكل أكثر فعالية، ستُساعد الدراسة الهيئات الحكومية على تقليل التكاليف المُرتبطة بالمشاريع الحكومية والمُبادرات، مما يُحسّن من كفاءة استخدام الموارد العامة</w:t>
      </w:r>
      <w:sdt>
        <w:sdtPr>
          <w:rPr>
            <w:rFonts w:ascii="Sakkal Majalla" w:hAnsi="Sakkal Majalla" w:cs="Sakkal Majalla"/>
            <w:rtl/>
            <w:lang w:bidi="ar-EG"/>
          </w:rPr>
          <w:id w:val="-1123602892"/>
          <w:citation/>
        </w:sdtPr>
        <w:sdtEndPr/>
        <w:sdtContent>
          <w:r w:rsidRPr="00820BD5">
            <w:rPr>
              <w:rFonts w:ascii="Sakkal Majalla" w:hAnsi="Sakkal Majalla" w:cs="Sakkal Majalla"/>
              <w:rtl/>
              <w:lang w:bidi="ar-EG"/>
            </w:rPr>
            <w:fldChar w:fldCharType="begin"/>
          </w:r>
          <w:r w:rsidRPr="00820BD5">
            <w:rPr>
              <w:rFonts w:ascii="Sakkal Majalla" w:hAnsi="Sakkal Majalla" w:cs="Sakkal Majalla"/>
              <w:lang w:bidi="ar-EG"/>
            </w:rPr>
            <w:instrText xml:space="preserve"> CITATION Als23 \l 1033 </w:instrText>
          </w:r>
          <w:r w:rsidRPr="00820BD5">
            <w:rPr>
              <w:rFonts w:ascii="Sakkal Majalla" w:hAnsi="Sakkal Majalla" w:cs="Sakkal Majalla"/>
              <w:rtl/>
              <w:lang w:bidi="ar-EG"/>
            </w:rPr>
            <w:fldChar w:fldCharType="separate"/>
          </w:r>
          <w:r w:rsidRPr="00820BD5">
            <w:rPr>
              <w:rFonts w:ascii="Sakkal Majalla" w:hAnsi="Sakkal Majalla" w:cs="Sakkal Majalla"/>
              <w:lang w:bidi="ar-EG"/>
            </w:rPr>
            <w:t xml:space="preserve"> (Alshehri,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 xml:space="preserve"> </w:t>
      </w:r>
      <w:r w:rsidRPr="00820BD5">
        <w:rPr>
          <w:rFonts w:ascii="Sakkal Majalla" w:hAnsi="Sakkal Majalla" w:cs="Sakkal Majalla"/>
          <w:lang w:bidi="ar-EG"/>
        </w:rPr>
        <w:t>.</w:t>
      </w:r>
    </w:p>
    <w:p w14:paraId="246BB8FA" w14:textId="77777777" w:rsidR="00820BD5" w:rsidRPr="00820BD5" w:rsidRDefault="00820BD5" w:rsidP="00820BD5">
      <w:pPr>
        <w:spacing w:line="360" w:lineRule="auto"/>
        <w:rPr>
          <w:rFonts w:ascii="Sakkal Majalla" w:hAnsi="Sakkal Majalla" w:cs="Sakkal Majalla"/>
          <w:lang w:bidi="ar-EG"/>
        </w:rPr>
      </w:pPr>
    </w:p>
    <w:p w14:paraId="53A417E0" w14:textId="77777777" w:rsidR="00820BD5" w:rsidRPr="00820BD5" w:rsidRDefault="00820BD5" w:rsidP="00820BD5">
      <w:pPr>
        <w:spacing w:line="360" w:lineRule="auto"/>
        <w:rPr>
          <w:rFonts w:ascii="Sakkal Majalla" w:hAnsi="Sakkal Majalla" w:cs="Sakkal Majalla"/>
          <w:b/>
          <w:bCs/>
          <w:lang w:bidi="ar-EG"/>
        </w:rPr>
      </w:pPr>
      <w:bookmarkStart w:id="16" w:name="_Toc169370867"/>
      <w:bookmarkStart w:id="17" w:name="_Toc169565911"/>
      <w:bookmarkStart w:id="18" w:name="_Toc171440857"/>
      <w:bookmarkStart w:id="19" w:name="_Toc186124458"/>
      <w:r w:rsidRPr="00820BD5">
        <w:rPr>
          <w:rFonts w:ascii="Sakkal Majalla" w:hAnsi="Sakkal Majalla" w:cs="Sakkal Majalla"/>
          <w:b/>
          <w:bCs/>
          <w:rtl/>
        </w:rPr>
        <w:t>أهداف الدراسة:</w:t>
      </w:r>
      <w:bookmarkStart w:id="20" w:name="_Toc169370868"/>
      <w:bookmarkStart w:id="21" w:name="_Toc169565912"/>
      <w:bookmarkEnd w:id="16"/>
      <w:bookmarkEnd w:id="17"/>
      <w:bookmarkEnd w:id="18"/>
      <w:bookmarkEnd w:id="19"/>
    </w:p>
    <w:p w14:paraId="5934CA09"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rtl/>
        </w:rPr>
        <w:t>تهدف هذه الدراسة إلى تقييم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الكبيرة العاملة في المملكة العربية السعودية. تأتي هذه الدراسة في ظل الأهمية المتزايدة التي توليها المملكة لتحقيق أهداف رؤية 2030 الطموحة، والتي تتطلب من الشركات تبني ممارسات إدارة مخاطر فعالة لضمان الاستدامة والنمو. تهدف الدراسة إلى تسليط الضوء على مدى مساهمة أنظمة إدارة المخاطر المؤسسية في تعزيز أداء الشركات وتحقيق أهدافها الاستراتيجية</w:t>
      </w:r>
      <w:r w:rsidRPr="00820BD5">
        <w:rPr>
          <w:rFonts w:ascii="Sakkal Majalla" w:hAnsi="Sakkal Majalla" w:cs="Sakkal Majalla"/>
          <w:lang w:bidi="ar-EG"/>
        </w:rPr>
        <w:t>.</w:t>
      </w:r>
    </w:p>
    <w:p w14:paraId="5937970E"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تقييم فعالية أنظمة إدارة المخاطر المؤسسية في الشركات السعودية الكبيرة، وتحليل التحديات التي تواجهها، وتقديم إطار عمل مقترح لتعزيز هذه الأنظمة، مما يسهم في تحقيق أهداف رؤية 2030 وتعزيز استدامة ونمو القطاع الخاص السعودي</w:t>
      </w:r>
      <w:sdt>
        <w:sdtPr>
          <w:rPr>
            <w:rFonts w:ascii="Sakkal Majalla" w:hAnsi="Sakkal Majalla" w:cs="Sakkal Majalla"/>
            <w:rtl/>
          </w:rPr>
          <w:id w:val="-68836875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Tri21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(Trigunarsyah, 2021)</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 xml:space="preserve"> </w:t>
      </w:r>
      <w:r w:rsidRPr="00820BD5">
        <w:rPr>
          <w:rFonts w:ascii="Sakkal Majalla" w:hAnsi="Sakkal Majalla" w:cs="Sakkal Majalla"/>
          <w:lang w:bidi="ar-EG"/>
        </w:rPr>
        <w:t>.</w:t>
      </w:r>
    </w:p>
    <w:p w14:paraId="44AAE17B" w14:textId="77777777" w:rsidR="00820BD5" w:rsidRPr="00820BD5" w:rsidRDefault="00820BD5" w:rsidP="00820BD5">
      <w:pPr>
        <w:spacing w:line="360" w:lineRule="auto"/>
        <w:rPr>
          <w:rFonts w:ascii="Sakkal Majalla" w:hAnsi="Sakkal Majalla" w:cs="Sakkal Majalla"/>
          <w:b/>
          <w:bCs/>
          <w:rtl/>
        </w:rPr>
      </w:pPr>
      <w:r w:rsidRPr="00820BD5">
        <w:rPr>
          <w:rFonts w:ascii="Sakkal Majalla" w:hAnsi="Sakkal Majalla" w:cs="Sakkal Majalla"/>
          <w:b/>
          <w:bCs/>
          <w:rtl/>
        </w:rPr>
        <w:t>تركز الدراسة على تحقيق الأهداف التالية</w:t>
      </w:r>
      <w:r w:rsidRPr="00820BD5">
        <w:rPr>
          <w:rFonts w:ascii="Sakkal Majalla" w:hAnsi="Sakkal Majalla" w:cs="Sakkal Majalla"/>
          <w:b/>
          <w:bCs/>
          <w:lang w:bidi="ar-EG"/>
        </w:rPr>
        <w:t>:</w:t>
      </w:r>
    </w:p>
    <w:p w14:paraId="6A990D03"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تقييم فعالية أنظمة إدارة المخاطر المؤسسية</w:t>
      </w:r>
      <w:r w:rsidRPr="00820BD5">
        <w:rPr>
          <w:rFonts w:ascii="Sakkal Majalla" w:hAnsi="Sakkal Majalla" w:cs="Sakkal Majalla"/>
          <w:b/>
          <w:bCs/>
          <w:lang w:bidi="ar-EG"/>
        </w:rPr>
        <w:t>: (ERM)</w:t>
      </w:r>
      <w:r w:rsidRPr="00820BD5">
        <w:rPr>
          <w:rFonts w:ascii="Sakkal Majalla" w:hAnsi="Sakkal Majalla" w:cs="Sakkal Majalla"/>
          <w:lang w:bidi="ar-EG"/>
        </w:rPr>
        <w:t> </w:t>
      </w:r>
      <w:r w:rsidRPr="00820BD5">
        <w:rPr>
          <w:rFonts w:ascii="Sakkal Majalla" w:hAnsi="Sakkal Majalla" w:cs="Sakkal Majalla"/>
          <w:rtl/>
        </w:rPr>
        <w:t>يهدف البحث إلى تحديد مدى فعالية أنظمة إدارة المخاطر المؤسسية المطبقة في الشركات السعودية الكبيرة، وذلك من خلال تقييم مكونات النظام وعملياته وآلياته</w:t>
      </w:r>
      <w:sdt>
        <w:sdtPr>
          <w:rPr>
            <w:rFonts w:ascii="Sakkal Majalla" w:hAnsi="Sakkal Majalla" w:cs="Sakkal Majalla"/>
            <w:rtl/>
          </w:rPr>
          <w:id w:val="-1158920683"/>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Sae20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(Saeidi P. , 2020)</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0C952A6C"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تحديد أثر أنظمة إدارة المخاطر المؤسسية على الأداء</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تسعى الدراسة إلى قياس الأثر الناتج عن تطبيق أنظمة إدارة المخاطر المؤسسية على أداء الشركات السعودية، سواء كان ذلك من الناحية المالية، التشغيلية، أو الابتكارية</w:t>
      </w:r>
      <w:sdt>
        <w:sdtPr>
          <w:rPr>
            <w:rFonts w:ascii="Sakkal Majalla" w:hAnsi="Sakkal Majalla" w:cs="Sakkal Majalla"/>
            <w:rtl/>
          </w:rPr>
          <w:id w:val="-50528754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Tah21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(Tahir, 2021)</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 xml:space="preserve"> </w:t>
      </w:r>
      <w:r w:rsidRPr="00820BD5">
        <w:rPr>
          <w:rFonts w:ascii="Sakkal Majalla" w:hAnsi="Sakkal Majalla" w:cs="Sakkal Majalla"/>
          <w:rtl/>
        </w:rPr>
        <w:t xml:space="preserve"> .</w:t>
      </w:r>
    </w:p>
    <w:p w14:paraId="51892E26"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تحليل التحديات التي تواجه تطبيق أنظمة إدارة المخاطر المؤسسية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ستحدد الدراسة التحديات الرئيسية التي تواجه الشركات السعودية في تطبيق أنظمة إدارة المخاطر المؤسسية الفعالة، سواء كانت تنظيمية، مالية، بشرية، أو فنية</w:t>
      </w:r>
      <w:r w:rsidRPr="00820BD5">
        <w:rPr>
          <w:rFonts w:ascii="Sakkal Majalla" w:hAnsi="Sakkal Majalla" w:cs="Sakkal Majalla"/>
          <w:lang w:bidi="ar-EG"/>
        </w:rPr>
        <w:t>.</w:t>
      </w:r>
    </w:p>
    <w:p w14:paraId="16BC5B7F"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تطوير إطار عمل مقترح لتعزيز أنظمة إدارة المخاطر المؤسسية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ستقدم الدراسة إطار عمل مقترح يساهم في تحسين أنظمة إدارة المخاطر المؤسسية في الشركات السعودية، وذلك بناءً على النتائج والتحليلات التي سيتم التوصل إليها</w:t>
      </w:r>
      <w:r w:rsidRPr="00820BD5">
        <w:rPr>
          <w:rFonts w:ascii="Sakkal Majalla" w:hAnsi="Sakkal Majalla" w:cs="Sakkal Majalla"/>
          <w:lang w:bidi="ar-EG"/>
        </w:rPr>
        <w:t xml:space="preserve">. </w:t>
      </w:r>
      <w:sdt>
        <w:sdtPr>
          <w:rPr>
            <w:rFonts w:ascii="Sakkal Majalla" w:hAnsi="Sakkal Majalla" w:cs="Sakkal Majalla"/>
            <w:rtl/>
          </w:rPr>
          <w:id w:val="-2014839236"/>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Ald22 \l 1033 </w:instrText>
          </w:r>
          <w:r w:rsidRPr="00820BD5">
            <w:rPr>
              <w:rFonts w:ascii="Sakkal Majalla" w:hAnsi="Sakkal Majalla" w:cs="Sakkal Majalla"/>
              <w:rtl/>
            </w:rPr>
            <w:fldChar w:fldCharType="separate"/>
          </w:r>
          <w:r w:rsidRPr="00820BD5">
            <w:rPr>
              <w:rFonts w:ascii="Sakkal Majalla" w:hAnsi="Sakkal Majalla" w:cs="Sakkal Majalla"/>
              <w:lang w:bidi="ar-EG"/>
            </w:rPr>
            <w:t>(Aldoseri, 2022)</w:t>
          </w:r>
          <w:r w:rsidRPr="00820BD5">
            <w:rPr>
              <w:rFonts w:ascii="Sakkal Majalla" w:hAnsi="Sakkal Majalla" w:cs="Sakkal Majalla"/>
              <w:rtl/>
              <w:lang w:bidi="ar-EG"/>
            </w:rPr>
            <w:fldChar w:fldCharType="end"/>
          </w:r>
        </w:sdtContent>
      </w:sdt>
    </w:p>
    <w:p w14:paraId="530EDBFF"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تحديد أفضل الممارسات في إدارة المخاطر المؤسسية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ستسعى الدراسة إلى تحديد أفضل الممارسات المتبعة في الشركات السعودية الرائدة في مجال إدارة المخاطر المؤسسية، وذلك للاستفادة منها في تطوير ممارسات الشركات الأخرى</w:t>
      </w:r>
      <w:sdt>
        <w:sdtPr>
          <w:rPr>
            <w:rFonts w:ascii="Sakkal Majalla" w:hAnsi="Sakkal Majalla" w:cs="Sakkal Majalla"/>
            <w:rtl/>
          </w:rPr>
          <w:id w:val="264661490"/>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Apa22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(Apaloo, 2022)</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7C1A9CB3"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المساهمة في تحقيق أهداف رؤية 2030</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تهدف الدراسة إلى إبراز أهمية إدارة المخاطر المؤسسية في دعم جهود المملكة لتحقيق أهداف رؤية 2030، من خلال تعزيز الاستدامة والنمو في القطاع الخاص</w:t>
      </w:r>
      <w:r w:rsidRPr="00820BD5">
        <w:rPr>
          <w:rFonts w:ascii="Sakkal Majalla" w:hAnsi="Sakkal Majalla" w:cs="Sakkal Majalla"/>
          <w:lang w:bidi="ar-EG"/>
        </w:rPr>
        <w:t>.</w:t>
      </w:r>
    </w:p>
    <w:p w14:paraId="23FA81C7" w14:textId="77777777" w:rsidR="00820BD5" w:rsidRPr="00820BD5" w:rsidRDefault="00820BD5" w:rsidP="00820BD5">
      <w:pPr>
        <w:numPr>
          <w:ilvl w:val="0"/>
          <w:numId w:val="8"/>
        </w:numPr>
        <w:spacing w:line="360" w:lineRule="auto"/>
        <w:rPr>
          <w:rFonts w:ascii="Sakkal Majalla" w:hAnsi="Sakkal Majalla" w:cs="Sakkal Majalla"/>
          <w:lang w:bidi="ar-EG"/>
        </w:rPr>
      </w:pPr>
      <w:r w:rsidRPr="00820BD5">
        <w:rPr>
          <w:rFonts w:ascii="Sakkal Majalla" w:hAnsi="Sakkal Majalla" w:cs="Sakkal Majalla"/>
          <w:b/>
          <w:bCs/>
          <w:rtl/>
        </w:rPr>
        <w:t>تعزيز الوعي بأهمية إدارة المخاطر المؤسسية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تهدف الدراسة إلى زيادة الوعي بأهمية إدارة المخاطر المؤسسية ودورها في تحقيق النجاح والاستدامة في الشركات السعودية</w:t>
      </w:r>
      <w:sdt>
        <w:sdtPr>
          <w:rPr>
            <w:rFonts w:ascii="Sakkal Majalla" w:hAnsi="Sakkal Majalla" w:cs="Sakkal Majalla"/>
            <w:rtl/>
          </w:rPr>
          <w:id w:val="528922435"/>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Aln24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(Alnamlah, 2024)</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5C5187C8"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تكتسب هذه الدراسة أهمية بالغة في ظل التحديات المتزايدة التي تواجه الشركات السعودية، والتطورات المتسارعة التي يشهدها الاقتصاد العالمي. من خلال تحقيق هذه الأهداف، تأمل الدراسة في تزويد القراء بفهم شامل لأهمية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وكيف يمكنها أن تساهم في تعزيز قدرة الشركات السعودية الكبيرة على النمو والازدهار في بيئة الأعمال المتغيرة. كما تساهم الدراسة في تقديم رؤى وتوصيات عملية للشركات السعودية لتحسين ممارساتها في إدارة المخاطر المؤسسية وتحقيق أهدافها الاستراتيجية</w:t>
      </w:r>
      <w:r w:rsidRPr="00820BD5">
        <w:rPr>
          <w:rFonts w:ascii="Sakkal Majalla" w:hAnsi="Sakkal Majalla" w:cs="Sakkal Majalla"/>
          <w:lang w:bidi="ar-EG"/>
        </w:rPr>
        <w:t>.</w:t>
      </w:r>
    </w:p>
    <w:p w14:paraId="3ED2F15A" w14:textId="77777777" w:rsidR="00820BD5" w:rsidRPr="00820BD5" w:rsidRDefault="00820BD5" w:rsidP="00820BD5">
      <w:pPr>
        <w:spacing w:line="360" w:lineRule="auto"/>
        <w:rPr>
          <w:rFonts w:ascii="Sakkal Majalla" w:hAnsi="Sakkal Majalla" w:cs="Sakkal Majalla"/>
          <w:lang w:bidi="ar-EG"/>
        </w:rPr>
      </w:pPr>
    </w:p>
    <w:p w14:paraId="3D81E08A" w14:textId="77777777" w:rsidR="00820BD5" w:rsidRPr="00820BD5" w:rsidRDefault="00820BD5" w:rsidP="00820BD5">
      <w:pPr>
        <w:spacing w:line="360" w:lineRule="auto"/>
        <w:rPr>
          <w:rFonts w:ascii="Sakkal Majalla" w:hAnsi="Sakkal Majalla" w:cs="Sakkal Majalla"/>
          <w:b/>
          <w:bCs/>
          <w:rtl/>
          <w:lang w:bidi="ar-EG"/>
        </w:rPr>
      </w:pPr>
      <w:bookmarkStart w:id="22" w:name="_Toc171440858"/>
      <w:bookmarkStart w:id="23" w:name="_Toc186124459"/>
      <w:r w:rsidRPr="00820BD5">
        <w:rPr>
          <w:rFonts w:ascii="Sakkal Majalla" w:hAnsi="Sakkal Majalla" w:cs="Sakkal Majalla"/>
          <w:b/>
          <w:bCs/>
          <w:rtl/>
          <w:lang w:bidi="ar-EG"/>
        </w:rPr>
        <w:t>تساؤلات الدراسة:</w:t>
      </w:r>
      <w:bookmarkEnd w:id="20"/>
      <w:bookmarkEnd w:id="21"/>
      <w:bookmarkEnd w:id="22"/>
      <w:bookmarkEnd w:id="23"/>
    </w:p>
    <w:p w14:paraId="3A8FD59D" w14:textId="77777777" w:rsidR="00820BD5" w:rsidRPr="00820BD5" w:rsidRDefault="00820BD5" w:rsidP="00820BD5">
      <w:pPr>
        <w:numPr>
          <w:ilvl w:val="0"/>
          <w:numId w:val="6"/>
        </w:numPr>
        <w:spacing w:line="360" w:lineRule="auto"/>
        <w:rPr>
          <w:rFonts w:ascii="Sakkal Majalla" w:hAnsi="Sakkal Majalla" w:cs="Sakkal Majalla"/>
          <w:rtl/>
        </w:rPr>
      </w:pPr>
      <w:bookmarkStart w:id="24" w:name="_Toc169370869"/>
      <w:r w:rsidRPr="00820BD5">
        <w:rPr>
          <w:rFonts w:ascii="Sakkal Majalla" w:hAnsi="Sakkal Majalla" w:cs="Sakkal Majalla"/>
          <w:b/>
          <w:bCs/>
          <w:rtl/>
        </w:rPr>
        <w:t>سؤال الدراسة الرئيسي</w:t>
      </w:r>
      <w:r w:rsidRPr="00820BD5">
        <w:rPr>
          <w:rFonts w:ascii="Sakkal Majalla" w:hAnsi="Sakkal Majalla" w:cs="Sakkal Majalla"/>
          <w:b/>
          <w:bCs/>
          <w:lang w:bidi="ar-EG"/>
        </w:rPr>
        <w:t>:</w:t>
      </w:r>
    </w:p>
    <w:p w14:paraId="3B02CCD0"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ما هو أثر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على الأداء العام للشركات الكبيرة في المملكة العربية السعودية، وما هي التحديات والفرص المرتبطة بتطبيق هذه الأنظمة؟</w:t>
      </w:r>
    </w:p>
    <w:p w14:paraId="75782D2A" w14:textId="77777777" w:rsidR="00820BD5" w:rsidRPr="00820BD5" w:rsidRDefault="00820BD5" w:rsidP="00820BD5">
      <w:pPr>
        <w:numPr>
          <w:ilvl w:val="0"/>
          <w:numId w:val="9"/>
        </w:numPr>
        <w:spacing w:line="360" w:lineRule="auto"/>
        <w:rPr>
          <w:rFonts w:ascii="Sakkal Majalla" w:hAnsi="Sakkal Majalla" w:cs="Sakkal Majalla"/>
          <w:lang w:bidi="ar-EG"/>
        </w:rPr>
      </w:pPr>
      <w:r w:rsidRPr="00820BD5">
        <w:rPr>
          <w:rFonts w:ascii="Sakkal Majalla" w:hAnsi="Sakkal Majalla" w:cs="Sakkal Majalla"/>
          <w:b/>
          <w:bCs/>
          <w:rtl/>
        </w:rPr>
        <w:t>الأسئلة الفرعية</w:t>
      </w:r>
      <w:r w:rsidRPr="00820BD5">
        <w:rPr>
          <w:rFonts w:ascii="Sakkal Majalla" w:hAnsi="Sakkal Majalla" w:cs="Sakkal Majalla"/>
          <w:b/>
          <w:bCs/>
          <w:lang w:bidi="ar-EG"/>
        </w:rPr>
        <w:t>:</w:t>
      </w:r>
    </w:p>
    <w:p w14:paraId="1E6989CA"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مستوى تطبيق أنظمة إدارة المخاطر المؤسسية</w:t>
      </w:r>
      <w:r w:rsidRPr="00820BD5">
        <w:rPr>
          <w:rFonts w:ascii="Sakkal Majalla" w:hAnsi="Sakkal Majalla" w:cs="Sakkal Majalla"/>
          <w:b/>
          <w:bCs/>
          <w:lang w:bidi="ar-EG"/>
        </w:rPr>
        <w:t xml:space="preserve"> :(ERM)</w:t>
      </w:r>
      <w:r w:rsidRPr="00820BD5">
        <w:rPr>
          <w:rFonts w:ascii="Sakkal Majalla" w:hAnsi="Sakkal Majalla" w:cs="Sakkal Majalla"/>
          <w:lang w:bidi="ar-EG"/>
        </w:rPr>
        <w:t> </w:t>
      </w:r>
      <w:r w:rsidRPr="00820BD5">
        <w:rPr>
          <w:rFonts w:ascii="Sakkal Majalla" w:hAnsi="Sakkal Majalla" w:cs="Sakkal Majalla"/>
          <w:rtl/>
        </w:rPr>
        <w:t>ما هو مستوى تطبيق أنظمة إدارة المخاطر المؤسسية الحالية في الشركات السعودية الكبيرة، وهل تتوافق هذه الأنظمة مع أفضل الممارسات العالمية المتبعة في هذا المجال؟</w:t>
      </w:r>
    </w:p>
    <w:p w14:paraId="51D7C2A7"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علاقة أنظمة</w:t>
      </w:r>
      <w:r w:rsidRPr="00820BD5">
        <w:rPr>
          <w:rFonts w:ascii="Sakkal Majalla" w:hAnsi="Sakkal Majalla" w:cs="Sakkal Majalla"/>
          <w:b/>
          <w:bCs/>
          <w:lang w:bidi="ar-EG"/>
        </w:rPr>
        <w:t xml:space="preserve"> ERM </w:t>
      </w:r>
      <w:r w:rsidRPr="00820BD5">
        <w:rPr>
          <w:rFonts w:ascii="Sakkal Majalla" w:hAnsi="Sakkal Majalla" w:cs="Sakkal Majalla"/>
          <w:b/>
          <w:bCs/>
          <w:rtl/>
        </w:rPr>
        <w:t>بالأداء</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ما هي العلاقة بين فعالية أنظمة إدارة المخاطر المؤسسية وتحقيق الأداء المتميز في الشركات السعودية الكبيرة، سواء من الناحية المالية، التشغيلية، أو الابتكارية؟</w:t>
      </w:r>
    </w:p>
    <w:p w14:paraId="5D536A51"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تحديات تطبيق أنظمة</w:t>
      </w:r>
      <w:r w:rsidRPr="00820BD5">
        <w:rPr>
          <w:rFonts w:ascii="Sakkal Majalla" w:hAnsi="Sakkal Majalla" w:cs="Sakkal Majalla"/>
          <w:b/>
          <w:bCs/>
          <w:lang w:bidi="ar-EG"/>
        </w:rPr>
        <w:t xml:space="preserve"> ERM:</w:t>
      </w:r>
      <w:r w:rsidRPr="00820BD5">
        <w:rPr>
          <w:rFonts w:ascii="Sakkal Majalla" w:hAnsi="Sakkal Majalla" w:cs="Sakkal Majalla"/>
          <w:lang w:bidi="ar-EG"/>
        </w:rPr>
        <w:t> </w:t>
      </w:r>
      <w:r w:rsidRPr="00820BD5">
        <w:rPr>
          <w:rFonts w:ascii="Sakkal Majalla" w:hAnsi="Sakkal Majalla" w:cs="Sakkal Majalla"/>
          <w:rtl/>
        </w:rPr>
        <w:t>ما هي التحديات (التنظيمية، المالية، البشرية، التقنية، الثقافية، وغيرها) التي تواجه الشركات السعودية الكبيرة عند تطبيق أنظمة إدارة المخاطر المؤسسية الفعالة؟</w:t>
      </w:r>
    </w:p>
    <w:p w14:paraId="6422839C"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فرص التحسين في أنظمة</w:t>
      </w:r>
      <w:r w:rsidRPr="00820BD5">
        <w:rPr>
          <w:rFonts w:ascii="Sakkal Majalla" w:hAnsi="Sakkal Majalla" w:cs="Sakkal Majalla"/>
          <w:b/>
          <w:bCs/>
          <w:lang w:bidi="ar-EG"/>
        </w:rPr>
        <w:t xml:space="preserve"> ERM:</w:t>
      </w:r>
      <w:r w:rsidRPr="00820BD5">
        <w:rPr>
          <w:rFonts w:ascii="Sakkal Majalla" w:hAnsi="Sakkal Majalla" w:cs="Sakkal Majalla"/>
          <w:lang w:bidi="ar-EG"/>
        </w:rPr>
        <w:t> </w:t>
      </w:r>
      <w:r w:rsidRPr="00820BD5">
        <w:rPr>
          <w:rFonts w:ascii="Sakkal Majalla" w:hAnsi="Sakkal Majalla" w:cs="Sakkal Majalla"/>
          <w:rtl/>
        </w:rPr>
        <w:t>ما هي الفرص المتاحة لتحسين أنظمة إدارة المخاطر المؤسسية في الشركات السعودية الكبيرة، وكيف يمكن الاستفادة منها لتعزيز الأداء وتحقيق الميزة التنافسية؟</w:t>
      </w:r>
    </w:p>
    <w:p w14:paraId="1B1FDDE0"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دور القيادة والثقافة التنظيمية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ما هو دور القيادة الفعالة والثقافة التنظيمية الداعمة في تعزيز تطبيق أنظمة إدارة المخاطر المؤسسية وضمان نجاحها في الشركات السعودية الكبيرة؟</w:t>
      </w:r>
    </w:p>
    <w:p w14:paraId="308FAAED"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أفضل الممارسات والأدوات</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ما هي أفضل الممارسات والأدوات والتقنيات التي يمكن استخدامها لتعزيز فعالية أنظمة إدارة المخاطر المؤسسية في الشركات السعودية الكبيرة؟</w:t>
      </w:r>
    </w:p>
    <w:p w14:paraId="129D03B1"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دور تكنولوجيا المعلومات</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كيف يمكن لتكنولوجيا المعلومات أن تساهم في تعزيز أنظمة إدارة المخاطر المؤسسية وتحسين قدرة الشركات على التعامل مع المخاطر بشكل فعال؟</w:t>
      </w:r>
    </w:p>
    <w:p w14:paraId="2CA35C9E"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استدامة أنظمة</w:t>
      </w:r>
      <w:r w:rsidRPr="00820BD5">
        <w:rPr>
          <w:rFonts w:ascii="Sakkal Majalla" w:hAnsi="Sakkal Majalla" w:cs="Sakkal Majalla"/>
          <w:b/>
          <w:bCs/>
          <w:lang w:bidi="ar-EG"/>
        </w:rPr>
        <w:t xml:space="preserve"> ERM:</w:t>
      </w:r>
      <w:r w:rsidRPr="00820BD5">
        <w:rPr>
          <w:rFonts w:ascii="Sakkal Majalla" w:hAnsi="Sakkal Majalla" w:cs="Sakkal Majalla"/>
          <w:lang w:bidi="ar-EG"/>
        </w:rPr>
        <w:t> </w:t>
      </w:r>
      <w:r w:rsidRPr="00820BD5">
        <w:rPr>
          <w:rFonts w:ascii="Sakkal Majalla" w:hAnsi="Sakkal Majalla" w:cs="Sakkal Majalla"/>
          <w:rtl/>
        </w:rPr>
        <w:t>ما هي الآليات والإجراءات اللازمة لضمان استدامة وتطوير ممارسات إدارة المخاطر المؤسسية في الشركات السعودية الكبيرة على المدى الطويل؟</w:t>
      </w:r>
    </w:p>
    <w:p w14:paraId="1224DF89" w14:textId="77777777" w:rsidR="00820BD5" w:rsidRPr="00820BD5" w:rsidRDefault="00820BD5" w:rsidP="00820BD5">
      <w:pPr>
        <w:numPr>
          <w:ilvl w:val="0"/>
          <w:numId w:val="10"/>
        </w:numPr>
        <w:spacing w:line="360" w:lineRule="auto"/>
        <w:rPr>
          <w:rFonts w:ascii="Sakkal Majalla" w:hAnsi="Sakkal Majalla" w:cs="Sakkal Majalla"/>
          <w:lang w:bidi="ar-EG"/>
        </w:rPr>
      </w:pPr>
      <w:r w:rsidRPr="00820BD5">
        <w:rPr>
          <w:rFonts w:ascii="Sakkal Majalla" w:hAnsi="Sakkal Majalla" w:cs="Sakkal Majalla"/>
          <w:b/>
          <w:bCs/>
          <w:rtl/>
        </w:rPr>
        <w:t>مساهمة</w:t>
      </w:r>
      <w:r w:rsidRPr="00820BD5">
        <w:rPr>
          <w:rFonts w:ascii="Sakkal Majalla" w:hAnsi="Sakkal Majalla" w:cs="Sakkal Majalla"/>
          <w:b/>
          <w:bCs/>
          <w:lang w:bidi="ar-EG"/>
        </w:rPr>
        <w:t xml:space="preserve"> ERM </w:t>
      </w:r>
      <w:r w:rsidRPr="00820BD5">
        <w:rPr>
          <w:rFonts w:ascii="Sakkal Majalla" w:hAnsi="Sakkal Majalla" w:cs="Sakkal Majalla"/>
          <w:b/>
          <w:bCs/>
          <w:rtl/>
        </w:rPr>
        <w:t>في رؤية 2030</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كيف يساهم تطبيق أنظمة إدارة المخاطر المؤسسية الفعالة في تحقيق أهداف رؤية 2030 في القطاع الخاص السعودي؟</w:t>
      </w:r>
    </w:p>
    <w:p w14:paraId="2BA03ED9" w14:textId="77777777" w:rsidR="00820BD5" w:rsidRPr="00820BD5" w:rsidRDefault="00820BD5" w:rsidP="00820BD5">
      <w:pPr>
        <w:spacing w:line="360" w:lineRule="auto"/>
        <w:rPr>
          <w:rFonts w:ascii="Sakkal Majalla" w:hAnsi="Sakkal Majalla" w:cs="Sakkal Majalla"/>
          <w:lang w:bidi="ar-EG"/>
        </w:rPr>
      </w:pPr>
    </w:p>
    <w:p w14:paraId="3D97C786" w14:textId="77777777" w:rsidR="00820BD5" w:rsidRPr="00820BD5" w:rsidRDefault="00820BD5" w:rsidP="00820BD5">
      <w:pPr>
        <w:spacing w:line="360" w:lineRule="auto"/>
        <w:rPr>
          <w:rFonts w:ascii="Sakkal Majalla" w:hAnsi="Sakkal Majalla" w:cs="Sakkal Majalla"/>
          <w:b/>
          <w:bCs/>
          <w:rtl/>
        </w:rPr>
      </w:pPr>
      <w:bookmarkStart w:id="25" w:name="_Toc169565913"/>
      <w:bookmarkStart w:id="26" w:name="_Toc171440859"/>
      <w:bookmarkStart w:id="27" w:name="_Toc186124460"/>
      <w:r w:rsidRPr="00820BD5">
        <w:rPr>
          <w:rFonts w:ascii="Sakkal Majalla" w:hAnsi="Sakkal Majalla" w:cs="Sakkal Majalla"/>
          <w:b/>
          <w:bCs/>
          <w:rtl/>
        </w:rPr>
        <w:t>فروض الدراسة:</w:t>
      </w:r>
      <w:bookmarkEnd w:id="24"/>
      <w:bookmarkEnd w:id="25"/>
      <w:bookmarkEnd w:id="26"/>
      <w:bookmarkEnd w:id="27"/>
    </w:p>
    <w:p w14:paraId="02CE3E78" w14:textId="77777777" w:rsidR="00820BD5" w:rsidRPr="00820BD5" w:rsidRDefault="00820BD5" w:rsidP="00820BD5">
      <w:pPr>
        <w:numPr>
          <w:ilvl w:val="1"/>
          <w:numId w:val="11"/>
        </w:numPr>
        <w:spacing w:line="360" w:lineRule="auto"/>
        <w:rPr>
          <w:rFonts w:ascii="Sakkal Majalla" w:hAnsi="Sakkal Majalla" w:cs="Sakkal Majalla"/>
          <w:rtl/>
        </w:rPr>
      </w:pPr>
      <w:r w:rsidRPr="00820BD5">
        <w:rPr>
          <w:rFonts w:ascii="Sakkal Majalla" w:hAnsi="Sakkal Majalla" w:cs="Sakkal Majalla"/>
          <w:b/>
          <w:bCs/>
          <w:rtl/>
        </w:rPr>
        <w:t>الفرضية الرئيسية</w:t>
      </w:r>
      <w:r w:rsidRPr="00820BD5">
        <w:rPr>
          <w:rFonts w:ascii="Sakkal Majalla" w:hAnsi="Sakkal Majalla" w:cs="Sakkal Majalla"/>
          <w:b/>
          <w:bCs/>
          <w:lang w:bidi="ar-EG"/>
        </w:rPr>
        <w:t>:</w:t>
      </w:r>
    </w:p>
    <w:p w14:paraId="3D3F2C74" w14:textId="77777777" w:rsidR="00820BD5" w:rsidRPr="00820BD5" w:rsidRDefault="00820BD5" w:rsidP="00820BD5">
      <w:pPr>
        <w:numPr>
          <w:ilvl w:val="0"/>
          <w:numId w:val="12"/>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والأداء العام للشركات الكبيرة في المملكة العربية السعودية</w:t>
      </w:r>
      <w:r w:rsidRPr="00820BD5">
        <w:rPr>
          <w:rFonts w:ascii="Sakkal Majalla" w:hAnsi="Sakkal Majalla" w:cs="Sakkal Majalla"/>
          <w:lang w:bidi="ar-EG"/>
        </w:rPr>
        <w:t xml:space="preserve">. </w:t>
      </w:r>
      <w:sdt>
        <w:sdtPr>
          <w:rPr>
            <w:rFonts w:ascii="Sakkal Majalla" w:hAnsi="Sakkal Majalla" w:cs="Sakkal Majalla"/>
            <w:rtl/>
          </w:rPr>
          <w:id w:val="1369265905"/>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Kar17 \l 1033 </w:instrText>
          </w:r>
          <w:r w:rsidRPr="00820BD5">
            <w:rPr>
              <w:rFonts w:ascii="Sakkal Majalla" w:hAnsi="Sakkal Majalla" w:cs="Sakkal Majalla"/>
              <w:rtl/>
            </w:rPr>
            <w:fldChar w:fldCharType="separate"/>
          </w:r>
          <w:r w:rsidRPr="00820BD5">
            <w:rPr>
              <w:rFonts w:ascii="Sakkal Majalla" w:hAnsi="Sakkal Majalla" w:cs="Sakkal Majalla"/>
              <w:lang w:bidi="ar-EG"/>
            </w:rPr>
            <w:t>(Karunaratne, 2017)</w:t>
          </w:r>
          <w:r w:rsidRPr="00820BD5">
            <w:rPr>
              <w:rFonts w:ascii="Sakkal Majalla" w:hAnsi="Sakkal Majalla" w:cs="Sakkal Majalla"/>
              <w:rtl/>
              <w:lang w:bidi="ar-EG"/>
            </w:rPr>
            <w:fldChar w:fldCharType="end"/>
          </w:r>
        </w:sdtContent>
      </w:sdt>
    </w:p>
    <w:p w14:paraId="3B993416" w14:textId="77777777" w:rsidR="00820BD5" w:rsidRPr="00820BD5" w:rsidRDefault="00820BD5" w:rsidP="00820BD5">
      <w:pPr>
        <w:numPr>
          <w:ilvl w:val="1"/>
          <w:numId w:val="11"/>
        </w:numPr>
        <w:spacing w:line="360" w:lineRule="auto"/>
        <w:rPr>
          <w:rFonts w:ascii="Sakkal Majalla" w:hAnsi="Sakkal Majalla" w:cs="Sakkal Majalla"/>
          <w:lang w:bidi="ar-EG"/>
        </w:rPr>
      </w:pPr>
      <w:r w:rsidRPr="00820BD5">
        <w:rPr>
          <w:rFonts w:ascii="Sakkal Majalla" w:hAnsi="Sakkal Majalla" w:cs="Sakkal Majalla"/>
          <w:b/>
          <w:bCs/>
          <w:rtl/>
        </w:rPr>
        <w:t>الفرضيات الفرعية</w:t>
      </w:r>
      <w:r w:rsidRPr="00820BD5">
        <w:rPr>
          <w:rFonts w:ascii="Sakkal Majalla" w:hAnsi="Sakkal Majalla" w:cs="Sakkal Majalla"/>
          <w:b/>
          <w:bCs/>
          <w:lang w:bidi="ar-EG"/>
        </w:rPr>
        <w:t>:</w:t>
      </w:r>
    </w:p>
    <w:p w14:paraId="7F700794"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تطبيق إطار عمل متكامل لإدارة المخاطر المؤسسية وتحقيق الأهداف المالية للشركات الكبيرة في السعودية</w:t>
      </w:r>
      <w:r w:rsidRPr="00820BD5">
        <w:rPr>
          <w:rFonts w:ascii="Sakkal Majalla" w:hAnsi="Sakkal Majalla" w:cs="Sakkal Majalla"/>
          <w:lang w:bidi="ar-EG"/>
        </w:rPr>
        <w:t>.</w:t>
      </w:r>
      <w:sdt>
        <w:sdtPr>
          <w:rPr>
            <w:rFonts w:ascii="Sakkal Majalla" w:hAnsi="Sakkal Majalla" w:cs="Sakkal Majalla"/>
            <w:rtl/>
          </w:rPr>
          <w:id w:val="-49462347"/>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Sal22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(Salih, 2022)</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 xml:space="preserve"> </w:t>
      </w:r>
    </w:p>
    <w:p w14:paraId="07DFC5EF"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تطبيق إطار عمل متكامل لإدارة المخاطر المؤسسية وتحقيق الأهداف التشغيلية للشركات الكبيرة في السعودية</w:t>
      </w:r>
      <w:r w:rsidRPr="00820BD5">
        <w:rPr>
          <w:rFonts w:ascii="Sakkal Majalla" w:hAnsi="Sakkal Majalla" w:cs="Sakkal Majalla"/>
          <w:lang w:bidi="ar-EG"/>
        </w:rPr>
        <w:t>.</w:t>
      </w:r>
    </w:p>
    <w:p w14:paraId="2EB91D65"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تطبيق إطار عمل متكامل لإدارة المخاطر المؤسسية وتحقيق الأهداف الابتكارية للشركات الكبيرة في السعودية</w:t>
      </w:r>
      <w:r w:rsidRPr="00820BD5">
        <w:rPr>
          <w:rFonts w:ascii="Sakkal Majalla" w:hAnsi="Sakkal Majalla" w:cs="Sakkal Majalla"/>
          <w:lang w:bidi="ar-EG"/>
        </w:rPr>
        <w:t xml:space="preserve">. </w:t>
      </w:r>
      <w:sdt>
        <w:sdtPr>
          <w:rPr>
            <w:rFonts w:ascii="Sakkal Majalla" w:hAnsi="Sakkal Majalla" w:cs="Sakkal Majalla"/>
            <w:rtl/>
          </w:rPr>
          <w:id w:val="-224916165"/>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Tay14 \l 1033 </w:instrText>
          </w:r>
          <w:r w:rsidRPr="00820BD5">
            <w:rPr>
              <w:rFonts w:ascii="Sakkal Majalla" w:hAnsi="Sakkal Majalla" w:cs="Sakkal Majalla"/>
              <w:rtl/>
            </w:rPr>
            <w:fldChar w:fldCharType="separate"/>
          </w:r>
          <w:r w:rsidRPr="00820BD5">
            <w:rPr>
              <w:rFonts w:ascii="Sakkal Majalla" w:hAnsi="Sakkal Majalla" w:cs="Sakkal Majalla"/>
              <w:lang w:bidi="ar-EG"/>
            </w:rPr>
            <w:t>(Tayser, 2014)</w:t>
          </w:r>
          <w:r w:rsidRPr="00820BD5">
            <w:rPr>
              <w:rFonts w:ascii="Sakkal Majalla" w:hAnsi="Sakkal Majalla" w:cs="Sakkal Majalla"/>
              <w:rtl/>
              <w:lang w:bidi="ar-EG"/>
            </w:rPr>
            <w:fldChar w:fldCharType="end"/>
          </w:r>
        </w:sdtContent>
      </w:sdt>
    </w:p>
    <w:p w14:paraId="0EA96EAE"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عكسية ذات دلالة إحصائية عند مستوى معنوية 0.05 بين مستوى التحديات التي تواجه تطبيق أنظمة إدارة المخاطر المؤسسية والأداء العام للشركات الكبيرة في السعودية</w:t>
      </w:r>
      <w:r w:rsidRPr="00820BD5">
        <w:rPr>
          <w:rFonts w:ascii="Sakkal Majalla" w:hAnsi="Sakkal Majalla" w:cs="Sakkal Majalla"/>
          <w:lang w:bidi="ar-EG"/>
        </w:rPr>
        <w:t>.</w:t>
      </w:r>
    </w:p>
    <w:p w14:paraId="1507CB87"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طردية ذات دلالة إحصائية عند مستوى معنوية 0.05 بين مستوى نضج أنظمة إدارة المخاطر المؤسسية</w:t>
      </w:r>
      <w:r w:rsidRPr="00820BD5">
        <w:rPr>
          <w:rFonts w:ascii="Sakkal Majalla" w:hAnsi="Sakkal Majalla" w:cs="Sakkal Majalla"/>
          <w:lang w:bidi="ar-EG"/>
        </w:rPr>
        <w:t xml:space="preserve"> (ERM Maturity) </w:t>
      </w:r>
      <w:r w:rsidRPr="00820BD5">
        <w:rPr>
          <w:rFonts w:ascii="Sakkal Majalla" w:hAnsi="Sakkal Majalla" w:cs="Sakkal Majalla"/>
          <w:rtl/>
        </w:rPr>
        <w:t>والأداء العام للشركات الكبيرة في السعودية</w:t>
      </w:r>
      <w:r w:rsidRPr="00820BD5">
        <w:rPr>
          <w:rFonts w:ascii="Sakkal Majalla" w:hAnsi="Sakkal Majalla" w:cs="Sakkal Majalla"/>
          <w:lang w:bidi="ar-EG"/>
        </w:rPr>
        <w:t>.</w:t>
      </w:r>
      <w:sdt>
        <w:sdtPr>
          <w:rPr>
            <w:rFonts w:ascii="Sakkal Majalla" w:hAnsi="Sakkal Majalla" w:cs="Sakkal Majalla"/>
            <w:rtl/>
          </w:rPr>
          <w:id w:val="-128316261"/>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Sae202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(Saeidi S. P., 2020)</w:t>
          </w:r>
          <w:r w:rsidRPr="00820BD5">
            <w:rPr>
              <w:rFonts w:ascii="Sakkal Majalla" w:hAnsi="Sakkal Majalla" w:cs="Sakkal Majalla"/>
              <w:rtl/>
              <w:lang w:bidi="ar-EG"/>
            </w:rPr>
            <w:fldChar w:fldCharType="end"/>
          </w:r>
        </w:sdtContent>
      </w:sdt>
    </w:p>
    <w:p w14:paraId="6717A400"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استخدام تكنولوجيا المعلومات في أنظمة إدارة المخاطر المؤسسية والأداء العام للشركات الكبيرة في السعودية</w:t>
      </w:r>
      <w:r w:rsidRPr="00820BD5">
        <w:rPr>
          <w:rFonts w:ascii="Sakkal Majalla" w:hAnsi="Sakkal Majalla" w:cs="Sakkal Majalla"/>
          <w:lang w:bidi="ar-EG"/>
        </w:rPr>
        <w:t>.</w:t>
      </w:r>
    </w:p>
    <w:p w14:paraId="10FB896A"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وجود ثقافة تنظيمية داعمة لإدارة المخاطر المؤسسية والأداء العام للشركات الكبيرة في السعودية</w:t>
      </w:r>
      <w:sdt>
        <w:sdtPr>
          <w:rPr>
            <w:rFonts w:ascii="Sakkal Majalla" w:hAnsi="Sakkal Majalla" w:cs="Sakkal Majalla"/>
            <w:rtl/>
          </w:rPr>
          <w:id w:val="1833108072"/>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Alk23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(Alkhyyoon, 2023)</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1CD37330" w14:textId="77777777" w:rsidR="00820BD5" w:rsidRPr="00820BD5" w:rsidRDefault="00820BD5" w:rsidP="00820BD5">
      <w:pPr>
        <w:numPr>
          <w:ilvl w:val="0"/>
          <w:numId w:val="13"/>
        </w:numPr>
        <w:spacing w:line="360" w:lineRule="auto"/>
        <w:rPr>
          <w:rFonts w:ascii="Sakkal Majalla" w:hAnsi="Sakkal Majalla" w:cs="Sakkal Majalla"/>
          <w:lang w:bidi="ar-EG"/>
        </w:rPr>
      </w:pPr>
      <w:r w:rsidRPr="00820BD5">
        <w:rPr>
          <w:rFonts w:ascii="Sakkal Majalla" w:hAnsi="Sakkal Majalla" w:cs="Sakkal Majalla"/>
          <w:rtl/>
        </w:rPr>
        <w:t>توجد علاقة ذات دلالة إحصائية عند مستوى معنوية 0.05 بين كفاءة القيادة في إدارة المخاطر المؤسسية والأداء العام للشركات الكبيرة في السعودية</w:t>
      </w:r>
      <w:r w:rsidRPr="00820BD5">
        <w:rPr>
          <w:rFonts w:ascii="Sakkal Majalla" w:hAnsi="Sakkal Majalla" w:cs="Sakkal Majalla"/>
          <w:lang w:bidi="ar-EG"/>
        </w:rPr>
        <w:t>.</w:t>
      </w:r>
    </w:p>
    <w:p w14:paraId="76F6BD72" w14:textId="77777777" w:rsidR="00820BD5" w:rsidRPr="00820BD5" w:rsidRDefault="00820BD5" w:rsidP="00820BD5">
      <w:pPr>
        <w:spacing w:line="360" w:lineRule="auto"/>
        <w:rPr>
          <w:rFonts w:ascii="Sakkal Majalla" w:hAnsi="Sakkal Majalla" w:cs="Sakkal Majalla"/>
          <w:lang w:bidi="ar-EG"/>
        </w:rPr>
      </w:pPr>
    </w:p>
    <w:p w14:paraId="72CEA36A" w14:textId="77777777" w:rsidR="00820BD5" w:rsidRPr="00820BD5" w:rsidRDefault="00820BD5" w:rsidP="00820BD5">
      <w:pPr>
        <w:spacing w:line="360" w:lineRule="auto"/>
        <w:rPr>
          <w:rFonts w:ascii="Sakkal Majalla" w:hAnsi="Sakkal Majalla" w:cs="Sakkal Majalla"/>
          <w:b/>
          <w:bCs/>
          <w:rtl/>
          <w:lang w:bidi="ar-EG"/>
        </w:rPr>
      </w:pPr>
      <w:bookmarkStart w:id="28" w:name="_Toc186124461"/>
      <w:r w:rsidRPr="00820BD5">
        <w:rPr>
          <w:rFonts w:ascii="Sakkal Majalla" w:hAnsi="Sakkal Majalla" w:cs="Sakkal Majalla"/>
          <w:b/>
          <w:bCs/>
          <w:rtl/>
          <w:lang w:bidi="ar-EG"/>
        </w:rPr>
        <w:t>النظرية العلمية المتبعة لإعداد البحث</w:t>
      </w:r>
      <w:bookmarkEnd w:id="28"/>
    </w:p>
    <w:p w14:paraId="7C601403" w14:textId="77777777" w:rsidR="00820BD5" w:rsidRPr="00820BD5" w:rsidRDefault="00820BD5" w:rsidP="00820BD5">
      <w:pPr>
        <w:numPr>
          <w:ilvl w:val="0"/>
          <w:numId w:val="4"/>
        </w:numPr>
        <w:spacing w:line="360" w:lineRule="auto"/>
        <w:rPr>
          <w:rFonts w:ascii="Sakkal Majalla" w:hAnsi="Sakkal Majalla" w:cs="Sakkal Majalla"/>
          <w:b/>
          <w:bCs/>
          <w:lang w:bidi="ar-EG"/>
        </w:rPr>
      </w:pPr>
      <w:r w:rsidRPr="00820BD5">
        <w:rPr>
          <w:rFonts w:ascii="Sakkal Majalla" w:hAnsi="Sakkal Majalla" w:cs="Sakkal Majalla"/>
          <w:b/>
          <w:bCs/>
          <w:rtl/>
        </w:rPr>
        <w:t>باستخدام عدد من الأفكار والأطر العلمية ذات الصلة، تحاول هذه الدراسة تقييم فعالية أنظمة إدارة المخاطر المؤسسية (</w:t>
      </w:r>
      <w:r w:rsidRPr="00820BD5">
        <w:rPr>
          <w:rFonts w:ascii="Sakkal Majalla" w:hAnsi="Sakkal Majalla" w:cs="Sakkal Majalla"/>
          <w:b/>
          <w:bCs/>
          <w:lang w:bidi="ar-EG"/>
        </w:rPr>
        <w:t>ERM</w:t>
      </w:r>
      <w:r w:rsidRPr="00820BD5">
        <w:rPr>
          <w:rFonts w:ascii="Sakkal Majalla" w:hAnsi="Sakkal Majalla" w:cs="Sakkal Majalla"/>
          <w:b/>
          <w:bCs/>
          <w:rtl/>
        </w:rPr>
        <w:t>) في الشركات السعودية الكبرى. ومن بين هذه النظريات:</w:t>
      </w:r>
    </w:p>
    <w:p w14:paraId="0CECB6B2"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rtl/>
        </w:rPr>
        <w:t>الأساس الأساسي للدراسة هو نظرية إدارة المخاطر المؤسسية (</w:t>
      </w:r>
      <w:r w:rsidRPr="00820BD5">
        <w:rPr>
          <w:rFonts w:ascii="Sakkal Majalla" w:hAnsi="Sakkal Majalla" w:cs="Sakkal Majalla"/>
          <w:lang w:bidi="ar-EG"/>
        </w:rPr>
        <w:t>ERM</w:t>
      </w:r>
      <w:r w:rsidRPr="00820BD5">
        <w:rPr>
          <w:rFonts w:ascii="Sakkal Majalla" w:hAnsi="Sakkal Majalla" w:cs="Sakkal Majalla"/>
          <w:rtl/>
        </w:rPr>
        <w:t>)، والتي تؤكد على أهمية قيام الشركات الكبرى بتنفيذ إطار شامل ومتكامل لإدارة المخاطر. وتستند النظرية على العديد من الأفكار الأساسية، مثل التعرف على المخاطر وتقييمها واتخاذ الإجراءات المناسبة وتتبع نتائج هذا الإجراء. ووفقًا للفكرة، فإن إدارة المخاطر الفعّالة هي عنصر حاسم في استراتيجية المنظمة وعملياتها اليومية وليس مجرد مسعى فني. ستبحث الدراسة في الدرجة التي يتأثر بها الأداء العام للمنظمات الكبرى في المملكة العربية السعودية باستخدام مبادئ إدارة المخاطر المؤسسية.</w:t>
      </w:r>
    </w:p>
    <w:p w14:paraId="70298B06" w14:textId="77777777" w:rsidR="00820BD5" w:rsidRPr="00820BD5" w:rsidRDefault="00820BD5" w:rsidP="00820BD5">
      <w:pPr>
        <w:numPr>
          <w:ilvl w:val="0"/>
          <w:numId w:val="4"/>
        </w:numPr>
        <w:spacing w:line="360" w:lineRule="auto"/>
        <w:rPr>
          <w:rFonts w:ascii="Sakkal Majalla" w:hAnsi="Sakkal Majalla" w:cs="Sakkal Majalla"/>
          <w:b/>
          <w:bCs/>
          <w:rtl/>
        </w:rPr>
      </w:pPr>
      <w:r w:rsidRPr="00820BD5">
        <w:rPr>
          <w:rFonts w:ascii="Sakkal Majalla" w:hAnsi="Sakkal Majalla" w:cs="Sakkal Majalla"/>
          <w:b/>
          <w:bCs/>
          <w:rtl/>
        </w:rPr>
        <w:t>نظرية وجهة النظر القائمة على الموارد (</w:t>
      </w:r>
      <w:r w:rsidRPr="00820BD5">
        <w:rPr>
          <w:rFonts w:ascii="Sakkal Majalla" w:hAnsi="Sakkal Majalla" w:cs="Sakkal Majalla"/>
          <w:b/>
          <w:bCs/>
          <w:lang w:bidi="ar-EG"/>
        </w:rPr>
        <w:t>RBV</w:t>
      </w:r>
      <w:r w:rsidRPr="00820BD5">
        <w:rPr>
          <w:rFonts w:ascii="Sakkal Majalla" w:hAnsi="Sakkal Majalla" w:cs="Sakkal Majalla"/>
          <w:b/>
          <w:bCs/>
          <w:rtl/>
        </w:rPr>
        <w:t>):</w:t>
      </w:r>
    </w:p>
    <w:p w14:paraId="04C76683"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rtl/>
        </w:rPr>
        <w:t>توضح هذه الفكرة كيف يمكن للشركات اكتساب ميزة تنافسية وتحسين الأداء من خلال الاستفادة من مواردها وقدراتها الداخلية، مثل أنظمة إدارة المخاطر المؤسسية (</w:t>
      </w:r>
      <w:r w:rsidRPr="00820BD5">
        <w:rPr>
          <w:rFonts w:ascii="Sakkal Majalla" w:hAnsi="Sakkal Majalla" w:cs="Sakkal Majalla"/>
          <w:lang w:bidi="ar-EG"/>
        </w:rPr>
        <w:t>ERM</w:t>
      </w:r>
      <w:r w:rsidRPr="00820BD5">
        <w:rPr>
          <w:rFonts w:ascii="Sakkal Majalla" w:hAnsi="Sakkal Majalla" w:cs="Sakkal Majalla"/>
          <w:rtl/>
        </w:rPr>
        <w:t>). إن أنظمة إدارة المخاطر المؤسسية الفعّالة هي أداة مفيدة لزيادة الفعالية التشغيلية وخفض الخسائر المحتملة وتعزيز ثقة المستثمرين. سيتم استخدام هذه النظرية لفهم كيفية إنشاء الشركات السعودية الكبرى لأنظمة إدارة المخاطر المؤسسية والاستفادة منها لتحقيق أهدافها الاستراتيجية</w:t>
      </w:r>
      <w:sdt>
        <w:sdtPr>
          <w:rPr>
            <w:rFonts w:ascii="Sakkal Majalla" w:hAnsi="Sakkal Majalla" w:cs="Sakkal Majalla"/>
            <w:rtl/>
          </w:rPr>
          <w:id w:val="-1343625831"/>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Hri22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(Hristov, 2022)</w:t>
          </w:r>
          <w:r w:rsidRPr="00820BD5">
            <w:rPr>
              <w:rFonts w:ascii="Sakkal Majalla" w:hAnsi="Sakkal Majalla" w:cs="Sakkal Majalla"/>
              <w:rtl/>
              <w:lang w:bidi="ar-EG"/>
            </w:rPr>
            <w:fldChar w:fldCharType="end"/>
          </w:r>
        </w:sdtContent>
      </w:sdt>
      <w:r w:rsidRPr="00820BD5">
        <w:rPr>
          <w:rFonts w:ascii="Sakkal Majalla" w:hAnsi="Sakkal Majalla" w:cs="Sakkal Majalla"/>
          <w:rtl/>
        </w:rPr>
        <w:t>.</w:t>
      </w:r>
    </w:p>
    <w:p w14:paraId="70B4507B"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rtl/>
        </w:rPr>
        <w:t>تؤكد فكرة أنظمة المعلومات على أهمية تكنولوجيا المعلومات في تعزيز الإجراءات الإدارية والمساعدة في اتخاذ القرار، وخاصة إدارة المخاطر. تعمل أنظمة المعلومات على تمكين اتخاذ قرارات إدارة المخاطر من خلال المساعدة في جمع وتحليل بيانات المخاطر وتقديم معلومات دقيقة وفي الوقت المناسب. وفي هذا الصدد، ستنظر الدراسة في كيفية استخدام الشركات السعودية الكبرى لتكنولوجيا المعلومات لإنشاء وتحسين أنظمة إدارة المخاطر المؤسسية</w:t>
      </w:r>
      <w:sdt>
        <w:sdtPr>
          <w:rPr>
            <w:rFonts w:ascii="Sakkal Majalla" w:hAnsi="Sakkal Majalla" w:cs="Sakkal Majalla"/>
            <w:rtl/>
          </w:rPr>
          <w:id w:val="2120862612"/>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Abe24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(Abedsoltan, 2024)</w:t>
          </w:r>
          <w:r w:rsidRPr="00820BD5">
            <w:rPr>
              <w:rFonts w:ascii="Sakkal Majalla" w:hAnsi="Sakkal Majalla" w:cs="Sakkal Majalla"/>
              <w:rtl/>
              <w:lang w:bidi="ar-EG"/>
            </w:rPr>
            <w:fldChar w:fldCharType="end"/>
          </w:r>
        </w:sdtContent>
      </w:sdt>
      <w:r w:rsidRPr="00820BD5">
        <w:rPr>
          <w:rFonts w:ascii="Sakkal Majalla" w:hAnsi="Sakkal Majalla" w:cs="Sakkal Majalla"/>
          <w:rtl/>
        </w:rPr>
        <w:t>.</w:t>
      </w:r>
    </w:p>
    <w:p w14:paraId="508074EB"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rtl/>
        </w:rPr>
        <w:t>يناقش مفهوم الابتكار التكنولوجي كيف يمكن استخدام التكنولوجيا لتعزيز الإبداع والأداء عبر مجموعة من المجالات، بما في ذلك إدارة المخاطر. ستتناول الدراسة كيف يمكن للشركات السعودية الكبرى استخدام التقنيات المعاصرة مثل الذكاء الاصطناعي وتحليلات البيانات الضخمة لإنشاء أنظمة إدارة المخاطر المؤسسية التي تكون أكثر فعالية وكفاءة مع مساعدتها أيضًا في تحقيق أهدافها الاستراتيجية.</w:t>
      </w:r>
    </w:p>
    <w:p w14:paraId="6B124D7C" w14:textId="77777777" w:rsidR="00820BD5" w:rsidRPr="00820BD5" w:rsidRDefault="00820BD5" w:rsidP="00820BD5">
      <w:pPr>
        <w:spacing w:line="360" w:lineRule="auto"/>
        <w:rPr>
          <w:rFonts w:ascii="Sakkal Majalla" w:hAnsi="Sakkal Majalla" w:cs="Sakkal Majalla"/>
          <w:b/>
          <w:bCs/>
          <w:rtl/>
        </w:rPr>
      </w:pPr>
    </w:p>
    <w:p w14:paraId="38338063" w14:textId="77777777" w:rsidR="00820BD5" w:rsidRPr="00820BD5" w:rsidRDefault="00820BD5" w:rsidP="00820BD5">
      <w:pPr>
        <w:spacing w:line="360" w:lineRule="auto"/>
        <w:rPr>
          <w:rFonts w:ascii="Sakkal Majalla" w:hAnsi="Sakkal Majalla" w:cs="Sakkal Majalla"/>
          <w:b/>
          <w:bCs/>
          <w:rtl/>
        </w:rPr>
      </w:pPr>
    </w:p>
    <w:p w14:paraId="2AD13700" w14:textId="77777777" w:rsidR="00820BD5" w:rsidRPr="00820BD5" w:rsidRDefault="00820BD5" w:rsidP="00820BD5">
      <w:pPr>
        <w:spacing w:line="360" w:lineRule="auto"/>
        <w:rPr>
          <w:rFonts w:ascii="Sakkal Majalla" w:hAnsi="Sakkal Majalla" w:cs="Sakkal Majalla"/>
          <w:b/>
          <w:bCs/>
          <w:rtl/>
        </w:rPr>
      </w:pPr>
    </w:p>
    <w:p w14:paraId="3737B718" w14:textId="77777777" w:rsidR="00820BD5" w:rsidRPr="00820BD5" w:rsidRDefault="00820BD5" w:rsidP="00820BD5">
      <w:pPr>
        <w:spacing w:line="360" w:lineRule="auto"/>
        <w:rPr>
          <w:rFonts w:ascii="Sakkal Majalla" w:hAnsi="Sakkal Majalla" w:cs="Sakkal Majalla"/>
          <w:b/>
          <w:bCs/>
          <w:rtl/>
        </w:rPr>
      </w:pPr>
    </w:p>
    <w:p w14:paraId="6F77E11E" w14:textId="77777777" w:rsidR="00820BD5" w:rsidRPr="00820BD5" w:rsidRDefault="00820BD5" w:rsidP="00820BD5">
      <w:pPr>
        <w:spacing w:line="360" w:lineRule="auto"/>
        <w:rPr>
          <w:rFonts w:ascii="Sakkal Majalla" w:hAnsi="Sakkal Majalla" w:cs="Sakkal Majalla"/>
          <w:b/>
          <w:bCs/>
          <w:rtl/>
        </w:rPr>
      </w:pPr>
    </w:p>
    <w:p w14:paraId="65042E16" w14:textId="77777777" w:rsidR="00820BD5" w:rsidRPr="00820BD5" w:rsidRDefault="00820BD5" w:rsidP="00820BD5">
      <w:pPr>
        <w:spacing w:line="360" w:lineRule="auto"/>
        <w:rPr>
          <w:rFonts w:ascii="Sakkal Majalla" w:hAnsi="Sakkal Majalla" w:cs="Sakkal Majalla"/>
          <w:b/>
          <w:bCs/>
          <w:rtl/>
        </w:rPr>
      </w:pPr>
    </w:p>
    <w:p w14:paraId="6C68FB4C" w14:textId="77777777" w:rsidR="00820BD5" w:rsidRPr="00820BD5" w:rsidRDefault="00820BD5" w:rsidP="00820BD5">
      <w:pPr>
        <w:spacing w:line="360" w:lineRule="auto"/>
        <w:rPr>
          <w:rFonts w:ascii="Sakkal Majalla" w:hAnsi="Sakkal Majalla" w:cs="Sakkal Majalla"/>
          <w:b/>
          <w:bCs/>
          <w:rtl/>
        </w:rPr>
      </w:pPr>
    </w:p>
    <w:p w14:paraId="127D95BD" w14:textId="77777777" w:rsidR="00820BD5" w:rsidRPr="00820BD5" w:rsidRDefault="00820BD5" w:rsidP="00820BD5">
      <w:pPr>
        <w:spacing w:line="360" w:lineRule="auto"/>
        <w:rPr>
          <w:rFonts w:ascii="Sakkal Majalla" w:hAnsi="Sakkal Majalla" w:cs="Sakkal Majalla"/>
          <w:b/>
          <w:bCs/>
          <w:rtl/>
        </w:rPr>
      </w:pPr>
    </w:p>
    <w:p w14:paraId="76E62256" w14:textId="77777777" w:rsidR="00820BD5" w:rsidRPr="00820BD5" w:rsidRDefault="00820BD5" w:rsidP="00820BD5">
      <w:pPr>
        <w:spacing w:line="360" w:lineRule="auto"/>
        <w:rPr>
          <w:rFonts w:ascii="Sakkal Majalla" w:hAnsi="Sakkal Majalla" w:cs="Sakkal Majalla"/>
          <w:b/>
          <w:bCs/>
          <w:rtl/>
        </w:rPr>
      </w:pPr>
    </w:p>
    <w:p w14:paraId="75C043A9" w14:textId="77777777" w:rsidR="00820BD5" w:rsidRPr="00820BD5" w:rsidRDefault="00820BD5" w:rsidP="00820BD5">
      <w:pPr>
        <w:spacing w:line="360" w:lineRule="auto"/>
        <w:rPr>
          <w:rFonts w:ascii="Sakkal Majalla" w:hAnsi="Sakkal Majalla" w:cs="Sakkal Majalla"/>
          <w:b/>
          <w:bCs/>
          <w:rtl/>
        </w:rPr>
      </w:pPr>
    </w:p>
    <w:p w14:paraId="6BF0A580" w14:textId="77777777" w:rsidR="00820BD5" w:rsidRPr="00820BD5" w:rsidRDefault="00820BD5" w:rsidP="00820BD5">
      <w:pPr>
        <w:spacing w:line="360" w:lineRule="auto"/>
        <w:rPr>
          <w:rFonts w:ascii="Sakkal Majalla" w:hAnsi="Sakkal Majalla" w:cs="Sakkal Majalla"/>
          <w:b/>
          <w:bCs/>
          <w:rtl/>
        </w:rPr>
      </w:pPr>
    </w:p>
    <w:p w14:paraId="0A0A0A20" w14:textId="77777777" w:rsidR="00820BD5" w:rsidRPr="00820BD5" w:rsidRDefault="00820BD5" w:rsidP="00820BD5">
      <w:pPr>
        <w:spacing w:line="360" w:lineRule="auto"/>
        <w:rPr>
          <w:rFonts w:ascii="Sakkal Majalla" w:hAnsi="Sakkal Majalla" w:cs="Sakkal Majalla"/>
          <w:b/>
          <w:bCs/>
          <w:rtl/>
        </w:rPr>
      </w:pPr>
    </w:p>
    <w:p w14:paraId="3E333362" w14:textId="77777777" w:rsidR="00820BD5" w:rsidRPr="00820BD5" w:rsidRDefault="00820BD5" w:rsidP="00820BD5">
      <w:pPr>
        <w:spacing w:line="360" w:lineRule="auto"/>
        <w:rPr>
          <w:rFonts w:ascii="Sakkal Majalla" w:hAnsi="Sakkal Majalla" w:cs="Sakkal Majalla"/>
          <w:b/>
          <w:bCs/>
          <w:rtl/>
        </w:rPr>
      </w:pPr>
    </w:p>
    <w:p w14:paraId="4D471490" w14:textId="77777777" w:rsidR="00820BD5" w:rsidRPr="00820BD5" w:rsidRDefault="00820BD5" w:rsidP="00820BD5">
      <w:pPr>
        <w:spacing w:line="360" w:lineRule="auto"/>
        <w:rPr>
          <w:rFonts w:ascii="Sakkal Majalla" w:hAnsi="Sakkal Majalla" w:cs="Sakkal Majalla"/>
          <w:b/>
          <w:bCs/>
          <w:rtl/>
        </w:rPr>
      </w:pPr>
    </w:p>
    <w:p w14:paraId="3AECA99C" w14:textId="77777777" w:rsidR="00820BD5" w:rsidRPr="00820BD5" w:rsidRDefault="00820BD5" w:rsidP="00820BD5">
      <w:pPr>
        <w:spacing w:line="360" w:lineRule="auto"/>
        <w:rPr>
          <w:rFonts w:ascii="Sakkal Majalla" w:hAnsi="Sakkal Majalla" w:cs="Sakkal Majalla"/>
          <w:b/>
          <w:bCs/>
          <w:rtl/>
        </w:rPr>
      </w:pPr>
    </w:p>
    <w:p w14:paraId="2433A296" w14:textId="77777777" w:rsidR="00820BD5" w:rsidRPr="00820BD5" w:rsidRDefault="00820BD5" w:rsidP="00820BD5">
      <w:pPr>
        <w:spacing w:line="360" w:lineRule="auto"/>
        <w:rPr>
          <w:rFonts w:ascii="Sakkal Majalla" w:hAnsi="Sakkal Majalla" w:cs="Sakkal Majalla"/>
          <w:b/>
          <w:bCs/>
          <w:rtl/>
        </w:rPr>
      </w:pPr>
    </w:p>
    <w:p w14:paraId="6BF110F5" w14:textId="77777777" w:rsidR="00820BD5" w:rsidRPr="00820BD5" w:rsidRDefault="00820BD5" w:rsidP="00820BD5">
      <w:pPr>
        <w:spacing w:line="360" w:lineRule="auto"/>
        <w:rPr>
          <w:rFonts w:ascii="Sakkal Majalla" w:hAnsi="Sakkal Majalla" w:cs="Sakkal Majalla"/>
          <w:b/>
          <w:bCs/>
          <w:rtl/>
        </w:rPr>
      </w:pPr>
    </w:p>
    <w:p w14:paraId="1A247740" w14:textId="77777777" w:rsidR="00820BD5" w:rsidRPr="00820BD5" w:rsidRDefault="00820BD5" w:rsidP="00820BD5">
      <w:pPr>
        <w:spacing w:line="360" w:lineRule="auto"/>
        <w:rPr>
          <w:rFonts w:ascii="Sakkal Majalla" w:hAnsi="Sakkal Majalla" w:cs="Sakkal Majalla"/>
          <w:b/>
          <w:bCs/>
          <w:rtl/>
        </w:rPr>
      </w:pPr>
    </w:p>
    <w:p w14:paraId="03FF89A0" w14:textId="77777777" w:rsidR="00820BD5" w:rsidRPr="00820BD5" w:rsidRDefault="00820BD5" w:rsidP="00820BD5">
      <w:pPr>
        <w:spacing w:line="360" w:lineRule="auto"/>
        <w:rPr>
          <w:rFonts w:ascii="Sakkal Majalla" w:hAnsi="Sakkal Majalla" w:cs="Sakkal Majalla"/>
          <w:b/>
          <w:bCs/>
          <w:rtl/>
        </w:rPr>
      </w:pPr>
    </w:p>
    <w:p w14:paraId="7D4F7B84" w14:textId="77777777" w:rsidR="00820BD5" w:rsidRPr="00820BD5" w:rsidRDefault="00820BD5" w:rsidP="00820BD5">
      <w:pPr>
        <w:spacing w:line="360" w:lineRule="auto"/>
        <w:rPr>
          <w:rFonts w:ascii="Sakkal Majalla" w:hAnsi="Sakkal Majalla" w:cs="Sakkal Majalla"/>
          <w:b/>
          <w:bCs/>
          <w:rtl/>
        </w:rPr>
      </w:pPr>
    </w:p>
    <w:p w14:paraId="6D42603A" w14:textId="77777777" w:rsidR="00820BD5" w:rsidRPr="00820BD5" w:rsidRDefault="00820BD5" w:rsidP="00820BD5">
      <w:pPr>
        <w:spacing w:line="360" w:lineRule="auto"/>
        <w:rPr>
          <w:rFonts w:ascii="Sakkal Majalla" w:hAnsi="Sakkal Majalla" w:cs="Sakkal Majalla"/>
          <w:b/>
          <w:bCs/>
          <w:rtl/>
        </w:rPr>
      </w:pPr>
    </w:p>
    <w:p w14:paraId="267272DB" w14:textId="77777777" w:rsidR="00820BD5" w:rsidRPr="00820BD5" w:rsidRDefault="00820BD5" w:rsidP="00820BD5">
      <w:pPr>
        <w:spacing w:line="360" w:lineRule="auto"/>
        <w:rPr>
          <w:rFonts w:ascii="Sakkal Majalla" w:hAnsi="Sakkal Majalla" w:cs="Sakkal Majalla"/>
          <w:b/>
          <w:bCs/>
          <w:rtl/>
        </w:rPr>
      </w:pPr>
    </w:p>
    <w:p w14:paraId="0FACF0B0" w14:textId="77777777" w:rsidR="00820BD5" w:rsidRPr="00820BD5" w:rsidRDefault="00820BD5" w:rsidP="00820BD5">
      <w:pPr>
        <w:spacing w:line="360" w:lineRule="auto"/>
        <w:rPr>
          <w:rFonts w:ascii="Sakkal Majalla" w:hAnsi="Sakkal Majalla" w:cs="Sakkal Majalla"/>
          <w:b/>
          <w:bCs/>
          <w:rtl/>
        </w:rPr>
      </w:pPr>
    </w:p>
    <w:p w14:paraId="789A3B18" w14:textId="77777777" w:rsidR="00820BD5" w:rsidRPr="00820BD5" w:rsidRDefault="00820BD5" w:rsidP="00820BD5">
      <w:pPr>
        <w:pStyle w:val="1"/>
        <w:rPr>
          <w:rtl/>
        </w:rPr>
      </w:pPr>
      <w:bookmarkStart w:id="29" w:name="_Toc172397783"/>
      <w:bookmarkStart w:id="30" w:name="_Toc172746096"/>
      <w:bookmarkStart w:id="31" w:name="_Toc186124462"/>
      <w:r w:rsidRPr="00820BD5">
        <w:rPr>
          <w:rtl/>
        </w:rPr>
        <w:t>الفصل الثاني</w:t>
      </w:r>
      <w:bookmarkEnd w:id="29"/>
      <w:bookmarkEnd w:id="30"/>
      <w:bookmarkEnd w:id="31"/>
    </w:p>
    <w:p w14:paraId="4FD9F989" w14:textId="77777777" w:rsidR="00820BD5" w:rsidRPr="00820BD5" w:rsidRDefault="00820BD5" w:rsidP="00820BD5">
      <w:pPr>
        <w:pStyle w:val="1"/>
        <w:rPr>
          <w:rtl/>
        </w:rPr>
      </w:pPr>
      <w:bookmarkStart w:id="32" w:name="_Toc172397784"/>
      <w:bookmarkStart w:id="33" w:name="_Toc172746097"/>
      <w:bookmarkStart w:id="34" w:name="_Toc186124463"/>
      <w:r w:rsidRPr="00820BD5">
        <w:rPr>
          <w:rtl/>
        </w:rPr>
        <w:t>الدراسات السابقة</w:t>
      </w:r>
      <w:bookmarkEnd w:id="32"/>
      <w:bookmarkEnd w:id="33"/>
      <w:bookmarkEnd w:id="34"/>
    </w:p>
    <w:p w14:paraId="7846D34F" w14:textId="77777777" w:rsidR="00820BD5" w:rsidRPr="00820BD5" w:rsidRDefault="00820BD5" w:rsidP="00820BD5">
      <w:pPr>
        <w:spacing w:line="360" w:lineRule="auto"/>
        <w:rPr>
          <w:rFonts w:ascii="Sakkal Majalla" w:hAnsi="Sakkal Majalla" w:cs="Sakkal Majalla"/>
          <w:b/>
          <w:bCs/>
          <w:rtl/>
        </w:rPr>
      </w:pPr>
    </w:p>
    <w:p w14:paraId="50257609" w14:textId="77777777" w:rsidR="00820BD5" w:rsidRPr="00820BD5" w:rsidRDefault="00820BD5" w:rsidP="00820BD5">
      <w:pPr>
        <w:spacing w:line="360" w:lineRule="auto"/>
        <w:rPr>
          <w:rFonts w:ascii="Sakkal Majalla" w:hAnsi="Sakkal Majalla" w:cs="Sakkal Majalla"/>
          <w:b/>
          <w:bCs/>
          <w:rtl/>
        </w:rPr>
      </w:pPr>
    </w:p>
    <w:p w14:paraId="482E0652" w14:textId="77777777" w:rsidR="00820BD5" w:rsidRPr="00820BD5" w:rsidRDefault="00820BD5" w:rsidP="00820BD5">
      <w:pPr>
        <w:spacing w:line="360" w:lineRule="auto"/>
        <w:rPr>
          <w:rFonts w:ascii="Sakkal Majalla" w:hAnsi="Sakkal Majalla" w:cs="Sakkal Majalla"/>
          <w:b/>
          <w:bCs/>
          <w:u w:val="single"/>
          <w:rtl/>
        </w:rPr>
      </w:pPr>
    </w:p>
    <w:p w14:paraId="28B54378" w14:textId="77777777" w:rsidR="00820BD5" w:rsidRPr="00820BD5" w:rsidRDefault="00820BD5" w:rsidP="00820BD5">
      <w:pPr>
        <w:spacing w:line="360" w:lineRule="auto"/>
        <w:rPr>
          <w:rFonts w:ascii="Sakkal Majalla" w:hAnsi="Sakkal Majalla" w:cs="Sakkal Majalla"/>
          <w:b/>
          <w:bCs/>
          <w:u w:val="single"/>
          <w:rtl/>
        </w:rPr>
      </w:pPr>
    </w:p>
    <w:p w14:paraId="4CEA179A" w14:textId="77777777" w:rsidR="00820BD5" w:rsidRPr="00820BD5" w:rsidRDefault="00820BD5" w:rsidP="00820BD5">
      <w:pPr>
        <w:spacing w:line="360" w:lineRule="auto"/>
        <w:rPr>
          <w:rFonts w:ascii="Sakkal Majalla" w:hAnsi="Sakkal Majalla" w:cs="Sakkal Majalla"/>
          <w:b/>
          <w:bCs/>
          <w:u w:val="single"/>
          <w:rtl/>
        </w:rPr>
      </w:pPr>
    </w:p>
    <w:p w14:paraId="4B9853F3" w14:textId="77777777" w:rsidR="00820BD5" w:rsidRPr="00820BD5" w:rsidRDefault="00820BD5" w:rsidP="00820BD5">
      <w:pPr>
        <w:spacing w:line="360" w:lineRule="auto"/>
        <w:rPr>
          <w:rFonts w:ascii="Sakkal Majalla" w:hAnsi="Sakkal Majalla" w:cs="Sakkal Majalla"/>
          <w:u w:val="single"/>
          <w:rtl/>
        </w:rPr>
      </w:pPr>
    </w:p>
    <w:p w14:paraId="2DD9656C" w14:textId="77777777" w:rsidR="00820BD5" w:rsidRPr="00820BD5" w:rsidRDefault="00820BD5" w:rsidP="00820BD5">
      <w:pPr>
        <w:spacing w:line="360" w:lineRule="auto"/>
        <w:rPr>
          <w:rFonts w:ascii="Sakkal Majalla" w:hAnsi="Sakkal Majalla" w:cs="Sakkal Majalla"/>
          <w:u w:val="single"/>
          <w:rtl/>
        </w:rPr>
      </w:pPr>
    </w:p>
    <w:p w14:paraId="0814B967" w14:textId="77777777" w:rsidR="00820BD5" w:rsidRPr="00820BD5" w:rsidRDefault="00820BD5" w:rsidP="00820BD5">
      <w:pPr>
        <w:spacing w:line="360" w:lineRule="auto"/>
        <w:rPr>
          <w:rFonts w:ascii="Sakkal Majalla" w:hAnsi="Sakkal Majalla" w:cs="Sakkal Majalla"/>
          <w:u w:val="single"/>
          <w:rtl/>
        </w:rPr>
      </w:pPr>
    </w:p>
    <w:p w14:paraId="1E195DBE" w14:textId="77777777" w:rsidR="00820BD5" w:rsidRPr="00820BD5" w:rsidRDefault="00820BD5" w:rsidP="00820BD5">
      <w:pPr>
        <w:spacing w:line="360" w:lineRule="auto"/>
        <w:rPr>
          <w:rFonts w:ascii="Sakkal Majalla" w:hAnsi="Sakkal Majalla" w:cs="Sakkal Majalla"/>
          <w:u w:val="single"/>
          <w:rtl/>
        </w:rPr>
      </w:pPr>
    </w:p>
    <w:p w14:paraId="4E2DF3C6" w14:textId="77777777" w:rsidR="00820BD5" w:rsidRPr="00820BD5" w:rsidRDefault="00820BD5" w:rsidP="00820BD5">
      <w:pPr>
        <w:spacing w:line="360" w:lineRule="auto"/>
        <w:rPr>
          <w:rFonts w:ascii="Sakkal Majalla" w:hAnsi="Sakkal Majalla" w:cs="Sakkal Majalla"/>
          <w:u w:val="single"/>
          <w:lang w:bidi="ar-EG"/>
        </w:rPr>
      </w:pPr>
    </w:p>
    <w:p w14:paraId="53EDE425" w14:textId="77777777" w:rsidR="00820BD5" w:rsidRPr="00820BD5" w:rsidRDefault="00820BD5" w:rsidP="00820BD5">
      <w:pPr>
        <w:spacing w:line="360" w:lineRule="auto"/>
        <w:rPr>
          <w:rFonts w:ascii="Sakkal Majalla" w:hAnsi="Sakkal Majalla" w:cs="Sakkal Majalla"/>
          <w:u w:val="single"/>
          <w:rtl/>
          <w:lang w:bidi="ar-EG"/>
        </w:rPr>
      </w:pPr>
    </w:p>
    <w:p w14:paraId="68564AE3" w14:textId="77777777" w:rsidR="00820BD5" w:rsidRPr="00820BD5" w:rsidRDefault="00820BD5" w:rsidP="00820BD5">
      <w:pPr>
        <w:spacing w:line="360" w:lineRule="auto"/>
        <w:rPr>
          <w:rFonts w:ascii="Sakkal Majalla" w:hAnsi="Sakkal Majalla" w:cs="Sakkal Majalla"/>
          <w:u w:val="single"/>
          <w:rtl/>
          <w:lang w:bidi="ar-EG"/>
        </w:rPr>
      </w:pPr>
    </w:p>
    <w:p w14:paraId="5183D270" w14:textId="77777777" w:rsidR="00820BD5" w:rsidRPr="00820BD5" w:rsidRDefault="00820BD5" w:rsidP="00820BD5">
      <w:pPr>
        <w:spacing w:line="360" w:lineRule="auto"/>
        <w:rPr>
          <w:rFonts w:ascii="Sakkal Majalla" w:hAnsi="Sakkal Majalla" w:cs="Sakkal Majalla"/>
          <w:u w:val="single"/>
          <w:lang w:bidi="ar-EG"/>
        </w:rPr>
      </w:pPr>
    </w:p>
    <w:p w14:paraId="492CE2B6" w14:textId="77777777" w:rsidR="00820BD5" w:rsidRDefault="00820BD5" w:rsidP="00820BD5">
      <w:pPr>
        <w:spacing w:line="360" w:lineRule="auto"/>
        <w:rPr>
          <w:rFonts w:ascii="Sakkal Majalla" w:hAnsi="Sakkal Majalla" w:cs="Sakkal Majalla"/>
          <w:u w:val="single"/>
          <w:rtl/>
          <w:lang w:bidi="ar-EG"/>
        </w:rPr>
      </w:pPr>
    </w:p>
    <w:p w14:paraId="18553879" w14:textId="77777777" w:rsidR="00820BD5" w:rsidRPr="00820BD5" w:rsidRDefault="00820BD5" w:rsidP="00820BD5">
      <w:pPr>
        <w:spacing w:line="360" w:lineRule="auto"/>
        <w:rPr>
          <w:rFonts w:ascii="Sakkal Majalla" w:hAnsi="Sakkal Majalla" w:cs="Sakkal Majalla"/>
          <w:u w:val="single"/>
          <w:rtl/>
          <w:lang w:bidi="ar-EG"/>
        </w:rPr>
      </w:pPr>
    </w:p>
    <w:p w14:paraId="5A0239A8" w14:textId="77777777" w:rsidR="00820BD5" w:rsidRPr="00820BD5" w:rsidRDefault="00820BD5" w:rsidP="00820BD5">
      <w:pPr>
        <w:spacing w:line="360" w:lineRule="auto"/>
        <w:rPr>
          <w:rFonts w:ascii="Sakkal Majalla" w:hAnsi="Sakkal Majalla" w:cs="Sakkal Majalla"/>
          <w:b/>
          <w:bCs/>
          <w:rtl/>
          <w:lang w:bidi="ar-EG"/>
        </w:rPr>
      </w:pPr>
      <w:bookmarkStart w:id="35" w:name="_Toc172397785"/>
      <w:bookmarkStart w:id="36" w:name="_Toc172746098"/>
      <w:bookmarkStart w:id="37" w:name="_Toc186124464"/>
      <w:r w:rsidRPr="00820BD5">
        <w:rPr>
          <w:rFonts w:ascii="Sakkal Majalla" w:hAnsi="Sakkal Majalla" w:cs="Sakkal Majalla"/>
          <w:b/>
          <w:bCs/>
          <w:rtl/>
          <w:lang w:bidi="ar-EG"/>
        </w:rPr>
        <w:t>المقدمة</w:t>
      </w:r>
      <w:bookmarkEnd w:id="35"/>
      <w:bookmarkEnd w:id="36"/>
      <w:bookmarkEnd w:id="37"/>
    </w:p>
    <w:p w14:paraId="226ABE3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يركز الفصل الثاني على الشركات السعودية، ويركز على تطوير أساس مهني وعلمي لتقييم فعالية أنظمة إدارة المخاطر المؤسسية في الشركات الكبرى. الإطار النظري ومراجعة البحوث السابقة هما العنصران الأساسيان لهذا الفصل. يسعى هذا الفصل إلى دعم البحث بأسس علمية قوية وتقديم خلفية علمية تسهل التحليل الشامل للقضية.</w:t>
      </w:r>
    </w:p>
    <w:p w14:paraId="740F47AC"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يعمل الإطار النظري لهذا الفصل، الذي يغطي الأفكار والنظريات المحيطة بإدارة المخاطر المؤسسية، كأساس فكري للبحث. ويؤكد على المكونات الأساسية لإدارة المخاطر، بما في ذلك تحديد المخاطر وتقييمها والاستجابة لها، فضلاً عن مراقبة العمليات وتحسينها. نظرية إدارة المخاطر المؤسسية، التي تؤكد على ضرورة دمج إدارة المخاطر في استراتيجية المنظمة لتعزيز الأداء العام، ونظرية الموارد والقدرات، التي تؤكد على أهمية أنظمة إدارة المخاطر المؤسسية كأصول استراتيجية تعزز الميزة التنافسية، اثنتان من أهم النظريات ذات الصلة التي يغطيها الإطار النظري.</w:t>
      </w:r>
    </w:p>
    <w:p w14:paraId="093D8494"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نظرًا لأن الدراسة تؤكد على كيفية استخدام تكنولوجيا المعلومات لتحليل المخاطر واتخاذ القرارات بشكل أكثر فعالية، فقد تمت مراجعة دور التكنولوجيا أيضًا من خلال عدسة نظرية أنظمة المعلومات. بالإضافة إلى ذلك، يسلط استخدام التقنيات المعاصرة مثل الذكاء الاصطناعي وتحليل البيانات الضخمة الضوء على مساهمة الابتكار التقني في تعزيز أنظمة إدارة المخاطر المؤسسية. تعد دراسة النماذج والأدوات، مثل التقنيات الإحصائية والنماذج البنيوية، المستخدمة لقياس وتقييم فعالية أنظمة إدارة المخاطر المؤسسية مجالًا آخر من مجالات التركيز للإطار النظري.</w:t>
      </w:r>
    </w:p>
    <w:p w14:paraId="1813D53E"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يمكن العثور على فحص شامل للدراسات التي نظرت في أنظمة إدارة المخاطر المؤسسية في الشركات الكبرى في القسم الخاص بمراجعة الأبحاث السابقة. يركز هذا القسم على فحص كيفية تأثير أنظمة إدارة المخاطر المؤسسية على الأداء المؤسسي، وخاصة كيف تزيد من الاستدامة وتقلل الخسائر وتحسن الكفاءة التشغيلية. مع التركيز على السياق السعودي، يتم أيضًا مقارنة تطبيقات أنظمة إدارة المخاطر المؤسسية في القطاعين العام والخاص. من أجل توفير مكان للمساهمات البحثية الجديدة، يساعد هذا التقييم في تحديد فجوات البحث، مثل ندرة الدراسات التي تربط بين تنفيذ أنظمة إدارة المخاطر المؤسسية والأداء الاستراتيجي للشركات السعودية الكبرى.</w:t>
      </w:r>
    </w:p>
    <w:p w14:paraId="4BE87D3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ولأن هذا الفصل يتناول كيف يمكن لأنظمة إدارة المخاطر المؤسسية أن تعمل على تحسين استدامة المشروعات وتقليل الآثار السلبية للمخاطر، فإنه يرتبط أيضًا بأهداف التنمية المستدامة. ويتناول الفصل كيف يمكن للشركات تحسين قدرتها على إنتاج نتائج طويلة الأمد ومهمة من خلال ربط جودة إدارة المخاطر بأهدافها طويلة الأجل من خلال استخدام أدوات تقييم الأداء المستدام، مثل مؤشرات الأداء المستدام.</w:t>
      </w:r>
    </w:p>
    <w:p w14:paraId="3117C08E"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يعد هذا الفصل مهمًا لأنه يقدم إطارًا علميًا شاملاً يساعد الباحث في فهم العلاقة بين إدارة المخاطر وتحقيق أداء مؤسسي استثنائي. ويساعد هذا الفصل في توجيه التحليل الميداني من خلال ربط النظريات بالتطبيقات الواقعية، مما يسمح بصياغة اقتراحات مفيدة لتعزيز وظائف أنظمة إدارة المخاطر المؤسسية في الشركات السعودية. ونتيجة لذلك، يعد هذا الفصل خطوة مهمة في تحسين المعرفة بكيفية مساهمة إدارة المخاطر المؤسسية في كفاءة واستدامة الشركات الكبرى في المملكة العربية السعودية.</w:t>
      </w:r>
    </w:p>
    <w:p w14:paraId="7742D5CF" w14:textId="77777777" w:rsidR="00820BD5" w:rsidRPr="00820BD5" w:rsidRDefault="00820BD5" w:rsidP="00820BD5">
      <w:pPr>
        <w:spacing w:line="360" w:lineRule="auto"/>
        <w:rPr>
          <w:rFonts w:ascii="Sakkal Majalla" w:hAnsi="Sakkal Majalla" w:cs="Sakkal Majalla"/>
          <w:rtl/>
          <w:lang w:bidi="ar-EG"/>
        </w:rPr>
      </w:pPr>
    </w:p>
    <w:p w14:paraId="5A115850" w14:textId="77777777" w:rsidR="00820BD5" w:rsidRPr="00820BD5" w:rsidRDefault="00820BD5" w:rsidP="00820BD5">
      <w:pPr>
        <w:spacing w:line="360" w:lineRule="auto"/>
        <w:rPr>
          <w:rFonts w:ascii="Sakkal Majalla" w:hAnsi="Sakkal Majalla" w:cs="Sakkal Majalla"/>
          <w:rtl/>
        </w:rPr>
      </w:pPr>
    </w:p>
    <w:p w14:paraId="6675E77A" w14:textId="77777777" w:rsidR="00820BD5" w:rsidRPr="00820BD5" w:rsidRDefault="00820BD5" w:rsidP="00820BD5">
      <w:pPr>
        <w:spacing w:line="360" w:lineRule="auto"/>
        <w:rPr>
          <w:rFonts w:ascii="Sakkal Majalla" w:hAnsi="Sakkal Majalla" w:cs="Sakkal Majalla"/>
          <w:rtl/>
        </w:rPr>
      </w:pPr>
    </w:p>
    <w:p w14:paraId="543E1B2C" w14:textId="77777777" w:rsidR="00820BD5" w:rsidRPr="00820BD5" w:rsidRDefault="00820BD5" w:rsidP="00820BD5">
      <w:pPr>
        <w:spacing w:line="360" w:lineRule="auto"/>
        <w:rPr>
          <w:rFonts w:ascii="Sakkal Majalla" w:hAnsi="Sakkal Majalla" w:cs="Sakkal Majalla"/>
          <w:rtl/>
        </w:rPr>
      </w:pPr>
    </w:p>
    <w:p w14:paraId="6DA53761" w14:textId="77777777" w:rsidR="00820BD5" w:rsidRPr="00820BD5" w:rsidRDefault="00820BD5" w:rsidP="00820BD5">
      <w:pPr>
        <w:spacing w:line="360" w:lineRule="auto"/>
        <w:rPr>
          <w:rFonts w:ascii="Sakkal Majalla" w:hAnsi="Sakkal Majalla" w:cs="Sakkal Majalla"/>
          <w:rtl/>
        </w:rPr>
      </w:pPr>
    </w:p>
    <w:p w14:paraId="764A809E" w14:textId="77777777" w:rsidR="00820BD5" w:rsidRPr="00820BD5" w:rsidRDefault="00820BD5" w:rsidP="00820BD5">
      <w:pPr>
        <w:spacing w:line="360" w:lineRule="auto"/>
        <w:rPr>
          <w:rFonts w:ascii="Sakkal Majalla" w:hAnsi="Sakkal Majalla" w:cs="Sakkal Majalla"/>
          <w:rtl/>
        </w:rPr>
      </w:pPr>
    </w:p>
    <w:p w14:paraId="23351B52" w14:textId="77777777" w:rsidR="00820BD5" w:rsidRPr="00820BD5" w:rsidRDefault="00820BD5" w:rsidP="00820BD5">
      <w:pPr>
        <w:spacing w:line="360" w:lineRule="auto"/>
        <w:rPr>
          <w:rFonts w:ascii="Sakkal Majalla" w:hAnsi="Sakkal Majalla" w:cs="Sakkal Majalla"/>
          <w:rtl/>
        </w:rPr>
      </w:pPr>
    </w:p>
    <w:p w14:paraId="4765DE3F" w14:textId="77777777" w:rsidR="00820BD5" w:rsidRPr="00820BD5" w:rsidRDefault="00820BD5" w:rsidP="00820BD5">
      <w:pPr>
        <w:spacing w:line="360" w:lineRule="auto"/>
        <w:rPr>
          <w:rFonts w:ascii="Sakkal Majalla" w:hAnsi="Sakkal Majalla" w:cs="Sakkal Majalla"/>
          <w:rtl/>
        </w:rPr>
      </w:pPr>
    </w:p>
    <w:p w14:paraId="2A0BFF57" w14:textId="77777777" w:rsidR="00820BD5" w:rsidRPr="00820BD5" w:rsidRDefault="00820BD5" w:rsidP="00820BD5">
      <w:pPr>
        <w:spacing w:line="360" w:lineRule="auto"/>
        <w:rPr>
          <w:rFonts w:ascii="Sakkal Majalla" w:hAnsi="Sakkal Majalla" w:cs="Sakkal Majalla"/>
          <w:rtl/>
        </w:rPr>
      </w:pPr>
    </w:p>
    <w:p w14:paraId="294F6806" w14:textId="77777777" w:rsidR="00820BD5" w:rsidRPr="00820BD5" w:rsidRDefault="00820BD5" w:rsidP="00820BD5">
      <w:pPr>
        <w:spacing w:line="360" w:lineRule="auto"/>
        <w:rPr>
          <w:rFonts w:ascii="Sakkal Majalla" w:hAnsi="Sakkal Majalla" w:cs="Sakkal Majalla"/>
          <w:rtl/>
        </w:rPr>
      </w:pPr>
    </w:p>
    <w:p w14:paraId="66568997" w14:textId="77777777" w:rsidR="00820BD5" w:rsidRPr="00820BD5" w:rsidRDefault="00820BD5" w:rsidP="00820BD5">
      <w:pPr>
        <w:spacing w:line="360" w:lineRule="auto"/>
        <w:rPr>
          <w:rFonts w:ascii="Sakkal Majalla" w:hAnsi="Sakkal Majalla" w:cs="Sakkal Majalla"/>
          <w:rtl/>
        </w:rPr>
      </w:pPr>
    </w:p>
    <w:p w14:paraId="20E956C6" w14:textId="77777777" w:rsidR="00820BD5" w:rsidRPr="00820BD5" w:rsidRDefault="00820BD5" w:rsidP="00820BD5">
      <w:pPr>
        <w:spacing w:line="360" w:lineRule="auto"/>
        <w:rPr>
          <w:rFonts w:ascii="Sakkal Majalla" w:hAnsi="Sakkal Majalla" w:cs="Sakkal Majalla"/>
          <w:rtl/>
        </w:rPr>
      </w:pPr>
    </w:p>
    <w:p w14:paraId="32B2B981" w14:textId="77777777" w:rsidR="00820BD5" w:rsidRPr="00820BD5" w:rsidRDefault="00820BD5" w:rsidP="00820BD5">
      <w:pPr>
        <w:spacing w:line="360" w:lineRule="auto"/>
        <w:rPr>
          <w:rFonts w:ascii="Sakkal Majalla" w:hAnsi="Sakkal Majalla" w:cs="Sakkal Majalla"/>
          <w:rtl/>
        </w:rPr>
      </w:pPr>
    </w:p>
    <w:p w14:paraId="0D835FF6" w14:textId="77777777" w:rsidR="00820BD5" w:rsidRPr="00820BD5" w:rsidRDefault="00820BD5" w:rsidP="00820BD5">
      <w:pPr>
        <w:spacing w:line="360" w:lineRule="auto"/>
        <w:rPr>
          <w:rFonts w:ascii="Sakkal Majalla" w:hAnsi="Sakkal Majalla" w:cs="Sakkal Majalla"/>
          <w:b/>
          <w:bCs/>
          <w:rtl/>
          <w:lang w:bidi="ar-EG"/>
        </w:rPr>
      </w:pPr>
      <w:bookmarkStart w:id="38" w:name="_Toc172397786"/>
      <w:bookmarkStart w:id="39" w:name="_Toc172746099"/>
      <w:bookmarkStart w:id="40" w:name="_Toc186124465"/>
      <w:r w:rsidRPr="00820BD5">
        <w:rPr>
          <w:rFonts w:ascii="Sakkal Majalla" w:hAnsi="Sakkal Majalla" w:cs="Sakkal Majalla"/>
          <w:b/>
          <w:bCs/>
          <w:rtl/>
          <w:lang w:bidi="ar-EG"/>
        </w:rPr>
        <w:t>الدراسات السابقة</w:t>
      </w:r>
      <w:bookmarkEnd w:id="38"/>
      <w:bookmarkEnd w:id="39"/>
      <w:bookmarkEnd w:id="40"/>
    </w:p>
    <w:p w14:paraId="04050888" w14:textId="77777777" w:rsidR="00820BD5" w:rsidRPr="00820BD5" w:rsidRDefault="00820BD5" w:rsidP="00820BD5">
      <w:pPr>
        <w:spacing w:line="360" w:lineRule="auto"/>
        <w:rPr>
          <w:rFonts w:ascii="Sakkal Majalla" w:hAnsi="Sakkal Majalla" w:cs="Sakkal Majalla"/>
          <w:rtl/>
          <w:lang w:bidi="ar-EG"/>
        </w:rPr>
      </w:pPr>
      <w:bookmarkStart w:id="41" w:name="_Toc172397787"/>
      <w:bookmarkStart w:id="42" w:name="_Toc172746100"/>
      <w:r w:rsidRPr="00820BD5">
        <w:rPr>
          <w:rFonts w:ascii="Sakkal Majalla" w:hAnsi="Sakkal Majalla" w:cs="Sakkal Majalla"/>
          <w:rtl/>
          <w:lang w:bidi="ar-EG"/>
        </w:rPr>
        <w:t>كان الغرض من دراسة</w:t>
      </w:r>
      <w:sdt>
        <w:sdtPr>
          <w:rPr>
            <w:rFonts w:ascii="Sakkal Majalla" w:hAnsi="Sakkal Majalla" w:cs="Sakkal Majalla"/>
            <w:rtl/>
            <w:lang w:bidi="ar-EG"/>
          </w:rPr>
          <w:id w:val="1349902005"/>
          <w:citation/>
        </w:sdtPr>
        <w:sdtEndPr/>
        <w:sdtContent>
          <w:r w:rsidRPr="00820BD5">
            <w:rPr>
              <w:rFonts w:ascii="Sakkal Majalla" w:hAnsi="Sakkal Majalla" w:cs="Sakkal Majalla"/>
              <w:rtl/>
            </w:rPr>
            <w:fldChar w:fldCharType="begin"/>
          </w:r>
          <w:r w:rsidRPr="00820BD5">
            <w:rPr>
              <w:rFonts w:ascii="Sakkal Majalla" w:hAnsi="Sakkal Majalla" w:cs="Sakkal Majalla"/>
              <w:rtl/>
              <w:lang w:bidi="ar-EG"/>
            </w:rPr>
            <w:instrText xml:space="preserve"> </w:instrText>
          </w:r>
          <w:r w:rsidRPr="00820BD5">
            <w:rPr>
              <w:rFonts w:ascii="Sakkal Majalla" w:hAnsi="Sakkal Majalla" w:cs="Sakkal Majalla"/>
              <w:lang w:bidi="ar-EG"/>
            </w:rPr>
            <w:instrText>CITATION</w:instrText>
          </w:r>
          <w:r w:rsidRPr="00820BD5">
            <w:rPr>
              <w:rFonts w:ascii="Sakkal Majalla" w:hAnsi="Sakkal Majalla" w:cs="Sakkal Majalla"/>
              <w:rtl/>
              <w:lang w:bidi="ar-EG"/>
            </w:rPr>
            <w:instrText xml:space="preserve"> </w:instrText>
          </w:r>
          <w:r w:rsidRPr="00820BD5">
            <w:rPr>
              <w:rFonts w:ascii="Sakkal Majalla" w:hAnsi="Sakkal Majalla" w:cs="Sakkal Majalla"/>
              <w:lang w:bidi="ar-EG"/>
            </w:rPr>
            <w:instrText>Alk23 \l 3073</w:instrText>
          </w:r>
          <w:r w:rsidRPr="00820BD5">
            <w:rPr>
              <w:rFonts w:ascii="Sakkal Majalla" w:hAnsi="Sakkal Majalla" w:cs="Sakkal Majalla"/>
              <w:rtl/>
              <w:lang w:bidi="ar-EG"/>
            </w:rPr>
            <w:instrText xml:space="preserve"> </w:instrText>
          </w:r>
          <w:r w:rsidRPr="00820BD5">
            <w:rPr>
              <w:rFonts w:ascii="Sakkal Majalla" w:hAnsi="Sakkal Majalla" w:cs="Sakkal Majalla"/>
              <w:rtl/>
            </w:rPr>
            <w:fldChar w:fldCharType="separate"/>
          </w:r>
          <w:r w:rsidRPr="00820BD5">
            <w:rPr>
              <w:rFonts w:ascii="Sakkal Majalla" w:hAnsi="Sakkal Majalla" w:cs="Sakkal Majalla"/>
              <w:rtl/>
              <w:lang w:bidi="ar-EG"/>
            </w:rPr>
            <w:t xml:space="preserve"> (</w:t>
          </w:r>
          <w:r w:rsidRPr="00820BD5">
            <w:rPr>
              <w:rFonts w:ascii="Sakkal Majalla" w:hAnsi="Sakkal Majalla" w:cs="Sakkal Majalla"/>
              <w:lang w:bidi="ar-EG"/>
            </w:rPr>
            <w:t>Alkhyyoon</w:t>
          </w:r>
          <w:r w:rsidRPr="00820BD5">
            <w:rPr>
              <w:rFonts w:ascii="Sakkal Majalla" w:hAnsi="Sakkal Majalla" w:cs="Sakkal Majalla"/>
              <w:rtl/>
              <w:lang w:bidi="ar-EG"/>
            </w:rPr>
            <w:t>،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 xml:space="preserve"> هو التحقيق في كيفية تأثير إدارة مخاطر المؤسسات، أو </w:t>
      </w:r>
      <w:r w:rsidRPr="00820BD5">
        <w:rPr>
          <w:rFonts w:ascii="Sakkal Majalla" w:hAnsi="Sakkal Majalla" w:cs="Sakkal Majalla"/>
          <w:lang w:bidi="ar-EG"/>
        </w:rPr>
        <w:t>ERM</w:t>
      </w:r>
      <w:r w:rsidRPr="00820BD5">
        <w:rPr>
          <w:rFonts w:ascii="Sakkal Majalla" w:hAnsi="Sakkal Majalla" w:cs="Sakkal Majalla"/>
          <w:rtl/>
          <w:lang w:bidi="ar-EG"/>
        </w:rPr>
        <w:t>، على أداء أعمال أسواق رأس المال في البلدان النامية مثل المملكة العربية السعودية والعراق وإيران. تم التحقيق في البيئات الاقتصادية لثلاث دول مجاورة وناشئة - العراق والمملكة العربية السعودية وإيران - بين عامي 2012 و2019 من أجل تحقيق الهدف الرئيسي للدراسة. تم استخدام تحليل الانحدار اللوحي لاختبار الفرضيات. تشير البيانات إلى أن إدارة مخاطر المؤسسات قد تزيد من العائد على الأصول، وتقلل من إجمالي أصول الشركات الإيرانية، وتزيد من إجمالي أصول الشركات العراقية. وعلاوة على ذلك، أظهرت الإحصائيات أن إدارة مخاطر المؤسسات زادت من هوامش الربح الصافي وأبطأت نمو المبيعات في الشركات السعودية. قللت إدارة مخاطر المؤسسات من نمو المبيعات في الشركات العراقية مع زيادة العائد على الأصول في الشركات الإيرانية والشركات السعودية. وعلاوة على ذلك، فقد ثبت أنه في حين انخفض إجمالي دوران الأصول للشركات الإيرانية غير الاحتيالية، فقد ارتفع لنظيراتها العراقية. قدمت نتائج الدراسة أدلة قوية حول أداء ومكانة الشركات المالية في البلدان النامية. ولأن النتائج في السياقات الاقتصادية الثلاثة كانت مختلفة بشكل أساسي، فيمكننا أن نستنتج أن طبيعة وبنية الشركة يمكن أن يكون لها تأثير على كفاءة إدارة المخاطر المؤسسية وأداء الشركة. وقد أضافت هذه الدراسة إلى مجموعة المعارف حول إدارة المخاطر المؤسسية كعامل حاسم يؤثر على أداء الشركات في الدول النامية ذات اللوائح التنظيمية المتنوعة لسوق رأس المال. وعلاوة على ذلك، تُظهر الأدبيات والإحصاءات المجمعة مدى الاحتيال وكيف يؤثر على أداء الشركات في الدول النامية.</w:t>
      </w:r>
    </w:p>
    <w:p w14:paraId="50250AAB"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مع التركيز على دول الشرق الأوسط، يستكشف هذا البحث عددًا من الموضوعات المتعلقة بإدارة مخاطر المؤسسات. ويغطي أسباب إدارة مخاطر المؤسسات، والعلاقة بين إدارة مخاطر المؤسسات وقيمة الشركة، وتأثير لجنة حوكمة الشركات وسمات مجلس الإدارة على تبني وتطبيق إدارة مخاطر المؤسسات. وقد زاد تبني الشركات لإدارة مخاطر المؤسسات واستخدامها لها مؤخرًا، وخاصة في أعقاب الأزمة المالية العالمية في عام 2008. وقد جعلت الأزمات تعقيدات المخاطر المنهجية وغير المنهجية التي تواجهها الشركات أكثر صعوبة في إدارتها. تركز هذه الأطروحة على إدارة مخاطر المؤسسات في المنظمات المؤسسية في الشرق الأوسط، والتي لم تحظ باهتمام كبير في الأدبيات حتى هذه النقطة. وتستخدم الأطروحة مجموعة بيانات جديدة تم تجميعها باستخدام تقنية استخراج البيانات لـ 273 شركة من سبع دول بين عامي 2010 و2018: الأردن والمملكة العربية السعودية والكويت والإمارات العربية المتحدة، وعمان، وقطر، والبحرين. تتكون الأطروحة من ثلاثة فصول تجريبية ومراجعة للأدبيات ومقدمة وخاتمة </w:t>
      </w:r>
      <w:sdt>
        <w:sdtPr>
          <w:rPr>
            <w:rFonts w:ascii="Sakkal Majalla" w:hAnsi="Sakkal Majalla" w:cs="Sakkal Majalla"/>
            <w:rtl/>
            <w:lang w:bidi="ar-EG"/>
          </w:rPr>
          <w:id w:val="-1797979194"/>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AlT22 \l 1033 </w:instrText>
          </w:r>
          <w:r w:rsidRPr="00820BD5">
            <w:rPr>
              <w:rFonts w:ascii="Sakkal Majalla" w:hAnsi="Sakkal Majalla" w:cs="Sakkal Majalla"/>
              <w:rtl/>
            </w:rPr>
            <w:fldChar w:fldCharType="separate"/>
          </w:r>
          <w:r w:rsidRPr="00820BD5">
            <w:rPr>
              <w:rFonts w:ascii="Sakkal Majalla" w:hAnsi="Sakkal Majalla" w:cs="Sakkal Majalla"/>
              <w:lang w:bidi="ar-EG"/>
            </w:rPr>
            <w:t>(Al-Tayan, 2022)</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381723FA"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لقد تم فحص أنظمة السجلات الطبية الإلكترونية والمخاطر المصاحبة لها على نطاق واسع في البلدان الغنية؛ ولا يمكن قول الشيء نفسه عن الأنظمة في البلدان الفقيرة. وقد أظهرت دراسة سابقة في مؤسسات الرعاية الصحية في المملكة العربية السعودية درجة منخفضة من الجودة في خدمات المستشفيات بسبب إدارة المخاطر غير الفعالة. والغرض من هذا البحث هو نشر تقنية إدارة المخاطر في نمذجة الحوادث النظرية للأنظمة والعمليات (</w:t>
      </w:r>
      <w:r w:rsidRPr="00820BD5">
        <w:rPr>
          <w:rFonts w:ascii="Sakkal Majalla" w:hAnsi="Sakkal Majalla" w:cs="Sakkal Majalla"/>
          <w:lang w:bidi="ar-EG"/>
        </w:rPr>
        <w:t>STAMP</w:t>
      </w:r>
      <w:r w:rsidRPr="00820BD5">
        <w:rPr>
          <w:rFonts w:ascii="Sakkal Majalla" w:hAnsi="Sakkal Majalla" w:cs="Sakkal Majalla"/>
          <w:rtl/>
          <w:lang w:bidi="ar-EG"/>
        </w:rPr>
        <w:t xml:space="preserve">) في المملكة العربية السعودية وتقييم تنفيذها. المشاركون: المنظمة المشاركة هي منظمة رعاية صحية في المملكة العربية السعودية. الطرق: تم إجراء دراسة حالة من مرحلتين. في المرحلة الأولى، تم نشر تقنية </w:t>
      </w:r>
      <w:r w:rsidRPr="00820BD5">
        <w:rPr>
          <w:rFonts w:ascii="Sakkal Majalla" w:hAnsi="Sakkal Majalla" w:cs="Sakkal Majalla"/>
          <w:lang w:bidi="ar-EG"/>
        </w:rPr>
        <w:t>STAMP</w:t>
      </w:r>
      <w:r w:rsidRPr="00820BD5">
        <w:rPr>
          <w:rFonts w:ascii="Sakkal Majalla" w:hAnsi="Sakkal Majalla" w:cs="Sakkal Majalla"/>
          <w:rtl/>
          <w:lang w:bidi="ar-EG"/>
        </w:rPr>
        <w:t xml:space="preserve"> للكشف عن المخاطر التي قد يتعرض لها النظام والتخفيف منها. وفي المرحلة الثانية، تم توسيع تقنية </w:t>
      </w:r>
      <w:r w:rsidRPr="00820BD5">
        <w:rPr>
          <w:rFonts w:ascii="Sakkal Majalla" w:hAnsi="Sakkal Majalla" w:cs="Sakkal Majalla"/>
          <w:lang w:bidi="ar-EG"/>
        </w:rPr>
        <w:t>STAMP</w:t>
      </w:r>
      <w:r w:rsidRPr="00820BD5">
        <w:rPr>
          <w:rFonts w:ascii="Sakkal Majalla" w:hAnsi="Sakkal Majalla" w:cs="Sakkal Majalla"/>
          <w:rtl/>
          <w:lang w:bidi="ar-EG"/>
        </w:rPr>
        <w:t xml:space="preserve"> لتشمل قائمة مراجعة، لزيادة إمكانات </w:t>
      </w:r>
      <w:r w:rsidRPr="00820BD5">
        <w:rPr>
          <w:rFonts w:ascii="Sakkal Majalla" w:hAnsi="Sakkal Majalla" w:cs="Sakkal Majalla"/>
          <w:lang w:bidi="ar-EG"/>
        </w:rPr>
        <w:t>STAMP</w:t>
      </w:r>
      <w:r w:rsidRPr="00820BD5">
        <w:rPr>
          <w:rFonts w:ascii="Sakkal Majalla" w:hAnsi="Sakkal Majalla" w:cs="Sakkal Majalla"/>
          <w:rtl/>
          <w:lang w:bidi="ar-EG"/>
        </w:rPr>
        <w:t xml:space="preserve"> في القضاء على المخاطر، وإعادة تطبيق العملية. النتائج والاستنتاج: كشفت النتائج أن دمج قائمة مراجعة </w:t>
      </w:r>
      <w:r w:rsidRPr="00820BD5">
        <w:rPr>
          <w:rFonts w:ascii="Sakkal Majalla" w:hAnsi="Sakkal Majalla" w:cs="Sakkal Majalla"/>
          <w:lang w:bidi="ar-EG"/>
        </w:rPr>
        <w:t>STAMP</w:t>
      </w:r>
      <w:r w:rsidRPr="00820BD5">
        <w:rPr>
          <w:rFonts w:ascii="Sakkal Majalla" w:hAnsi="Sakkal Majalla" w:cs="Sakkal Majalla"/>
          <w:rtl/>
          <w:lang w:bidi="ar-EG"/>
        </w:rPr>
        <w:t xml:space="preserve"> قلل من الأخطاء وتجنب فشل النظام مقارنة بتقنية </w:t>
      </w:r>
      <w:r w:rsidRPr="00820BD5">
        <w:rPr>
          <w:rFonts w:ascii="Sakkal Majalla" w:hAnsi="Sakkal Majalla" w:cs="Sakkal Majalla"/>
          <w:lang w:bidi="ar-EG"/>
        </w:rPr>
        <w:t>STAMP</w:t>
      </w:r>
      <w:r w:rsidRPr="00820BD5">
        <w:rPr>
          <w:rFonts w:ascii="Sakkal Majalla" w:hAnsi="Sakkal Majalla" w:cs="Sakkal Majalla"/>
          <w:rtl/>
          <w:lang w:bidi="ar-EG"/>
        </w:rPr>
        <w:t xml:space="preserve"> التقليدية</w:t>
      </w:r>
      <w:sdt>
        <w:sdtPr>
          <w:rPr>
            <w:rFonts w:ascii="Sakkal Majalla" w:hAnsi="Sakkal Majalla" w:cs="Sakkal Majalla"/>
            <w:rtl/>
            <w:lang w:bidi="ar-EG"/>
          </w:rPr>
          <w:id w:val="1488977565"/>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AlB18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(Al-Barnawi,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6ACC1033"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الغرض الرئيسي من بحث</w:t>
      </w:r>
      <w:sdt>
        <w:sdtPr>
          <w:rPr>
            <w:rFonts w:ascii="Sakkal Majalla" w:hAnsi="Sakkal Majalla" w:cs="Sakkal Majalla"/>
            <w:rtl/>
            <w:lang w:bidi="ar-EG"/>
          </w:rPr>
          <w:id w:val="-119538624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Jon19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(Jonek-Kowalska, 2019)</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 xml:space="preserve"> هو تقييم فعالية تنفيذ أنظمة إدارة المخاطر المؤسسية التي يتم إجراؤها في سياق تعرض النتيجة المالية وقيمة الشركة للمخاطر. في التقييم الذي تم إجراؤه في سياق النتائج المالية، تم استخدام نظام من أربع مراحل لتقييم الفعالية يغطي: تسجيل النتائج المالية كربح أو خسارة، والتغيرات النسبية في النتيجة المالية الصافية على أساس سنوي، وربحية الأصول الإجمالية وربحية رأس المال الخاص. في التقييم الذي تم إجراؤه في سياق القيمة المؤسسية، تم استخدام القيمة الدفترية (</w:t>
      </w:r>
      <w:r w:rsidRPr="00820BD5">
        <w:rPr>
          <w:rFonts w:ascii="Sakkal Majalla" w:hAnsi="Sakkal Majalla" w:cs="Sakkal Majalla"/>
          <w:lang w:bidi="ar-EG"/>
        </w:rPr>
        <w:t>BV</w:t>
      </w:r>
      <w:r w:rsidRPr="00820BD5">
        <w:rPr>
          <w:rFonts w:ascii="Sakkal Majalla" w:hAnsi="Sakkal Majalla" w:cs="Sakkal Majalla"/>
          <w:rtl/>
          <w:lang w:bidi="ar-EG"/>
        </w:rPr>
        <w:t>) والقيمة الاقتصادية المضافة (</w:t>
      </w:r>
      <w:r w:rsidRPr="00820BD5">
        <w:rPr>
          <w:rFonts w:ascii="Sakkal Majalla" w:hAnsi="Sakkal Majalla" w:cs="Sakkal Majalla"/>
          <w:lang w:bidi="ar-EG"/>
        </w:rPr>
        <w:t>EVA</w:t>
      </w:r>
      <w:r w:rsidRPr="00820BD5">
        <w:rPr>
          <w:rFonts w:ascii="Sakkal Majalla" w:hAnsi="Sakkal Majalla" w:cs="Sakkal Majalla"/>
          <w:rtl/>
          <w:lang w:bidi="ar-EG"/>
        </w:rPr>
        <w:t>) والقيمة السوقية (</w:t>
      </w:r>
      <w:r w:rsidRPr="00820BD5">
        <w:rPr>
          <w:rFonts w:ascii="Sakkal Majalla" w:hAnsi="Sakkal Majalla" w:cs="Sakkal Majalla"/>
          <w:lang w:bidi="ar-EG"/>
        </w:rPr>
        <w:t>MV</w:t>
      </w:r>
      <w:r w:rsidRPr="00820BD5">
        <w:rPr>
          <w:rFonts w:ascii="Sakkal Majalla" w:hAnsi="Sakkal Majalla" w:cs="Sakkal Majalla"/>
          <w:rtl/>
          <w:lang w:bidi="ar-EG"/>
        </w:rPr>
        <w:t>). نفذت جميع الشركات التي تم التحقيق فيها نظام إدارة المخاطر المؤسسية مع مراعاة التعرض الكبير لصناعة الوقود والطاقة للمخاطر، وخاصة مخاطر السوق. ومع ذلك، لم يترجم نشر أنظمة إدارة المخاطر المؤسسية في أي من الشركات التي تم تحليلها إلى استقرار واضح للنتيجة المالية وقيمة الشركة. تميزت المعايير المستخدمة للتقييم بالتغير الكبير بمرور الوقت والافتقار إلى أنماط التطوير الواضحة، حتى في فترات المراقبة القصيرة التي استمرت عامين.</w:t>
      </w:r>
    </w:p>
    <w:p w14:paraId="31966153"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إن إدارة المخاطر المؤسسية هي الآن تقنية إدارة المخاطر التي تهدف إلى جعل الشركة أكثر قدرة على التنبؤ والفعالية في تقييم وقبول وإدارة المخاطر العديدة التي قد تواجهها. وبناءً على ذلك، تم قبول إدارة المخاطر المؤسسية من قبل عدد من الشركات الكبيرة والمتوسطة الحجم على مستوى العالم. ومع ذلك، فإن العديد من هذه المنظمات، على الرغم من أنها لا تزال تؤمن بمبدأ إدارة المخاطر المؤسسية، منزعجة من تحديات التنفيذ التي أخرت الفوائد الموعودة لإدارة المخاطر المؤسسية. لذلك، يطور هذا البحث إطارًا نظريًا يحدد العوامل الاجتماعية - العوامل الخاصة بالهيكل التنظيمي والأدوار والسلوك البشري وجودة العمل داخل المنظمة - والعوامل الفنية - العوامل الخاصة بنظام العمل التنظيمي الذي يشمل التكنولوجيا والسياسات وإجراءات القواعد والمعرفة ذات الصلة من بين جوانب أخرى - والتي تعد حاسمة لتحقيق تنفيذ ناجح لإدارة المخاطر المؤسسية من منظور إدارة المخاطر المؤسسية باعتبارها ابتكارًا معقدًا للعملية. وبشكل أكثر تحديدًا، يتناول هذا البحث سؤالاً أساسيًا: ما هي العناصر الحاسمة لتحقيق تنفيذ ناجح لإدارة المخاطر المؤسسية؟ ونظرًا للفجوة الكبيرة بين تبني وتنفيذ واستخدام إدارة المخاطر المؤسسية فعليًا، فإن هذا موضوع أساسي. يركز نموذجنا لتطبيق إدارة المخاطر المؤسسية على ثلاثة مناظير نظرية: المنظور الاجتماعي التقني، ومنظور التكيف المتبادل ومنظور القدرة الديناميكية لتأطير أساسنا النظري. ومع ذلك، تشير نظريات الابتكار القائم على العمليات إلى أن مجموعة من العناصر تتفاعل معًا في التأثير على مقدار تبني العمليات التجارية المعقدة مثل إدارة مخاطر المؤسسة بنجاح. يسلط عملنا الضوء على أهمية الجوانب الاجتماعية التقنية الفريدة التي تؤثر على التنفيذ الفعال لإدارة المخاطر المؤسسية، ويعزز فهمنا لإدارة المخاطر المؤسسية بما يتجاوز منظورها المالي المحدود الحالي، ويربط تنفيذ إدارة المخاطر المؤسسية بشكل أوثق بقضايا ممارسات الإدارة </w:t>
      </w:r>
      <w:sdt>
        <w:sdtPr>
          <w:rPr>
            <w:rFonts w:ascii="Sakkal Majalla" w:hAnsi="Sakkal Majalla" w:cs="Sakkal Majalla"/>
            <w:rtl/>
            <w:lang w:bidi="ar-EG"/>
          </w:rPr>
          <w:id w:val="598915607"/>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Jea20 \l 1033 </w:instrText>
          </w:r>
          <w:r w:rsidRPr="00820BD5">
            <w:rPr>
              <w:rFonts w:ascii="Sakkal Majalla" w:hAnsi="Sakkal Majalla" w:cs="Sakkal Majalla"/>
              <w:rtl/>
            </w:rPr>
            <w:fldChar w:fldCharType="separate"/>
          </w:r>
          <w:r w:rsidRPr="00820BD5">
            <w:rPr>
              <w:rFonts w:ascii="Sakkal Majalla" w:hAnsi="Sakkal Majalla" w:cs="Sakkal Majalla"/>
              <w:lang w:bidi="ar-EG"/>
            </w:rPr>
            <w:t>(Jean-Jules, 2020)</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71207D19"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إن أحد المكونات المهمة لنجاح المنظمات هو القدرة على اكتشاف المخاطر والتكيف لاحقًا مع التكنولوجيا المتغيرة باستمرار وكذلك بيئة الأعمال. يهدف هذا البحث إلى تحليل المخاطر الرئيسية التي تواجهها المنظمات الصغيرة والمتوسطة الحجم. في الوقت نفسه، يسلط هذا البحث الضوء على وجهات النظر بشأن أفضل الممارسات القائمة على إدارة مخاطر المؤسسة ومستوى تبني مناهج إدارة مخاطر المؤسسة في الشركات الصغيرة والمتوسطة الحجم. تم استخدام نهج متعدد التخصصات للحصول على فهم كامل لتطبيق إدارة مخاطر المؤسسة، وخاصة في الشركات الصغيرة والمتوسطة الحجم. يعتمد البحث على استبيانات مقطعية تم جمعها من ممارسي المخاطر في ماليزيا. يهدف التحليل التفصيلي للمخاطر الرئيسية وأفضل الممارسات المقدمة في هذا التقرير إلى تحديد التقدم المحرز في إدارة المخاطر في الشركات المتغيرة. استخدمت هذه الدراسة اختبارات مربع كاي للتحقيق في توزيع تبني برنامج إدارة المخاطر المؤسسية باستخدام سمات نموذج نضج مخاطر إدارة المخاطر وجمعية التأمين (</w:t>
      </w:r>
      <w:r w:rsidRPr="00820BD5">
        <w:rPr>
          <w:rFonts w:ascii="Sakkal Majalla" w:hAnsi="Sakkal Majalla" w:cs="Sakkal Majalla"/>
          <w:lang w:bidi="ar-EG"/>
        </w:rPr>
        <w:t>RMSM</w:t>
      </w:r>
      <w:r w:rsidRPr="00820BD5">
        <w:rPr>
          <w:rFonts w:ascii="Sakkal Majalla" w:hAnsi="Sakkal Majalla" w:cs="Sakkal Majalla"/>
          <w:rtl/>
          <w:lang w:bidi="ar-EG"/>
        </w:rPr>
        <w:t>). تم استخدام الانحدار اللوغيت لتقييم ارتباط أنشطة إدارة المخاطر المؤسسية بفرصة تبني/النظر في ممارسات إدارة المخاطر المؤسسية. أشارت البيانات إلى أن خطر انقطاع الأعمال وخطر التباطؤ الاقتصادي هما من أهم المخاوف للشركات في ماليزيا. تبين أن استراتيجية استمرارية الأعمال هي ممارسة إدارة المخاطر الأكثر انتشارًا. وترتبط الجهود المبذولة مثل إنشاء فريق لإدارة المخاطر وصياغة بيانات الرغبة في المخاطرة و/أو التسامح مع المخاطر في المنظمة بفرصة تبني/التأمل في مناهج إدارة المخاطر المؤسسية</w:t>
      </w:r>
      <w:sdt>
        <w:sdtPr>
          <w:rPr>
            <w:rFonts w:ascii="Sakkal Majalla" w:hAnsi="Sakkal Majalla" w:cs="Sakkal Majalla"/>
            <w:rtl/>
            <w:lang w:bidi="ar-EG"/>
          </w:rPr>
          <w:id w:val="1457529451"/>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Con21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(Consilz Tan, 2021)</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066C2105"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مع سعي الشركات بشكل حثيث إلى إيجاد السبل للحفاظ على بياناتها ومواردها المهمة، فإن تقنيات الدفاع الفعّالة تشكل أهمية قصوى. ويسلط نمو المخاطر السيبرانية، التي تدفعها الهجمات العدائية والجرائم التي تدعمها تكنولوجيا الإنترنت والتطبيقات المحمولة، الضوء على أهمية حلول إدارة المخاطر الشاملة. وأصبحت أساليب إدارة المخاطر الفعّالة حيوية للشركات التنافسية. وتتشابك إدارة المخاطر المؤسسية مع تحديد وتحليل ومقاومة التهديدات المحتملة التي تعرض أهداف الشركة للخطر. ويواجه تبني إدارة المخاطر المؤسسية الناجح عقبات مثل ثقافة الأعمال، وفهم مجلس الإدارة، وقوائم المخاطر الكبيرة، والجداول الزمنية المحددة، وعوائق المشاركة. وتشمل الحلول زيادة الشفافية، وتحسين تعليم مجلس الإدارة، والتركيز على المخاطر الحرجة، وتحديد الجداول الزمنية، وجعل إدارة المخاطر المؤسسية جذابة للموظفين. وتشمل المكونات الرئيسية لإدارة المخاطر المؤسسية الفعّالة الحوكمة والاستراتيجية وقياس الأداء والاتصال وتبادل المعلومات. وبالنسبة للبحوث المستقبلية، فإن فحص تكامل التقنيات الناشئة في إدارة المخاطر المؤسسية ودراسة الآثار الطويلة الأجل لنشر إدارة المخاطر المؤسسية بنجاح يوفر إمكانات كبيرة. وتعتبر ثقافة المخاطر القوية والمسؤوليات الواضحة والاتصال الصادق أمرًا بالغ الأهمية لنجاح إدارة المخاطر المؤسسية المستمر. لكي تزدهر المنظمات في سياق الأعمال الديناميكي، يجب عليها إنشاء ثقافة قوية للمخاطر تتخلل كل مستوى من عملياتها</w:t>
      </w:r>
      <w:sdt>
        <w:sdtPr>
          <w:rPr>
            <w:rFonts w:ascii="Sakkal Majalla" w:hAnsi="Sakkal Majalla" w:cs="Sakkal Majalla"/>
            <w:rtl/>
            <w:lang w:bidi="ar-EG"/>
          </w:rPr>
          <w:id w:val="211648720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Ola23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(Olaniyi, 2023)</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7D3B76E2"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إن شركات الرعاية الصحية هي أماكن عمل ذات تعقيد إداري مرتفع ومعرضة لمخاطر مستمرة. وقد تمت دراسة إدارة المخاطر المؤسسية والاستفادة منها في العديد من المواقف الاقتصادية بهدف زيادة الأداء التنظيمي. ومع ذلك، لا يزال قطاع الصحة يعاني من نقص الاهتمام في هذا السياق، وخاصة فيما يتعلق بالمتطلبات المتعلقة بدرجة عالية من الشفافية المالية وتشكيل إدارة موجهة نحو العمليات، وهذا يوفر الإلهام للدراسة المفصلة في هذه الورقة. تم تطوير نموذج إدارة المخاطر المؤسسية للمنظمات الصحية، بناءً على دراسة منهجية للأدبيات وعلى سبع دراسات حالة في المستشفيات البرازيلية. تم اقتراح نهج لتقييم المخاطر الاقتصادية باستخدام مؤشرات مثل التدفق النقدي المعرض للخطر وعدم القدرة على التنبؤ بالنفقات والإيصالات من النموذج المقترح. تدرك جميع المنظمات الصحية المذكورة في دراسات الحالة إدارة المخاطر المؤسسية كمصدر للمعلومات التي تساهم في حوكمة الشركات، وتوفر المؤشرات المقدمة بيانات بناءة لاتخاذ القرارات القائمة على التحسين. ونظرًا للاهتمام الذي أبدته المنظمات المعنية، يتم تشجيع الاستمرار في استخدام النموذج المقترح والتحقق منه في مزيد من البحث </w:t>
      </w:r>
      <w:sdt>
        <w:sdtPr>
          <w:rPr>
            <w:rFonts w:ascii="Sakkal Majalla" w:hAnsi="Sakkal Majalla" w:cs="Sakkal Majalla"/>
            <w:rtl/>
            <w:lang w:bidi="ar-EG"/>
          </w:rPr>
          <w:id w:val="1112100792"/>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Etg18 \l 1033 </w:instrText>
          </w:r>
          <w:r w:rsidRPr="00820BD5">
            <w:rPr>
              <w:rFonts w:ascii="Sakkal Majalla" w:hAnsi="Sakkal Majalla" w:cs="Sakkal Majalla"/>
              <w:rtl/>
            </w:rPr>
            <w:fldChar w:fldCharType="separate"/>
          </w:r>
          <w:r w:rsidRPr="00820BD5">
            <w:rPr>
              <w:rFonts w:ascii="Sakkal Majalla" w:hAnsi="Sakkal Majalla" w:cs="Sakkal Majalla"/>
              <w:lang w:bidi="ar-EG"/>
            </w:rPr>
            <w:t>(Etges,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6D4CB389"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لقد تطورت منهجية إدارة المخاطر المؤسسية بشكل غير متجانس في مختلف أنحاء العالم، ومع ذلك فهي تمثل نموذجًا رائدًا يسمح للمنظمات بتحديد المخاطر وتقييمها وإدارتها على مستوى المؤسسة. وقد قام الأكاديميون بفحص العملية، ولكن لا يوجد فهم واضح للعوامل المحددة والعواقب المترتبة على مثل هذا النهج المتكامل لإدارة المخاطر. لذلك، نقترح تقييمًا تجريبيًا شاملاً للأدبيات حول إدارة المخاطر المؤسسية، استنادًا إلى إجراء بحثي. يُظهر الاستعراض أن أدبيات إدارة المخاطر المؤسسية يمكن تقسيمها إلى أربع مجالات بحثية أساسية: تبني إدارة المخاطر المؤسسية، وعوامل تنفيذ إدارة المخاطر المؤسسية، وتأثيرات تبني إدارة المخاطر المؤسسية، وقضايا أخرى. وعلى النقيض من تنوع الدراسات المخصصة لمشاركة إدارة المخاطر المؤسسية في الشركات الصغيرة والمتوسطة الحجم، فإن الدراسات التي تتناول تبني إدارة المخاطر المؤسسية في البنوك أو التأمين قليلة نسبيًا. وقد وجد البحث في الأدبيات أن التأثير الأكثر شيوعًا لإدارة المخاطر المؤسسية هو على أداء الشركة. ولم يُبذل سوى القليل من الجهد لتحليل نجاح إدارة المخاطر المؤسسية من خلال مكوناتها والعوامل المؤسسية والبشرية والتنظيمية التي تؤثر على تبني إدارة المخاطر المؤسسية. يمكن أن تكون الدراسة بمثابة نقطة بداية للعلماء لفحص الثغرات البحثية المتعلقة بإدارة المخاطر المؤسسية، في حين يمكن للممارسين الاعتماد على البيانات المقدمة لتحديد آثار تنفيذ إدارة المخاطر المؤسسية</w:t>
      </w:r>
      <w:sdt>
        <w:sdtPr>
          <w:rPr>
            <w:rFonts w:ascii="Sakkal Majalla" w:hAnsi="Sakkal Majalla" w:cs="Sakkal Majalla"/>
            <w:rtl/>
            <w:lang w:bidi="ar-EG"/>
          </w:rPr>
          <w:id w:val="9958031"/>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Ant20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(Anton, 2020)</w:t>
          </w:r>
          <w:r w:rsidRPr="00820BD5">
            <w:rPr>
              <w:rFonts w:ascii="Sakkal Majalla" w:hAnsi="Sakkal Majalla" w:cs="Sakkal Majalla"/>
              <w:rtl/>
              <w:lang w:bidi="ar-EG"/>
            </w:rPr>
            <w:fldChar w:fldCharType="end"/>
          </w:r>
        </w:sdtContent>
      </w:sdt>
      <w:r w:rsidRPr="00820BD5">
        <w:rPr>
          <w:rFonts w:ascii="Sakkal Majalla" w:hAnsi="Sakkal Majalla" w:cs="Sakkal Majalla"/>
          <w:lang w:bidi="ar-EG"/>
        </w:rPr>
        <w:t xml:space="preserve"> </w:t>
      </w:r>
      <w:r w:rsidRPr="00820BD5">
        <w:rPr>
          <w:rFonts w:ascii="Sakkal Majalla" w:hAnsi="Sakkal Majalla" w:cs="Sakkal Majalla"/>
          <w:rtl/>
          <w:lang w:bidi="ar-EG"/>
        </w:rPr>
        <w:t>.</w:t>
      </w:r>
    </w:p>
    <w:p w14:paraId="32907D4A"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يتضمن الجهد البحث المستمر، وإحضار منظور الصناعة إلى الفصول الدراسية بالإضافة إلى المواد التعليمية ومبادرات الإرشاد الطلابي التي تحاول دراسة القضايا والفرص في مجال المخاطر والتأمين من منظور صاحب العمل الكبير. تم اختيار منطقة صاحب العمل الرئيسي كموضوع للدراسة بسبب الأساس الجماعي للمعرفة والموارد التي يقدمها هذا القطاع من الصناعة. تجتذب المنظمات الكبيرة بعضًا من أعظم الأشخاص وأكثرهم تفكيرًا للأمام والذين يقومون باستمرار بإجراء تحسينات من خلال العمل في أماكن عمل أكبر وأكثر تعقيدًا تسمح بالتعلم السريع للصناعة وتطور التجربة والخطأ. يركز على ما تحققه الشركات الكبيرة على أفضل وجه وأين تعاني. توفر أفضل الممارسات في فئتها تعلمًا صناعيًا قابلًا للنقل على جميع مستويات وأحجام الشركات. يتم نقل النضالات إلى التطوير للتحقيق في طرق أفضل وأكثر كفاءة وإبداعًا لفرق المخاطر للعمل. لهذا الغرض، يبحث البحث في الروابط والفرص بين إدارة المخاطر التقليدية وإدارة مخاطر المؤسسة</w:t>
      </w:r>
      <w:sdt>
        <w:sdtPr>
          <w:rPr>
            <w:rFonts w:ascii="Sakkal Majalla" w:hAnsi="Sakkal Majalla" w:cs="Sakkal Majalla"/>
            <w:rtl/>
            <w:lang w:bidi="ar-EG"/>
          </w:rPr>
          <w:id w:val="1877887963"/>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Ogu18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(Ogutu,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6C2356B9"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في سياق التطورات التشريعية الأخيرة، أصبحت أطر إدارة المخاطر الشاملة على مستوى المؤسسة ذات أهمية متزايدة لشركات التأمين. والغرض من هذه الدراسة هو المساهمة في الأدبيات من خلال تحليل العوامل المحددة (خصائص الشركة) وكذلك تأثير إدارة المخاطر الشاملة على قيمة المساهمين في شركات التأمين الأوروبية باستخدام تصنيف إدارة المخاطر الشاملة من ستاندرد آند بورز لتحديد عمليات إدارة المخاطر الشاملة. لم يتم القيام بذلك حتى الآن، على الرغم من أهميته الكبيرة على خلفية تقديم </w:t>
      </w:r>
      <w:r w:rsidRPr="00820BD5">
        <w:rPr>
          <w:rFonts w:ascii="Sakkal Majalla" w:hAnsi="Sakkal Majalla" w:cs="Sakkal Majalla"/>
          <w:lang w:bidi="ar-EG"/>
        </w:rPr>
        <w:t>Solvency II</w:t>
      </w:r>
      <w:r w:rsidRPr="00820BD5">
        <w:rPr>
          <w:rFonts w:ascii="Sakkal Majalla" w:hAnsi="Sakkal Majalla" w:cs="Sakkal Majalla"/>
          <w:rtl/>
          <w:lang w:bidi="ar-EG"/>
        </w:rPr>
        <w:t xml:space="preserve">، والذي يتطلب نهجًا شاملاً لإدارة المخاطر. تكشف النتائج عن تأثير مفيد قوي لإدارة المخاطر الشاملة على قيمة الشركة في حالة شركات التأمين الأوروبية. على وجه الخصوص، نوضح أن شركات التأمين التي لديها نظام إدارة مخاطر عالي الجودة تظهر معامل توبين </w:t>
      </w:r>
      <w:r w:rsidRPr="00820BD5">
        <w:rPr>
          <w:rFonts w:ascii="Sakkal Majalla" w:hAnsi="Sakkal Majalla" w:cs="Sakkal Majalla"/>
          <w:lang w:bidi="ar-EG"/>
        </w:rPr>
        <w:t>Q</w:t>
      </w:r>
      <w:r w:rsidRPr="00820BD5">
        <w:rPr>
          <w:rFonts w:ascii="Sakkal Majalla" w:hAnsi="Sakkal Majalla" w:cs="Sakkal Majalla"/>
          <w:rtl/>
          <w:lang w:bidi="ar-EG"/>
        </w:rPr>
        <w:t xml:space="preserve"> الذي يكون في المتوسط </w:t>
      </w:r>
      <w:r w:rsidRPr="00820BD5">
        <w:rPr>
          <w:rFonts w:ascii="Arial" w:hAnsi="Arial" w:cs="Arial"/>
          <w:lang w:bidi="ar-EG"/>
        </w:rPr>
        <w:t>​​</w:t>
      </w:r>
      <w:r w:rsidRPr="00820BD5">
        <w:rPr>
          <w:rFonts w:ascii="Sakkal Majalla" w:hAnsi="Sakkal Majalla" w:cs="Sakkal Majalla"/>
          <w:rtl/>
          <w:lang w:bidi="ar-EG"/>
        </w:rPr>
        <w:t>أعلى بنحو 6.5٪ من شركات التأمين ذات نظام إدارة مخاطر أقل جودة بعد التصحيح للعوامل المربكة والتحيز الداخلي</w:t>
      </w:r>
      <w:sdt>
        <w:sdtPr>
          <w:rPr>
            <w:rFonts w:ascii="Sakkal Majalla" w:hAnsi="Sakkal Majalla" w:cs="Sakkal Majalla"/>
            <w:rtl/>
            <w:lang w:bidi="ar-EG"/>
          </w:rPr>
          <w:id w:val="-196930780"/>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Boh18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(Bohnert, 2018)</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22C2E50E"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لقد أثبتت الأبحاث المتعلقة بسمعة الأعمال أن مخاطر السمعة، أو مخاطر فقدان السمعة، تأتي من جميع القضايا التي تواجه الشركة. وبما أن الشركات تستخدم أنظمة إدارة المخاطر المؤسسية للتعامل مع جميع مخاطرها، فإننا ندرس تأثير جودة نظام إدارة المخاطر المؤسسية على سمعة الشركة. وعلاوة على ذلك، وبما أن لجان التدقيق مسؤولة عن الإشراف على أنظمة إدارة المخاطر المؤسسية، فإننا ندرس تأثير سمات لجنة التدقيق (أي الاستقلال وخبرة الأعضاء المستقلين واجتهادهم) على سمعة الشركة من خلال تأثيرها على جودة نظام إدارة المخاطر المؤسسية. وتؤكد نتائجنا لعينة من الشركات الإسبانية المدرجة آراء المستشارين بأن نظام إدارة المخاطر المؤسسية هو أداة مفيدة للسيطرة على سمعة الشركة. كما تشير بياناتنا إلى أن استقلال لجنة التدقيق يزيد من سمعة الشركة من خلال نظام إدارة المخاطر المؤسسية. وأخيرًا، تكشف بياناتنا أيضًا عن وجود ارتباط إيجابي بين المستوى التعليمي المتوسط </w:t>
      </w:r>
      <w:r w:rsidRPr="00820BD5">
        <w:rPr>
          <w:rFonts w:ascii="Arial" w:hAnsi="Arial" w:cs="Arial"/>
          <w:lang w:bidi="ar-EG"/>
        </w:rPr>
        <w:t>​​</w:t>
      </w:r>
      <w:r w:rsidRPr="00820BD5">
        <w:rPr>
          <w:rFonts w:ascii="Sakkal Majalla" w:hAnsi="Sakkal Majalla" w:cs="Sakkal Majalla"/>
          <w:rtl/>
          <w:lang w:bidi="ar-EG"/>
        </w:rPr>
        <w:t>للمديرين المستقلين للجنة التدقيق وجودة نظام إدارة المخاطر المؤسسية. وتوفر هذه النتائج دليلاً على أن أنظمة إدارة المخاطر المؤسسية هي منصات لإدارة سمعة الشركة وتؤكد على أهمية لجنة التدقيق كمشرف على نظام إدارة المخاطر المؤسسية وكضامن لسمعة الشركة</w:t>
      </w:r>
      <w:sdt>
        <w:sdtPr>
          <w:rPr>
            <w:rFonts w:ascii="Sakkal Majalla" w:hAnsi="Sakkal Majalla" w:cs="Sakkal Majalla"/>
            <w:rtl/>
            <w:lang w:bidi="ar-EG"/>
          </w:rPr>
          <w:id w:val="-1710022411"/>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Pér19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(Pérez-Cornejo, 2019)</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w:t>
      </w:r>
    </w:p>
    <w:p w14:paraId="29DA08A7" w14:textId="77777777" w:rsidR="00820BD5" w:rsidRPr="00820BD5" w:rsidRDefault="00820BD5" w:rsidP="00820BD5">
      <w:pPr>
        <w:spacing w:line="360" w:lineRule="auto"/>
        <w:rPr>
          <w:rFonts w:ascii="Sakkal Majalla" w:hAnsi="Sakkal Majalla" w:cs="Sakkal Majalla"/>
          <w:rtl/>
          <w:lang w:bidi="ar-EG"/>
        </w:rPr>
      </w:pPr>
      <w:r w:rsidRPr="00820BD5">
        <w:rPr>
          <w:rFonts w:ascii="Sakkal Majalla" w:hAnsi="Sakkal Majalla" w:cs="Sakkal Majalla"/>
          <w:rtl/>
          <w:lang w:bidi="ar-EG"/>
        </w:rPr>
        <w:t xml:space="preserve">تجيب دراسة </w:t>
      </w:r>
      <w:sdt>
        <w:sdtPr>
          <w:rPr>
            <w:rFonts w:ascii="Sakkal Majalla" w:hAnsi="Sakkal Majalla" w:cs="Sakkal Majalla"/>
            <w:rtl/>
            <w:lang w:bidi="ar-EG"/>
          </w:rPr>
          <w:id w:val="1180620463"/>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Syr22 \l 1033 </w:instrText>
          </w:r>
          <w:r w:rsidRPr="00820BD5">
            <w:rPr>
              <w:rFonts w:ascii="Sakkal Majalla" w:hAnsi="Sakkal Majalla" w:cs="Sakkal Majalla"/>
              <w:rtl/>
            </w:rPr>
            <w:fldChar w:fldCharType="separate"/>
          </w:r>
          <w:r w:rsidRPr="00820BD5">
            <w:rPr>
              <w:rFonts w:ascii="Sakkal Majalla" w:hAnsi="Sakkal Majalla" w:cs="Sakkal Majalla"/>
              <w:lang w:bidi="ar-EG"/>
            </w:rPr>
            <w:t>(Syrová, 2022)</w:t>
          </w:r>
          <w:r w:rsidRPr="00820BD5">
            <w:rPr>
              <w:rFonts w:ascii="Sakkal Majalla" w:hAnsi="Sakkal Majalla" w:cs="Sakkal Majalla"/>
              <w:rtl/>
              <w:lang w:bidi="ar-EG"/>
            </w:rPr>
            <w:fldChar w:fldCharType="end"/>
          </w:r>
        </w:sdtContent>
      </w:sdt>
      <w:r w:rsidRPr="00820BD5">
        <w:rPr>
          <w:rFonts w:ascii="Sakkal Majalla" w:hAnsi="Sakkal Majalla" w:cs="Sakkal Majalla"/>
          <w:rtl/>
          <w:lang w:bidi="ar-EG"/>
        </w:rPr>
        <w:t>على ندرة المعلومات التجريبية حول كيفية ارتباط إدارة مخاطر المؤسسة والأداء المالي للشركات الصغيرة والمتوسطة الحجم. يتم استخدام نمذجة المعادلات الهيكلية للكشف عن وسطاء جدد في العلاقة بين إدارة مخاطر المؤسسة والأداء المالي للشركات الصغيرة والمتوسطة الحجم. تشير النتائج إلى أن ثقافة الشركة (بعد المهمة) وأداء إدارة المخاطر الاستراتيجية هما وسيطان كاملان وإيجابيان بين إدارة مخاطر المؤسسة والأداء المالي. تؤكد نتائج البحث هذه على حقيقة مفادها أن إدخال إدارة مخاطر المؤسسة في الشركة لا يولد في حد ذاته التأثيرات المقصودة دون وجود ثقافة تنظيمية ناضجة ومراقبة أداء إدارة المخاطر الاستراتيجية. هذه النتائج مهمة بشكل خاص للشركات الصغيرة والمتوسطة الحجم التي تفتقر إلى المكونات الاستراتيجية والتشغيلية. تساعد إدارة مخاطر المؤسسة أيضًا في تغيير التأثير السلبي لرأس المال الأجنبي في أسهم الشركات الصغيرة والمتوسطة الحجم على الأداء المالي إلى تأثير إيجابي.</w:t>
      </w:r>
    </w:p>
    <w:p w14:paraId="2C8ABBD8" w14:textId="77777777" w:rsidR="00820BD5" w:rsidRPr="00820BD5" w:rsidRDefault="00820BD5" w:rsidP="00820BD5">
      <w:pPr>
        <w:spacing w:line="360" w:lineRule="auto"/>
        <w:rPr>
          <w:rFonts w:ascii="Sakkal Majalla" w:hAnsi="Sakkal Majalla" w:cs="Sakkal Majalla"/>
          <w:rtl/>
          <w:lang w:bidi="ar-EG"/>
        </w:rPr>
      </w:pPr>
    </w:p>
    <w:p w14:paraId="61552AC1" w14:textId="77777777" w:rsidR="00820BD5" w:rsidRPr="00820BD5" w:rsidRDefault="00820BD5" w:rsidP="00820BD5">
      <w:pPr>
        <w:spacing w:line="360" w:lineRule="auto"/>
        <w:rPr>
          <w:rFonts w:ascii="Sakkal Majalla" w:hAnsi="Sakkal Majalla" w:cs="Sakkal Majalla"/>
          <w:rtl/>
          <w:lang w:bidi="ar-EG"/>
        </w:rPr>
      </w:pPr>
    </w:p>
    <w:p w14:paraId="1B560D6D" w14:textId="77777777" w:rsidR="00820BD5" w:rsidRPr="00820BD5" w:rsidRDefault="00820BD5" w:rsidP="00820BD5">
      <w:pPr>
        <w:spacing w:line="360" w:lineRule="auto"/>
        <w:rPr>
          <w:rFonts w:ascii="Sakkal Majalla" w:hAnsi="Sakkal Majalla" w:cs="Sakkal Majalla"/>
          <w:rtl/>
          <w:lang w:bidi="ar-EG"/>
        </w:rPr>
      </w:pPr>
    </w:p>
    <w:p w14:paraId="4F4DC3DF" w14:textId="77777777" w:rsidR="00820BD5" w:rsidRPr="00820BD5" w:rsidRDefault="00820BD5" w:rsidP="00820BD5">
      <w:pPr>
        <w:spacing w:line="360" w:lineRule="auto"/>
        <w:rPr>
          <w:rFonts w:ascii="Sakkal Majalla" w:hAnsi="Sakkal Majalla" w:cs="Sakkal Majalla"/>
          <w:rtl/>
          <w:lang w:bidi="ar-EG"/>
        </w:rPr>
      </w:pPr>
    </w:p>
    <w:p w14:paraId="75602178" w14:textId="77777777" w:rsidR="00820BD5" w:rsidRPr="00820BD5" w:rsidRDefault="00820BD5" w:rsidP="00820BD5">
      <w:pPr>
        <w:spacing w:line="360" w:lineRule="auto"/>
        <w:rPr>
          <w:rFonts w:ascii="Sakkal Majalla" w:hAnsi="Sakkal Majalla" w:cs="Sakkal Majalla"/>
          <w:rtl/>
          <w:lang w:bidi="ar-EG"/>
        </w:rPr>
      </w:pPr>
    </w:p>
    <w:p w14:paraId="03F0E22C" w14:textId="77777777" w:rsidR="00820BD5" w:rsidRPr="00820BD5" w:rsidRDefault="00820BD5" w:rsidP="00820BD5">
      <w:pPr>
        <w:spacing w:line="360" w:lineRule="auto"/>
        <w:rPr>
          <w:rFonts w:ascii="Sakkal Majalla" w:hAnsi="Sakkal Majalla" w:cs="Sakkal Majalla"/>
          <w:rtl/>
          <w:lang w:bidi="ar-EG"/>
        </w:rPr>
      </w:pPr>
    </w:p>
    <w:p w14:paraId="7AE7F2B2" w14:textId="77777777" w:rsidR="00820BD5" w:rsidRPr="00820BD5" w:rsidRDefault="00820BD5" w:rsidP="00820BD5">
      <w:pPr>
        <w:spacing w:line="360" w:lineRule="auto"/>
        <w:rPr>
          <w:rFonts w:ascii="Sakkal Majalla" w:hAnsi="Sakkal Majalla" w:cs="Sakkal Majalla"/>
          <w:rtl/>
          <w:lang w:bidi="ar-EG"/>
        </w:rPr>
      </w:pPr>
    </w:p>
    <w:p w14:paraId="2F569E83" w14:textId="77777777" w:rsidR="00820BD5" w:rsidRPr="00820BD5" w:rsidRDefault="00820BD5" w:rsidP="00820BD5">
      <w:pPr>
        <w:spacing w:line="360" w:lineRule="auto"/>
        <w:rPr>
          <w:rFonts w:ascii="Sakkal Majalla" w:hAnsi="Sakkal Majalla" w:cs="Sakkal Majalla"/>
          <w:rtl/>
          <w:lang w:bidi="ar-EG"/>
        </w:rPr>
      </w:pPr>
    </w:p>
    <w:p w14:paraId="290BC735" w14:textId="77777777" w:rsidR="00820BD5" w:rsidRPr="00820BD5" w:rsidRDefault="00820BD5" w:rsidP="00820BD5">
      <w:pPr>
        <w:numPr>
          <w:ilvl w:val="0"/>
          <w:numId w:val="14"/>
        </w:numPr>
        <w:spacing w:line="360" w:lineRule="auto"/>
        <w:rPr>
          <w:rFonts w:ascii="Sakkal Majalla" w:hAnsi="Sakkal Majalla" w:cs="Sakkal Majalla"/>
          <w:b/>
          <w:bCs/>
          <w:rtl/>
          <w:lang w:bidi="ar-EG"/>
        </w:rPr>
      </w:pPr>
      <w:r w:rsidRPr="00820BD5">
        <w:rPr>
          <w:rFonts w:ascii="Sakkal Majalla" w:hAnsi="Sakkal Majalla" w:cs="Sakkal Majalla"/>
          <w:b/>
          <w:bCs/>
          <w:rtl/>
          <w:lang w:bidi="ar-EG"/>
        </w:rPr>
        <w:t>قضايا إدارة المخاطر في المنظمات الحكومية</w:t>
      </w:r>
    </w:p>
    <w:p w14:paraId="43E5F7E6" w14:textId="77777777" w:rsidR="00820BD5" w:rsidRPr="00820BD5" w:rsidRDefault="00820BD5" w:rsidP="00820BD5">
      <w:pPr>
        <w:spacing w:line="360" w:lineRule="auto"/>
        <w:rPr>
          <w:rFonts w:ascii="Sakkal Majalla" w:hAnsi="Sakkal Majalla" w:cs="Sakkal Majalla"/>
          <w:b/>
          <w:bCs/>
          <w:lang w:bidi="ar-EG"/>
        </w:rPr>
      </w:pPr>
      <w:r w:rsidRPr="00820BD5">
        <w:rPr>
          <w:rFonts w:ascii="Sakkal Majalla" w:hAnsi="Sakkal Majalla" w:cs="Sakkal Majalla"/>
          <w:rtl/>
        </w:rPr>
        <w:t>تواجه المنظمات الكبيرة، سواء كانت حكومية أو خاصة، في المملكة العربية السعودية تحدياتٍ كبيرة في إدارة المخاطر، مما قد يعيق قدرتها على تحقيق أهداف التنمية المستدامة</w:t>
      </w:r>
      <w:r w:rsidRPr="00820BD5">
        <w:rPr>
          <w:rFonts w:ascii="Sakkal Majalla" w:hAnsi="Sakkal Majalla" w:cs="Sakkal Majalla"/>
          <w:lang w:bidi="ar-EG"/>
        </w:rPr>
        <w:t>.</w:t>
      </w:r>
    </w:p>
    <w:p w14:paraId="6863FC82"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أولاً: قضايا إدارة المخاطر في المنظمات الحكومية</w:t>
      </w:r>
      <w:r w:rsidRPr="00820BD5">
        <w:rPr>
          <w:rFonts w:ascii="Sakkal Majalla" w:hAnsi="Sakkal Majalla" w:cs="Sakkal Majalla"/>
          <w:b/>
          <w:bCs/>
          <w:lang w:bidi="ar-EG"/>
        </w:rPr>
        <w:t>:</w:t>
      </w:r>
    </w:p>
    <w:p w14:paraId="5EDAEBC7"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تُعاني الجهات الحكومية من عقباتٍ مُتعددة في إدارة المخاطر، تشمل</w:t>
      </w:r>
      <w:r w:rsidRPr="00820BD5">
        <w:rPr>
          <w:rFonts w:ascii="Sakkal Majalla" w:hAnsi="Sakkal Majalla" w:cs="Sakkal Majalla"/>
          <w:lang w:bidi="ar-EG"/>
        </w:rPr>
        <w:t>:</w:t>
      </w:r>
    </w:p>
    <w:p w14:paraId="0F94285B" w14:textId="77777777" w:rsidR="00820BD5" w:rsidRPr="00820BD5" w:rsidRDefault="00820BD5" w:rsidP="00820BD5">
      <w:pPr>
        <w:numPr>
          <w:ilvl w:val="0"/>
          <w:numId w:val="15"/>
        </w:numPr>
        <w:spacing w:line="360" w:lineRule="auto"/>
        <w:rPr>
          <w:rFonts w:ascii="Sakkal Majalla" w:hAnsi="Sakkal Majalla" w:cs="Sakkal Majalla"/>
          <w:lang w:bidi="ar-EG"/>
        </w:rPr>
      </w:pPr>
      <w:r w:rsidRPr="00820BD5">
        <w:rPr>
          <w:rFonts w:ascii="Sakkal Majalla" w:hAnsi="Sakkal Majalla" w:cs="Sakkal Majalla"/>
          <w:b/>
          <w:bCs/>
          <w:rtl/>
        </w:rPr>
        <w:t>البيروقراطية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تتطلب المبادرات الحكومية إجراءاتٍ تنظيمية وتصاريح مُطولة، مما يُعيق سرعة اتخاذ القرار ويُبطئ من وتيرة تنفيذ المشاريع</w:t>
      </w:r>
      <w:r w:rsidRPr="00820BD5">
        <w:rPr>
          <w:rFonts w:ascii="Sakkal Majalla" w:hAnsi="Sakkal Majalla" w:cs="Sakkal Majalla"/>
          <w:lang w:bidi="ar-EG"/>
        </w:rPr>
        <w:t>.</w:t>
      </w:r>
    </w:p>
    <w:p w14:paraId="41DCF696" w14:textId="77777777" w:rsidR="00820BD5" w:rsidRPr="00820BD5" w:rsidRDefault="00820BD5" w:rsidP="00820BD5">
      <w:pPr>
        <w:numPr>
          <w:ilvl w:val="0"/>
          <w:numId w:val="15"/>
        </w:numPr>
        <w:spacing w:line="360" w:lineRule="auto"/>
        <w:rPr>
          <w:rFonts w:ascii="Sakkal Majalla" w:hAnsi="Sakkal Majalla" w:cs="Sakkal Majalla"/>
          <w:lang w:bidi="ar-EG"/>
        </w:rPr>
      </w:pPr>
      <w:r w:rsidRPr="00820BD5">
        <w:rPr>
          <w:rFonts w:ascii="Sakkal Majalla" w:hAnsi="Sakkal Majalla" w:cs="Sakkal Majalla"/>
          <w:b/>
          <w:bCs/>
          <w:rtl/>
        </w:rPr>
        <w:t>نقص التمويل</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يُمثل الحصول على تمويلٍ كافٍ للمشاريع تحدّيًا رئيسيًا، وقد تتجاوز بعض المشاريع الميزانيات المُعتمدة بسبب عدم دقة توقعات التكلفة الأولية</w:t>
      </w:r>
      <w:r w:rsidRPr="00820BD5">
        <w:rPr>
          <w:rFonts w:ascii="Sakkal Majalla" w:hAnsi="Sakkal Majalla" w:cs="Sakkal Majalla"/>
          <w:lang w:bidi="ar-EG"/>
        </w:rPr>
        <w:t>.</w:t>
      </w:r>
    </w:p>
    <w:p w14:paraId="54ECB5ED" w14:textId="77777777" w:rsidR="00820BD5" w:rsidRPr="00820BD5" w:rsidRDefault="00820BD5" w:rsidP="00820BD5">
      <w:pPr>
        <w:numPr>
          <w:ilvl w:val="0"/>
          <w:numId w:val="15"/>
        </w:numPr>
        <w:spacing w:line="360" w:lineRule="auto"/>
        <w:rPr>
          <w:rFonts w:ascii="Sakkal Majalla" w:hAnsi="Sakkal Majalla" w:cs="Sakkal Majalla"/>
          <w:lang w:bidi="ar-EG"/>
        </w:rPr>
      </w:pPr>
      <w:r w:rsidRPr="00820BD5">
        <w:rPr>
          <w:rFonts w:ascii="Sakkal Majalla" w:hAnsi="Sakkal Majalla" w:cs="Sakkal Majalla"/>
          <w:b/>
          <w:bCs/>
          <w:rtl/>
        </w:rPr>
        <w:t>ضعف المساءلة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تعاني بعض المشاريع الحكومية من نقصٍ في المساءلة، مما يُقلل من جودة المُخرجات ويُصعّب تحقيق أهداف التنمية المستدامة، على الرغم من الجهود المبذولة لتعزيز الشفافية</w:t>
      </w:r>
      <w:r w:rsidRPr="00820BD5">
        <w:rPr>
          <w:rFonts w:ascii="Sakkal Majalla" w:hAnsi="Sakkal Majalla" w:cs="Sakkal Majalla"/>
          <w:lang w:bidi="ar-EG"/>
        </w:rPr>
        <w:t>.</w:t>
      </w:r>
    </w:p>
    <w:p w14:paraId="180C3259"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ثانياً: إمكانيات إدارة المخاطر لتحقيق أهداف التنمية المستدامة في المنظمات الحكومية</w:t>
      </w:r>
      <w:r w:rsidRPr="00820BD5">
        <w:rPr>
          <w:rFonts w:ascii="Sakkal Majalla" w:hAnsi="Sakkal Majalla" w:cs="Sakkal Majalla"/>
          <w:b/>
          <w:bCs/>
          <w:lang w:bidi="ar-EG"/>
        </w:rPr>
        <w:t>:</w:t>
      </w:r>
    </w:p>
    <w:p w14:paraId="26F42D5E"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على الرغم من التحديات، تُوجد فرصٌ كبيرة لتعزيز إدارة المخاطر في الهيئات الحكومية ودعم تحقيق أهداف التنمية المستدامة، مثل</w:t>
      </w:r>
      <w:r w:rsidRPr="00820BD5">
        <w:rPr>
          <w:rFonts w:ascii="Sakkal Majalla" w:hAnsi="Sakkal Majalla" w:cs="Sakkal Majalla"/>
          <w:lang w:bidi="ar-EG"/>
        </w:rPr>
        <w:t>:</w:t>
      </w:r>
    </w:p>
    <w:p w14:paraId="007D28FF" w14:textId="77777777" w:rsidR="00820BD5" w:rsidRPr="00820BD5" w:rsidRDefault="00820BD5" w:rsidP="00820BD5">
      <w:pPr>
        <w:numPr>
          <w:ilvl w:val="0"/>
          <w:numId w:val="16"/>
        </w:numPr>
        <w:spacing w:line="360" w:lineRule="auto"/>
        <w:rPr>
          <w:rFonts w:ascii="Sakkal Majalla" w:hAnsi="Sakkal Majalla" w:cs="Sakkal Majalla"/>
          <w:lang w:bidi="ar-EG"/>
        </w:rPr>
      </w:pPr>
      <w:r w:rsidRPr="00820BD5">
        <w:rPr>
          <w:rFonts w:ascii="Sakkal Majalla" w:hAnsi="Sakkal Majalla" w:cs="Sakkal Majalla"/>
          <w:b/>
          <w:bCs/>
          <w:rtl/>
        </w:rPr>
        <w:t>التحول الرقمي</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يُمكن تعزيز تخطيط وتنفيذ المشاريع الحكومية من خلال استخدام التقنيات الحديثة، مثل أدوات تحليل البيانات وأنظمة إدارة المخاطر الرقمية</w:t>
      </w:r>
      <w:r w:rsidRPr="00820BD5">
        <w:rPr>
          <w:rFonts w:ascii="Sakkal Majalla" w:hAnsi="Sakkal Majalla" w:cs="Sakkal Majalla"/>
          <w:lang w:bidi="ar-EG"/>
        </w:rPr>
        <w:t>.</w:t>
      </w:r>
    </w:p>
    <w:p w14:paraId="5C9A7ACD" w14:textId="77777777" w:rsidR="00820BD5" w:rsidRPr="00820BD5" w:rsidRDefault="00820BD5" w:rsidP="00820BD5">
      <w:pPr>
        <w:numPr>
          <w:ilvl w:val="0"/>
          <w:numId w:val="16"/>
        </w:numPr>
        <w:spacing w:line="360" w:lineRule="auto"/>
        <w:rPr>
          <w:rFonts w:ascii="Sakkal Majalla" w:hAnsi="Sakkal Majalla" w:cs="Sakkal Majalla"/>
          <w:lang w:bidi="ar-EG"/>
        </w:rPr>
      </w:pPr>
      <w:r w:rsidRPr="00820BD5">
        <w:rPr>
          <w:rFonts w:ascii="Sakkal Majalla" w:hAnsi="Sakkal Majalla" w:cs="Sakkal Majalla"/>
          <w:b/>
          <w:bCs/>
          <w:rtl/>
        </w:rPr>
        <w:t>الاستثمار في رأس المال البشري</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يُمكن الارتقاء بقدرات الموظفين الحكوميين في مجال إدارة المخاطر من خلال برامج التدريب والتأهيل، مما يُحسّن من أدائهم ويزيد من مرونة المشاريع في مواجهة التحديات</w:t>
      </w:r>
      <w:r w:rsidRPr="00820BD5">
        <w:rPr>
          <w:rFonts w:ascii="Sakkal Majalla" w:hAnsi="Sakkal Majalla" w:cs="Sakkal Majalla"/>
          <w:lang w:bidi="ar-EG"/>
        </w:rPr>
        <w:t>.</w:t>
      </w:r>
    </w:p>
    <w:p w14:paraId="2D660535" w14:textId="77777777" w:rsidR="00820BD5" w:rsidRPr="00820BD5" w:rsidRDefault="00820BD5" w:rsidP="00820BD5">
      <w:pPr>
        <w:numPr>
          <w:ilvl w:val="0"/>
          <w:numId w:val="16"/>
        </w:numPr>
        <w:spacing w:line="360" w:lineRule="auto"/>
        <w:rPr>
          <w:rFonts w:ascii="Sakkal Majalla" w:hAnsi="Sakkal Majalla" w:cs="Sakkal Majalla"/>
          <w:lang w:bidi="ar-EG"/>
        </w:rPr>
      </w:pPr>
      <w:r w:rsidRPr="00820BD5">
        <w:rPr>
          <w:rFonts w:ascii="Sakkal Majalla" w:hAnsi="Sakkal Majalla" w:cs="Sakkal Majalla"/>
          <w:b/>
          <w:bCs/>
          <w:rtl/>
        </w:rPr>
        <w:t>الشراكة بين القطاعين العام والخاص</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يُمكن تعزيز تبادل الموارد والخبرات من خلال بناء شراكاتٍ قوية بين القطاعين، مما يُحسّن من فعالية وكفاءة تنفيذ المشاريع</w:t>
      </w:r>
      <w:r w:rsidRPr="00820BD5">
        <w:rPr>
          <w:rFonts w:ascii="Sakkal Majalla" w:hAnsi="Sakkal Majalla" w:cs="Sakkal Majalla"/>
          <w:lang w:bidi="ar-EG"/>
        </w:rPr>
        <w:t>.</w:t>
      </w:r>
    </w:p>
    <w:p w14:paraId="3DE2956D" w14:textId="77777777" w:rsidR="00820BD5" w:rsidRPr="00820BD5" w:rsidRDefault="00820BD5" w:rsidP="00820BD5">
      <w:pPr>
        <w:numPr>
          <w:ilvl w:val="0"/>
          <w:numId w:val="16"/>
        </w:numPr>
        <w:spacing w:line="360" w:lineRule="auto"/>
        <w:rPr>
          <w:rFonts w:ascii="Sakkal Majalla" w:hAnsi="Sakkal Majalla" w:cs="Sakkal Majalla"/>
          <w:lang w:bidi="ar-EG"/>
        </w:rPr>
      </w:pPr>
      <w:r w:rsidRPr="00820BD5">
        <w:rPr>
          <w:rFonts w:ascii="Sakkal Majalla" w:hAnsi="Sakkal Majalla" w:cs="Sakkal Majalla"/>
          <w:b/>
          <w:bCs/>
          <w:rtl/>
        </w:rPr>
        <w:t>تعزيز المساءلة والشفافية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يُمكن وضع سياساتٍ صارمة لتعزيز المساءلة والشفافية، مما يُقلّل من الهدر ويُساعد على تحقيق أهداف التنمية المستدامة بفعالية</w:t>
      </w:r>
      <w:r w:rsidRPr="00820BD5">
        <w:rPr>
          <w:rFonts w:ascii="Sakkal Majalla" w:hAnsi="Sakkal Majalla" w:cs="Sakkal Majalla"/>
          <w:lang w:bidi="ar-EG"/>
        </w:rPr>
        <w:t>.</w:t>
      </w:r>
    </w:p>
    <w:p w14:paraId="388B41E7"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ثالثاً: صعوبات إدارة المخاطر في الشركات الخاصة</w:t>
      </w:r>
      <w:r w:rsidRPr="00820BD5">
        <w:rPr>
          <w:rFonts w:ascii="Sakkal Majalla" w:hAnsi="Sakkal Majalla" w:cs="Sakkal Majalla"/>
          <w:b/>
          <w:bCs/>
          <w:lang w:bidi="ar-EG"/>
        </w:rPr>
        <w:t>:</w:t>
      </w:r>
    </w:p>
    <w:p w14:paraId="516C0373"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يُواجه القطاع الخاص في المملكة العربية السعودية صعوباتٍ في إدارة المخاطر، تشمل</w:t>
      </w:r>
      <w:r w:rsidRPr="00820BD5">
        <w:rPr>
          <w:rFonts w:ascii="Sakkal Majalla" w:hAnsi="Sakkal Majalla" w:cs="Sakkal Majalla"/>
          <w:lang w:bidi="ar-EG"/>
        </w:rPr>
        <w:t>:</w:t>
      </w:r>
    </w:p>
    <w:p w14:paraId="37CD2606" w14:textId="77777777" w:rsidR="00820BD5" w:rsidRPr="00820BD5" w:rsidRDefault="00820BD5" w:rsidP="00820BD5">
      <w:pPr>
        <w:numPr>
          <w:ilvl w:val="0"/>
          <w:numId w:val="17"/>
        </w:numPr>
        <w:spacing w:line="360" w:lineRule="auto"/>
        <w:rPr>
          <w:rFonts w:ascii="Sakkal Majalla" w:hAnsi="Sakkal Majalla" w:cs="Sakkal Majalla"/>
          <w:lang w:bidi="ar-EG"/>
        </w:rPr>
      </w:pPr>
      <w:r w:rsidRPr="00820BD5">
        <w:rPr>
          <w:rFonts w:ascii="Sakkal Majalla" w:hAnsi="Sakkal Majalla" w:cs="Sakkal Majalla"/>
          <w:b/>
          <w:bCs/>
          <w:rtl/>
        </w:rPr>
        <w:t>ضغط الربحية</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تتعرض الشركات الخاصة لضغوطٍ كبيرة لتحقيق الربح، مما قد يُؤدّي إلى انخفاض معايير الجودة أو اتباع استراتيجياتٍ غير فعّالة في إدارة المخاطر</w:t>
      </w:r>
      <w:r w:rsidRPr="00820BD5">
        <w:rPr>
          <w:rFonts w:ascii="Sakkal Majalla" w:hAnsi="Sakkal Majalla" w:cs="Sakkal Majalla"/>
          <w:lang w:bidi="ar-EG"/>
        </w:rPr>
        <w:t>.</w:t>
      </w:r>
    </w:p>
    <w:p w14:paraId="54388673" w14:textId="77777777" w:rsidR="00820BD5" w:rsidRPr="00820BD5" w:rsidRDefault="00820BD5" w:rsidP="00820BD5">
      <w:pPr>
        <w:numPr>
          <w:ilvl w:val="0"/>
          <w:numId w:val="17"/>
        </w:numPr>
        <w:spacing w:line="360" w:lineRule="auto"/>
        <w:rPr>
          <w:rFonts w:ascii="Sakkal Majalla" w:hAnsi="Sakkal Majalla" w:cs="Sakkal Majalla"/>
          <w:lang w:bidi="ar-EG"/>
        </w:rPr>
      </w:pPr>
      <w:r w:rsidRPr="00820BD5">
        <w:rPr>
          <w:rFonts w:ascii="Sakkal Majalla" w:hAnsi="Sakkal Majalla" w:cs="Sakkal Majalla"/>
          <w:b/>
          <w:bCs/>
          <w:rtl/>
        </w:rPr>
        <w:t>تقلبات السوق والاقتصاد</w:t>
      </w:r>
      <w:r w:rsidRPr="00820BD5">
        <w:rPr>
          <w:rFonts w:ascii="Sakkal Majalla" w:hAnsi="Sakkal Majalla" w:cs="Sakkal Majalla"/>
          <w:b/>
          <w:bCs/>
          <w:lang w:bidi="ar-EG"/>
        </w:rPr>
        <w:t>:</w:t>
      </w:r>
      <w:r w:rsidRPr="00820BD5">
        <w:rPr>
          <w:rFonts w:ascii="Sakkal Majalla" w:hAnsi="Sakkal Majalla" w:cs="Sakkal Majalla"/>
          <w:lang w:bidi="ar-EG"/>
        </w:rPr>
        <w:t> </w:t>
      </w:r>
      <w:r w:rsidRPr="00820BD5">
        <w:rPr>
          <w:rFonts w:ascii="Sakkal Majalla" w:hAnsi="Sakkal Majalla" w:cs="Sakkal Majalla"/>
          <w:rtl/>
        </w:rPr>
        <w:t>تخضع الشركات الخاصة لمخاطرٍ مُتعددة، مثل تقلبات السوق والاقتصاد، مما يتطلب استراتيجياتٍ قوية ومرنة لإدارة المخاطر</w:t>
      </w:r>
      <w:r w:rsidRPr="00820BD5">
        <w:rPr>
          <w:rFonts w:ascii="Sakkal Majalla" w:hAnsi="Sakkal Majalla" w:cs="Sakkal Majalla"/>
          <w:lang w:bidi="ar-EG"/>
        </w:rPr>
        <w:t>.</w:t>
      </w:r>
    </w:p>
    <w:p w14:paraId="178AD48E"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رابعاً: تقييم فعالية أنظمة إدارة المخاطر المؤسسية</w:t>
      </w:r>
      <w:r w:rsidRPr="00820BD5">
        <w:rPr>
          <w:rFonts w:ascii="Sakkal Majalla" w:hAnsi="Sakkal Majalla" w:cs="Sakkal Majalla"/>
          <w:b/>
          <w:bCs/>
          <w:lang w:bidi="ar-EG"/>
        </w:rPr>
        <w:t xml:space="preserve"> (ERM) </w:t>
      </w:r>
      <w:r w:rsidRPr="00820BD5">
        <w:rPr>
          <w:rFonts w:ascii="Sakkal Majalla" w:hAnsi="Sakkal Majalla" w:cs="Sakkal Majalla"/>
          <w:b/>
          <w:bCs/>
          <w:rtl/>
        </w:rPr>
        <w:t>في الشركات السعودية</w:t>
      </w:r>
      <w:r w:rsidRPr="00820BD5">
        <w:rPr>
          <w:rFonts w:ascii="Sakkal Majalla" w:hAnsi="Sakkal Majalla" w:cs="Sakkal Majalla"/>
          <w:b/>
          <w:bCs/>
          <w:lang w:bidi="ar-EG"/>
        </w:rPr>
        <w:t>:</w:t>
      </w:r>
    </w:p>
    <w:p w14:paraId="4408F8D8"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تُشير هذه التحديات إلى أهمية تقييم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w:t>
      </w:r>
      <w:r w:rsidRPr="00820BD5">
        <w:rPr>
          <w:rFonts w:ascii="Sakkal Majalla" w:hAnsi="Sakkal Majalla" w:cs="Sakkal Majalla"/>
          <w:lang w:bidi="ar-EG"/>
        </w:rPr>
        <w:t>.</w:t>
      </w:r>
    </w:p>
    <w:p w14:paraId="273F4538"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خامساً: محاور الدراسة</w:t>
      </w:r>
      <w:r w:rsidRPr="00820BD5">
        <w:rPr>
          <w:rFonts w:ascii="Sakkal Majalla" w:hAnsi="Sakkal Majalla" w:cs="Sakkal Majalla"/>
          <w:b/>
          <w:bCs/>
          <w:lang w:bidi="ar-EG"/>
        </w:rPr>
        <w:t>:</w:t>
      </w:r>
    </w:p>
    <w:p w14:paraId="414F4B83"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ستركز هذه الدراسة على المحاور التالية</w:t>
      </w:r>
      <w:r w:rsidRPr="00820BD5">
        <w:rPr>
          <w:rFonts w:ascii="Sakkal Majalla" w:hAnsi="Sakkal Majalla" w:cs="Sakkal Majalla"/>
          <w:lang w:bidi="ar-EG"/>
        </w:rPr>
        <w:t>:</w:t>
      </w:r>
    </w:p>
    <w:p w14:paraId="1A10B616" w14:textId="77777777" w:rsidR="00820BD5" w:rsidRPr="00820BD5" w:rsidRDefault="00820BD5" w:rsidP="00820BD5">
      <w:pPr>
        <w:numPr>
          <w:ilvl w:val="0"/>
          <w:numId w:val="18"/>
        </w:numPr>
        <w:spacing w:line="360" w:lineRule="auto"/>
        <w:rPr>
          <w:rFonts w:ascii="Sakkal Majalla" w:hAnsi="Sakkal Majalla" w:cs="Sakkal Majalla"/>
          <w:lang w:bidi="ar-EG"/>
        </w:rPr>
      </w:pPr>
      <w:r w:rsidRPr="00820BD5">
        <w:rPr>
          <w:rFonts w:ascii="Sakkal Majalla" w:hAnsi="Sakkal Majalla" w:cs="Sakkal Majalla"/>
          <w:rtl/>
        </w:rPr>
        <w:t>تحليل واقع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w:t>
      </w:r>
      <w:r w:rsidRPr="00820BD5">
        <w:rPr>
          <w:rFonts w:ascii="Sakkal Majalla" w:hAnsi="Sakkal Majalla" w:cs="Sakkal Majalla"/>
          <w:lang w:bidi="ar-EG"/>
        </w:rPr>
        <w:t>.</w:t>
      </w:r>
    </w:p>
    <w:p w14:paraId="0E262723" w14:textId="77777777" w:rsidR="00820BD5" w:rsidRPr="00820BD5" w:rsidRDefault="00820BD5" w:rsidP="00820BD5">
      <w:pPr>
        <w:numPr>
          <w:ilvl w:val="0"/>
          <w:numId w:val="18"/>
        </w:numPr>
        <w:spacing w:line="360" w:lineRule="auto"/>
        <w:rPr>
          <w:rFonts w:ascii="Sakkal Majalla" w:hAnsi="Sakkal Majalla" w:cs="Sakkal Majalla"/>
          <w:lang w:bidi="ar-EG"/>
        </w:rPr>
      </w:pPr>
      <w:r w:rsidRPr="00820BD5">
        <w:rPr>
          <w:rFonts w:ascii="Sakkal Majalla" w:hAnsi="Sakkal Majalla" w:cs="Sakkal Majalla"/>
          <w:rtl/>
        </w:rPr>
        <w:t>تقييم مدى فعالية هذه الأنظمة في الحد من المخاطر وتحقيق أهداف التنمية المستدامة</w:t>
      </w:r>
      <w:r w:rsidRPr="00820BD5">
        <w:rPr>
          <w:rFonts w:ascii="Sakkal Majalla" w:hAnsi="Sakkal Majalla" w:cs="Sakkal Majalla"/>
          <w:lang w:bidi="ar-EG"/>
        </w:rPr>
        <w:t>.</w:t>
      </w:r>
    </w:p>
    <w:p w14:paraId="68B82595" w14:textId="77777777" w:rsidR="00820BD5" w:rsidRPr="00820BD5" w:rsidRDefault="00820BD5" w:rsidP="00820BD5">
      <w:pPr>
        <w:numPr>
          <w:ilvl w:val="0"/>
          <w:numId w:val="18"/>
        </w:numPr>
        <w:spacing w:line="360" w:lineRule="auto"/>
        <w:rPr>
          <w:rFonts w:ascii="Sakkal Majalla" w:hAnsi="Sakkal Majalla" w:cs="Sakkal Majalla"/>
          <w:lang w:bidi="ar-EG"/>
        </w:rPr>
      </w:pPr>
      <w:r w:rsidRPr="00820BD5">
        <w:rPr>
          <w:rFonts w:ascii="Sakkal Majalla" w:hAnsi="Sakkal Majalla" w:cs="Sakkal Majalla"/>
          <w:rtl/>
        </w:rPr>
        <w:t>تحديد العوامل التي تُؤثّر على فعالية أنظمة إدارة المخاطر المؤسسية</w:t>
      </w:r>
      <w:r w:rsidRPr="00820BD5">
        <w:rPr>
          <w:rFonts w:ascii="Sakkal Majalla" w:hAnsi="Sakkal Majalla" w:cs="Sakkal Majalla"/>
          <w:lang w:bidi="ar-EG"/>
        </w:rPr>
        <w:t xml:space="preserve"> (ERM).</w:t>
      </w:r>
    </w:p>
    <w:p w14:paraId="7B86A3FC" w14:textId="77777777" w:rsidR="00820BD5" w:rsidRPr="00820BD5" w:rsidRDefault="00820BD5" w:rsidP="00820BD5">
      <w:pPr>
        <w:numPr>
          <w:ilvl w:val="0"/>
          <w:numId w:val="18"/>
        </w:numPr>
        <w:spacing w:line="360" w:lineRule="auto"/>
        <w:rPr>
          <w:rFonts w:ascii="Sakkal Majalla" w:hAnsi="Sakkal Majalla" w:cs="Sakkal Majalla"/>
          <w:lang w:bidi="ar-EG"/>
        </w:rPr>
      </w:pPr>
      <w:r w:rsidRPr="00820BD5">
        <w:rPr>
          <w:rFonts w:ascii="Sakkal Majalla" w:hAnsi="Sakkal Majalla" w:cs="Sakkal Majalla"/>
          <w:rtl/>
        </w:rPr>
        <w:t>اقتراح توصياتٍ لتحسين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w:t>
      </w:r>
      <w:r w:rsidRPr="00820BD5">
        <w:rPr>
          <w:rFonts w:ascii="Sakkal Majalla" w:hAnsi="Sakkal Majalla" w:cs="Sakkal Majalla"/>
          <w:lang w:bidi="ar-EG"/>
        </w:rPr>
        <w:t>.</w:t>
      </w:r>
    </w:p>
    <w:p w14:paraId="774DF919"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b/>
          <w:bCs/>
          <w:rtl/>
        </w:rPr>
        <w:t>سادساً: أهمية الدراسة</w:t>
      </w:r>
      <w:r w:rsidRPr="00820BD5">
        <w:rPr>
          <w:rFonts w:ascii="Sakkal Majalla" w:hAnsi="Sakkal Majalla" w:cs="Sakkal Majalla"/>
          <w:b/>
          <w:bCs/>
          <w:lang w:bidi="ar-EG"/>
        </w:rPr>
        <w:t>:</w:t>
      </w:r>
    </w:p>
    <w:p w14:paraId="055A2C59"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تُساهم هذه الدراسة في إثراء المعرفة حول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 وتُقدم توصياتٍ عملية لتعزيز فعاليتها، مما يُساهم في تحقيق أهداف التنمية المستدامة</w:t>
      </w:r>
      <w:r w:rsidRPr="00820BD5">
        <w:rPr>
          <w:rFonts w:ascii="Sakkal Majalla" w:hAnsi="Sakkal Majalla" w:cs="Sakkal Majalla"/>
          <w:lang w:bidi="ar-EG"/>
        </w:rPr>
        <w:t>.</w:t>
      </w:r>
    </w:p>
    <w:p w14:paraId="6F63F3F9" w14:textId="77777777" w:rsidR="00820BD5" w:rsidRPr="00820BD5" w:rsidRDefault="00820BD5" w:rsidP="00820BD5">
      <w:pPr>
        <w:spacing w:line="360" w:lineRule="auto"/>
        <w:rPr>
          <w:rFonts w:ascii="Sakkal Majalla" w:hAnsi="Sakkal Majalla" w:cs="Sakkal Majalla"/>
          <w:lang w:bidi="ar-EG"/>
        </w:rPr>
      </w:pPr>
    </w:p>
    <w:p w14:paraId="689386A6" w14:textId="77777777" w:rsidR="00820BD5" w:rsidRPr="00820BD5" w:rsidRDefault="00820BD5" w:rsidP="00820BD5">
      <w:pPr>
        <w:spacing w:line="360" w:lineRule="auto"/>
        <w:rPr>
          <w:rFonts w:ascii="Sakkal Majalla" w:hAnsi="Sakkal Majalla" w:cs="Sakkal Majalla"/>
          <w:b/>
          <w:bCs/>
          <w:rtl/>
          <w:lang w:bidi="ar-EG"/>
        </w:rPr>
      </w:pPr>
      <w:bookmarkStart w:id="43" w:name="_Toc186124466"/>
      <w:r w:rsidRPr="00820BD5">
        <w:rPr>
          <w:rFonts w:ascii="Sakkal Majalla" w:hAnsi="Sakkal Majalla" w:cs="Sakkal Majalla"/>
          <w:b/>
          <w:bCs/>
          <w:rtl/>
          <w:lang w:bidi="ar-EG"/>
        </w:rPr>
        <w:t>الإطار النظري</w:t>
      </w:r>
      <w:bookmarkEnd w:id="41"/>
      <w:bookmarkEnd w:id="42"/>
      <w:bookmarkEnd w:id="43"/>
    </w:p>
    <w:p w14:paraId="7EA17D6B" w14:textId="77777777" w:rsidR="00820BD5" w:rsidRPr="00820BD5" w:rsidRDefault="00820BD5" w:rsidP="00820BD5">
      <w:pPr>
        <w:spacing w:line="360" w:lineRule="auto"/>
        <w:rPr>
          <w:rFonts w:ascii="Sakkal Majalla" w:hAnsi="Sakkal Majalla" w:cs="Sakkal Majalla"/>
          <w:lang w:bidi="ar-EG"/>
        </w:rPr>
      </w:pPr>
    </w:p>
    <w:p w14:paraId="14558063" w14:textId="77777777" w:rsidR="00820BD5" w:rsidRPr="00820BD5" w:rsidRDefault="0040123E" w:rsidP="00820BD5">
      <w:pPr>
        <w:spacing w:line="360" w:lineRule="auto"/>
        <w:rPr>
          <w:rFonts w:ascii="Sakkal Majalla" w:hAnsi="Sakkal Majalla" w:cs="Sakkal Majalla"/>
          <w:lang w:bidi="ar-EG"/>
        </w:rPr>
      </w:pPr>
      <w:r w:rsidRPr="00820BD5">
        <w:rPr>
          <w:rFonts w:ascii="Sakkal Majalla" w:hAnsi="Sakkal Majalla" w:cs="Sakkal Majalla"/>
          <w:lang w:bidi="ar-EG"/>
        </w:rPr>
      </w:r>
      <w:r w:rsidR="0040123E" w:rsidRPr="00820BD5">
        <w:rPr>
          <w:rFonts w:ascii="Sakkal Majalla" w:hAnsi="Sakkal Majalla" w:cs="Sakkal Majalla"/>
          <w:lang w:bidi="ar-EG"/>
        </w:rPr>
        <w:object w:dxaOrig="8805" w:dyaOrig="2505" w14:anchorId="6BACF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1pt;height:125.3pt" o:ole="">
            <v:imagedata r:id="rId6" o:title=""/>
          </v:shape>
          <o:OLEObject Type="Embed" ProgID="Visio.Drawing.15" ShapeID="_x0000_i1025" DrawAspect="Content" ObjectID="_1802285136" r:id="rId7"/>
        </w:object>
      </w:r>
    </w:p>
    <w:p w14:paraId="2F2B1C06" w14:textId="77777777" w:rsidR="00820BD5" w:rsidRPr="00820BD5" w:rsidRDefault="00820BD5" w:rsidP="00820BD5">
      <w:pPr>
        <w:spacing w:line="360" w:lineRule="auto"/>
        <w:rPr>
          <w:rFonts w:ascii="Sakkal Majalla" w:hAnsi="Sakkal Majalla" w:cs="Sakkal Majalla"/>
          <w:i/>
          <w:iCs/>
          <w:rtl/>
          <w:lang w:bidi="ar-EG"/>
        </w:rPr>
      </w:pPr>
      <w:bookmarkStart w:id="44" w:name="_Toc186113136"/>
      <w:r w:rsidRPr="00820BD5">
        <w:rPr>
          <w:rFonts w:ascii="Sakkal Majalla" w:hAnsi="Sakkal Majalla" w:cs="Sakkal Majalla"/>
          <w:i/>
          <w:iCs/>
          <w:rtl/>
        </w:rPr>
        <w:t xml:space="preserve">رسم توضيحي  </w:t>
      </w:r>
      <w:r w:rsidRPr="00820BD5">
        <w:rPr>
          <w:rFonts w:ascii="Sakkal Majalla" w:hAnsi="Sakkal Majalla" w:cs="Sakkal Majalla"/>
          <w:i/>
          <w:iCs/>
          <w:rtl/>
        </w:rPr>
        <w:fldChar w:fldCharType="begin"/>
      </w:r>
      <w:r w:rsidRPr="00820BD5">
        <w:rPr>
          <w:rFonts w:ascii="Sakkal Majalla" w:hAnsi="Sakkal Majalla" w:cs="Sakkal Majalla"/>
          <w:i/>
          <w:iCs/>
          <w:rtl/>
        </w:rPr>
        <w:instrText xml:space="preserve"> </w:instrText>
      </w:r>
      <w:r w:rsidRPr="00820BD5">
        <w:rPr>
          <w:rFonts w:ascii="Sakkal Majalla" w:hAnsi="Sakkal Majalla" w:cs="Sakkal Majalla"/>
          <w:i/>
          <w:iCs/>
          <w:lang w:bidi="ar-EG"/>
        </w:rPr>
        <w:instrText>SEQ</w:instrText>
      </w:r>
      <w:r w:rsidRPr="00820BD5">
        <w:rPr>
          <w:rFonts w:ascii="Sakkal Majalla" w:hAnsi="Sakkal Majalla" w:cs="Sakkal Majalla"/>
          <w:i/>
          <w:iCs/>
          <w:rtl/>
        </w:rPr>
        <w:instrText xml:space="preserve"> رسم_توضيحي_ \* </w:instrText>
      </w:r>
      <w:r w:rsidRPr="00820BD5">
        <w:rPr>
          <w:rFonts w:ascii="Sakkal Majalla" w:hAnsi="Sakkal Majalla" w:cs="Sakkal Majalla"/>
          <w:i/>
          <w:iCs/>
          <w:lang w:bidi="ar-EG"/>
        </w:rPr>
        <w:instrText>ARABIC</w:instrText>
      </w:r>
      <w:r w:rsidRPr="00820BD5">
        <w:rPr>
          <w:rFonts w:ascii="Sakkal Majalla" w:hAnsi="Sakkal Majalla" w:cs="Sakkal Majalla"/>
          <w:i/>
          <w:iCs/>
          <w:rtl/>
        </w:rPr>
        <w:instrText xml:space="preserve"> </w:instrText>
      </w:r>
      <w:r w:rsidRPr="00820BD5">
        <w:rPr>
          <w:rFonts w:ascii="Sakkal Majalla" w:hAnsi="Sakkal Majalla" w:cs="Sakkal Majalla"/>
          <w:i/>
          <w:iCs/>
          <w:rtl/>
        </w:rPr>
        <w:fldChar w:fldCharType="separate"/>
      </w:r>
      <w:r w:rsidRPr="00820BD5">
        <w:rPr>
          <w:rFonts w:ascii="Sakkal Majalla" w:hAnsi="Sakkal Majalla" w:cs="Sakkal Majalla"/>
          <w:i/>
          <w:iCs/>
          <w:rtl/>
        </w:rPr>
        <w:t>1</w:t>
      </w:r>
      <w:r w:rsidRPr="00820BD5">
        <w:rPr>
          <w:rFonts w:ascii="Sakkal Majalla" w:hAnsi="Sakkal Majalla" w:cs="Sakkal Majalla"/>
          <w:rtl/>
          <w:lang w:bidi="ar-EG"/>
        </w:rPr>
        <w:fldChar w:fldCharType="end"/>
      </w:r>
      <w:r w:rsidRPr="00820BD5">
        <w:rPr>
          <w:rFonts w:ascii="Sakkal Majalla" w:hAnsi="Sakkal Majalla" w:cs="Sakkal Majalla"/>
          <w:i/>
          <w:iCs/>
          <w:rtl/>
          <w:lang w:bidi="ar-EG"/>
        </w:rPr>
        <w:t>:الإطار النظري للدراسة</w:t>
      </w:r>
      <w:bookmarkEnd w:id="44"/>
      <w:r w:rsidRPr="00820BD5">
        <w:rPr>
          <w:rFonts w:ascii="Sakkal Majalla" w:hAnsi="Sakkal Majalla" w:cs="Sakkal Majalla"/>
          <w:i/>
          <w:iCs/>
          <w:rtl/>
          <w:lang w:bidi="ar-EG"/>
        </w:rPr>
        <w:t xml:space="preserve"> </w:t>
      </w:r>
    </w:p>
    <w:p w14:paraId="23DEE5A7" w14:textId="77777777" w:rsidR="00820BD5" w:rsidRPr="00820BD5" w:rsidRDefault="00820BD5" w:rsidP="00820BD5">
      <w:pPr>
        <w:spacing w:line="360" w:lineRule="auto"/>
        <w:rPr>
          <w:rFonts w:ascii="Sakkal Majalla" w:hAnsi="Sakkal Majalla" w:cs="Sakkal Majalla"/>
          <w:rtl/>
        </w:rPr>
      </w:pPr>
      <w:r w:rsidRPr="00820BD5">
        <w:rPr>
          <w:rFonts w:ascii="Sakkal Majalla" w:hAnsi="Sakkal Majalla" w:cs="Sakkal Majalla"/>
          <w:lang w:bidi="ar-EG"/>
        </w:rPr>
        <w:br/>
      </w:r>
      <w:r w:rsidRPr="00820BD5">
        <w:rPr>
          <w:rFonts w:ascii="Sakkal Majalla" w:hAnsi="Sakkal Majalla" w:cs="Sakkal Majalla"/>
          <w:rtl/>
        </w:rPr>
        <w:t>ستعتمد هذه الدراسة على مجموعة من النظريات الرئيسية لتحليل وتقييم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 الكبيرة، مع التركيز على قدرتها على تحقيق أهداف التنمية المستدامة</w:t>
      </w:r>
      <w:r w:rsidRPr="00820BD5">
        <w:rPr>
          <w:rFonts w:ascii="Sakkal Majalla" w:hAnsi="Sakkal Majalla" w:cs="Sakkal Majalla"/>
          <w:lang w:bidi="ar-EG"/>
        </w:rPr>
        <w:t>.</w:t>
      </w:r>
    </w:p>
    <w:p w14:paraId="391CF87B" w14:textId="77777777" w:rsidR="00820BD5" w:rsidRPr="00820BD5" w:rsidRDefault="00820BD5" w:rsidP="00820BD5">
      <w:pPr>
        <w:numPr>
          <w:ilvl w:val="0"/>
          <w:numId w:val="14"/>
        </w:numPr>
        <w:spacing w:line="360" w:lineRule="auto"/>
        <w:rPr>
          <w:rFonts w:ascii="Sakkal Majalla" w:hAnsi="Sakkal Majalla" w:cs="Sakkal Majalla"/>
          <w:rtl/>
        </w:rPr>
      </w:pPr>
      <w:r w:rsidRPr="00820BD5">
        <w:rPr>
          <w:rFonts w:ascii="Sakkal Majalla" w:hAnsi="Sakkal Majalla" w:cs="Sakkal Majalla"/>
          <w:b/>
          <w:bCs/>
          <w:rtl/>
        </w:rPr>
        <w:t>أولاً: نظرية إدارة المخاطر</w:t>
      </w:r>
      <w:r w:rsidRPr="00820BD5">
        <w:rPr>
          <w:rFonts w:ascii="Sakkal Majalla" w:hAnsi="Sakkal Majalla" w:cs="Sakkal Majalla"/>
          <w:b/>
          <w:bCs/>
          <w:lang w:bidi="ar-EG"/>
        </w:rPr>
        <w:t xml:space="preserve"> (Risk Management Theory):</w:t>
      </w:r>
    </w:p>
    <w:p w14:paraId="27756518"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تُعدّ نظرية إدارة المخاطر حجر الأساس لهذه الدراسة، حيث تُقدم إطارًا منهجيًا لتحديد وتقييم ومعالجة المخاطر التي قد تُعيق تحقيق أهداف الشركات. ستُساعد هذه النظرية في تقييم مدى فعالية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في الشركات السعودية في تحديد المخاطر المتعلقة بالتنمية المستدامة، وتقييم تأثيرها، ووضع خططٍ لمعالجتها</w:t>
      </w:r>
      <w:sdt>
        <w:sdtPr>
          <w:rPr>
            <w:rFonts w:ascii="Sakkal Majalla" w:hAnsi="Sakkal Majalla" w:cs="Sakkal Majalla"/>
            <w:rtl/>
          </w:rPr>
          <w:id w:val="1619106297"/>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Jan19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(Jankensgård, 2019)</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 xml:space="preserve"> .</w:t>
      </w:r>
    </w:p>
    <w:p w14:paraId="5DB41E76" w14:textId="77777777" w:rsidR="00820BD5" w:rsidRPr="00820BD5" w:rsidRDefault="00820BD5" w:rsidP="00820BD5">
      <w:pPr>
        <w:numPr>
          <w:ilvl w:val="0"/>
          <w:numId w:val="14"/>
        </w:numPr>
        <w:spacing w:line="360" w:lineRule="auto"/>
        <w:rPr>
          <w:rFonts w:ascii="Sakkal Majalla" w:hAnsi="Sakkal Majalla" w:cs="Sakkal Majalla"/>
          <w:rtl/>
        </w:rPr>
      </w:pPr>
      <w:r w:rsidRPr="00820BD5">
        <w:rPr>
          <w:rFonts w:ascii="Sakkal Majalla" w:hAnsi="Sakkal Majalla" w:cs="Sakkal Majalla"/>
          <w:b/>
          <w:bCs/>
          <w:rtl/>
        </w:rPr>
        <w:t>ثانياً: نظرية أصحاب المصلحة</w:t>
      </w:r>
      <w:r w:rsidRPr="00820BD5">
        <w:rPr>
          <w:rFonts w:ascii="Sakkal Majalla" w:hAnsi="Sakkal Majalla" w:cs="Sakkal Majalla"/>
          <w:b/>
          <w:bCs/>
          <w:lang w:bidi="ar-EG"/>
        </w:rPr>
        <w:t xml:space="preserve"> (Stakeholder Theory):</w:t>
      </w:r>
    </w:p>
    <w:p w14:paraId="62017F6A"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تُركز نظرية أصحاب المصلحة على أهمية مراعاة مصالح جميع الأطراف المُتأثرة بقرارات الشركة، بما في ذلك المساهمين، والموظفين، والعملاء، والمجتمع. ستُساهم هذه النظرية في تقييم كيفية دمج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لمصالح أصحاب المصلحة في عملية إدارة المخاطر، خاصةً فيما يتعلق بتحقيق أهداف التنمية المستدامة، والتي تُعدّ من اهتمامات العديد من أصحاب المصلحة</w:t>
      </w:r>
      <w:sdt>
        <w:sdtPr>
          <w:rPr>
            <w:rFonts w:ascii="Sakkal Majalla" w:hAnsi="Sakkal Majalla" w:cs="Sakkal Majalla"/>
            <w:rtl/>
          </w:rPr>
          <w:id w:val="-1919318473"/>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Wri23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(Wright, 2023)</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6E81EA95" w14:textId="77777777" w:rsidR="00820BD5" w:rsidRPr="00820BD5" w:rsidRDefault="00820BD5" w:rsidP="00820BD5">
      <w:pPr>
        <w:spacing w:line="360" w:lineRule="auto"/>
        <w:rPr>
          <w:rFonts w:ascii="Sakkal Majalla" w:hAnsi="Sakkal Majalla" w:cs="Sakkal Majalla"/>
          <w:b/>
          <w:bCs/>
          <w:lang w:bidi="ar-EG"/>
        </w:rPr>
      </w:pPr>
      <w:r w:rsidRPr="00820BD5">
        <w:rPr>
          <w:rFonts w:ascii="Sakkal Majalla" w:hAnsi="Sakkal Majalla" w:cs="Sakkal Majalla"/>
          <w:b/>
          <w:bCs/>
          <w:rtl/>
          <w:lang w:bidi="ar-EG"/>
        </w:rPr>
        <w:t>ثالثاً: نظرية الحوكمة</w:t>
      </w:r>
      <w:r w:rsidRPr="00820BD5">
        <w:rPr>
          <w:rFonts w:ascii="Sakkal Majalla" w:hAnsi="Sakkal Majalla" w:cs="Sakkal Majalla"/>
          <w:b/>
          <w:bCs/>
          <w:lang w:bidi="ar-EG"/>
        </w:rPr>
        <w:t xml:space="preserve"> (Governance Theory):</w:t>
      </w:r>
    </w:p>
    <w:p w14:paraId="0911579C"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تُسلّط نظرية الحوكمة الضوء على أهمية وجود هياكل إدارية فعّالة تتسم بالشفافية والمساءلة لضمان حسن سير عمل الشركات. ستُساعد هذه النظرية في تقييم دور الحوكمة في دعم فعالية أنظمة إدارة المخاطر المؤسسية</w:t>
      </w:r>
      <w:r w:rsidRPr="00820BD5">
        <w:rPr>
          <w:rFonts w:ascii="Sakkal Majalla" w:hAnsi="Sakkal Majalla" w:cs="Sakkal Majalla"/>
          <w:lang w:bidi="ar-EG"/>
        </w:rPr>
        <w:t xml:space="preserve"> (ERM)</w:t>
      </w:r>
      <w:r w:rsidRPr="00820BD5">
        <w:rPr>
          <w:rFonts w:ascii="Sakkal Majalla" w:hAnsi="Sakkal Majalla" w:cs="Sakkal Majalla"/>
          <w:rtl/>
        </w:rPr>
        <w:t>، خاصةً فيما يتعلق بضمان التعامل الفعّال مع المخاطر المتعلقة بالتنمية المستدامة</w:t>
      </w:r>
      <w:sdt>
        <w:sdtPr>
          <w:rPr>
            <w:rFonts w:ascii="Sakkal Majalla" w:hAnsi="Sakkal Majalla" w:cs="Sakkal Majalla"/>
            <w:rtl/>
          </w:rPr>
          <w:id w:val="2064211282"/>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Man24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(Manginte, 2024)</w:t>
          </w:r>
          <w:r w:rsidRPr="00820BD5">
            <w:rPr>
              <w:rFonts w:ascii="Sakkal Majalla" w:hAnsi="Sakkal Majalla" w:cs="Sakkal Majalla"/>
              <w:rtl/>
              <w:lang w:bidi="ar-EG"/>
            </w:rPr>
            <w:fldChar w:fldCharType="end"/>
          </w:r>
        </w:sdtContent>
      </w:sdt>
      <w:r w:rsidRPr="00820BD5">
        <w:rPr>
          <w:rFonts w:ascii="Sakkal Majalla" w:hAnsi="Sakkal Majalla" w:cs="Sakkal Majalla"/>
          <w:rtl/>
        </w:rPr>
        <w:t>.</w:t>
      </w:r>
    </w:p>
    <w:p w14:paraId="795AAA59" w14:textId="77777777" w:rsidR="00820BD5" w:rsidRPr="00820BD5" w:rsidRDefault="00820BD5" w:rsidP="00820BD5">
      <w:pPr>
        <w:numPr>
          <w:ilvl w:val="0"/>
          <w:numId w:val="14"/>
        </w:numPr>
        <w:spacing w:line="360" w:lineRule="auto"/>
        <w:rPr>
          <w:rFonts w:ascii="Sakkal Majalla" w:hAnsi="Sakkal Majalla" w:cs="Sakkal Majalla"/>
          <w:rtl/>
        </w:rPr>
      </w:pPr>
      <w:r w:rsidRPr="00820BD5">
        <w:rPr>
          <w:rFonts w:ascii="Sakkal Majalla" w:hAnsi="Sakkal Majalla" w:cs="Sakkal Majalla"/>
          <w:b/>
          <w:bCs/>
          <w:rtl/>
        </w:rPr>
        <w:t>رابعاً: نظرية الوكالة</w:t>
      </w:r>
      <w:r w:rsidRPr="00820BD5">
        <w:rPr>
          <w:rFonts w:ascii="Sakkal Majalla" w:hAnsi="Sakkal Majalla" w:cs="Sakkal Majalla"/>
          <w:b/>
          <w:bCs/>
          <w:lang w:bidi="ar-EG"/>
        </w:rPr>
        <w:t xml:space="preserve"> (Agency Theory):</w:t>
      </w:r>
    </w:p>
    <w:p w14:paraId="26461EC1"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تتناول نظرية الوكالة العلاقة بين المساهمين (الموكلين) والإدارة (الوكلاء)، وكيفية ضمان توافق أهداف الإدارة مع أهداف المساهمين. ستُساعد هذه النظرية في فهم كيفية تأثير هيكل الملكية والحوافز الإدارية على فعالية أنظمة إدارة المخاطر المؤسسية</w:t>
      </w:r>
      <w:r w:rsidRPr="00820BD5">
        <w:rPr>
          <w:rFonts w:ascii="Sakkal Majalla" w:hAnsi="Sakkal Majalla" w:cs="Sakkal Majalla"/>
          <w:lang w:bidi="ar-EG"/>
        </w:rPr>
        <w:t xml:space="preserve"> (ERM)</w:t>
      </w:r>
      <w:r w:rsidRPr="00820BD5">
        <w:rPr>
          <w:rFonts w:ascii="Sakkal Majalla" w:hAnsi="Sakkal Majalla" w:cs="Sakkal Majalla"/>
          <w:rtl/>
        </w:rPr>
        <w:t>، خاصةً فيما يتعلق بتحفيز الإدارة على إدارة المخاطر المتعلقة بالتنمية المستدامة</w:t>
      </w:r>
      <w:r w:rsidRPr="00820BD5">
        <w:rPr>
          <w:rFonts w:ascii="Sakkal Majalla" w:hAnsi="Sakkal Majalla" w:cs="Sakkal Majalla"/>
          <w:rtl/>
          <w:lang w:bidi="ar-EG"/>
        </w:rPr>
        <w:t xml:space="preserve"> </w:t>
      </w:r>
      <w:r w:rsidRPr="00820BD5">
        <w:rPr>
          <w:rFonts w:ascii="Sakkal Majalla" w:hAnsi="Sakkal Majalla" w:cs="Sakkal Majalla"/>
          <w:lang w:bidi="ar-EG"/>
        </w:rPr>
        <w:t>.</w:t>
      </w:r>
      <w:sdt>
        <w:sdtPr>
          <w:rPr>
            <w:rFonts w:ascii="Sakkal Majalla" w:hAnsi="Sakkal Majalla" w:cs="Sakkal Majalla"/>
            <w:rtl/>
          </w:rPr>
          <w:id w:val="65480614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Kop24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(Kopp, 2024)</w:t>
          </w:r>
          <w:r w:rsidRPr="00820BD5">
            <w:rPr>
              <w:rFonts w:ascii="Sakkal Majalla" w:hAnsi="Sakkal Majalla" w:cs="Sakkal Majalla"/>
              <w:rtl/>
              <w:lang w:bidi="ar-EG"/>
            </w:rPr>
            <w:fldChar w:fldCharType="end"/>
          </w:r>
        </w:sdtContent>
      </w:sdt>
    </w:p>
    <w:p w14:paraId="6B16A6DB" w14:textId="77777777" w:rsidR="00820BD5" w:rsidRPr="00820BD5" w:rsidRDefault="00820BD5" w:rsidP="00820BD5">
      <w:pPr>
        <w:numPr>
          <w:ilvl w:val="0"/>
          <w:numId w:val="14"/>
        </w:numPr>
        <w:spacing w:line="360" w:lineRule="auto"/>
        <w:rPr>
          <w:rFonts w:ascii="Sakkal Majalla" w:hAnsi="Sakkal Majalla" w:cs="Sakkal Majalla"/>
          <w:lang w:bidi="ar-EG"/>
        </w:rPr>
      </w:pPr>
      <w:r w:rsidRPr="00820BD5">
        <w:rPr>
          <w:rFonts w:ascii="Sakkal Majalla" w:hAnsi="Sakkal Majalla" w:cs="Sakkal Majalla"/>
          <w:b/>
          <w:bCs/>
          <w:rtl/>
        </w:rPr>
        <w:t>خامساً: نظرية النظم</w:t>
      </w:r>
      <w:r w:rsidRPr="00820BD5">
        <w:rPr>
          <w:rFonts w:ascii="Sakkal Majalla" w:hAnsi="Sakkal Majalla" w:cs="Sakkal Majalla"/>
          <w:b/>
          <w:bCs/>
          <w:lang w:bidi="ar-EG"/>
        </w:rPr>
        <w:t xml:space="preserve"> (Systems Theory):</w:t>
      </w:r>
    </w:p>
    <w:p w14:paraId="5F0C0A1B" w14:textId="77777777" w:rsidR="00820BD5" w:rsidRPr="00820BD5" w:rsidRDefault="00820BD5" w:rsidP="00820BD5">
      <w:pPr>
        <w:spacing w:line="360" w:lineRule="auto"/>
        <w:rPr>
          <w:rFonts w:ascii="Sakkal Majalla" w:hAnsi="Sakkal Majalla" w:cs="Sakkal Majalla"/>
          <w:lang w:bidi="ar-EG"/>
        </w:rPr>
      </w:pPr>
      <w:r w:rsidRPr="00820BD5">
        <w:rPr>
          <w:rFonts w:ascii="Sakkal Majalla" w:hAnsi="Sakkal Majalla" w:cs="Sakkal Majalla"/>
          <w:rtl/>
        </w:rPr>
        <w:t>تُنظر نظرية النظم إلى الشركات كنظمٍ مُعقدة تتكون من أجزاءٍ مُترابطة تتفاعل مع بيئتها الخارجية. ستُساعد هذه النظرية في فهم كيفية تفاعل أنظمة إدارة المخاطر المؤسسية</w:t>
      </w:r>
      <w:r w:rsidRPr="00820BD5">
        <w:rPr>
          <w:rFonts w:ascii="Sakkal Majalla" w:hAnsi="Sakkal Majalla" w:cs="Sakkal Majalla"/>
          <w:lang w:bidi="ar-EG"/>
        </w:rPr>
        <w:t xml:space="preserve"> (ERM) </w:t>
      </w:r>
      <w:r w:rsidRPr="00820BD5">
        <w:rPr>
          <w:rFonts w:ascii="Sakkal Majalla" w:hAnsi="Sakkal Majalla" w:cs="Sakkal Majalla"/>
          <w:rtl/>
        </w:rPr>
        <w:t>مع العوامل الداخلية والخارجية للشركة، وكيف يُمكن تحسين تكاملها لتعزيز فعاليتها في تحقيق أهداف التنمية المستدامة</w:t>
      </w:r>
      <w:sdt>
        <w:sdtPr>
          <w:rPr>
            <w:rFonts w:ascii="Sakkal Majalla" w:hAnsi="Sakkal Majalla" w:cs="Sakkal Majalla"/>
            <w:rtl/>
          </w:rPr>
          <w:id w:val="-1082677178"/>
          <w:citation/>
        </w:sdtPr>
        <w:sdtEndPr/>
        <w:sdtContent>
          <w:r w:rsidRPr="00820BD5">
            <w:rPr>
              <w:rFonts w:ascii="Sakkal Majalla" w:hAnsi="Sakkal Majalla" w:cs="Sakkal Majalla"/>
              <w:rtl/>
            </w:rPr>
            <w:fldChar w:fldCharType="begin"/>
          </w:r>
          <w:r w:rsidRPr="00820BD5">
            <w:rPr>
              <w:rFonts w:ascii="Sakkal Majalla" w:hAnsi="Sakkal Majalla" w:cs="Sakkal Majalla"/>
              <w:lang w:bidi="ar-EG"/>
            </w:rPr>
            <w:instrText xml:space="preserve"> CITATION She241 \l 1033 </w:instrText>
          </w:r>
          <w:r w:rsidRPr="00820BD5">
            <w:rPr>
              <w:rFonts w:ascii="Sakkal Majalla" w:hAnsi="Sakkal Majalla" w:cs="Sakkal Majalla"/>
              <w:rtl/>
            </w:rPr>
            <w:fldChar w:fldCharType="separate"/>
          </w:r>
          <w:r w:rsidRPr="00820BD5">
            <w:rPr>
              <w:rFonts w:ascii="Sakkal Majalla" w:hAnsi="Sakkal Majalla" w:cs="Sakkal Majalla"/>
              <w:lang w:bidi="ar-EG"/>
            </w:rPr>
            <w:t xml:space="preserve"> (Sheth, 2024)</w:t>
          </w:r>
          <w:r w:rsidRPr="00820BD5">
            <w:rPr>
              <w:rFonts w:ascii="Sakkal Majalla" w:hAnsi="Sakkal Majalla" w:cs="Sakkal Majalla"/>
              <w:rtl/>
              <w:lang w:bidi="ar-EG"/>
            </w:rPr>
            <w:fldChar w:fldCharType="end"/>
          </w:r>
        </w:sdtContent>
      </w:sdt>
      <w:r w:rsidRPr="00820BD5">
        <w:rPr>
          <w:rFonts w:ascii="Sakkal Majalla" w:hAnsi="Sakkal Majalla" w:cs="Sakkal Majalla"/>
          <w:rtl/>
        </w:rPr>
        <w:t xml:space="preserve"> </w:t>
      </w:r>
      <w:r w:rsidRPr="00820BD5">
        <w:rPr>
          <w:rFonts w:ascii="Sakkal Majalla" w:hAnsi="Sakkal Majalla" w:cs="Sakkal Majalla"/>
          <w:lang w:bidi="ar-EG"/>
        </w:rPr>
        <w:t>.</w:t>
      </w:r>
    </w:p>
    <w:p w14:paraId="6591EB56" w14:textId="77777777" w:rsidR="000364AD" w:rsidRPr="00820BD5" w:rsidRDefault="000364AD" w:rsidP="00820BD5">
      <w:pPr>
        <w:spacing w:line="360" w:lineRule="auto"/>
        <w:rPr>
          <w:rFonts w:ascii="Sakkal Majalla" w:hAnsi="Sakkal Majalla" w:cs="Sakkal Majalla"/>
          <w:lang w:bidi="ar-EG"/>
        </w:rPr>
      </w:pPr>
    </w:p>
    <w:sectPr w:rsidR="000364AD" w:rsidRPr="00820BD5"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D5F"/>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15915"/>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16616"/>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B7DE3"/>
    <w:multiLevelType w:val="hybridMultilevel"/>
    <w:tmpl w:val="BB72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7350087"/>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448F3"/>
    <w:multiLevelType w:val="hybridMultilevel"/>
    <w:tmpl w:val="B026106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5F55F6E"/>
    <w:multiLevelType w:val="hybridMultilevel"/>
    <w:tmpl w:val="B4140AB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3BF6CC5"/>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54F37"/>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0F82BA0"/>
    <w:multiLevelType w:val="hybridMultilevel"/>
    <w:tmpl w:val="530A0F3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5F0EB2"/>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561D37"/>
    <w:multiLevelType w:val="multilevel"/>
    <w:tmpl w:val="160C15F2"/>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B9361E5"/>
    <w:multiLevelType w:val="multilevel"/>
    <w:tmpl w:val="16F291E8"/>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2ED7501"/>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5002CB"/>
    <w:multiLevelType w:val="multilevel"/>
    <w:tmpl w:val="6CD0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91983"/>
    <w:multiLevelType w:val="multilevel"/>
    <w:tmpl w:val="C2585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E81B4D"/>
    <w:multiLevelType w:val="hybridMultilevel"/>
    <w:tmpl w:val="3762F8D4"/>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347758337">
    <w:abstractNumId w:val="9"/>
  </w:num>
  <w:num w:numId="2" w16cid:durableId="1968970796">
    <w:abstractNumId w:val="3"/>
  </w:num>
  <w:num w:numId="3" w16cid:durableId="1427920853">
    <w:abstractNumId w:val="6"/>
  </w:num>
  <w:num w:numId="4" w16cid:durableId="1310935664">
    <w:abstractNumId w:val="17"/>
  </w:num>
  <w:num w:numId="5" w16cid:durableId="1752383259">
    <w:abstractNumId w:val="2"/>
  </w:num>
  <w:num w:numId="6" w16cid:durableId="44136789">
    <w:abstractNumId w:val="13"/>
  </w:num>
  <w:num w:numId="7" w16cid:durableId="34240476">
    <w:abstractNumId w:val="16"/>
  </w:num>
  <w:num w:numId="8" w16cid:durableId="1384908415">
    <w:abstractNumId w:val="11"/>
  </w:num>
  <w:num w:numId="9" w16cid:durableId="2146582582">
    <w:abstractNumId w:val="12"/>
  </w:num>
  <w:num w:numId="10" w16cid:durableId="907963283">
    <w:abstractNumId w:val="14"/>
  </w:num>
  <w:num w:numId="11" w16cid:durableId="1143738604">
    <w:abstractNumId w:val="5"/>
  </w:num>
  <w:num w:numId="12" w16cid:durableId="2022973934">
    <w:abstractNumId w:val="4"/>
  </w:num>
  <w:num w:numId="13" w16cid:durableId="1352415038">
    <w:abstractNumId w:val="0"/>
  </w:num>
  <w:num w:numId="14" w16cid:durableId="1230994490">
    <w:abstractNumId w:val="10"/>
  </w:num>
  <w:num w:numId="15" w16cid:durableId="1226378758">
    <w:abstractNumId w:val="8"/>
  </w:num>
  <w:num w:numId="16" w16cid:durableId="1202015424">
    <w:abstractNumId w:val="1"/>
  </w:num>
  <w:num w:numId="17" w16cid:durableId="816922570">
    <w:abstractNumId w:val="15"/>
  </w:num>
  <w:num w:numId="18" w16cid:durableId="7353240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7C9"/>
    <w:rsid w:val="000364AD"/>
    <w:rsid w:val="002621C0"/>
    <w:rsid w:val="002E45BD"/>
    <w:rsid w:val="0040123E"/>
    <w:rsid w:val="00421365"/>
    <w:rsid w:val="004F6740"/>
    <w:rsid w:val="006371BA"/>
    <w:rsid w:val="00820BD5"/>
    <w:rsid w:val="00952D2A"/>
    <w:rsid w:val="00B263D9"/>
    <w:rsid w:val="00F77B4F"/>
    <w:rsid w:val="00FD17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74A25A"/>
  <w15:chartTrackingRefBased/>
  <w15:docId w15:val="{22F77C67-A43F-4684-87E0-A07946E4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noProof/>
    </w:rPr>
  </w:style>
  <w:style w:type="paragraph" w:styleId="1">
    <w:name w:val="heading 1"/>
    <w:basedOn w:val="a"/>
    <w:next w:val="a"/>
    <w:link w:val="1Char"/>
    <w:uiPriority w:val="9"/>
    <w:qFormat/>
    <w:rsid w:val="00820BD5"/>
    <w:pPr>
      <w:keepNext/>
      <w:keepLines/>
      <w:spacing w:before="360" w:after="80"/>
      <w:jc w:val="center"/>
      <w:outlineLvl w:val="0"/>
    </w:pPr>
    <w:rPr>
      <w:rFonts w:asciiTheme="majorHAnsi" w:eastAsiaTheme="majorEastAsia" w:hAnsiTheme="majorHAnsi" w:cstheme="majorBidi"/>
      <w:sz w:val="40"/>
      <w:szCs w:val="40"/>
    </w:rPr>
  </w:style>
  <w:style w:type="paragraph" w:styleId="2">
    <w:name w:val="heading 2"/>
    <w:basedOn w:val="a"/>
    <w:next w:val="a"/>
    <w:link w:val="2Char"/>
    <w:uiPriority w:val="9"/>
    <w:semiHidden/>
    <w:unhideWhenUsed/>
    <w:qFormat/>
    <w:rsid w:val="00FD17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D17C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D17C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D17C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D17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D17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D17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D17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20BD5"/>
    <w:rPr>
      <w:rFonts w:asciiTheme="majorHAnsi" w:eastAsiaTheme="majorEastAsia" w:hAnsiTheme="majorHAnsi" w:cstheme="majorBidi"/>
      <w:noProof/>
      <w:sz w:val="40"/>
      <w:szCs w:val="40"/>
    </w:rPr>
  </w:style>
  <w:style w:type="character" w:customStyle="1" w:styleId="2Char">
    <w:name w:val="عنوان 2 Char"/>
    <w:basedOn w:val="a0"/>
    <w:link w:val="2"/>
    <w:uiPriority w:val="9"/>
    <w:semiHidden/>
    <w:rsid w:val="00FD17C9"/>
    <w:rPr>
      <w:rFonts w:asciiTheme="majorHAnsi" w:eastAsiaTheme="majorEastAsia" w:hAnsiTheme="majorHAnsi" w:cstheme="majorBidi"/>
      <w:noProof/>
      <w:color w:val="0F4761" w:themeColor="accent1" w:themeShade="BF"/>
      <w:sz w:val="32"/>
      <w:szCs w:val="32"/>
    </w:rPr>
  </w:style>
  <w:style w:type="character" w:customStyle="1" w:styleId="3Char">
    <w:name w:val="عنوان 3 Char"/>
    <w:basedOn w:val="a0"/>
    <w:link w:val="3"/>
    <w:uiPriority w:val="9"/>
    <w:semiHidden/>
    <w:rsid w:val="00FD17C9"/>
    <w:rPr>
      <w:rFonts w:eastAsiaTheme="majorEastAsia" w:cstheme="majorBidi"/>
      <w:noProof/>
      <w:color w:val="0F4761" w:themeColor="accent1" w:themeShade="BF"/>
      <w:sz w:val="28"/>
      <w:szCs w:val="28"/>
    </w:rPr>
  </w:style>
  <w:style w:type="character" w:customStyle="1" w:styleId="4Char">
    <w:name w:val="عنوان 4 Char"/>
    <w:basedOn w:val="a0"/>
    <w:link w:val="4"/>
    <w:uiPriority w:val="9"/>
    <w:semiHidden/>
    <w:rsid w:val="00FD17C9"/>
    <w:rPr>
      <w:rFonts w:eastAsiaTheme="majorEastAsia" w:cstheme="majorBidi"/>
      <w:i/>
      <w:iCs/>
      <w:noProof/>
      <w:color w:val="0F4761" w:themeColor="accent1" w:themeShade="BF"/>
    </w:rPr>
  </w:style>
  <w:style w:type="character" w:customStyle="1" w:styleId="5Char">
    <w:name w:val="عنوان 5 Char"/>
    <w:basedOn w:val="a0"/>
    <w:link w:val="5"/>
    <w:uiPriority w:val="9"/>
    <w:semiHidden/>
    <w:rsid w:val="00FD17C9"/>
    <w:rPr>
      <w:rFonts w:eastAsiaTheme="majorEastAsia" w:cstheme="majorBidi"/>
      <w:noProof/>
      <w:color w:val="0F4761" w:themeColor="accent1" w:themeShade="BF"/>
    </w:rPr>
  </w:style>
  <w:style w:type="character" w:customStyle="1" w:styleId="6Char">
    <w:name w:val="عنوان 6 Char"/>
    <w:basedOn w:val="a0"/>
    <w:link w:val="6"/>
    <w:uiPriority w:val="9"/>
    <w:semiHidden/>
    <w:rsid w:val="00FD17C9"/>
    <w:rPr>
      <w:rFonts w:eastAsiaTheme="majorEastAsia" w:cstheme="majorBidi"/>
      <w:i/>
      <w:iCs/>
      <w:noProof/>
      <w:color w:val="595959" w:themeColor="text1" w:themeTint="A6"/>
    </w:rPr>
  </w:style>
  <w:style w:type="character" w:customStyle="1" w:styleId="7Char">
    <w:name w:val="عنوان 7 Char"/>
    <w:basedOn w:val="a0"/>
    <w:link w:val="7"/>
    <w:uiPriority w:val="9"/>
    <w:semiHidden/>
    <w:rsid w:val="00FD17C9"/>
    <w:rPr>
      <w:rFonts w:eastAsiaTheme="majorEastAsia" w:cstheme="majorBidi"/>
      <w:noProof/>
      <w:color w:val="595959" w:themeColor="text1" w:themeTint="A6"/>
    </w:rPr>
  </w:style>
  <w:style w:type="character" w:customStyle="1" w:styleId="8Char">
    <w:name w:val="عنوان 8 Char"/>
    <w:basedOn w:val="a0"/>
    <w:link w:val="8"/>
    <w:uiPriority w:val="9"/>
    <w:semiHidden/>
    <w:rsid w:val="00FD17C9"/>
    <w:rPr>
      <w:rFonts w:eastAsiaTheme="majorEastAsia" w:cstheme="majorBidi"/>
      <w:i/>
      <w:iCs/>
      <w:noProof/>
      <w:color w:val="272727" w:themeColor="text1" w:themeTint="D8"/>
    </w:rPr>
  </w:style>
  <w:style w:type="character" w:customStyle="1" w:styleId="9Char">
    <w:name w:val="عنوان 9 Char"/>
    <w:basedOn w:val="a0"/>
    <w:link w:val="9"/>
    <w:uiPriority w:val="9"/>
    <w:semiHidden/>
    <w:rsid w:val="00FD17C9"/>
    <w:rPr>
      <w:rFonts w:eastAsiaTheme="majorEastAsia" w:cstheme="majorBidi"/>
      <w:noProof/>
      <w:color w:val="272727" w:themeColor="text1" w:themeTint="D8"/>
    </w:rPr>
  </w:style>
  <w:style w:type="paragraph" w:styleId="a3">
    <w:name w:val="Title"/>
    <w:basedOn w:val="a"/>
    <w:next w:val="a"/>
    <w:link w:val="Char"/>
    <w:uiPriority w:val="10"/>
    <w:qFormat/>
    <w:rsid w:val="00FD17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D17C9"/>
    <w:rPr>
      <w:rFonts w:asciiTheme="majorHAnsi" w:eastAsiaTheme="majorEastAsia" w:hAnsiTheme="majorHAnsi" w:cstheme="majorBidi"/>
      <w:noProof/>
      <w:spacing w:val="-10"/>
      <w:kern w:val="28"/>
      <w:sz w:val="56"/>
      <w:szCs w:val="56"/>
    </w:rPr>
  </w:style>
  <w:style w:type="paragraph" w:styleId="a4">
    <w:name w:val="Subtitle"/>
    <w:basedOn w:val="a"/>
    <w:next w:val="a"/>
    <w:link w:val="Char0"/>
    <w:uiPriority w:val="11"/>
    <w:qFormat/>
    <w:rsid w:val="00FD17C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D17C9"/>
    <w:rPr>
      <w:rFonts w:eastAsiaTheme="majorEastAsia" w:cstheme="majorBidi"/>
      <w:noProof/>
      <w:color w:val="595959" w:themeColor="text1" w:themeTint="A6"/>
      <w:spacing w:val="15"/>
      <w:sz w:val="28"/>
      <w:szCs w:val="28"/>
    </w:rPr>
  </w:style>
  <w:style w:type="paragraph" w:styleId="a5">
    <w:name w:val="Quote"/>
    <w:basedOn w:val="a"/>
    <w:next w:val="a"/>
    <w:link w:val="Char1"/>
    <w:uiPriority w:val="29"/>
    <w:qFormat/>
    <w:rsid w:val="00FD17C9"/>
    <w:pPr>
      <w:spacing w:before="160"/>
      <w:jc w:val="center"/>
    </w:pPr>
    <w:rPr>
      <w:i/>
      <w:iCs/>
      <w:color w:val="404040" w:themeColor="text1" w:themeTint="BF"/>
    </w:rPr>
  </w:style>
  <w:style w:type="character" w:customStyle="1" w:styleId="Char1">
    <w:name w:val="اقتباس Char"/>
    <w:basedOn w:val="a0"/>
    <w:link w:val="a5"/>
    <w:uiPriority w:val="29"/>
    <w:rsid w:val="00FD17C9"/>
    <w:rPr>
      <w:i/>
      <w:iCs/>
      <w:noProof/>
      <w:color w:val="404040" w:themeColor="text1" w:themeTint="BF"/>
    </w:rPr>
  </w:style>
  <w:style w:type="paragraph" w:styleId="a6">
    <w:name w:val="List Paragraph"/>
    <w:basedOn w:val="a"/>
    <w:uiPriority w:val="34"/>
    <w:qFormat/>
    <w:rsid w:val="00FD17C9"/>
    <w:pPr>
      <w:ind w:left="720"/>
      <w:contextualSpacing/>
    </w:pPr>
  </w:style>
  <w:style w:type="character" w:styleId="a7">
    <w:name w:val="Intense Emphasis"/>
    <w:basedOn w:val="a0"/>
    <w:uiPriority w:val="21"/>
    <w:qFormat/>
    <w:rsid w:val="00FD17C9"/>
    <w:rPr>
      <w:i/>
      <w:iCs/>
      <w:color w:val="0F4761" w:themeColor="accent1" w:themeShade="BF"/>
    </w:rPr>
  </w:style>
  <w:style w:type="paragraph" w:styleId="a8">
    <w:name w:val="Intense Quote"/>
    <w:basedOn w:val="a"/>
    <w:next w:val="a"/>
    <w:link w:val="Char2"/>
    <w:uiPriority w:val="30"/>
    <w:qFormat/>
    <w:rsid w:val="00FD17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D17C9"/>
    <w:rPr>
      <w:i/>
      <w:iCs/>
      <w:noProof/>
      <w:color w:val="0F4761" w:themeColor="accent1" w:themeShade="BF"/>
    </w:rPr>
  </w:style>
  <w:style w:type="character" w:styleId="a9">
    <w:name w:val="Intense Reference"/>
    <w:basedOn w:val="a0"/>
    <w:uiPriority w:val="32"/>
    <w:qFormat/>
    <w:rsid w:val="00FD17C9"/>
    <w:rPr>
      <w:b/>
      <w:bCs/>
      <w:smallCaps/>
      <w:color w:val="0F4761" w:themeColor="accent1" w:themeShade="BF"/>
      <w:spacing w:val="5"/>
    </w:rPr>
  </w:style>
  <w:style w:type="character" w:styleId="Hyperlink">
    <w:name w:val="Hyperlink"/>
    <w:basedOn w:val="a0"/>
    <w:uiPriority w:val="99"/>
    <w:unhideWhenUsed/>
    <w:rsid w:val="00820BD5"/>
    <w:rPr>
      <w:color w:val="467886" w:themeColor="hyperlink"/>
      <w:u w:val="single"/>
    </w:rPr>
  </w:style>
  <w:style w:type="character" w:styleId="aa">
    <w:name w:val="FollowedHyperlink"/>
    <w:basedOn w:val="a0"/>
    <w:uiPriority w:val="99"/>
    <w:semiHidden/>
    <w:unhideWhenUsed/>
    <w:rsid w:val="00820BD5"/>
    <w:rPr>
      <w:color w:val="96607D" w:themeColor="followedHyperlink"/>
      <w:u w:val="single"/>
    </w:rPr>
  </w:style>
  <w:style w:type="paragraph" w:styleId="HTML">
    <w:name w:val="HTML Preformatted"/>
    <w:basedOn w:val="a"/>
    <w:link w:val="HTMLChar"/>
    <w:uiPriority w:val="99"/>
    <w:semiHidden/>
    <w:unhideWhenUsed/>
    <w:rsid w:val="00820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noProof w:val="0"/>
      <w:sz w:val="20"/>
      <w:szCs w:val="20"/>
    </w:rPr>
  </w:style>
  <w:style w:type="character" w:customStyle="1" w:styleId="HTMLChar">
    <w:name w:val="بتنسيق HTML مسبق Char"/>
    <w:basedOn w:val="a0"/>
    <w:link w:val="HTML"/>
    <w:uiPriority w:val="99"/>
    <w:semiHidden/>
    <w:rsid w:val="00820BD5"/>
    <w:rPr>
      <w:rFonts w:ascii="Consolas" w:hAnsi="Consolas"/>
      <w:sz w:val="20"/>
      <w:szCs w:val="20"/>
    </w:rPr>
  </w:style>
  <w:style w:type="paragraph" w:customStyle="1" w:styleId="msonormal0">
    <w:name w:val="msonormal"/>
    <w:basedOn w:val="a"/>
    <w:uiPriority w:val="99"/>
    <w:rsid w:val="00820BD5"/>
    <w:pPr>
      <w:bidi w:val="0"/>
      <w:spacing w:line="256" w:lineRule="auto"/>
    </w:pPr>
    <w:rPr>
      <w:rFonts w:ascii="Times New Roman" w:hAnsi="Times New Roman" w:cs="Times New Roman"/>
      <w:noProof w:val="0"/>
    </w:rPr>
  </w:style>
  <w:style w:type="paragraph" w:styleId="ab">
    <w:name w:val="Normal (Web)"/>
    <w:basedOn w:val="a"/>
    <w:uiPriority w:val="99"/>
    <w:semiHidden/>
    <w:unhideWhenUsed/>
    <w:rsid w:val="00820BD5"/>
    <w:pPr>
      <w:bidi w:val="0"/>
      <w:spacing w:line="256" w:lineRule="auto"/>
    </w:pPr>
    <w:rPr>
      <w:rFonts w:ascii="Times New Roman" w:hAnsi="Times New Roman" w:cs="Times New Roman"/>
      <w:noProof w:val="0"/>
    </w:rPr>
  </w:style>
  <w:style w:type="paragraph" w:styleId="10">
    <w:name w:val="toc 1"/>
    <w:basedOn w:val="a"/>
    <w:next w:val="a"/>
    <w:autoRedefine/>
    <w:uiPriority w:val="39"/>
    <w:semiHidden/>
    <w:unhideWhenUsed/>
    <w:rsid w:val="00820BD5"/>
    <w:pPr>
      <w:spacing w:after="100" w:line="256" w:lineRule="auto"/>
    </w:pPr>
    <w:rPr>
      <w:noProof w:val="0"/>
      <w:sz w:val="22"/>
      <w:szCs w:val="22"/>
    </w:rPr>
  </w:style>
  <w:style w:type="paragraph" w:styleId="20">
    <w:name w:val="toc 2"/>
    <w:basedOn w:val="a"/>
    <w:next w:val="a"/>
    <w:autoRedefine/>
    <w:uiPriority w:val="39"/>
    <w:semiHidden/>
    <w:unhideWhenUsed/>
    <w:rsid w:val="00820BD5"/>
    <w:pPr>
      <w:spacing w:after="100" w:line="256" w:lineRule="auto"/>
      <w:ind w:left="220"/>
    </w:pPr>
    <w:rPr>
      <w:noProof w:val="0"/>
      <w:sz w:val="22"/>
      <w:szCs w:val="22"/>
    </w:rPr>
  </w:style>
  <w:style w:type="paragraph" w:styleId="30">
    <w:name w:val="toc 3"/>
    <w:basedOn w:val="a"/>
    <w:next w:val="a"/>
    <w:autoRedefine/>
    <w:uiPriority w:val="39"/>
    <w:semiHidden/>
    <w:unhideWhenUsed/>
    <w:rsid w:val="00820BD5"/>
    <w:pPr>
      <w:bidi w:val="0"/>
      <w:spacing w:after="100" w:line="256" w:lineRule="auto"/>
      <w:ind w:left="440"/>
    </w:pPr>
    <w:rPr>
      <w:rFonts w:eastAsiaTheme="minorEastAsia" w:cs="Times New Roman"/>
      <w:noProof w:val="0"/>
      <w:kern w:val="0"/>
      <w:sz w:val="22"/>
      <w:szCs w:val="22"/>
      <w14:ligatures w14:val="none"/>
    </w:rPr>
  </w:style>
  <w:style w:type="paragraph" w:styleId="ac">
    <w:name w:val="header"/>
    <w:basedOn w:val="a"/>
    <w:link w:val="Char3"/>
    <w:uiPriority w:val="99"/>
    <w:semiHidden/>
    <w:unhideWhenUsed/>
    <w:rsid w:val="00820BD5"/>
    <w:pPr>
      <w:tabs>
        <w:tab w:val="center" w:pos="4153"/>
        <w:tab w:val="right" w:pos="8306"/>
      </w:tabs>
      <w:spacing w:after="0" w:line="240" w:lineRule="auto"/>
    </w:pPr>
    <w:rPr>
      <w:noProof w:val="0"/>
      <w:sz w:val="22"/>
      <w:szCs w:val="22"/>
    </w:rPr>
  </w:style>
  <w:style w:type="character" w:customStyle="1" w:styleId="Char3">
    <w:name w:val="رأس الصفحة Char"/>
    <w:basedOn w:val="a0"/>
    <w:link w:val="ac"/>
    <w:uiPriority w:val="99"/>
    <w:semiHidden/>
    <w:rsid w:val="00820BD5"/>
    <w:rPr>
      <w:sz w:val="22"/>
      <w:szCs w:val="22"/>
    </w:rPr>
  </w:style>
  <w:style w:type="paragraph" w:styleId="ad">
    <w:name w:val="footer"/>
    <w:basedOn w:val="a"/>
    <w:link w:val="Char4"/>
    <w:uiPriority w:val="99"/>
    <w:semiHidden/>
    <w:unhideWhenUsed/>
    <w:rsid w:val="00820BD5"/>
    <w:pPr>
      <w:tabs>
        <w:tab w:val="center" w:pos="4153"/>
        <w:tab w:val="right" w:pos="8306"/>
      </w:tabs>
      <w:spacing w:after="0" w:line="240" w:lineRule="auto"/>
    </w:pPr>
    <w:rPr>
      <w:noProof w:val="0"/>
      <w:sz w:val="22"/>
      <w:szCs w:val="22"/>
    </w:rPr>
  </w:style>
  <w:style w:type="character" w:customStyle="1" w:styleId="Char4">
    <w:name w:val="تذييل الصفحة Char"/>
    <w:basedOn w:val="a0"/>
    <w:link w:val="ad"/>
    <w:uiPriority w:val="99"/>
    <w:semiHidden/>
    <w:rsid w:val="00820BD5"/>
    <w:rPr>
      <w:sz w:val="22"/>
      <w:szCs w:val="22"/>
    </w:rPr>
  </w:style>
  <w:style w:type="paragraph" w:styleId="ae">
    <w:name w:val="caption"/>
    <w:basedOn w:val="a"/>
    <w:next w:val="a"/>
    <w:uiPriority w:val="35"/>
    <w:semiHidden/>
    <w:unhideWhenUsed/>
    <w:qFormat/>
    <w:rsid w:val="00820BD5"/>
    <w:pPr>
      <w:spacing w:after="200" w:line="240" w:lineRule="auto"/>
      <w:jc w:val="center"/>
    </w:pPr>
    <w:rPr>
      <w:i/>
      <w:iCs/>
      <w:noProof w:val="0"/>
      <w:color w:val="0E2841" w:themeColor="text2"/>
      <w:sz w:val="18"/>
      <w:szCs w:val="18"/>
    </w:rPr>
  </w:style>
  <w:style w:type="paragraph" w:styleId="af">
    <w:name w:val="table of figures"/>
    <w:basedOn w:val="a"/>
    <w:next w:val="a"/>
    <w:uiPriority w:val="99"/>
    <w:semiHidden/>
    <w:unhideWhenUsed/>
    <w:rsid w:val="00820BD5"/>
    <w:pPr>
      <w:spacing w:after="0" w:line="256" w:lineRule="auto"/>
    </w:pPr>
    <w:rPr>
      <w:noProof w:val="0"/>
      <w:sz w:val="22"/>
      <w:szCs w:val="22"/>
    </w:rPr>
  </w:style>
  <w:style w:type="paragraph" w:styleId="af0">
    <w:name w:val="Balloon Text"/>
    <w:basedOn w:val="a"/>
    <w:link w:val="Char5"/>
    <w:uiPriority w:val="99"/>
    <w:semiHidden/>
    <w:unhideWhenUsed/>
    <w:rsid w:val="00820BD5"/>
    <w:pPr>
      <w:bidi w:val="0"/>
      <w:spacing w:after="0" w:line="240" w:lineRule="auto"/>
    </w:pPr>
    <w:rPr>
      <w:rFonts w:ascii="Tahoma" w:hAnsi="Tahoma" w:cs="Tahoma"/>
      <w:noProof w:val="0"/>
      <w:sz w:val="16"/>
      <w:szCs w:val="16"/>
    </w:rPr>
  </w:style>
  <w:style w:type="character" w:customStyle="1" w:styleId="Char5">
    <w:name w:val="نص في بالون Char"/>
    <w:basedOn w:val="a0"/>
    <w:link w:val="af0"/>
    <w:uiPriority w:val="99"/>
    <w:semiHidden/>
    <w:rsid w:val="00820BD5"/>
    <w:rPr>
      <w:rFonts w:ascii="Tahoma" w:hAnsi="Tahoma" w:cs="Tahoma"/>
      <w:sz w:val="16"/>
      <w:szCs w:val="16"/>
    </w:rPr>
  </w:style>
  <w:style w:type="character" w:customStyle="1" w:styleId="Char6">
    <w:name w:val="بلا تباعد Char"/>
    <w:basedOn w:val="a0"/>
    <w:link w:val="af1"/>
    <w:uiPriority w:val="1"/>
    <w:locked/>
    <w:rsid w:val="00820BD5"/>
    <w:rPr>
      <w:rFonts w:ascii="Sakkal Majalla" w:hAnsi="Sakkal Majalla" w:cs="Sakkal Majalla"/>
      <w:sz w:val="28"/>
      <w:szCs w:val="28"/>
    </w:rPr>
  </w:style>
  <w:style w:type="paragraph" w:styleId="af1">
    <w:name w:val="No Spacing"/>
    <w:basedOn w:val="a"/>
    <w:link w:val="Char6"/>
    <w:uiPriority w:val="1"/>
    <w:qFormat/>
    <w:rsid w:val="00820BD5"/>
    <w:pPr>
      <w:spacing w:line="360" w:lineRule="auto"/>
      <w:jc w:val="both"/>
    </w:pPr>
    <w:rPr>
      <w:rFonts w:ascii="Sakkal Majalla" w:hAnsi="Sakkal Majalla" w:cs="Sakkal Majalla"/>
      <w:noProof w:val="0"/>
      <w:sz w:val="28"/>
      <w:szCs w:val="28"/>
    </w:rPr>
  </w:style>
  <w:style w:type="paragraph" w:styleId="af2">
    <w:name w:val="Bibliography"/>
    <w:basedOn w:val="a"/>
    <w:next w:val="a"/>
    <w:uiPriority w:val="37"/>
    <w:semiHidden/>
    <w:unhideWhenUsed/>
    <w:rsid w:val="00820BD5"/>
    <w:pPr>
      <w:spacing w:line="256" w:lineRule="auto"/>
    </w:pPr>
    <w:rPr>
      <w:noProof w:val="0"/>
      <w:sz w:val="22"/>
      <w:szCs w:val="22"/>
    </w:rPr>
  </w:style>
  <w:style w:type="paragraph" w:styleId="af3">
    <w:name w:val="TOC Heading"/>
    <w:basedOn w:val="1"/>
    <w:next w:val="a"/>
    <w:uiPriority w:val="39"/>
    <w:semiHidden/>
    <w:unhideWhenUsed/>
    <w:qFormat/>
    <w:rsid w:val="00820BD5"/>
    <w:pPr>
      <w:bidi w:val="0"/>
      <w:spacing w:before="240" w:after="0" w:line="256" w:lineRule="auto"/>
      <w:outlineLvl w:val="9"/>
    </w:pPr>
    <w:rPr>
      <w:noProof w:val="0"/>
      <w:kern w:val="0"/>
      <w:sz w:val="32"/>
      <w:szCs w:val="32"/>
      <w14:ligatures w14:val="none"/>
    </w:rPr>
  </w:style>
  <w:style w:type="character" w:customStyle="1" w:styleId="Style1Char">
    <w:name w:val="Style1 Char"/>
    <w:basedOn w:val="Char6"/>
    <w:link w:val="Style1"/>
    <w:uiPriority w:val="99"/>
    <w:locked/>
    <w:rsid w:val="00820BD5"/>
    <w:rPr>
      <w:rFonts w:ascii="Sakkal Majalla" w:hAnsi="Sakkal Majalla" w:cs="Sakkal Majalla"/>
      <w:b/>
      <w:bCs/>
      <w:sz w:val="28"/>
      <w:szCs w:val="28"/>
      <w:lang w:bidi="ar-EG"/>
    </w:rPr>
  </w:style>
  <w:style w:type="paragraph" w:customStyle="1" w:styleId="Style1">
    <w:name w:val="Style1"/>
    <w:basedOn w:val="af1"/>
    <w:link w:val="Style1Char"/>
    <w:uiPriority w:val="99"/>
    <w:qFormat/>
    <w:rsid w:val="00820BD5"/>
    <w:pPr>
      <w:numPr>
        <w:numId w:val="1"/>
      </w:numPr>
    </w:pPr>
    <w:rPr>
      <w:b/>
      <w:bCs/>
      <w:lang w:bidi="ar-EG"/>
    </w:rPr>
  </w:style>
  <w:style w:type="paragraph" w:customStyle="1" w:styleId="ng-star-inserted">
    <w:name w:val="ng-star-inserted"/>
    <w:basedOn w:val="a"/>
    <w:uiPriority w:val="99"/>
    <w:rsid w:val="00820BD5"/>
    <w:pPr>
      <w:bidi w:val="0"/>
      <w:spacing w:before="100" w:beforeAutospacing="1" w:after="100" w:afterAutospacing="1" w:line="240" w:lineRule="auto"/>
    </w:pPr>
    <w:rPr>
      <w:rFonts w:ascii="Times New Roman" w:eastAsia="Times New Roman" w:hAnsi="Times New Roman" w:cs="Times New Roman"/>
      <w:noProof w:val="0"/>
      <w:kern w:val="0"/>
      <w14:ligatures w14:val="none"/>
    </w:rPr>
  </w:style>
  <w:style w:type="character" w:customStyle="1" w:styleId="UnresolvedMention1">
    <w:name w:val="Unresolved Mention1"/>
    <w:basedOn w:val="a0"/>
    <w:uiPriority w:val="99"/>
    <w:semiHidden/>
    <w:rsid w:val="00820BD5"/>
    <w:rPr>
      <w:color w:val="605E5C"/>
      <w:shd w:val="clear" w:color="auto" w:fill="E1DFDD"/>
    </w:rPr>
  </w:style>
  <w:style w:type="character" w:customStyle="1" w:styleId="m7eme">
    <w:name w:val="m7eme"/>
    <w:basedOn w:val="a0"/>
    <w:rsid w:val="00820BD5"/>
  </w:style>
  <w:style w:type="character" w:customStyle="1" w:styleId="myxfac">
    <w:name w:val="myxfac"/>
    <w:basedOn w:val="a0"/>
    <w:rsid w:val="00820BD5"/>
  </w:style>
  <w:style w:type="character" w:customStyle="1" w:styleId="ng-star-inserted1">
    <w:name w:val="ng-star-inserted1"/>
    <w:basedOn w:val="a0"/>
    <w:rsid w:val="00820BD5"/>
  </w:style>
  <w:style w:type="table" w:styleId="af4">
    <w:name w:val="Table Grid"/>
    <w:basedOn w:val="a1"/>
    <w:uiPriority w:val="39"/>
    <w:rsid w:val="00820BD5"/>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Grid Table Light"/>
    <w:basedOn w:val="a1"/>
    <w:uiPriority w:val="40"/>
    <w:rsid w:val="00820BD5"/>
    <w:pPr>
      <w:spacing w:after="0" w:line="240" w:lineRule="auto"/>
      <w:jc w:val="right"/>
    </w:pPr>
    <w:rPr>
      <w:rFonts w:eastAsia="Times New Roman"/>
      <w:kern w:val="0"/>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6">
    <w:name w:val="Unresolved Mention"/>
    <w:basedOn w:val="a0"/>
    <w:uiPriority w:val="99"/>
    <w:semiHidden/>
    <w:unhideWhenUsed/>
    <w:rsid w:val="00820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106452">
      <w:bodyDiv w:val="1"/>
      <w:marLeft w:val="0"/>
      <w:marRight w:val="0"/>
      <w:marTop w:val="0"/>
      <w:marBottom w:val="0"/>
      <w:divBdr>
        <w:top w:val="none" w:sz="0" w:space="0" w:color="auto"/>
        <w:left w:val="none" w:sz="0" w:space="0" w:color="auto"/>
        <w:bottom w:val="none" w:sz="0" w:space="0" w:color="auto"/>
        <w:right w:val="none" w:sz="0" w:space="0" w:color="auto"/>
      </w:divBdr>
    </w:div>
    <w:div w:id="665743319">
      <w:bodyDiv w:val="1"/>
      <w:marLeft w:val="0"/>
      <w:marRight w:val="0"/>
      <w:marTop w:val="0"/>
      <w:marBottom w:val="0"/>
      <w:divBdr>
        <w:top w:val="none" w:sz="0" w:space="0" w:color="auto"/>
        <w:left w:val="none" w:sz="0" w:space="0" w:color="auto"/>
        <w:bottom w:val="none" w:sz="0" w:space="0" w:color="auto"/>
        <w:right w:val="none" w:sz="0" w:space="0" w:color="auto"/>
      </w:divBdr>
    </w:div>
    <w:div w:id="767120136">
      <w:bodyDiv w:val="1"/>
      <w:marLeft w:val="0"/>
      <w:marRight w:val="0"/>
      <w:marTop w:val="0"/>
      <w:marBottom w:val="0"/>
      <w:divBdr>
        <w:top w:val="none" w:sz="0" w:space="0" w:color="auto"/>
        <w:left w:val="none" w:sz="0" w:space="0" w:color="auto"/>
        <w:bottom w:val="none" w:sz="0" w:space="0" w:color="auto"/>
        <w:right w:val="none" w:sz="0" w:space="0" w:color="auto"/>
      </w:divBdr>
    </w:div>
    <w:div w:id="938751914">
      <w:bodyDiv w:val="1"/>
      <w:marLeft w:val="0"/>
      <w:marRight w:val="0"/>
      <w:marTop w:val="0"/>
      <w:marBottom w:val="0"/>
      <w:divBdr>
        <w:top w:val="none" w:sz="0" w:space="0" w:color="auto"/>
        <w:left w:val="none" w:sz="0" w:space="0" w:color="auto"/>
        <w:bottom w:val="none" w:sz="0" w:space="0" w:color="auto"/>
        <w:right w:val="none" w:sz="0" w:space="0" w:color="auto"/>
      </w:divBdr>
    </w:div>
    <w:div w:id="133314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package" Target="embeddings/Microsoft_Visio_Drawing.vsdx"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emf"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6625</Words>
  <Characters>37769</Characters>
  <Application>Microsoft Office Word</Application>
  <DocSecurity>0</DocSecurity>
  <Lines>314</Lines>
  <Paragraphs>88</Paragraphs>
  <ScaleCrop>false</ScaleCrop>
  <Company/>
  <LinksUpToDate>false</LinksUpToDate>
  <CharactersWithSpaces>44306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aboradee828@gmail.com</cp:lastModifiedBy>
  <cp:revision>2</cp:revision>
  <dcterms:created xsi:type="dcterms:W3CDTF">2025-02-28T18:59:00Z</dcterms:created>
  <dcterms:modified xsi:type="dcterms:W3CDTF">2025-02-28T18:59:00Z</dcterms:modified>
</cp:coreProperties>
</file>