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AF53DA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F4B60">
        <w:rPr>
          <w:rFonts w:ascii="Sakkal Majalla" w:hAnsi="Sakkal Majalla" w:cs="Sakkal Majalla" w:hint="cs"/>
          <w:b/>
          <w:bCs/>
          <w:sz w:val="28"/>
          <w:szCs w:val="28"/>
          <w:rtl/>
          <w:lang w:bidi="ar-EG"/>
        </w:rPr>
        <w:t xml:space="preserve"> 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79FE09A3" w:rsidR="009125CE" w:rsidRDefault="00693AB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D4F2BAA" w:rsidR="009125CE" w:rsidRPr="009125CE" w:rsidRDefault="00693AB9" w:rsidP="009125CE">
      <w:pPr>
        <w:jc w:val="center"/>
        <w:rPr>
          <w:rFonts w:ascii="Sakkal Majalla" w:hAnsi="Sakkal Majalla" w:cs="Sakkal Majalla"/>
          <w:sz w:val="28"/>
          <w:szCs w:val="28"/>
          <w:rtl/>
          <w:lang w:bidi="ar-EG"/>
        </w:rPr>
      </w:pPr>
      <w:r>
        <w:rPr>
          <w:rFonts w:ascii="Sakkal Majalla" w:hAnsi="Sakkal Majalla" w:cs="Sakkal Majalla" w:hint="cs"/>
          <w:b/>
          <w:bCs/>
          <w:sz w:val="28"/>
          <w:szCs w:val="28"/>
          <w:rtl/>
        </w:rPr>
        <w:t>تحليل فعالية دور نوبكو كجهة وسيطة بين المستشفيات الحكومية وشركات الأدوية في تحسين جودة وكفاءة العمليات وانعكاس ذلك على الأداء الصحي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5F8A8F8" w:rsidR="009125CE" w:rsidRPr="001902DB" w:rsidRDefault="009F4B6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عبدالله محمد الفلاّج</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B9B073A" w:rsidR="009125CE" w:rsidRPr="001902DB" w:rsidRDefault="009F4B6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4261063A" w:rsidR="009125CE" w:rsidRPr="009F4B60" w:rsidRDefault="009F4B60" w:rsidP="009125CE">
      <w:pPr>
        <w:jc w:val="center"/>
        <w:rPr>
          <w:rFonts w:ascii="Aldhabi" w:hAnsi="Aldhabi" w:cs="Aldhabi"/>
          <w:b/>
          <w:bCs/>
          <w:sz w:val="72"/>
          <w:szCs w:val="72"/>
          <w:rtl/>
          <w:lang w:bidi="ar-EG"/>
        </w:rPr>
      </w:pPr>
      <w:r w:rsidRPr="009F4B60">
        <w:rPr>
          <w:rFonts w:ascii="Aldhabi" w:hAnsi="Aldhabi" w:cs="Aldhabi"/>
          <w:b/>
          <w:bCs/>
          <w:sz w:val="72"/>
          <w:szCs w:val="72"/>
          <w:rtl/>
          <w:lang w:bidi="ar-EG"/>
        </w:rPr>
        <w:t>الإهداء</w:t>
      </w:r>
    </w:p>
    <w:p w14:paraId="581FEC4C" w14:textId="77777777" w:rsidR="009F4B60" w:rsidRDefault="009F4B60" w:rsidP="009125CE">
      <w:pPr>
        <w:jc w:val="center"/>
        <w:rPr>
          <w:rFonts w:ascii="Sakkal Majalla" w:hAnsi="Sakkal Majalla" w:cs="Sakkal Majalla"/>
          <w:b/>
          <w:bCs/>
          <w:sz w:val="28"/>
          <w:szCs w:val="28"/>
          <w:rtl/>
          <w:lang w:bidi="ar-EG"/>
        </w:rPr>
      </w:pPr>
    </w:p>
    <w:p w14:paraId="6471497D" w14:textId="77777777" w:rsidR="009F4B60" w:rsidRDefault="009F4B60" w:rsidP="009125CE">
      <w:pPr>
        <w:jc w:val="center"/>
        <w:rPr>
          <w:rFonts w:ascii="Sakkal Majalla" w:hAnsi="Sakkal Majalla" w:cs="Sakkal Majalla"/>
          <w:b/>
          <w:bCs/>
          <w:sz w:val="28"/>
          <w:szCs w:val="28"/>
          <w:rtl/>
          <w:lang w:bidi="ar-EG"/>
        </w:rPr>
      </w:pPr>
    </w:p>
    <w:p w14:paraId="72CB40DB" w14:textId="10A3DC5F" w:rsidR="009F4B60" w:rsidRPr="009F4B60" w:rsidRDefault="009F4B60" w:rsidP="009F4B60">
      <w:pPr>
        <w:jc w:val="center"/>
        <w:rPr>
          <w:rFonts w:ascii="Sakkal Majalla" w:hAnsi="Sakkal Majalla" w:cs="Sakkal Majalla"/>
          <w:b/>
          <w:bCs/>
          <w:sz w:val="28"/>
          <w:szCs w:val="28"/>
          <w:lang w:bidi="ar-EG"/>
        </w:rPr>
      </w:pPr>
      <w:r w:rsidRPr="009F4B60">
        <w:rPr>
          <w:rFonts w:ascii="Sakkal Majalla" w:hAnsi="Sakkal Majalla" w:cs="Sakkal Majalla"/>
          <w:b/>
          <w:bCs/>
          <w:sz w:val="28"/>
          <w:szCs w:val="28"/>
          <w:rtl/>
        </w:rPr>
        <w:t>إلى والدتي الغالية،</w:t>
      </w:r>
      <w:r w:rsidRPr="009F4B60">
        <w:rPr>
          <w:rFonts w:ascii="Sakkal Majalla" w:hAnsi="Sakkal Majalla" w:cs="Sakkal Majalla"/>
          <w:b/>
          <w:bCs/>
          <w:sz w:val="28"/>
          <w:szCs w:val="28"/>
          <w:lang w:bidi="ar-EG"/>
        </w:rPr>
        <w:br/>
      </w:r>
      <w:r w:rsidRPr="009F4B60">
        <w:rPr>
          <w:rFonts w:ascii="Sakkal Majalla" w:hAnsi="Sakkal Majalla" w:cs="Sakkal Majalla"/>
          <w:b/>
          <w:bCs/>
          <w:sz w:val="28"/>
          <w:szCs w:val="28"/>
          <w:rtl/>
        </w:rPr>
        <w:t>نبع العطاء والدعم، وصاحبة الفضل الأكبر بعد الله فيما وصلت إليه</w:t>
      </w:r>
      <w:r w:rsidRPr="009F4B60">
        <w:rPr>
          <w:rFonts w:ascii="Sakkal Majalla" w:hAnsi="Sakkal Majalla" w:cs="Sakkal Majalla"/>
          <w:b/>
          <w:bCs/>
          <w:sz w:val="28"/>
          <w:szCs w:val="28"/>
          <w:lang w:bidi="ar-EG"/>
        </w:rPr>
        <w:t>.</w:t>
      </w:r>
    </w:p>
    <w:p w14:paraId="7A84198D" w14:textId="59624353" w:rsidR="009F4B60" w:rsidRPr="009F4B60" w:rsidRDefault="009F4B60" w:rsidP="009F4B60">
      <w:pPr>
        <w:jc w:val="center"/>
        <w:rPr>
          <w:rFonts w:ascii="Sakkal Majalla" w:hAnsi="Sakkal Majalla" w:cs="Sakkal Majalla"/>
          <w:b/>
          <w:bCs/>
          <w:sz w:val="28"/>
          <w:szCs w:val="28"/>
          <w:lang w:bidi="ar-EG"/>
        </w:rPr>
      </w:pPr>
      <w:r w:rsidRPr="009F4B60">
        <w:rPr>
          <w:rFonts w:ascii="Sakkal Majalla" w:hAnsi="Sakkal Majalla" w:cs="Sakkal Majalla"/>
          <w:b/>
          <w:bCs/>
          <w:sz w:val="28"/>
          <w:szCs w:val="28"/>
          <w:rtl/>
        </w:rPr>
        <w:t>وإلى والدي رحمه الله،</w:t>
      </w:r>
      <w:r w:rsidRPr="009F4B60">
        <w:rPr>
          <w:rFonts w:ascii="Sakkal Majalla" w:hAnsi="Sakkal Majalla" w:cs="Sakkal Majalla"/>
          <w:b/>
          <w:bCs/>
          <w:sz w:val="28"/>
          <w:szCs w:val="28"/>
          <w:lang w:bidi="ar-EG"/>
        </w:rPr>
        <w:br/>
      </w:r>
      <w:r w:rsidRPr="009F4B60">
        <w:rPr>
          <w:rFonts w:ascii="Sakkal Majalla" w:hAnsi="Sakkal Majalla" w:cs="Sakkal Majalla"/>
          <w:b/>
          <w:bCs/>
          <w:sz w:val="28"/>
          <w:szCs w:val="28"/>
          <w:rtl/>
        </w:rPr>
        <w:t xml:space="preserve">الذي علّمني قيمة الجد والاجتهاد، </w:t>
      </w:r>
      <w:r>
        <w:rPr>
          <w:rFonts w:ascii="Sakkal Majalla" w:hAnsi="Sakkal Majalla" w:cs="Sakkal Majalla" w:hint="cs"/>
          <w:b/>
          <w:bCs/>
          <w:sz w:val="28"/>
          <w:szCs w:val="28"/>
          <w:rtl/>
        </w:rPr>
        <w:t>وسيضل</w:t>
      </w:r>
      <w:r w:rsidRPr="009F4B60">
        <w:rPr>
          <w:rFonts w:ascii="Sakkal Majalla" w:hAnsi="Sakkal Majalla" w:cs="Sakkal Majalla"/>
          <w:b/>
          <w:bCs/>
          <w:sz w:val="28"/>
          <w:szCs w:val="28"/>
          <w:rtl/>
        </w:rPr>
        <w:t xml:space="preserve"> أثره حاضرًا يوجّه خُطاي</w:t>
      </w:r>
      <w:r w:rsidRPr="009F4B60">
        <w:rPr>
          <w:rFonts w:ascii="Sakkal Majalla" w:hAnsi="Sakkal Majalla" w:cs="Sakkal Majalla"/>
          <w:b/>
          <w:bCs/>
          <w:sz w:val="28"/>
          <w:szCs w:val="28"/>
          <w:lang w:bidi="ar-EG"/>
        </w:rPr>
        <w:t>.</w:t>
      </w:r>
    </w:p>
    <w:p w14:paraId="38D52A23" w14:textId="77777777" w:rsidR="009F4B60" w:rsidRPr="009F4B60" w:rsidRDefault="009F4B60" w:rsidP="009F4B60">
      <w:pPr>
        <w:jc w:val="center"/>
        <w:rPr>
          <w:rFonts w:ascii="Sakkal Majalla" w:hAnsi="Sakkal Majalla" w:cs="Sakkal Majalla"/>
          <w:b/>
          <w:bCs/>
          <w:sz w:val="28"/>
          <w:szCs w:val="28"/>
          <w:lang w:bidi="ar-EG"/>
        </w:rPr>
      </w:pPr>
      <w:r w:rsidRPr="009F4B60">
        <w:rPr>
          <w:rFonts w:ascii="Sakkal Majalla" w:hAnsi="Sakkal Majalla" w:cs="Sakkal Majalla"/>
          <w:b/>
          <w:bCs/>
          <w:sz w:val="28"/>
          <w:szCs w:val="28"/>
          <w:rtl/>
        </w:rPr>
        <w:t>وإلى عائلتي الكريمة،</w:t>
      </w:r>
      <w:r w:rsidRPr="009F4B60">
        <w:rPr>
          <w:rFonts w:ascii="Sakkal Majalla" w:hAnsi="Sakkal Majalla" w:cs="Sakkal Majalla"/>
          <w:b/>
          <w:bCs/>
          <w:sz w:val="28"/>
          <w:szCs w:val="28"/>
          <w:lang w:bidi="ar-EG"/>
        </w:rPr>
        <w:br/>
      </w:r>
      <w:r w:rsidRPr="009F4B60">
        <w:rPr>
          <w:rFonts w:ascii="Sakkal Majalla" w:hAnsi="Sakkal Majalla" w:cs="Sakkal Majalla"/>
          <w:b/>
          <w:bCs/>
          <w:sz w:val="28"/>
          <w:szCs w:val="28"/>
          <w:rtl/>
        </w:rPr>
        <w:t>التي كانت السند الدائم والبيئة التي منحتني القوة للاستمرار</w:t>
      </w:r>
      <w:r w:rsidRPr="009F4B60">
        <w:rPr>
          <w:rFonts w:ascii="Sakkal Majalla" w:hAnsi="Sakkal Majalla" w:cs="Sakkal Majalla"/>
          <w:b/>
          <w:bCs/>
          <w:sz w:val="28"/>
          <w:szCs w:val="28"/>
          <w:lang w:bidi="ar-EG"/>
        </w:rPr>
        <w:t>.</w:t>
      </w:r>
    </w:p>
    <w:p w14:paraId="64BE5A8D" w14:textId="77777777" w:rsidR="009F4B60" w:rsidRDefault="009F4B60" w:rsidP="009F4B60">
      <w:pPr>
        <w:jc w:val="center"/>
        <w:rPr>
          <w:rFonts w:ascii="Sakkal Majalla" w:hAnsi="Sakkal Majalla" w:cs="Sakkal Majalla"/>
          <w:b/>
          <w:bCs/>
          <w:sz w:val="28"/>
          <w:szCs w:val="28"/>
          <w:rtl/>
          <w:lang w:bidi="ar-EG"/>
        </w:rPr>
      </w:pPr>
      <w:r w:rsidRPr="009F4B60">
        <w:rPr>
          <w:rFonts w:ascii="Sakkal Majalla" w:hAnsi="Sakkal Majalla" w:cs="Sakkal Majalla"/>
          <w:b/>
          <w:bCs/>
          <w:sz w:val="28"/>
          <w:szCs w:val="28"/>
          <w:rtl/>
        </w:rPr>
        <w:t>وإلى أساتذتي في جامعة ميد أوشن،</w:t>
      </w:r>
      <w:r w:rsidRPr="009F4B60">
        <w:rPr>
          <w:rFonts w:ascii="Sakkal Majalla" w:hAnsi="Sakkal Majalla" w:cs="Sakkal Majalla"/>
          <w:b/>
          <w:bCs/>
          <w:sz w:val="28"/>
          <w:szCs w:val="28"/>
          <w:lang w:bidi="ar-EG"/>
        </w:rPr>
        <w:br/>
      </w:r>
      <w:r w:rsidRPr="009F4B60">
        <w:rPr>
          <w:rFonts w:ascii="Sakkal Majalla" w:hAnsi="Sakkal Majalla" w:cs="Sakkal Majalla"/>
          <w:b/>
          <w:bCs/>
          <w:sz w:val="28"/>
          <w:szCs w:val="28"/>
          <w:rtl/>
        </w:rPr>
        <w:t>تقديرًا لجهودهم وتوجيهاتهم التي أسهمت في بناء هذا العمل العلمي</w:t>
      </w:r>
      <w:r w:rsidRPr="009F4B60">
        <w:rPr>
          <w:rFonts w:ascii="Sakkal Majalla" w:hAnsi="Sakkal Majalla" w:cs="Sakkal Majalla"/>
          <w:b/>
          <w:bCs/>
          <w:sz w:val="28"/>
          <w:szCs w:val="28"/>
          <w:lang w:bidi="ar-EG"/>
        </w:rPr>
        <w:t>.</w:t>
      </w:r>
    </w:p>
    <w:p w14:paraId="78205C87" w14:textId="77777777" w:rsidR="009F4B60" w:rsidRPr="009F4B60" w:rsidRDefault="009F4B60" w:rsidP="009F4B60">
      <w:pPr>
        <w:jc w:val="center"/>
        <w:rPr>
          <w:rFonts w:ascii="Sakkal Majalla" w:hAnsi="Sakkal Majalla" w:cs="Sakkal Majalla"/>
          <w:b/>
          <w:bCs/>
          <w:sz w:val="28"/>
          <w:szCs w:val="28"/>
          <w:lang w:bidi="ar-EG"/>
        </w:rPr>
      </w:pPr>
    </w:p>
    <w:p w14:paraId="1DFD69FC" w14:textId="77777777" w:rsidR="009F4B60" w:rsidRDefault="009F4B60" w:rsidP="009125CE">
      <w:pPr>
        <w:jc w:val="center"/>
        <w:rPr>
          <w:rFonts w:ascii="Sakkal Majalla" w:hAnsi="Sakkal Majalla" w:cs="Sakkal Majalla"/>
          <w:b/>
          <w:bCs/>
          <w:sz w:val="28"/>
          <w:szCs w:val="28"/>
          <w:rtl/>
          <w:lang w:bidi="ar-EG"/>
        </w:rPr>
      </w:pPr>
    </w:p>
    <w:p w14:paraId="4F9DED1E" w14:textId="77777777" w:rsidR="009F4B60" w:rsidRDefault="009F4B60" w:rsidP="009125CE">
      <w:pPr>
        <w:jc w:val="center"/>
        <w:rPr>
          <w:rFonts w:ascii="Sakkal Majalla" w:hAnsi="Sakkal Majalla" w:cs="Sakkal Majalla"/>
          <w:b/>
          <w:bCs/>
          <w:sz w:val="28"/>
          <w:szCs w:val="28"/>
          <w:rtl/>
          <w:lang w:bidi="ar-EG"/>
        </w:rPr>
      </w:pPr>
    </w:p>
    <w:p w14:paraId="729504C9" w14:textId="77777777" w:rsidR="009F4B60" w:rsidRDefault="009F4B60" w:rsidP="009125CE">
      <w:pPr>
        <w:jc w:val="center"/>
        <w:rPr>
          <w:rFonts w:ascii="Sakkal Majalla" w:hAnsi="Sakkal Majalla" w:cs="Sakkal Majalla"/>
          <w:b/>
          <w:bCs/>
          <w:sz w:val="28"/>
          <w:szCs w:val="28"/>
          <w:rtl/>
          <w:lang w:bidi="ar-EG"/>
        </w:rPr>
      </w:pPr>
    </w:p>
    <w:p w14:paraId="54D55FE8" w14:textId="77777777" w:rsidR="009F4B60" w:rsidRDefault="009F4B60" w:rsidP="009125CE">
      <w:pPr>
        <w:jc w:val="center"/>
        <w:rPr>
          <w:rFonts w:ascii="Sakkal Majalla" w:hAnsi="Sakkal Majalla" w:cs="Sakkal Majalla"/>
          <w:b/>
          <w:bCs/>
          <w:sz w:val="28"/>
          <w:szCs w:val="28"/>
          <w:rtl/>
          <w:lang w:bidi="ar-EG"/>
        </w:rPr>
      </w:pPr>
    </w:p>
    <w:p w14:paraId="0F5A2100" w14:textId="77777777" w:rsidR="009F4B60" w:rsidRDefault="009F4B60" w:rsidP="009125CE">
      <w:pPr>
        <w:jc w:val="center"/>
        <w:rPr>
          <w:rFonts w:ascii="Sakkal Majalla" w:hAnsi="Sakkal Majalla" w:cs="Sakkal Majalla"/>
          <w:b/>
          <w:bCs/>
          <w:sz w:val="28"/>
          <w:szCs w:val="28"/>
          <w:rtl/>
          <w:lang w:bidi="ar-EG"/>
        </w:rPr>
      </w:pPr>
    </w:p>
    <w:p w14:paraId="078074BB" w14:textId="77777777" w:rsidR="009F4B60" w:rsidRDefault="009F4B60" w:rsidP="009125CE">
      <w:pPr>
        <w:jc w:val="center"/>
        <w:rPr>
          <w:rFonts w:ascii="Sakkal Majalla" w:hAnsi="Sakkal Majalla" w:cs="Sakkal Majalla"/>
          <w:b/>
          <w:bCs/>
          <w:sz w:val="28"/>
          <w:szCs w:val="28"/>
          <w:rtl/>
          <w:lang w:bidi="ar-EG"/>
        </w:rPr>
      </w:pPr>
    </w:p>
    <w:p w14:paraId="494FFD27" w14:textId="77777777" w:rsidR="009F4B60" w:rsidRDefault="009F4B60" w:rsidP="009125CE">
      <w:pPr>
        <w:jc w:val="center"/>
        <w:rPr>
          <w:rFonts w:ascii="Sakkal Majalla" w:hAnsi="Sakkal Majalla" w:cs="Sakkal Majalla"/>
          <w:b/>
          <w:bCs/>
          <w:sz w:val="28"/>
          <w:szCs w:val="28"/>
          <w:rtl/>
          <w:lang w:bidi="ar-EG"/>
        </w:rPr>
      </w:pPr>
    </w:p>
    <w:p w14:paraId="194D3CB8" w14:textId="77777777" w:rsidR="009F4B60" w:rsidRDefault="009F4B60" w:rsidP="009125CE">
      <w:pPr>
        <w:jc w:val="center"/>
        <w:rPr>
          <w:rFonts w:ascii="Sakkal Majalla" w:hAnsi="Sakkal Majalla" w:cs="Sakkal Majalla"/>
          <w:b/>
          <w:bCs/>
          <w:sz w:val="28"/>
          <w:szCs w:val="28"/>
          <w:rtl/>
          <w:lang w:bidi="ar-EG"/>
        </w:rPr>
      </w:pPr>
    </w:p>
    <w:p w14:paraId="1ACF3CCC" w14:textId="77777777" w:rsidR="009F4B60" w:rsidRDefault="009F4B60" w:rsidP="009125CE">
      <w:pPr>
        <w:jc w:val="center"/>
        <w:rPr>
          <w:rFonts w:ascii="Sakkal Majalla" w:hAnsi="Sakkal Majalla" w:cs="Sakkal Majalla"/>
          <w:b/>
          <w:bCs/>
          <w:sz w:val="28"/>
          <w:szCs w:val="28"/>
          <w:rtl/>
          <w:lang w:bidi="ar-EG"/>
        </w:rPr>
      </w:pPr>
    </w:p>
    <w:p w14:paraId="3AA7A4CA" w14:textId="77777777" w:rsidR="009F4B60" w:rsidRDefault="009F4B60" w:rsidP="009125CE">
      <w:pPr>
        <w:jc w:val="center"/>
        <w:rPr>
          <w:rFonts w:ascii="Sakkal Majalla" w:hAnsi="Sakkal Majalla" w:cs="Sakkal Majalla"/>
          <w:b/>
          <w:bCs/>
          <w:sz w:val="28"/>
          <w:szCs w:val="28"/>
          <w:rtl/>
          <w:lang w:bidi="ar-EG"/>
        </w:rPr>
      </w:pPr>
    </w:p>
    <w:p w14:paraId="0B13A5A7" w14:textId="77777777" w:rsidR="009F4B60" w:rsidRPr="009F4B60" w:rsidRDefault="009F4B60"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80589FA" w14:textId="77777777" w:rsidR="002D178D" w:rsidRDefault="002D178D" w:rsidP="009125CE">
      <w:pPr>
        <w:rPr>
          <w:rFonts w:ascii="Sakkal Majalla" w:hAnsi="Sakkal Majalla" w:cs="Sakkal Majalla"/>
          <w:sz w:val="28"/>
          <w:szCs w:val="28"/>
          <w:u w:val="single"/>
          <w:rtl/>
          <w:lang w:bidi="ar-EG"/>
        </w:rPr>
      </w:pPr>
    </w:p>
    <w:p w14:paraId="3AE4E005" w14:textId="2F355840" w:rsidR="002D178D" w:rsidRDefault="002D178D" w:rsidP="002D178D">
      <w:pPr>
        <w:rPr>
          <w:rFonts w:ascii="Sakkal Majalla" w:hAnsi="Sakkal Majalla" w:cs="Sakkal Majalla"/>
          <w:b/>
          <w:bCs/>
          <w:sz w:val="28"/>
          <w:szCs w:val="28"/>
          <w:u w:val="single"/>
          <w:rtl/>
          <w:lang w:bidi="ar-EG"/>
        </w:rPr>
      </w:pPr>
      <w:r w:rsidRPr="002D178D">
        <w:rPr>
          <w:rFonts w:ascii="Sakkal Majalla" w:hAnsi="Sakkal Majalla" w:cs="Sakkal Majalla"/>
          <w:b/>
          <w:bCs/>
          <w:sz w:val="28"/>
          <w:szCs w:val="28"/>
          <w:u w:val="single"/>
          <w:rtl/>
        </w:rPr>
        <w:t>الإهداء</w:t>
      </w:r>
      <w:r w:rsidRPr="002D178D">
        <w:rPr>
          <w:rFonts w:ascii="Sakkal Majalla" w:hAnsi="Sakkal Majalla" w:cs="Sakkal Majalla"/>
          <w:sz w:val="28"/>
          <w:szCs w:val="28"/>
          <w:u w:val="single"/>
          <w:lang w:bidi="ar-EG"/>
        </w:rPr>
        <w:br/>
      </w:r>
      <w:r w:rsidRPr="002D178D">
        <w:rPr>
          <w:rFonts w:ascii="Sakkal Majalla" w:hAnsi="Sakkal Majalla" w:cs="Sakkal Majalla"/>
          <w:b/>
          <w:bCs/>
          <w:sz w:val="28"/>
          <w:szCs w:val="28"/>
          <w:u w:val="single"/>
          <w:rtl/>
        </w:rPr>
        <w:t>المستخلص</w:t>
      </w:r>
      <w:r w:rsidRPr="002D178D">
        <w:rPr>
          <w:rFonts w:ascii="Sakkal Majalla" w:hAnsi="Sakkal Majalla" w:cs="Sakkal Majalla"/>
          <w:b/>
          <w:bCs/>
          <w:sz w:val="28"/>
          <w:szCs w:val="28"/>
          <w:u w:val="single"/>
          <w:lang w:bidi="ar-EG"/>
        </w:rPr>
        <w:t xml:space="preserve"> (Abstract)</w:t>
      </w:r>
    </w:p>
    <w:p w14:paraId="5F5665DE" w14:textId="77777777" w:rsidR="002D178D" w:rsidRPr="002D178D" w:rsidRDefault="002D178D" w:rsidP="002D178D">
      <w:pPr>
        <w:rPr>
          <w:rFonts w:ascii="Sakkal Majalla" w:hAnsi="Sakkal Majalla" w:cs="Sakkal Majalla"/>
          <w:b/>
          <w:bCs/>
          <w:sz w:val="28"/>
          <w:szCs w:val="28"/>
          <w:u w:val="single"/>
        </w:rPr>
      </w:pPr>
    </w:p>
    <w:p w14:paraId="7972E0DA" w14:textId="77777777" w:rsidR="002D178D" w:rsidRPr="002D178D" w:rsidRDefault="002D178D" w:rsidP="002D178D">
      <w:pPr>
        <w:rPr>
          <w:rFonts w:ascii="Sakkal Majalla" w:hAnsi="Sakkal Majalla" w:cs="Sakkal Majalla"/>
          <w:b/>
          <w:bCs/>
          <w:sz w:val="28"/>
          <w:szCs w:val="28"/>
          <w:u w:val="single"/>
          <w:lang w:bidi="ar-EG"/>
        </w:rPr>
      </w:pPr>
      <w:r w:rsidRPr="002D178D">
        <w:rPr>
          <w:rFonts w:ascii="Sakkal Majalla" w:hAnsi="Sakkal Majalla" w:cs="Sakkal Majalla"/>
          <w:b/>
          <w:bCs/>
          <w:sz w:val="28"/>
          <w:szCs w:val="28"/>
          <w:u w:val="single"/>
          <w:rtl/>
        </w:rPr>
        <w:t>الفصل الأول: الإطار العام للدراسة</w:t>
      </w:r>
    </w:p>
    <w:p w14:paraId="4728FE83" w14:textId="77777777" w:rsidR="002D178D" w:rsidRPr="002D178D" w:rsidRDefault="002D178D" w:rsidP="002D178D">
      <w:pPr>
        <w:numPr>
          <w:ilvl w:val="0"/>
          <w:numId w:val="6"/>
        </w:numPr>
        <w:rPr>
          <w:rFonts w:ascii="Sakkal Majalla" w:hAnsi="Sakkal Majalla" w:cs="Sakkal Majalla"/>
          <w:sz w:val="28"/>
          <w:szCs w:val="28"/>
          <w:lang w:bidi="ar-EG"/>
        </w:rPr>
      </w:pPr>
      <w:r w:rsidRPr="002D178D">
        <w:rPr>
          <w:rFonts w:ascii="Sakkal Majalla" w:hAnsi="Sakkal Majalla" w:cs="Sakkal Majalla"/>
          <w:b/>
          <w:bCs/>
          <w:sz w:val="28"/>
          <w:szCs w:val="28"/>
          <w:rtl/>
        </w:rPr>
        <w:t>المقدمة</w:t>
      </w:r>
    </w:p>
    <w:p w14:paraId="0AB8B00D" w14:textId="77777777" w:rsidR="002D178D" w:rsidRPr="002D178D" w:rsidRDefault="002D178D" w:rsidP="002D178D">
      <w:pPr>
        <w:numPr>
          <w:ilvl w:val="0"/>
          <w:numId w:val="6"/>
        </w:numPr>
        <w:rPr>
          <w:rFonts w:ascii="Sakkal Majalla" w:hAnsi="Sakkal Majalla" w:cs="Sakkal Majalla"/>
          <w:sz w:val="28"/>
          <w:szCs w:val="28"/>
          <w:lang w:bidi="ar-EG"/>
        </w:rPr>
      </w:pPr>
      <w:r w:rsidRPr="002D178D">
        <w:rPr>
          <w:rFonts w:ascii="Sakkal Majalla" w:hAnsi="Sakkal Majalla" w:cs="Sakkal Majalla"/>
          <w:b/>
          <w:bCs/>
          <w:sz w:val="28"/>
          <w:szCs w:val="28"/>
          <w:rtl/>
        </w:rPr>
        <w:t>مشكلة الدراسة</w:t>
      </w:r>
    </w:p>
    <w:p w14:paraId="6A4688A2" w14:textId="77777777" w:rsidR="002D178D" w:rsidRPr="002D178D" w:rsidRDefault="002D178D" w:rsidP="002D178D">
      <w:pPr>
        <w:numPr>
          <w:ilvl w:val="0"/>
          <w:numId w:val="6"/>
        </w:numPr>
        <w:rPr>
          <w:rFonts w:ascii="Sakkal Majalla" w:hAnsi="Sakkal Majalla" w:cs="Sakkal Majalla"/>
          <w:sz w:val="28"/>
          <w:szCs w:val="28"/>
          <w:lang w:bidi="ar-EG"/>
        </w:rPr>
      </w:pPr>
      <w:r w:rsidRPr="002D178D">
        <w:rPr>
          <w:rFonts w:ascii="Sakkal Majalla" w:hAnsi="Sakkal Majalla" w:cs="Sakkal Majalla"/>
          <w:b/>
          <w:bCs/>
          <w:sz w:val="28"/>
          <w:szCs w:val="28"/>
          <w:rtl/>
        </w:rPr>
        <w:t>أهمية الدراسة</w:t>
      </w:r>
    </w:p>
    <w:p w14:paraId="2EF4AB9C" w14:textId="77777777" w:rsidR="002D178D" w:rsidRPr="002D178D" w:rsidRDefault="002D178D" w:rsidP="002D178D">
      <w:pPr>
        <w:numPr>
          <w:ilvl w:val="0"/>
          <w:numId w:val="6"/>
        </w:numPr>
        <w:rPr>
          <w:rFonts w:ascii="Sakkal Majalla" w:hAnsi="Sakkal Majalla" w:cs="Sakkal Majalla"/>
          <w:sz w:val="28"/>
          <w:szCs w:val="28"/>
          <w:lang w:bidi="ar-EG"/>
        </w:rPr>
      </w:pPr>
      <w:r w:rsidRPr="002D178D">
        <w:rPr>
          <w:rFonts w:ascii="Sakkal Majalla" w:hAnsi="Sakkal Majalla" w:cs="Sakkal Majalla"/>
          <w:b/>
          <w:bCs/>
          <w:sz w:val="28"/>
          <w:szCs w:val="28"/>
          <w:rtl/>
        </w:rPr>
        <w:t>أهداف الدراسة</w:t>
      </w:r>
    </w:p>
    <w:p w14:paraId="7B6843B4" w14:textId="77777777" w:rsidR="002D178D" w:rsidRPr="002D178D" w:rsidRDefault="002D178D" w:rsidP="002D178D">
      <w:pPr>
        <w:numPr>
          <w:ilvl w:val="0"/>
          <w:numId w:val="6"/>
        </w:numPr>
        <w:rPr>
          <w:rFonts w:ascii="Sakkal Majalla" w:hAnsi="Sakkal Majalla" w:cs="Sakkal Majalla"/>
          <w:sz w:val="28"/>
          <w:szCs w:val="28"/>
          <w:lang w:bidi="ar-EG"/>
        </w:rPr>
      </w:pPr>
      <w:r w:rsidRPr="002D178D">
        <w:rPr>
          <w:rFonts w:ascii="Sakkal Majalla" w:hAnsi="Sakkal Majalla" w:cs="Sakkal Majalla"/>
          <w:b/>
          <w:bCs/>
          <w:sz w:val="28"/>
          <w:szCs w:val="28"/>
          <w:rtl/>
        </w:rPr>
        <w:t>تساؤلات الدراسة</w:t>
      </w:r>
    </w:p>
    <w:p w14:paraId="69FA4DE5" w14:textId="77777777" w:rsidR="002D178D" w:rsidRPr="002D178D" w:rsidRDefault="002D178D" w:rsidP="002D178D">
      <w:pPr>
        <w:numPr>
          <w:ilvl w:val="0"/>
          <w:numId w:val="6"/>
        </w:numPr>
        <w:rPr>
          <w:rFonts w:ascii="Sakkal Majalla" w:hAnsi="Sakkal Majalla" w:cs="Sakkal Majalla"/>
          <w:sz w:val="28"/>
          <w:szCs w:val="28"/>
          <w:lang w:bidi="ar-EG"/>
        </w:rPr>
      </w:pPr>
      <w:r w:rsidRPr="002D178D">
        <w:rPr>
          <w:rFonts w:ascii="Sakkal Majalla" w:hAnsi="Sakkal Majalla" w:cs="Sakkal Majalla"/>
          <w:b/>
          <w:bCs/>
          <w:sz w:val="28"/>
          <w:szCs w:val="28"/>
          <w:rtl/>
        </w:rPr>
        <w:t>فروض الدراسة</w:t>
      </w:r>
    </w:p>
    <w:p w14:paraId="70620806" w14:textId="4B80B86E" w:rsidR="002D178D" w:rsidRPr="002D178D" w:rsidRDefault="002D178D" w:rsidP="002D178D">
      <w:pPr>
        <w:numPr>
          <w:ilvl w:val="0"/>
          <w:numId w:val="6"/>
        </w:numPr>
        <w:rPr>
          <w:rFonts w:ascii="Sakkal Majalla" w:hAnsi="Sakkal Majalla" w:cs="Sakkal Majalla"/>
          <w:sz w:val="28"/>
          <w:szCs w:val="28"/>
          <w:lang w:bidi="ar-EG"/>
        </w:rPr>
      </w:pPr>
      <w:r w:rsidRPr="002D178D">
        <w:rPr>
          <w:rFonts w:ascii="Sakkal Majalla" w:hAnsi="Sakkal Majalla" w:cs="Sakkal Majalla"/>
          <w:b/>
          <w:bCs/>
          <w:sz w:val="28"/>
          <w:szCs w:val="28"/>
          <w:rtl/>
        </w:rPr>
        <w:t>المنطلقات النظرية للدراسة</w:t>
      </w:r>
    </w:p>
    <w:p w14:paraId="516763D5" w14:textId="77777777" w:rsidR="002D178D" w:rsidRPr="002D178D" w:rsidRDefault="002D178D" w:rsidP="002D178D">
      <w:pPr>
        <w:rPr>
          <w:rFonts w:ascii="Sakkal Majalla" w:hAnsi="Sakkal Majalla" w:cs="Sakkal Majalla"/>
          <w:sz w:val="28"/>
          <w:szCs w:val="28"/>
          <w:lang w:bidi="ar-EG"/>
        </w:rPr>
      </w:pPr>
    </w:p>
    <w:p w14:paraId="7BDAB128" w14:textId="77777777" w:rsidR="002D178D" w:rsidRPr="002D178D" w:rsidRDefault="002D178D" w:rsidP="002D178D">
      <w:pPr>
        <w:rPr>
          <w:rFonts w:ascii="Sakkal Majalla" w:hAnsi="Sakkal Majalla" w:cs="Sakkal Majalla"/>
          <w:b/>
          <w:bCs/>
          <w:sz w:val="28"/>
          <w:szCs w:val="28"/>
          <w:u w:val="single"/>
          <w:lang w:bidi="ar-EG"/>
        </w:rPr>
      </w:pPr>
      <w:r w:rsidRPr="002D178D">
        <w:rPr>
          <w:rFonts w:ascii="Sakkal Majalla" w:hAnsi="Sakkal Majalla" w:cs="Sakkal Majalla"/>
          <w:b/>
          <w:bCs/>
          <w:sz w:val="28"/>
          <w:szCs w:val="28"/>
          <w:u w:val="single"/>
          <w:rtl/>
        </w:rPr>
        <w:t>الفصل الثاني: الدراسات السابقة</w:t>
      </w:r>
    </w:p>
    <w:p w14:paraId="0FCB49CA" w14:textId="77777777" w:rsidR="002D178D" w:rsidRPr="002D178D" w:rsidRDefault="002D178D" w:rsidP="002D178D">
      <w:pPr>
        <w:numPr>
          <w:ilvl w:val="0"/>
          <w:numId w:val="7"/>
        </w:numPr>
        <w:rPr>
          <w:rFonts w:ascii="Sakkal Majalla" w:hAnsi="Sakkal Majalla" w:cs="Sakkal Majalla"/>
          <w:sz w:val="28"/>
          <w:szCs w:val="28"/>
          <w:lang w:bidi="ar-EG"/>
        </w:rPr>
      </w:pPr>
      <w:r w:rsidRPr="002D178D">
        <w:rPr>
          <w:rFonts w:ascii="Sakkal Majalla" w:hAnsi="Sakkal Majalla" w:cs="Sakkal Majalla"/>
          <w:b/>
          <w:bCs/>
          <w:sz w:val="28"/>
          <w:szCs w:val="28"/>
          <w:rtl/>
        </w:rPr>
        <w:t>مقدمة</w:t>
      </w:r>
    </w:p>
    <w:p w14:paraId="04DA8069" w14:textId="77777777" w:rsidR="002D178D" w:rsidRPr="002D178D" w:rsidRDefault="002D178D" w:rsidP="002D178D">
      <w:pPr>
        <w:numPr>
          <w:ilvl w:val="0"/>
          <w:numId w:val="7"/>
        </w:numPr>
        <w:rPr>
          <w:rFonts w:ascii="Sakkal Majalla" w:hAnsi="Sakkal Majalla" w:cs="Sakkal Majalla"/>
          <w:sz w:val="28"/>
          <w:szCs w:val="28"/>
          <w:lang w:bidi="ar-EG"/>
        </w:rPr>
      </w:pPr>
      <w:r w:rsidRPr="002D178D">
        <w:rPr>
          <w:rFonts w:ascii="Sakkal Majalla" w:hAnsi="Sakkal Majalla" w:cs="Sakkal Majalla"/>
          <w:b/>
          <w:bCs/>
          <w:sz w:val="28"/>
          <w:szCs w:val="28"/>
          <w:rtl/>
        </w:rPr>
        <w:t>عرض الدراسات السابقة</w:t>
      </w:r>
    </w:p>
    <w:p w14:paraId="4CCADAE4" w14:textId="1BE698D7" w:rsidR="002D178D" w:rsidRPr="002D178D" w:rsidRDefault="002D178D" w:rsidP="002D178D">
      <w:pPr>
        <w:numPr>
          <w:ilvl w:val="0"/>
          <w:numId w:val="7"/>
        </w:numPr>
        <w:rPr>
          <w:rFonts w:ascii="Sakkal Majalla" w:hAnsi="Sakkal Majalla" w:cs="Sakkal Majalla"/>
          <w:sz w:val="28"/>
          <w:szCs w:val="28"/>
          <w:lang w:bidi="ar-EG"/>
        </w:rPr>
      </w:pPr>
      <w:r w:rsidRPr="002D178D">
        <w:rPr>
          <w:rFonts w:ascii="Sakkal Majalla" w:hAnsi="Sakkal Majalla" w:cs="Sakkal Majalla"/>
          <w:b/>
          <w:bCs/>
          <w:sz w:val="28"/>
          <w:szCs w:val="28"/>
          <w:rtl/>
        </w:rPr>
        <w:t>الإطار النظري</w:t>
      </w:r>
    </w:p>
    <w:p w14:paraId="3B72DB29" w14:textId="77777777" w:rsidR="002D178D" w:rsidRPr="002D178D" w:rsidRDefault="002D178D" w:rsidP="002D178D">
      <w:pPr>
        <w:rPr>
          <w:rFonts w:ascii="Sakkal Majalla" w:hAnsi="Sakkal Majalla" w:cs="Sakkal Majalla"/>
          <w:sz w:val="28"/>
          <w:szCs w:val="28"/>
          <w:lang w:bidi="ar-EG"/>
        </w:rPr>
      </w:pPr>
    </w:p>
    <w:p w14:paraId="1D3C37CB" w14:textId="264FC1DF" w:rsidR="002D178D" w:rsidRPr="002D178D" w:rsidRDefault="002D178D" w:rsidP="002D178D">
      <w:pPr>
        <w:rPr>
          <w:rFonts w:ascii="Sakkal Majalla" w:hAnsi="Sakkal Majalla" w:cs="Sakkal Majalla"/>
          <w:b/>
          <w:bCs/>
          <w:sz w:val="28"/>
          <w:szCs w:val="28"/>
          <w:u w:val="single"/>
          <w:lang w:bidi="ar-EG"/>
        </w:rPr>
      </w:pPr>
      <w:r w:rsidRPr="002D178D">
        <w:rPr>
          <w:rFonts w:ascii="Sakkal Majalla" w:hAnsi="Sakkal Majalla" w:cs="Sakkal Majalla"/>
          <w:b/>
          <w:bCs/>
          <w:sz w:val="28"/>
          <w:szCs w:val="28"/>
          <w:u w:val="single"/>
          <w:rtl/>
        </w:rPr>
        <w:t xml:space="preserve">الفصل الثالث: منهجية الدراسة </w:t>
      </w:r>
    </w:p>
    <w:p w14:paraId="2A352DDB" w14:textId="77777777" w:rsidR="002D178D" w:rsidRPr="002D178D" w:rsidRDefault="002D178D" w:rsidP="002D178D">
      <w:pPr>
        <w:numPr>
          <w:ilvl w:val="0"/>
          <w:numId w:val="8"/>
        </w:numPr>
        <w:rPr>
          <w:rFonts w:ascii="Sakkal Majalla" w:hAnsi="Sakkal Majalla" w:cs="Sakkal Majalla"/>
          <w:sz w:val="28"/>
          <w:szCs w:val="28"/>
          <w:lang w:bidi="ar-EG"/>
        </w:rPr>
      </w:pPr>
      <w:r w:rsidRPr="002D178D">
        <w:rPr>
          <w:rFonts w:ascii="Sakkal Majalla" w:hAnsi="Sakkal Majalla" w:cs="Sakkal Majalla"/>
          <w:b/>
          <w:bCs/>
          <w:sz w:val="28"/>
          <w:szCs w:val="28"/>
          <w:rtl/>
        </w:rPr>
        <w:t>مقدمة</w:t>
      </w:r>
    </w:p>
    <w:p w14:paraId="552CEC7F" w14:textId="77777777" w:rsidR="002D178D" w:rsidRPr="002D178D" w:rsidRDefault="002D178D" w:rsidP="002D178D">
      <w:pPr>
        <w:numPr>
          <w:ilvl w:val="0"/>
          <w:numId w:val="8"/>
        </w:numPr>
        <w:rPr>
          <w:rFonts w:ascii="Sakkal Majalla" w:hAnsi="Sakkal Majalla" w:cs="Sakkal Majalla"/>
          <w:sz w:val="28"/>
          <w:szCs w:val="28"/>
          <w:lang w:bidi="ar-EG"/>
        </w:rPr>
      </w:pPr>
      <w:r w:rsidRPr="002D178D">
        <w:rPr>
          <w:rFonts w:ascii="Sakkal Majalla" w:hAnsi="Sakkal Majalla" w:cs="Sakkal Majalla"/>
          <w:b/>
          <w:bCs/>
          <w:sz w:val="28"/>
          <w:szCs w:val="28"/>
          <w:rtl/>
        </w:rPr>
        <w:t>منهج الدراسة الوصفي التحليلي</w:t>
      </w:r>
    </w:p>
    <w:p w14:paraId="377997FB" w14:textId="77777777" w:rsidR="002D178D" w:rsidRPr="002D178D" w:rsidRDefault="002D178D" w:rsidP="002D178D">
      <w:pPr>
        <w:numPr>
          <w:ilvl w:val="0"/>
          <w:numId w:val="8"/>
        </w:numPr>
        <w:rPr>
          <w:rFonts w:ascii="Sakkal Majalla" w:hAnsi="Sakkal Majalla" w:cs="Sakkal Majalla"/>
          <w:sz w:val="28"/>
          <w:szCs w:val="28"/>
          <w:lang w:bidi="ar-EG"/>
        </w:rPr>
      </w:pPr>
      <w:r w:rsidRPr="002D178D">
        <w:rPr>
          <w:rFonts w:ascii="Sakkal Majalla" w:hAnsi="Sakkal Majalla" w:cs="Sakkal Majalla"/>
          <w:b/>
          <w:bCs/>
          <w:sz w:val="28"/>
          <w:szCs w:val="28"/>
          <w:rtl/>
        </w:rPr>
        <w:t>حدود الدراسة</w:t>
      </w:r>
    </w:p>
    <w:p w14:paraId="542D9143" w14:textId="35437188" w:rsidR="002D178D" w:rsidRPr="002D178D" w:rsidRDefault="002D178D" w:rsidP="002D178D">
      <w:pPr>
        <w:numPr>
          <w:ilvl w:val="0"/>
          <w:numId w:val="8"/>
        </w:numPr>
        <w:rPr>
          <w:rFonts w:ascii="Sakkal Majalla" w:hAnsi="Sakkal Majalla" w:cs="Sakkal Majalla"/>
          <w:sz w:val="28"/>
          <w:szCs w:val="28"/>
          <w:lang w:bidi="ar-EG"/>
        </w:rPr>
      </w:pPr>
      <w:r w:rsidRPr="002D178D">
        <w:rPr>
          <w:rFonts w:ascii="Sakkal Majalla" w:hAnsi="Sakkal Majalla" w:cs="Sakkal Majalla"/>
          <w:b/>
          <w:bCs/>
          <w:sz w:val="28"/>
          <w:szCs w:val="28"/>
          <w:rtl/>
        </w:rPr>
        <w:lastRenderedPageBreak/>
        <w:t>مصادر جمع المعلومات (مراجع – وثائق – تقارير رسمية)</w:t>
      </w:r>
    </w:p>
    <w:p w14:paraId="22524371" w14:textId="77777777" w:rsidR="002D178D" w:rsidRPr="002D178D" w:rsidRDefault="002D178D" w:rsidP="002D178D">
      <w:pPr>
        <w:rPr>
          <w:rFonts w:ascii="Sakkal Majalla" w:hAnsi="Sakkal Majalla" w:cs="Sakkal Majalla"/>
          <w:sz w:val="28"/>
          <w:szCs w:val="28"/>
          <w:lang w:bidi="ar-EG"/>
        </w:rPr>
      </w:pPr>
    </w:p>
    <w:p w14:paraId="732A9047" w14:textId="77777777" w:rsidR="002D178D" w:rsidRPr="002D178D" w:rsidRDefault="002D178D" w:rsidP="002D178D">
      <w:pPr>
        <w:rPr>
          <w:rFonts w:ascii="Sakkal Majalla" w:hAnsi="Sakkal Majalla" w:cs="Sakkal Majalla"/>
          <w:b/>
          <w:bCs/>
          <w:sz w:val="28"/>
          <w:szCs w:val="28"/>
          <w:u w:val="single"/>
          <w:lang w:bidi="ar-EG"/>
        </w:rPr>
      </w:pPr>
      <w:r w:rsidRPr="002D178D">
        <w:rPr>
          <w:rFonts w:ascii="Sakkal Majalla" w:hAnsi="Sakkal Majalla" w:cs="Sakkal Majalla"/>
          <w:b/>
          <w:bCs/>
          <w:sz w:val="28"/>
          <w:szCs w:val="28"/>
          <w:u w:val="single"/>
          <w:rtl/>
        </w:rPr>
        <w:t>الفصل الرابع: النتائج والتوصيات</w:t>
      </w:r>
    </w:p>
    <w:p w14:paraId="42EDE4EF" w14:textId="77777777" w:rsidR="002D178D" w:rsidRPr="002D178D" w:rsidRDefault="002D178D" w:rsidP="002D178D">
      <w:pPr>
        <w:numPr>
          <w:ilvl w:val="0"/>
          <w:numId w:val="9"/>
        </w:numPr>
        <w:rPr>
          <w:rFonts w:ascii="Sakkal Majalla" w:hAnsi="Sakkal Majalla" w:cs="Sakkal Majalla"/>
          <w:sz w:val="28"/>
          <w:szCs w:val="28"/>
          <w:lang w:bidi="ar-EG"/>
        </w:rPr>
      </w:pPr>
      <w:r w:rsidRPr="002D178D">
        <w:rPr>
          <w:rFonts w:ascii="Sakkal Majalla" w:hAnsi="Sakkal Majalla" w:cs="Sakkal Majalla"/>
          <w:b/>
          <w:bCs/>
          <w:sz w:val="28"/>
          <w:szCs w:val="28"/>
          <w:rtl/>
        </w:rPr>
        <w:t>مقدمة</w:t>
      </w:r>
    </w:p>
    <w:p w14:paraId="3B748974" w14:textId="77777777" w:rsidR="002D178D" w:rsidRPr="002D178D" w:rsidRDefault="002D178D" w:rsidP="002D178D">
      <w:pPr>
        <w:numPr>
          <w:ilvl w:val="0"/>
          <w:numId w:val="9"/>
        </w:numPr>
        <w:rPr>
          <w:rFonts w:ascii="Sakkal Majalla" w:hAnsi="Sakkal Majalla" w:cs="Sakkal Majalla"/>
          <w:sz w:val="28"/>
          <w:szCs w:val="28"/>
          <w:lang w:bidi="ar-EG"/>
        </w:rPr>
      </w:pPr>
      <w:r w:rsidRPr="002D178D">
        <w:rPr>
          <w:rFonts w:ascii="Sakkal Majalla" w:hAnsi="Sakkal Majalla" w:cs="Sakkal Majalla"/>
          <w:b/>
          <w:bCs/>
          <w:sz w:val="28"/>
          <w:szCs w:val="28"/>
          <w:rtl/>
        </w:rPr>
        <w:t>النتائج النظرية المستخلصة من الإطارين النظري والدراسات السابقة</w:t>
      </w:r>
    </w:p>
    <w:p w14:paraId="00C9FED0" w14:textId="77777777" w:rsidR="002D178D" w:rsidRPr="002D178D" w:rsidRDefault="002D178D" w:rsidP="002D178D">
      <w:pPr>
        <w:numPr>
          <w:ilvl w:val="0"/>
          <w:numId w:val="9"/>
        </w:numPr>
        <w:rPr>
          <w:rFonts w:ascii="Sakkal Majalla" w:hAnsi="Sakkal Majalla" w:cs="Sakkal Majalla"/>
          <w:sz w:val="28"/>
          <w:szCs w:val="28"/>
          <w:lang w:bidi="ar-EG"/>
        </w:rPr>
      </w:pPr>
      <w:r w:rsidRPr="002D178D">
        <w:rPr>
          <w:rFonts w:ascii="Sakkal Majalla" w:hAnsi="Sakkal Majalla" w:cs="Sakkal Majalla"/>
          <w:b/>
          <w:bCs/>
          <w:sz w:val="28"/>
          <w:szCs w:val="28"/>
          <w:rtl/>
        </w:rPr>
        <w:t>التوصيات</w:t>
      </w:r>
    </w:p>
    <w:p w14:paraId="6041129B" w14:textId="56B606C3" w:rsidR="002D178D" w:rsidRPr="002D178D" w:rsidRDefault="002D178D" w:rsidP="002D178D">
      <w:pPr>
        <w:rPr>
          <w:rFonts w:ascii="Sakkal Majalla" w:hAnsi="Sakkal Majalla" w:cs="Sakkal Majalla"/>
          <w:sz w:val="28"/>
          <w:szCs w:val="28"/>
          <w:u w:val="single"/>
          <w:lang w:bidi="ar-EG"/>
        </w:rPr>
      </w:pPr>
    </w:p>
    <w:p w14:paraId="3B73A21F" w14:textId="77777777" w:rsidR="002D178D" w:rsidRPr="002D178D" w:rsidRDefault="002D178D" w:rsidP="002D178D">
      <w:pPr>
        <w:rPr>
          <w:rFonts w:ascii="Sakkal Majalla" w:hAnsi="Sakkal Majalla" w:cs="Sakkal Majalla"/>
          <w:b/>
          <w:bCs/>
          <w:sz w:val="28"/>
          <w:szCs w:val="28"/>
          <w:u w:val="single"/>
          <w:lang w:bidi="ar-EG"/>
        </w:rPr>
      </w:pPr>
      <w:r w:rsidRPr="002D178D">
        <w:rPr>
          <w:rFonts w:ascii="Sakkal Majalla" w:hAnsi="Sakkal Majalla" w:cs="Sakkal Majalla"/>
          <w:b/>
          <w:bCs/>
          <w:sz w:val="28"/>
          <w:szCs w:val="28"/>
          <w:u w:val="single"/>
          <w:rtl/>
        </w:rPr>
        <w:t>المراجع</w:t>
      </w:r>
    </w:p>
    <w:p w14:paraId="5E1F4E16" w14:textId="77777777" w:rsidR="002D178D" w:rsidRPr="002D178D" w:rsidRDefault="002D178D" w:rsidP="002D178D">
      <w:pPr>
        <w:numPr>
          <w:ilvl w:val="0"/>
          <w:numId w:val="10"/>
        </w:numPr>
        <w:rPr>
          <w:rFonts w:ascii="Sakkal Majalla" w:hAnsi="Sakkal Majalla" w:cs="Sakkal Majalla"/>
          <w:sz w:val="28"/>
          <w:szCs w:val="28"/>
          <w:lang w:bidi="ar-EG"/>
        </w:rPr>
      </w:pPr>
      <w:r w:rsidRPr="002D178D">
        <w:rPr>
          <w:rFonts w:ascii="Sakkal Majalla" w:hAnsi="Sakkal Majalla" w:cs="Sakkal Majalla"/>
          <w:sz w:val="28"/>
          <w:szCs w:val="28"/>
          <w:rtl/>
        </w:rPr>
        <w:t>المراجع العربية</w:t>
      </w:r>
    </w:p>
    <w:p w14:paraId="72037F20" w14:textId="77777777" w:rsidR="002D178D" w:rsidRPr="002D178D" w:rsidRDefault="002D178D" w:rsidP="002D178D">
      <w:pPr>
        <w:numPr>
          <w:ilvl w:val="0"/>
          <w:numId w:val="10"/>
        </w:numPr>
        <w:rPr>
          <w:rFonts w:ascii="Sakkal Majalla" w:hAnsi="Sakkal Majalla" w:cs="Sakkal Majalla"/>
          <w:sz w:val="28"/>
          <w:szCs w:val="28"/>
          <w:lang w:bidi="ar-EG"/>
        </w:rPr>
      </w:pPr>
      <w:r w:rsidRPr="002D178D">
        <w:rPr>
          <w:rFonts w:ascii="Sakkal Majalla" w:hAnsi="Sakkal Majalla" w:cs="Sakkal Majalla"/>
          <w:sz w:val="28"/>
          <w:szCs w:val="28"/>
          <w:rtl/>
        </w:rPr>
        <w:t>المراجع الأجنبية</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04D8A4C4"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 </w:t>
      </w:r>
    </w:p>
    <w:p w14:paraId="66683D05" w14:textId="77777777" w:rsidR="002D178D" w:rsidRPr="002D178D" w:rsidRDefault="002D178D" w:rsidP="002D178D">
      <w:pPr>
        <w:rPr>
          <w:rFonts w:ascii="Sakkal Majalla" w:hAnsi="Sakkal Majalla" w:cs="Sakkal Majalla"/>
          <w:sz w:val="28"/>
          <w:szCs w:val="28"/>
          <w:rtl/>
        </w:rPr>
      </w:pPr>
      <w:r w:rsidRPr="002D178D">
        <w:rPr>
          <w:rFonts w:ascii="Sakkal Majalla" w:hAnsi="Sakkal Majalla" w:cs="Sakkal Majalla"/>
          <w:sz w:val="28"/>
          <w:szCs w:val="28"/>
          <w:rtl/>
        </w:rPr>
        <w:t>يهدف هذا البحث إلى تحليل فعالية دور شركة نوبكو بصفتها الجهة الوطنية المسؤولة عن الشراء الموحد للأدوية والمستلزمات الطبية، ودراسة قدرتها على التنسيق بين المستشفيات الحكومية من جهة وشركات الأدوية من جهة أخرى، ومدى انعكاس هذا الدور على كفاءة العمليات التشغيلية وجودة الأداء الصحي في القطاع الحكومي السعودي.</w:t>
      </w:r>
    </w:p>
    <w:p w14:paraId="47F9E592" w14:textId="77777777" w:rsidR="002D178D" w:rsidRPr="002D178D" w:rsidRDefault="002D178D" w:rsidP="002D178D">
      <w:pPr>
        <w:rPr>
          <w:rFonts w:ascii="Sakkal Majalla" w:hAnsi="Sakkal Majalla" w:cs="Sakkal Majalla"/>
          <w:sz w:val="28"/>
          <w:szCs w:val="28"/>
          <w:rtl/>
        </w:rPr>
      </w:pPr>
    </w:p>
    <w:p w14:paraId="58E8FC70" w14:textId="77777777" w:rsidR="002D178D" w:rsidRPr="002D178D" w:rsidRDefault="002D178D" w:rsidP="002D178D">
      <w:pPr>
        <w:rPr>
          <w:rFonts w:ascii="Sakkal Majalla" w:hAnsi="Sakkal Majalla" w:cs="Sakkal Majalla"/>
          <w:sz w:val="28"/>
          <w:szCs w:val="28"/>
          <w:rtl/>
        </w:rPr>
      </w:pPr>
      <w:r w:rsidRPr="002D178D">
        <w:rPr>
          <w:rFonts w:ascii="Sakkal Majalla" w:hAnsi="Sakkal Majalla" w:cs="Sakkal Majalla"/>
          <w:sz w:val="28"/>
          <w:szCs w:val="28"/>
          <w:rtl/>
        </w:rPr>
        <w:t>اعتمدت الدراسة على المنهج الوصفي التحليلي في جمع وتحليل المعلومات، مستندة إلى الأدبيات العلمية، والتقارير الرسمية، والدراسات السابقة ذات الصلة. وتم التركيز على ثلاثة أبعاد رئيسية: جودة التنسيق المؤسسي بين نوبكو والمستشفيات الحكومية، مستوى الشفافية والعدالة في تعامل نوبكو مع شركات الأدوية، والأثر الناتج عن ذلك على توفر الأدوية واستمرارية تقديم الرعاية الصحية بالمستشفيات.</w:t>
      </w:r>
    </w:p>
    <w:p w14:paraId="7D292BD3" w14:textId="77777777" w:rsidR="002D178D" w:rsidRPr="002D178D" w:rsidRDefault="002D178D" w:rsidP="002D178D">
      <w:pPr>
        <w:rPr>
          <w:rFonts w:ascii="Sakkal Majalla" w:hAnsi="Sakkal Majalla" w:cs="Sakkal Majalla"/>
          <w:sz w:val="28"/>
          <w:szCs w:val="28"/>
          <w:rtl/>
        </w:rPr>
      </w:pPr>
    </w:p>
    <w:p w14:paraId="2F83475F" w14:textId="77777777" w:rsidR="002D178D" w:rsidRPr="002D178D" w:rsidRDefault="002D178D" w:rsidP="002D178D">
      <w:pPr>
        <w:rPr>
          <w:rFonts w:ascii="Sakkal Majalla" w:hAnsi="Sakkal Majalla" w:cs="Sakkal Majalla"/>
          <w:sz w:val="28"/>
          <w:szCs w:val="28"/>
          <w:rtl/>
        </w:rPr>
      </w:pPr>
      <w:r w:rsidRPr="002D178D">
        <w:rPr>
          <w:rFonts w:ascii="Sakkal Majalla" w:hAnsi="Sakkal Majalla" w:cs="Sakkal Majalla"/>
          <w:sz w:val="28"/>
          <w:szCs w:val="28"/>
          <w:rtl/>
        </w:rPr>
        <w:t>خلصت الدراسة إلى أن فعالية الدور الوسيط الذي تمارسه نوبكو تُعد عنصرًا حاسمًا في تعزيز كفاءة سلسلة الإمداد الدوائي، وأن تحسين قنوات التواصل، ورفع مرونة الإجراءات، وتطوير سياسات الترسية يمكن أن يسهم بشكل مباشر في رفع مستوى الرضا المؤسسي وضمان استمرارية توفر الأدوية. كما تُظهر النتائج أن تعزيز الشفافية ووضوح السياسات ينعكس إيجابًا على جودة التوريد وثقة الشركاء في منظومة الشراء الموحد.</w:t>
      </w:r>
    </w:p>
    <w:p w14:paraId="5A55DBF4" w14:textId="77777777" w:rsidR="002D178D" w:rsidRPr="002D178D" w:rsidRDefault="002D178D" w:rsidP="002D178D">
      <w:pPr>
        <w:rPr>
          <w:rFonts w:ascii="Sakkal Majalla" w:hAnsi="Sakkal Majalla" w:cs="Sakkal Majalla"/>
          <w:sz w:val="28"/>
          <w:szCs w:val="28"/>
          <w:rtl/>
        </w:rPr>
      </w:pPr>
    </w:p>
    <w:p w14:paraId="2AE414AE" w14:textId="77777777" w:rsidR="002D178D" w:rsidRPr="002D178D" w:rsidRDefault="002D178D" w:rsidP="002D178D">
      <w:pPr>
        <w:rPr>
          <w:rFonts w:ascii="Sakkal Majalla" w:hAnsi="Sakkal Majalla" w:cs="Sakkal Majalla"/>
          <w:sz w:val="28"/>
          <w:szCs w:val="28"/>
          <w:rtl/>
        </w:rPr>
      </w:pPr>
      <w:r w:rsidRPr="002D178D">
        <w:rPr>
          <w:rFonts w:ascii="Sakkal Majalla" w:hAnsi="Sakkal Majalla" w:cs="Sakkal Majalla"/>
          <w:sz w:val="28"/>
          <w:szCs w:val="28"/>
          <w:rtl/>
        </w:rPr>
        <w:t>وفي ضوء النتائج، تقترح الدراسة مجموعة من التوصيات لتعزيز التكامل بين نوبكو والمستشفيات وشركات الأدوية، بما يدعم تحقيق مستهدفات التحول الصحي ورؤية المملكة 2030 في تطوير نظام صحي أكثر كفاءة واستدامة.</w:t>
      </w:r>
    </w:p>
    <w:p w14:paraId="0AFA266A" w14:textId="77777777" w:rsidR="002D178D" w:rsidRPr="002D178D" w:rsidRDefault="002D178D" w:rsidP="002D178D">
      <w:pPr>
        <w:rPr>
          <w:rFonts w:ascii="Sakkal Majalla" w:hAnsi="Sakkal Majalla" w:cs="Sakkal Majalla"/>
          <w:sz w:val="28"/>
          <w:szCs w:val="28"/>
          <w:rtl/>
        </w:rPr>
      </w:pPr>
    </w:p>
    <w:p w14:paraId="7C9B0F9A" w14:textId="39A063C2" w:rsidR="009125CE" w:rsidRPr="002D178D" w:rsidRDefault="002D178D" w:rsidP="002D178D">
      <w:pPr>
        <w:rPr>
          <w:rFonts w:ascii="Sakkal Majalla" w:hAnsi="Sakkal Majalla" w:cs="Sakkal Majalla"/>
          <w:sz w:val="28"/>
          <w:szCs w:val="28"/>
        </w:rPr>
      </w:pPr>
      <w:r w:rsidRPr="002D178D">
        <w:rPr>
          <w:rFonts w:ascii="Sakkal Majalla" w:hAnsi="Sakkal Majalla" w:cs="Sakkal Majalla"/>
          <w:sz w:val="28"/>
          <w:szCs w:val="28"/>
          <w:rtl/>
        </w:rPr>
        <w:t>الكلمات المفتاحية: نوبكو، الشراء الموحد، سلسلة الإمداد الصحي، المستشفيات الحكومية، شركات الأدوية، الكفاءة التشغيلية.</w:t>
      </w:r>
    </w:p>
    <w:p w14:paraId="52341758" w14:textId="77777777" w:rsidR="009125CE" w:rsidRPr="002D178D" w:rsidRDefault="009125CE" w:rsidP="009125CE">
      <w:pPr>
        <w:rPr>
          <w:rFonts w:ascii="Sakkal Majalla" w:hAnsi="Sakkal Majalla" w:cs="Sakkal Majalla"/>
          <w:sz w:val="28"/>
          <w:szCs w:val="28"/>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4DB923D" w14:textId="77777777" w:rsidR="009125CE" w:rsidRPr="009125CE" w:rsidRDefault="009125CE" w:rsidP="009125CE">
      <w:pPr>
        <w:rPr>
          <w:rFonts w:ascii="Sakkal Majalla" w:hAnsi="Sakkal Majalla" w:cs="Sakkal Majalla"/>
          <w:sz w:val="28"/>
          <w:szCs w:val="28"/>
          <w:rtl/>
        </w:rPr>
      </w:pPr>
    </w:p>
    <w:p w14:paraId="4AA1C315" w14:textId="77777777" w:rsidR="00693AB9" w:rsidRPr="00693AB9" w:rsidRDefault="00693AB9" w:rsidP="00693AB9">
      <w:pPr>
        <w:rPr>
          <w:rFonts w:ascii="Sakkal Majalla" w:hAnsi="Sakkal Majalla" w:cs="Sakkal Majalla"/>
          <w:sz w:val="28"/>
          <w:szCs w:val="28"/>
        </w:rPr>
      </w:pPr>
      <w:r w:rsidRPr="00693AB9">
        <w:rPr>
          <w:rFonts w:ascii="Sakkal Majalla" w:hAnsi="Sakkal Majalla" w:cs="Sakkal Majalla"/>
          <w:sz w:val="28"/>
          <w:szCs w:val="28"/>
          <w:rtl/>
        </w:rPr>
        <w:t>تمثل منظومة الشراء الموحد في القطاع الصحي أحد أهم الأعمدة الداعمة لاستدامة الخدمات الصحية وجودتها في المملكة العربية السعودية. وفي هذا الإطار، تبرز شركة نوبكو (الشركة الوطنية للشراء الموحد للأدوية والأجهزة والمستلزمات الطبية) بوصفها الذراع المركزية التي أُنيطت بها مهمة تنظيم عمليات الشراء والتوريد لجميع المستشفيات الحكومية. إذ تعمل نوبكو على تجميع احتياجات المستشفيات، وتحليلها، وترسيتها على الموردين وفق آليات فنية وتنظيمية تهدف إلى تحقيق أعلى مستويات الكفاءة التشغيلية وضبط الإنفاق العام</w:t>
      </w:r>
      <w:r w:rsidRPr="00693AB9">
        <w:rPr>
          <w:rFonts w:ascii="Sakkal Majalla" w:hAnsi="Sakkal Majalla" w:cs="Sakkal Majalla"/>
          <w:sz w:val="28"/>
          <w:szCs w:val="28"/>
        </w:rPr>
        <w:t>.</w:t>
      </w:r>
    </w:p>
    <w:p w14:paraId="3AC5CD07" w14:textId="77777777" w:rsidR="00693AB9" w:rsidRPr="00693AB9" w:rsidRDefault="00693AB9" w:rsidP="00693AB9">
      <w:pPr>
        <w:rPr>
          <w:rFonts w:ascii="Sakkal Majalla" w:hAnsi="Sakkal Majalla" w:cs="Sakkal Majalla"/>
          <w:sz w:val="28"/>
          <w:szCs w:val="28"/>
        </w:rPr>
      </w:pPr>
      <w:r w:rsidRPr="00693AB9">
        <w:rPr>
          <w:rFonts w:ascii="Sakkal Majalla" w:hAnsi="Sakkal Majalla" w:cs="Sakkal Majalla"/>
          <w:sz w:val="28"/>
          <w:szCs w:val="28"/>
          <w:rtl/>
        </w:rPr>
        <w:t>ومع التوسع الكبير الذي شهده القطاع الصحي خلال العقد الأخير، أصبح الدور الوسيط لنوبكو أكثر تعقيدًا وتأثيرًا، نتيجة تعدد الأطراف التي تتعامل معها، واختلاف الهياكل التنظيمية للمستشفيات الحكومية، وتنوع قدرات شركات الأدوية. هذا التداخل خلق بيئة تتطلب مستوى عاليًا من التنسيق والشفافية والدقة في التخطيط والتنفيذ، بحيث لا يقتصر دور نوبكو على الجانب اللوجستي فحسب، بل يتعداه ليصبح عنصرًا أساسيًا في نجاح أو تعثر سلسلة الإمداد الدوائي داخل المنشآت الصحية</w:t>
      </w:r>
      <w:r w:rsidRPr="00693AB9">
        <w:rPr>
          <w:rFonts w:ascii="Sakkal Majalla" w:hAnsi="Sakkal Majalla" w:cs="Sakkal Majalla"/>
          <w:sz w:val="28"/>
          <w:szCs w:val="28"/>
        </w:rPr>
        <w:t>.</w:t>
      </w:r>
    </w:p>
    <w:p w14:paraId="51575B8F" w14:textId="77777777" w:rsidR="00693AB9" w:rsidRPr="00693AB9" w:rsidRDefault="00693AB9" w:rsidP="00693AB9">
      <w:pPr>
        <w:rPr>
          <w:rFonts w:ascii="Sakkal Majalla" w:hAnsi="Sakkal Majalla" w:cs="Sakkal Majalla"/>
          <w:sz w:val="28"/>
          <w:szCs w:val="28"/>
        </w:rPr>
      </w:pPr>
      <w:r w:rsidRPr="00693AB9">
        <w:rPr>
          <w:rFonts w:ascii="Sakkal Majalla" w:hAnsi="Sakkal Majalla" w:cs="Sakkal Majalla"/>
          <w:sz w:val="28"/>
          <w:szCs w:val="28"/>
          <w:rtl/>
        </w:rPr>
        <w:t>وقد برزت خلال السنوات الماضية تحديات تشغيلية وتنظيمية مرتبطة بعمليات التوريد، مثل: تأخر وصول الأدوية، تفاوت مستوى التواصل بين الأطراف، واختلاف مدى التزام الموردين بالمعايير الزمنية والفنية. مثل هذه التحديات قد تنعكس بشكل مباشر على جودة الرعاية الصحية، وتتسبب في انقطاعات دوائية تؤثر على المرضى والكوادر الطبية. وفي المقابل، فإن وجود منظومة شراء موحدة فعّالة ومرنة يمكن أن يسهم في تحسين الاستدامة الدوائية، ورفع كفاءة الإنفاق، وتعزيز جودة الخدمة الصحية</w:t>
      </w:r>
      <w:r w:rsidRPr="00693AB9">
        <w:rPr>
          <w:rFonts w:ascii="Sakkal Majalla" w:hAnsi="Sakkal Majalla" w:cs="Sakkal Majalla"/>
          <w:sz w:val="28"/>
          <w:szCs w:val="28"/>
        </w:rPr>
        <w:t>.</w:t>
      </w:r>
    </w:p>
    <w:p w14:paraId="1F606ADF" w14:textId="77777777" w:rsidR="00693AB9" w:rsidRPr="00693AB9" w:rsidRDefault="00693AB9" w:rsidP="00693AB9">
      <w:pPr>
        <w:rPr>
          <w:rFonts w:ascii="Sakkal Majalla" w:hAnsi="Sakkal Majalla" w:cs="Sakkal Majalla"/>
          <w:sz w:val="28"/>
          <w:szCs w:val="28"/>
        </w:rPr>
      </w:pPr>
      <w:r w:rsidRPr="00693AB9">
        <w:rPr>
          <w:rFonts w:ascii="Sakkal Majalla" w:hAnsi="Sakkal Majalla" w:cs="Sakkal Majalla"/>
          <w:sz w:val="28"/>
          <w:szCs w:val="28"/>
          <w:rtl/>
        </w:rPr>
        <w:t>من هنا تأتي أهمية هذا البحث، الذي يسعى إلى تقديم تحليل علمي متعمق لفعالية الدور الوسيط الذي تمارسه نوبكو، وتقييم أثر هذا الدور على مستوى التنسيق والكفاءة التشغيلية والأداء الصحي داخل المستشفيات الحكومية في المملكة</w:t>
      </w:r>
      <w:r w:rsidRPr="00693AB9">
        <w:rPr>
          <w:rFonts w:ascii="Sakkal Majalla" w:hAnsi="Sakkal Majalla" w:cs="Sakkal Majalla"/>
          <w:sz w:val="28"/>
          <w:szCs w:val="28"/>
        </w:rPr>
        <w:t>.</w:t>
      </w:r>
    </w:p>
    <w:p w14:paraId="4F2CF6D3" w14:textId="77777777" w:rsidR="009125CE" w:rsidRPr="00693AB9"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45B33108" w14:textId="77777777" w:rsidR="00F925D0" w:rsidRDefault="00F925D0" w:rsidP="00D22171">
      <w:pPr>
        <w:rPr>
          <w:rFonts w:ascii="Sakkal Majalla" w:hAnsi="Sakkal Majalla" w:cs="Sakkal Majalla"/>
          <w:sz w:val="28"/>
          <w:szCs w:val="28"/>
          <w:u w:val="single"/>
          <w:rtl/>
        </w:rPr>
      </w:pPr>
    </w:p>
    <w:p w14:paraId="5680CF5C" w14:textId="77777777" w:rsidR="00693AB9" w:rsidRPr="00693AB9" w:rsidRDefault="00693AB9" w:rsidP="00693AB9">
      <w:pPr>
        <w:rPr>
          <w:rFonts w:ascii="Sakkal Majalla" w:hAnsi="Sakkal Majalla" w:cs="Sakkal Majalla"/>
          <w:sz w:val="28"/>
          <w:szCs w:val="28"/>
        </w:rPr>
      </w:pPr>
      <w:r w:rsidRPr="00693AB9">
        <w:rPr>
          <w:rFonts w:ascii="Sakkal Majalla" w:hAnsi="Sakkal Majalla" w:cs="Sakkal Majalla"/>
          <w:sz w:val="28"/>
          <w:szCs w:val="28"/>
          <w:rtl/>
        </w:rPr>
        <w:t>على الرغم من الدور الحيوي الذي تؤديه نوبكو في تنظيم سلسلة الإمداد الصحي، إلا أن فعاليتها تواجه تفاوتًا في التقييم بين المستشفيات الحكومية وشركات الأدوية، مما يثير تساؤلات حول مدى قدرتها على تحقيق التكامل المطلوب بين الأطراف المختلفة</w:t>
      </w:r>
      <w:r w:rsidRPr="00693AB9">
        <w:rPr>
          <w:rFonts w:ascii="Sakkal Majalla" w:hAnsi="Sakkal Majalla" w:cs="Sakkal Majalla"/>
          <w:sz w:val="28"/>
          <w:szCs w:val="28"/>
        </w:rPr>
        <w:t>.</w:t>
      </w:r>
    </w:p>
    <w:p w14:paraId="269FD297" w14:textId="77777777" w:rsidR="00693AB9" w:rsidRPr="00693AB9" w:rsidRDefault="00693AB9" w:rsidP="00693AB9">
      <w:pPr>
        <w:rPr>
          <w:rFonts w:ascii="Sakkal Majalla" w:hAnsi="Sakkal Majalla" w:cs="Sakkal Majalla"/>
          <w:sz w:val="28"/>
          <w:szCs w:val="28"/>
        </w:rPr>
      </w:pPr>
      <w:r w:rsidRPr="00693AB9">
        <w:rPr>
          <w:rFonts w:ascii="Sakkal Majalla" w:hAnsi="Sakkal Majalla" w:cs="Sakkal Majalla"/>
          <w:sz w:val="28"/>
          <w:szCs w:val="28"/>
          <w:rtl/>
        </w:rPr>
        <w:t>فمن جهة المستشفيات، برزت تحديات تتعلق بتفاوت سرعة الاستجابة للطلبات، وتأخر بعض عمليات التوريد، أو ترسية عقود على شركات قد تكون قدراتها محدودة مقارنة بحجم الطلب، مما يؤدي إلى نقص في الأدوية الحيوية وارتفاع الضغط على الكوادر الطبية. كما تعاني بعض المستشفيات من محدودية المرونة في السياسات المعتمدة، وعدم مراعاة الفروق في الاحتياجات بين المناطق والتخصصات</w:t>
      </w:r>
      <w:r w:rsidRPr="00693AB9">
        <w:rPr>
          <w:rFonts w:ascii="Sakkal Majalla" w:hAnsi="Sakkal Majalla" w:cs="Sakkal Majalla"/>
          <w:sz w:val="28"/>
          <w:szCs w:val="28"/>
        </w:rPr>
        <w:t>.</w:t>
      </w:r>
    </w:p>
    <w:p w14:paraId="5C5EC059" w14:textId="77777777" w:rsidR="00693AB9" w:rsidRPr="00693AB9" w:rsidRDefault="00693AB9" w:rsidP="00693AB9">
      <w:pPr>
        <w:rPr>
          <w:rFonts w:ascii="Sakkal Majalla" w:hAnsi="Sakkal Majalla" w:cs="Sakkal Majalla"/>
          <w:sz w:val="28"/>
          <w:szCs w:val="28"/>
        </w:rPr>
      </w:pPr>
      <w:r w:rsidRPr="00693AB9">
        <w:rPr>
          <w:rFonts w:ascii="Sakkal Majalla" w:hAnsi="Sakkal Majalla" w:cs="Sakkal Majalla"/>
          <w:sz w:val="28"/>
          <w:szCs w:val="28"/>
          <w:rtl/>
        </w:rPr>
        <w:t>ومن جهة شركات الأدوية، تشير بعض الملاحظات إلى وجود غموض في بعض معايير الترسية، أو عدم وضوح التوازن بين الجودة والسعر، مما قد يؤثر على مستوى الثقة في منظومة الشراء الموحد ويؤثر تبعًا لذلك على الالتزام وطبيعة المنافسة</w:t>
      </w:r>
      <w:r w:rsidRPr="00693AB9">
        <w:rPr>
          <w:rFonts w:ascii="Sakkal Majalla" w:hAnsi="Sakkal Majalla" w:cs="Sakkal Majalla"/>
          <w:sz w:val="28"/>
          <w:szCs w:val="28"/>
        </w:rPr>
        <w:t>.</w:t>
      </w:r>
    </w:p>
    <w:p w14:paraId="3A05F9D6" w14:textId="77777777" w:rsidR="00693AB9" w:rsidRPr="00693AB9" w:rsidRDefault="00693AB9" w:rsidP="00693AB9">
      <w:pPr>
        <w:rPr>
          <w:rFonts w:ascii="Sakkal Majalla" w:hAnsi="Sakkal Majalla" w:cs="Sakkal Majalla"/>
          <w:sz w:val="28"/>
          <w:szCs w:val="28"/>
        </w:rPr>
      </w:pPr>
      <w:r w:rsidRPr="00693AB9">
        <w:rPr>
          <w:rFonts w:ascii="Sakkal Majalla" w:hAnsi="Sakkal Majalla" w:cs="Sakkal Majalla"/>
          <w:sz w:val="28"/>
          <w:szCs w:val="28"/>
          <w:rtl/>
        </w:rPr>
        <w:t>وانطلاقًا من ذلك، تتحدد مشكلة الدراسة في السؤال الآتي</w:t>
      </w:r>
      <w:r w:rsidRPr="00693AB9">
        <w:rPr>
          <w:rFonts w:ascii="Sakkal Majalla" w:hAnsi="Sakkal Majalla" w:cs="Sakkal Majalla"/>
          <w:sz w:val="28"/>
          <w:szCs w:val="28"/>
        </w:rPr>
        <w:t>:</w:t>
      </w:r>
    </w:p>
    <w:p w14:paraId="124E68FA" w14:textId="77777777" w:rsidR="00693AB9" w:rsidRPr="00693AB9" w:rsidRDefault="00693AB9" w:rsidP="00693AB9">
      <w:pPr>
        <w:rPr>
          <w:rFonts w:ascii="Sakkal Majalla" w:hAnsi="Sakkal Majalla" w:cs="Sakkal Majalla"/>
          <w:sz w:val="28"/>
          <w:szCs w:val="28"/>
        </w:rPr>
      </w:pPr>
      <w:r w:rsidRPr="00693AB9">
        <w:rPr>
          <w:rFonts w:ascii="Sakkal Majalla" w:hAnsi="Sakkal Majalla" w:cs="Sakkal Majalla"/>
          <w:b/>
          <w:bCs/>
          <w:sz w:val="28"/>
          <w:szCs w:val="28"/>
          <w:rtl/>
        </w:rPr>
        <w:t>إلى أي مدى تؤدي نوبكو دورها الوسيط بين المستشفيات الحكومية وشركات الأدوية بفعالية وكفاءة، وما مدى انعكاس هذا الدور على جودة التنسيق، وسلاسة العمليات التشغيلية، ومستوى الأداء الصحي داخل المستشفيات الحكومية؟</w:t>
      </w:r>
    </w:p>
    <w:p w14:paraId="18FB8549" w14:textId="77777777" w:rsidR="00F925D0" w:rsidRPr="00693AB9"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5DA3A1BE" w14:textId="77777777" w:rsidR="00581442" w:rsidRDefault="00581442" w:rsidP="00581442">
      <w:pPr>
        <w:rPr>
          <w:rFonts w:ascii="Sakkal Majalla" w:hAnsi="Sakkal Majalla" w:cs="Sakkal Majalla"/>
          <w:sz w:val="28"/>
          <w:szCs w:val="28"/>
          <w:rtl/>
        </w:rPr>
      </w:pPr>
    </w:p>
    <w:p w14:paraId="1CF1C12C" w14:textId="60C76CBE" w:rsidR="00581442" w:rsidRPr="00581442" w:rsidRDefault="00581442" w:rsidP="00581442">
      <w:pPr>
        <w:rPr>
          <w:rFonts w:ascii="Sakkal Majalla" w:hAnsi="Sakkal Majalla" w:cs="Sakkal Majalla"/>
          <w:sz w:val="28"/>
          <w:szCs w:val="28"/>
        </w:rPr>
      </w:pPr>
      <w:r w:rsidRPr="00581442">
        <w:rPr>
          <w:rFonts w:ascii="Sakkal Majalla" w:hAnsi="Sakkal Majalla" w:cs="Sakkal Majalla"/>
          <w:sz w:val="28"/>
          <w:szCs w:val="28"/>
          <w:rtl/>
        </w:rPr>
        <w:t>تتجلى أهمية هذه الدراسة في عدة مستويات متداخلة</w:t>
      </w:r>
      <w:r w:rsidRPr="00581442">
        <w:rPr>
          <w:rFonts w:ascii="Sakkal Majalla" w:hAnsi="Sakkal Majalla" w:cs="Sakkal Majalla"/>
          <w:sz w:val="28"/>
          <w:szCs w:val="28"/>
        </w:rPr>
        <w:t>:</w:t>
      </w:r>
    </w:p>
    <w:p w14:paraId="018C6C23" w14:textId="77777777" w:rsidR="00581442" w:rsidRPr="00581442" w:rsidRDefault="00581442" w:rsidP="00581442">
      <w:pPr>
        <w:rPr>
          <w:rFonts w:ascii="Sakkal Majalla" w:hAnsi="Sakkal Majalla" w:cs="Sakkal Majalla"/>
          <w:b/>
          <w:bCs/>
          <w:sz w:val="28"/>
          <w:szCs w:val="28"/>
        </w:rPr>
      </w:pPr>
      <w:r w:rsidRPr="00581442">
        <w:rPr>
          <w:rFonts w:ascii="Sakkal Majalla" w:hAnsi="Sakkal Majalla" w:cs="Sakkal Majalla"/>
          <w:b/>
          <w:bCs/>
          <w:sz w:val="28"/>
          <w:szCs w:val="28"/>
          <w:rtl/>
        </w:rPr>
        <w:t>أولاً: الأهمية الاستراتيجية</w:t>
      </w:r>
    </w:p>
    <w:p w14:paraId="031D2235" w14:textId="77777777" w:rsidR="00581442" w:rsidRPr="00581442" w:rsidRDefault="00581442" w:rsidP="00581442">
      <w:pPr>
        <w:rPr>
          <w:rFonts w:ascii="Sakkal Majalla" w:hAnsi="Sakkal Majalla" w:cs="Sakkal Majalla"/>
          <w:sz w:val="28"/>
          <w:szCs w:val="28"/>
        </w:rPr>
      </w:pPr>
      <w:r w:rsidRPr="00581442">
        <w:rPr>
          <w:rFonts w:ascii="Sakkal Majalla" w:hAnsi="Sakkal Majalla" w:cs="Sakkal Majalla"/>
          <w:sz w:val="28"/>
          <w:szCs w:val="28"/>
          <w:rtl/>
        </w:rPr>
        <w:t>تشكل نوبكو أحد المكونات الجوهرية لتحقيق مستهدفات رؤية المملكة 2030 في تطوير القطاع الصحي، من خلال رفع كفاءة الإنفاق وتحسين إدارة سلاسل الإمداد. ومن ثم فإن تحليل أدائها يسهم في دعم صانع القرار وتطوير سياسات الشراء الموحد بما يعزز الاستدامة والموثوقية</w:t>
      </w:r>
      <w:r w:rsidRPr="00581442">
        <w:rPr>
          <w:rFonts w:ascii="Sakkal Majalla" w:hAnsi="Sakkal Majalla" w:cs="Sakkal Majalla"/>
          <w:sz w:val="28"/>
          <w:szCs w:val="28"/>
        </w:rPr>
        <w:t>.</w:t>
      </w:r>
    </w:p>
    <w:p w14:paraId="0FB5F42B" w14:textId="77777777" w:rsidR="00581442" w:rsidRPr="00581442" w:rsidRDefault="00581442" w:rsidP="00581442">
      <w:pPr>
        <w:rPr>
          <w:rFonts w:ascii="Sakkal Majalla" w:hAnsi="Sakkal Majalla" w:cs="Sakkal Majalla"/>
          <w:b/>
          <w:bCs/>
          <w:sz w:val="28"/>
          <w:szCs w:val="28"/>
        </w:rPr>
      </w:pPr>
      <w:r w:rsidRPr="00581442">
        <w:rPr>
          <w:rFonts w:ascii="Sakkal Majalla" w:hAnsi="Sakkal Majalla" w:cs="Sakkal Majalla"/>
          <w:b/>
          <w:bCs/>
          <w:sz w:val="28"/>
          <w:szCs w:val="28"/>
          <w:rtl/>
        </w:rPr>
        <w:t>ثانيًا: الأهمية العلمية</w:t>
      </w:r>
    </w:p>
    <w:p w14:paraId="5264DB57" w14:textId="77777777" w:rsidR="00581442" w:rsidRPr="00581442" w:rsidRDefault="00581442" w:rsidP="00581442">
      <w:pPr>
        <w:rPr>
          <w:rFonts w:ascii="Sakkal Majalla" w:hAnsi="Sakkal Majalla" w:cs="Sakkal Majalla"/>
          <w:sz w:val="28"/>
          <w:szCs w:val="28"/>
        </w:rPr>
      </w:pPr>
      <w:r w:rsidRPr="00581442">
        <w:rPr>
          <w:rFonts w:ascii="Sakkal Majalla" w:hAnsi="Sakkal Majalla" w:cs="Sakkal Majalla"/>
          <w:sz w:val="28"/>
          <w:szCs w:val="28"/>
          <w:rtl/>
        </w:rPr>
        <w:t>يسهم هذا البحث في سد فجوة معرفية تتعلق بدراسة الدور الوسيط لنوبكو، وقياس تأثيره على الأداء الصحي، وهو موضوع لم يحظ بالدراسة الكافية رغم أهميته في قطاع يتسم بالتعقيد والتعدد المؤسسي. كما يقدم إطارًا تحليليًا يمكن الرجوع إليه في الأبحاث المستقبلية الخاصة بإدارة سلاسل الإمداد الصحي</w:t>
      </w:r>
      <w:r w:rsidRPr="00581442">
        <w:rPr>
          <w:rFonts w:ascii="Sakkal Majalla" w:hAnsi="Sakkal Majalla" w:cs="Sakkal Majalla"/>
          <w:sz w:val="28"/>
          <w:szCs w:val="28"/>
        </w:rPr>
        <w:t>.</w:t>
      </w:r>
    </w:p>
    <w:p w14:paraId="023F6F44" w14:textId="77777777" w:rsidR="00581442" w:rsidRPr="00581442" w:rsidRDefault="00581442" w:rsidP="00581442">
      <w:pPr>
        <w:rPr>
          <w:rFonts w:ascii="Sakkal Majalla" w:hAnsi="Sakkal Majalla" w:cs="Sakkal Majalla"/>
          <w:b/>
          <w:bCs/>
          <w:sz w:val="28"/>
          <w:szCs w:val="28"/>
        </w:rPr>
      </w:pPr>
      <w:r w:rsidRPr="00581442">
        <w:rPr>
          <w:rFonts w:ascii="Sakkal Majalla" w:hAnsi="Sakkal Majalla" w:cs="Sakkal Majalla"/>
          <w:b/>
          <w:bCs/>
          <w:sz w:val="28"/>
          <w:szCs w:val="28"/>
          <w:rtl/>
        </w:rPr>
        <w:t>ثالثًا: الأهمية العملية</w:t>
      </w:r>
    </w:p>
    <w:p w14:paraId="569C269E" w14:textId="77777777" w:rsidR="00581442" w:rsidRPr="00581442" w:rsidRDefault="00581442" w:rsidP="00581442">
      <w:pPr>
        <w:rPr>
          <w:rFonts w:ascii="Sakkal Majalla" w:hAnsi="Sakkal Majalla" w:cs="Sakkal Majalla"/>
          <w:sz w:val="28"/>
          <w:szCs w:val="28"/>
        </w:rPr>
      </w:pPr>
      <w:r w:rsidRPr="00581442">
        <w:rPr>
          <w:rFonts w:ascii="Sakkal Majalla" w:hAnsi="Sakkal Majalla" w:cs="Sakkal Majalla"/>
          <w:sz w:val="28"/>
          <w:szCs w:val="28"/>
          <w:rtl/>
        </w:rPr>
        <w:t>يمكن لنتائج الدراسة أن تساعد المنظومة الصحية — بما فيها نوبكو والمستشفيات وشركات الأدوية — في تطوير آليات التنسيق، وتحسين كفاءة التوريد، وتجنب التحديات التشغيلية التي قد تؤدي إلى نقص الأدوية أو تعطيل الخدمات الصحية. كما يمكن الاستفادة من التوصيات في تحسين السياسات والإجراءات التشغيلية</w:t>
      </w:r>
      <w:r w:rsidRPr="00581442">
        <w:rPr>
          <w:rFonts w:ascii="Sakkal Majalla" w:hAnsi="Sakkal Majalla" w:cs="Sakkal Majalla"/>
          <w:sz w:val="28"/>
          <w:szCs w:val="28"/>
        </w:rPr>
        <w:t>.</w:t>
      </w:r>
    </w:p>
    <w:p w14:paraId="49CF5093" w14:textId="77777777" w:rsidR="00F925D0" w:rsidRPr="00581442"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0725B04D" w14:textId="77777777" w:rsidR="00581442" w:rsidRDefault="00581442" w:rsidP="00581442">
      <w:pPr>
        <w:rPr>
          <w:rFonts w:ascii="Sakkal Majalla" w:hAnsi="Sakkal Majalla" w:cs="Sakkal Majalla"/>
          <w:sz w:val="28"/>
          <w:szCs w:val="28"/>
          <w:rtl/>
        </w:rPr>
      </w:pPr>
    </w:p>
    <w:p w14:paraId="1650324B" w14:textId="4AC51E3C" w:rsidR="00581442" w:rsidRPr="00581442" w:rsidRDefault="00581442" w:rsidP="00581442">
      <w:pPr>
        <w:rPr>
          <w:rFonts w:ascii="Sakkal Majalla" w:hAnsi="Sakkal Majalla" w:cs="Sakkal Majalla"/>
          <w:sz w:val="28"/>
          <w:szCs w:val="28"/>
        </w:rPr>
      </w:pPr>
      <w:r w:rsidRPr="00581442">
        <w:rPr>
          <w:rFonts w:ascii="Sakkal Majalla" w:hAnsi="Sakkal Majalla" w:cs="Sakkal Majalla"/>
          <w:sz w:val="28"/>
          <w:szCs w:val="28"/>
          <w:rtl/>
        </w:rPr>
        <w:t>تهدف هذه الدراسة إلى تقديم تقييم شامل للدور الوسيط لنوبكو من خلال تحقيق الأهداف الآتية</w:t>
      </w:r>
      <w:r w:rsidRPr="00581442">
        <w:rPr>
          <w:rFonts w:ascii="Sakkal Majalla" w:hAnsi="Sakkal Majalla" w:cs="Sakkal Majalla"/>
          <w:sz w:val="28"/>
          <w:szCs w:val="28"/>
        </w:rPr>
        <w:t>:</w:t>
      </w:r>
    </w:p>
    <w:p w14:paraId="1DA62EE1" w14:textId="77777777" w:rsidR="00581442" w:rsidRPr="00581442" w:rsidRDefault="00581442" w:rsidP="00581442">
      <w:pPr>
        <w:numPr>
          <w:ilvl w:val="0"/>
          <w:numId w:val="11"/>
        </w:numPr>
        <w:rPr>
          <w:rFonts w:ascii="Sakkal Majalla" w:hAnsi="Sakkal Majalla" w:cs="Sakkal Majalla"/>
          <w:sz w:val="28"/>
          <w:szCs w:val="28"/>
        </w:rPr>
      </w:pPr>
      <w:r w:rsidRPr="00581442">
        <w:rPr>
          <w:rFonts w:ascii="Sakkal Majalla" w:hAnsi="Sakkal Majalla" w:cs="Sakkal Majalla"/>
          <w:b/>
          <w:bCs/>
          <w:sz w:val="28"/>
          <w:szCs w:val="28"/>
          <w:rtl/>
        </w:rPr>
        <w:t>تحليل كفاءة التنسيق المؤسسي</w:t>
      </w:r>
      <w:r w:rsidRPr="00581442">
        <w:rPr>
          <w:rFonts w:ascii="Sakkal Majalla" w:hAnsi="Sakkal Majalla" w:cs="Sakkal Majalla"/>
          <w:sz w:val="28"/>
          <w:szCs w:val="28"/>
          <w:rtl/>
        </w:rPr>
        <w:t xml:space="preserve"> بين نوبكو والمستشفيات الحكومية، وبين نوبكو وشركات الأدوية</w:t>
      </w:r>
      <w:r w:rsidRPr="00581442">
        <w:rPr>
          <w:rFonts w:ascii="Sakkal Majalla" w:hAnsi="Sakkal Majalla" w:cs="Sakkal Majalla"/>
          <w:sz w:val="28"/>
          <w:szCs w:val="28"/>
        </w:rPr>
        <w:t>.</w:t>
      </w:r>
    </w:p>
    <w:p w14:paraId="0B613A18" w14:textId="77777777" w:rsidR="00581442" w:rsidRPr="00581442" w:rsidRDefault="00581442" w:rsidP="00581442">
      <w:pPr>
        <w:numPr>
          <w:ilvl w:val="0"/>
          <w:numId w:val="11"/>
        </w:numPr>
        <w:rPr>
          <w:rFonts w:ascii="Sakkal Majalla" w:hAnsi="Sakkal Majalla" w:cs="Sakkal Majalla"/>
          <w:sz w:val="28"/>
          <w:szCs w:val="28"/>
        </w:rPr>
      </w:pPr>
      <w:r w:rsidRPr="00581442">
        <w:rPr>
          <w:rFonts w:ascii="Sakkal Majalla" w:hAnsi="Sakkal Majalla" w:cs="Sakkal Majalla"/>
          <w:b/>
          <w:bCs/>
          <w:sz w:val="28"/>
          <w:szCs w:val="28"/>
          <w:rtl/>
        </w:rPr>
        <w:t>تقييم مستوى الالتزام بسياسات وإجراءات الترسية</w:t>
      </w:r>
      <w:r w:rsidRPr="00581442">
        <w:rPr>
          <w:rFonts w:ascii="Sakkal Majalla" w:hAnsi="Sakkal Majalla" w:cs="Sakkal Majalla"/>
          <w:sz w:val="28"/>
          <w:szCs w:val="28"/>
          <w:rtl/>
        </w:rPr>
        <w:t xml:space="preserve"> ومدى وضوحها وشفافيتها لدى الموردين</w:t>
      </w:r>
      <w:r w:rsidRPr="00581442">
        <w:rPr>
          <w:rFonts w:ascii="Sakkal Majalla" w:hAnsi="Sakkal Majalla" w:cs="Sakkal Majalla"/>
          <w:sz w:val="28"/>
          <w:szCs w:val="28"/>
        </w:rPr>
        <w:t>.</w:t>
      </w:r>
    </w:p>
    <w:p w14:paraId="2BFE61B8" w14:textId="77777777" w:rsidR="00581442" w:rsidRPr="00581442" w:rsidRDefault="00581442" w:rsidP="00581442">
      <w:pPr>
        <w:numPr>
          <w:ilvl w:val="0"/>
          <w:numId w:val="11"/>
        </w:numPr>
        <w:rPr>
          <w:rFonts w:ascii="Sakkal Majalla" w:hAnsi="Sakkal Majalla" w:cs="Sakkal Majalla"/>
          <w:sz w:val="28"/>
          <w:szCs w:val="28"/>
        </w:rPr>
      </w:pPr>
      <w:r w:rsidRPr="00581442">
        <w:rPr>
          <w:rFonts w:ascii="Sakkal Majalla" w:hAnsi="Sakkal Majalla" w:cs="Sakkal Majalla"/>
          <w:b/>
          <w:bCs/>
          <w:sz w:val="28"/>
          <w:szCs w:val="28"/>
          <w:rtl/>
        </w:rPr>
        <w:t>تحديد الأثر التشغيلي للدور الوسيط على توفر الأدوية وسلاسة تقديم الخدمة الصحية</w:t>
      </w:r>
      <w:r w:rsidRPr="00581442">
        <w:rPr>
          <w:rFonts w:ascii="Sakkal Majalla" w:hAnsi="Sakkal Majalla" w:cs="Sakkal Majalla"/>
          <w:sz w:val="28"/>
          <w:szCs w:val="28"/>
          <w:rtl/>
        </w:rPr>
        <w:t xml:space="preserve"> داخل المستشفيات الحكومية</w:t>
      </w:r>
      <w:r w:rsidRPr="00581442">
        <w:rPr>
          <w:rFonts w:ascii="Sakkal Majalla" w:hAnsi="Sakkal Majalla" w:cs="Sakkal Majalla"/>
          <w:sz w:val="28"/>
          <w:szCs w:val="28"/>
        </w:rPr>
        <w:t>.</w:t>
      </w:r>
    </w:p>
    <w:p w14:paraId="58F78FC2" w14:textId="77777777" w:rsidR="00581442" w:rsidRPr="00581442" w:rsidRDefault="00581442" w:rsidP="00581442">
      <w:pPr>
        <w:numPr>
          <w:ilvl w:val="0"/>
          <w:numId w:val="11"/>
        </w:numPr>
        <w:rPr>
          <w:rFonts w:ascii="Sakkal Majalla" w:hAnsi="Sakkal Majalla" w:cs="Sakkal Majalla"/>
          <w:sz w:val="28"/>
          <w:szCs w:val="28"/>
        </w:rPr>
      </w:pPr>
      <w:r w:rsidRPr="00581442">
        <w:rPr>
          <w:rFonts w:ascii="Sakkal Majalla" w:hAnsi="Sakkal Majalla" w:cs="Sakkal Majalla"/>
          <w:b/>
          <w:bCs/>
          <w:sz w:val="28"/>
          <w:szCs w:val="28"/>
          <w:rtl/>
        </w:rPr>
        <w:t>صياغة توصيات عملية</w:t>
      </w:r>
      <w:r w:rsidRPr="00581442">
        <w:rPr>
          <w:rFonts w:ascii="Sakkal Majalla" w:hAnsi="Sakkal Majalla" w:cs="Sakkal Majalla"/>
          <w:sz w:val="28"/>
          <w:szCs w:val="28"/>
          <w:rtl/>
        </w:rPr>
        <w:t xml:space="preserve"> لتطوير منظومة الشراء الموحد ورفع كفاءة سلسلة الإمداد في القطاع الصحي السعودي</w:t>
      </w:r>
      <w:r w:rsidRPr="00581442">
        <w:rPr>
          <w:rFonts w:ascii="Sakkal Majalla" w:hAnsi="Sakkal Majalla" w:cs="Sakkal Majalla"/>
          <w:sz w:val="28"/>
          <w:szCs w:val="28"/>
        </w:rPr>
        <w:t>.</w:t>
      </w:r>
    </w:p>
    <w:p w14:paraId="1A48E59B" w14:textId="77777777" w:rsidR="00F925D0" w:rsidRPr="00581442"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4E1F2851" w14:textId="77777777" w:rsidR="00581442" w:rsidRDefault="00581442" w:rsidP="00D22171">
      <w:pPr>
        <w:rPr>
          <w:rFonts w:ascii="Sakkal Majalla" w:hAnsi="Sakkal Majalla" w:cs="Sakkal Majalla"/>
          <w:sz w:val="28"/>
          <w:szCs w:val="28"/>
          <w:u w:val="single"/>
          <w:rtl/>
        </w:rPr>
      </w:pPr>
    </w:p>
    <w:p w14:paraId="577AF617" w14:textId="77777777" w:rsidR="00581442" w:rsidRDefault="00581442" w:rsidP="00D22171">
      <w:pPr>
        <w:rPr>
          <w:rFonts w:ascii="Sakkal Majalla" w:hAnsi="Sakkal Majalla" w:cs="Sakkal Majalla"/>
          <w:sz w:val="28"/>
          <w:szCs w:val="28"/>
          <w:u w:val="single"/>
          <w:rtl/>
        </w:rPr>
      </w:pPr>
    </w:p>
    <w:p w14:paraId="5DD861AB" w14:textId="77777777" w:rsidR="00581442" w:rsidRDefault="00581442" w:rsidP="00D22171">
      <w:pPr>
        <w:rPr>
          <w:rFonts w:ascii="Sakkal Majalla" w:hAnsi="Sakkal Majalla" w:cs="Sakkal Majalla"/>
          <w:sz w:val="28"/>
          <w:szCs w:val="28"/>
          <w:u w:val="single"/>
          <w:rtl/>
        </w:rPr>
      </w:pPr>
    </w:p>
    <w:p w14:paraId="7EDBC7EB" w14:textId="77777777" w:rsidR="00581442" w:rsidRDefault="00581442" w:rsidP="00D22171">
      <w:pPr>
        <w:rPr>
          <w:rFonts w:ascii="Sakkal Majalla" w:hAnsi="Sakkal Majalla" w:cs="Sakkal Majalla"/>
          <w:sz w:val="28"/>
          <w:szCs w:val="28"/>
          <w:u w:val="single"/>
          <w:rtl/>
        </w:rPr>
      </w:pPr>
    </w:p>
    <w:p w14:paraId="7A33E898" w14:textId="77777777" w:rsidR="00581442" w:rsidRDefault="00581442" w:rsidP="00D22171">
      <w:pPr>
        <w:rPr>
          <w:rFonts w:ascii="Sakkal Majalla" w:hAnsi="Sakkal Majalla" w:cs="Sakkal Majalla"/>
          <w:sz w:val="28"/>
          <w:szCs w:val="28"/>
          <w:u w:val="single"/>
          <w:rtl/>
        </w:rPr>
      </w:pPr>
    </w:p>
    <w:p w14:paraId="2556010C" w14:textId="77777777" w:rsidR="00581442" w:rsidRDefault="00581442" w:rsidP="00D22171">
      <w:pPr>
        <w:rPr>
          <w:rFonts w:ascii="Sakkal Majalla" w:hAnsi="Sakkal Majalla" w:cs="Sakkal Majalla"/>
          <w:sz w:val="28"/>
          <w:szCs w:val="28"/>
          <w:u w:val="single"/>
          <w:rtl/>
        </w:rPr>
      </w:pPr>
    </w:p>
    <w:p w14:paraId="27C7CA4D" w14:textId="77777777" w:rsidR="00581442" w:rsidRDefault="00581442"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32DE16AF" w14:textId="77777777" w:rsidR="00581442" w:rsidRDefault="00581442" w:rsidP="00581442">
      <w:pPr>
        <w:rPr>
          <w:rFonts w:ascii="Sakkal Majalla" w:hAnsi="Sakkal Majalla" w:cs="Sakkal Majalla"/>
          <w:sz w:val="28"/>
          <w:szCs w:val="28"/>
          <w:rtl/>
        </w:rPr>
      </w:pPr>
    </w:p>
    <w:p w14:paraId="238F8B0C" w14:textId="1A470D83" w:rsidR="00581442" w:rsidRPr="00581442" w:rsidRDefault="00581442" w:rsidP="00581442">
      <w:pPr>
        <w:rPr>
          <w:rFonts w:ascii="Sakkal Majalla" w:hAnsi="Sakkal Majalla" w:cs="Sakkal Majalla"/>
          <w:sz w:val="28"/>
          <w:szCs w:val="28"/>
        </w:rPr>
      </w:pPr>
      <w:r w:rsidRPr="00581442">
        <w:rPr>
          <w:rFonts w:ascii="Sakkal Majalla" w:hAnsi="Sakkal Majalla" w:cs="Sakkal Majalla"/>
          <w:sz w:val="28"/>
          <w:szCs w:val="28"/>
          <w:rtl/>
        </w:rPr>
        <w:t>للإجابة على مشكلة الدراسة، تتمحور الأسئلة الأساسية حول ما يلي</w:t>
      </w:r>
      <w:r w:rsidRPr="00581442">
        <w:rPr>
          <w:rFonts w:ascii="Sakkal Majalla" w:hAnsi="Sakkal Majalla" w:cs="Sakkal Majalla"/>
          <w:sz w:val="28"/>
          <w:szCs w:val="28"/>
        </w:rPr>
        <w:t>:</w:t>
      </w:r>
    </w:p>
    <w:p w14:paraId="54D6146A" w14:textId="77777777" w:rsidR="00581442" w:rsidRPr="00581442" w:rsidRDefault="00581442" w:rsidP="00581442">
      <w:pPr>
        <w:numPr>
          <w:ilvl w:val="0"/>
          <w:numId w:val="12"/>
        </w:numPr>
        <w:rPr>
          <w:rFonts w:ascii="Sakkal Majalla" w:hAnsi="Sakkal Majalla" w:cs="Sakkal Majalla"/>
          <w:sz w:val="28"/>
          <w:szCs w:val="28"/>
        </w:rPr>
      </w:pPr>
      <w:r w:rsidRPr="00581442">
        <w:rPr>
          <w:rFonts w:ascii="Sakkal Majalla" w:hAnsi="Sakkal Majalla" w:cs="Sakkal Majalla"/>
          <w:sz w:val="28"/>
          <w:szCs w:val="28"/>
          <w:rtl/>
        </w:rPr>
        <w:t>ما مدى فعالية التنسيق بين نوبكو والمستشفيات الحكومية فيما يتعلق بتحديد الاحتياجات الدوائية وآليات تلبيتها؟</w:t>
      </w:r>
    </w:p>
    <w:p w14:paraId="33DA042B" w14:textId="77777777" w:rsidR="00581442" w:rsidRPr="00581442" w:rsidRDefault="00581442" w:rsidP="00581442">
      <w:pPr>
        <w:numPr>
          <w:ilvl w:val="0"/>
          <w:numId w:val="12"/>
        </w:numPr>
        <w:rPr>
          <w:rFonts w:ascii="Sakkal Majalla" w:hAnsi="Sakkal Majalla" w:cs="Sakkal Majalla"/>
          <w:sz w:val="28"/>
          <w:szCs w:val="28"/>
        </w:rPr>
      </w:pPr>
      <w:r w:rsidRPr="00581442">
        <w:rPr>
          <w:rFonts w:ascii="Sakkal Majalla" w:hAnsi="Sakkal Majalla" w:cs="Sakkal Majalla"/>
          <w:sz w:val="28"/>
          <w:szCs w:val="28"/>
          <w:rtl/>
        </w:rPr>
        <w:t>ما مدى وضوح وشفافية سياسات الترسية لدى نوبكو من منظور شركات الأدوية؟</w:t>
      </w:r>
    </w:p>
    <w:p w14:paraId="4DDEC168" w14:textId="77777777" w:rsidR="00581442" w:rsidRPr="00581442" w:rsidRDefault="00581442" w:rsidP="00581442">
      <w:pPr>
        <w:numPr>
          <w:ilvl w:val="0"/>
          <w:numId w:val="12"/>
        </w:numPr>
        <w:rPr>
          <w:rFonts w:ascii="Sakkal Majalla" w:hAnsi="Sakkal Majalla" w:cs="Sakkal Majalla"/>
          <w:sz w:val="28"/>
          <w:szCs w:val="28"/>
        </w:rPr>
      </w:pPr>
      <w:r w:rsidRPr="00581442">
        <w:rPr>
          <w:rFonts w:ascii="Sakkal Majalla" w:hAnsi="Sakkal Majalla" w:cs="Sakkal Majalla"/>
          <w:sz w:val="28"/>
          <w:szCs w:val="28"/>
          <w:rtl/>
        </w:rPr>
        <w:t>ما أثر منظومة الشراء الموحد على مستوى توفر الأدوية الحيوية في المستشفيات الحكومية؟</w:t>
      </w:r>
    </w:p>
    <w:p w14:paraId="75AEA02C" w14:textId="77777777" w:rsidR="00581442" w:rsidRPr="00581442" w:rsidRDefault="00581442" w:rsidP="00581442">
      <w:pPr>
        <w:numPr>
          <w:ilvl w:val="0"/>
          <w:numId w:val="12"/>
        </w:numPr>
        <w:rPr>
          <w:rFonts w:ascii="Sakkal Majalla" w:hAnsi="Sakkal Majalla" w:cs="Sakkal Majalla"/>
          <w:sz w:val="28"/>
          <w:szCs w:val="28"/>
        </w:rPr>
      </w:pPr>
      <w:r w:rsidRPr="00581442">
        <w:rPr>
          <w:rFonts w:ascii="Sakkal Majalla" w:hAnsi="Sakkal Majalla" w:cs="Sakkal Majalla"/>
          <w:sz w:val="28"/>
          <w:szCs w:val="28"/>
          <w:rtl/>
        </w:rPr>
        <w:t>كيف يسهم الدور الوسيط الذي تقوم به نوبكو في رفع كفاءة الأداء الصحي داخل المستشفيات؟</w:t>
      </w:r>
    </w:p>
    <w:p w14:paraId="4743BFAE" w14:textId="77777777" w:rsidR="00581442" w:rsidRPr="00581442" w:rsidRDefault="00581442" w:rsidP="00581442">
      <w:pPr>
        <w:numPr>
          <w:ilvl w:val="0"/>
          <w:numId w:val="12"/>
        </w:numPr>
        <w:rPr>
          <w:rFonts w:ascii="Sakkal Majalla" w:hAnsi="Sakkal Majalla" w:cs="Sakkal Majalla"/>
          <w:sz w:val="28"/>
          <w:szCs w:val="28"/>
        </w:rPr>
      </w:pPr>
      <w:r w:rsidRPr="00581442">
        <w:rPr>
          <w:rFonts w:ascii="Sakkal Majalla" w:hAnsi="Sakkal Majalla" w:cs="Sakkal Majalla"/>
          <w:sz w:val="28"/>
          <w:szCs w:val="28"/>
          <w:rtl/>
        </w:rPr>
        <w:t>هل توجد فروق بين أنواع المستشفيات الحكومية في تقييمها لأداء نوبكو (وزارة الصحة، المستشفيات العسكرية، المستشفيات التخصصية)؟</w:t>
      </w:r>
    </w:p>
    <w:p w14:paraId="01E6437E" w14:textId="77777777" w:rsidR="00F925D0" w:rsidRPr="00581442" w:rsidRDefault="00F925D0" w:rsidP="00D22171">
      <w:pPr>
        <w:rPr>
          <w:rFonts w:ascii="Sakkal Majalla" w:hAnsi="Sakkal Majalla" w:cs="Sakkal Majalla"/>
          <w:sz w:val="28"/>
          <w:szCs w:val="28"/>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D3B43EA" w14:textId="77777777" w:rsidR="00F925D0" w:rsidRDefault="00F925D0" w:rsidP="00D22171">
      <w:pPr>
        <w:rPr>
          <w:rFonts w:ascii="Sakkal Majalla" w:hAnsi="Sakkal Majalla" w:cs="Sakkal Majalla"/>
          <w:sz w:val="28"/>
          <w:szCs w:val="28"/>
          <w:u w:val="single"/>
          <w:rtl/>
        </w:rPr>
      </w:pPr>
    </w:p>
    <w:p w14:paraId="5302F8F5"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استنادًا إلى الإطار النظري والدراسات السابقة، تفترض الدراسة ما يلي</w:t>
      </w:r>
      <w:r w:rsidRPr="00EF06C6">
        <w:rPr>
          <w:rFonts w:ascii="Sakkal Majalla" w:hAnsi="Sakkal Majalla" w:cs="Sakkal Majalla"/>
          <w:sz w:val="28"/>
          <w:szCs w:val="28"/>
        </w:rPr>
        <w:t>:</w:t>
      </w:r>
    </w:p>
    <w:p w14:paraId="3415AED7" w14:textId="77777777" w:rsidR="00EF06C6" w:rsidRPr="00EF06C6" w:rsidRDefault="00EF06C6" w:rsidP="00EF06C6">
      <w:pPr>
        <w:numPr>
          <w:ilvl w:val="0"/>
          <w:numId w:val="13"/>
        </w:numPr>
        <w:rPr>
          <w:rFonts w:ascii="Sakkal Majalla" w:hAnsi="Sakkal Majalla" w:cs="Sakkal Majalla"/>
          <w:sz w:val="28"/>
          <w:szCs w:val="28"/>
        </w:rPr>
      </w:pPr>
      <w:r w:rsidRPr="00EF06C6">
        <w:rPr>
          <w:rFonts w:ascii="Sakkal Majalla" w:hAnsi="Sakkal Majalla" w:cs="Sakkal Majalla"/>
          <w:b/>
          <w:bCs/>
          <w:sz w:val="28"/>
          <w:szCs w:val="28"/>
          <w:rtl/>
        </w:rPr>
        <w:t>توجد علاقة ذات دلالة إحصائية</w:t>
      </w:r>
      <w:r w:rsidRPr="00EF06C6">
        <w:rPr>
          <w:rFonts w:ascii="Sakkal Majalla" w:hAnsi="Sakkal Majalla" w:cs="Sakkal Majalla"/>
          <w:sz w:val="28"/>
          <w:szCs w:val="28"/>
          <w:rtl/>
        </w:rPr>
        <w:t xml:space="preserve"> بين جودة التنسيق بين نوبكو والمستشفيات وبين مستوى استقرار الخدمة الصحية المقدمة داخلها</w:t>
      </w:r>
      <w:r w:rsidRPr="00EF06C6">
        <w:rPr>
          <w:rFonts w:ascii="Sakkal Majalla" w:hAnsi="Sakkal Majalla" w:cs="Sakkal Majalla"/>
          <w:sz w:val="28"/>
          <w:szCs w:val="28"/>
        </w:rPr>
        <w:t>.</w:t>
      </w:r>
    </w:p>
    <w:p w14:paraId="3EE12DCB" w14:textId="77777777" w:rsidR="00EF06C6" w:rsidRPr="00EF06C6" w:rsidRDefault="00EF06C6" w:rsidP="00EF06C6">
      <w:pPr>
        <w:numPr>
          <w:ilvl w:val="0"/>
          <w:numId w:val="13"/>
        </w:numPr>
        <w:rPr>
          <w:rFonts w:ascii="Sakkal Majalla" w:hAnsi="Sakkal Majalla" w:cs="Sakkal Majalla"/>
          <w:sz w:val="28"/>
          <w:szCs w:val="28"/>
        </w:rPr>
      </w:pPr>
      <w:r w:rsidRPr="00EF06C6">
        <w:rPr>
          <w:rFonts w:ascii="Sakkal Majalla" w:hAnsi="Sakkal Majalla" w:cs="Sakkal Majalla"/>
          <w:b/>
          <w:bCs/>
          <w:sz w:val="28"/>
          <w:szCs w:val="28"/>
          <w:rtl/>
        </w:rPr>
        <w:t>توجد علاقة ذات دلالة</w:t>
      </w:r>
      <w:r w:rsidRPr="00EF06C6">
        <w:rPr>
          <w:rFonts w:ascii="Sakkal Majalla" w:hAnsi="Sakkal Majalla" w:cs="Sakkal Majalla"/>
          <w:sz w:val="28"/>
          <w:szCs w:val="28"/>
          <w:rtl/>
        </w:rPr>
        <w:t xml:space="preserve"> بين مستوى الالتزام بسياسات الترسية لدى نوبكو وبين ثقة شركات الأدوية في منظومة الشراء الموحد</w:t>
      </w:r>
      <w:r w:rsidRPr="00EF06C6">
        <w:rPr>
          <w:rFonts w:ascii="Sakkal Majalla" w:hAnsi="Sakkal Majalla" w:cs="Sakkal Majalla"/>
          <w:sz w:val="28"/>
          <w:szCs w:val="28"/>
        </w:rPr>
        <w:t>.</w:t>
      </w:r>
    </w:p>
    <w:p w14:paraId="5FA6ADB8" w14:textId="77777777" w:rsidR="00EF06C6" w:rsidRPr="00EF06C6" w:rsidRDefault="00EF06C6" w:rsidP="00EF06C6">
      <w:pPr>
        <w:numPr>
          <w:ilvl w:val="0"/>
          <w:numId w:val="13"/>
        </w:numPr>
        <w:rPr>
          <w:rFonts w:ascii="Sakkal Majalla" w:hAnsi="Sakkal Majalla" w:cs="Sakkal Majalla"/>
          <w:sz w:val="28"/>
          <w:szCs w:val="28"/>
        </w:rPr>
      </w:pPr>
      <w:r w:rsidRPr="00EF06C6">
        <w:rPr>
          <w:rFonts w:ascii="Sakkal Majalla" w:hAnsi="Sakkal Majalla" w:cs="Sakkal Majalla"/>
          <w:b/>
          <w:bCs/>
          <w:sz w:val="28"/>
          <w:szCs w:val="28"/>
          <w:rtl/>
        </w:rPr>
        <w:t>توجد فروق ذات دلالة إحصائية</w:t>
      </w:r>
      <w:r w:rsidRPr="00EF06C6">
        <w:rPr>
          <w:rFonts w:ascii="Sakkal Majalla" w:hAnsi="Sakkal Majalla" w:cs="Sakkal Majalla"/>
          <w:sz w:val="28"/>
          <w:szCs w:val="28"/>
          <w:rtl/>
        </w:rPr>
        <w:t xml:space="preserve"> بين أنواع المستشفيات الحكومية في مستوى الرضا عن أداء نوبكو وإجراءات التنسيق والتوريد</w:t>
      </w:r>
      <w:r w:rsidRPr="00EF06C6">
        <w:rPr>
          <w:rFonts w:ascii="Sakkal Majalla" w:hAnsi="Sakkal Majalla" w:cs="Sakkal Majalla"/>
          <w:sz w:val="28"/>
          <w:szCs w:val="28"/>
        </w:rPr>
        <w:t>.</w:t>
      </w:r>
    </w:p>
    <w:p w14:paraId="1863580B"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i/>
          <w:iCs/>
          <w:sz w:val="28"/>
          <w:szCs w:val="28"/>
          <w:rtl/>
        </w:rPr>
        <w:t>وسيتم مناقشة هذه الفروض من منظور نظري فقط في ظل عدم وجود دراسة ميدانية أو استبانة</w:t>
      </w:r>
      <w:r w:rsidRPr="00EF06C6">
        <w:rPr>
          <w:rFonts w:ascii="Sakkal Majalla" w:hAnsi="Sakkal Majalla" w:cs="Sakkal Majalla"/>
          <w:i/>
          <w:iCs/>
          <w:sz w:val="28"/>
          <w:szCs w:val="28"/>
        </w:rPr>
        <w:t>.</w:t>
      </w:r>
    </w:p>
    <w:p w14:paraId="13E0B6A7" w14:textId="77777777" w:rsidR="00581442" w:rsidRPr="00EF06C6" w:rsidRDefault="00581442" w:rsidP="00D22171">
      <w:pPr>
        <w:rPr>
          <w:rFonts w:ascii="Sakkal Majalla" w:hAnsi="Sakkal Majalla" w:cs="Sakkal Majalla"/>
          <w:sz w:val="28"/>
          <w:szCs w:val="28"/>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3D346AF5" w14:textId="77777777" w:rsidR="00F925D0" w:rsidRPr="00EF06C6" w:rsidRDefault="00F925D0" w:rsidP="00D22171">
      <w:pPr>
        <w:rPr>
          <w:rFonts w:ascii="Sakkal Majalla" w:hAnsi="Sakkal Majalla" w:cs="Sakkal Majalla"/>
          <w:sz w:val="28"/>
          <w:szCs w:val="28"/>
          <w:rtl/>
        </w:rPr>
      </w:pPr>
    </w:p>
    <w:p w14:paraId="4B49A524"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ترتكز الدراسة على مجموعة من الأطر الفكرية التي تساعد في فهم طبيعة الدور الوسيط لنوبكو</w:t>
      </w:r>
      <w:r w:rsidRPr="00EF06C6">
        <w:rPr>
          <w:rFonts w:ascii="Sakkal Majalla" w:hAnsi="Sakkal Majalla" w:cs="Sakkal Majalla"/>
          <w:sz w:val="28"/>
          <w:szCs w:val="28"/>
        </w:rPr>
        <w:t>:</w:t>
      </w:r>
    </w:p>
    <w:p w14:paraId="63513503" w14:textId="77777777" w:rsidR="00EF06C6" w:rsidRPr="00EF06C6" w:rsidRDefault="00EF06C6" w:rsidP="00EF06C6">
      <w:pPr>
        <w:rPr>
          <w:rFonts w:ascii="Sakkal Majalla" w:hAnsi="Sakkal Majalla" w:cs="Sakkal Majalla"/>
          <w:b/>
          <w:bCs/>
          <w:sz w:val="28"/>
          <w:szCs w:val="28"/>
        </w:rPr>
      </w:pPr>
      <w:r w:rsidRPr="00EF06C6">
        <w:rPr>
          <w:rFonts w:ascii="Sakkal Majalla" w:hAnsi="Sakkal Majalla" w:cs="Sakkal Majalla"/>
          <w:b/>
          <w:bCs/>
          <w:sz w:val="28"/>
          <w:szCs w:val="28"/>
        </w:rPr>
        <w:t xml:space="preserve">1) </w:t>
      </w:r>
      <w:r w:rsidRPr="00EF06C6">
        <w:rPr>
          <w:rFonts w:ascii="Sakkal Majalla" w:hAnsi="Sakkal Majalla" w:cs="Sakkal Majalla"/>
          <w:b/>
          <w:bCs/>
          <w:sz w:val="28"/>
          <w:szCs w:val="28"/>
          <w:rtl/>
        </w:rPr>
        <w:t>نظرية سلسلة الإمداد</w:t>
      </w:r>
      <w:r w:rsidRPr="00EF06C6">
        <w:rPr>
          <w:rFonts w:ascii="Sakkal Majalla" w:hAnsi="Sakkal Majalla" w:cs="Sakkal Majalla"/>
          <w:b/>
          <w:bCs/>
          <w:sz w:val="28"/>
          <w:szCs w:val="28"/>
        </w:rPr>
        <w:t xml:space="preserve"> (Supply Chain Theory)</w:t>
      </w:r>
    </w:p>
    <w:p w14:paraId="3D6B9340"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تركز على عمليات التدفق المادي للمستلزمات، وتدفق المعلومات بين الأطراف المختلفة، وأثر التكامل بين حلقات السلسلة على كفاءة الخدمة. ويُنظر إلى نوبكو كحلقة مركزية ذات تأثير مباشر على قدرة المستشفيات على حصولها على أدويتها في الوقت المناسب</w:t>
      </w:r>
      <w:r w:rsidRPr="00EF06C6">
        <w:rPr>
          <w:rFonts w:ascii="Sakkal Majalla" w:hAnsi="Sakkal Majalla" w:cs="Sakkal Majalla"/>
          <w:sz w:val="28"/>
          <w:szCs w:val="28"/>
        </w:rPr>
        <w:t>.</w:t>
      </w:r>
    </w:p>
    <w:p w14:paraId="62FCCBF3" w14:textId="77777777" w:rsidR="00EF06C6" w:rsidRPr="00EF06C6" w:rsidRDefault="00EF06C6" w:rsidP="00EF06C6">
      <w:pPr>
        <w:rPr>
          <w:rFonts w:ascii="Sakkal Majalla" w:hAnsi="Sakkal Majalla" w:cs="Sakkal Majalla"/>
          <w:b/>
          <w:bCs/>
          <w:sz w:val="28"/>
          <w:szCs w:val="28"/>
        </w:rPr>
      </w:pPr>
      <w:r w:rsidRPr="00EF06C6">
        <w:rPr>
          <w:rFonts w:ascii="Sakkal Majalla" w:hAnsi="Sakkal Majalla" w:cs="Sakkal Majalla"/>
          <w:b/>
          <w:bCs/>
          <w:sz w:val="28"/>
          <w:szCs w:val="28"/>
        </w:rPr>
        <w:t xml:space="preserve">2) </w:t>
      </w:r>
      <w:r w:rsidRPr="00EF06C6">
        <w:rPr>
          <w:rFonts w:ascii="Sakkal Majalla" w:hAnsi="Sakkal Majalla" w:cs="Sakkal Majalla"/>
          <w:b/>
          <w:bCs/>
          <w:sz w:val="28"/>
          <w:szCs w:val="28"/>
          <w:rtl/>
        </w:rPr>
        <w:t>النظرية المؤسسية</w:t>
      </w:r>
      <w:r w:rsidRPr="00EF06C6">
        <w:rPr>
          <w:rFonts w:ascii="Sakkal Majalla" w:hAnsi="Sakkal Majalla" w:cs="Sakkal Majalla"/>
          <w:b/>
          <w:bCs/>
          <w:sz w:val="28"/>
          <w:szCs w:val="28"/>
        </w:rPr>
        <w:t xml:space="preserve"> (Institutional Theory)</w:t>
      </w:r>
    </w:p>
    <w:p w14:paraId="172910FB"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تتناول العلاقات الرسمية وغير الرسمية التي تربط المؤسسات ببعضها، وكيف تؤثر بيئة العمل التنظيمية والتوقعات المؤسسية على مستوى التعاون والثقة. وهذا ينطبق على العلاقة الثلاثية بين نوبكو والمستشفيات وشركات الأدوية</w:t>
      </w:r>
      <w:r w:rsidRPr="00EF06C6">
        <w:rPr>
          <w:rFonts w:ascii="Sakkal Majalla" w:hAnsi="Sakkal Majalla" w:cs="Sakkal Majalla"/>
          <w:sz w:val="28"/>
          <w:szCs w:val="28"/>
        </w:rPr>
        <w:t>.</w:t>
      </w:r>
    </w:p>
    <w:p w14:paraId="1D7D2FA6" w14:textId="77777777" w:rsidR="00EF06C6" w:rsidRPr="00EF06C6" w:rsidRDefault="00EF06C6" w:rsidP="00EF06C6">
      <w:pPr>
        <w:rPr>
          <w:rFonts w:ascii="Sakkal Majalla" w:hAnsi="Sakkal Majalla" w:cs="Sakkal Majalla"/>
          <w:b/>
          <w:bCs/>
          <w:sz w:val="28"/>
          <w:szCs w:val="28"/>
        </w:rPr>
      </w:pPr>
      <w:r w:rsidRPr="00EF06C6">
        <w:rPr>
          <w:rFonts w:ascii="Sakkal Majalla" w:hAnsi="Sakkal Majalla" w:cs="Sakkal Majalla"/>
          <w:b/>
          <w:bCs/>
          <w:sz w:val="28"/>
          <w:szCs w:val="28"/>
        </w:rPr>
        <w:t xml:space="preserve">3) </w:t>
      </w:r>
      <w:r w:rsidRPr="00EF06C6">
        <w:rPr>
          <w:rFonts w:ascii="Sakkal Majalla" w:hAnsi="Sakkal Majalla" w:cs="Sakkal Majalla"/>
          <w:b/>
          <w:bCs/>
          <w:sz w:val="28"/>
          <w:szCs w:val="28"/>
          <w:rtl/>
        </w:rPr>
        <w:t>نموذج الكفاءة التشغيلية</w:t>
      </w:r>
      <w:r w:rsidRPr="00EF06C6">
        <w:rPr>
          <w:rFonts w:ascii="Sakkal Majalla" w:hAnsi="Sakkal Majalla" w:cs="Sakkal Majalla"/>
          <w:b/>
          <w:bCs/>
          <w:sz w:val="28"/>
          <w:szCs w:val="28"/>
        </w:rPr>
        <w:t xml:space="preserve"> (Operational Efficiency Model)</w:t>
      </w:r>
    </w:p>
    <w:p w14:paraId="6699AB33"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يقيّم فعالية الأنظمة الإدارية والتشغيلية من خلال مؤشرات مثل الوقت، التكلفة، جودة الخدمة، وسرعة الاستجابة. وهو إطار مناسب لقياس أثر أداء نوبكو على استقرار سلسلة الإمداد وجودة الخدمات الصحية</w:t>
      </w:r>
      <w:r w:rsidRPr="00EF06C6">
        <w:rPr>
          <w:rFonts w:ascii="Sakkal Majalla" w:hAnsi="Sakkal Majalla" w:cs="Sakkal Majalla"/>
          <w:sz w:val="28"/>
          <w:szCs w:val="28"/>
        </w:rPr>
        <w:t>.</w:t>
      </w:r>
    </w:p>
    <w:p w14:paraId="2AAD8009" w14:textId="77777777" w:rsidR="00F925D0" w:rsidRPr="00EF06C6" w:rsidRDefault="00F925D0" w:rsidP="00D22171">
      <w:pPr>
        <w:rPr>
          <w:rFonts w:ascii="Sakkal Majalla" w:hAnsi="Sakkal Majalla" w:cs="Sakkal Majalla"/>
          <w:sz w:val="28"/>
          <w:szCs w:val="28"/>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505B382" w14:textId="77777777" w:rsidR="00EF06C6" w:rsidRDefault="00EF06C6" w:rsidP="00EF06C6">
      <w:pPr>
        <w:rPr>
          <w:rFonts w:ascii="Sakkal Majalla" w:hAnsi="Sakkal Majalla" w:cs="Sakkal Majalla"/>
          <w:sz w:val="28"/>
          <w:szCs w:val="28"/>
          <w:u w:val="single"/>
          <w:rtl/>
        </w:rPr>
      </w:pPr>
    </w:p>
    <w:p w14:paraId="0308A9F1" w14:textId="56C47218"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يُعد تحليل الدراسات السابقة والإطار النظري خطوة أساسية لفهم الخلفية العلمية للموضوع محل الدراسة، إذ تسهم هذه المرحلة في إبراز الجهود البحثية السابقة، وتحديد الفجوات المعرفية، واستخلاص الأسس المفاهيمية التي يقوم عليها البحث. ونظرًا لأهمية الدور الذي تلعبه نوبكو في منظومة سلسلة الإمداد الصحي، فقد تناولت دراسات مختلفة موضوع الشراء الموحد وكفاءة التوريد في القطاع الصحي من زوايا متعددة، سواء على مستوى التكلفة التشغيلية أو جودة الخدمات أو طبيعة العلاقة بين الجهات المعنية</w:t>
      </w:r>
      <w:r w:rsidRPr="00EF06C6">
        <w:rPr>
          <w:rFonts w:ascii="Sakkal Majalla" w:hAnsi="Sakkal Majalla" w:cs="Sakkal Majalla"/>
          <w:sz w:val="28"/>
          <w:szCs w:val="28"/>
        </w:rPr>
        <w:t>.</w:t>
      </w:r>
    </w:p>
    <w:p w14:paraId="7E6C3CEB"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يسعى هذا الفصل إلى عرض أبرز ما توصلت إليه الدراسات ذات الصلة، وتحليلها من حيث أهدافها ومنهجياتها ونتائجها، وصولًا إلى بناء إطار نظري يدعم الدراسة الحالية، ويحدد المتغيرات الرئيسة المرتبطة بالدور الوسيط الذي تقوم به نوبكو بين المستشفيات الحكومية وشركات الأدوية</w:t>
      </w:r>
      <w:r w:rsidRPr="00EF06C6">
        <w:rPr>
          <w:rFonts w:ascii="Sakkal Majalla" w:hAnsi="Sakkal Majalla" w:cs="Sakkal Majalla"/>
          <w:sz w:val="28"/>
          <w:szCs w:val="28"/>
        </w:rPr>
        <w:t>.</w:t>
      </w:r>
    </w:p>
    <w:p w14:paraId="51CEBCE6" w14:textId="77777777" w:rsidR="00F925D0" w:rsidRPr="00EF06C6"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02586BC7" w14:textId="77777777" w:rsidR="00F925D0" w:rsidRDefault="00F925D0" w:rsidP="00D22171">
      <w:pPr>
        <w:rPr>
          <w:rFonts w:ascii="Sakkal Majalla" w:hAnsi="Sakkal Majalla" w:cs="Sakkal Majalla"/>
          <w:sz w:val="28"/>
          <w:szCs w:val="28"/>
          <w:u w:val="single"/>
          <w:rtl/>
        </w:rPr>
      </w:pPr>
    </w:p>
    <w:p w14:paraId="2E71DBDE" w14:textId="72A5BBBD" w:rsidR="00EF06C6" w:rsidRPr="00EF06C6" w:rsidRDefault="00EF06C6" w:rsidP="00EF06C6">
      <w:pPr>
        <w:rPr>
          <w:rFonts w:ascii="Sakkal Majalla" w:hAnsi="Sakkal Majalla" w:cs="Sakkal Majalla"/>
          <w:b/>
          <w:bCs/>
          <w:sz w:val="28"/>
          <w:szCs w:val="28"/>
        </w:rPr>
      </w:pPr>
      <w:r w:rsidRPr="00EF06C6">
        <w:rPr>
          <w:rFonts w:ascii="Sakkal Majalla" w:hAnsi="Sakkal Majalla" w:cs="Sakkal Majalla"/>
          <w:b/>
          <w:bCs/>
          <w:sz w:val="28"/>
          <w:szCs w:val="28"/>
          <w:rtl/>
        </w:rPr>
        <w:t>الدراسة الأولى: الخطيب</w:t>
      </w:r>
      <w:r w:rsidRPr="00EF06C6">
        <w:rPr>
          <w:rFonts w:ascii="Sakkal Majalla" w:hAnsi="Sakkal Majalla" w:cs="Sakkal Majalla"/>
          <w:b/>
          <w:bCs/>
          <w:sz w:val="28"/>
          <w:szCs w:val="28"/>
        </w:rPr>
        <w:t xml:space="preserve"> (2020)</w:t>
      </w:r>
      <w:r>
        <w:rPr>
          <w:rFonts w:ascii="Sakkal Majalla" w:hAnsi="Sakkal Majalla" w:cs="Sakkal Majalla" w:hint="cs"/>
          <w:b/>
          <w:bCs/>
          <w:sz w:val="28"/>
          <w:szCs w:val="28"/>
          <w:rtl/>
        </w:rPr>
        <w:t>:</w:t>
      </w:r>
    </w:p>
    <w:p w14:paraId="610C9E5A"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 xml:space="preserve">تناولت هذه الدراسة تجربة الشراء المركزي في المستشفيات الحكومية، وركزت على أثره في خفض النفقات التشغيلية وتحسين كفاءة التوريد. وخلصت إلى أن الشراء الموحد يسهم في خفض التكاليف عبر دمج الطلبات وتوحيد التفاوض، لكنه قد يتسبب في </w:t>
      </w:r>
      <w:r w:rsidRPr="00EF06C6">
        <w:rPr>
          <w:rFonts w:ascii="Sakkal Majalla" w:hAnsi="Sakkal Majalla" w:cs="Sakkal Majalla"/>
          <w:b/>
          <w:bCs/>
          <w:sz w:val="28"/>
          <w:szCs w:val="28"/>
          <w:rtl/>
        </w:rPr>
        <w:t>تأخير التوريد</w:t>
      </w:r>
      <w:r w:rsidRPr="00EF06C6">
        <w:rPr>
          <w:rFonts w:ascii="Sakkal Majalla" w:hAnsi="Sakkal Majalla" w:cs="Sakkal Majalla"/>
          <w:sz w:val="28"/>
          <w:szCs w:val="28"/>
          <w:rtl/>
        </w:rPr>
        <w:t xml:space="preserve"> في حالة ضعف التنسيق بين الجهة الوسيطة والمستشفيات. وأكدت أن </w:t>
      </w:r>
      <w:r w:rsidRPr="00EF06C6">
        <w:rPr>
          <w:rFonts w:ascii="Sakkal Majalla" w:hAnsi="Sakkal Majalla" w:cs="Sakkal Majalla"/>
          <w:b/>
          <w:bCs/>
          <w:sz w:val="28"/>
          <w:szCs w:val="28"/>
          <w:rtl/>
        </w:rPr>
        <w:t>مشاركة المستشفيات في إعداد المواصفات الفنية</w:t>
      </w:r>
      <w:r w:rsidRPr="00EF06C6">
        <w:rPr>
          <w:rFonts w:ascii="Sakkal Majalla" w:hAnsi="Sakkal Majalla" w:cs="Sakkal Majalla"/>
          <w:sz w:val="28"/>
          <w:szCs w:val="28"/>
          <w:rtl/>
        </w:rPr>
        <w:t xml:space="preserve"> تعد عنصرًا مهمًا لضمان توافق المنتجات الموردة مع الاحتياج الفعلي</w:t>
      </w:r>
      <w:r w:rsidRPr="00EF06C6">
        <w:rPr>
          <w:rFonts w:ascii="Sakkal Majalla" w:hAnsi="Sakkal Majalla" w:cs="Sakkal Majalla"/>
          <w:sz w:val="28"/>
          <w:szCs w:val="28"/>
        </w:rPr>
        <w:t>.</w:t>
      </w:r>
    </w:p>
    <w:p w14:paraId="3C23C035" w14:textId="5B2044A2" w:rsidR="00EF06C6" w:rsidRPr="00EF06C6" w:rsidRDefault="00EF06C6" w:rsidP="00EF06C6">
      <w:pPr>
        <w:rPr>
          <w:rFonts w:ascii="Sakkal Majalla" w:hAnsi="Sakkal Majalla" w:cs="Sakkal Majalla"/>
          <w:b/>
          <w:bCs/>
          <w:sz w:val="28"/>
          <w:szCs w:val="28"/>
        </w:rPr>
      </w:pPr>
      <w:r w:rsidRPr="00EF06C6">
        <w:rPr>
          <w:rFonts w:ascii="Sakkal Majalla" w:hAnsi="Sakkal Majalla" w:cs="Sakkal Majalla"/>
          <w:b/>
          <w:bCs/>
          <w:sz w:val="28"/>
          <w:szCs w:val="28"/>
          <w:rtl/>
        </w:rPr>
        <w:t>الدراسة الثانية: العتيبي وآخرون</w:t>
      </w:r>
      <w:r w:rsidRPr="00EF06C6">
        <w:rPr>
          <w:rFonts w:ascii="Sakkal Majalla" w:hAnsi="Sakkal Majalla" w:cs="Sakkal Majalla"/>
          <w:b/>
          <w:bCs/>
          <w:sz w:val="28"/>
          <w:szCs w:val="28"/>
        </w:rPr>
        <w:t xml:space="preserve"> (2021)</w:t>
      </w:r>
      <w:r>
        <w:rPr>
          <w:rFonts w:ascii="Sakkal Majalla" w:hAnsi="Sakkal Majalla" w:cs="Sakkal Majalla" w:hint="cs"/>
          <w:b/>
          <w:bCs/>
          <w:sz w:val="28"/>
          <w:szCs w:val="28"/>
          <w:rtl/>
        </w:rPr>
        <w:t>:</w:t>
      </w:r>
    </w:p>
    <w:p w14:paraId="42917F1B"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 xml:space="preserve">ركزت هذه الدراسة على تقييم مستوى رضا المستشفيات الحكومية عن أداء نوبكو، خصوصًا في المناطق المختلفة داخل المملكة. وبيّنت النتائج وجود </w:t>
      </w:r>
      <w:r w:rsidRPr="00EF06C6">
        <w:rPr>
          <w:rFonts w:ascii="Sakkal Majalla" w:hAnsi="Sakkal Majalla" w:cs="Sakkal Majalla"/>
          <w:b/>
          <w:bCs/>
          <w:sz w:val="28"/>
          <w:szCs w:val="28"/>
          <w:rtl/>
        </w:rPr>
        <w:t>تباين ملحوظ</w:t>
      </w:r>
      <w:r w:rsidRPr="00EF06C6">
        <w:rPr>
          <w:rFonts w:ascii="Sakkal Majalla" w:hAnsi="Sakkal Majalla" w:cs="Sakkal Majalla"/>
          <w:sz w:val="28"/>
          <w:szCs w:val="28"/>
          <w:rtl/>
        </w:rPr>
        <w:t xml:space="preserve"> في مستوى الرضا، يعتمد على سرعة الاستجابة، ومرونة التعامل مع الحالات الطارئة، ووضوح آليات التواصل. وأوصت بتفعيل منصات رقمية مشتركة بين المستشفيات ونوبكو لتعزيز التتبع اللحظي للطلبيات</w:t>
      </w:r>
      <w:r w:rsidRPr="00EF06C6">
        <w:rPr>
          <w:rFonts w:ascii="Sakkal Majalla" w:hAnsi="Sakkal Majalla" w:cs="Sakkal Majalla"/>
          <w:sz w:val="28"/>
          <w:szCs w:val="28"/>
        </w:rPr>
        <w:t>.</w:t>
      </w:r>
    </w:p>
    <w:p w14:paraId="62C5FE15" w14:textId="7FF5E82B" w:rsidR="00EF06C6" w:rsidRPr="00EF06C6" w:rsidRDefault="00EF06C6" w:rsidP="00EF06C6">
      <w:pPr>
        <w:rPr>
          <w:rFonts w:ascii="Sakkal Majalla" w:hAnsi="Sakkal Majalla" w:cs="Sakkal Majalla"/>
          <w:b/>
          <w:bCs/>
          <w:sz w:val="28"/>
          <w:szCs w:val="28"/>
        </w:rPr>
      </w:pPr>
      <w:r w:rsidRPr="00EF06C6">
        <w:rPr>
          <w:rFonts w:ascii="Sakkal Majalla" w:hAnsi="Sakkal Majalla" w:cs="Sakkal Majalla"/>
          <w:b/>
          <w:bCs/>
          <w:sz w:val="28"/>
          <w:szCs w:val="28"/>
          <w:rtl/>
        </w:rPr>
        <w:t>الدراسة الثالثة: منظمة الصحة العالمية</w:t>
      </w:r>
      <w:r w:rsidRPr="00EF06C6">
        <w:rPr>
          <w:rFonts w:ascii="Sakkal Majalla" w:hAnsi="Sakkal Majalla" w:cs="Sakkal Majalla"/>
          <w:b/>
          <w:bCs/>
          <w:sz w:val="28"/>
          <w:szCs w:val="28"/>
        </w:rPr>
        <w:t xml:space="preserve"> (2022)</w:t>
      </w:r>
      <w:r>
        <w:rPr>
          <w:rFonts w:ascii="Sakkal Majalla" w:hAnsi="Sakkal Majalla" w:cs="Sakkal Majalla" w:hint="cs"/>
          <w:b/>
          <w:bCs/>
          <w:sz w:val="28"/>
          <w:szCs w:val="28"/>
          <w:rtl/>
        </w:rPr>
        <w:t>:</w:t>
      </w:r>
    </w:p>
    <w:p w14:paraId="60B14C36"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 xml:space="preserve">قدّمت هذه الدراسة منظورًا عالميًا لنظم الشراء الموحد في القطاع الصحي، مؤكدةً أن </w:t>
      </w:r>
      <w:r w:rsidRPr="00EF06C6">
        <w:rPr>
          <w:rFonts w:ascii="Sakkal Majalla" w:hAnsi="Sakkal Majalla" w:cs="Sakkal Majalla"/>
          <w:b/>
          <w:bCs/>
          <w:sz w:val="28"/>
          <w:szCs w:val="28"/>
          <w:rtl/>
        </w:rPr>
        <w:t>الشفافية والعدالة</w:t>
      </w:r>
      <w:r w:rsidRPr="00EF06C6">
        <w:rPr>
          <w:rFonts w:ascii="Sakkal Majalla" w:hAnsi="Sakkal Majalla" w:cs="Sakkal Majalla"/>
          <w:sz w:val="28"/>
          <w:szCs w:val="28"/>
          <w:rtl/>
        </w:rPr>
        <w:t xml:space="preserve"> في إجراءات الشراء هي أساس بناء الثقة مع الموردين. كما شددت على ضرورة وجود </w:t>
      </w:r>
      <w:r w:rsidRPr="00EF06C6">
        <w:rPr>
          <w:rFonts w:ascii="Sakkal Majalla" w:hAnsi="Sakkal Majalla" w:cs="Sakkal Majalla"/>
          <w:b/>
          <w:bCs/>
          <w:sz w:val="28"/>
          <w:szCs w:val="28"/>
          <w:rtl/>
        </w:rPr>
        <w:t>آليات تقييم دورية</w:t>
      </w:r>
      <w:r w:rsidRPr="00EF06C6">
        <w:rPr>
          <w:rFonts w:ascii="Sakkal Majalla" w:hAnsi="Sakkal Majalla" w:cs="Sakkal Majalla"/>
          <w:sz w:val="28"/>
          <w:szCs w:val="28"/>
          <w:rtl/>
        </w:rPr>
        <w:t xml:space="preserve"> لقياس أداء الجهة المنفذة وضمان استمرارية التوريد، مشيرة إلى أن قوة العلاقة المؤسسية بين الأطراف تتنبأ بكفاءة سلسلة الإمداد</w:t>
      </w:r>
      <w:r w:rsidRPr="00EF06C6">
        <w:rPr>
          <w:rFonts w:ascii="Sakkal Majalla" w:hAnsi="Sakkal Majalla" w:cs="Sakkal Majalla"/>
          <w:sz w:val="28"/>
          <w:szCs w:val="28"/>
        </w:rPr>
        <w:t>.</w:t>
      </w:r>
    </w:p>
    <w:p w14:paraId="0CC592A1" w14:textId="17D8BA5A" w:rsidR="00EF06C6" w:rsidRPr="00EF06C6" w:rsidRDefault="00EF06C6" w:rsidP="00EF06C6">
      <w:pPr>
        <w:rPr>
          <w:rFonts w:ascii="Sakkal Majalla" w:hAnsi="Sakkal Majalla" w:cs="Sakkal Majalla"/>
          <w:b/>
          <w:bCs/>
          <w:sz w:val="28"/>
          <w:szCs w:val="28"/>
        </w:rPr>
      </w:pPr>
      <w:r w:rsidRPr="00EF06C6">
        <w:rPr>
          <w:rFonts w:ascii="Sakkal Majalla" w:hAnsi="Sakkal Majalla" w:cs="Sakkal Majalla"/>
          <w:b/>
          <w:bCs/>
          <w:sz w:val="28"/>
          <w:szCs w:val="28"/>
          <w:rtl/>
        </w:rPr>
        <w:t>دراسة الميمان</w:t>
      </w:r>
      <w:r w:rsidRPr="00EF06C6">
        <w:rPr>
          <w:rFonts w:ascii="Sakkal Majalla" w:hAnsi="Sakkal Majalla" w:cs="Sakkal Majalla"/>
          <w:b/>
          <w:bCs/>
          <w:sz w:val="28"/>
          <w:szCs w:val="28"/>
        </w:rPr>
        <w:t xml:space="preserve"> (2019)</w:t>
      </w:r>
      <w:r>
        <w:rPr>
          <w:rFonts w:ascii="Sakkal Majalla" w:hAnsi="Sakkal Majalla" w:cs="Sakkal Majalla" w:hint="cs"/>
          <w:b/>
          <w:bCs/>
          <w:sz w:val="28"/>
          <w:szCs w:val="28"/>
          <w:rtl/>
        </w:rPr>
        <w:t>:</w:t>
      </w:r>
    </w:p>
    <w:p w14:paraId="1296EA41"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تناولت التحديات التشغيلية في إدارة سلسلة الإمداد الطبي داخل المستشفيات السعودية، وأوضحت أن أهم العقبات تتمثل في ضعف التنبؤ بالاحتياج، وعدم الاتساق في تبادل المعلومات بين الجهات، مما يؤدي إلى اضطرابات في توفر الأدوية والمستلزمات. وقد دعمت الدراسة أهمية استخدام النظم الرقمية الحديثة لتقليل الأخطاء وتحسين متابعة الطلبيات</w:t>
      </w:r>
      <w:r w:rsidRPr="00EF06C6">
        <w:rPr>
          <w:rFonts w:ascii="Sakkal Majalla" w:hAnsi="Sakkal Majalla" w:cs="Sakkal Majalla"/>
          <w:sz w:val="28"/>
          <w:szCs w:val="28"/>
        </w:rPr>
        <w:t>.</w:t>
      </w:r>
    </w:p>
    <w:p w14:paraId="42A58931" w14:textId="7071C491" w:rsidR="00EF06C6" w:rsidRPr="00EF06C6" w:rsidRDefault="00EF06C6" w:rsidP="00EF06C6">
      <w:pPr>
        <w:rPr>
          <w:rFonts w:ascii="Sakkal Majalla" w:hAnsi="Sakkal Majalla" w:cs="Sakkal Majalla"/>
          <w:b/>
          <w:bCs/>
          <w:sz w:val="28"/>
          <w:szCs w:val="28"/>
        </w:rPr>
      </w:pPr>
      <w:r w:rsidRPr="00EF06C6">
        <w:rPr>
          <w:rFonts w:ascii="Sakkal Majalla" w:hAnsi="Sakkal Majalla" w:cs="Sakkal Majalla"/>
          <w:b/>
          <w:bCs/>
          <w:sz w:val="28"/>
          <w:szCs w:val="28"/>
          <w:rtl/>
        </w:rPr>
        <w:t>دراسة الغامدي</w:t>
      </w:r>
      <w:r w:rsidRPr="00EF06C6">
        <w:rPr>
          <w:rFonts w:ascii="Sakkal Majalla" w:hAnsi="Sakkal Majalla" w:cs="Sakkal Majalla"/>
          <w:b/>
          <w:bCs/>
          <w:sz w:val="28"/>
          <w:szCs w:val="28"/>
        </w:rPr>
        <w:t xml:space="preserve"> (2021)</w:t>
      </w:r>
      <w:r>
        <w:rPr>
          <w:rFonts w:ascii="Sakkal Majalla" w:hAnsi="Sakkal Majalla" w:cs="Sakkal Majalla" w:hint="cs"/>
          <w:b/>
          <w:bCs/>
          <w:sz w:val="28"/>
          <w:szCs w:val="28"/>
          <w:rtl/>
        </w:rPr>
        <w:t>:</w:t>
      </w:r>
    </w:p>
    <w:p w14:paraId="638D04E0" w14:textId="77777777" w:rsidR="00EF06C6" w:rsidRPr="00EF06C6" w:rsidRDefault="00EF06C6" w:rsidP="00EF06C6">
      <w:pPr>
        <w:rPr>
          <w:rFonts w:ascii="Sakkal Majalla" w:hAnsi="Sakkal Majalla" w:cs="Sakkal Majalla"/>
          <w:sz w:val="28"/>
          <w:szCs w:val="28"/>
        </w:rPr>
      </w:pPr>
      <w:r w:rsidRPr="00EF06C6">
        <w:rPr>
          <w:rFonts w:ascii="Sakkal Majalla" w:hAnsi="Sakkal Majalla" w:cs="Sakkal Majalla"/>
          <w:sz w:val="28"/>
          <w:szCs w:val="28"/>
          <w:rtl/>
        </w:rPr>
        <w:t>بحثت في إصلاح منظومة المشتريات الحكومية في القطاع الصحي السعودي، وتطرقت إلى إنجازات نوبكو والتحديات التي تواجهها، مؤكدةً أن تعزيز الشفافية، وتطوير أنظمة التتبع، وتطبيق المعايير الفنية بصرامة، من شأنه رفع مستوى الرضا لدى المستشفيات والموردين على حد سواء</w:t>
      </w:r>
      <w:r w:rsidRPr="00EF06C6">
        <w:rPr>
          <w:rFonts w:ascii="Sakkal Majalla" w:hAnsi="Sakkal Majalla" w:cs="Sakkal Majalla"/>
          <w:sz w:val="28"/>
          <w:szCs w:val="28"/>
        </w:rPr>
        <w:t>.</w:t>
      </w:r>
    </w:p>
    <w:p w14:paraId="39E1F0C8" w14:textId="77777777" w:rsidR="00D80433" w:rsidRDefault="00D80433" w:rsidP="00D80433">
      <w:pPr>
        <w:rPr>
          <w:rFonts w:ascii="Sakkal Majalla" w:hAnsi="Sakkal Majalla" w:cs="Sakkal Majalla"/>
          <w:sz w:val="28"/>
          <w:szCs w:val="28"/>
          <w:u w:val="single"/>
          <w:rtl/>
        </w:rPr>
      </w:pPr>
    </w:p>
    <w:p w14:paraId="2A67372D" w14:textId="77777777" w:rsidR="00D80433" w:rsidRDefault="00D80433" w:rsidP="00D80433">
      <w:pPr>
        <w:rPr>
          <w:rFonts w:ascii="Sakkal Majalla" w:hAnsi="Sakkal Majalla" w:cs="Sakkal Majalla"/>
          <w:sz w:val="28"/>
          <w:szCs w:val="28"/>
          <w:u w:val="single"/>
          <w:rtl/>
        </w:rPr>
      </w:pPr>
    </w:p>
    <w:p w14:paraId="79B4F291" w14:textId="24FF78DB" w:rsidR="00D80433" w:rsidRDefault="00D80433" w:rsidP="00D80433">
      <w:pPr>
        <w:rPr>
          <w:rFonts w:ascii="Sakkal Majalla" w:hAnsi="Sakkal Majalla" w:cs="Sakkal Majalla"/>
          <w:b/>
          <w:bCs/>
          <w:sz w:val="28"/>
          <w:szCs w:val="28"/>
          <w:u w:val="single"/>
          <w:rtl/>
        </w:rPr>
      </w:pPr>
      <w:r w:rsidRPr="00D80433">
        <w:rPr>
          <w:rFonts w:ascii="Sakkal Majalla" w:hAnsi="Sakkal Majalla" w:cs="Sakkal Majalla"/>
          <w:b/>
          <w:bCs/>
          <w:sz w:val="28"/>
          <w:szCs w:val="28"/>
          <w:u w:val="single"/>
        </w:rPr>
        <w:t xml:space="preserve"> </w:t>
      </w:r>
      <w:r w:rsidRPr="00D80433">
        <w:rPr>
          <w:rFonts w:ascii="Sakkal Majalla" w:hAnsi="Sakkal Majalla" w:cs="Sakkal Majalla"/>
          <w:b/>
          <w:bCs/>
          <w:sz w:val="28"/>
          <w:szCs w:val="28"/>
          <w:u w:val="single"/>
          <w:rtl/>
        </w:rPr>
        <w:t>التحليل العام للدراسات السابقة</w:t>
      </w:r>
    </w:p>
    <w:p w14:paraId="6D88482C" w14:textId="77777777" w:rsidR="00D80433" w:rsidRPr="00D80433" w:rsidRDefault="00D80433" w:rsidP="00D80433">
      <w:pPr>
        <w:rPr>
          <w:rFonts w:ascii="Sakkal Majalla" w:hAnsi="Sakkal Majalla" w:cs="Sakkal Majalla"/>
          <w:b/>
          <w:bCs/>
          <w:sz w:val="28"/>
          <w:szCs w:val="28"/>
          <w:u w:val="single"/>
        </w:rPr>
      </w:pPr>
    </w:p>
    <w:p w14:paraId="2DCAAE8C" w14:textId="77777777" w:rsidR="00D80433" w:rsidRPr="00D80433" w:rsidRDefault="00D80433" w:rsidP="00D80433">
      <w:pPr>
        <w:rPr>
          <w:rFonts w:ascii="Sakkal Majalla" w:hAnsi="Sakkal Majalla" w:cs="Sakkal Majalla"/>
          <w:sz w:val="28"/>
          <w:szCs w:val="28"/>
        </w:rPr>
      </w:pPr>
      <w:r w:rsidRPr="00D80433">
        <w:rPr>
          <w:rFonts w:ascii="Sakkal Majalla" w:hAnsi="Sakkal Majalla" w:cs="Sakkal Majalla"/>
          <w:sz w:val="28"/>
          <w:szCs w:val="28"/>
          <w:rtl/>
        </w:rPr>
        <w:t>من خلال استعراض الدراسات السابقة، يمكن ملاحظة الآتي</w:t>
      </w:r>
      <w:r w:rsidRPr="00D80433">
        <w:rPr>
          <w:rFonts w:ascii="Sakkal Majalla" w:hAnsi="Sakkal Majalla" w:cs="Sakkal Majalla"/>
          <w:sz w:val="28"/>
          <w:szCs w:val="28"/>
        </w:rPr>
        <w:t>:</w:t>
      </w:r>
    </w:p>
    <w:p w14:paraId="5396ECBA" w14:textId="77777777" w:rsidR="00D80433" w:rsidRPr="00D80433" w:rsidRDefault="00D80433" w:rsidP="00D80433">
      <w:pPr>
        <w:numPr>
          <w:ilvl w:val="0"/>
          <w:numId w:val="14"/>
        </w:numPr>
        <w:rPr>
          <w:rFonts w:ascii="Sakkal Majalla" w:hAnsi="Sakkal Majalla" w:cs="Sakkal Majalla"/>
          <w:sz w:val="28"/>
          <w:szCs w:val="28"/>
        </w:rPr>
      </w:pPr>
      <w:r w:rsidRPr="00D80433">
        <w:rPr>
          <w:rFonts w:ascii="Sakkal Majalla" w:hAnsi="Sakkal Majalla" w:cs="Sakkal Majalla"/>
          <w:b/>
          <w:bCs/>
          <w:sz w:val="28"/>
          <w:szCs w:val="28"/>
          <w:rtl/>
        </w:rPr>
        <w:t>اتفاق عام</w:t>
      </w:r>
      <w:r w:rsidRPr="00D80433">
        <w:rPr>
          <w:rFonts w:ascii="Sakkal Majalla" w:hAnsi="Sakkal Majalla" w:cs="Sakkal Majalla"/>
          <w:sz w:val="28"/>
          <w:szCs w:val="28"/>
          <w:rtl/>
        </w:rPr>
        <w:t xml:space="preserve"> على أهمية الشراء الموحد في خفض التكاليف وتحسين الكفاءة التشغيلية</w:t>
      </w:r>
      <w:r w:rsidRPr="00D80433">
        <w:rPr>
          <w:rFonts w:ascii="Sakkal Majalla" w:hAnsi="Sakkal Majalla" w:cs="Sakkal Majalla"/>
          <w:sz w:val="28"/>
          <w:szCs w:val="28"/>
        </w:rPr>
        <w:t>.</w:t>
      </w:r>
    </w:p>
    <w:p w14:paraId="60047A6E" w14:textId="77777777" w:rsidR="00D80433" w:rsidRPr="00D80433" w:rsidRDefault="00D80433" w:rsidP="00D80433">
      <w:pPr>
        <w:numPr>
          <w:ilvl w:val="0"/>
          <w:numId w:val="14"/>
        </w:numPr>
        <w:rPr>
          <w:rFonts w:ascii="Sakkal Majalla" w:hAnsi="Sakkal Majalla" w:cs="Sakkal Majalla"/>
          <w:sz w:val="28"/>
          <w:szCs w:val="28"/>
        </w:rPr>
      </w:pPr>
      <w:r w:rsidRPr="00D80433">
        <w:rPr>
          <w:rFonts w:ascii="Sakkal Majalla" w:hAnsi="Sakkal Majalla" w:cs="Sakkal Majalla"/>
          <w:sz w:val="28"/>
          <w:szCs w:val="28"/>
          <w:rtl/>
        </w:rPr>
        <w:t xml:space="preserve">وجود </w:t>
      </w:r>
      <w:r w:rsidRPr="00D80433">
        <w:rPr>
          <w:rFonts w:ascii="Sakkal Majalla" w:hAnsi="Sakkal Majalla" w:cs="Sakkal Majalla"/>
          <w:b/>
          <w:bCs/>
          <w:sz w:val="28"/>
          <w:szCs w:val="28"/>
          <w:rtl/>
        </w:rPr>
        <w:t>تحديات تتعلق بالتنسيق</w:t>
      </w:r>
      <w:r w:rsidRPr="00D80433">
        <w:rPr>
          <w:rFonts w:ascii="Sakkal Majalla" w:hAnsi="Sakkal Majalla" w:cs="Sakkal Majalla"/>
          <w:sz w:val="28"/>
          <w:szCs w:val="28"/>
          <w:rtl/>
        </w:rPr>
        <w:t xml:space="preserve"> بين الجهة الوسيطة (نوبكو) والمستشفيات، مما يؤثر على سرعة التوريد ودقة تلبيته للاحتياج الفعلي</w:t>
      </w:r>
      <w:r w:rsidRPr="00D80433">
        <w:rPr>
          <w:rFonts w:ascii="Sakkal Majalla" w:hAnsi="Sakkal Majalla" w:cs="Sakkal Majalla"/>
          <w:sz w:val="28"/>
          <w:szCs w:val="28"/>
        </w:rPr>
        <w:t>.</w:t>
      </w:r>
    </w:p>
    <w:p w14:paraId="26D9A627" w14:textId="77777777" w:rsidR="00D80433" w:rsidRPr="00D80433" w:rsidRDefault="00D80433" w:rsidP="00D80433">
      <w:pPr>
        <w:numPr>
          <w:ilvl w:val="0"/>
          <w:numId w:val="14"/>
        </w:numPr>
        <w:rPr>
          <w:rFonts w:ascii="Sakkal Majalla" w:hAnsi="Sakkal Majalla" w:cs="Sakkal Majalla"/>
          <w:sz w:val="28"/>
          <w:szCs w:val="28"/>
        </w:rPr>
      </w:pPr>
      <w:r w:rsidRPr="00D80433">
        <w:rPr>
          <w:rFonts w:ascii="Sakkal Majalla" w:hAnsi="Sakkal Majalla" w:cs="Sakkal Majalla"/>
          <w:b/>
          <w:bCs/>
          <w:sz w:val="28"/>
          <w:szCs w:val="28"/>
          <w:rtl/>
        </w:rPr>
        <w:t>شفافية سياسات الترسية</w:t>
      </w:r>
      <w:r w:rsidRPr="00D80433">
        <w:rPr>
          <w:rFonts w:ascii="Sakkal Majalla" w:hAnsi="Sakkal Majalla" w:cs="Sakkal Majalla"/>
          <w:sz w:val="28"/>
          <w:szCs w:val="28"/>
          <w:rtl/>
        </w:rPr>
        <w:t xml:space="preserve"> عنصر محوري في بناء الثقة مع الموردين وضمان استمرار المنافسة العادلة</w:t>
      </w:r>
      <w:r w:rsidRPr="00D80433">
        <w:rPr>
          <w:rFonts w:ascii="Sakkal Majalla" w:hAnsi="Sakkal Majalla" w:cs="Sakkal Majalla"/>
          <w:sz w:val="28"/>
          <w:szCs w:val="28"/>
        </w:rPr>
        <w:t>.</w:t>
      </w:r>
    </w:p>
    <w:p w14:paraId="06C7F7FE" w14:textId="77777777" w:rsidR="00D80433" w:rsidRPr="00D80433" w:rsidRDefault="00D80433" w:rsidP="00D80433">
      <w:pPr>
        <w:numPr>
          <w:ilvl w:val="0"/>
          <w:numId w:val="14"/>
        </w:numPr>
        <w:rPr>
          <w:rFonts w:ascii="Sakkal Majalla" w:hAnsi="Sakkal Majalla" w:cs="Sakkal Majalla"/>
          <w:sz w:val="28"/>
          <w:szCs w:val="28"/>
        </w:rPr>
      </w:pPr>
      <w:r w:rsidRPr="00D80433">
        <w:rPr>
          <w:rFonts w:ascii="Sakkal Majalla" w:hAnsi="Sakkal Majalla" w:cs="Sakkal Majalla"/>
          <w:b/>
          <w:bCs/>
          <w:sz w:val="28"/>
          <w:szCs w:val="28"/>
          <w:rtl/>
        </w:rPr>
        <w:t>التقنية والتتبع الرقمي</w:t>
      </w:r>
      <w:r w:rsidRPr="00D80433">
        <w:rPr>
          <w:rFonts w:ascii="Sakkal Majalla" w:hAnsi="Sakkal Majalla" w:cs="Sakkal Majalla"/>
          <w:sz w:val="28"/>
          <w:szCs w:val="28"/>
          <w:rtl/>
        </w:rPr>
        <w:t xml:space="preserve"> تظهر كعنصر مشترك في توصيات معظم الدراسات، لما لها من دور مهم في تحسين دقة البيانات وسرعة الاستجابة</w:t>
      </w:r>
      <w:r w:rsidRPr="00D80433">
        <w:rPr>
          <w:rFonts w:ascii="Sakkal Majalla" w:hAnsi="Sakkal Majalla" w:cs="Sakkal Majalla"/>
          <w:sz w:val="28"/>
          <w:szCs w:val="28"/>
        </w:rPr>
        <w:t>.</w:t>
      </w:r>
    </w:p>
    <w:p w14:paraId="40818C3D" w14:textId="77777777" w:rsidR="00D80433" w:rsidRPr="00D80433" w:rsidRDefault="00D80433" w:rsidP="00D80433">
      <w:pPr>
        <w:numPr>
          <w:ilvl w:val="0"/>
          <w:numId w:val="14"/>
        </w:numPr>
        <w:rPr>
          <w:rFonts w:ascii="Sakkal Majalla" w:hAnsi="Sakkal Majalla" w:cs="Sakkal Majalla"/>
          <w:sz w:val="28"/>
          <w:szCs w:val="28"/>
        </w:rPr>
      </w:pPr>
      <w:r w:rsidRPr="00D80433">
        <w:rPr>
          <w:rFonts w:ascii="Sakkal Majalla" w:hAnsi="Sakkal Majalla" w:cs="Sakkal Majalla"/>
          <w:sz w:val="28"/>
          <w:szCs w:val="28"/>
          <w:rtl/>
        </w:rPr>
        <w:t xml:space="preserve">وجود </w:t>
      </w:r>
      <w:r w:rsidRPr="00D80433">
        <w:rPr>
          <w:rFonts w:ascii="Sakkal Majalla" w:hAnsi="Sakkal Majalla" w:cs="Sakkal Majalla"/>
          <w:b/>
          <w:bCs/>
          <w:sz w:val="28"/>
          <w:szCs w:val="28"/>
          <w:rtl/>
        </w:rPr>
        <w:t>فجوة بحثية واضحة</w:t>
      </w:r>
      <w:r w:rsidRPr="00D80433">
        <w:rPr>
          <w:rFonts w:ascii="Sakkal Majalla" w:hAnsi="Sakkal Majalla" w:cs="Sakkal Majalla"/>
          <w:sz w:val="28"/>
          <w:szCs w:val="28"/>
          <w:rtl/>
        </w:rPr>
        <w:t xml:space="preserve"> في الدراسات التي تربط بين الأداء التشغيلي لنوبكو والأداء الصحي الفعلي داخل المستشفيات الحكومية، وهو ما يجعل الدراسة الحالية ذات قيمة مضافة</w:t>
      </w:r>
      <w:r w:rsidRPr="00D80433">
        <w:rPr>
          <w:rFonts w:ascii="Sakkal Majalla" w:hAnsi="Sakkal Majalla" w:cs="Sakkal Majalla"/>
          <w:sz w:val="28"/>
          <w:szCs w:val="28"/>
        </w:rPr>
        <w:t>.</w:t>
      </w:r>
    </w:p>
    <w:p w14:paraId="44EDC625" w14:textId="31C74DA1" w:rsidR="00D80433" w:rsidRDefault="00D80433" w:rsidP="00D80433">
      <w:pPr>
        <w:rPr>
          <w:rFonts w:ascii="Sakkal Majalla" w:hAnsi="Sakkal Majalla" w:cs="Sakkal Majalla"/>
          <w:sz w:val="28"/>
          <w:szCs w:val="28"/>
          <w:u w:val="single"/>
          <w:rtl/>
        </w:rPr>
      </w:pPr>
    </w:p>
    <w:p w14:paraId="1F21BA13" w14:textId="77777777" w:rsidR="00EF06C6" w:rsidRDefault="00EF06C6" w:rsidP="00D22171">
      <w:pPr>
        <w:rPr>
          <w:rFonts w:ascii="Sakkal Majalla" w:hAnsi="Sakkal Majalla" w:cs="Sakkal Majalla"/>
          <w:b/>
          <w:bCs/>
          <w:sz w:val="28"/>
          <w:szCs w:val="28"/>
          <w:u w:val="single"/>
          <w:rtl/>
        </w:rPr>
      </w:pPr>
    </w:p>
    <w:p w14:paraId="162978FD" w14:textId="77777777" w:rsidR="00D80433" w:rsidRDefault="00D80433" w:rsidP="00D22171">
      <w:pPr>
        <w:rPr>
          <w:rFonts w:ascii="Sakkal Majalla" w:hAnsi="Sakkal Majalla" w:cs="Sakkal Majalla"/>
          <w:b/>
          <w:bCs/>
          <w:sz w:val="28"/>
          <w:szCs w:val="28"/>
          <w:u w:val="single"/>
          <w:rtl/>
        </w:rPr>
      </w:pPr>
    </w:p>
    <w:p w14:paraId="0D163B94" w14:textId="77777777" w:rsidR="00D80433" w:rsidRDefault="00D80433" w:rsidP="00D22171">
      <w:pPr>
        <w:rPr>
          <w:rFonts w:ascii="Sakkal Majalla" w:hAnsi="Sakkal Majalla" w:cs="Sakkal Majalla"/>
          <w:b/>
          <w:bCs/>
          <w:sz w:val="28"/>
          <w:szCs w:val="28"/>
          <w:u w:val="single"/>
          <w:rtl/>
        </w:rPr>
      </w:pPr>
    </w:p>
    <w:p w14:paraId="59F74303" w14:textId="77777777" w:rsidR="00D80433" w:rsidRDefault="00D80433" w:rsidP="00D22171">
      <w:pPr>
        <w:rPr>
          <w:rFonts w:ascii="Sakkal Majalla" w:hAnsi="Sakkal Majalla" w:cs="Sakkal Majalla"/>
          <w:b/>
          <w:bCs/>
          <w:sz w:val="28"/>
          <w:szCs w:val="28"/>
          <w:u w:val="single"/>
          <w:rtl/>
        </w:rPr>
      </w:pPr>
    </w:p>
    <w:p w14:paraId="16FB7B36" w14:textId="77777777" w:rsidR="00D80433" w:rsidRDefault="00D80433" w:rsidP="00D22171">
      <w:pPr>
        <w:rPr>
          <w:rFonts w:ascii="Sakkal Majalla" w:hAnsi="Sakkal Majalla" w:cs="Sakkal Majalla"/>
          <w:b/>
          <w:bCs/>
          <w:sz w:val="28"/>
          <w:szCs w:val="28"/>
          <w:u w:val="single"/>
          <w:rtl/>
        </w:rPr>
      </w:pPr>
    </w:p>
    <w:p w14:paraId="02AF34A3" w14:textId="77777777" w:rsidR="00D80433" w:rsidRDefault="00D80433" w:rsidP="00D22171">
      <w:pPr>
        <w:rPr>
          <w:rFonts w:ascii="Sakkal Majalla" w:hAnsi="Sakkal Majalla" w:cs="Sakkal Majalla"/>
          <w:b/>
          <w:bCs/>
          <w:sz w:val="28"/>
          <w:szCs w:val="28"/>
          <w:u w:val="single"/>
          <w:rtl/>
        </w:rPr>
      </w:pPr>
    </w:p>
    <w:p w14:paraId="38B72A3D" w14:textId="77777777" w:rsidR="00D80433" w:rsidRDefault="00D80433" w:rsidP="00D22171">
      <w:pPr>
        <w:rPr>
          <w:rFonts w:ascii="Sakkal Majalla" w:hAnsi="Sakkal Majalla" w:cs="Sakkal Majalla"/>
          <w:b/>
          <w:bCs/>
          <w:sz w:val="28"/>
          <w:szCs w:val="28"/>
          <w:u w:val="single"/>
          <w:rtl/>
        </w:rPr>
      </w:pPr>
    </w:p>
    <w:p w14:paraId="4BFAC3E8" w14:textId="77777777" w:rsidR="00D80433" w:rsidRDefault="00D80433" w:rsidP="00D22171">
      <w:pPr>
        <w:rPr>
          <w:rFonts w:ascii="Sakkal Majalla" w:hAnsi="Sakkal Majalla" w:cs="Sakkal Majalla"/>
          <w:b/>
          <w:bCs/>
          <w:sz w:val="28"/>
          <w:szCs w:val="28"/>
          <w:u w:val="single"/>
          <w:rtl/>
        </w:rPr>
      </w:pPr>
    </w:p>
    <w:p w14:paraId="54724F02" w14:textId="77777777" w:rsidR="00D80433" w:rsidRDefault="00D80433" w:rsidP="00D22171">
      <w:pPr>
        <w:rPr>
          <w:rFonts w:ascii="Sakkal Majalla" w:hAnsi="Sakkal Majalla" w:cs="Sakkal Majalla"/>
          <w:b/>
          <w:bCs/>
          <w:sz w:val="28"/>
          <w:szCs w:val="28"/>
          <w:u w:val="single"/>
          <w:rtl/>
        </w:rPr>
      </w:pPr>
    </w:p>
    <w:p w14:paraId="08F33B12" w14:textId="77777777" w:rsidR="00D80433" w:rsidRDefault="00D80433" w:rsidP="00D22171">
      <w:pPr>
        <w:rPr>
          <w:rFonts w:ascii="Sakkal Majalla" w:hAnsi="Sakkal Majalla" w:cs="Sakkal Majalla"/>
          <w:b/>
          <w:bCs/>
          <w:sz w:val="28"/>
          <w:szCs w:val="28"/>
          <w:u w:val="single"/>
          <w:rtl/>
        </w:rPr>
      </w:pPr>
    </w:p>
    <w:p w14:paraId="586B7F73" w14:textId="77777777" w:rsidR="00D80433" w:rsidRDefault="00D80433" w:rsidP="00D22171">
      <w:pPr>
        <w:rPr>
          <w:rFonts w:ascii="Sakkal Majalla" w:hAnsi="Sakkal Majalla" w:cs="Sakkal Majalla"/>
          <w:b/>
          <w:bCs/>
          <w:sz w:val="28"/>
          <w:szCs w:val="28"/>
          <w:u w:val="single"/>
          <w:rtl/>
        </w:rPr>
      </w:pPr>
    </w:p>
    <w:p w14:paraId="7900388C" w14:textId="77777777" w:rsidR="00D80433" w:rsidRDefault="00D80433" w:rsidP="00D22171">
      <w:pPr>
        <w:rPr>
          <w:rFonts w:ascii="Sakkal Majalla" w:hAnsi="Sakkal Majalla" w:cs="Sakkal Majalla"/>
          <w:b/>
          <w:bCs/>
          <w:sz w:val="28"/>
          <w:szCs w:val="28"/>
          <w:u w:val="single"/>
          <w:rtl/>
        </w:rPr>
      </w:pPr>
    </w:p>
    <w:p w14:paraId="7216B69C" w14:textId="77777777" w:rsidR="00D80433" w:rsidRPr="00D80433" w:rsidRDefault="00D80433"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5AAB320" w14:textId="77777777" w:rsidR="00F925D0" w:rsidRPr="00D80433" w:rsidRDefault="00F925D0" w:rsidP="00D22171">
      <w:pPr>
        <w:rPr>
          <w:rFonts w:ascii="Sakkal Majalla" w:hAnsi="Sakkal Majalla" w:cs="Sakkal Majalla"/>
          <w:sz w:val="28"/>
          <w:szCs w:val="28"/>
          <w:rtl/>
        </w:rPr>
      </w:pPr>
    </w:p>
    <w:p w14:paraId="6C6884A4" w14:textId="77777777" w:rsidR="00D80433" w:rsidRPr="00D80433" w:rsidRDefault="00D80433" w:rsidP="00D80433">
      <w:pPr>
        <w:rPr>
          <w:rFonts w:ascii="Sakkal Majalla" w:hAnsi="Sakkal Majalla" w:cs="Sakkal Majalla"/>
          <w:sz w:val="28"/>
          <w:szCs w:val="28"/>
        </w:rPr>
      </w:pPr>
      <w:r w:rsidRPr="00D80433">
        <w:rPr>
          <w:rFonts w:ascii="Sakkal Majalla" w:hAnsi="Sakkal Majalla" w:cs="Sakkal Majalla"/>
          <w:sz w:val="28"/>
          <w:szCs w:val="28"/>
          <w:rtl/>
        </w:rPr>
        <w:t>يرتكز الإطار النظري على ثلاثة أطر رئيسية، تمثل الأساس المفاهيمي لفهم طبيعة الدور الوسيط الذي تقوم به نوبكو</w:t>
      </w:r>
      <w:r w:rsidRPr="00D80433">
        <w:rPr>
          <w:rFonts w:ascii="Sakkal Majalla" w:hAnsi="Sakkal Majalla" w:cs="Sakkal Majalla"/>
          <w:sz w:val="28"/>
          <w:szCs w:val="28"/>
        </w:rPr>
        <w:t>:</w:t>
      </w:r>
    </w:p>
    <w:p w14:paraId="00B57F18" w14:textId="77777777" w:rsidR="00D80433" w:rsidRPr="00D80433" w:rsidRDefault="00D80433" w:rsidP="00D80433">
      <w:pPr>
        <w:rPr>
          <w:rFonts w:ascii="Sakkal Majalla" w:hAnsi="Sakkal Majalla" w:cs="Sakkal Majalla"/>
          <w:b/>
          <w:bCs/>
          <w:sz w:val="28"/>
          <w:szCs w:val="28"/>
        </w:rPr>
      </w:pPr>
      <w:r w:rsidRPr="00D80433">
        <w:rPr>
          <w:rFonts w:ascii="Sakkal Majalla" w:hAnsi="Sakkal Majalla" w:cs="Sakkal Majalla"/>
          <w:b/>
          <w:bCs/>
          <w:sz w:val="28"/>
          <w:szCs w:val="28"/>
          <w:rtl/>
        </w:rPr>
        <w:t>أولاً: نظرية سلسلة الإمداد</w:t>
      </w:r>
      <w:r w:rsidRPr="00D80433">
        <w:rPr>
          <w:rFonts w:ascii="Sakkal Majalla" w:hAnsi="Sakkal Majalla" w:cs="Sakkal Majalla"/>
          <w:b/>
          <w:bCs/>
          <w:sz w:val="28"/>
          <w:szCs w:val="28"/>
        </w:rPr>
        <w:t xml:space="preserve"> (Supply Chain Theory)</w:t>
      </w:r>
    </w:p>
    <w:p w14:paraId="4DD96468" w14:textId="77777777" w:rsidR="00D80433" w:rsidRPr="00D80433" w:rsidRDefault="00D80433" w:rsidP="00D80433">
      <w:pPr>
        <w:rPr>
          <w:rFonts w:ascii="Sakkal Majalla" w:hAnsi="Sakkal Majalla" w:cs="Sakkal Majalla"/>
          <w:sz w:val="28"/>
          <w:szCs w:val="28"/>
        </w:rPr>
      </w:pPr>
      <w:r w:rsidRPr="00D80433">
        <w:rPr>
          <w:rFonts w:ascii="Sakkal Majalla" w:hAnsi="Sakkal Majalla" w:cs="Sakkal Majalla"/>
          <w:sz w:val="28"/>
          <w:szCs w:val="28"/>
          <w:rtl/>
        </w:rPr>
        <w:t xml:space="preserve">تُعنى هذه النظرية بدراسة التدفق المادي للمستلزمات وتدفق المعلومات عبر سلسلة القيمة بداية من الموردين وصولًا للمستفيد النهائي. وتوضح أن كفاءة السلسلة تعتمد على </w:t>
      </w:r>
      <w:r w:rsidRPr="00D80433">
        <w:rPr>
          <w:rFonts w:ascii="Sakkal Majalla" w:hAnsi="Sakkal Majalla" w:cs="Sakkal Majalla"/>
          <w:b/>
          <w:bCs/>
          <w:sz w:val="28"/>
          <w:szCs w:val="28"/>
          <w:rtl/>
        </w:rPr>
        <w:t>التكامل بين الأطراف، وشفافية المعلومات، ودقة التخطيط</w:t>
      </w:r>
      <w:r w:rsidRPr="00D80433">
        <w:rPr>
          <w:rFonts w:ascii="Sakkal Majalla" w:hAnsi="Sakkal Majalla" w:cs="Sakkal Majalla"/>
          <w:sz w:val="28"/>
          <w:szCs w:val="28"/>
        </w:rPr>
        <w:t>.</w:t>
      </w:r>
      <w:r w:rsidRPr="00D80433">
        <w:rPr>
          <w:rFonts w:ascii="Sakkal Majalla" w:hAnsi="Sakkal Majalla" w:cs="Sakkal Majalla"/>
          <w:sz w:val="28"/>
          <w:szCs w:val="28"/>
        </w:rPr>
        <w:br/>
      </w:r>
      <w:r w:rsidRPr="00D80433">
        <w:rPr>
          <w:rFonts w:ascii="Sakkal Majalla" w:hAnsi="Sakkal Majalla" w:cs="Sakkal Majalla"/>
          <w:sz w:val="28"/>
          <w:szCs w:val="28"/>
          <w:rtl/>
        </w:rPr>
        <w:t>في هذه الدراسة، تمثل نوبكو نقطة محورية تتحكم في تدفق الأدوية إلى المستشفيات الحكومية، ما يجعل أداؤها عنصرًا حاسمًا في تحديد توفر العلاجات وسلاسة تقديم الخدمة</w:t>
      </w:r>
      <w:r w:rsidRPr="00D80433">
        <w:rPr>
          <w:rFonts w:ascii="Sakkal Majalla" w:hAnsi="Sakkal Majalla" w:cs="Sakkal Majalla"/>
          <w:sz w:val="28"/>
          <w:szCs w:val="28"/>
        </w:rPr>
        <w:t>.</w:t>
      </w:r>
    </w:p>
    <w:p w14:paraId="27EDB576" w14:textId="77777777" w:rsidR="00D80433" w:rsidRPr="00D80433" w:rsidRDefault="00D80433" w:rsidP="00D80433">
      <w:pPr>
        <w:rPr>
          <w:rFonts w:ascii="Sakkal Majalla" w:hAnsi="Sakkal Majalla" w:cs="Sakkal Majalla"/>
          <w:b/>
          <w:bCs/>
          <w:sz w:val="28"/>
          <w:szCs w:val="28"/>
        </w:rPr>
      </w:pPr>
      <w:r w:rsidRPr="00D80433">
        <w:rPr>
          <w:rFonts w:ascii="Sakkal Majalla" w:hAnsi="Sakkal Majalla" w:cs="Sakkal Majalla"/>
          <w:b/>
          <w:bCs/>
          <w:sz w:val="28"/>
          <w:szCs w:val="28"/>
          <w:rtl/>
        </w:rPr>
        <w:t>ثانيًا: النظرية المؤسسية</w:t>
      </w:r>
      <w:r w:rsidRPr="00D80433">
        <w:rPr>
          <w:rFonts w:ascii="Sakkal Majalla" w:hAnsi="Sakkal Majalla" w:cs="Sakkal Majalla"/>
          <w:b/>
          <w:bCs/>
          <w:sz w:val="28"/>
          <w:szCs w:val="28"/>
        </w:rPr>
        <w:t xml:space="preserve"> (Institutional Theory)</w:t>
      </w:r>
    </w:p>
    <w:p w14:paraId="65574057" w14:textId="77777777" w:rsidR="00D80433" w:rsidRPr="00D80433" w:rsidRDefault="00D80433" w:rsidP="00D80433">
      <w:pPr>
        <w:rPr>
          <w:rFonts w:ascii="Sakkal Majalla" w:hAnsi="Sakkal Majalla" w:cs="Sakkal Majalla"/>
          <w:sz w:val="28"/>
          <w:szCs w:val="28"/>
        </w:rPr>
      </w:pPr>
      <w:r w:rsidRPr="00D80433">
        <w:rPr>
          <w:rFonts w:ascii="Sakkal Majalla" w:hAnsi="Sakkal Majalla" w:cs="Sakkal Majalla"/>
          <w:sz w:val="28"/>
          <w:szCs w:val="28"/>
          <w:rtl/>
        </w:rPr>
        <w:t>تتناول العلاقات الرسمية وغير الرسمية التي تربط المؤسسات ببعضها، وتوضح كيف تؤثر السياسات التنظيمية والتوقعات المؤسسية على سلوك الأطراف</w:t>
      </w:r>
      <w:r w:rsidRPr="00D80433">
        <w:rPr>
          <w:rFonts w:ascii="Sakkal Majalla" w:hAnsi="Sakkal Majalla" w:cs="Sakkal Majalla"/>
          <w:sz w:val="28"/>
          <w:szCs w:val="28"/>
        </w:rPr>
        <w:t>.</w:t>
      </w:r>
      <w:r w:rsidRPr="00D80433">
        <w:rPr>
          <w:rFonts w:ascii="Sakkal Majalla" w:hAnsi="Sakkal Majalla" w:cs="Sakkal Majalla"/>
          <w:sz w:val="28"/>
          <w:szCs w:val="28"/>
        </w:rPr>
        <w:br/>
      </w:r>
      <w:r w:rsidRPr="00D80433">
        <w:rPr>
          <w:rFonts w:ascii="Sakkal Majalla" w:hAnsi="Sakkal Majalla" w:cs="Sakkal Majalla"/>
          <w:sz w:val="28"/>
          <w:szCs w:val="28"/>
          <w:rtl/>
        </w:rPr>
        <w:t xml:space="preserve">وينعكس ذلك على العلاقة الثلاثية بين نوبكو والمستشفيات وشركات الأدوية، حيث تلعب </w:t>
      </w:r>
      <w:r w:rsidRPr="00D80433">
        <w:rPr>
          <w:rFonts w:ascii="Sakkal Majalla" w:hAnsi="Sakkal Majalla" w:cs="Sakkal Majalla"/>
          <w:b/>
          <w:bCs/>
          <w:sz w:val="28"/>
          <w:szCs w:val="28"/>
          <w:rtl/>
        </w:rPr>
        <w:t>الثقة والشفافية والالتزام</w:t>
      </w:r>
      <w:r w:rsidRPr="00D80433">
        <w:rPr>
          <w:rFonts w:ascii="Sakkal Majalla" w:hAnsi="Sakkal Majalla" w:cs="Sakkal Majalla"/>
          <w:sz w:val="28"/>
          <w:szCs w:val="28"/>
          <w:rtl/>
        </w:rPr>
        <w:t xml:space="preserve"> دورًا رئيسيًا في نجاح منظومة الشراء الموحد</w:t>
      </w:r>
      <w:r w:rsidRPr="00D80433">
        <w:rPr>
          <w:rFonts w:ascii="Sakkal Majalla" w:hAnsi="Sakkal Majalla" w:cs="Sakkal Majalla"/>
          <w:sz w:val="28"/>
          <w:szCs w:val="28"/>
        </w:rPr>
        <w:t>.</w:t>
      </w:r>
    </w:p>
    <w:p w14:paraId="5F4C2697" w14:textId="77777777" w:rsidR="00D80433" w:rsidRPr="00D80433" w:rsidRDefault="00D80433" w:rsidP="00D80433">
      <w:pPr>
        <w:rPr>
          <w:rFonts w:ascii="Sakkal Majalla" w:hAnsi="Sakkal Majalla" w:cs="Sakkal Majalla"/>
          <w:b/>
          <w:bCs/>
          <w:sz w:val="28"/>
          <w:szCs w:val="28"/>
        </w:rPr>
      </w:pPr>
      <w:r w:rsidRPr="00D80433">
        <w:rPr>
          <w:rFonts w:ascii="Sakkal Majalla" w:hAnsi="Sakkal Majalla" w:cs="Sakkal Majalla"/>
          <w:b/>
          <w:bCs/>
          <w:sz w:val="28"/>
          <w:szCs w:val="28"/>
          <w:rtl/>
        </w:rPr>
        <w:t>ثالثًا: نموذج الكفاءة التشغيلية</w:t>
      </w:r>
      <w:r w:rsidRPr="00D80433">
        <w:rPr>
          <w:rFonts w:ascii="Sakkal Majalla" w:hAnsi="Sakkal Majalla" w:cs="Sakkal Majalla"/>
          <w:b/>
          <w:bCs/>
          <w:sz w:val="28"/>
          <w:szCs w:val="28"/>
        </w:rPr>
        <w:t xml:space="preserve"> (Operational Efficiency Model)</w:t>
      </w:r>
    </w:p>
    <w:p w14:paraId="077158A8" w14:textId="77777777" w:rsidR="00D80433" w:rsidRPr="00D80433" w:rsidRDefault="00D80433" w:rsidP="00D80433">
      <w:pPr>
        <w:rPr>
          <w:rFonts w:ascii="Sakkal Majalla" w:hAnsi="Sakkal Majalla" w:cs="Sakkal Majalla"/>
          <w:sz w:val="28"/>
          <w:szCs w:val="28"/>
        </w:rPr>
      </w:pPr>
      <w:r w:rsidRPr="00D80433">
        <w:rPr>
          <w:rFonts w:ascii="Sakkal Majalla" w:hAnsi="Sakkal Majalla" w:cs="Sakkal Majalla"/>
          <w:sz w:val="28"/>
          <w:szCs w:val="28"/>
          <w:rtl/>
        </w:rPr>
        <w:t xml:space="preserve">يركز هذا النموذج على قدرة المؤسسات على </w:t>
      </w:r>
      <w:r w:rsidRPr="00D80433">
        <w:rPr>
          <w:rFonts w:ascii="Sakkal Majalla" w:hAnsi="Sakkal Majalla" w:cs="Sakkal Majalla"/>
          <w:b/>
          <w:bCs/>
          <w:sz w:val="28"/>
          <w:szCs w:val="28"/>
          <w:rtl/>
        </w:rPr>
        <w:t>توظيف الموارد بكفاءة</w:t>
      </w:r>
      <w:r w:rsidRPr="00D80433">
        <w:rPr>
          <w:rFonts w:ascii="Sakkal Majalla" w:hAnsi="Sakkal Majalla" w:cs="Sakkal Majalla"/>
          <w:sz w:val="28"/>
          <w:szCs w:val="28"/>
          <w:rtl/>
        </w:rPr>
        <w:t xml:space="preserve"> وتحقيق أهدافها التشغيلية بأقل تكلفة وفي أقصر وقت. ومن منظور هذه الدراسة، يتم قياس كفاءة نوبكو من خلال</w:t>
      </w:r>
      <w:r w:rsidRPr="00D80433">
        <w:rPr>
          <w:rFonts w:ascii="Sakkal Majalla" w:hAnsi="Sakkal Majalla" w:cs="Sakkal Majalla"/>
          <w:sz w:val="28"/>
          <w:szCs w:val="28"/>
        </w:rPr>
        <w:t>:</w:t>
      </w:r>
    </w:p>
    <w:p w14:paraId="2262EACB" w14:textId="77777777" w:rsidR="00D80433" w:rsidRPr="00D80433" w:rsidRDefault="00D80433" w:rsidP="00D80433">
      <w:pPr>
        <w:numPr>
          <w:ilvl w:val="0"/>
          <w:numId w:val="15"/>
        </w:numPr>
        <w:rPr>
          <w:rFonts w:ascii="Sakkal Majalla" w:hAnsi="Sakkal Majalla" w:cs="Sakkal Majalla"/>
          <w:sz w:val="28"/>
          <w:szCs w:val="28"/>
        </w:rPr>
      </w:pPr>
      <w:r w:rsidRPr="00D80433">
        <w:rPr>
          <w:rFonts w:ascii="Sakkal Majalla" w:hAnsi="Sakkal Majalla" w:cs="Sakkal Majalla"/>
          <w:sz w:val="28"/>
          <w:szCs w:val="28"/>
          <w:rtl/>
        </w:rPr>
        <w:t>سرعة الاستجابة للطلبات،</w:t>
      </w:r>
    </w:p>
    <w:p w14:paraId="47D62558" w14:textId="77777777" w:rsidR="00D80433" w:rsidRPr="00D80433" w:rsidRDefault="00D80433" w:rsidP="00D80433">
      <w:pPr>
        <w:numPr>
          <w:ilvl w:val="0"/>
          <w:numId w:val="15"/>
        </w:numPr>
        <w:rPr>
          <w:rFonts w:ascii="Sakkal Majalla" w:hAnsi="Sakkal Majalla" w:cs="Sakkal Majalla"/>
          <w:sz w:val="28"/>
          <w:szCs w:val="28"/>
        </w:rPr>
      </w:pPr>
      <w:r w:rsidRPr="00D80433">
        <w:rPr>
          <w:rFonts w:ascii="Sakkal Majalla" w:hAnsi="Sakkal Majalla" w:cs="Sakkal Majalla"/>
          <w:sz w:val="28"/>
          <w:szCs w:val="28"/>
          <w:rtl/>
        </w:rPr>
        <w:t>دقة تنفيذ إجراءات الترسية،</w:t>
      </w:r>
    </w:p>
    <w:p w14:paraId="7D637243" w14:textId="77777777" w:rsidR="00D80433" w:rsidRPr="00D80433" w:rsidRDefault="00D80433" w:rsidP="00D80433">
      <w:pPr>
        <w:numPr>
          <w:ilvl w:val="0"/>
          <w:numId w:val="15"/>
        </w:numPr>
        <w:rPr>
          <w:rFonts w:ascii="Sakkal Majalla" w:hAnsi="Sakkal Majalla" w:cs="Sakkal Majalla"/>
          <w:sz w:val="28"/>
          <w:szCs w:val="28"/>
        </w:rPr>
      </w:pPr>
      <w:r w:rsidRPr="00D80433">
        <w:rPr>
          <w:rFonts w:ascii="Sakkal Majalla" w:hAnsi="Sakkal Majalla" w:cs="Sakkal Majalla"/>
          <w:sz w:val="28"/>
          <w:szCs w:val="28"/>
          <w:rtl/>
        </w:rPr>
        <w:t>مستوى التزام الموردين،</w:t>
      </w:r>
    </w:p>
    <w:p w14:paraId="6B23779D" w14:textId="77777777" w:rsidR="00D80433" w:rsidRPr="00D80433" w:rsidRDefault="00D80433" w:rsidP="00D80433">
      <w:pPr>
        <w:numPr>
          <w:ilvl w:val="0"/>
          <w:numId w:val="15"/>
        </w:numPr>
        <w:rPr>
          <w:rFonts w:ascii="Sakkal Majalla" w:hAnsi="Sakkal Majalla" w:cs="Sakkal Majalla"/>
          <w:sz w:val="28"/>
          <w:szCs w:val="28"/>
        </w:rPr>
      </w:pPr>
      <w:r w:rsidRPr="00D80433">
        <w:rPr>
          <w:rFonts w:ascii="Sakkal Majalla" w:hAnsi="Sakkal Majalla" w:cs="Sakkal Majalla"/>
          <w:sz w:val="28"/>
          <w:szCs w:val="28"/>
          <w:rtl/>
        </w:rPr>
        <w:t>وانعكاس ذلك على أداء المستشفيات وجودة خدماتها الصحية</w:t>
      </w:r>
      <w:r w:rsidRPr="00D80433">
        <w:rPr>
          <w:rFonts w:ascii="Sakkal Majalla" w:hAnsi="Sakkal Majalla" w:cs="Sakkal Majalla"/>
          <w:sz w:val="28"/>
          <w:szCs w:val="28"/>
        </w:rPr>
        <w:t>.</w:t>
      </w:r>
    </w:p>
    <w:p w14:paraId="4102F324" w14:textId="77777777" w:rsidR="00F925D0" w:rsidRPr="00D80433" w:rsidRDefault="00F925D0" w:rsidP="00D22171">
      <w:pPr>
        <w:rPr>
          <w:rFonts w:ascii="Sakkal Majalla" w:hAnsi="Sakkal Majalla" w:cs="Sakkal Majalla"/>
          <w:sz w:val="28"/>
          <w:szCs w:val="28"/>
          <w:rtl/>
        </w:rPr>
      </w:pPr>
    </w:p>
    <w:p w14:paraId="2C12962A" w14:textId="77777777" w:rsidR="00F925D0" w:rsidRPr="00D80433" w:rsidRDefault="00F925D0" w:rsidP="00D22171">
      <w:pPr>
        <w:rPr>
          <w:rFonts w:ascii="Sakkal Majalla" w:hAnsi="Sakkal Majalla" w:cs="Sakkal Majalla"/>
          <w:sz w:val="28"/>
          <w:szCs w:val="28"/>
          <w:rtl/>
        </w:rPr>
      </w:pPr>
    </w:p>
    <w:p w14:paraId="047FD747" w14:textId="77777777" w:rsidR="00F925D0" w:rsidRDefault="00F925D0" w:rsidP="00D22171">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4F4DABB2" w:rsidR="004163C7" w:rsidRDefault="004163C7" w:rsidP="00AA7FE6">
      <w:pPr>
        <w:bidi w:val="0"/>
        <w:rPr>
          <w:rFonts w:ascii="Sakkal Majalla" w:hAnsi="Sakkal Majalla" w:cs="Sakkal Majalla"/>
          <w:sz w:val="28"/>
          <w:szCs w:val="28"/>
          <w:u w:val="single"/>
        </w:rPr>
      </w:pPr>
      <w:r>
        <w:rPr>
          <w:rFonts w:ascii="Sakkal Majalla" w:hAnsi="Sakkal Majalla" w:cs="Sakkal Majalla"/>
          <w:sz w:val="28"/>
          <w:szCs w:val="28"/>
          <w:u w:val="single"/>
        </w:rPr>
        <w:t>Abstract</w:t>
      </w:r>
      <w:r w:rsidR="00AA7FE6">
        <w:rPr>
          <w:rFonts w:ascii="Sakkal Majalla" w:hAnsi="Sakkal Majalla" w:cs="Sakkal Majalla"/>
          <w:sz w:val="28"/>
          <w:szCs w:val="28"/>
          <w:u w:val="single"/>
        </w:rPr>
        <w:t>:</w:t>
      </w:r>
    </w:p>
    <w:p w14:paraId="08EFFCA4" w14:textId="77777777" w:rsidR="00AA7FE6" w:rsidRPr="00AA7FE6" w:rsidRDefault="00AA7FE6" w:rsidP="00AA7FE6">
      <w:pPr>
        <w:bidi w:val="0"/>
        <w:rPr>
          <w:rFonts w:ascii="Sakkal Majalla" w:hAnsi="Sakkal Majalla" w:cs="Sakkal Majalla"/>
          <w:sz w:val="28"/>
          <w:szCs w:val="28"/>
        </w:rPr>
      </w:pPr>
    </w:p>
    <w:p w14:paraId="5DD1A205" w14:textId="77777777" w:rsidR="00AA7FE6" w:rsidRPr="00AA7FE6" w:rsidRDefault="00AA7FE6" w:rsidP="00AA7FE6">
      <w:pPr>
        <w:bidi w:val="0"/>
        <w:rPr>
          <w:rFonts w:ascii="Sakkal Majalla" w:hAnsi="Sakkal Majalla" w:cs="Sakkal Majalla"/>
          <w:sz w:val="28"/>
          <w:szCs w:val="28"/>
        </w:rPr>
      </w:pPr>
      <w:r w:rsidRPr="00AA7FE6">
        <w:rPr>
          <w:rFonts w:ascii="Sakkal Majalla" w:hAnsi="Sakkal Majalla" w:cs="Sakkal Majalla"/>
          <w:sz w:val="28"/>
          <w:szCs w:val="28"/>
        </w:rPr>
        <w:t>This study aims to analyze the effectiveness of NUPCO (the National Unified Procurement Company) in performing its role as an intermediary between government hospitals and pharmaceutical companies, and to examine how this role influences operational efficiency and the overall quality of healthcare performance in the Saudi public health sector.</w:t>
      </w:r>
    </w:p>
    <w:p w14:paraId="4E419047" w14:textId="77777777" w:rsidR="00AA7FE6" w:rsidRPr="00AA7FE6" w:rsidRDefault="00AA7FE6" w:rsidP="00AA7FE6">
      <w:pPr>
        <w:bidi w:val="0"/>
        <w:rPr>
          <w:rFonts w:ascii="Sakkal Majalla" w:hAnsi="Sakkal Majalla" w:cs="Sakkal Majalla"/>
          <w:sz w:val="28"/>
          <w:szCs w:val="28"/>
        </w:rPr>
      </w:pPr>
      <w:r w:rsidRPr="00AA7FE6">
        <w:rPr>
          <w:rFonts w:ascii="Sakkal Majalla" w:hAnsi="Sakkal Majalla" w:cs="Sakkal Majalla"/>
          <w:sz w:val="28"/>
          <w:szCs w:val="28"/>
        </w:rPr>
        <w:t>The study employs a descriptive–analytical methodology by relying on scientific literature, official reports, and previous studies relevant to unified procurement and healthcare supply chains. The analysis focuses on three main dimensions: the quality of institutional coordination between NUPCO and government hospitals, the level of transparency and fairness perceived by pharmaceutical companies, and the resulting impact on drug availability and continuity of clinical services within hospitals.</w:t>
      </w:r>
    </w:p>
    <w:p w14:paraId="4448D44D" w14:textId="77777777" w:rsidR="00AA7FE6" w:rsidRPr="00AA7FE6" w:rsidRDefault="00AA7FE6" w:rsidP="00AA7FE6">
      <w:pPr>
        <w:bidi w:val="0"/>
        <w:rPr>
          <w:rFonts w:ascii="Sakkal Majalla" w:hAnsi="Sakkal Majalla" w:cs="Sakkal Majalla"/>
          <w:sz w:val="28"/>
          <w:szCs w:val="28"/>
        </w:rPr>
      </w:pPr>
      <w:r w:rsidRPr="00AA7FE6">
        <w:rPr>
          <w:rFonts w:ascii="Sakkal Majalla" w:hAnsi="Sakkal Majalla" w:cs="Sakkal Majalla"/>
          <w:sz w:val="28"/>
          <w:szCs w:val="28"/>
        </w:rPr>
        <w:t>Findings indicate that the effectiveness of NUPCO’s intermediary role is a critical factor in enhancing the efficiency of the pharmaceutical supply chain. Improving communication channels, increasing procedural flexibility, and strengthening tendering policies significantly contribute to higher institutional satisfaction and more reliable drug availability. Moreover, greater transparency and clarity in procurement policies positively influence supplier trust and improve overall supply performance.</w:t>
      </w:r>
    </w:p>
    <w:p w14:paraId="39056604" w14:textId="77777777" w:rsidR="00AA7FE6" w:rsidRPr="00AA7FE6" w:rsidRDefault="00AA7FE6" w:rsidP="00AA7FE6">
      <w:pPr>
        <w:bidi w:val="0"/>
        <w:rPr>
          <w:rFonts w:ascii="Sakkal Majalla" w:hAnsi="Sakkal Majalla" w:cs="Sakkal Majalla"/>
          <w:sz w:val="28"/>
          <w:szCs w:val="28"/>
        </w:rPr>
      </w:pPr>
      <w:r w:rsidRPr="00AA7FE6">
        <w:rPr>
          <w:rFonts w:ascii="Sakkal Majalla" w:hAnsi="Sakkal Majalla" w:cs="Sakkal Majalla"/>
          <w:sz w:val="28"/>
          <w:szCs w:val="28"/>
        </w:rPr>
        <w:t>Based on these findings, the study proposes a set of recommendations to reinforce integration between NUPCO, hospitals, and pharmaceutical suppliers, supporting the objectives of Saudi Vision 2030 in developing a more efficient and sustainable healthcare system.</w:t>
      </w:r>
    </w:p>
    <w:p w14:paraId="1F276B57" w14:textId="77777777" w:rsidR="00AA7FE6" w:rsidRPr="00AA7FE6" w:rsidRDefault="00AA7FE6" w:rsidP="00AA7FE6">
      <w:pPr>
        <w:bidi w:val="0"/>
        <w:rPr>
          <w:rFonts w:ascii="Sakkal Majalla" w:hAnsi="Sakkal Majalla" w:cs="Sakkal Majalla"/>
          <w:sz w:val="28"/>
          <w:szCs w:val="28"/>
        </w:rPr>
      </w:pPr>
      <w:r w:rsidRPr="00AA7FE6">
        <w:rPr>
          <w:rFonts w:ascii="Sakkal Majalla" w:hAnsi="Sakkal Majalla" w:cs="Sakkal Majalla"/>
          <w:sz w:val="28"/>
          <w:szCs w:val="28"/>
        </w:rPr>
        <w:t>Keywords: NUPCO, unified procurement, healthcare supply chain, government hospitals, pharmaceutical companies, operational efficiency.</w:t>
      </w:r>
    </w:p>
    <w:p w14:paraId="3397290A" w14:textId="77777777" w:rsidR="00AA7FE6" w:rsidRDefault="00AA7FE6" w:rsidP="00AA7FE6">
      <w:pPr>
        <w:bidi w:val="0"/>
        <w:rPr>
          <w:rFonts w:ascii="Sakkal Majalla" w:hAnsi="Sakkal Majalla" w:cs="Sakkal Majalla"/>
          <w:sz w:val="28"/>
          <w:szCs w:val="28"/>
          <w:u w:val="single"/>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199B0A04" w:rsidR="009125CE" w:rsidRPr="009125CE" w:rsidRDefault="009125CE" w:rsidP="009125CE">
      <w:pPr>
        <w:bidi w:val="0"/>
        <w:rPr>
          <w:rFonts w:ascii="Sakkal Majalla" w:hAnsi="Sakkal Majalla" w:cs="Sakkal Majalla" w:hint="cs"/>
          <w:b/>
          <w:bCs/>
          <w:sz w:val="28"/>
          <w:szCs w:val="28"/>
          <w:u w:val="single"/>
          <w:rtl/>
        </w:rPr>
      </w:pPr>
      <w:r w:rsidRPr="009125CE">
        <w:rPr>
          <w:rFonts w:ascii="Sakkal Majalla" w:hAnsi="Sakkal Majalla" w:cs="Sakkal Majalla"/>
          <w:b/>
          <w:bCs/>
          <w:sz w:val="28"/>
          <w:szCs w:val="28"/>
          <w:u w:val="single"/>
        </w:rPr>
        <w:t>Department o</w:t>
      </w:r>
      <w:r w:rsidR="00AA7FE6">
        <w:rPr>
          <w:rFonts w:ascii="Sakkal Majalla" w:hAnsi="Sakkal Majalla" w:cs="Sakkal Majalla"/>
          <w:b/>
          <w:bCs/>
          <w:sz w:val="28"/>
          <w:szCs w:val="28"/>
          <w:u w:val="single"/>
        </w:rPr>
        <w:t xml:space="preserve">f </w:t>
      </w:r>
      <w:r w:rsidR="004E69E7">
        <w:rPr>
          <w:rFonts w:ascii="Sakkal Majalla" w:hAnsi="Sakkal Majalla" w:cs="Sakkal Majalla"/>
          <w:b/>
          <w:bCs/>
          <w:sz w:val="28"/>
          <w:szCs w:val="28"/>
          <w:u w:val="single"/>
        </w:rPr>
        <w:t xml:space="preserve">Master of Business Administration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AA7FE6">
      <w:pPr>
        <w:bidi w:val="0"/>
        <w:jc w:val="center"/>
        <w:rPr>
          <w:rFonts w:ascii="Sakkal Majalla" w:hAnsi="Sakkal Majalla" w:cs="Sakkal Majalla"/>
          <w:sz w:val="28"/>
          <w:szCs w:val="28"/>
          <w:rtl/>
        </w:rPr>
      </w:pPr>
    </w:p>
    <w:p w14:paraId="17344EDB" w14:textId="77777777" w:rsidR="00AA7FE6" w:rsidRPr="00AA7FE6" w:rsidRDefault="00AA7FE6" w:rsidP="00AA7FE6">
      <w:pPr>
        <w:bidi w:val="0"/>
        <w:jc w:val="center"/>
        <w:rPr>
          <w:rFonts w:ascii="Sakkal Majalla" w:hAnsi="Sakkal Majalla" w:cs="Sakkal Majalla"/>
          <w:b/>
          <w:bCs/>
          <w:sz w:val="28"/>
          <w:szCs w:val="28"/>
        </w:rPr>
      </w:pPr>
      <w:r w:rsidRPr="00AA7FE6">
        <w:rPr>
          <w:rFonts w:ascii="Sakkal Majalla" w:hAnsi="Sakkal Majalla" w:cs="Sakkal Majalla"/>
          <w:b/>
          <w:bCs/>
          <w:sz w:val="28"/>
          <w:szCs w:val="28"/>
        </w:rPr>
        <w:t>Analyzing the Effectiveness of NUPCO’s Role as an Intermediary Between Government Hospitals and Pharmaceutical Companies in Enhancing Coordination Quality, Operational Efficiency, and Healthcare Performance</w:t>
      </w:r>
    </w:p>
    <w:p w14:paraId="4902DBD3" w14:textId="77777777" w:rsidR="009125CE" w:rsidRPr="00AA7FE6"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68EB7E66" w:rsidR="009125CE" w:rsidRPr="009125CE" w:rsidRDefault="00AA7FE6" w:rsidP="009125CE">
      <w:pPr>
        <w:jc w:val="center"/>
        <w:rPr>
          <w:rFonts w:ascii="Sakkal Majalla" w:hAnsi="Sakkal Majalla" w:cs="Sakkal Majalla"/>
          <w:b/>
          <w:bCs/>
          <w:sz w:val="28"/>
          <w:szCs w:val="28"/>
        </w:rPr>
      </w:pPr>
      <w:r>
        <w:rPr>
          <w:rFonts w:ascii="Sakkal Majalla" w:hAnsi="Sakkal Majalla" w:cs="Sakkal Majalla"/>
          <w:b/>
          <w:bCs/>
          <w:sz w:val="28"/>
          <w:szCs w:val="28"/>
        </w:rPr>
        <w:t>Abdullah Mohammed Alfallaj</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107B3AA0" w14:textId="26782555" w:rsidR="00AA7FE6" w:rsidRPr="00AA7FE6" w:rsidRDefault="00AA7FE6" w:rsidP="00AA7FE6">
      <w:pPr>
        <w:jc w:val="center"/>
        <w:rPr>
          <w:rFonts w:ascii="Sakkal Majalla" w:hAnsi="Sakkal Majalla" w:cs="Sakkal Majalla"/>
          <w:b/>
          <w:bCs/>
          <w:sz w:val="28"/>
          <w:szCs w:val="28"/>
        </w:rPr>
      </w:pPr>
      <w:r w:rsidRPr="00AA7FE6">
        <w:rPr>
          <w:rFonts w:ascii="Sakkal Majalla" w:hAnsi="Sakkal Majalla" w:cs="Sakkal Majalla"/>
          <w:b/>
          <w:bCs/>
          <w:sz w:val="28"/>
          <w:szCs w:val="28"/>
        </w:rPr>
        <w:t>Dr. Al-Faisal Abdulhamid</w:t>
      </w:r>
    </w:p>
    <w:p w14:paraId="0BC0F18B" w14:textId="1114C692" w:rsidR="009125CE" w:rsidRDefault="00AA7FE6" w:rsidP="00AA7FE6">
      <w:pPr>
        <w:ind w:left="360"/>
        <w:jc w:val="center"/>
        <w:rPr>
          <w:rFonts w:ascii="Sakkal Majalla" w:hAnsi="Sakkal Majalla" w:cs="Sakkal Majalla"/>
          <w:b/>
          <w:bCs/>
          <w:sz w:val="28"/>
          <w:szCs w:val="28"/>
        </w:rPr>
      </w:pPr>
      <w:r w:rsidRPr="00AA7FE6">
        <w:rPr>
          <w:rFonts w:ascii="Sakkal Majalla" w:hAnsi="Sakkal Majalla" w:cs="Sakkal Majalla"/>
          <w:b/>
          <w:bCs/>
          <w:sz w:val="28"/>
          <w:szCs w:val="28"/>
        </w:rPr>
        <w:t>Dr. Fayez Jara</w:t>
      </w:r>
      <w:r w:rsidRPr="00AA7FE6">
        <w:rPr>
          <w:rFonts w:ascii="Sakkal Majalla" w:hAnsi="Sakkal Majalla" w:cs="Sakkal Majalla"/>
          <w:b/>
          <w:bCs/>
          <w:sz w:val="28"/>
          <w:szCs w:val="28"/>
        </w:rPr>
        <w:t>d</w:t>
      </w:r>
    </w:p>
    <w:p w14:paraId="12A16E11" w14:textId="77777777" w:rsidR="00AA7FE6" w:rsidRDefault="00AA7FE6" w:rsidP="00AA7FE6">
      <w:pPr>
        <w:jc w:val="center"/>
        <w:rPr>
          <w:rFonts w:ascii="Sakkal Majalla" w:hAnsi="Sakkal Majalla" w:cs="Sakkal Majalla"/>
          <w:b/>
          <w:bCs/>
          <w:sz w:val="28"/>
          <w:szCs w:val="28"/>
        </w:rPr>
      </w:pPr>
    </w:p>
    <w:p w14:paraId="161E60E6" w14:textId="77777777" w:rsidR="00AA7FE6" w:rsidRPr="00AA7FE6" w:rsidRDefault="00AA7FE6" w:rsidP="00AA7FE6">
      <w:pPr>
        <w:jc w:val="center"/>
        <w:rPr>
          <w:rFonts w:ascii="Sakkal Majalla" w:hAnsi="Sakkal Majalla" w:cs="Sakkal Majalla"/>
          <w:b/>
          <w:bCs/>
          <w:sz w:val="28"/>
          <w:szCs w:val="28"/>
        </w:rPr>
      </w:pPr>
    </w:p>
    <w:p w14:paraId="24863FAD" w14:textId="77777777" w:rsidR="00AA7FE6" w:rsidRDefault="009125CE" w:rsidP="009125CE">
      <w:pPr>
        <w:jc w:val="center"/>
        <w:rPr>
          <w:rFonts w:ascii="Sakkal Majalla" w:hAnsi="Sakkal Majalla" w:cs="Sakkal Majalla"/>
          <w:b/>
          <w:bCs/>
          <w:sz w:val="28"/>
          <w:szCs w:val="28"/>
        </w:rPr>
      </w:pPr>
      <w:proofErr w:type="gramStart"/>
      <w:r w:rsidRPr="009125CE">
        <w:rPr>
          <w:rFonts w:ascii="Sakkal Majalla" w:hAnsi="Sakkal Majalla" w:cs="Sakkal Majalla"/>
          <w:b/>
          <w:bCs/>
          <w:sz w:val="28"/>
          <w:szCs w:val="28"/>
        </w:rPr>
        <w:t>Year</w:t>
      </w:r>
      <w:proofErr w:type="gramEnd"/>
      <w:r w:rsidRPr="009125CE">
        <w:rPr>
          <w:rFonts w:ascii="Sakkal Majalla" w:hAnsi="Sakkal Majalla" w:cs="Sakkal Majalla"/>
          <w:b/>
          <w:bCs/>
          <w:sz w:val="28"/>
          <w:szCs w:val="28"/>
        </w:rPr>
        <w:t>:</w:t>
      </w:r>
    </w:p>
    <w:p w14:paraId="6E52896B" w14:textId="3371819D" w:rsidR="009125CE" w:rsidRPr="009125CE" w:rsidRDefault="00AA7FE6" w:rsidP="009125CE">
      <w:pPr>
        <w:jc w:val="center"/>
        <w:rPr>
          <w:rFonts w:ascii="Sakkal Majalla" w:hAnsi="Sakkal Majalla" w:cs="Sakkal Majalla"/>
          <w:b/>
          <w:bCs/>
          <w:sz w:val="28"/>
          <w:szCs w:val="28"/>
        </w:rPr>
      </w:pPr>
      <w:r>
        <w:rPr>
          <w:rFonts w:ascii="Sakkal Majalla" w:hAnsi="Sakkal Majalla" w:cs="Sakkal Majalla"/>
          <w:b/>
          <w:bCs/>
          <w:sz w:val="28"/>
          <w:szCs w:val="28"/>
        </w:rPr>
        <w:t>2025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46FC3" w14:textId="77777777" w:rsidR="00382417" w:rsidRDefault="00382417" w:rsidP="009125CE">
      <w:pPr>
        <w:spacing w:after="0" w:line="240" w:lineRule="auto"/>
      </w:pPr>
      <w:r>
        <w:separator/>
      </w:r>
    </w:p>
  </w:endnote>
  <w:endnote w:type="continuationSeparator" w:id="0">
    <w:p w14:paraId="5DACDD53" w14:textId="77777777" w:rsidR="00382417" w:rsidRDefault="0038241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ldhabi">
    <w:panose1 w:val="01000000000000000000"/>
    <w:charset w:val="00"/>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F9D09" w14:textId="77777777" w:rsidR="00382417" w:rsidRDefault="00382417" w:rsidP="009125CE">
      <w:pPr>
        <w:spacing w:after="0" w:line="240" w:lineRule="auto"/>
      </w:pPr>
      <w:r>
        <w:separator/>
      </w:r>
    </w:p>
  </w:footnote>
  <w:footnote w:type="continuationSeparator" w:id="0">
    <w:p w14:paraId="25149E04" w14:textId="77777777" w:rsidR="00382417" w:rsidRDefault="0038241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8684F"/>
    <w:multiLevelType w:val="multilevel"/>
    <w:tmpl w:val="EBCE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17014"/>
    <w:multiLevelType w:val="multilevel"/>
    <w:tmpl w:val="F32A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72EA9"/>
    <w:multiLevelType w:val="multilevel"/>
    <w:tmpl w:val="801C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D4202"/>
    <w:multiLevelType w:val="multilevel"/>
    <w:tmpl w:val="036A6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476D27"/>
    <w:multiLevelType w:val="multilevel"/>
    <w:tmpl w:val="9010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F42304"/>
    <w:multiLevelType w:val="multilevel"/>
    <w:tmpl w:val="303CF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A46602"/>
    <w:multiLevelType w:val="multilevel"/>
    <w:tmpl w:val="6BCE2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373062"/>
    <w:multiLevelType w:val="multilevel"/>
    <w:tmpl w:val="9780A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7F6D6F"/>
    <w:multiLevelType w:val="multilevel"/>
    <w:tmpl w:val="36D02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E17B97"/>
    <w:multiLevelType w:val="multilevel"/>
    <w:tmpl w:val="2194A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4D2A62"/>
    <w:multiLevelType w:val="multilevel"/>
    <w:tmpl w:val="65060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F359AA"/>
    <w:multiLevelType w:val="multilevel"/>
    <w:tmpl w:val="0B5AE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863033"/>
    <w:multiLevelType w:val="multilevel"/>
    <w:tmpl w:val="A036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FF25E8"/>
    <w:multiLevelType w:val="multilevel"/>
    <w:tmpl w:val="D1E0FF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324292"/>
    <w:multiLevelType w:val="multilevel"/>
    <w:tmpl w:val="17742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AF14F4"/>
    <w:multiLevelType w:val="multilevel"/>
    <w:tmpl w:val="0AC8D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684D3A"/>
    <w:multiLevelType w:val="multilevel"/>
    <w:tmpl w:val="F1A6F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5825CF"/>
    <w:multiLevelType w:val="multilevel"/>
    <w:tmpl w:val="6BB8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A26D2F"/>
    <w:multiLevelType w:val="multilevel"/>
    <w:tmpl w:val="0B9A8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EA6CCB"/>
    <w:multiLevelType w:val="multilevel"/>
    <w:tmpl w:val="FE08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7D3E65"/>
    <w:multiLevelType w:val="multilevel"/>
    <w:tmpl w:val="F010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926F46"/>
    <w:multiLevelType w:val="multilevel"/>
    <w:tmpl w:val="61905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FE62F9"/>
    <w:multiLevelType w:val="multilevel"/>
    <w:tmpl w:val="5A6A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C930CF"/>
    <w:multiLevelType w:val="multilevel"/>
    <w:tmpl w:val="43D6B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313681"/>
    <w:multiLevelType w:val="multilevel"/>
    <w:tmpl w:val="4284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F16029"/>
    <w:multiLevelType w:val="multilevel"/>
    <w:tmpl w:val="8E82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7D14EA"/>
    <w:multiLevelType w:val="multilevel"/>
    <w:tmpl w:val="1540A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3E1360"/>
    <w:multiLevelType w:val="multilevel"/>
    <w:tmpl w:val="136E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E461AB"/>
    <w:multiLevelType w:val="multilevel"/>
    <w:tmpl w:val="493E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63737A"/>
    <w:multiLevelType w:val="multilevel"/>
    <w:tmpl w:val="BA84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4B43FC"/>
    <w:multiLevelType w:val="multilevel"/>
    <w:tmpl w:val="B980E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262BC6"/>
    <w:multiLevelType w:val="multilevel"/>
    <w:tmpl w:val="1EB4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4415E8"/>
    <w:multiLevelType w:val="multilevel"/>
    <w:tmpl w:val="2E281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B4525E"/>
    <w:multiLevelType w:val="multilevel"/>
    <w:tmpl w:val="5BA6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1607E9"/>
    <w:multiLevelType w:val="multilevel"/>
    <w:tmpl w:val="47E6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A64F1D"/>
    <w:multiLevelType w:val="multilevel"/>
    <w:tmpl w:val="A47CD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690963"/>
    <w:multiLevelType w:val="multilevel"/>
    <w:tmpl w:val="724C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6D2ECB"/>
    <w:multiLevelType w:val="multilevel"/>
    <w:tmpl w:val="CB88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9451A2"/>
    <w:multiLevelType w:val="multilevel"/>
    <w:tmpl w:val="E616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0126015">
    <w:abstractNumId w:val="8"/>
  </w:num>
  <w:num w:numId="2" w16cid:durableId="1920598978">
    <w:abstractNumId w:val="3"/>
  </w:num>
  <w:num w:numId="3" w16cid:durableId="1096901519">
    <w:abstractNumId w:val="21"/>
  </w:num>
  <w:num w:numId="4" w16cid:durableId="1335961147">
    <w:abstractNumId w:val="7"/>
  </w:num>
  <w:num w:numId="5" w16cid:durableId="335421254">
    <w:abstractNumId w:val="29"/>
  </w:num>
  <w:num w:numId="6" w16cid:durableId="1516846685">
    <w:abstractNumId w:val="5"/>
  </w:num>
  <w:num w:numId="7" w16cid:durableId="1497070254">
    <w:abstractNumId w:val="15"/>
  </w:num>
  <w:num w:numId="8" w16cid:durableId="2075081569">
    <w:abstractNumId w:val="10"/>
  </w:num>
  <w:num w:numId="9" w16cid:durableId="574900136">
    <w:abstractNumId w:val="18"/>
  </w:num>
  <w:num w:numId="10" w16cid:durableId="1968507366">
    <w:abstractNumId w:val="17"/>
  </w:num>
  <w:num w:numId="11" w16cid:durableId="1294293221">
    <w:abstractNumId w:val="16"/>
  </w:num>
  <w:num w:numId="12" w16cid:durableId="1743988748">
    <w:abstractNumId w:val="30"/>
  </w:num>
  <w:num w:numId="13" w16cid:durableId="2144033279">
    <w:abstractNumId w:val="35"/>
  </w:num>
  <w:num w:numId="14" w16cid:durableId="2130513986">
    <w:abstractNumId w:val="26"/>
  </w:num>
  <w:num w:numId="15" w16cid:durableId="722607722">
    <w:abstractNumId w:val="31"/>
  </w:num>
  <w:num w:numId="16" w16cid:durableId="267275216">
    <w:abstractNumId w:val="13"/>
  </w:num>
  <w:num w:numId="17" w16cid:durableId="451363559">
    <w:abstractNumId w:val="9"/>
  </w:num>
  <w:num w:numId="18" w16cid:durableId="1727070463">
    <w:abstractNumId w:val="24"/>
  </w:num>
  <w:num w:numId="19" w16cid:durableId="275186698">
    <w:abstractNumId w:val="33"/>
  </w:num>
  <w:num w:numId="20" w16cid:durableId="289677852">
    <w:abstractNumId w:val="6"/>
  </w:num>
  <w:num w:numId="21" w16cid:durableId="2072850758">
    <w:abstractNumId w:val="19"/>
  </w:num>
  <w:num w:numId="22" w16cid:durableId="1251164382">
    <w:abstractNumId w:val="36"/>
  </w:num>
  <w:num w:numId="23" w16cid:durableId="293683347">
    <w:abstractNumId w:val="22"/>
  </w:num>
  <w:num w:numId="24" w16cid:durableId="11881816">
    <w:abstractNumId w:val="34"/>
  </w:num>
  <w:num w:numId="25" w16cid:durableId="1020352980">
    <w:abstractNumId w:val="28"/>
  </w:num>
  <w:num w:numId="26" w16cid:durableId="1567954574">
    <w:abstractNumId w:val="11"/>
  </w:num>
  <w:num w:numId="27" w16cid:durableId="369691332">
    <w:abstractNumId w:val="0"/>
  </w:num>
  <w:num w:numId="28" w16cid:durableId="930091921">
    <w:abstractNumId w:val="12"/>
  </w:num>
  <w:num w:numId="29" w16cid:durableId="1200631805">
    <w:abstractNumId w:val="25"/>
  </w:num>
  <w:num w:numId="30" w16cid:durableId="595794644">
    <w:abstractNumId w:val="14"/>
  </w:num>
  <w:num w:numId="31" w16cid:durableId="2082366619">
    <w:abstractNumId w:val="37"/>
  </w:num>
  <w:num w:numId="32" w16cid:durableId="1032344697">
    <w:abstractNumId w:val="23"/>
  </w:num>
  <w:num w:numId="33" w16cid:durableId="662779140">
    <w:abstractNumId w:val="4"/>
  </w:num>
  <w:num w:numId="34" w16cid:durableId="1656181266">
    <w:abstractNumId w:val="2"/>
  </w:num>
  <w:num w:numId="35" w16cid:durableId="551771952">
    <w:abstractNumId w:val="20"/>
  </w:num>
  <w:num w:numId="36" w16cid:durableId="426080377">
    <w:abstractNumId w:val="38"/>
  </w:num>
  <w:num w:numId="37" w16cid:durableId="1685206079">
    <w:abstractNumId w:val="1"/>
  </w:num>
  <w:num w:numId="38" w16cid:durableId="918443013">
    <w:abstractNumId w:val="32"/>
  </w:num>
  <w:num w:numId="39" w16cid:durableId="13714888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C690D"/>
    <w:rsid w:val="000F44B4"/>
    <w:rsid w:val="001902DB"/>
    <w:rsid w:val="001C2162"/>
    <w:rsid w:val="002D178D"/>
    <w:rsid w:val="00382417"/>
    <w:rsid w:val="004163C7"/>
    <w:rsid w:val="004A55F0"/>
    <w:rsid w:val="004E69E7"/>
    <w:rsid w:val="00581442"/>
    <w:rsid w:val="00635B3A"/>
    <w:rsid w:val="006878B6"/>
    <w:rsid w:val="00693AB9"/>
    <w:rsid w:val="006948DE"/>
    <w:rsid w:val="00786994"/>
    <w:rsid w:val="007B0E54"/>
    <w:rsid w:val="007E3A20"/>
    <w:rsid w:val="008537C9"/>
    <w:rsid w:val="00877AAC"/>
    <w:rsid w:val="00896FE4"/>
    <w:rsid w:val="008F1EAE"/>
    <w:rsid w:val="009125CE"/>
    <w:rsid w:val="00946F5F"/>
    <w:rsid w:val="009B6888"/>
    <w:rsid w:val="009C0161"/>
    <w:rsid w:val="009D108D"/>
    <w:rsid w:val="009E1436"/>
    <w:rsid w:val="009E5668"/>
    <w:rsid w:val="009F4B60"/>
    <w:rsid w:val="00AA79E9"/>
    <w:rsid w:val="00AA7FE6"/>
    <w:rsid w:val="00AB0A70"/>
    <w:rsid w:val="00B54ABC"/>
    <w:rsid w:val="00B63B0F"/>
    <w:rsid w:val="00B7678A"/>
    <w:rsid w:val="00BC094B"/>
    <w:rsid w:val="00C72744"/>
    <w:rsid w:val="00CB2A44"/>
    <w:rsid w:val="00D04F62"/>
    <w:rsid w:val="00D22171"/>
    <w:rsid w:val="00D52480"/>
    <w:rsid w:val="00D80433"/>
    <w:rsid w:val="00E80FD9"/>
    <w:rsid w:val="00EF06C6"/>
    <w:rsid w:val="00F546CE"/>
    <w:rsid w:val="00F925D0"/>
    <w:rsid w:val="00FC1A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86994"/>
    <w:pPr>
      <w:ind w:left="720"/>
      <w:contextualSpacing/>
    </w:pPr>
  </w:style>
  <w:style w:type="paragraph" w:styleId="NormalWeb">
    <w:name w:val="Normal (Web)"/>
    <w:basedOn w:val="Normal"/>
    <w:uiPriority w:val="99"/>
    <w:semiHidden/>
    <w:unhideWhenUsed/>
    <w:rsid w:val="00AA7FE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2118</Words>
  <Characters>13450</Characters>
  <Application>Microsoft Office Word</Application>
  <DocSecurity>0</DocSecurity>
  <Lines>13450</Lines>
  <Paragraphs>1111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mftaah.com</cp:lastModifiedBy>
  <cp:revision>2</cp:revision>
  <cp:lastPrinted>2025-11-29T11:03:00Z</cp:lastPrinted>
  <dcterms:created xsi:type="dcterms:W3CDTF">2025-11-29T11:12:00Z</dcterms:created>
  <dcterms:modified xsi:type="dcterms:W3CDTF">2025-11-29T11:12:00Z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