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2A2BA8" w14:textId="77777777" w:rsidR="008E7B77" w:rsidRDefault="00730499" w:rsidP="008E7B77">
      <w:pPr>
        <w:spacing w:after="0" w:line="360" w:lineRule="auto"/>
        <w:rPr>
          <w:rFonts w:ascii="Simplified Arabic" w:hAnsi="Simplified Arabic" w:cs="Simplified Arabic"/>
          <w:b/>
          <w:bCs/>
          <w:sz w:val="28"/>
          <w:szCs w:val="28"/>
          <w:rtl/>
          <w:lang w:bidi="ar-EG"/>
        </w:rPr>
      </w:pPr>
      <w:r w:rsidRPr="00730499">
        <w:rPr>
          <w:rFonts w:ascii="Simplified Arabic" w:hAnsi="Simplified Arabic" w:cs="Simplified Arabic"/>
          <w:b/>
          <w:bCs/>
          <w:noProof/>
          <w:sz w:val="28"/>
          <w:szCs w:val="28"/>
        </w:rPr>
        <w:drawing>
          <wp:anchor distT="0" distB="0" distL="114300" distR="114300" simplePos="0" relativeHeight="251658240" behindDoc="0" locked="0" layoutInCell="1" allowOverlap="1" wp14:anchorId="5C0C260E" wp14:editId="44F00A33">
            <wp:simplePos x="0" y="0"/>
            <wp:positionH relativeFrom="margin">
              <wp:posOffset>-697865</wp:posOffset>
            </wp:positionH>
            <wp:positionV relativeFrom="margin">
              <wp:posOffset>-461645</wp:posOffset>
            </wp:positionV>
            <wp:extent cx="2226310" cy="1757045"/>
            <wp:effectExtent l="0" t="0" r="254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310" cy="1757045"/>
                    </a:xfrm>
                    <a:prstGeom prst="rect">
                      <a:avLst/>
                    </a:prstGeom>
                  </pic:spPr>
                </pic:pic>
              </a:graphicData>
            </a:graphic>
            <wp14:sizeRelV relativeFrom="margin">
              <wp14:pctHeight>0</wp14:pctHeight>
            </wp14:sizeRelV>
          </wp:anchor>
        </w:drawing>
      </w:r>
      <w:r w:rsidR="008E7B77">
        <w:rPr>
          <w:rFonts w:ascii="Simplified Arabic" w:hAnsi="Simplified Arabic" w:cs="Simplified Arabic"/>
          <w:b/>
          <w:bCs/>
          <w:sz w:val="28"/>
          <w:szCs w:val="28"/>
          <w:lang w:bidi="ar-EG"/>
        </w:rPr>
        <w:t xml:space="preserve">  </w:t>
      </w:r>
      <w:r w:rsidR="009125CE" w:rsidRPr="00730499">
        <w:rPr>
          <w:rFonts w:ascii="Simplified Arabic" w:hAnsi="Simplified Arabic" w:cs="Simplified Arabic"/>
          <w:b/>
          <w:bCs/>
          <w:sz w:val="28"/>
          <w:szCs w:val="28"/>
          <w:rtl/>
          <w:lang w:bidi="ar-EG"/>
        </w:rPr>
        <w:t>جامعة ميدأوشن</w:t>
      </w:r>
    </w:p>
    <w:p w14:paraId="51D9935D" w14:textId="77777777" w:rsidR="008E7B77" w:rsidRDefault="008E7B77" w:rsidP="008E7B77">
      <w:pPr>
        <w:spacing w:after="0" w:line="360" w:lineRule="auto"/>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    </w:t>
      </w:r>
      <w:r w:rsidR="009125CE" w:rsidRPr="00730499">
        <w:rPr>
          <w:rFonts w:ascii="Simplified Arabic" w:hAnsi="Simplified Arabic" w:cs="Simplified Arabic"/>
          <w:b/>
          <w:bCs/>
          <w:sz w:val="28"/>
          <w:szCs w:val="28"/>
          <w:rtl/>
          <w:lang w:bidi="ar-EG"/>
        </w:rPr>
        <w:t xml:space="preserve">كلية الإدارة </w:t>
      </w:r>
    </w:p>
    <w:p w14:paraId="22F72DA1" w14:textId="77777777" w:rsidR="009125CE" w:rsidRPr="008E7B77" w:rsidRDefault="008E7B77" w:rsidP="008E7B77">
      <w:pPr>
        <w:spacing w:after="0" w:line="360" w:lineRule="auto"/>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 xml:space="preserve">قسم </w:t>
      </w:r>
      <w:r>
        <w:rPr>
          <w:rFonts w:ascii="Simplified Arabic" w:hAnsi="Simplified Arabic" w:cs="Simplified Arabic" w:hint="cs"/>
          <w:b/>
          <w:bCs/>
          <w:sz w:val="28"/>
          <w:szCs w:val="28"/>
          <w:rtl/>
          <w:lang w:bidi="ar-EG"/>
        </w:rPr>
        <w:t>/ الإدارة المالية</w:t>
      </w:r>
    </w:p>
    <w:p w14:paraId="7F9E40F7" w14:textId="77777777" w:rsidR="00191512" w:rsidRDefault="00191512" w:rsidP="00730499">
      <w:pPr>
        <w:spacing w:after="0" w:line="360" w:lineRule="auto"/>
        <w:rPr>
          <w:rFonts w:ascii="Simplified Arabic" w:hAnsi="Simplified Arabic" w:cs="Simplified Arabic"/>
          <w:sz w:val="28"/>
          <w:szCs w:val="28"/>
          <w:rtl/>
          <w:lang w:bidi="ar-EG"/>
        </w:rPr>
      </w:pPr>
    </w:p>
    <w:p w14:paraId="752F4EDF" w14:textId="77777777" w:rsidR="005C3CDF" w:rsidRPr="00730499" w:rsidRDefault="005C3CDF" w:rsidP="00730499">
      <w:pPr>
        <w:spacing w:after="0" w:line="360" w:lineRule="auto"/>
        <w:rPr>
          <w:rFonts w:ascii="Simplified Arabic" w:hAnsi="Simplified Arabic" w:cs="Simplified Arabic"/>
          <w:sz w:val="28"/>
          <w:szCs w:val="28"/>
          <w:rtl/>
          <w:lang w:bidi="ar-EG"/>
        </w:rPr>
      </w:pPr>
    </w:p>
    <w:p w14:paraId="32F1A6B1" w14:textId="77777777" w:rsidR="006F34AF" w:rsidRPr="00730499" w:rsidRDefault="00B335B8" w:rsidP="00730499">
      <w:pPr>
        <w:spacing w:after="0" w:line="360" w:lineRule="auto"/>
        <w:jc w:val="center"/>
        <w:rPr>
          <w:rFonts w:ascii="Simplified Arabic" w:hAnsi="Simplified Arabic" w:cs="Simplified Arabic"/>
          <w:b/>
          <w:bCs/>
          <w:sz w:val="40"/>
          <w:szCs w:val="40"/>
          <w:rtl/>
          <w:lang w:bidi="ar-EG"/>
        </w:rPr>
      </w:pPr>
      <w:r w:rsidRPr="00730499">
        <w:rPr>
          <w:rFonts w:ascii="Simplified Arabic" w:hAnsi="Simplified Arabic" w:cs="Simplified Arabic"/>
          <w:b/>
          <w:bCs/>
          <w:sz w:val="40"/>
          <w:szCs w:val="40"/>
          <w:rtl/>
          <w:lang w:bidi="ar-EG"/>
        </w:rPr>
        <w:t>دور الذكاء الاصطناعي في تطوير عمليات الإدارة المالية</w:t>
      </w:r>
    </w:p>
    <w:p w14:paraId="7B949A81" w14:textId="77777777" w:rsidR="009125CE" w:rsidRPr="00730499" w:rsidRDefault="006F34AF" w:rsidP="00730499">
      <w:pPr>
        <w:spacing w:after="0" w:line="360" w:lineRule="auto"/>
        <w:jc w:val="center"/>
        <w:rPr>
          <w:rFonts w:ascii="Simplified Arabic" w:hAnsi="Simplified Arabic" w:cs="Simplified Arabic"/>
          <w:b/>
          <w:bCs/>
          <w:sz w:val="40"/>
          <w:szCs w:val="40"/>
          <w:rtl/>
          <w:lang w:bidi="ar-EG"/>
        </w:rPr>
      </w:pPr>
      <w:r w:rsidRPr="00730499">
        <w:rPr>
          <w:rFonts w:ascii="Simplified Arabic" w:hAnsi="Simplified Arabic" w:cs="Simplified Arabic"/>
          <w:b/>
          <w:bCs/>
          <w:sz w:val="40"/>
          <w:szCs w:val="40"/>
          <w:rtl/>
          <w:lang w:bidi="ar-EG"/>
        </w:rPr>
        <w:t>(</w:t>
      </w:r>
      <w:r w:rsidR="00B335B8" w:rsidRPr="00730499">
        <w:rPr>
          <w:rFonts w:ascii="Simplified Arabic" w:hAnsi="Simplified Arabic" w:cs="Simplified Arabic"/>
          <w:b/>
          <w:bCs/>
          <w:sz w:val="40"/>
          <w:szCs w:val="40"/>
          <w:rtl/>
          <w:lang w:bidi="ar-EG"/>
        </w:rPr>
        <w:t>بالتطبيق على</w:t>
      </w:r>
      <w:r w:rsidRPr="00730499">
        <w:rPr>
          <w:rFonts w:ascii="Simplified Arabic" w:hAnsi="Simplified Arabic" w:cs="Simplified Arabic"/>
          <w:b/>
          <w:bCs/>
          <w:sz w:val="40"/>
          <w:szCs w:val="40"/>
          <w:rtl/>
          <w:lang w:bidi="ar-EG"/>
        </w:rPr>
        <w:t xml:space="preserve"> قطاع الإتصالات</w:t>
      </w:r>
      <w:r w:rsidR="00B335B8" w:rsidRPr="00730499">
        <w:rPr>
          <w:rFonts w:ascii="Simplified Arabic" w:hAnsi="Simplified Arabic" w:cs="Simplified Arabic"/>
          <w:b/>
          <w:bCs/>
          <w:sz w:val="40"/>
          <w:szCs w:val="40"/>
          <w:rtl/>
          <w:lang w:bidi="ar-EG"/>
        </w:rPr>
        <w:t xml:space="preserve"> بالمملكة العربية السعودية</w:t>
      </w:r>
      <w:r w:rsidRPr="00730499">
        <w:rPr>
          <w:rFonts w:ascii="Simplified Arabic" w:hAnsi="Simplified Arabic" w:cs="Simplified Arabic"/>
          <w:b/>
          <w:bCs/>
          <w:sz w:val="40"/>
          <w:szCs w:val="40"/>
          <w:rtl/>
          <w:lang w:bidi="ar-EG"/>
        </w:rPr>
        <w:t>)</w:t>
      </w:r>
    </w:p>
    <w:p w14:paraId="0EF84EA3" w14:textId="77777777" w:rsidR="009125CE" w:rsidRPr="00730499" w:rsidRDefault="009125CE" w:rsidP="00730499">
      <w:pPr>
        <w:spacing w:after="0" w:line="360" w:lineRule="auto"/>
        <w:jc w:val="center"/>
        <w:rPr>
          <w:rFonts w:ascii="Simplified Arabic" w:hAnsi="Simplified Arabic" w:cs="Simplified Arabic"/>
          <w:sz w:val="28"/>
          <w:szCs w:val="28"/>
          <w:rtl/>
          <w:lang w:bidi="ar-EG"/>
        </w:rPr>
      </w:pPr>
    </w:p>
    <w:p w14:paraId="66ED7BC9" w14:textId="77777777" w:rsidR="009125CE" w:rsidRPr="00730499" w:rsidRDefault="009125CE" w:rsidP="00730499">
      <w:pPr>
        <w:spacing w:after="0" w:line="360" w:lineRule="auto"/>
        <w:jc w:val="center"/>
        <w:rPr>
          <w:rFonts w:ascii="Simplified Arabic" w:hAnsi="Simplified Arabic" w:cs="Simplified Arabic"/>
          <w:b/>
          <w:bCs/>
          <w:sz w:val="28"/>
          <w:szCs w:val="28"/>
          <w:rtl/>
          <w:lang w:bidi="ar-EG"/>
        </w:rPr>
      </w:pPr>
    </w:p>
    <w:p w14:paraId="3FB2AD2E" w14:textId="77777777" w:rsidR="009125CE" w:rsidRPr="00730499" w:rsidRDefault="009125CE" w:rsidP="00730499">
      <w:pPr>
        <w:spacing w:after="0" w:line="360" w:lineRule="auto"/>
        <w:jc w:val="center"/>
        <w:rPr>
          <w:rFonts w:ascii="Simplified Arabic" w:hAnsi="Simplified Arabic" w:cs="Simplified Arabic"/>
          <w:b/>
          <w:bCs/>
          <w:sz w:val="28"/>
          <w:szCs w:val="28"/>
          <w:rtl/>
          <w:lang w:bidi="ar-EG"/>
        </w:rPr>
      </w:pPr>
      <w:r w:rsidRPr="00730499">
        <w:rPr>
          <w:rFonts w:ascii="Simplified Arabic" w:hAnsi="Simplified Arabic" w:cs="Simplified Arabic"/>
          <w:b/>
          <w:bCs/>
          <w:sz w:val="28"/>
          <w:szCs w:val="28"/>
          <w:rtl/>
          <w:lang w:bidi="ar-EG"/>
        </w:rPr>
        <w:t>إعداد الطالب/</w:t>
      </w:r>
    </w:p>
    <w:p w14:paraId="44AA8B69" w14:textId="77777777" w:rsidR="009125CE" w:rsidRPr="00730499" w:rsidRDefault="001C06BD" w:rsidP="00730499">
      <w:pPr>
        <w:spacing w:after="0" w:line="360" w:lineRule="auto"/>
        <w:jc w:val="center"/>
        <w:rPr>
          <w:rFonts w:ascii="Simplified Arabic" w:hAnsi="Simplified Arabic" w:cs="Simplified Arabic"/>
          <w:b/>
          <w:bCs/>
          <w:sz w:val="28"/>
          <w:szCs w:val="28"/>
          <w:rtl/>
          <w:lang w:bidi="ar-EG"/>
        </w:rPr>
      </w:pPr>
      <w:r w:rsidRPr="001C06BD">
        <w:rPr>
          <w:rFonts w:ascii="Simplified Arabic" w:hAnsi="Simplified Arabic" w:cs="Simplified Arabic" w:hint="cs"/>
          <w:b/>
          <w:bCs/>
          <w:sz w:val="28"/>
          <w:szCs w:val="28"/>
          <w:rtl/>
          <w:lang w:bidi="ar-EG"/>
        </w:rPr>
        <w:t>عبدالعزيز</w:t>
      </w:r>
      <w:r w:rsidRPr="001C06BD">
        <w:rPr>
          <w:rFonts w:ascii="Simplified Arabic" w:hAnsi="Simplified Arabic" w:cs="Simplified Arabic"/>
          <w:b/>
          <w:bCs/>
          <w:sz w:val="28"/>
          <w:szCs w:val="28"/>
          <w:rtl/>
          <w:lang w:bidi="ar-EG"/>
        </w:rPr>
        <w:t xml:space="preserve"> </w:t>
      </w:r>
      <w:r w:rsidRPr="001C06BD">
        <w:rPr>
          <w:rFonts w:ascii="Simplified Arabic" w:hAnsi="Simplified Arabic" w:cs="Simplified Arabic" w:hint="cs"/>
          <w:b/>
          <w:bCs/>
          <w:sz w:val="28"/>
          <w:szCs w:val="28"/>
          <w:rtl/>
          <w:lang w:bidi="ar-EG"/>
        </w:rPr>
        <w:t>عرقسوس</w:t>
      </w:r>
    </w:p>
    <w:p w14:paraId="5DB322D8" w14:textId="77777777" w:rsidR="009125CE" w:rsidRPr="00730499" w:rsidRDefault="009125CE" w:rsidP="00730499">
      <w:pPr>
        <w:spacing w:after="0" w:line="360" w:lineRule="auto"/>
        <w:jc w:val="center"/>
        <w:rPr>
          <w:rFonts w:ascii="Simplified Arabic" w:hAnsi="Simplified Arabic" w:cs="Simplified Arabic"/>
          <w:b/>
          <w:bCs/>
          <w:sz w:val="28"/>
          <w:szCs w:val="28"/>
          <w:rtl/>
          <w:lang w:bidi="ar-EG"/>
        </w:rPr>
      </w:pPr>
    </w:p>
    <w:p w14:paraId="3C4CA14B" w14:textId="77777777" w:rsidR="009125CE" w:rsidRPr="00730499" w:rsidRDefault="009125CE" w:rsidP="00730499">
      <w:pPr>
        <w:spacing w:after="0" w:line="360" w:lineRule="auto"/>
        <w:jc w:val="center"/>
        <w:rPr>
          <w:rFonts w:ascii="Simplified Arabic" w:hAnsi="Simplified Arabic" w:cs="Simplified Arabic"/>
          <w:b/>
          <w:bCs/>
          <w:sz w:val="28"/>
          <w:szCs w:val="28"/>
          <w:rtl/>
          <w:lang w:bidi="ar-EG"/>
        </w:rPr>
      </w:pPr>
      <w:r w:rsidRPr="00730499">
        <w:rPr>
          <w:rFonts w:ascii="Simplified Arabic" w:hAnsi="Simplified Arabic" w:cs="Simplified Arabic"/>
          <w:b/>
          <w:bCs/>
          <w:sz w:val="28"/>
          <w:szCs w:val="28"/>
          <w:rtl/>
          <w:lang w:bidi="ar-EG"/>
        </w:rPr>
        <w:t>إشراف/</w:t>
      </w:r>
    </w:p>
    <w:p w14:paraId="62D49881" w14:textId="5C36FF61" w:rsidR="009125CE" w:rsidRPr="006F208F" w:rsidRDefault="00B55620" w:rsidP="00730499">
      <w:pPr>
        <w:spacing w:after="0" w:line="360" w:lineRule="auto"/>
        <w:jc w:val="center"/>
        <w:rPr>
          <w:rFonts w:ascii="Times New Roman" w:hAnsi="Times New Roman" w:cs="Times New Roman"/>
          <w:b/>
          <w:bCs/>
          <w:sz w:val="28"/>
          <w:szCs w:val="28"/>
          <w:lang w:bidi="ar-EG"/>
        </w:rPr>
      </w:pPr>
      <w:r w:rsidRPr="00730499">
        <w:rPr>
          <w:rFonts w:ascii="Simplified Arabic" w:hAnsi="Simplified Arabic" w:cs="Simplified Arabic"/>
          <w:b/>
          <w:bCs/>
          <w:sz w:val="28"/>
          <w:szCs w:val="28"/>
          <w:rtl/>
          <w:lang w:bidi="ar-EG"/>
        </w:rPr>
        <w:t xml:space="preserve">د.الفيصل </w:t>
      </w:r>
      <w:proofErr w:type="spellStart"/>
      <w:r w:rsidR="006F208F">
        <w:rPr>
          <w:rFonts w:ascii="Times New Roman" w:hAnsi="Times New Roman" w:cs="Times New Roman"/>
          <w:b/>
          <w:bCs/>
          <w:sz w:val="28"/>
          <w:szCs w:val="28"/>
          <w:lang w:bidi="ar-EG"/>
        </w:rPr>
        <w:t>حسان</w:t>
      </w:r>
      <w:proofErr w:type="spellEnd"/>
    </w:p>
    <w:p w14:paraId="10EB7A09" w14:textId="77777777" w:rsidR="009125CE" w:rsidRDefault="009125CE" w:rsidP="00730499">
      <w:pPr>
        <w:spacing w:after="0" w:line="360" w:lineRule="auto"/>
        <w:jc w:val="center"/>
        <w:rPr>
          <w:rFonts w:ascii="Simplified Arabic" w:hAnsi="Simplified Arabic" w:cs="Simplified Arabic"/>
          <w:b/>
          <w:bCs/>
          <w:sz w:val="28"/>
          <w:szCs w:val="28"/>
          <w:rtl/>
          <w:lang w:bidi="ar-EG"/>
        </w:rPr>
      </w:pPr>
    </w:p>
    <w:p w14:paraId="34B577B3" w14:textId="77777777" w:rsidR="001C06BD" w:rsidRPr="00730499" w:rsidRDefault="001C06BD" w:rsidP="00730499">
      <w:pPr>
        <w:spacing w:after="0" w:line="360" w:lineRule="auto"/>
        <w:jc w:val="center"/>
        <w:rPr>
          <w:rFonts w:ascii="Simplified Arabic" w:hAnsi="Simplified Arabic" w:cs="Simplified Arabic"/>
          <w:b/>
          <w:bCs/>
          <w:sz w:val="28"/>
          <w:szCs w:val="28"/>
          <w:rtl/>
          <w:lang w:bidi="ar-EG"/>
        </w:rPr>
      </w:pPr>
    </w:p>
    <w:p w14:paraId="30BDCBFF" w14:textId="77777777" w:rsidR="009125CE" w:rsidRPr="00730499" w:rsidRDefault="009125CE" w:rsidP="00730499">
      <w:pPr>
        <w:spacing w:after="0" w:line="360" w:lineRule="auto"/>
        <w:jc w:val="center"/>
        <w:rPr>
          <w:rFonts w:ascii="Simplified Arabic" w:hAnsi="Simplified Arabic" w:cs="Simplified Arabic"/>
          <w:b/>
          <w:bCs/>
          <w:sz w:val="28"/>
          <w:szCs w:val="28"/>
          <w:rtl/>
          <w:lang w:bidi="ar-EG"/>
        </w:rPr>
      </w:pPr>
    </w:p>
    <w:p w14:paraId="7C47B16D" w14:textId="77777777" w:rsidR="009125CE" w:rsidRPr="00730499" w:rsidRDefault="00AE613F" w:rsidP="00730499">
      <w:pPr>
        <w:spacing w:after="0" w:line="360" w:lineRule="auto"/>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العام الدراسي</w:t>
      </w:r>
    </w:p>
    <w:p w14:paraId="656EA0DA" w14:textId="77777777" w:rsidR="009125CE" w:rsidRDefault="00AE613F" w:rsidP="00730499">
      <w:pPr>
        <w:spacing w:after="0"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2025</w:t>
      </w:r>
    </w:p>
    <w:p w14:paraId="601DA795" w14:textId="77777777" w:rsidR="0076163D" w:rsidRDefault="0076163D" w:rsidP="00730499">
      <w:pPr>
        <w:spacing w:after="0" w:line="360" w:lineRule="auto"/>
        <w:rPr>
          <w:rFonts w:ascii="Simplified Arabic" w:hAnsi="Simplified Arabic" w:cs="Simplified Arabic"/>
          <w:b/>
          <w:bCs/>
          <w:sz w:val="40"/>
          <w:szCs w:val="40"/>
          <w:u w:val="single"/>
          <w:rtl/>
        </w:rPr>
      </w:pPr>
    </w:p>
    <w:p w14:paraId="6CB2D78B" w14:textId="77777777" w:rsidR="00C03B82" w:rsidRDefault="00C03B82" w:rsidP="00730499">
      <w:pPr>
        <w:spacing w:after="0" w:line="360" w:lineRule="auto"/>
        <w:rPr>
          <w:rFonts w:ascii="Simplified Arabic" w:hAnsi="Simplified Arabic" w:cs="Simplified Arabic"/>
          <w:b/>
          <w:bCs/>
          <w:sz w:val="40"/>
          <w:szCs w:val="40"/>
          <w:u w:val="single"/>
          <w:rtl/>
        </w:rPr>
      </w:pPr>
    </w:p>
    <w:p w14:paraId="2403D63A" w14:textId="77777777" w:rsidR="00C03B82" w:rsidRDefault="00C03B82" w:rsidP="00730499">
      <w:pPr>
        <w:spacing w:after="0" w:line="360" w:lineRule="auto"/>
        <w:rPr>
          <w:rFonts w:ascii="Simplified Arabic" w:hAnsi="Simplified Arabic" w:cs="Simplified Arabic"/>
          <w:b/>
          <w:bCs/>
          <w:sz w:val="40"/>
          <w:szCs w:val="40"/>
          <w:u w:val="single"/>
          <w:rtl/>
        </w:rPr>
      </w:pPr>
    </w:p>
    <w:p w14:paraId="423E23BF" w14:textId="77777777" w:rsidR="00C03B82" w:rsidRDefault="00C03B82" w:rsidP="00730499">
      <w:pPr>
        <w:spacing w:after="0" w:line="360" w:lineRule="auto"/>
        <w:rPr>
          <w:rFonts w:ascii="Simplified Arabic" w:hAnsi="Simplified Arabic" w:cs="Simplified Arabic"/>
          <w:b/>
          <w:bCs/>
          <w:sz w:val="40"/>
          <w:szCs w:val="40"/>
          <w:u w:val="single"/>
          <w:rtl/>
        </w:rPr>
      </w:pPr>
    </w:p>
    <w:p w14:paraId="64EE2476" w14:textId="77777777" w:rsidR="00C03B82" w:rsidRPr="00730499" w:rsidRDefault="00C03B82" w:rsidP="00730499">
      <w:pPr>
        <w:spacing w:after="0" w:line="360" w:lineRule="auto"/>
        <w:rPr>
          <w:rFonts w:ascii="Simplified Arabic" w:hAnsi="Simplified Arabic" w:cs="Simplified Arabic"/>
          <w:b/>
          <w:bCs/>
          <w:sz w:val="40"/>
          <w:szCs w:val="40"/>
          <w:u w:val="single"/>
          <w:rtl/>
        </w:rPr>
      </w:pPr>
    </w:p>
    <w:p w14:paraId="1EF9A70C" w14:textId="77777777" w:rsidR="00EA156B" w:rsidRDefault="00EA156B" w:rsidP="00730499">
      <w:pPr>
        <w:spacing w:after="0" w:line="360" w:lineRule="auto"/>
        <w:jc w:val="center"/>
        <w:rPr>
          <w:rFonts w:ascii="Simplified Arabic" w:eastAsia="Calibri" w:hAnsi="Simplified Arabic" w:cs="Simplified Arabic"/>
          <w:b/>
          <w:bCs/>
          <w:sz w:val="44"/>
          <w:szCs w:val="44"/>
          <w:u w:val="single"/>
          <w:rtl/>
        </w:rPr>
      </w:pPr>
      <w:r w:rsidRPr="00EA156B">
        <w:rPr>
          <w:rFonts w:ascii="Simplified Arabic" w:eastAsia="Calibri" w:hAnsi="Simplified Arabic" w:cs="Simplified Arabic"/>
          <w:b/>
          <w:bCs/>
          <w:sz w:val="44"/>
          <w:szCs w:val="44"/>
          <w:u w:val="single"/>
          <w:rtl/>
        </w:rPr>
        <w:t>الفصل الأول</w:t>
      </w:r>
    </w:p>
    <w:p w14:paraId="6A8A4B94" w14:textId="77777777" w:rsidR="001F33FB" w:rsidRPr="00EA156B" w:rsidRDefault="001F33FB" w:rsidP="00730499">
      <w:pPr>
        <w:spacing w:after="0" w:line="360" w:lineRule="auto"/>
        <w:jc w:val="center"/>
        <w:rPr>
          <w:rFonts w:ascii="Simplified Arabic" w:eastAsia="Calibri" w:hAnsi="Simplified Arabic" w:cs="Simplified Arabic"/>
          <w:b/>
          <w:bCs/>
          <w:sz w:val="44"/>
          <w:szCs w:val="44"/>
          <w:u w:val="single"/>
          <w:rtl/>
        </w:rPr>
      </w:pPr>
      <w:r>
        <w:rPr>
          <w:rFonts w:ascii="Simplified Arabic" w:eastAsia="Calibri" w:hAnsi="Simplified Arabic" w:cs="Simplified Arabic" w:hint="cs"/>
          <w:b/>
          <w:bCs/>
          <w:sz w:val="44"/>
          <w:szCs w:val="44"/>
          <w:u w:val="single"/>
          <w:rtl/>
        </w:rPr>
        <w:t>الإطار العام للدراسة</w:t>
      </w:r>
    </w:p>
    <w:p w14:paraId="56824CE6" w14:textId="77777777" w:rsidR="00193C3C" w:rsidRPr="00730499" w:rsidRDefault="00193C3C" w:rsidP="00730499">
      <w:pPr>
        <w:spacing w:after="0" w:line="360" w:lineRule="auto"/>
        <w:jc w:val="center"/>
        <w:rPr>
          <w:rFonts w:ascii="Simplified Arabic" w:hAnsi="Simplified Arabic" w:cs="Simplified Arabic"/>
          <w:b/>
          <w:bCs/>
          <w:sz w:val="40"/>
          <w:szCs w:val="40"/>
          <w:u w:val="single"/>
          <w:rtl/>
        </w:rPr>
      </w:pPr>
    </w:p>
    <w:p w14:paraId="5FCCEF1E" w14:textId="77777777" w:rsidR="00193C3C" w:rsidRPr="00730499" w:rsidRDefault="00193C3C" w:rsidP="00730499">
      <w:pPr>
        <w:spacing w:after="0" w:line="360" w:lineRule="auto"/>
        <w:rPr>
          <w:rFonts w:ascii="Simplified Arabic" w:hAnsi="Simplified Arabic" w:cs="Simplified Arabic"/>
          <w:b/>
          <w:bCs/>
          <w:sz w:val="40"/>
          <w:szCs w:val="40"/>
          <w:u w:val="single"/>
          <w:rtl/>
        </w:rPr>
      </w:pPr>
    </w:p>
    <w:p w14:paraId="53FE2A63" w14:textId="77777777" w:rsidR="00193C3C" w:rsidRDefault="00193C3C" w:rsidP="00730499">
      <w:pPr>
        <w:spacing w:after="0" w:line="360" w:lineRule="auto"/>
        <w:rPr>
          <w:rFonts w:ascii="Simplified Arabic" w:hAnsi="Simplified Arabic" w:cs="Simplified Arabic"/>
          <w:b/>
          <w:bCs/>
          <w:sz w:val="40"/>
          <w:szCs w:val="40"/>
          <w:u w:val="single"/>
          <w:rtl/>
        </w:rPr>
      </w:pPr>
    </w:p>
    <w:p w14:paraId="58AD05A9" w14:textId="77777777" w:rsidR="00730499" w:rsidRDefault="00730499" w:rsidP="00730499">
      <w:pPr>
        <w:spacing w:after="0" w:line="360" w:lineRule="auto"/>
        <w:rPr>
          <w:rFonts w:ascii="Simplified Arabic" w:hAnsi="Simplified Arabic" w:cs="Simplified Arabic"/>
          <w:b/>
          <w:bCs/>
          <w:sz w:val="40"/>
          <w:szCs w:val="40"/>
          <w:u w:val="single"/>
          <w:rtl/>
        </w:rPr>
      </w:pPr>
    </w:p>
    <w:p w14:paraId="00BEFB3E" w14:textId="77777777" w:rsidR="00730499" w:rsidRDefault="00730499" w:rsidP="00730499">
      <w:pPr>
        <w:spacing w:after="0" w:line="360" w:lineRule="auto"/>
        <w:rPr>
          <w:rFonts w:ascii="Simplified Arabic" w:hAnsi="Simplified Arabic" w:cs="Simplified Arabic"/>
          <w:b/>
          <w:bCs/>
          <w:sz w:val="40"/>
          <w:szCs w:val="40"/>
          <w:u w:val="single"/>
          <w:rtl/>
        </w:rPr>
      </w:pPr>
    </w:p>
    <w:p w14:paraId="39B91AA4" w14:textId="77777777" w:rsidR="00730499" w:rsidRDefault="00730499" w:rsidP="00730499">
      <w:pPr>
        <w:spacing w:after="0" w:line="360" w:lineRule="auto"/>
        <w:rPr>
          <w:rFonts w:ascii="Simplified Arabic" w:hAnsi="Simplified Arabic" w:cs="Simplified Arabic"/>
          <w:b/>
          <w:bCs/>
          <w:sz w:val="40"/>
          <w:szCs w:val="40"/>
          <w:u w:val="single"/>
          <w:rtl/>
        </w:rPr>
      </w:pPr>
    </w:p>
    <w:p w14:paraId="0D3FEA5C" w14:textId="77777777" w:rsidR="00730499" w:rsidRDefault="00730499" w:rsidP="00730499">
      <w:pPr>
        <w:spacing w:after="0" w:line="360" w:lineRule="auto"/>
        <w:rPr>
          <w:rFonts w:ascii="Simplified Arabic" w:hAnsi="Simplified Arabic" w:cs="Simplified Arabic"/>
          <w:b/>
          <w:bCs/>
          <w:sz w:val="40"/>
          <w:szCs w:val="40"/>
          <w:u w:val="single"/>
          <w:rtl/>
        </w:rPr>
      </w:pPr>
    </w:p>
    <w:p w14:paraId="680E9620" w14:textId="77777777" w:rsidR="001F33FB" w:rsidRPr="001F33FB" w:rsidRDefault="001F33FB" w:rsidP="001F33FB">
      <w:pPr>
        <w:spacing w:after="0" w:line="276" w:lineRule="auto"/>
        <w:jc w:val="center"/>
        <w:rPr>
          <w:rFonts w:ascii="Simplified Arabic" w:hAnsi="Simplified Arabic" w:cs="Simplified Arabic"/>
          <w:b/>
          <w:bCs/>
          <w:sz w:val="40"/>
          <w:szCs w:val="40"/>
          <w:rtl/>
        </w:rPr>
      </w:pPr>
      <w:r w:rsidRPr="001F33FB">
        <w:rPr>
          <w:rFonts w:ascii="Simplified Arabic" w:hAnsi="Simplified Arabic" w:cs="Simplified Arabic"/>
          <w:b/>
          <w:bCs/>
          <w:sz w:val="40"/>
          <w:szCs w:val="40"/>
          <w:rtl/>
        </w:rPr>
        <w:t>الفصل الأول</w:t>
      </w:r>
    </w:p>
    <w:p w14:paraId="12A22723" w14:textId="77777777" w:rsidR="001F33FB" w:rsidRDefault="001F33FB" w:rsidP="001F33FB">
      <w:pPr>
        <w:spacing w:after="0" w:line="276" w:lineRule="auto"/>
        <w:jc w:val="center"/>
        <w:rPr>
          <w:rFonts w:ascii="Simplified Arabic" w:hAnsi="Simplified Arabic" w:cs="Simplified Arabic"/>
          <w:b/>
          <w:bCs/>
          <w:sz w:val="40"/>
          <w:szCs w:val="40"/>
          <w:rtl/>
        </w:rPr>
      </w:pPr>
      <w:r w:rsidRPr="001F33FB">
        <w:rPr>
          <w:rFonts w:ascii="Simplified Arabic" w:hAnsi="Simplified Arabic" w:cs="Simplified Arabic" w:hint="cs"/>
          <w:b/>
          <w:bCs/>
          <w:sz w:val="40"/>
          <w:szCs w:val="40"/>
          <w:rtl/>
        </w:rPr>
        <w:t>الإطار العام للدراسة</w:t>
      </w:r>
    </w:p>
    <w:p w14:paraId="71C43790" w14:textId="77777777" w:rsidR="001F33FB" w:rsidRPr="001F33FB" w:rsidRDefault="001F33FB" w:rsidP="001F33FB">
      <w:pPr>
        <w:spacing w:after="0" w:line="276" w:lineRule="auto"/>
        <w:jc w:val="center"/>
        <w:rPr>
          <w:rFonts w:ascii="Simplified Arabic" w:hAnsi="Simplified Arabic" w:cs="Simplified Arabic"/>
          <w:b/>
          <w:bCs/>
          <w:sz w:val="14"/>
          <w:szCs w:val="14"/>
          <w:rtl/>
        </w:rPr>
      </w:pPr>
    </w:p>
    <w:p w14:paraId="0F9484F4" w14:textId="77777777" w:rsidR="00BD0CF6" w:rsidRPr="00730499" w:rsidRDefault="007B04DB" w:rsidP="00730499">
      <w:pPr>
        <w:spacing w:after="0" w:line="360" w:lineRule="auto"/>
        <w:rPr>
          <w:rFonts w:ascii="Simplified Arabic" w:hAnsi="Simplified Arabic" w:cs="Simplified Arabic"/>
          <w:b/>
          <w:bCs/>
          <w:sz w:val="36"/>
          <w:szCs w:val="36"/>
          <w:u w:val="single"/>
          <w:rtl/>
          <w:lang w:bidi="ar-EG"/>
        </w:rPr>
      </w:pPr>
      <w:r>
        <w:rPr>
          <w:rFonts w:ascii="Simplified Arabic" w:hAnsi="Simplified Arabic" w:cs="Simplified Arabic" w:hint="cs"/>
          <w:b/>
          <w:bCs/>
          <w:sz w:val="36"/>
          <w:szCs w:val="36"/>
          <w:u w:val="single"/>
          <w:rtl/>
        </w:rPr>
        <w:lastRenderedPageBreak/>
        <w:t xml:space="preserve">1/1 </w:t>
      </w:r>
      <w:r w:rsidR="00A74F76" w:rsidRPr="00730499">
        <w:rPr>
          <w:rFonts w:ascii="Simplified Arabic" w:hAnsi="Simplified Arabic" w:cs="Simplified Arabic"/>
          <w:b/>
          <w:bCs/>
          <w:sz w:val="36"/>
          <w:szCs w:val="36"/>
          <w:u w:val="single"/>
          <w:rtl/>
        </w:rPr>
        <w:t>مقدمة</w:t>
      </w:r>
      <w:r w:rsidR="009125CE" w:rsidRPr="00730499">
        <w:rPr>
          <w:rFonts w:ascii="Simplified Arabic" w:hAnsi="Simplified Arabic" w:cs="Simplified Arabic"/>
          <w:b/>
          <w:bCs/>
          <w:sz w:val="36"/>
          <w:szCs w:val="36"/>
          <w:u w:val="single"/>
          <w:rtl/>
          <w:lang w:bidi="ar-EG"/>
        </w:rPr>
        <w:t>:</w:t>
      </w:r>
    </w:p>
    <w:p w14:paraId="4FBD3F02" w14:textId="77777777" w:rsidR="00730499" w:rsidRDefault="00BD0CF6" w:rsidP="00730499">
      <w:pPr>
        <w:spacing w:after="0" w:line="360" w:lineRule="auto"/>
        <w:ind w:firstLine="327"/>
        <w:jc w:val="both"/>
        <w:rPr>
          <w:rFonts w:ascii="Simplified Arabic" w:hAnsi="Simplified Arabic" w:cs="Simplified Arabic"/>
          <w:sz w:val="28"/>
          <w:szCs w:val="28"/>
          <w:u w:val="single"/>
          <w:rtl/>
          <w:lang w:bidi="ar-EG"/>
        </w:rPr>
      </w:pPr>
      <w:r w:rsidRPr="00730499">
        <w:rPr>
          <w:rFonts w:ascii="Simplified Arabic" w:hAnsi="Simplified Arabic" w:cs="Simplified Arabic"/>
          <w:sz w:val="28"/>
          <w:szCs w:val="28"/>
          <w:rtl/>
          <w:lang w:bidi="ar-EG"/>
        </w:rPr>
        <w:t>شهد الاقتصاد تناميا كبيرا في مجال التكنولوجيا في الآونة الأخيرة، والذي كان راجعا للنمو الهائل للخدمات الاقتصادية والمالية والاجتماعية بغية مسايرة متطلبات العولمة، حيث نجد أن أبرز الاختراعات التي سايرت هذا التطور وخصوصا في المجال الاقتصادي هو علم الذكاء الاصطناعي، الذي يعتبر من أهم العلوم في الوقت الحالي رغم أنه ظهر في الخمسينيات في القرن الماضي، ويعتبر نقطة تحول كبير في تاريخ البشرية نظرا لما قدمه من طرق جديدة وحديثة في عمليات التسيير والإدارة في مختلف الميادين والتخصصات، حيث ظهر هذا العلم نتيجة لعدة اختبارات وأبحاث وتجارب تنطوي حول إيجاد أشياء لها نفس صفات ذكاء الانسان، ويعتبر الذكاء الاصطناعي من المجالات التكنولوجية الأكثر تطورا واستعمالا في وقتنا الحالي، وهذا راجع للدور المهم الذي تلعبه البرامج والتقنيات الخاصة به بغرض تحسين كفاءة المؤسسات بشكل عام</w:t>
      </w:r>
      <w:r w:rsidR="00DE73B5" w:rsidRPr="00730499">
        <w:rPr>
          <w:rFonts w:ascii="Simplified Arabic" w:hAnsi="Simplified Arabic" w:cs="Simplified Arabic"/>
          <w:sz w:val="28"/>
          <w:szCs w:val="28"/>
          <w:rtl/>
          <w:lang w:bidi="ar-EG"/>
        </w:rPr>
        <w:t xml:space="preserve"> (</w:t>
      </w:r>
      <w:r w:rsidR="006F454C" w:rsidRPr="00730499">
        <w:rPr>
          <w:rFonts w:ascii="Simplified Arabic" w:hAnsi="Simplified Arabic" w:cs="Simplified Arabic"/>
          <w:sz w:val="28"/>
          <w:szCs w:val="28"/>
          <w:lang w:bidi="ar-EG"/>
        </w:rPr>
        <w:t>Mohiuddin Babu et al., 2024</w:t>
      </w:r>
      <w:r w:rsidR="00DE73B5" w:rsidRPr="00730499">
        <w:rPr>
          <w:rFonts w:ascii="Simplified Arabic" w:hAnsi="Simplified Arabic" w:cs="Simplified Arabic"/>
          <w:sz w:val="28"/>
          <w:szCs w:val="28"/>
          <w:rtl/>
          <w:lang w:bidi="ar-EG"/>
        </w:rPr>
        <w:t>)</w:t>
      </w:r>
      <w:r w:rsidRPr="00730499">
        <w:rPr>
          <w:rFonts w:ascii="Simplified Arabic" w:hAnsi="Simplified Arabic" w:cs="Simplified Arabic"/>
          <w:sz w:val="28"/>
          <w:szCs w:val="28"/>
          <w:rtl/>
          <w:lang w:bidi="ar-EG"/>
        </w:rPr>
        <w:t>.</w:t>
      </w:r>
    </w:p>
    <w:p w14:paraId="2A271CAD" w14:textId="77777777" w:rsidR="00730499" w:rsidRDefault="00F66146" w:rsidP="00730499">
      <w:pPr>
        <w:spacing w:after="0" w:line="360" w:lineRule="auto"/>
        <w:ind w:firstLine="327"/>
        <w:jc w:val="both"/>
        <w:rPr>
          <w:rFonts w:ascii="Simplified Arabic" w:hAnsi="Simplified Arabic" w:cs="Simplified Arabic"/>
          <w:sz w:val="28"/>
          <w:szCs w:val="28"/>
          <w:u w:val="single"/>
          <w:rtl/>
          <w:lang w:bidi="ar-EG"/>
        </w:rPr>
      </w:pPr>
      <w:r w:rsidRPr="00730499">
        <w:rPr>
          <w:rFonts w:ascii="Simplified Arabic" w:hAnsi="Simplified Arabic" w:cs="Simplified Arabic"/>
          <w:sz w:val="28"/>
          <w:szCs w:val="28"/>
          <w:rtl/>
          <w:lang w:bidi="ar-EG"/>
        </w:rPr>
        <w:t>وعلى الجانب اللآخر، تشهد صناعة التكنولوجيا تطورا سريعًا في العقود الأخيرة، ويعتبر أبرز تلك التطورات هو استخدام الذكاء الاصطناعي في مختلف المجالات. في الآونة الأخيرة سمعنا عن العمل بنصيحة "اعمل بذكاء لا تعمل بجهد"، وحرفيا هذا ما يسعى الذكاء الاصطناعي إلى تحقيقه. وهنا يظهر القطاع المالي كأحد القطاعات الرئيسية التي تعتمد بشكل كبير على التكنولوجيا والذكاء الاصطناعي. كما يتيح فرصاً عديدة للابتكار وتحسين الأداء في المجال المالي. ويعتبر الذكاء الاصطناعي شريكا حيويًا في تحسين العمليات المالية وتحقيق الكفاءة والدقة في اتخاذ القرارات وتعزيز قدرة صانعي القرار على اتخاذ القرارات المستنيرة عن طريق تحليل كميات ضخمة من البيانات بشكل سريع ودقيق من خلال تقنيات الذكاء الاصطناعي مثل تعلم الآلة وتحليل البيانات لاستخلاص النماذج والاتجاهات من البيانات المالية، مما يساعد في اتخاذ قرارات مبنية على أسس موثوقة يمكن استخدامها لتحسين إدارة المال والمحافظة على الاستدامة المالية. كما يمكن أن يلعب دورًا هامًا في تحليل وتوقع الاتجاهات والتغيرات في الخطط المالية متوسطة وطويلة الأجل مما يكون له بالغ الأثر على القرارات الاستثمارية ووضع أولويات الانفاق</w:t>
      </w:r>
      <w:r w:rsidR="00DE73B5" w:rsidRPr="00730499">
        <w:rPr>
          <w:rFonts w:ascii="Simplified Arabic" w:hAnsi="Simplified Arabic" w:cs="Simplified Arabic"/>
          <w:sz w:val="28"/>
          <w:szCs w:val="28"/>
          <w:rtl/>
          <w:lang w:bidi="ar-EG"/>
        </w:rPr>
        <w:t xml:space="preserve"> (</w:t>
      </w:r>
      <w:proofErr w:type="spellStart"/>
      <w:r w:rsidR="006F454C" w:rsidRPr="00730499">
        <w:rPr>
          <w:rFonts w:ascii="Simplified Arabic" w:hAnsi="Simplified Arabic" w:cs="Simplified Arabic"/>
          <w:sz w:val="28"/>
          <w:szCs w:val="28"/>
          <w:lang w:bidi="ar-EG"/>
        </w:rPr>
        <w:t>Jarrahi</w:t>
      </w:r>
      <w:proofErr w:type="spellEnd"/>
      <w:r w:rsidR="006F454C" w:rsidRPr="00730499">
        <w:rPr>
          <w:rFonts w:ascii="Simplified Arabic" w:hAnsi="Simplified Arabic" w:cs="Simplified Arabic"/>
          <w:sz w:val="28"/>
          <w:szCs w:val="28"/>
          <w:lang w:bidi="ar-EG"/>
        </w:rPr>
        <w:t xml:space="preserve"> et al., 2023</w:t>
      </w:r>
      <w:r w:rsidR="00DE73B5" w:rsidRPr="00730499">
        <w:rPr>
          <w:rFonts w:ascii="Simplified Arabic" w:hAnsi="Simplified Arabic" w:cs="Simplified Arabic"/>
          <w:sz w:val="28"/>
          <w:szCs w:val="28"/>
          <w:rtl/>
          <w:lang w:bidi="ar-EG"/>
        </w:rPr>
        <w:t>)</w:t>
      </w:r>
      <w:r w:rsidRPr="00730499">
        <w:rPr>
          <w:rFonts w:ascii="Simplified Arabic" w:hAnsi="Simplified Arabic" w:cs="Simplified Arabic"/>
          <w:sz w:val="28"/>
          <w:szCs w:val="28"/>
          <w:rtl/>
          <w:lang w:bidi="ar-EG"/>
        </w:rPr>
        <w:t>.</w:t>
      </w:r>
    </w:p>
    <w:p w14:paraId="3983D05F" w14:textId="77777777" w:rsidR="00BD0CF6" w:rsidRPr="00730499" w:rsidRDefault="00F66146" w:rsidP="00730499">
      <w:pPr>
        <w:spacing w:after="0" w:line="360" w:lineRule="auto"/>
        <w:ind w:firstLine="327"/>
        <w:jc w:val="both"/>
        <w:rPr>
          <w:rFonts w:ascii="Simplified Arabic" w:hAnsi="Simplified Arabic" w:cs="Simplified Arabic"/>
          <w:sz w:val="28"/>
          <w:szCs w:val="28"/>
          <w:u w:val="single"/>
          <w:rtl/>
          <w:lang w:bidi="ar-EG"/>
        </w:rPr>
      </w:pPr>
      <w:r w:rsidRPr="00730499">
        <w:rPr>
          <w:rFonts w:ascii="Simplified Arabic" w:hAnsi="Simplified Arabic" w:cs="Simplified Arabic"/>
          <w:sz w:val="28"/>
          <w:szCs w:val="28"/>
          <w:rtl/>
          <w:lang w:bidi="ar-EG"/>
        </w:rPr>
        <w:lastRenderedPageBreak/>
        <w:t>بالإضافة إلى ذلك، يمكن تحسين عمليات إدارة المخاطر والتداول والتسويات المالية بمساعدة الذكاء الاصطناعي في تحسين كفاءة العمليات المالية عن طريق الاستفادة من خوارزميات التعلم الآلي. كما يوفر تجربة عملاء محسنة من خلال تطوير التطبيقات المصرفية الرقمية وخدمات خدمة العملاء، كما يقدم الذكاء الاصطناعي إمكانيات متقدمة في مجال مكافحة الاحتيال المالي.</w:t>
      </w:r>
    </w:p>
    <w:p w14:paraId="10DD96D8" w14:textId="77777777" w:rsidR="00AA6310" w:rsidRDefault="00BD0CF6" w:rsidP="00CF3379">
      <w:pPr>
        <w:spacing w:after="0" w:line="360" w:lineRule="auto"/>
        <w:jc w:val="both"/>
        <w:rPr>
          <w:rFonts w:ascii="Simplified Arabic" w:hAnsi="Simplified Arabic" w:cs="Simplified Arabic"/>
          <w:sz w:val="28"/>
          <w:szCs w:val="28"/>
          <w:u w:val="single"/>
          <w:rtl/>
          <w:lang w:bidi="ar-EG"/>
        </w:rPr>
      </w:pPr>
      <w:r w:rsidRPr="00730499">
        <w:rPr>
          <w:rFonts w:ascii="Simplified Arabic" w:hAnsi="Simplified Arabic" w:cs="Simplified Arabic"/>
          <w:sz w:val="28"/>
          <w:szCs w:val="28"/>
          <w:rtl/>
          <w:lang w:bidi="ar-EG"/>
        </w:rPr>
        <w:t>وبعد الذكاء الإصطناعي أحد أهم مخرجات الثورة الصناعية الرابعة والذي يتوقع له أن يفتح المجال الإبتكارات لا حدود لها في العديد من المجالات العسكرية والصناعية والطبية نالت المؤسسات المالية نصيبا من هذا التطور الذي فرضته الثورة الصناعية الرابعة من خلال إعتماد تكنولوجيا الذكاء الإصطناعي في عديد الخدمات المالية والإستفادة من مميزاته والتي من أهمها المعالجة الآلية لكم هائل من المعلومات بذكاء</w:t>
      </w:r>
      <w:r w:rsidR="008B3FFD" w:rsidRPr="00730499">
        <w:rPr>
          <w:rFonts w:ascii="Simplified Arabic" w:hAnsi="Simplified Arabic" w:cs="Simplified Arabic"/>
          <w:sz w:val="28"/>
          <w:szCs w:val="28"/>
          <w:rtl/>
          <w:lang w:bidi="ar-EG"/>
        </w:rPr>
        <w:t xml:space="preserve"> </w:t>
      </w:r>
      <w:r w:rsidRPr="00730499">
        <w:rPr>
          <w:rFonts w:ascii="Simplified Arabic" w:hAnsi="Simplified Arabic" w:cs="Simplified Arabic"/>
          <w:sz w:val="28"/>
          <w:szCs w:val="28"/>
          <w:rtl/>
          <w:lang w:bidi="ar-EG"/>
        </w:rPr>
        <w:t>يفوق القدرة البشرية عللى المعالجة اللحظية له</w:t>
      </w:r>
      <w:r w:rsidR="00DE73B5" w:rsidRPr="00730499">
        <w:rPr>
          <w:rFonts w:ascii="Simplified Arabic" w:hAnsi="Simplified Arabic" w:cs="Simplified Arabic"/>
          <w:sz w:val="28"/>
          <w:szCs w:val="28"/>
          <w:rtl/>
          <w:lang w:bidi="ar-EG"/>
        </w:rPr>
        <w:t xml:space="preserve"> </w:t>
      </w:r>
      <w:r w:rsidR="00CF3379">
        <w:rPr>
          <w:rFonts w:ascii="Simplified Arabic" w:hAnsi="Simplified Arabic" w:cs="Simplified Arabic"/>
          <w:sz w:val="28"/>
          <w:szCs w:val="28"/>
          <w:lang w:bidi="ar-EG"/>
        </w:rPr>
        <w:t>(</w:t>
      </w:r>
      <w:r w:rsidR="006F454C" w:rsidRPr="00730499">
        <w:rPr>
          <w:rFonts w:ascii="Simplified Arabic" w:hAnsi="Simplified Arabic" w:cs="Simplified Arabic"/>
          <w:sz w:val="28"/>
          <w:szCs w:val="28"/>
          <w:lang w:bidi="ar-EG"/>
        </w:rPr>
        <w:t>Mohiuddin Babu et al., 2024</w:t>
      </w:r>
      <w:r w:rsidR="00CF3379">
        <w:rPr>
          <w:rFonts w:ascii="Simplified Arabic" w:hAnsi="Simplified Arabic" w:cs="Simplified Arabic"/>
          <w:sz w:val="28"/>
          <w:szCs w:val="28"/>
          <w:lang w:bidi="ar-EG"/>
        </w:rPr>
        <w:t>)</w:t>
      </w:r>
      <w:r w:rsidR="008B3FFD" w:rsidRPr="00730499">
        <w:rPr>
          <w:rFonts w:ascii="Simplified Arabic" w:hAnsi="Simplified Arabic" w:cs="Simplified Arabic"/>
          <w:sz w:val="28"/>
          <w:szCs w:val="28"/>
          <w:rtl/>
          <w:lang w:bidi="ar-EG"/>
        </w:rPr>
        <w:t>.</w:t>
      </w:r>
    </w:p>
    <w:p w14:paraId="1FF09724" w14:textId="77777777" w:rsidR="00C9126F" w:rsidRPr="00730499" w:rsidRDefault="00C9126F" w:rsidP="00AA6310">
      <w:pPr>
        <w:spacing w:after="0" w:line="360" w:lineRule="auto"/>
        <w:ind w:firstLine="327"/>
        <w:jc w:val="both"/>
        <w:rPr>
          <w:rFonts w:ascii="Simplified Arabic" w:hAnsi="Simplified Arabic" w:cs="Simplified Arabic"/>
          <w:sz w:val="28"/>
          <w:szCs w:val="28"/>
          <w:u w:val="single"/>
          <w:rtl/>
          <w:lang w:bidi="ar-EG"/>
        </w:rPr>
      </w:pPr>
      <w:r w:rsidRPr="00730499">
        <w:rPr>
          <w:rFonts w:ascii="Simplified Arabic" w:hAnsi="Simplified Arabic" w:cs="Simplified Arabic"/>
          <w:sz w:val="28"/>
          <w:szCs w:val="28"/>
          <w:rtl/>
          <w:lang w:bidi="ar-EG"/>
        </w:rPr>
        <w:t xml:space="preserve">ومن ناحية أخرى، </w:t>
      </w:r>
      <w:r w:rsidR="00466C39" w:rsidRPr="00730499">
        <w:rPr>
          <w:rFonts w:ascii="Simplified Arabic" w:hAnsi="Simplified Arabic" w:cs="Simplified Arabic"/>
          <w:sz w:val="28"/>
          <w:szCs w:val="28"/>
          <w:rtl/>
          <w:lang w:bidi="ar-EG"/>
        </w:rPr>
        <w:t>تُعد</w:t>
      </w:r>
      <w:r w:rsidR="00F33609" w:rsidRPr="00730499">
        <w:rPr>
          <w:rFonts w:ascii="Simplified Arabic" w:hAnsi="Simplified Arabic" w:cs="Simplified Arabic"/>
          <w:sz w:val="28"/>
          <w:szCs w:val="28"/>
          <w:rtl/>
          <w:lang w:bidi="ar-EG"/>
        </w:rPr>
        <w:t xml:space="preserve"> الإدارة المالية الفعّالة تُعد عنصرًا بالغ الأهمية في تشغيل أي مؤسسة. وتتضمن إدارة الموارد المالية تحديد الأهداف وتطوير الاستراتيجية وتنفيذ الخطة ومراقبة التقدم. وهي بمثابة طريقة ممتازة لتوثيق جميع المعاملات المالية في أي عمل تجاري، بما في ذلك الاستلام والإنفاق والمحاسبة والدفع وتقييم مخاطر الأنشطة المتعلقة بالمال. تابع القراءة لتصبح خبيرًا في عملية الإدارة المالية وتعلم كل ما يمكنك عن ذلك. في معظم الشركات، يتم التعامل مع الأمور المالية من قبل قسم مميز. والمسؤول عن هذا هو المدير المالي الذي يشرف على أموال وموارد المنظمة. ويتم حل جميع القرارات المالية على الفور. وقد يتم تحديد توفر وظيفة القسم المالي وفقًا لمتطلبات المنظمة، اعتمادًا على خصائص العمل</w:t>
      </w:r>
      <w:r w:rsidR="002F504A" w:rsidRPr="00730499">
        <w:rPr>
          <w:rFonts w:ascii="Simplified Arabic" w:hAnsi="Simplified Arabic" w:cs="Simplified Arabic"/>
          <w:sz w:val="28"/>
          <w:szCs w:val="28"/>
          <w:rtl/>
          <w:lang w:bidi="ar-EG"/>
        </w:rPr>
        <w:t xml:space="preserve"> </w:t>
      </w:r>
      <w:r w:rsidR="002F504A" w:rsidRPr="00730499">
        <w:rPr>
          <w:rFonts w:ascii="Simplified Arabic" w:hAnsi="Simplified Arabic" w:cs="Simplified Arabic"/>
          <w:sz w:val="28"/>
          <w:szCs w:val="28"/>
          <w:lang w:bidi="ar-EG"/>
        </w:rPr>
        <w:t>(Sarwar et al., 2021)</w:t>
      </w:r>
      <w:r w:rsidR="002F504A" w:rsidRPr="00730499">
        <w:rPr>
          <w:rFonts w:ascii="Simplified Arabic" w:hAnsi="Simplified Arabic" w:cs="Simplified Arabic"/>
          <w:sz w:val="28"/>
          <w:szCs w:val="28"/>
          <w:rtl/>
          <w:lang w:bidi="ar-EG"/>
        </w:rPr>
        <w:t>.</w:t>
      </w:r>
    </w:p>
    <w:p w14:paraId="6BE2FC2B" w14:textId="77777777" w:rsidR="00B319E7" w:rsidRPr="00AA6310" w:rsidRDefault="007B04DB" w:rsidP="00730499">
      <w:pPr>
        <w:spacing w:after="0" w:line="360" w:lineRule="auto"/>
        <w:rPr>
          <w:rFonts w:ascii="Simplified Arabic" w:hAnsi="Simplified Arabic" w:cs="Simplified Arabic"/>
          <w:b/>
          <w:bCs/>
          <w:sz w:val="36"/>
          <w:szCs w:val="36"/>
          <w:u w:val="single"/>
          <w:rtl/>
          <w:lang w:bidi="ar-EG"/>
        </w:rPr>
      </w:pPr>
      <w:r>
        <w:rPr>
          <w:rFonts w:ascii="Simplified Arabic" w:hAnsi="Simplified Arabic" w:cs="Simplified Arabic" w:hint="cs"/>
          <w:b/>
          <w:bCs/>
          <w:sz w:val="36"/>
          <w:szCs w:val="36"/>
          <w:u w:val="single"/>
          <w:rtl/>
        </w:rPr>
        <w:t xml:space="preserve">1/2 </w:t>
      </w:r>
      <w:r w:rsidR="00A74F76" w:rsidRPr="00AA6310">
        <w:rPr>
          <w:rFonts w:ascii="Simplified Arabic" w:hAnsi="Simplified Arabic" w:cs="Simplified Arabic"/>
          <w:b/>
          <w:bCs/>
          <w:sz w:val="36"/>
          <w:szCs w:val="36"/>
          <w:u w:val="single"/>
          <w:rtl/>
        </w:rPr>
        <w:t>مشكلة الدراسة</w:t>
      </w:r>
      <w:r w:rsidR="009125CE" w:rsidRPr="00AA6310">
        <w:rPr>
          <w:rFonts w:ascii="Simplified Arabic" w:hAnsi="Simplified Arabic" w:cs="Simplified Arabic"/>
          <w:b/>
          <w:bCs/>
          <w:sz w:val="36"/>
          <w:szCs w:val="36"/>
          <w:u w:val="single"/>
          <w:rtl/>
          <w:lang w:bidi="ar-EG"/>
        </w:rPr>
        <w:t>:</w:t>
      </w:r>
    </w:p>
    <w:p w14:paraId="7DF0F162" w14:textId="77777777" w:rsidR="00730499" w:rsidRDefault="000454D7" w:rsidP="00730499">
      <w:pPr>
        <w:spacing w:after="0" w:line="360" w:lineRule="auto"/>
        <w:ind w:firstLine="327"/>
        <w:jc w:val="both"/>
        <w:rPr>
          <w:rFonts w:ascii="Simplified Arabic" w:hAnsi="Simplified Arabic" w:cs="Simplified Arabic"/>
          <w:sz w:val="28"/>
          <w:szCs w:val="28"/>
          <w:rtl/>
          <w:lang w:bidi="ar-EG"/>
        </w:rPr>
      </w:pPr>
      <w:r w:rsidRPr="00730499">
        <w:rPr>
          <w:rFonts w:ascii="Simplified Arabic" w:hAnsi="Simplified Arabic" w:cs="Simplified Arabic"/>
          <w:sz w:val="28"/>
          <w:szCs w:val="28"/>
          <w:rtl/>
          <w:lang w:bidi="ar-EG"/>
        </w:rPr>
        <w:t xml:space="preserve">إن توفير المال والوقت والجهد وتحقيق أداء مالي متميز على أكمل وجه بالتزامن مع تقليل الأخطاء وتحسين النتائج النهائية كما هو مقرر هو الهدف الذي تسعى المنظومة العامة في البلديات بشكل عام والأقسام المالية بشكل خاص الوصول إليه ، ومع التطور التكنولوجي الذي يشهده عصرنا الحالي، وعجلة التكنولوجيا الرقمية التي تتسارع يوماً بعد يوم ؛ كان لا بد من النظر إلى أهمية رقمنة </w:t>
      </w:r>
      <w:r w:rsidRPr="00730499">
        <w:rPr>
          <w:rFonts w:ascii="Simplified Arabic" w:hAnsi="Simplified Arabic" w:cs="Simplified Arabic"/>
          <w:sz w:val="28"/>
          <w:szCs w:val="28"/>
          <w:rtl/>
          <w:lang w:bidi="ar-EG"/>
        </w:rPr>
        <w:lastRenderedPageBreak/>
        <w:t>الخدمات المالية والإدارية في البلديات الزيادة الفاعلية والإنتاجية وتطوير الخدمة ، لذك إن استخدام الذكاء الاصطناعي تعد مرحلة انتقالية مهمة إذا ما تم إنجازها استسهل الكثير من المراحل والأمور لتي ستزيد من كفاءة وفاعلية إنجاز المشاريع وإتمامها على أكمل وجه.</w:t>
      </w:r>
    </w:p>
    <w:p w14:paraId="1F692EDF" w14:textId="77777777" w:rsidR="00730499" w:rsidRDefault="000454D7" w:rsidP="00730499">
      <w:pPr>
        <w:spacing w:after="0" w:line="360" w:lineRule="auto"/>
        <w:ind w:firstLine="327"/>
        <w:jc w:val="both"/>
        <w:rPr>
          <w:rFonts w:ascii="Simplified Arabic" w:hAnsi="Simplified Arabic" w:cs="Simplified Arabic"/>
          <w:sz w:val="28"/>
          <w:szCs w:val="28"/>
          <w:rtl/>
          <w:lang w:bidi="ar-EG"/>
        </w:rPr>
      </w:pPr>
      <w:r w:rsidRPr="00730499">
        <w:rPr>
          <w:rFonts w:ascii="Simplified Arabic" w:hAnsi="Simplified Arabic" w:cs="Simplified Arabic"/>
          <w:sz w:val="28"/>
          <w:szCs w:val="28"/>
          <w:rtl/>
          <w:lang w:bidi="ar-EG"/>
        </w:rPr>
        <w:t>الذكاء الاصطناعي اليوم لا يحمل فقط حلولا لمشاكل محددة بل تستطيع من خلاله خلق نظام معد مسبقاً لحل المشكلات الجديدة واتخاذ القرار السريع والمرن والمهم أن تكون البلديات ومجالسها تؤمن بضرورة استخدام الذكاء الاصطناعي العام وتطويعه في مختلف مجالات العمل البلدي المختص وذلك سيسهم بشكل ملحوظ في التقارب مع المواطن وحل مشكلاته بدرجة أعلى وإعداد التقارير الفورية عن سير العمل وعن مدى فعالية العمل وكفائتة (تايجي، 2022).</w:t>
      </w:r>
    </w:p>
    <w:p w14:paraId="2137D4A4" w14:textId="77777777" w:rsidR="00672F3B" w:rsidRPr="00672F3B" w:rsidRDefault="00672F3B" w:rsidP="00672F3B">
      <w:pPr>
        <w:spacing w:after="0" w:line="360" w:lineRule="auto"/>
        <w:ind w:firstLine="327"/>
        <w:jc w:val="both"/>
        <w:rPr>
          <w:rFonts w:ascii="Simplified Arabic" w:hAnsi="Simplified Arabic" w:cs="Simplified Arabic"/>
          <w:sz w:val="28"/>
          <w:szCs w:val="28"/>
          <w:lang w:bidi="ar-EG"/>
        </w:rPr>
      </w:pPr>
      <w:r w:rsidRPr="00672F3B">
        <w:rPr>
          <w:rFonts w:ascii="Simplified Arabic" w:hAnsi="Simplified Arabic" w:cs="Simplified Arabic"/>
          <w:sz w:val="28"/>
          <w:szCs w:val="28"/>
          <w:rtl/>
        </w:rPr>
        <w:t>تواجه الشركات في قطاع الاتصالات بالمملكة العربية السعودية تحديات متزايدة في مجال الإدارة المالية، نظرًا للتطور السريع في حجم العمليات المالية، وتعقيد التحليل المالي، وتزايد الحاجة إلى اتخاذ قرارات دقيقة وسريعة في ظل بيئة تنافسية متغيرة. وتعد الإدارة المالية من الوظائف الحيوية في أي مؤسسة، حيث تساهم في التخطيط المالي، وإدارة المخاطر، وتعظيم العوائد المالية، وت</w:t>
      </w:r>
      <w:r>
        <w:rPr>
          <w:rFonts w:ascii="Simplified Arabic" w:hAnsi="Simplified Arabic" w:cs="Simplified Arabic"/>
          <w:sz w:val="28"/>
          <w:szCs w:val="28"/>
          <w:rtl/>
        </w:rPr>
        <w:t>حقيق الكفاءة التشغيلية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ومع ذلك</w:t>
      </w:r>
      <w:r w:rsidRPr="00672F3B">
        <w:rPr>
          <w:rFonts w:ascii="Simplified Arabic" w:hAnsi="Simplified Arabic" w:cs="Simplified Arabic"/>
          <w:sz w:val="28"/>
          <w:szCs w:val="28"/>
          <w:rtl/>
        </w:rPr>
        <w:t xml:space="preserve"> فإن اعتماد الأساليب التقليدية في الإدارة المالية لم يعد كافيًا لمواكبة التطورات التقنية، خاصة مع تزايد حجم البيانات المالية وتعقيد نماذج التحليل المالي واتخاذ القرار</w:t>
      </w:r>
      <w:r w:rsidRPr="00672F3B">
        <w:rPr>
          <w:rFonts w:ascii="Simplified Arabic" w:hAnsi="Simplified Arabic" w:cs="Simplified Arabic"/>
          <w:sz w:val="28"/>
          <w:szCs w:val="28"/>
          <w:lang w:bidi="ar-EG"/>
        </w:rPr>
        <w:t>.</w:t>
      </w:r>
    </w:p>
    <w:p w14:paraId="75E550D2" w14:textId="77777777" w:rsidR="00672F3B" w:rsidRPr="00672F3B" w:rsidRDefault="00672F3B" w:rsidP="00672F3B">
      <w:pPr>
        <w:spacing w:after="0" w:line="360" w:lineRule="auto"/>
        <w:ind w:firstLine="327"/>
        <w:jc w:val="both"/>
        <w:rPr>
          <w:rFonts w:ascii="Simplified Arabic" w:hAnsi="Simplified Arabic" w:cs="Simplified Arabic"/>
          <w:sz w:val="28"/>
          <w:szCs w:val="28"/>
          <w:lang w:bidi="ar-EG"/>
        </w:rPr>
      </w:pPr>
      <w:r>
        <w:rPr>
          <w:rFonts w:ascii="Simplified Arabic" w:hAnsi="Simplified Arabic" w:cs="Simplified Arabic"/>
          <w:sz w:val="28"/>
          <w:szCs w:val="28"/>
          <w:rtl/>
        </w:rPr>
        <w:t>في هذا السياق</w:t>
      </w:r>
      <w:r w:rsidRPr="00672F3B">
        <w:rPr>
          <w:rFonts w:ascii="Simplified Arabic" w:hAnsi="Simplified Arabic" w:cs="Simplified Arabic"/>
          <w:sz w:val="28"/>
          <w:szCs w:val="28"/>
          <w:rtl/>
        </w:rPr>
        <w:t xml:space="preserve"> برز الذكاء الاصطناعي كأحد الأدوات التكنولوجية القادرة على إحداث تحول جذري في مجال الإدارة المالية. حيث يتيح الذكاء الاصطناعي تحليل كميات ضخمة من البيانات بسرعة ودقة، والتنبؤ بالاتجاهات المالية المستقبلية، واكتشاف الأنماط غير المرئية بالطرق التقليدية، مما يساعد في تحسين عملية اتخاذ القرار المالي وتقليل الأخطاء البشرية. وبالرغم من الإمكانات الكبيرة التي يوفرها الذكاء الاصطناعي في تطوير عمليات الإدارة المالية، إلا أن تطبيقه لا يزال يواجه العديد من التحديات، مثل تكاليف الاستثمار الأولي في الأنظمة الذكية، وضرورة توفر بيانات دقيقة وكبيرة الحجم، إلى جانب الحاجة إلى كفاءات بشرية قادرة على التعامل مع هذه التقنيات المتقدمة</w:t>
      </w:r>
      <w:r w:rsidRPr="00672F3B">
        <w:rPr>
          <w:rFonts w:ascii="Simplified Arabic" w:hAnsi="Simplified Arabic" w:cs="Simplified Arabic"/>
          <w:sz w:val="28"/>
          <w:szCs w:val="28"/>
          <w:lang w:bidi="ar-EG"/>
        </w:rPr>
        <w:t>.</w:t>
      </w:r>
    </w:p>
    <w:p w14:paraId="795A7FCC" w14:textId="77777777" w:rsidR="00672F3B" w:rsidRPr="00672F3B" w:rsidRDefault="00672F3B" w:rsidP="00672F3B">
      <w:pPr>
        <w:spacing w:after="0" w:line="360" w:lineRule="auto"/>
        <w:ind w:firstLine="327"/>
        <w:jc w:val="both"/>
        <w:rPr>
          <w:rFonts w:ascii="Simplified Arabic" w:hAnsi="Simplified Arabic" w:cs="Simplified Arabic"/>
          <w:sz w:val="28"/>
          <w:szCs w:val="28"/>
          <w:lang w:bidi="ar-EG"/>
        </w:rPr>
      </w:pPr>
      <w:r w:rsidRPr="00672F3B">
        <w:rPr>
          <w:rFonts w:ascii="Simplified Arabic" w:hAnsi="Simplified Arabic" w:cs="Simplified Arabic"/>
          <w:sz w:val="28"/>
          <w:szCs w:val="28"/>
          <w:rtl/>
        </w:rPr>
        <w:t xml:space="preserve">على الرغم من أن العديد من الشركات العالمية بدأت في تبني تقنيات الذكاء الاصطناعي لتحسين الأداء المالي، فإن قطاع الاتصالات في المملكة العربية السعودية لا يزال في مراحل متفاوتة من الاعتماد على هذه التقنيات. وهذا يطرح تساؤلات جوهرية حول مدى جاهزية هذا القطاع لتبني تقنيات </w:t>
      </w:r>
      <w:r w:rsidRPr="00672F3B">
        <w:rPr>
          <w:rFonts w:ascii="Simplified Arabic" w:hAnsi="Simplified Arabic" w:cs="Simplified Arabic"/>
          <w:sz w:val="28"/>
          <w:szCs w:val="28"/>
          <w:rtl/>
        </w:rPr>
        <w:lastRenderedPageBreak/>
        <w:t>الذكاء الاصطناعي، ومدى تأثير هذه التقنيات على تحسين كفاءة عمليات الإدارة المالية، وتقليل المخاطر المالية، وتعزيز القدرة التنافسية لشركات الاتصالات في السوق السعودي</w:t>
      </w:r>
      <w:r w:rsidRPr="00672F3B">
        <w:rPr>
          <w:rFonts w:ascii="Simplified Arabic" w:hAnsi="Simplified Arabic" w:cs="Simplified Arabic"/>
          <w:sz w:val="28"/>
          <w:szCs w:val="28"/>
          <w:lang w:bidi="ar-EG"/>
        </w:rPr>
        <w:t>.</w:t>
      </w:r>
    </w:p>
    <w:p w14:paraId="1FE5AA86" w14:textId="77777777" w:rsidR="00672F3B" w:rsidRDefault="00B319E7" w:rsidP="00672F3B">
      <w:pPr>
        <w:spacing w:after="0" w:line="360" w:lineRule="auto"/>
        <w:ind w:firstLine="327"/>
        <w:jc w:val="both"/>
        <w:rPr>
          <w:rFonts w:ascii="Simplified Arabic" w:hAnsi="Simplified Arabic" w:cs="Simplified Arabic"/>
          <w:sz w:val="28"/>
          <w:szCs w:val="28"/>
          <w:rtl/>
          <w:lang w:bidi="ar-EG"/>
        </w:rPr>
      </w:pPr>
      <w:r w:rsidRPr="00730499">
        <w:rPr>
          <w:rFonts w:ascii="Simplified Arabic" w:hAnsi="Simplified Arabic" w:cs="Simplified Arabic"/>
          <w:sz w:val="28"/>
          <w:szCs w:val="28"/>
          <w:rtl/>
          <w:lang w:bidi="ar-EG"/>
        </w:rPr>
        <w:t xml:space="preserve">إن تطبيق الذكاء الاصطناعي يساهم في عملية التخطيط الاستراتيجي وتحديد الرؤية الصحيحة لأهداف المشروع وعليه أصبح من الضروري الاهتمام بالتطورات الحاصلة في عالم تكنولوجيا الاتصالات الحديثة والتحكم بها لمواكبة التطورات التي فرضتها البيئة التنافسية، </w:t>
      </w:r>
      <w:r w:rsidR="00672F3B">
        <w:rPr>
          <w:rFonts w:ascii="Simplified Arabic" w:hAnsi="Simplified Arabic" w:cs="Simplified Arabic"/>
          <w:sz w:val="28"/>
          <w:szCs w:val="28"/>
          <w:rtl/>
        </w:rPr>
        <w:t>بناءً على ذلك</w:t>
      </w:r>
      <w:r w:rsidR="00672F3B" w:rsidRPr="00672F3B">
        <w:rPr>
          <w:rFonts w:ascii="Simplified Arabic" w:hAnsi="Simplified Arabic" w:cs="Simplified Arabic"/>
          <w:sz w:val="28"/>
          <w:szCs w:val="28"/>
          <w:rtl/>
        </w:rPr>
        <w:t xml:space="preserve"> تتمثل مشكلة الدراسة في البحث عن الدور الذي يمكن أن يلعبه الذكاء الاصطناعي في تطوير عمليات الإدارة المالية في قطاع الاتصالات بالمملكة العربية السعودية، مع التركيز على تحليل الفوائد المحتملة، والتحديات المرتبطة بالتطبيق، وأفضل الأساليب الممكنة للاستفادة من هذه التقنيات في تعزيز كفاءة الإدارة المالية واتخاذ القرارات الاستراتيجية بشكل أكثر ذكاءً وفعالية</w:t>
      </w:r>
      <w:r w:rsidR="00672F3B" w:rsidRPr="00672F3B">
        <w:rPr>
          <w:rFonts w:ascii="Simplified Arabic" w:hAnsi="Simplified Arabic" w:cs="Simplified Arabic"/>
          <w:sz w:val="28"/>
          <w:szCs w:val="28"/>
          <w:lang w:bidi="ar-EG"/>
        </w:rPr>
        <w:t>.</w:t>
      </w:r>
      <w:r w:rsidR="00672F3B">
        <w:rPr>
          <w:rFonts w:ascii="Simplified Arabic" w:hAnsi="Simplified Arabic" w:cs="Simplified Arabic" w:hint="cs"/>
          <w:sz w:val="28"/>
          <w:szCs w:val="28"/>
          <w:rtl/>
          <w:lang w:bidi="ar-EG"/>
        </w:rPr>
        <w:t xml:space="preserve"> </w:t>
      </w:r>
    </w:p>
    <w:p w14:paraId="48CBA26F" w14:textId="77777777" w:rsidR="009125CE" w:rsidRDefault="00B319E7" w:rsidP="00672F3B">
      <w:pPr>
        <w:spacing w:after="0" w:line="360" w:lineRule="auto"/>
        <w:ind w:firstLine="327"/>
        <w:jc w:val="both"/>
        <w:rPr>
          <w:rFonts w:ascii="Simplified Arabic" w:hAnsi="Simplified Arabic" w:cs="Simplified Arabic"/>
          <w:sz w:val="28"/>
          <w:szCs w:val="28"/>
          <w:rtl/>
          <w:lang w:bidi="ar-EG"/>
        </w:rPr>
      </w:pPr>
      <w:r w:rsidRPr="00730499">
        <w:rPr>
          <w:rFonts w:ascii="Simplified Arabic" w:hAnsi="Simplified Arabic" w:cs="Simplified Arabic"/>
          <w:sz w:val="28"/>
          <w:szCs w:val="28"/>
          <w:rtl/>
          <w:lang w:bidi="ar-EG"/>
        </w:rPr>
        <w:t xml:space="preserve">وهذا ما دفع الباحث في كتابة في هذا الموضوع الذي تمثل التساؤل الرئيسي له في: ما هو </w:t>
      </w:r>
      <w:r w:rsidRPr="00730499">
        <w:rPr>
          <w:rFonts w:ascii="Simplified Arabic" w:hAnsi="Simplified Arabic" w:cs="Simplified Arabic"/>
          <w:b/>
          <w:bCs/>
          <w:sz w:val="28"/>
          <w:szCs w:val="28"/>
          <w:rtl/>
          <w:lang w:bidi="ar-EG"/>
        </w:rPr>
        <w:t>دور الذكاء الإصطناعي في تطوير عمليات الإدارة المالية وذلك بالتطبيق على قطاع الإتصالات بالمملكة العربية السعودية؟</w:t>
      </w:r>
    </w:p>
    <w:p w14:paraId="4723484D" w14:textId="77777777" w:rsidR="009544BA" w:rsidRPr="00AA6310" w:rsidRDefault="007B04DB" w:rsidP="00730499">
      <w:pPr>
        <w:spacing w:after="0" w:line="360" w:lineRule="auto"/>
        <w:rPr>
          <w:rFonts w:ascii="Simplified Arabic" w:hAnsi="Simplified Arabic" w:cs="Simplified Arabic"/>
          <w:sz w:val="36"/>
          <w:szCs w:val="36"/>
          <w:u w:val="single"/>
          <w:rtl/>
        </w:rPr>
      </w:pPr>
      <w:r>
        <w:rPr>
          <w:rFonts w:ascii="Simplified Arabic" w:hAnsi="Simplified Arabic" w:cs="Simplified Arabic" w:hint="cs"/>
          <w:b/>
          <w:bCs/>
          <w:sz w:val="36"/>
          <w:szCs w:val="36"/>
          <w:u w:val="single"/>
          <w:rtl/>
        </w:rPr>
        <w:t xml:space="preserve">1/3 </w:t>
      </w:r>
      <w:r w:rsidR="00A74F76" w:rsidRPr="00AA6310">
        <w:rPr>
          <w:rFonts w:ascii="Simplified Arabic" w:hAnsi="Simplified Arabic" w:cs="Simplified Arabic"/>
          <w:b/>
          <w:bCs/>
          <w:sz w:val="36"/>
          <w:szCs w:val="36"/>
          <w:u w:val="single"/>
          <w:rtl/>
        </w:rPr>
        <w:t>أهمية الدراسة:</w:t>
      </w:r>
    </w:p>
    <w:p w14:paraId="2F9992DB" w14:textId="77777777" w:rsidR="006B6127" w:rsidRDefault="0090292F" w:rsidP="006B6127">
      <w:pPr>
        <w:pStyle w:val="ListParagraph"/>
        <w:numPr>
          <w:ilvl w:val="0"/>
          <w:numId w:val="23"/>
        </w:numPr>
        <w:spacing w:after="0" w:line="360" w:lineRule="auto"/>
        <w:jc w:val="both"/>
        <w:rPr>
          <w:rFonts w:ascii="Simplified Arabic" w:hAnsi="Simplified Arabic" w:cs="Simplified Arabic"/>
          <w:b/>
          <w:bCs/>
          <w:sz w:val="32"/>
          <w:szCs w:val="32"/>
        </w:rPr>
      </w:pPr>
      <w:r w:rsidRPr="00730499">
        <w:rPr>
          <w:rFonts w:ascii="Simplified Arabic" w:hAnsi="Simplified Arabic" w:cs="Simplified Arabic"/>
          <w:b/>
          <w:bCs/>
          <w:sz w:val="32"/>
          <w:szCs w:val="32"/>
          <w:rtl/>
        </w:rPr>
        <w:t>الأهمية العلمية:</w:t>
      </w:r>
    </w:p>
    <w:p w14:paraId="31A3B014" w14:textId="77777777" w:rsidR="006B6127" w:rsidRPr="006B6127" w:rsidRDefault="006B6127" w:rsidP="005A3BB6">
      <w:pPr>
        <w:pStyle w:val="ListParagraph"/>
        <w:spacing w:after="0" w:line="360" w:lineRule="auto"/>
        <w:ind w:firstLine="457"/>
        <w:jc w:val="both"/>
        <w:rPr>
          <w:rFonts w:ascii="Simplified Arabic" w:hAnsi="Simplified Arabic" w:cs="Simplified Arabic"/>
          <w:sz w:val="28"/>
          <w:szCs w:val="28"/>
          <w:rtl/>
        </w:rPr>
      </w:pPr>
      <w:r w:rsidRPr="006B6127">
        <w:rPr>
          <w:rFonts w:ascii="Simplified Arabic" w:hAnsi="Simplified Arabic" w:cs="Simplified Arabic" w:hint="cs"/>
          <w:sz w:val="28"/>
          <w:szCs w:val="28"/>
          <w:rtl/>
        </w:rPr>
        <w:t>يكتسب</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هذا</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البحث</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أهمية</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علمية</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كبيرة،</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حيث</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يسلط</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الضوء</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على</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أحد</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الموضوعات</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الحديثة</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التي</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تمثل</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ثورة</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في</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عالم</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الإدارة</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المالية،</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وهو</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توظيف</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الذكاء</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الاصطناعي</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في</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تحسين</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العمليات</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المالية</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داخل</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قطاع</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الاتصالات</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بالمملكة</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العربية</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السعودية</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مع</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التطور</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المتسارع</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للتقنيات</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الحديثة،</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أصبح</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الذكاء</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الاصطناعي</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أداة</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لا</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غنى</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عنها</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لتعزيز</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الكفاءة</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والدقة</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في</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اتخاذ</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القرارات</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المالية،</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مما</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يفتح</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المجال</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لدراسات</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علمية</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أعمق</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حول</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تأثير</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هذه</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التقنيات</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على</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مفاهيم</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وأساليب</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الإدارة</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المالية</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التقليدية</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كما</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أن</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البحث</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سيساهم</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في</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إثراء</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المعرفة</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الأكاديمية</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حول</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مختلف</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مجالات</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الذكاء</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الاصطناعي</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مثل</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النظم</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الخبيرة،</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والشبكات</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العصبية،</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والمنطق</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الغامض،</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والخوارزميات</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الجينية،</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وتأثير</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كل</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منها</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على</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الأداء</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المالي</w:t>
      </w:r>
      <w:r w:rsidRPr="006B6127">
        <w:rPr>
          <w:rFonts w:ascii="Simplified Arabic" w:hAnsi="Simplified Arabic" w:cs="Simplified Arabic"/>
          <w:sz w:val="28"/>
          <w:szCs w:val="28"/>
          <w:rtl/>
        </w:rPr>
        <w:t xml:space="preserve"> </w:t>
      </w:r>
      <w:r w:rsidRPr="006B6127">
        <w:rPr>
          <w:rFonts w:ascii="Simplified Arabic" w:hAnsi="Simplified Arabic" w:cs="Simplified Arabic" w:hint="cs"/>
          <w:sz w:val="28"/>
          <w:szCs w:val="28"/>
          <w:rtl/>
        </w:rPr>
        <w:t>للشركات</w:t>
      </w:r>
      <w:r w:rsidRPr="006B6127">
        <w:rPr>
          <w:rFonts w:ascii="Simplified Arabic" w:hAnsi="Simplified Arabic" w:cs="Simplified Arabic"/>
          <w:sz w:val="28"/>
          <w:szCs w:val="28"/>
          <w:rtl/>
        </w:rPr>
        <w:t>.</w:t>
      </w:r>
    </w:p>
    <w:p w14:paraId="6FA6C4E8" w14:textId="77777777" w:rsidR="0090292F" w:rsidRDefault="0090292F" w:rsidP="006B6127">
      <w:pPr>
        <w:pStyle w:val="ListParagraph"/>
        <w:numPr>
          <w:ilvl w:val="0"/>
          <w:numId w:val="23"/>
        </w:numPr>
        <w:spacing w:after="0" w:line="360" w:lineRule="auto"/>
        <w:jc w:val="both"/>
        <w:rPr>
          <w:rFonts w:ascii="Simplified Arabic" w:hAnsi="Simplified Arabic" w:cs="Simplified Arabic"/>
          <w:b/>
          <w:bCs/>
          <w:sz w:val="32"/>
          <w:szCs w:val="32"/>
        </w:rPr>
      </w:pPr>
      <w:r w:rsidRPr="00730499">
        <w:rPr>
          <w:rFonts w:ascii="Simplified Arabic" w:hAnsi="Simplified Arabic" w:cs="Simplified Arabic"/>
          <w:b/>
          <w:bCs/>
          <w:sz w:val="32"/>
          <w:szCs w:val="32"/>
          <w:rtl/>
        </w:rPr>
        <w:t>الأهمية العملية:</w:t>
      </w:r>
    </w:p>
    <w:p w14:paraId="6BDCE9B8" w14:textId="77777777" w:rsidR="005A3BB6" w:rsidRDefault="005A3BB6" w:rsidP="005A3BB6">
      <w:pPr>
        <w:pStyle w:val="ListParagraph"/>
        <w:spacing w:after="0" w:line="360" w:lineRule="auto"/>
        <w:ind w:firstLine="457"/>
        <w:jc w:val="both"/>
        <w:rPr>
          <w:rFonts w:ascii="Simplified Arabic" w:hAnsi="Simplified Arabic" w:cs="Simplified Arabic"/>
          <w:sz w:val="28"/>
          <w:szCs w:val="28"/>
          <w:rtl/>
        </w:rPr>
      </w:pPr>
      <w:r w:rsidRPr="005A3BB6">
        <w:rPr>
          <w:rFonts w:ascii="Simplified Arabic" w:hAnsi="Simplified Arabic" w:cs="Simplified Arabic" w:hint="cs"/>
          <w:sz w:val="28"/>
          <w:szCs w:val="28"/>
          <w:rtl/>
        </w:rPr>
        <w:lastRenderedPageBreak/>
        <w:t>أما</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من</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الناحية</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العملية،</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فإن</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البحث</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يحمل</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أهمية</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كبيرة</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لقطاع</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الاتصالات</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في</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المملكة</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العربية</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السعودية،</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الذي</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يشهد</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تنافسًا</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كبيرًا</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وبيئة</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أعمال</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ديناميكية</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تتطلب</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استراتيجيات</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مالية</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مرنة</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وفعالة</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من</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خلال</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تحليل</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دور</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الذكاء</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الاصطناعي</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في</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تحسين</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الإدارة</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المالية،</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يمكن</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للشركات</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الاستفادة</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من</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أدوات</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الذكاء</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الاصطناعي</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لتطوير</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استراتيجيات</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التسعير،</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وتحليل</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المخاطر</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المالية،</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وتوقع</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التدفقات</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النقدية،</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وتحسين</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إدارة</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التكاليف،</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مما</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يؤدي</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إلى</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زيادة</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الربحية</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وتعزيز</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القدرة</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التنافسية</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كما</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أن</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تطبيق</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الذكاء</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الاصطناعي</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في</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العمليات</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المالية</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يمكن</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أن</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يقلل</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من</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الأخطاء</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البشرية،</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ويعزز</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الامتثال</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التنظيمي،</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ويتيح</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تحليلًا</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أكثر</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دقة</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للبيانات</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المالية،</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مما</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يسهل</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على</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الشركات</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اتخاذ</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قرارات</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مالية</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قائمة</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على</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معلومات</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دقيقة</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ومحدثة</w:t>
      </w:r>
      <w:r w:rsidRPr="005A3BB6">
        <w:rPr>
          <w:rFonts w:ascii="Simplified Arabic" w:hAnsi="Simplified Arabic" w:cs="Simplified Arabic"/>
          <w:sz w:val="28"/>
          <w:szCs w:val="28"/>
          <w:rtl/>
        </w:rPr>
        <w:t>.</w:t>
      </w:r>
    </w:p>
    <w:p w14:paraId="14FF3859" w14:textId="77777777" w:rsidR="006B6127" w:rsidRPr="005A3BB6" w:rsidRDefault="005A3BB6" w:rsidP="005A3BB6">
      <w:pPr>
        <w:pStyle w:val="ListParagraph"/>
        <w:spacing w:after="0" w:line="360" w:lineRule="auto"/>
        <w:ind w:firstLine="457"/>
        <w:jc w:val="both"/>
        <w:rPr>
          <w:rFonts w:ascii="Simplified Arabic" w:hAnsi="Simplified Arabic" w:cs="Simplified Arabic"/>
          <w:sz w:val="28"/>
          <w:szCs w:val="28"/>
          <w:rtl/>
        </w:rPr>
      </w:pPr>
      <w:r w:rsidRPr="005A3BB6">
        <w:rPr>
          <w:rFonts w:ascii="Simplified Arabic" w:hAnsi="Simplified Arabic" w:cs="Simplified Arabic" w:hint="cs"/>
          <w:sz w:val="28"/>
          <w:szCs w:val="28"/>
          <w:rtl/>
        </w:rPr>
        <w:t>علاوة</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على</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ذلك،</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يتماشى</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هذا</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البحث</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مع</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رؤية</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المملكة</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العربية</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السعودية</w:t>
      </w:r>
      <w:r w:rsidRPr="005A3BB6">
        <w:rPr>
          <w:rFonts w:ascii="Simplified Arabic" w:hAnsi="Simplified Arabic" w:cs="Simplified Arabic"/>
          <w:sz w:val="28"/>
          <w:szCs w:val="28"/>
          <w:rtl/>
        </w:rPr>
        <w:t xml:space="preserve"> 2030</w:t>
      </w:r>
      <w:r w:rsidRPr="005A3BB6">
        <w:rPr>
          <w:rFonts w:ascii="Simplified Arabic" w:hAnsi="Simplified Arabic" w:cs="Simplified Arabic" w:hint="cs"/>
          <w:sz w:val="28"/>
          <w:szCs w:val="28"/>
          <w:rtl/>
        </w:rPr>
        <w:t>،</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التي</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تهدف</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إلى</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تحقيق</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التحول</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الرقمي</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في</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مختلف</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القطاعات،</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بما</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في</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ذلك</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القطاع</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المالي</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وقطاع</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الاتصالات</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وبالتالي،</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فإن</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نتائجه</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يمكن</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أن</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تسهم</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في</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وضع</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سياسات</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واستراتيجيات</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جديدة</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تدعم</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استخدام</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الذكاء</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الاصطناعي</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في</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تحسين</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كفاءة</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العمليات</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المالية،</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مما</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يعزز</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من</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استدامة</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ونمو</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قطاع</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الاتصالات</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في</w:t>
      </w:r>
      <w:r w:rsidRPr="005A3BB6">
        <w:rPr>
          <w:rFonts w:ascii="Simplified Arabic" w:hAnsi="Simplified Arabic" w:cs="Simplified Arabic"/>
          <w:sz w:val="28"/>
          <w:szCs w:val="28"/>
          <w:rtl/>
        </w:rPr>
        <w:t xml:space="preserve"> </w:t>
      </w:r>
      <w:r w:rsidRPr="005A3BB6">
        <w:rPr>
          <w:rFonts w:ascii="Simplified Arabic" w:hAnsi="Simplified Arabic" w:cs="Simplified Arabic" w:hint="cs"/>
          <w:sz w:val="28"/>
          <w:szCs w:val="28"/>
          <w:rtl/>
        </w:rPr>
        <w:t>المملكة</w:t>
      </w:r>
      <w:r w:rsidRPr="005A3BB6">
        <w:rPr>
          <w:rFonts w:ascii="Simplified Arabic" w:hAnsi="Simplified Arabic" w:cs="Simplified Arabic"/>
          <w:sz w:val="28"/>
          <w:szCs w:val="28"/>
          <w:rtl/>
        </w:rPr>
        <w:t>.</w:t>
      </w:r>
    </w:p>
    <w:p w14:paraId="1E217597" w14:textId="77777777" w:rsidR="009125CE" w:rsidRPr="00AA6310" w:rsidRDefault="007B04DB" w:rsidP="006B6127">
      <w:pPr>
        <w:spacing w:after="0" w:line="360" w:lineRule="auto"/>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t xml:space="preserve">1/4 </w:t>
      </w:r>
      <w:r w:rsidR="00A74F76" w:rsidRPr="00AA6310">
        <w:rPr>
          <w:rFonts w:ascii="Simplified Arabic" w:hAnsi="Simplified Arabic" w:cs="Simplified Arabic"/>
          <w:b/>
          <w:bCs/>
          <w:sz w:val="36"/>
          <w:szCs w:val="36"/>
          <w:u w:val="single"/>
          <w:rtl/>
        </w:rPr>
        <w:t>أهداف الدراسة</w:t>
      </w:r>
      <w:r w:rsidR="009125CE" w:rsidRPr="00AA6310">
        <w:rPr>
          <w:rFonts w:ascii="Simplified Arabic" w:hAnsi="Simplified Arabic" w:cs="Simplified Arabic"/>
          <w:b/>
          <w:bCs/>
          <w:sz w:val="36"/>
          <w:szCs w:val="36"/>
          <w:u w:val="single"/>
          <w:rtl/>
        </w:rPr>
        <w:t>:</w:t>
      </w:r>
    </w:p>
    <w:p w14:paraId="04A8F1BC" w14:textId="77777777" w:rsidR="00B56361" w:rsidRPr="00730499" w:rsidRDefault="00405691" w:rsidP="00730499">
      <w:pPr>
        <w:spacing w:after="0" w:line="360" w:lineRule="auto"/>
        <w:jc w:val="both"/>
        <w:rPr>
          <w:rFonts w:ascii="Simplified Arabic" w:hAnsi="Simplified Arabic" w:cs="Simplified Arabic"/>
          <w:sz w:val="28"/>
          <w:szCs w:val="28"/>
          <w:rtl/>
        </w:rPr>
      </w:pPr>
      <w:r w:rsidRPr="00730499">
        <w:rPr>
          <w:rFonts w:ascii="Simplified Arabic" w:hAnsi="Simplified Arabic" w:cs="Simplified Arabic"/>
          <w:sz w:val="28"/>
          <w:szCs w:val="28"/>
          <w:rtl/>
        </w:rPr>
        <w:t>يتمثل الهدف</w:t>
      </w:r>
      <w:r w:rsidR="00B56361" w:rsidRPr="00730499">
        <w:rPr>
          <w:rFonts w:ascii="Simplified Arabic" w:hAnsi="Simplified Arabic" w:cs="Simplified Arabic"/>
          <w:sz w:val="28"/>
          <w:szCs w:val="28"/>
          <w:rtl/>
        </w:rPr>
        <w:t xml:space="preserve"> الرئيس</w:t>
      </w:r>
      <w:r w:rsidR="00092F5A" w:rsidRPr="00730499">
        <w:rPr>
          <w:rFonts w:ascii="Simplified Arabic" w:hAnsi="Simplified Arabic" w:cs="Simplified Arabic"/>
          <w:sz w:val="28"/>
          <w:szCs w:val="28"/>
          <w:rtl/>
        </w:rPr>
        <w:t>ي</w:t>
      </w:r>
      <w:r w:rsidR="00B56361" w:rsidRPr="00730499">
        <w:rPr>
          <w:rFonts w:ascii="Simplified Arabic" w:hAnsi="Simplified Arabic" w:cs="Simplified Arabic"/>
          <w:sz w:val="28"/>
          <w:szCs w:val="28"/>
          <w:rtl/>
        </w:rPr>
        <w:t xml:space="preserve"> للدراسة في "</w:t>
      </w:r>
      <w:r w:rsidR="00B56361" w:rsidRPr="00730499">
        <w:rPr>
          <w:rFonts w:ascii="Simplified Arabic" w:hAnsi="Simplified Arabic" w:cs="Simplified Arabic"/>
          <w:b/>
          <w:bCs/>
          <w:sz w:val="28"/>
          <w:szCs w:val="28"/>
          <w:rtl/>
          <w:lang w:bidi="ar-EG"/>
        </w:rPr>
        <w:t>دور الذكاء الإصطناعي في تطوير عمليات الإدارة المالية وذلك بالتطبيق على قطاع الإتصالات بالمملكة العربية السعودية</w:t>
      </w:r>
      <w:r w:rsidR="00B56361" w:rsidRPr="00730499">
        <w:rPr>
          <w:rFonts w:ascii="Simplified Arabic" w:hAnsi="Simplified Arabic" w:cs="Simplified Arabic"/>
          <w:sz w:val="28"/>
          <w:szCs w:val="28"/>
          <w:rtl/>
        </w:rPr>
        <w:t>"</w:t>
      </w:r>
      <w:r w:rsidR="00092F5A" w:rsidRPr="00730499">
        <w:rPr>
          <w:rFonts w:ascii="Simplified Arabic" w:hAnsi="Simplified Arabic" w:cs="Simplified Arabic"/>
          <w:sz w:val="28"/>
          <w:szCs w:val="28"/>
          <w:rtl/>
        </w:rPr>
        <w:t>. ويتفرع من هذا الهد</w:t>
      </w:r>
      <w:r w:rsidR="00B56361" w:rsidRPr="00730499">
        <w:rPr>
          <w:rFonts w:ascii="Simplified Arabic" w:hAnsi="Simplified Arabic" w:cs="Simplified Arabic"/>
          <w:sz w:val="28"/>
          <w:szCs w:val="28"/>
          <w:rtl/>
        </w:rPr>
        <w:t>ف الأهداف الفرعية التالية:</w:t>
      </w:r>
    </w:p>
    <w:p w14:paraId="604E5E89" w14:textId="77777777" w:rsidR="00B56361" w:rsidRPr="00730499" w:rsidRDefault="00CA63A7" w:rsidP="00730499">
      <w:pPr>
        <w:pStyle w:val="ListParagraph"/>
        <w:numPr>
          <w:ilvl w:val="0"/>
          <w:numId w:val="4"/>
        </w:numPr>
        <w:spacing w:after="0" w:line="360" w:lineRule="auto"/>
        <w:jc w:val="both"/>
        <w:rPr>
          <w:rFonts w:ascii="Simplified Arabic" w:hAnsi="Simplified Arabic" w:cs="Simplified Arabic"/>
          <w:sz w:val="28"/>
          <w:szCs w:val="28"/>
          <w:rtl/>
        </w:rPr>
      </w:pPr>
      <w:r w:rsidRPr="00730499">
        <w:rPr>
          <w:rFonts w:ascii="Simplified Arabic" w:hAnsi="Simplified Arabic" w:cs="Simplified Arabic"/>
          <w:sz w:val="28"/>
          <w:szCs w:val="28"/>
          <w:rtl/>
        </w:rPr>
        <w:t>التعرف على تعريف الذكاء الإصطناعي وأهميته.</w:t>
      </w:r>
    </w:p>
    <w:p w14:paraId="398D922D" w14:textId="77777777" w:rsidR="0011579A" w:rsidRPr="00730499" w:rsidRDefault="00CA63A7" w:rsidP="00730499">
      <w:pPr>
        <w:pStyle w:val="ListParagraph"/>
        <w:numPr>
          <w:ilvl w:val="0"/>
          <w:numId w:val="4"/>
        </w:numPr>
        <w:spacing w:after="0" w:line="360" w:lineRule="auto"/>
        <w:jc w:val="both"/>
        <w:rPr>
          <w:rFonts w:ascii="Simplified Arabic" w:hAnsi="Simplified Arabic" w:cs="Simplified Arabic"/>
          <w:sz w:val="28"/>
          <w:szCs w:val="28"/>
        </w:rPr>
      </w:pPr>
      <w:r w:rsidRPr="00730499">
        <w:rPr>
          <w:rFonts w:ascii="Simplified Arabic" w:hAnsi="Simplified Arabic" w:cs="Simplified Arabic"/>
          <w:sz w:val="28"/>
          <w:szCs w:val="28"/>
          <w:rtl/>
        </w:rPr>
        <w:t>التعرف على تعريف الإدارة المالية و</w:t>
      </w:r>
      <w:r w:rsidR="00092F5A" w:rsidRPr="00730499">
        <w:rPr>
          <w:rFonts w:ascii="Simplified Arabic" w:hAnsi="Simplified Arabic" w:cs="Simplified Arabic"/>
          <w:sz w:val="28"/>
          <w:szCs w:val="28"/>
          <w:rtl/>
        </w:rPr>
        <w:t>أهدا</w:t>
      </w:r>
      <w:r w:rsidRPr="00730499">
        <w:rPr>
          <w:rFonts w:ascii="Simplified Arabic" w:hAnsi="Simplified Arabic" w:cs="Simplified Arabic"/>
          <w:sz w:val="28"/>
          <w:szCs w:val="28"/>
          <w:rtl/>
        </w:rPr>
        <w:t>فها</w:t>
      </w:r>
      <w:r w:rsidR="0011579A" w:rsidRPr="00730499">
        <w:rPr>
          <w:rFonts w:ascii="Simplified Arabic" w:hAnsi="Simplified Arabic" w:cs="Simplified Arabic"/>
          <w:sz w:val="28"/>
          <w:szCs w:val="28"/>
          <w:rtl/>
        </w:rPr>
        <w:t>.</w:t>
      </w:r>
    </w:p>
    <w:p w14:paraId="072D8B1D" w14:textId="77777777" w:rsidR="0011579A" w:rsidRPr="00730499" w:rsidRDefault="00804DE6" w:rsidP="00730499">
      <w:pPr>
        <w:pStyle w:val="ListParagraph"/>
        <w:numPr>
          <w:ilvl w:val="0"/>
          <w:numId w:val="4"/>
        </w:numPr>
        <w:spacing w:after="0" w:line="360" w:lineRule="auto"/>
        <w:jc w:val="both"/>
        <w:rPr>
          <w:rFonts w:ascii="Simplified Arabic" w:hAnsi="Simplified Arabic" w:cs="Simplified Arabic"/>
          <w:sz w:val="28"/>
          <w:szCs w:val="28"/>
        </w:rPr>
      </w:pPr>
      <w:r w:rsidRPr="00730499">
        <w:rPr>
          <w:rFonts w:ascii="Simplified Arabic" w:hAnsi="Simplified Arabic" w:cs="Simplified Arabic"/>
          <w:sz w:val="28"/>
          <w:szCs w:val="28"/>
          <w:rtl/>
        </w:rPr>
        <w:t>التعرف على النتائج المتوقعة من تطبيق الذكاء الإصطناعي في عمليات الإدارة المالية</w:t>
      </w:r>
      <w:r w:rsidR="00405691" w:rsidRPr="00730499">
        <w:rPr>
          <w:rFonts w:ascii="Simplified Arabic" w:hAnsi="Simplified Arabic" w:cs="Simplified Arabic"/>
          <w:sz w:val="28"/>
          <w:szCs w:val="28"/>
          <w:rtl/>
        </w:rPr>
        <w:t>.</w:t>
      </w:r>
    </w:p>
    <w:p w14:paraId="793E84F0" w14:textId="77777777" w:rsidR="00CA63A7" w:rsidRPr="00237AF5" w:rsidRDefault="0011579A" w:rsidP="00730499">
      <w:pPr>
        <w:pStyle w:val="ListParagraph"/>
        <w:numPr>
          <w:ilvl w:val="0"/>
          <w:numId w:val="4"/>
        </w:numPr>
        <w:spacing w:after="0" w:line="360" w:lineRule="auto"/>
        <w:jc w:val="both"/>
        <w:rPr>
          <w:rFonts w:ascii="Simplified Arabic" w:hAnsi="Simplified Arabic" w:cs="Simplified Arabic"/>
          <w:b/>
          <w:bCs/>
          <w:sz w:val="28"/>
          <w:szCs w:val="28"/>
          <w:rtl/>
        </w:rPr>
      </w:pPr>
      <w:r w:rsidRPr="00730499">
        <w:rPr>
          <w:rFonts w:ascii="Simplified Arabic" w:hAnsi="Simplified Arabic" w:cs="Simplified Arabic"/>
          <w:sz w:val="28"/>
          <w:szCs w:val="28"/>
          <w:rtl/>
        </w:rPr>
        <w:t xml:space="preserve">التعرف على دور الذكاء الإصطناعي في تطوير عمليات الإدارة المالية. </w:t>
      </w:r>
      <w:r w:rsidRPr="00237AF5">
        <w:rPr>
          <w:rFonts w:ascii="Simplified Arabic" w:hAnsi="Simplified Arabic" w:cs="Simplified Arabic"/>
          <w:b/>
          <w:bCs/>
          <w:sz w:val="28"/>
          <w:szCs w:val="28"/>
          <w:rtl/>
        </w:rPr>
        <w:t>وينبثق من هذا الهدف الأهداف الفرعية التالية:</w:t>
      </w:r>
    </w:p>
    <w:p w14:paraId="6E7EEE3C" w14:textId="77777777" w:rsidR="0011579A" w:rsidRPr="00730499" w:rsidRDefault="00804DE6" w:rsidP="00730499">
      <w:pPr>
        <w:pStyle w:val="ListParagraph"/>
        <w:numPr>
          <w:ilvl w:val="0"/>
          <w:numId w:val="3"/>
        </w:numPr>
        <w:spacing w:after="0" w:line="360" w:lineRule="auto"/>
        <w:jc w:val="both"/>
        <w:rPr>
          <w:rFonts w:ascii="Simplified Arabic" w:hAnsi="Simplified Arabic" w:cs="Simplified Arabic"/>
          <w:sz w:val="28"/>
          <w:szCs w:val="28"/>
        </w:rPr>
      </w:pPr>
      <w:r w:rsidRPr="00730499">
        <w:rPr>
          <w:rFonts w:ascii="Simplified Arabic" w:hAnsi="Simplified Arabic" w:cs="Simplified Arabic"/>
          <w:sz w:val="28"/>
          <w:szCs w:val="28"/>
          <w:rtl/>
        </w:rPr>
        <w:lastRenderedPageBreak/>
        <w:t>التعرف على دور النظم الخبيرة في تطوير الإدارة المالية.</w:t>
      </w:r>
    </w:p>
    <w:p w14:paraId="1686682A" w14:textId="77777777" w:rsidR="00804DE6" w:rsidRPr="00730499" w:rsidRDefault="00804DE6" w:rsidP="00730499">
      <w:pPr>
        <w:pStyle w:val="ListParagraph"/>
        <w:numPr>
          <w:ilvl w:val="0"/>
          <w:numId w:val="3"/>
        </w:numPr>
        <w:spacing w:after="0" w:line="360" w:lineRule="auto"/>
        <w:jc w:val="both"/>
        <w:rPr>
          <w:rFonts w:ascii="Simplified Arabic" w:hAnsi="Simplified Arabic" w:cs="Simplified Arabic"/>
          <w:sz w:val="28"/>
          <w:szCs w:val="28"/>
        </w:rPr>
      </w:pPr>
      <w:r w:rsidRPr="00730499">
        <w:rPr>
          <w:rFonts w:ascii="Simplified Arabic" w:hAnsi="Simplified Arabic" w:cs="Simplified Arabic"/>
          <w:sz w:val="28"/>
          <w:szCs w:val="28"/>
          <w:rtl/>
        </w:rPr>
        <w:t>التعرف على دور الشبكات العصبية في تطوير الإدارة المالية.</w:t>
      </w:r>
    </w:p>
    <w:p w14:paraId="3D56CA2E" w14:textId="77777777" w:rsidR="00804DE6" w:rsidRPr="00730499" w:rsidRDefault="00804DE6" w:rsidP="00730499">
      <w:pPr>
        <w:pStyle w:val="ListParagraph"/>
        <w:numPr>
          <w:ilvl w:val="0"/>
          <w:numId w:val="3"/>
        </w:numPr>
        <w:spacing w:after="0" w:line="360" w:lineRule="auto"/>
        <w:jc w:val="both"/>
        <w:rPr>
          <w:rFonts w:ascii="Simplified Arabic" w:hAnsi="Simplified Arabic" w:cs="Simplified Arabic"/>
          <w:sz w:val="28"/>
          <w:szCs w:val="28"/>
        </w:rPr>
      </w:pPr>
      <w:r w:rsidRPr="00730499">
        <w:rPr>
          <w:rFonts w:ascii="Simplified Arabic" w:hAnsi="Simplified Arabic" w:cs="Simplified Arabic"/>
          <w:sz w:val="28"/>
          <w:szCs w:val="28"/>
          <w:rtl/>
        </w:rPr>
        <w:t>التعرف على دور المنطق الغامض في تطوير الإدارة المالية.</w:t>
      </w:r>
    </w:p>
    <w:p w14:paraId="45972605" w14:textId="77777777" w:rsidR="00804DE6" w:rsidRDefault="00804DE6" w:rsidP="00730499">
      <w:pPr>
        <w:pStyle w:val="ListParagraph"/>
        <w:numPr>
          <w:ilvl w:val="0"/>
          <w:numId w:val="3"/>
        </w:numPr>
        <w:spacing w:after="0" w:line="360" w:lineRule="auto"/>
        <w:jc w:val="both"/>
        <w:rPr>
          <w:rFonts w:ascii="Simplified Arabic" w:hAnsi="Simplified Arabic" w:cs="Simplified Arabic"/>
          <w:sz w:val="28"/>
          <w:szCs w:val="28"/>
        </w:rPr>
      </w:pPr>
      <w:r w:rsidRPr="00730499">
        <w:rPr>
          <w:rFonts w:ascii="Simplified Arabic" w:hAnsi="Simplified Arabic" w:cs="Simplified Arabic"/>
          <w:sz w:val="28"/>
          <w:szCs w:val="28"/>
          <w:rtl/>
        </w:rPr>
        <w:t>التعرف على دور الخوارزميات الجينية في تطوير الإدارة المالية.</w:t>
      </w:r>
    </w:p>
    <w:p w14:paraId="529A6974" w14:textId="77777777" w:rsidR="00A74F76" w:rsidRPr="00E845C3" w:rsidRDefault="007B04DB" w:rsidP="00730499">
      <w:pPr>
        <w:spacing w:after="0" w:line="360" w:lineRule="auto"/>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t xml:space="preserve">1/5 </w:t>
      </w:r>
      <w:r w:rsidR="00D22171" w:rsidRPr="00E845C3">
        <w:rPr>
          <w:rFonts w:ascii="Simplified Arabic" w:hAnsi="Simplified Arabic" w:cs="Simplified Arabic"/>
          <w:b/>
          <w:bCs/>
          <w:sz w:val="36"/>
          <w:szCs w:val="36"/>
          <w:u w:val="single"/>
          <w:rtl/>
        </w:rPr>
        <w:t>تساؤلات الدراسة</w:t>
      </w:r>
      <w:r w:rsidR="0076163D">
        <w:rPr>
          <w:rFonts w:ascii="Simplified Arabic" w:hAnsi="Simplified Arabic" w:cs="Simplified Arabic" w:hint="cs"/>
          <w:b/>
          <w:bCs/>
          <w:sz w:val="36"/>
          <w:szCs w:val="36"/>
          <w:u w:val="single"/>
          <w:rtl/>
        </w:rPr>
        <w:t>:</w:t>
      </w:r>
    </w:p>
    <w:p w14:paraId="08CC669A" w14:textId="77777777" w:rsidR="00405691" w:rsidRPr="00730499" w:rsidRDefault="00405691" w:rsidP="00237AF5">
      <w:pPr>
        <w:spacing w:after="0" w:line="360" w:lineRule="auto"/>
        <w:ind w:firstLine="327"/>
        <w:jc w:val="both"/>
        <w:rPr>
          <w:rFonts w:ascii="Simplified Arabic" w:hAnsi="Simplified Arabic" w:cs="Simplified Arabic"/>
          <w:sz w:val="28"/>
          <w:szCs w:val="28"/>
          <w:rtl/>
        </w:rPr>
      </w:pPr>
      <w:r w:rsidRPr="00730499">
        <w:rPr>
          <w:rFonts w:ascii="Simplified Arabic" w:hAnsi="Simplified Arabic" w:cs="Simplified Arabic"/>
          <w:sz w:val="28"/>
          <w:szCs w:val="28"/>
          <w:rtl/>
        </w:rPr>
        <w:t>يتمثل التساؤل الرئيسي للدراسة في "</w:t>
      </w:r>
      <w:r w:rsidRPr="00730499">
        <w:rPr>
          <w:rFonts w:ascii="Simplified Arabic" w:hAnsi="Simplified Arabic" w:cs="Simplified Arabic"/>
          <w:b/>
          <w:bCs/>
          <w:sz w:val="28"/>
          <w:szCs w:val="28"/>
          <w:rtl/>
          <w:lang w:bidi="ar-EG"/>
        </w:rPr>
        <w:t xml:space="preserve"> ما هو دور الذكاء الإصطناعي في تطوير عمليات الإدارة المالية وذلك بالتطبيق على قطاع الإتصالات بالمملكة العربية السعودية</w:t>
      </w:r>
      <w:r w:rsidRPr="00730499">
        <w:rPr>
          <w:rFonts w:ascii="Simplified Arabic" w:hAnsi="Simplified Arabic" w:cs="Simplified Arabic"/>
          <w:sz w:val="28"/>
          <w:szCs w:val="28"/>
          <w:rtl/>
        </w:rPr>
        <w:t>". ويتفرع من هذا التساؤل التساؤلات الفرعية التالية:</w:t>
      </w:r>
    </w:p>
    <w:p w14:paraId="2488E528" w14:textId="77777777" w:rsidR="00405691" w:rsidRPr="00730499" w:rsidRDefault="00405691" w:rsidP="00730499">
      <w:pPr>
        <w:pStyle w:val="ListParagraph"/>
        <w:numPr>
          <w:ilvl w:val="0"/>
          <w:numId w:val="6"/>
        </w:numPr>
        <w:spacing w:after="0" w:line="360" w:lineRule="auto"/>
        <w:jc w:val="both"/>
        <w:rPr>
          <w:rFonts w:ascii="Simplified Arabic" w:hAnsi="Simplified Arabic" w:cs="Simplified Arabic"/>
          <w:sz w:val="28"/>
          <w:szCs w:val="28"/>
        </w:rPr>
      </w:pPr>
      <w:r w:rsidRPr="00730499">
        <w:rPr>
          <w:rFonts w:ascii="Simplified Arabic" w:hAnsi="Simplified Arabic" w:cs="Simplified Arabic"/>
          <w:sz w:val="28"/>
          <w:szCs w:val="28"/>
          <w:rtl/>
        </w:rPr>
        <w:t>ما هو تعريف الذكاء الإصطناعي وما هي أهميته.</w:t>
      </w:r>
    </w:p>
    <w:p w14:paraId="32CC06C0" w14:textId="77777777" w:rsidR="00405691" w:rsidRPr="00730499" w:rsidRDefault="00405691" w:rsidP="00730499">
      <w:pPr>
        <w:pStyle w:val="ListParagraph"/>
        <w:numPr>
          <w:ilvl w:val="0"/>
          <w:numId w:val="6"/>
        </w:numPr>
        <w:spacing w:after="0" w:line="360" w:lineRule="auto"/>
        <w:jc w:val="both"/>
        <w:rPr>
          <w:rFonts w:ascii="Simplified Arabic" w:hAnsi="Simplified Arabic" w:cs="Simplified Arabic"/>
          <w:sz w:val="28"/>
          <w:szCs w:val="28"/>
        </w:rPr>
      </w:pPr>
      <w:r w:rsidRPr="00730499">
        <w:rPr>
          <w:rFonts w:ascii="Simplified Arabic" w:hAnsi="Simplified Arabic" w:cs="Simplified Arabic"/>
          <w:sz w:val="28"/>
          <w:szCs w:val="28"/>
          <w:rtl/>
        </w:rPr>
        <w:t>ما هو تعريف الإدارة المالية وما هي أهدافها.</w:t>
      </w:r>
    </w:p>
    <w:p w14:paraId="582BB7B5" w14:textId="77777777" w:rsidR="00405691" w:rsidRPr="00730499" w:rsidRDefault="00405691" w:rsidP="00730499">
      <w:pPr>
        <w:pStyle w:val="ListParagraph"/>
        <w:numPr>
          <w:ilvl w:val="0"/>
          <w:numId w:val="6"/>
        </w:numPr>
        <w:spacing w:after="0" w:line="360" w:lineRule="auto"/>
        <w:jc w:val="both"/>
        <w:rPr>
          <w:rFonts w:ascii="Simplified Arabic" w:hAnsi="Simplified Arabic" w:cs="Simplified Arabic"/>
          <w:sz w:val="28"/>
          <w:szCs w:val="28"/>
        </w:rPr>
      </w:pPr>
      <w:r w:rsidRPr="00730499">
        <w:rPr>
          <w:rFonts w:ascii="Simplified Arabic" w:hAnsi="Simplified Arabic" w:cs="Simplified Arabic"/>
          <w:sz w:val="28"/>
          <w:szCs w:val="28"/>
          <w:rtl/>
        </w:rPr>
        <w:t>ما هي النتائج المتوقعة من تطبيق الذكاء الإصطناعي في عمليات الإدارة المالية.</w:t>
      </w:r>
    </w:p>
    <w:p w14:paraId="2033914B" w14:textId="77777777" w:rsidR="00405691" w:rsidRPr="00730499" w:rsidRDefault="00405691" w:rsidP="00730499">
      <w:pPr>
        <w:pStyle w:val="ListParagraph"/>
        <w:numPr>
          <w:ilvl w:val="0"/>
          <w:numId w:val="6"/>
        </w:numPr>
        <w:spacing w:after="0" w:line="360" w:lineRule="auto"/>
        <w:jc w:val="both"/>
        <w:rPr>
          <w:rFonts w:ascii="Simplified Arabic" w:hAnsi="Simplified Arabic" w:cs="Simplified Arabic"/>
          <w:sz w:val="28"/>
          <w:szCs w:val="28"/>
          <w:rtl/>
        </w:rPr>
      </w:pPr>
      <w:r w:rsidRPr="00730499">
        <w:rPr>
          <w:rFonts w:ascii="Simplified Arabic" w:hAnsi="Simplified Arabic" w:cs="Simplified Arabic"/>
          <w:sz w:val="28"/>
          <w:szCs w:val="28"/>
          <w:rtl/>
        </w:rPr>
        <w:t>ما هو دور الذكاء الإصطناعي في تطوير عمليات الإدارة المالية. وينبثق من هذا التساؤل التساؤلات الفرعية التالية:</w:t>
      </w:r>
    </w:p>
    <w:p w14:paraId="7559AB5B" w14:textId="77777777" w:rsidR="00405691" w:rsidRPr="00730499" w:rsidRDefault="00405691" w:rsidP="00730499">
      <w:pPr>
        <w:pStyle w:val="ListParagraph"/>
        <w:numPr>
          <w:ilvl w:val="0"/>
          <w:numId w:val="3"/>
        </w:numPr>
        <w:spacing w:after="0" w:line="360" w:lineRule="auto"/>
        <w:jc w:val="both"/>
        <w:rPr>
          <w:rFonts w:ascii="Simplified Arabic" w:hAnsi="Simplified Arabic" w:cs="Simplified Arabic"/>
          <w:sz w:val="28"/>
          <w:szCs w:val="28"/>
        </w:rPr>
      </w:pPr>
      <w:r w:rsidRPr="00730499">
        <w:rPr>
          <w:rFonts w:ascii="Simplified Arabic" w:hAnsi="Simplified Arabic" w:cs="Simplified Arabic"/>
          <w:sz w:val="28"/>
          <w:szCs w:val="28"/>
          <w:rtl/>
        </w:rPr>
        <w:t>ما هو دور النظم الخبيرة في تطوير الإدارة المالية.</w:t>
      </w:r>
    </w:p>
    <w:p w14:paraId="0C0FBC58" w14:textId="77777777" w:rsidR="00405691" w:rsidRPr="00730499" w:rsidRDefault="00405691" w:rsidP="00730499">
      <w:pPr>
        <w:pStyle w:val="ListParagraph"/>
        <w:numPr>
          <w:ilvl w:val="0"/>
          <w:numId w:val="3"/>
        </w:numPr>
        <w:spacing w:after="0" w:line="360" w:lineRule="auto"/>
        <w:jc w:val="both"/>
        <w:rPr>
          <w:rFonts w:ascii="Simplified Arabic" w:hAnsi="Simplified Arabic" w:cs="Simplified Arabic"/>
          <w:sz w:val="28"/>
          <w:szCs w:val="28"/>
        </w:rPr>
      </w:pPr>
      <w:r w:rsidRPr="00730499">
        <w:rPr>
          <w:rFonts w:ascii="Simplified Arabic" w:hAnsi="Simplified Arabic" w:cs="Simplified Arabic"/>
          <w:sz w:val="28"/>
          <w:szCs w:val="28"/>
          <w:rtl/>
        </w:rPr>
        <w:t>ما هو دور الشبكات العصبية في تطوير الإدارة المالية.</w:t>
      </w:r>
    </w:p>
    <w:p w14:paraId="52B9403A" w14:textId="77777777" w:rsidR="00405691" w:rsidRPr="00730499" w:rsidRDefault="00405691" w:rsidP="00730499">
      <w:pPr>
        <w:pStyle w:val="ListParagraph"/>
        <w:numPr>
          <w:ilvl w:val="0"/>
          <w:numId w:val="3"/>
        </w:numPr>
        <w:spacing w:after="0" w:line="360" w:lineRule="auto"/>
        <w:jc w:val="both"/>
        <w:rPr>
          <w:rFonts w:ascii="Simplified Arabic" w:hAnsi="Simplified Arabic" w:cs="Simplified Arabic"/>
          <w:sz w:val="28"/>
          <w:szCs w:val="28"/>
        </w:rPr>
      </w:pPr>
      <w:r w:rsidRPr="00730499">
        <w:rPr>
          <w:rFonts w:ascii="Simplified Arabic" w:hAnsi="Simplified Arabic" w:cs="Simplified Arabic"/>
          <w:sz w:val="28"/>
          <w:szCs w:val="28"/>
          <w:rtl/>
        </w:rPr>
        <w:t>ما هو دور المنطق الغامض في تطوير الإدارة المالية.</w:t>
      </w:r>
    </w:p>
    <w:p w14:paraId="27E1DD1E" w14:textId="77777777" w:rsidR="00405691" w:rsidRPr="00730499" w:rsidRDefault="00405691" w:rsidP="00730499">
      <w:pPr>
        <w:pStyle w:val="ListParagraph"/>
        <w:numPr>
          <w:ilvl w:val="0"/>
          <w:numId w:val="3"/>
        </w:numPr>
        <w:spacing w:after="0" w:line="360" w:lineRule="auto"/>
        <w:jc w:val="both"/>
        <w:rPr>
          <w:rFonts w:ascii="Simplified Arabic" w:hAnsi="Simplified Arabic" w:cs="Simplified Arabic"/>
          <w:sz w:val="28"/>
          <w:szCs w:val="28"/>
        </w:rPr>
      </w:pPr>
      <w:r w:rsidRPr="00730499">
        <w:rPr>
          <w:rFonts w:ascii="Simplified Arabic" w:hAnsi="Simplified Arabic" w:cs="Simplified Arabic"/>
          <w:sz w:val="28"/>
          <w:szCs w:val="28"/>
          <w:rtl/>
        </w:rPr>
        <w:t>ما هو دور الخوارزميات الجينية في تطوير الإدارة المالية.</w:t>
      </w:r>
    </w:p>
    <w:p w14:paraId="1EEC9EE4" w14:textId="77777777" w:rsidR="00D22171" w:rsidRPr="00237AF5" w:rsidRDefault="007B04DB" w:rsidP="00730499">
      <w:pPr>
        <w:spacing w:after="0" w:line="360" w:lineRule="auto"/>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t xml:space="preserve">1/6 </w:t>
      </w:r>
      <w:r w:rsidR="00A74F76" w:rsidRPr="00237AF5">
        <w:rPr>
          <w:rFonts w:ascii="Simplified Arabic" w:hAnsi="Simplified Arabic" w:cs="Simplified Arabic"/>
          <w:b/>
          <w:bCs/>
          <w:sz w:val="36"/>
          <w:szCs w:val="36"/>
          <w:u w:val="single"/>
          <w:rtl/>
        </w:rPr>
        <w:t>فروض الدراسة:</w:t>
      </w:r>
    </w:p>
    <w:p w14:paraId="7698663E" w14:textId="77777777" w:rsidR="00A74F76" w:rsidRPr="00730499" w:rsidRDefault="000454D7" w:rsidP="00237AF5">
      <w:pPr>
        <w:spacing w:after="0" w:line="360" w:lineRule="auto"/>
        <w:ind w:firstLine="327"/>
        <w:jc w:val="both"/>
        <w:rPr>
          <w:rFonts w:ascii="Simplified Arabic" w:hAnsi="Simplified Arabic" w:cs="Simplified Arabic"/>
          <w:sz w:val="28"/>
          <w:szCs w:val="28"/>
          <w:rtl/>
        </w:rPr>
      </w:pPr>
      <w:r w:rsidRPr="00730499">
        <w:rPr>
          <w:rFonts w:ascii="Simplified Arabic" w:hAnsi="Simplified Arabic" w:cs="Simplified Arabic"/>
          <w:sz w:val="28"/>
          <w:szCs w:val="28"/>
          <w:rtl/>
        </w:rPr>
        <w:lastRenderedPageBreak/>
        <w:t>الفرض الرئيسي</w:t>
      </w:r>
      <w:r w:rsidR="000360C8" w:rsidRPr="00730499">
        <w:rPr>
          <w:rFonts w:ascii="Simplified Arabic" w:hAnsi="Simplified Arabic" w:cs="Simplified Arabic"/>
          <w:sz w:val="28"/>
          <w:szCs w:val="28"/>
          <w:rtl/>
        </w:rPr>
        <w:t xml:space="preserve"> للدرسة</w:t>
      </w:r>
      <w:r w:rsidRPr="00730499">
        <w:rPr>
          <w:rFonts w:ascii="Simplified Arabic" w:hAnsi="Simplified Arabic" w:cs="Simplified Arabic"/>
          <w:sz w:val="28"/>
          <w:szCs w:val="28"/>
          <w:rtl/>
        </w:rPr>
        <w:t xml:space="preserve">:  توجد علاقة معنوية ذات دلالة إحصائية بين </w:t>
      </w:r>
      <w:r w:rsidR="000360C8" w:rsidRPr="00730499">
        <w:rPr>
          <w:rFonts w:ascii="Simplified Arabic" w:hAnsi="Simplified Arabic" w:cs="Simplified Arabic"/>
          <w:sz w:val="28"/>
          <w:szCs w:val="28"/>
          <w:rtl/>
        </w:rPr>
        <w:t xml:space="preserve">تطبيقات الذكاء الإصناعي وتطوير الإدارة المالية بقطاع الإتصالات بالمملكة العربية السعودية. </w:t>
      </w:r>
    </w:p>
    <w:p w14:paraId="4F975B6C" w14:textId="77777777" w:rsidR="000360C8" w:rsidRPr="00730499" w:rsidRDefault="000360C8" w:rsidP="00730499">
      <w:pPr>
        <w:spacing w:after="0" w:line="360" w:lineRule="auto"/>
        <w:ind w:firstLine="360"/>
        <w:jc w:val="both"/>
        <w:rPr>
          <w:rFonts w:ascii="Simplified Arabic" w:hAnsi="Simplified Arabic" w:cs="Simplified Arabic"/>
          <w:b/>
          <w:bCs/>
          <w:sz w:val="28"/>
          <w:szCs w:val="28"/>
          <w:u w:val="single"/>
          <w:rtl/>
        </w:rPr>
      </w:pPr>
      <w:r w:rsidRPr="00730499">
        <w:rPr>
          <w:rFonts w:ascii="Simplified Arabic" w:hAnsi="Simplified Arabic" w:cs="Simplified Arabic"/>
          <w:b/>
          <w:bCs/>
          <w:sz w:val="28"/>
          <w:szCs w:val="28"/>
          <w:u w:val="single"/>
          <w:rtl/>
        </w:rPr>
        <w:t>ويتفرع من هذا الفرض الفروض الفرعية التالية:</w:t>
      </w:r>
    </w:p>
    <w:p w14:paraId="7C9B24A8" w14:textId="77777777" w:rsidR="000360C8" w:rsidRPr="00730499" w:rsidRDefault="000360C8" w:rsidP="00730499">
      <w:pPr>
        <w:pStyle w:val="ListParagraph"/>
        <w:numPr>
          <w:ilvl w:val="0"/>
          <w:numId w:val="7"/>
        </w:numPr>
        <w:spacing w:after="0" w:line="360" w:lineRule="auto"/>
        <w:jc w:val="both"/>
        <w:rPr>
          <w:rFonts w:ascii="Simplified Arabic" w:hAnsi="Simplified Arabic" w:cs="Simplified Arabic"/>
          <w:sz w:val="28"/>
          <w:szCs w:val="28"/>
          <w:rtl/>
        </w:rPr>
      </w:pPr>
      <w:r w:rsidRPr="00237AF5">
        <w:rPr>
          <w:rFonts w:ascii="Simplified Arabic" w:hAnsi="Simplified Arabic" w:cs="Simplified Arabic"/>
          <w:b/>
          <w:bCs/>
          <w:sz w:val="28"/>
          <w:szCs w:val="28"/>
          <w:u w:val="single"/>
          <w:rtl/>
        </w:rPr>
        <w:t>الفرض الفرعي الأول:</w:t>
      </w:r>
      <w:r w:rsidRPr="00730499">
        <w:rPr>
          <w:rFonts w:ascii="Simplified Arabic" w:hAnsi="Simplified Arabic" w:cs="Simplified Arabic"/>
          <w:sz w:val="28"/>
          <w:szCs w:val="28"/>
          <w:rtl/>
        </w:rPr>
        <w:t xml:space="preserve"> توجد علاقة معنوية ذات دلالة إحصائية بين تطبيق النظم الخبيرة وتطوير الإدارة المالية بقطاع الإتصالات بالمملكة العربية السعودية.</w:t>
      </w:r>
    </w:p>
    <w:p w14:paraId="66DA4CD8" w14:textId="77777777" w:rsidR="000360C8" w:rsidRPr="00730499" w:rsidRDefault="000360C8" w:rsidP="00730499">
      <w:pPr>
        <w:pStyle w:val="ListParagraph"/>
        <w:numPr>
          <w:ilvl w:val="0"/>
          <w:numId w:val="7"/>
        </w:numPr>
        <w:spacing w:after="0" w:line="360" w:lineRule="auto"/>
        <w:jc w:val="both"/>
        <w:rPr>
          <w:rFonts w:ascii="Simplified Arabic" w:hAnsi="Simplified Arabic" w:cs="Simplified Arabic"/>
          <w:sz w:val="28"/>
          <w:szCs w:val="28"/>
          <w:rtl/>
        </w:rPr>
      </w:pPr>
      <w:r w:rsidRPr="00237AF5">
        <w:rPr>
          <w:rFonts w:ascii="Simplified Arabic" w:hAnsi="Simplified Arabic" w:cs="Simplified Arabic"/>
          <w:b/>
          <w:bCs/>
          <w:sz w:val="28"/>
          <w:szCs w:val="28"/>
          <w:u w:val="single"/>
          <w:rtl/>
        </w:rPr>
        <w:t>الفرض الفرعي الثاني</w:t>
      </w:r>
      <w:r w:rsidRPr="00237AF5">
        <w:rPr>
          <w:rFonts w:ascii="Simplified Arabic" w:hAnsi="Simplified Arabic" w:cs="Simplified Arabic"/>
          <w:b/>
          <w:bCs/>
          <w:sz w:val="28"/>
          <w:szCs w:val="28"/>
          <w:rtl/>
        </w:rPr>
        <w:t>:</w:t>
      </w:r>
      <w:r w:rsidRPr="00730499">
        <w:rPr>
          <w:rFonts w:ascii="Simplified Arabic" w:hAnsi="Simplified Arabic" w:cs="Simplified Arabic"/>
          <w:sz w:val="28"/>
          <w:szCs w:val="28"/>
          <w:rtl/>
        </w:rPr>
        <w:t xml:space="preserve"> توجد علاقة معنوية ذات دلالة إحصائية بين تطبيق الشبكات العصبية وتطوير الإدارة المالية بقطاع الإتصالات بالمملكة العربية السعودية.</w:t>
      </w:r>
    </w:p>
    <w:p w14:paraId="5FC2F892" w14:textId="77777777" w:rsidR="000360C8" w:rsidRPr="00730499" w:rsidRDefault="000360C8" w:rsidP="00730499">
      <w:pPr>
        <w:pStyle w:val="ListParagraph"/>
        <w:numPr>
          <w:ilvl w:val="0"/>
          <w:numId w:val="7"/>
        </w:numPr>
        <w:spacing w:after="0" w:line="360" w:lineRule="auto"/>
        <w:jc w:val="both"/>
        <w:rPr>
          <w:rFonts w:ascii="Simplified Arabic" w:hAnsi="Simplified Arabic" w:cs="Simplified Arabic"/>
          <w:sz w:val="28"/>
          <w:szCs w:val="28"/>
          <w:rtl/>
        </w:rPr>
      </w:pPr>
      <w:r w:rsidRPr="00237AF5">
        <w:rPr>
          <w:rFonts w:ascii="Simplified Arabic" w:hAnsi="Simplified Arabic" w:cs="Simplified Arabic"/>
          <w:b/>
          <w:bCs/>
          <w:sz w:val="28"/>
          <w:szCs w:val="28"/>
          <w:u w:val="single"/>
          <w:rtl/>
        </w:rPr>
        <w:t>الفرض الفرعي الثالث:</w:t>
      </w:r>
      <w:r w:rsidRPr="00730499">
        <w:rPr>
          <w:rFonts w:ascii="Simplified Arabic" w:hAnsi="Simplified Arabic" w:cs="Simplified Arabic"/>
          <w:sz w:val="28"/>
          <w:szCs w:val="28"/>
          <w:rtl/>
        </w:rPr>
        <w:t xml:space="preserve"> توجد علاقة معنوية ذات دلالة إحصائية بين تطبيق المنطق الغامض وتطوير الإدارة المالية بقطاع الإتصالات بالمملكة العربية السعودية.</w:t>
      </w:r>
    </w:p>
    <w:p w14:paraId="55C6EDC7" w14:textId="77777777" w:rsidR="00EA156B" w:rsidRPr="00730499" w:rsidRDefault="000360C8" w:rsidP="00730499">
      <w:pPr>
        <w:pStyle w:val="ListParagraph"/>
        <w:numPr>
          <w:ilvl w:val="0"/>
          <w:numId w:val="7"/>
        </w:numPr>
        <w:spacing w:after="0" w:line="360" w:lineRule="auto"/>
        <w:jc w:val="both"/>
        <w:rPr>
          <w:rFonts w:ascii="Simplified Arabic" w:hAnsi="Simplified Arabic" w:cs="Simplified Arabic"/>
          <w:sz w:val="28"/>
          <w:szCs w:val="28"/>
        </w:rPr>
      </w:pPr>
      <w:r w:rsidRPr="00237AF5">
        <w:rPr>
          <w:rFonts w:ascii="Simplified Arabic" w:hAnsi="Simplified Arabic" w:cs="Simplified Arabic"/>
          <w:b/>
          <w:bCs/>
          <w:sz w:val="28"/>
          <w:szCs w:val="28"/>
          <w:u w:val="single"/>
          <w:rtl/>
        </w:rPr>
        <w:t>الفرض الفرعي الرابع:</w:t>
      </w:r>
      <w:r w:rsidRPr="00730499">
        <w:rPr>
          <w:rFonts w:ascii="Simplified Arabic" w:hAnsi="Simplified Arabic" w:cs="Simplified Arabic"/>
          <w:sz w:val="28"/>
          <w:szCs w:val="28"/>
          <w:rtl/>
        </w:rPr>
        <w:t xml:space="preserve"> توجد علاقة معنوية ذات دلالة إحصائية بين تطبيق الخوارزميات الجينية وتطوير الإدارة المالية بقطاع الإتصالات بالمملكة العربية السعودية.</w:t>
      </w:r>
    </w:p>
    <w:p w14:paraId="4B9CC4FB" w14:textId="77777777" w:rsidR="00EA156B" w:rsidRDefault="007B04DB" w:rsidP="00672F3B">
      <w:pPr>
        <w:spacing w:after="0" w:line="360" w:lineRule="auto"/>
        <w:jc w:val="both"/>
        <w:rPr>
          <w:rFonts w:ascii="Simplified Arabic" w:hAnsi="Simplified Arabic" w:cs="Simplified Arabic"/>
          <w:sz w:val="28"/>
          <w:szCs w:val="28"/>
          <w:rtl/>
        </w:rPr>
      </w:pPr>
      <w:r>
        <w:rPr>
          <w:rFonts w:ascii="Simplified Arabic" w:hAnsi="Simplified Arabic" w:cs="Simplified Arabic" w:hint="cs"/>
          <w:b/>
          <w:bCs/>
          <w:sz w:val="36"/>
          <w:szCs w:val="36"/>
          <w:u w:val="single"/>
          <w:rtl/>
        </w:rPr>
        <w:t xml:space="preserve">1/7 </w:t>
      </w:r>
      <w:r w:rsidR="00EA156B" w:rsidRPr="00237AF5">
        <w:rPr>
          <w:rFonts w:ascii="Simplified Arabic" w:hAnsi="Simplified Arabic" w:cs="Simplified Arabic"/>
          <w:b/>
          <w:bCs/>
          <w:sz w:val="36"/>
          <w:szCs w:val="36"/>
          <w:u w:val="single"/>
          <w:rtl/>
        </w:rPr>
        <w:t>النظرية العلمية المتبعة لإعداد البحث</w:t>
      </w:r>
      <w:r w:rsidR="00237AF5">
        <w:rPr>
          <w:rFonts w:ascii="Simplified Arabic" w:hAnsi="Simplified Arabic" w:cs="Simplified Arabic" w:hint="cs"/>
          <w:sz w:val="28"/>
          <w:szCs w:val="28"/>
          <w:rtl/>
        </w:rPr>
        <w:t>:</w:t>
      </w:r>
    </w:p>
    <w:p w14:paraId="583DBB48" w14:textId="77777777" w:rsidR="000F7A16" w:rsidRDefault="000F7A16" w:rsidP="000F7A16">
      <w:pPr>
        <w:spacing w:after="0" w:line="360" w:lineRule="auto"/>
        <w:ind w:firstLine="327"/>
        <w:jc w:val="both"/>
        <w:rPr>
          <w:rFonts w:ascii="Simplified Arabic" w:hAnsi="Simplified Arabic" w:cs="Simplified Arabic"/>
          <w:sz w:val="28"/>
          <w:szCs w:val="28"/>
          <w:rtl/>
        </w:rPr>
      </w:pPr>
      <w:r w:rsidRPr="000F7A16">
        <w:rPr>
          <w:rFonts w:ascii="Simplified Arabic" w:hAnsi="Simplified Arabic" w:cs="Simplified Arabic"/>
          <w:sz w:val="28"/>
          <w:szCs w:val="28"/>
          <w:rtl/>
        </w:rPr>
        <w:t>يعتمد هذا البحث على عدة نظريات علمية متداخلة تهدف إلى تفسير دور الذكاء الاصطناعي في تطوير عمليات الإدارة المالية، وخاصة في قطاع الات</w:t>
      </w:r>
      <w:r>
        <w:rPr>
          <w:rFonts w:ascii="Simplified Arabic" w:hAnsi="Simplified Arabic" w:cs="Simplified Arabic"/>
          <w:sz w:val="28"/>
          <w:szCs w:val="28"/>
          <w:rtl/>
        </w:rPr>
        <w:t>صالات بالمملكة العربية السعودية</w:t>
      </w:r>
      <w:r>
        <w:rPr>
          <w:rFonts w:ascii="Simplified Arabic" w:hAnsi="Simplified Arabic" w:cs="Simplified Arabic" w:hint="cs"/>
          <w:sz w:val="28"/>
          <w:szCs w:val="28"/>
          <w:rtl/>
        </w:rPr>
        <w:t>،</w:t>
      </w:r>
      <w:r w:rsidRPr="000F7A16">
        <w:rPr>
          <w:rFonts w:ascii="Simplified Arabic" w:hAnsi="Simplified Arabic" w:cs="Simplified Arabic"/>
          <w:sz w:val="28"/>
          <w:szCs w:val="28"/>
          <w:rtl/>
        </w:rPr>
        <w:t xml:space="preserve"> ومن بين هذه النظريات، تبرز نظرية النظم الخبيرة، نظرية الشبكات العصبية الاصطناعية، نظرية المنطق الغامض، ونظرية الخوارزميات الجينية، والتي تعد جميعها من الركائز الأساسية لتطبيقات الذكاء الاصطناعي في المجالات المالية</w:t>
      </w:r>
      <w:r w:rsidRPr="000F7A16">
        <w:rPr>
          <w:rFonts w:ascii="Simplified Arabic" w:hAnsi="Simplified Arabic" w:cs="Simplified Arabic"/>
          <w:sz w:val="28"/>
          <w:szCs w:val="28"/>
        </w:rPr>
        <w:t>.</w:t>
      </w:r>
      <w:r>
        <w:rPr>
          <w:rFonts w:ascii="Simplified Arabic" w:hAnsi="Simplified Arabic" w:cs="Simplified Arabic" w:hint="cs"/>
          <w:sz w:val="28"/>
          <w:szCs w:val="28"/>
          <w:rtl/>
        </w:rPr>
        <w:t xml:space="preserve"> وفيما يلي توضيح هذه النظريات بشيء من التفصيل:</w:t>
      </w:r>
    </w:p>
    <w:p w14:paraId="53469AC9" w14:textId="77777777" w:rsidR="00672F3B" w:rsidRPr="00672F3B" w:rsidRDefault="00672F3B" w:rsidP="00672F3B">
      <w:pPr>
        <w:pStyle w:val="ListParagraph"/>
        <w:numPr>
          <w:ilvl w:val="0"/>
          <w:numId w:val="25"/>
        </w:numPr>
        <w:spacing w:after="0" w:line="360" w:lineRule="auto"/>
        <w:jc w:val="both"/>
        <w:rPr>
          <w:rFonts w:ascii="Simplified Arabic" w:hAnsi="Simplified Arabic" w:cs="Simplified Arabic"/>
          <w:sz w:val="28"/>
          <w:szCs w:val="28"/>
          <w:rtl/>
        </w:rPr>
      </w:pPr>
      <w:r w:rsidRPr="00672F3B">
        <w:rPr>
          <w:rFonts w:ascii="Simplified Arabic" w:hAnsi="Simplified Arabic" w:cs="Simplified Arabic" w:hint="cs"/>
          <w:b/>
          <w:bCs/>
          <w:sz w:val="28"/>
          <w:szCs w:val="28"/>
          <w:rtl/>
        </w:rPr>
        <w:t>أولًا</w:t>
      </w:r>
      <w:r w:rsidRPr="00672F3B">
        <w:rPr>
          <w:rFonts w:ascii="Simplified Arabic" w:hAnsi="Simplified Arabic" w:cs="Simplified Arabic"/>
          <w:b/>
          <w:bCs/>
          <w:sz w:val="28"/>
          <w:szCs w:val="28"/>
          <w:rtl/>
        </w:rPr>
        <w:t xml:space="preserve">: </w:t>
      </w:r>
      <w:r w:rsidRPr="00672F3B">
        <w:rPr>
          <w:rFonts w:ascii="Simplified Arabic" w:hAnsi="Simplified Arabic" w:cs="Simplified Arabic" w:hint="cs"/>
          <w:b/>
          <w:bCs/>
          <w:sz w:val="28"/>
          <w:szCs w:val="28"/>
          <w:rtl/>
        </w:rPr>
        <w:t>نظرية</w:t>
      </w:r>
      <w:r w:rsidRPr="00672F3B">
        <w:rPr>
          <w:rFonts w:ascii="Simplified Arabic" w:hAnsi="Simplified Arabic" w:cs="Simplified Arabic"/>
          <w:b/>
          <w:bCs/>
          <w:sz w:val="28"/>
          <w:szCs w:val="28"/>
          <w:rtl/>
        </w:rPr>
        <w:t xml:space="preserve"> </w:t>
      </w:r>
      <w:r w:rsidRPr="00672F3B">
        <w:rPr>
          <w:rFonts w:ascii="Simplified Arabic" w:hAnsi="Simplified Arabic" w:cs="Simplified Arabic" w:hint="cs"/>
          <w:b/>
          <w:bCs/>
          <w:sz w:val="28"/>
          <w:szCs w:val="28"/>
          <w:rtl/>
        </w:rPr>
        <w:t>النظم</w:t>
      </w:r>
      <w:r w:rsidRPr="00672F3B">
        <w:rPr>
          <w:rFonts w:ascii="Simplified Arabic" w:hAnsi="Simplified Arabic" w:cs="Simplified Arabic"/>
          <w:b/>
          <w:bCs/>
          <w:sz w:val="28"/>
          <w:szCs w:val="28"/>
          <w:rtl/>
        </w:rPr>
        <w:t xml:space="preserve"> </w:t>
      </w:r>
      <w:r w:rsidRPr="00672F3B">
        <w:rPr>
          <w:rFonts w:ascii="Simplified Arabic" w:hAnsi="Simplified Arabic" w:cs="Simplified Arabic" w:hint="cs"/>
          <w:b/>
          <w:bCs/>
          <w:sz w:val="28"/>
          <w:szCs w:val="28"/>
          <w:rtl/>
        </w:rPr>
        <w:t>الخبيرة:</w:t>
      </w:r>
      <w:r>
        <w:rPr>
          <w:rFonts w:ascii="Simplified Arabic" w:hAnsi="Simplified Arabic" w:cs="Simplified Arabic" w:hint="cs"/>
          <w:sz w:val="28"/>
          <w:szCs w:val="28"/>
          <w:rtl/>
        </w:rPr>
        <w:t xml:space="preserve"> </w:t>
      </w:r>
      <w:r w:rsidRPr="00672F3B">
        <w:rPr>
          <w:rFonts w:ascii="Simplified Arabic" w:hAnsi="Simplified Arabic" w:cs="Simplified Arabic" w:hint="cs"/>
          <w:sz w:val="28"/>
          <w:szCs w:val="28"/>
          <w:rtl/>
        </w:rPr>
        <w:t>تعتمد</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نظرية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النظم</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الخبيرة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على</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محاكاة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التفكير</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البشري</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في</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اتخاذ</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القرارات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المالية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بناءً</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على</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قاعدة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بيانات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معرفية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وقواعد</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استدلال</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منطقية</w:t>
      </w:r>
      <w:r>
        <w:rPr>
          <w:rFonts w:ascii="Simplified Arabic" w:hAnsi="Simplified Arabic" w:cs="Simplified Arabic" w:hint="cs"/>
          <w:sz w:val="28"/>
          <w:szCs w:val="28"/>
          <w:rtl/>
        </w:rPr>
        <w:t>،</w:t>
      </w:r>
      <w:r w:rsidRPr="00672F3B">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672F3B">
        <w:rPr>
          <w:rFonts w:ascii="Simplified Arabic" w:hAnsi="Simplified Arabic" w:cs="Simplified Arabic" w:hint="cs"/>
          <w:sz w:val="28"/>
          <w:szCs w:val="28"/>
          <w:rtl/>
        </w:rPr>
        <w:t>تستخدم</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هذه</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النظم</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الخبيرة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في</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مجال</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الإدارة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المالية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لتوفير</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توصيات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واستنتاجات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مبنية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على</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البيانات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السابقة،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مما</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يساعد</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في</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عمليات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التنبؤ</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المالي،</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تحليل</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المخاطر،</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والتخطيط</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الاستراتيجي</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للإنفاق</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والاستثمار</w:t>
      </w:r>
      <w:r w:rsidRPr="00672F3B">
        <w:rPr>
          <w:rFonts w:ascii="Simplified Arabic" w:hAnsi="Simplified Arabic" w:cs="Simplified Arabic"/>
          <w:sz w:val="28"/>
          <w:szCs w:val="28"/>
          <w:rtl/>
        </w:rPr>
        <w:t xml:space="preserve">. </w:t>
      </w:r>
      <w:r>
        <w:rPr>
          <w:rFonts w:ascii="Simplified Arabic" w:hAnsi="Simplified Arabic" w:cs="Simplified Arabic" w:hint="cs"/>
          <w:sz w:val="28"/>
          <w:szCs w:val="28"/>
          <w:rtl/>
        </w:rPr>
        <w:lastRenderedPageBreak/>
        <w:t>و</w:t>
      </w:r>
      <w:r w:rsidRPr="00672F3B">
        <w:rPr>
          <w:rFonts w:ascii="Simplified Arabic" w:hAnsi="Simplified Arabic" w:cs="Simplified Arabic" w:hint="cs"/>
          <w:sz w:val="28"/>
          <w:szCs w:val="28"/>
          <w:rtl/>
        </w:rPr>
        <w:t>في</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قطاع</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الاتصالات،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يمكن</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للنظم</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الخبيرة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أن</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تحلل</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سلوك</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العملاء</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والأنماط</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الشرائية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لتقديم</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خطط</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تسعير</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ديناميكية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وتقارير</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مالية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دقيقة</w:t>
      </w:r>
      <w:r w:rsidRPr="00672F3B">
        <w:rPr>
          <w:rFonts w:ascii="Simplified Arabic" w:hAnsi="Simplified Arabic" w:cs="Simplified Arabic"/>
          <w:sz w:val="28"/>
          <w:szCs w:val="28"/>
          <w:rtl/>
        </w:rPr>
        <w:t>.</w:t>
      </w:r>
    </w:p>
    <w:p w14:paraId="56AD04DC" w14:textId="77777777" w:rsidR="00672F3B" w:rsidRPr="00672F3B" w:rsidRDefault="00672F3B" w:rsidP="00672F3B">
      <w:pPr>
        <w:pStyle w:val="ListParagraph"/>
        <w:numPr>
          <w:ilvl w:val="0"/>
          <w:numId w:val="25"/>
        </w:numPr>
        <w:spacing w:after="0" w:line="360" w:lineRule="auto"/>
        <w:jc w:val="both"/>
        <w:rPr>
          <w:rFonts w:ascii="Simplified Arabic" w:hAnsi="Simplified Arabic" w:cs="Simplified Arabic"/>
          <w:sz w:val="28"/>
          <w:szCs w:val="28"/>
          <w:rtl/>
        </w:rPr>
      </w:pPr>
      <w:r w:rsidRPr="00672F3B">
        <w:rPr>
          <w:rFonts w:ascii="Simplified Arabic" w:hAnsi="Simplified Arabic" w:cs="Simplified Arabic" w:hint="cs"/>
          <w:b/>
          <w:bCs/>
          <w:sz w:val="28"/>
          <w:szCs w:val="28"/>
          <w:rtl/>
        </w:rPr>
        <w:t>ثانيًا</w:t>
      </w:r>
      <w:r w:rsidRPr="00672F3B">
        <w:rPr>
          <w:rFonts w:ascii="Simplified Arabic" w:hAnsi="Simplified Arabic" w:cs="Simplified Arabic"/>
          <w:b/>
          <w:bCs/>
          <w:sz w:val="28"/>
          <w:szCs w:val="28"/>
          <w:rtl/>
        </w:rPr>
        <w:t xml:space="preserve">: </w:t>
      </w:r>
      <w:r w:rsidRPr="00672F3B">
        <w:rPr>
          <w:rFonts w:ascii="Simplified Arabic" w:hAnsi="Simplified Arabic" w:cs="Simplified Arabic" w:hint="cs"/>
          <w:b/>
          <w:bCs/>
          <w:sz w:val="28"/>
          <w:szCs w:val="28"/>
          <w:rtl/>
        </w:rPr>
        <w:t>نظرية</w:t>
      </w:r>
      <w:r w:rsidRPr="00672F3B">
        <w:rPr>
          <w:rFonts w:ascii="Simplified Arabic" w:hAnsi="Simplified Arabic" w:cs="Simplified Arabic"/>
          <w:b/>
          <w:bCs/>
          <w:sz w:val="28"/>
          <w:szCs w:val="28"/>
          <w:rtl/>
        </w:rPr>
        <w:t xml:space="preserve"> </w:t>
      </w:r>
      <w:r w:rsidRPr="00672F3B">
        <w:rPr>
          <w:rFonts w:ascii="Simplified Arabic" w:hAnsi="Simplified Arabic" w:cs="Simplified Arabic" w:hint="cs"/>
          <w:b/>
          <w:bCs/>
          <w:sz w:val="28"/>
          <w:szCs w:val="28"/>
          <w:rtl/>
        </w:rPr>
        <w:t>الشبكات</w:t>
      </w:r>
      <w:r w:rsidRPr="00672F3B">
        <w:rPr>
          <w:rFonts w:ascii="Simplified Arabic" w:hAnsi="Simplified Arabic" w:cs="Simplified Arabic"/>
          <w:b/>
          <w:bCs/>
          <w:sz w:val="28"/>
          <w:szCs w:val="28"/>
          <w:rtl/>
        </w:rPr>
        <w:t xml:space="preserve"> </w:t>
      </w:r>
      <w:r w:rsidRPr="00672F3B">
        <w:rPr>
          <w:rFonts w:ascii="Simplified Arabic" w:hAnsi="Simplified Arabic" w:cs="Simplified Arabic" w:hint="cs"/>
          <w:b/>
          <w:bCs/>
          <w:sz w:val="28"/>
          <w:szCs w:val="28"/>
          <w:rtl/>
        </w:rPr>
        <w:t>العصبية</w:t>
      </w:r>
      <w:r w:rsidRPr="00672F3B">
        <w:rPr>
          <w:rFonts w:ascii="Simplified Arabic" w:hAnsi="Simplified Arabic" w:cs="Simplified Arabic"/>
          <w:b/>
          <w:bCs/>
          <w:sz w:val="28"/>
          <w:szCs w:val="28"/>
          <w:rtl/>
        </w:rPr>
        <w:t xml:space="preserve"> </w:t>
      </w:r>
      <w:r w:rsidRPr="00672F3B">
        <w:rPr>
          <w:rFonts w:ascii="Simplified Arabic" w:hAnsi="Simplified Arabic" w:cs="Simplified Arabic" w:hint="cs"/>
          <w:b/>
          <w:bCs/>
          <w:sz w:val="28"/>
          <w:szCs w:val="28"/>
          <w:rtl/>
        </w:rPr>
        <w:t>الاصطناعية:</w:t>
      </w:r>
      <w:r>
        <w:rPr>
          <w:rFonts w:ascii="Simplified Arabic" w:hAnsi="Simplified Arabic" w:cs="Simplified Arabic" w:hint="cs"/>
          <w:sz w:val="28"/>
          <w:szCs w:val="28"/>
          <w:rtl/>
        </w:rPr>
        <w:t xml:space="preserve"> </w:t>
      </w:r>
      <w:r w:rsidRPr="00672F3B">
        <w:rPr>
          <w:rFonts w:ascii="Simplified Arabic" w:hAnsi="Simplified Arabic" w:cs="Simplified Arabic" w:hint="cs"/>
          <w:sz w:val="28"/>
          <w:szCs w:val="28"/>
          <w:rtl/>
        </w:rPr>
        <w:t>تقوم</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هذه</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النظرية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على</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محاكاة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آلية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عمل</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الدماغ</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البشري</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باستخدام</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طبقات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من</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الخلايا</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العصبية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الاصطناعية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التي</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تتعلم</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من</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البيانات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التاريخية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وتعدل</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نفسها</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وفقًا</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للمدخلات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الجديدة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في</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الإدارة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المالية،</w:t>
      </w:r>
      <w:r w:rsidRPr="00672F3B">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672F3B">
        <w:rPr>
          <w:rFonts w:ascii="Simplified Arabic" w:hAnsi="Simplified Arabic" w:cs="Simplified Arabic" w:hint="cs"/>
          <w:sz w:val="28"/>
          <w:szCs w:val="28"/>
          <w:rtl/>
        </w:rPr>
        <w:t>تُستخدم</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الشبكات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العصبية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الاصطناعية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لتوقع</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الإيرادات،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تحليل</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التدفقات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النقدية،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وتحديد</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المخاطر</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المالية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بناءً</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على</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أنماط</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السوق</w:t>
      </w:r>
      <w:r w:rsidRPr="00672F3B">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672F3B">
        <w:rPr>
          <w:rFonts w:ascii="Simplified Arabic" w:hAnsi="Simplified Arabic" w:cs="Simplified Arabic" w:hint="cs"/>
          <w:sz w:val="28"/>
          <w:szCs w:val="28"/>
          <w:rtl/>
        </w:rPr>
        <w:t>في</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قطاع</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الاتصالات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بالمملكة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العربية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السعودية،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يمكن</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تطبيق</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هذه</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التقنية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لتحليل</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البيانات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المالية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الهائلة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الناتجة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عن</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عمليات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الفوترة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والمبيعات،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مما</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يسهم</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في</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تحسين</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دقة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التوقعات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المالية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واتخاذ</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قرارات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استراتيجية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أكثر</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دقة</w:t>
      </w:r>
      <w:r w:rsidRPr="00672F3B">
        <w:rPr>
          <w:rFonts w:ascii="Simplified Arabic" w:hAnsi="Simplified Arabic" w:cs="Simplified Arabic"/>
          <w:sz w:val="28"/>
          <w:szCs w:val="28"/>
          <w:rtl/>
        </w:rPr>
        <w:t>.</w:t>
      </w:r>
    </w:p>
    <w:p w14:paraId="46A03EB8" w14:textId="77777777" w:rsidR="00672F3B" w:rsidRPr="00672F3B" w:rsidRDefault="00672F3B" w:rsidP="00672F3B">
      <w:pPr>
        <w:pStyle w:val="ListParagraph"/>
        <w:numPr>
          <w:ilvl w:val="0"/>
          <w:numId w:val="25"/>
        </w:numPr>
        <w:spacing w:after="0" w:line="360" w:lineRule="auto"/>
        <w:jc w:val="both"/>
        <w:rPr>
          <w:rFonts w:ascii="Simplified Arabic" w:hAnsi="Simplified Arabic" w:cs="Simplified Arabic"/>
          <w:sz w:val="28"/>
          <w:szCs w:val="28"/>
          <w:rtl/>
        </w:rPr>
      </w:pPr>
      <w:r w:rsidRPr="00672F3B">
        <w:rPr>
          <w:rFonts w:ascii="Simplified Arabic" w:hAnsi="Simplified Arabic" w:cs="Simplified Arabic" w:hint="cs"/>
          <w:b/>
          <w:bCs/>
          <w:sz w:val="28"/>
          <w:szCs w:val="28"/>
          <w:rtl/>
        </w:rPr>
        <w:t>ثالثًا</w:t>
      </w:r>
      <w:r w:rsidRPr="00672F3B">
        <w:rPr>
          <w:rFonts w:ascii="Simplified Arabic" w:hAnsi="Simplified Arabic" w:cs="Simplified Arabic"/>
          <w:b/>
          <w:bCs/>
          <w:sz w:val="28"/>
          <w:szCs w:val="28"/>
          <w:rtl/>
        </w:rPr>
        <w:t xml:space="preserve">: </w:t>
      </w:r>
      <w:r w:rsidRPr="00672F3B">
        <w:rPr>
          <w:rFonts w:ascii="Simplified Arabic" w:hAnsi="Simplified Arabic" w:cs="Simplified Arabic" w:hint="cs"/>
          <w:b/>
          <w:bCs/>
          <w:sz w:val="28"/>
          <w:szCs w:val="28"/>
          <w:rtl/>
        </w:rPr>
        <w:t>نظرية</w:t>
      </w:r>
      <w:r w:rsidRPr="00672F3B">
        <w:rPr>
          <w:rFonts w:ascii="Simplified Arabic" w:hAnsi="Simplified Arabic" w:cs="Simplified Arabic"/>
          <w:b/>
          <w:bCs/>
          <w:sz w:val="28"/>
          <w:szCs w:val="28"/>
          <w:rtl/>
        </w:rPr>
        <w:t xml:space="preserve"> </w:t>
      </w:r>
      <w:r w:rsidRPr="00672F3B">
        <w:rPr>
          <w:rFonts w:ascii="Simplified Arabic" w:hAnsi="Simplified Arabic" w:cs="Simplified Arabic" w:hint="cs"/>
          <w:b/>
          <w:bCs/>
          <w:sz w:val="28"/>
          <w:szCs w:val="28"/>
          <w:rtl/>
        </w:rPr>
        <w:t>المنطق</w:t>
      </w:r>
      <w:r w:rsidRPr="00672F3B">
        <w:rPr>
          <w:rFonts w:ascii="Simplified Arabic" w:hAnsi="Simplified Arabic" w:cs="Simplified Arabic"/>
          <w:b/>
          <w:bCs/>
          <w:sz w:val="28"/>
          <w:szCs w:val="28"/>
          <w:rtl/>
        </w:rPr>
        <w:t xml:space="preserve"> </w:t>
      </w:r>
      <w:r w:rsidRPr="00672F3B">
        <w:rPr>
          <w:rFonts w:ascii="Simplified Arabic" w:hAnsi="Simplified Arabic" w:cs="Simplified Arabic" w:hint="cs"/>
          <w:b/>
          <w:bCs/>
          <w:sz w:val="28"/>
          <w:szCs w:val="28"/>
          <w:rtl/>
        </w:rPr>
        <w:t>الغامض:</w:t>
      </w:r>
      <w:r>
        <w:rPr>
          <w:rFonts w:ascii="Simplified Arabic" w:hAnsi="Simplified Arabic" w:cs="Simplified Arabic" w:hint="cs"/>
          <w:sz w:val="28"/>
          <w:szCs w:val="28"/>
          <w:rtl/>
        </w:rPr>
        <w:t xml:space="preserve"> </w:t>
      </w:r>
      <w:r w:rsidRPr="00672F3B">
        <w:rPr>
          <w:rFonts w:ascii="Simplified Arabic" w:hAnsi="Simplified Arabic" w:cs="Simplified Arabic" w:hint="cs"/>
          <w:sz w:val="28"/>
          <w:szCs w:val="28"/>
          <w:rtl/>
        </w:rPr>
        <w:t>يستند</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المنطق</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الغامض</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إلى</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التعامل</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مع</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القرارات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المالية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في</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ظل</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عدم</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اليقين،</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حيث</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يتيح</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استخدام</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معطيات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غير</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دقيقة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أو</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غير</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محددة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للوصول</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إلى</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استنتاجات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فعالة</w:t>
      </w:r>
      <w:r>
        <w:rPr>
          <w:rFonts w:ascii="Simplified Arabic" w:hAnsi="Simplified Arabic" w:cs="Simplified Arabic" w:hint="cs"/>
          <w:sz w:val="28"/>
          <w:szCs w:val="28"/>
          <w:rtl/>
        </w:rPr>
        <w:t>،</w:t>
      </w:r>
      <w:r w:rsidRPr="00672F3B">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672F3B">
        <w:rPr>
          <w:rFonts w:ascii="Simplified Arabic" w:hAnsi="Simplified Arabic" w:cs="Simplified Arabic" w:hint="cs"/>
          <w:sz w:val="28"/>
          <w:szCs w:val="28"/>
          <w:rtl/>
        </w:rPr>
        <w:t>في</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الإدارة</w:t>
      </w:r>
      <w:r w:rsidRPr="00672F3B">
        <w:rPr>
          <w:rFonts w:ascii="Simplified Arabic" w:hAnsi="Simplified Arabic" w:cs="Simplified Arabic"/>
          <w:sz w:val="28"/>
          <w:szCs w:val="28"/>
          <w:rtl/>
        </w:rPr>
        <w:t xml:space="preserve"> </w:t>
      </w:r>
      <w:r>
        <w:rPr>
          <w:rFonts w:ascii="Simplified Arabic" w:hAnsi="Simplified Arabic" w:cs="Simplified Arabic" w:hint="cs"/>
          <w:sz w:val="28"/>
          <w:szCs w:val="28"/>
          <w:rtl/>
        </w:rPr>
        <w:t>المالية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يساعد</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المنطق</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الغامض</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في</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تقييم</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المخاطر</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الاستثمارية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وتصنيف</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العملاء</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وفقًا</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لدرجات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الائتمان</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بناءً</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على</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معايير</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متعددة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غير</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حاسمة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في</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قطاع</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الاتصالات،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يمكن</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تطبيقه</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في</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تسعير</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الخدمات،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حيث</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يعتمد</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على</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بيانات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غير</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مؤكدة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مثل</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اتجاهات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السوق،</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وتحليل</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مدى</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رضا</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العملاء</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عن</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التسعير</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الحالي</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للخدمات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المقدمة</w:t>
      </w:r>
      <w:r w:rsidRPr="00672F3B">
        <w:rPr>
          <w:rFonts w:ascii="Simplified Arabic" w:hAnsi="Simplified Arabic" w:cs="Simplified Arabic"/>
          <w:sz w:val="28"/>
          <w:szCs w:val="28"/>
          <w:rtl/>
        </w:rPr>
        <w:t>.</w:t>
      </w:r>
    </w:p>
    <w:p w14:paraId="0C92E7AC" w14:textId="77777777" w:rsidR="00672F3B" w:rsidRPr="00672F3B" w:rsidRDefault="00672F3B" w:rsidP="00672F3B">
      <w:pPr>
        <w:pStyle w:val="ListParagraph"/>
        <w:numPr>
          <w:ilvl w:val="0"/>
          <w:numId w:val="25"/>
        </w:numPr>
        <w:spacing w:after="0" w:line="360" w:lineRule="auto"/>
        <w:jc w:val="both"/>
        <w:rPr>
          <w:rFonts w:ascii="Simplified Arabic" w:hAnsi="Simplified Arabic" w:cs="Simplified Arabic"/>
          <w:sz w:val="28"/>
          <w:szCs w:val="28"/>
          <w:rtl/>
        </w:rPr>
      </w:pPr>
      <w:r w:rsidRPr="00672F3B">
        <w:rPr>
          <w:rFonts w:ascii="Simplified Arabic" w:hAnsi="Simplified Arabic" w:cs="Simplified Arabic" w:hint="cs"/>
          <w:b/>
          <w:bCs/>
          <w:sz w:val="28"/>
          <w:szCs w:val="28"/>
          <w:rtl/>
        </w:rPr>
        <w:t>رابعًا</w:t>
      </w:r>
      <w:r w:rsidRPr="00672F3B">
        <w:rPr>
          <w:rFonts w:ascii="Simplified Arabic" w:hAnsi="Simplified Arabic" w:cs="Simplified Arabic"/>
          <w:b/>
          <w:bCs/>
          <w:sz w:val="28"/>
          <w:szCs w:val="28"/>
          <w:rtl/>
        </w:rPr>
        <w:t xml:space="preserve">: </w:t>
      </w:r>
      <w:r w:rsidRPr="00672F3B">
        <w:rPr>
          <w:rFonts w:ascii="Simplified Arabic" w:hAnsi="Simplified Arabic" w:cs="Simplified Arabic" w:hint="cs"/>
          <w:b/>
          <w:bCs/>
          <w:sz w:val="28"/>
          <w:szCs w:val="28"/>
          <w:rtl/>
        </w:rPr>
        <w:t>نظرية</w:t>
      </w:r>
      <w:r w:rsidRPr="00672F3B">
        <w:rPr>
          <w:rFonts w:ascii="Simplified Arabic" w:hAnsi="Simplified Arabic" w:cs="Simplified Arabic"/>
          <w:b/>
          <w:bCs/>
          <w:sz w:val="28"/>
          <w:szCs w:val="28"/>
          <w:rtl/>
        </w:rPr>
        <w:t xml:space="preserve"> </w:t>
      </w:r>
      <w:r w:rsidRPr="00672F3B">
        <w:rPr>
          <w:rFonts w:ascii="Simplified Arabic" w:hAnsi="Simplified Arabic" w:cs="Simplified Arabic" w:hint="cs"/>
          <w:b/>
          <w:bCs/>
          <w:sz w:val="28"/>
          <w:szCs w:val="28"/>
          <w:rtl/>
        </w:rPr>
        <w:t>الخوارزميات</w:t>
      </w:r>
      <w:r w:rsidRPr="00672F3B">
        <w:rPr>
          <w:rFonts w:ascii="Simplified Arabic" w:hAnsi="Simplified Arabic" w:cs="Simplified Arabic"/>
          <w:b/>
          <w:bCs/>
          <w:sz w:val="28"/>
          <w:szCs w:val="28"/>
          <w:rtl/>
        </w:rPr>
        <w:t xml:space="preserve"> </w:t>
      </w:r>
      <w:r w:rsidRPr="00672F3B">
        <w:rPr>
          <w:rFonts w:ascii="Simplified Arabic" w:hAnsi="Simplified Arabic" w:cs="Simplified Arabic" w:hint="cs"/>
          <w:b/>
          <w:bCs/>
          <w:sz w:val="28"/>
          <w:szCs w:val="28"/>
          <w:rtl/>
        </w:rPr>
        <w:t>الجينية:</w:t>
      </w:r>
      <w:r>
        <w:rPr>
          <w:rFonts w:ascii="Simplified Arabic" w:hAnsi="Simplified Arabic" w:cs="Simplified Arabic" w:hint="cs"/>
          <w:sz w:val="28"/>
          <w:szCs w:val="28"/>
          <w:rtl/>
        </w:rPr>
        <w:t xml:space="preserve"> </w:t>
      </w:r>
      <w:r w:rsidRPr="00672F3B">
        <w:rPr>
          <w:rFonts w:ascii="Simplified Arabic" w:hAnsi="Simplified Arabic" w:cs="Simplified Arabic" w:hint="cs"/>
          <w:sz w:val="28"/>
          <w:szCs w:val="28"/>
          <w:rtl/>
        </w:rPr>
        <w:t>تعتمد</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الخوارزميات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الجينية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على</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مبادئ</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التطور</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والانتقاء</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الطبيعي</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لمحاكاة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عمليات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تحسين</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الأداء</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المالي</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من</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خلال</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البحث</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عن</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أفضل</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الحلول</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الممكنة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في</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بيئات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معقدة</w:t>
      </w:r>
      <w:r>
        <w:rPr>
          <w:rFonts w:ascii="Simplified Arabic" w:hAnsi="Simplified Arabic" w:cs="Simplified Arabic" w:hint="cs"/>
          <w:sz w:val="28"/>
          <w:szCs w:val="28"/>
          <w:rtl/>
        </w:rPr>
        <w:t>،</w:t>
      </w:r>
      <w:r w:rsidRPr="00672F3B">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كما </w:t>
      </w:r>
      <w:r w:rsidRPr="00672F3B">
        <w:rPr>
          <w:rFonts w:ascii="Simplified Arabic" w:hAnsi="Simplified Arabic" w:cs="Simplified Arabic" w:hint="cs"/>
          <w:sz w:val="28"/>
          <w:szCs w:val="28"/>
          <w:rtl/>
        </w:rPr>
        <w:t>تُستخدم</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هذه</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الخوارزميات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في</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الإدارة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المالية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لتحديد</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استراتيجيات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الاستثمار</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المثلى،</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تحسين</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إدارة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المحافظ</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المالية،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وتطوير</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نماذج</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التنبؤ</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المالي</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بالنسبة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لقطاع</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الاتصالات،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يمكن</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للخوارزميات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الجينية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أن</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تساعد</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في</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تطوير</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استراتيجيات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تمويل</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المشاريع</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الجديدة،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تحسين</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هيكلة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الديون،</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أو</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حتى</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تحسين</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تخصيص</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الميزانيات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بناءً</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على</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تحليل</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بيانات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السوق</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المتغيرة</w:t>
      </w:r>
      <w:r w:rsidRPr="00672F3B">
        <w:rPr>
          <w:rFonts w:ascii="Simplified Arabic" w:hAnsi="Simplified Arabic" w:cs="Simplified Arabic"/>
          <w:sz w:val="28"/>
          <w:szCs w:val="28"/>
          <w:rtl/>
        </w:rPr>
        <w:t>.</w:t>
      </w:r>
    </w:p>
    <w:p w14:paraId="7ACE6841" w14:textId="77777777" w:rsidR="00237AF5" w:rsidRPr="00672F3B" w:rsidRDefault="00672F3B" w:rsidP="00672F3B">
      <w:pPr>
        <w:spacing w:after="0" w:line="360" w:lineRule="auto"/>
        <w:ind w:left="283" w:firstLine="360"/>
        <w:jc w:val="both"/>
        <w:rPr>
          <w:rFonts w:ascii="Simplified Arabic" w:hAnsi="Simplified Arabic" w:cs="Simplified Arabic"/>
          <w:sz w:val="28"/>
          <w:szCs w:val="28"/>
          <w:rtl/>
        </w:rPr>
      </w:pPr>
      <w:r w:rsidRPr="00672F3B">
        <w:rPr>
          <w:rFonts w:ascii="Simplified Arabic" w:hAnsi="Simplified Arabic" w:cs="Simplified Arabic" w:hint="cs"/>
          <w:b/>
          <w:bCs/>
          <w:sz w:val="28"/>
          <w:szCs w:val="28"/>
          <w:rtl/>
        </w:rPr>
        <w:t>بناءً</w:t>
      </w:r>
      <w:r w:rsidRPr="00672F3B">
        <w:rPr>
          <w:rFonts w:ascii="Simplified Arabic" w:hAnsi="Simplified Arabic" w:cs="Simplified Arabic"/>
          <w:b/>
          <w:bCs/>
          <w:sz w:val="28"/>
          <w:szCs w:val="28"/>
          <w:rtl/>
        </w:rPr>
        <w:t xml:space="preserve"> </w:t>
      </w:r>
      <w:r w:rsidRPr="00672F3B">
        <w:rPr>
          <w:rFonts w:ascii="Simplified Arabic" w:hAnsi="Simplified Arabic" w:cs="Simplified Arabic" w:hint="cs"/>
          <w:b/>
          <w:bCs/>
          <w:sz w:val="28"/>
          <w:szCs w:val="28"/>
          <w:rtl/>
        </w:rPr>
        <w:t>على</w:t>
      </w:r>
      <w:r w:rsidRPr="00672F3B">
        <w:rPr>
          <w:rFonts w:ascii="Simplified Arabic" w:hAnsi="Simplified Arabic" w:cs="Simplified Arabic"/>
          <w:b/>
          <w:bCs/>
          <w:sz w:val="28"/>
          <w:szCs w:val="28"/>
          <w:rtl/>
        </w:rPr>
        <w:t xml:space="preserve"> </w:t>
      </w:r>
      <w:r w:rsidRPr="00672F3B">
        <w:rPr>
          <w:rFonts w:ascii="Simplified Arabic" w:hAnsi="Simplified Arabic" w:cs="Simplified Arabic" w:hint="cs"/>
          <w:b/>
          <w:bCs/>
          <w:sz w:val="28"/>
          <w:szCs w:val="28"/>
          <w:rtl/>
        </w:rPr>
        <w:t>هذه</w:t>
      </w:r>
      <w:r w:rsidRPr="00672F3B">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النظريات؛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يتم</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إعداد</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البحث</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من</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خلال</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تحليل</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تأثير</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كل</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من</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هذه</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التقنيات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على</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الإدارة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المالية،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مع</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التركيز</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على</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تطبيقاتها</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العملية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في</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قطاع</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الاتصالات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السعودي</w:t>
      </w:r>
      <w:r>
        <w:rPr>
          <w:rFonts w:ascii="Simplified Arabic" w:hAnsi="Simplified Arabic" w:cs="Simplified Arabic" w:hint="cs"/>
          <w:sz w:val="28"/>
          <w:szCs w:val="28"/>
          <w:rtl/>
        </w:rPr>
        <w:t>،</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ويتم</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ذلك</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من</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خلال</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دراسة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حالات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عملية،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وتحليل</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البيانات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المالية،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وتقييم</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كفاءة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الذكاء</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الاصطناعي</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في</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تحقيق</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lastRenderedPageBreak/>
        <w:t>أهداف</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الإدارة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المالية،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مما</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يسهم</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في</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تقديم</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توصيات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مستقبلية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لتعزيز</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استخدام</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هذه</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التقنيات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في</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تحسين</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الأداء</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المالي</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للقطاع</w:t>
      </w:r>
      <w:r w:rsidRPr="00672F3B">
        <w:rPr>
          <w:rFonts w:ascii="Simplified Arabic" w:hAnsi="Simplified Arabic" w:cs="Simplified Arabic"/>
          <w:sz w:val="28"/>
          <w:szCs w:val="28"/>
          <w:rtl/>
        </w:rPr>
        <w:t>.</w:t>
      </w:r>
    </w:p>
    <w:p w14:paraId="5B827D59" w14:textId="77777777" w:rsidR="00EA156B" w:rsidRPr="00730499" w:rsidRDefault="00EA156B" w:rsidP="00730499">
      <w:pPr>
        <w:spacing w:after="0" w:line="360" w:lineRule="auto"/>
        <w:jc w:val="both"/>
        <w:rPr>
          <w:rFonts w:ascii="Simplified Arabic" w:hAnsi="Simplified Arabic" w:cs="Simplified Arabic"/>
          <w:sz w:val="28"/>
          <w:szCs w:val="28"/>
          <w:rtl/>
        </w:rPr>
      </w:pPr>
    </w:p>
    <w:p w14:paraId="380FA35D" w14:textId="77777777" w:rsidR="00EA156B" w:rsidRPr="00730499" w:rsidRDefault="00EA156B" w:rsidP="00730499">
      <w:pPr>
        <w:spacing w:after="0" w:line="360" w:lineRule="auto"/>
        <w:jc w:val="both"/>
        <w:rPr>
          <w:rFonts w:ascii="Simplified Arabic" w:hAnsi="Simplified Arabic" w:cs="Simplified Arabic"/>
          <w:sz w:val="28"/>
          <w:szCs w:val="28"/>
          <w:rtl/>
        </w:rPr>
      </w:pPr>
    </w:p>
    <w:p w14:paraId="4AFAED11" w14:textId="77777777" w:rsidR="00EA156B" w:rsidRPr="00730499" w:rsidRDefault="00EA156B" w:rsidP="00730499">
      <w:pPr>
        <w:spacing w:after="0" w:line="360" w:lineRule="auto"/>
        <w:jc w:val="both"/>
        <w:rPr>
          <w:rFonts w:ascii="Simplified Arabic" w:hAnsi="Simplified Arabic" w:cs="Simplified Arabic"/>
          <w:sz w:val="28"/>
          <w:szCs w:val="28"/>
          <w:rtl/>
        </w:rPr>
      </w:pPr>
    </w:p>
    <w:p w14:paraId="17658D8E" w14:textId="77777777" w:rsidR="00EA156B" w:rsidRPr="00730499" w:rsidRDefault="00EA156B" w:rsidP="00730499">
      <w:pPr>
        <w:spacing w:after="0" w:line="360" w:lineRule="auto"/>
        <w:jc w:val="both"/>
        <w:rPr>
          <w:rFonts w:ascii="Simplified Arabic" w:hAnsi="Simplified Arabic" w:cs="Simplified Arabic"/>
          <w:sz w:val="28"/>
          <w:szCs w:val="28"/>
          <w:rtl/>
        </w:rPr>
      </w:pPr>
    </w:p>
    <w:p w14:paraId="2DF4350A" w14:textId="77777777" w:rsidR="00EA156B" w:rsidRPr="00730499" w:rsidRDefault="00EA156B" w:rsidP="00730499">
      <w:pPr>
        <w:spacing w:after="0" w:line="360" w:lineRule="auto"/>
        <w:jc w:val="both"/>
        <w:rPr>
          <w:rFonts w:ascii="Simplified Arabic" w:hAnsi="Simplified Arabic" w:cs="Simplified Arabic"/>
          <w:sz w:val="28"/>
          <w:szCs w:val="28"/>
          <w:rtl/>
        </w:rPr>
      </w:pPr>
    </w:p>
    <w:p w14:paraId="0CA379CE" w14:textId="77777777" w:rsidR="00EA156B" w:rsidRPr="00730499" w:rsidRDefault="00EA156B" w:rsidP="00730499">
      <w:pPr>
        <w:spacing w:after="0" w:line="360" w:lineRule="auto"/>
        <w:jc w:val="both"/>
        <w:rPr>
          <w:rFonts w:ascii="Simplified Arabic" w:hAnsi="Simplified Arabic" w:cs="Simplified Arabic"/>
          <w:sz w:val="28"/>
          <w:szCs w:val="28"/>
          <w:rtl/>
        </w:rPr>
      </w:pPr>
    </w:p>
    <w:p w14:paraId="76849E03" w14:textId="77777777" w:rsidR="00EA156B" w:rsidRPr="00730499" w:rsidRDefault="00EA156B" w:rsidP="00730499">
      <w:pPr>
        <w:spacing w:after="0" w:line="360" w:lineRule="auto"/>
        <w:jc w:val="both"/>
        <w:rPr>
          <w:rFonts w:ascii="Simplified Arabic" w:hAnsi="Simplified Arabic" w:cs="Simplified Arabic"/>
          <w:sz w:val="28"/>
          <w:szCs w:val="28"/>
          <w:rtl/>
        </w:rPr>
      </w:pPr>
    </w:p>
    <w:p w14:paraId="58AED28C" w14:textId="77777777" w:rsidR="00EA156B" w:rsidRPr="00730499" w:rsidRDefault="00EA156B" w:rsidP="00730499">
      <w:pPr>
        <w:spacing w:after="0" w:line="360" w:lineRule="auto"/>
        <w:jc w:val="both"/>
        <w:rPr>
          <w:rFonts w:ascii="Simplified Arabic" w:hAnsi="Simplified Arabic" w:cs="Simplified Arabic"/>
          <w:sz w:val="28"/>
          <w:szCs w:val="28"/>
          <w:rtl/>
        </w:rPr>
      </w:pPr>
    </w:p>
    <w:p w14:paraId="45D02FA2" w14:textId="77777777" w:rsidR="00EA156B" w:rsidRPr="00730499" w:rsidRDefault="00EA156B" w:rsidP="00730499">
      <w:pPr>
        <w:spacing w:after="0" w:line="360" w:lineRule="auto"/>
        <w:jc w:val="both"/>
        <w:rPr>
          <w:rFonts w:ascii="Simplified Arabic" w:hAnsi="Simplified Arabic" w:cs="Simplified Arabic"/>
          <w:sz w:val="28"/>
          <w:szCs w:val="28"/>
          <w:rtl/>
        </w:rPr>
      </w:pPr>
    </w:p>
    <w:p w14:paraId="5EC02D78" w14:textId="77777777" w:rsidR="00EA156B" w:rsidRPr="00730499" w:rsidRDefault="00EA156B" w:rsidP="00730499">
      <w:pPr>
        <w:spacing w:after="0" w:line="360" w:lineRule="auto"/>
        <w:jc w:val="both"/>
        <w:rPr>
          <w:rFonts w:ascii="Simplified Arabic" w:hAnsi="Simplified Arabic" w:cs="Simplified Arabic"/>
          <w:sz w:val="28"/>
          <w:szCs w:val="28"/>
          <w:rtl/>
        </w:rPr>
      </w:pPr>
    </w:p>
    <w:p w14:paraId="0D9D49B6" w14:textId="77777777" w:rsidR="00EA156B" w:rsidRPr="00730499" w:rsidRDefault="00EA156B" w:rsidP="00730499">
      <w:pPr>
        <w:spacing w:after="0" w:line="360" w:lineRule="auto"/>
        <w:jc w:val="both"/>
        <w:rPr>
          <w:rFonts w:ascii="Simplified Arabic" w:hAnsi="Simplified Arabic" w:cs="Simplified Arabic"/>
          <w:sz w:val="28"/>
          <w:szCs w:val="28"/>
          <w:rtl/>
        </w:rPr>
      </w:pPr>
    </w:p>
    <w:p w14:paraId="66217AEB" w14:textId="77777777" w:rsidR="00EA156B" w:rsidRPr="00730499" w:rsidRDefault="00EA156B" w:rsidP="00730499">
      <w:pPr>
        <w:spacing w:after="0" w:line="360" w:lineRule="auto"/>
        <w:jc w:val="both"/>
        <w:rPr>
          <w:rFonts w:ascii="Simplified Arabic" w:hAnsi="Simplified Arabic" w:cs="Simplified Arabic"/>
          <w:sz w:val="28"/>
          <w:szCs w:val="28"/>
          <w:rtl/>
        </w:rPr>
      </w:pPr>
    </w:p>
    <w:p w14:paraId="2D75853B" w14:textId="77777777" w:rsidR="00EA156B" w:rsidRPr="00730499" w:rsidRDefault="00EA156B" w:rsidP="00730499">
      <w:pPr>
        <w:spacing w:after="0" w:line="360" w:lineRule="auto"/>
        <w:jc w:val="both"/>
        <w:rPr>
          <w:rFonts w:ascii="Simplified Arabic" w:hAnsi="Simplified Arabic" w:cs="Simplified Arabic"/>
          <w:sz w:val="28"/>
          <w:szCs w:val="28"/>
          <w:rtl/>
        </w:rPr>
      </w:pPr>
    </w:p>
    <w:p w14:paraId="1084E594" w14:textId="77777777" w:rsidR="00EA156B" w:rsidRPr="00730499" w:rsidRDefault="00EA156B" w:rsidP="00730499">
      <w:pPr>
        <w:spacing w:after="0" w:line="360" w:lineRule="auto"/>
        <w:jc w:val="both"/>
        <w:rPr>
          <w:rFonts w:ascii="Simplified Arabic" w:hAnsi="Simplified Arabic" w:cs="Simplified Arabic"/>
          <w:sz w:val="28"/>
          <w:szCs w:val="28"/>
          <w:rtl/>
        </w:rPr>
      </w:pPr>
    </w:p>
    <w:p w14:paraId="55681AA2" w14:textId="77777777" w:rsidR="00EA156B" w:rsidRPr="00730499" w:rsidRDefault="00EA156B" w:rsidP="00730499">
      <w:pPr>
        <w:spacing w:after="0" w:line="360" w:lineRule="auto"/>
        <w:jc w:val="both"/>
        <w:rPr>
          <w:rFonts w:ascii="Simplified Arabic" w:hAnsi="Simplified Arabic" w:cs="Simplified Arabic"/>
          <w:sz w:val="28"/>
          <w:szCs w:val="28"/>
          <w:rtl/>
        </w:rPr>
      </w:pPr>
    </w:p>
    <w:p w14:paraId="15D297B7" w14:textId="77777777" w:rsidR="002C1A82" w:rsidRPr="00730499" w:rsidRDefault="002C1A82" w:rsidP="00730499">
      <w:pPr>
        <w:spacing w:after="0" w:line="360" w:lineRule="auto"/>
        <w:jc w:val="both"/>
        <w:rPr>
          <w:rFonts w:ascii="Simplified Arabic" w:hAnsi="Simplified Arabic" w:cs="Simplified Arabic"/>
          <w:sz w:val="28"/>
          <w:szCs w:val="28"/>
          <w:rtl/>
        </w:rPr>
      </w:pPr>
    </w:p>
    <w:p w14:paraId="4B12F94F" w14:textId="77777777" w:rsidR="00672F3B" w:rsidRDefault="00672F3B" w:rsidP="00730499">
      <w:pPr>
        <w:spacing w:after="0" w:line="360" w:lineRule="auto"/>
        <w:jc w:val="both"/>
        <w:rPr>
          <w:rFonts w:ascii="Simplified Arabic" w:hAnsi="Simplified Arabic" w:cs="Simplified Arabic"/>
          <w:sz w:val="28"/>
          <w:szCs w:val="28"/>
          <w:rtl/>
        </w:rPr>
      </w:pPr>
    </w:p>
    <w:p w14:paraId="31F31D86" w14:textId="77777777" w:rsidR="00672F3B" w:rsidRDefault="00672F3B" w:rsidP="00730499">
      <w:pPr>
        <w:spacing w:after="0" w:line="360" w:lineRule="auto"/>
        <w:jc w:val="both"/>
        <w:rPr>
          <w:rFonts w:ascii="Simplified Arabic" w:hAnsi="Simplified Arabic" w:cs="Simplified Arabic"/>
          <w:sz w:val="28"/>
          <w:szCs w:val="28"/>
          <w:rtl/>
        </w:rPr>
      </w:pPr>
    </w:p>
    <w:p w14:paraId="56C05EA4" w14:textId="77777777" w:rsidR="00672F3B" w:rsidRPr="00730499" w:rsidRDefault="00672F3B" w:rsidP="00730499">
      <w:pPr>
        <w:spacing w:after="0" w:line="360" w:lineRule="auto"/>
        <w:jc w:val="both"/>
        <w:rPr>
          <w:rFonts w:ascii="Simplified Arabic" w:hAnsi="Simplified Arabic" w:cs="Simplified Arabic"/>
          <w:sz w:val="28"/>
          <w:szCs w:val="28"/>
          <w:rtl/>
        </w:rPr>
      </w:pPr>
    </w:p>
    <w:p w14:paraId="2CFBA5ED" w14:textId="77777777" w:rsidR="00EA156B" w:rsidRPr="00730499" w:rsidRDefault="00EA156B" w:rsidP="00730499">
      <w:pPr>
        <w:spacing w:after="0" w:line="360" w:lineRule="auto"/>
        <w:jc w:val="center"/>
        <w:rPr>
          <w:rFonts w:ascii="Simplified Arabic" w:hAnsi="Simplified Arabic" w:cs="Simplified Arabic"/>
          <w:b/>
          <w:bCs/>
          <w:sz w:val="48"/>
          <w:szCs w:val="48"/>
          <w:u w:val="single"/>
          <w:rtl/>
        </w:rPr>
      </w:pPr>
      <w:r w:rsidRPr="00730499">
        <w:rPr>
          <w:rFonts w:ascii="Simplified Arabic" w:hAnsi="Simplified Arabic" w:cs="Simplified Arabic"/>
          <w:b/>
          <w:bCs/>
          <w:sz w:val="48"/>
          <w:szCs w:val="48"/>
          <w:u w:val="single"/>
          <w:rtl/>
        </w:rPr>
        <w:t>الفصل الثاني</w:t>
      </w:r>
    </w:p>
    <w:p w14:paraId="4D194199" w14:textId="77777777" w:rsidR="00EA156B" w:rsidRPr="00730499" w:rsidRDefault="00EA156B" w:rsidP="00730499">
      <w:pPr>
        <w:spacing w:after="0" w:line="360" w:lineRule="auto"/>
        <w:jc w:val="center"/>
        <w:rPr>
          <w:rFonts w:ascii="Simplified Arabic" w:hAnsi="Simplified Arabic" w:cs="Simplified Arabic"/>
          <w:sz w:val="28"/>
          <w:szCs w:val="28"/>
          <w:rtl/>
        </w:rPr>
      </w:pPr>
      <w:r w:rsidRPr="00730499">
        <w:rPr>
          <w:rFonts w:ascii="Simplified Arabic" w:hAnsi="Simplified Arabic" w:cs="Simplified Arabic"/>
          <w:b/>
          <w:bCs/>
          <w:sz w:val="48"/>
          <w:szCs w:val="48"/>
          <w:u w:val="single"/>
          <w:rtl/>
        </w:rPr>
        <w:t>الدراسات السابقة</w:t>
      </w:r>
    </w:p>
    <w:p w14:paraId="5CF675E1" w14:textId="77777777" w:rsidR="00EA156B" w:rsidRPr="00730499" w:rsidRDefault="00EA156B" w:rsidP="00730499">
      <w:pPr>
        <w:spacing w:after="0" w:line="360" w:lineRule="auto"/>
        <w:jc w:val="both"/>
        <w:rPr>
          <w:rFonts w:ascii="Simplified Arabic" w:hAnsi="Simplified Arabic" w:cs="Simplified Arabic"/>
          <w:sz w:val="28"/>
          <w:szCs w:val="28"/>
          <w:rtl/>
        </w:rPr>
      </w:pPr>
    </w:p>
    <w:p w14:paraId="761516C5" w14:textId="77777777" w:rsidR="00EA156B" w:rsidRPr="00730499" w:rsidRDefault="00EA156B" w:rsidP="00730499">
      <w:pPr>
        <w:spacing w:after="0" w:line="360" w:lineRule="auto"/>
        <w:jc w:val="both"/>
        <w:rPr>
          <w:rFonts w:ascii="Simplified Arabic" w:hAnsi="Simplified Arabic" w:cs="Simplified Arabic"/>
          <w:sz w:val="28"/>
          <w:szCs w:val="28"/>
          <w:rtl/>
        </w:rPr>
      </w:pPr>
    </w:p>
    <w:p w14:paraId="22178233" w14:textId="77777777" w:rsidR="00EA156B" w:rsidRPr="00730499" w:rsidRDefault="00EA156B" w:rsidP="00730499">
      <w:pPr>
        <w:spacing w:after="0" w:line="360" w:lineRule="auto"/>
        <w:jc w:val="both"/>
        <w:rPr>
          <w:rFonts w:ascii="Simplified Arabic" w:hAnsi="Simplified Arabic" w:cs="Simplified Arabic"/>
          <w:sz w:val="28"/>
          <w:szCs w:val="28"/>
          <w:rtl/>
        </w:rPr>
      </w:pPr>
    </w:p>
    <w:p w14:paraId="7AEA911A" w14:textId="77777777" w:rsidR="00EA156B" w:rsidRPr="00730499" w:rsidRDefault="00EA156B" w:rsidP="00730499">
      <w:pPr>
        <w:spacing w:after="0" w:line="360" w:lineRule="auto"/>
        <w:jc w:val="both"/>
        <w:rPr>
          <w:rFonts w:ascii="Simplified Arabic" w:hAnsi="Simplified Arabic" w:cs="Simplified Arabic"/>
          <w:sz w:val="28"/>
          <w:szCs w:val="28"/>
          <w:rtl/>
        </w:rPr>
      </w:pPr>
    </w:p>
    <w:p w14:paraId="13CD8397" w14:textId="77777777" w:rsidR="00EA156B" w:rsidRPr="00730499" w:rsidRDefault="00EA156B" w:rsidP="00730499">
      <w:pPr>
        <w:spacing w:after="0" w:line="360" w:lineRule="auto"/>
        <w:jc w:val="both"/>
        <w:rPr>
          <w:rFonts w:ascii="Simplified Arabic" w:hAnsi="Simplified Arabic" w:cs="Simplified Arabic"/>
          <w:sz w:val="28"/>
          <w:szCs w:val="28"/>
          <w:rtl/>
        </w:rPr>
      </w:pPr>
    </w:p>
    <w:p w14:paraId="4E3DF61F" w14:textId="77777777" w:rsidR="00EA156B" w:rsidRPr="00730499" w:rsidRDefault="00EA156B" w:rsidP="00730499">
      <w:pPr>
        <w:spacing w:after="0" w:line="360" w:lineRule="auto"/>
        <w:jc w:val="both"/>
        <w:rPr>
          <w:rFonts w:ascii="Simplified Arabic" w:hAnsi="Simplified Arabic" w:cs="Simplified Arabic"/>
          <w:sz w:val="28"/>
          <w:szCs w:val="28"/>
          <w:rtl/>
        </w:rPr>
      </w:pPr>
    </w:p>
    <w:p w14:paraId="3A17DAEE" w14:textId="77777777" w:rsidR="00EA156B" w:rsidRPr="00730499" w:rsidRDefault="00EA156B" w:rsidP="00730499">
      <w:pPr>
        <w:spacing w:after="0" w:line="360" w:lineRule="auto"/>
        <w:jc w:val="both"/>
        <w:rPr>
          <w:rFonts w:ascii="Simplified Arabic" w:hAnsi="Simplified Arabic" w:cs="Simplified Arabic"/>
          <w:sz w:val="28"/>
          <w:szCs w:val="28"/>
          <w:rtl/>
        </w:rPr>
      </w:pPr>
    </w:p>
    <w:p w14:paraId="4036A3DE" w14:textId="77777777" w:rsidR="00EA156B" w:rsidRDefault="00EA156B" w:rsidP="00730499">
      <w:pPr>
        <w:spacing w:after="0" w:line="360" w:lineRule="auto"/>
        <w:jc w:val="both"/>
        <w:rPr>
          <w:rFonts w:ascii="Simplified Arabic" w:hAnsi="Simplified Arabic" w:cs="Simplified Arabic"/>
          <w:sz w:val="28"/>
          <w:szCs w:val="28"/>
          <w:rtl/>
        </w:rPr>
      </w:pPr>
    </w:p>
    <w:p w14:paraId="0B395976" w14:textId="77777777" w:rsidR="007B04DB" w:rsidRDefault="007B04DB" w:rsidP="00730499">
      <w:pPr>
        <w:spacing w:after="0" w:line="360" w:lineRule="auto"/>
        <w:jc w:val="both"/>
        <w:rPr>
          <w:rFonts w:ascii="Simplified Arabic" w:hAnsi="Simplified Arabic" w:cs="Simplified Arabic"/>
          <w:sz w:val="28"/>
          <w:szCs w:val="28"/>
          <w:rtl/>
        </w:rPr>
      </w:pPr>
    </w:p>
    <w:p w14:paraId="3229C73B" w14:textId="77777777" w:rsidR="0076163D" w:rsidRDefault="0076163D" w:rsidP="0076163D">
      <w:pPr>
        <w:spacing w:after="0" w:line="360" w:lineRule="auto"/>
        <w:rPr>
          <w:rFonts w:ascii="Simplified Arabic" w:hAnsi="Simplified Arabic" w:cs="Simplified Arabic"/>
          <w:b/>
          <w:bCs/>
          <w:sz w:val="36"/>
          <w:szCs w:val="36"/>
          <w:u w:val="single"/>
          <w:rtl/>
        </w:rPr>
      </w:pPr>
    </w:p>
    <w:p w14:paraId="07CCE13A" w14:textId="77777777" w:rsidR="0076163D" w:rsidRPr="0076163D" w:rsidRDefault="0076163D" w:rsidP="0076163D">
      <w:pPr>
        <w:spacing w:after="0" w:line="276" w:lineRule="auto"/>
        <w:jc w:val="center"/>
        <w:rPr>
          <w:rFonts w:ascii="Simplified Arabic" w:hAnsi="Simplified Arabic" w:cs="Simplified Arabic"/>
          <w:b/>
          <w:bCs/>
          <w:sz w:val="40"/>
          <w:szCs w:val="40"/>
          <w:rtl/>
        </w:rPr>
      </w:pPr>
      <w:r w:rsidRPr="0076163D">
        <w:rPr>
          <w:rFonts w:ascii="Simplified Arabic" w:hAnsi="Simplified Arabic" w:cs="Simplified Arabic"/>
          <w:b/>
          <w:bCs/>
          <w:sz w:val="40"/>
          <w:szCs w:val="40"/>
          <w:rtl/>
        </w:rPr>
        <w:t>الفصل الثاني</w:t>
      </w:r>
    </w:p>
    <w:p w14:paraId="59E929C9" w14:textId="77777777" w:rsidR="0076163D" w:rsidRDefault="0076163D" w:rsidP="0076163D">
      <w:pPr>
        <w:spacing w:after="0" w:line="276" w:lineRule="auto"/>
        <w:jc w:val="center"/>
        <w:rPr>
          <w:rFonts w:ascii="Simplified Arabic" w:hAnsi="Simplified Arabic" w:cs="Simplified Arabic"/>
          <w:b/>
          <w:bCs/>
          <w:sz w:val="40"/>
          <w:szCs w:val="40"/>
          <w:rtl/>
        </w:rPr>
      </w:pPr>
      <w:r w:rsidRPr="0076163D">
        <w:rPr>
          <w:rFonts w:ascii="Simplified Arabic" w:hAnsi="Simplified Arabic" w:cs="Simplified Arabic"/>
          <w:b/>
          <w:bCs/>
          <w:sz w:val="40"/>
          <w:szCs w:val="40"/>
          <w:rtl/>
        </w:rPr>
        <w:t>الدراسات السابقة</w:t>
      </w:r>
    </w:p>
    <w:p w14:paraId="60F4FB4E" w14:textId="77777777" w:rsidR="001F33FB" w:rsidRPr="001F33FB" w:rsidRDefault="001F33FB" w:rsidP="0076163D">
      <w:pPr>
        <w:spacing w:after="0" w:line="276" w:lineRule="auto"/>
        <w:jc w:val="center"/>
        <w:rPr>
          <w:rFonts w:ascii="Simplified Arabic" w:hAnsi="Simplified Arabic" w:cs="Simplified Arabic"/>
          <w:b/>
          <w:bCs/>
          <w:sz w:val="24"/>
          <w:szCs w:val="24"/>
          <w:rtl/>
        </w:rPr>
      </w:pPr>
    </w:p>
    <w:p w14:paraId="3159BFC5" w14:textId="77777777" w:rsidR="0076163D" w:rsidRPr="0076163D" w:rsidRDefault="0076163D" w:rsidP="0076163D">
      <w:pPr>
        <w:spacing w:after="0" w:line="360" w:lineRule="auto"/>
        <w:rPr>
          <w:rFonts w:ascii="Simplified Arabic" w:hAnsi="Simplified Arabic" w:cs="Simplified Arabic"/>
          <w:b/>
          <w:bCs/>
          <w:sz w:val="2"/>
          <w:szCs w:val="2"/>
          <w:u w:val="single"/>
          <w:rtl/>
        </w:rPr>
      </w:pPr>
    </w:p>
    <w:p w14:paraId="5B1EB9A3" w14:textId="77777777" w:rsidR="00672F3B" w:rsidRDefault="0076163D" w:rsidP="0076163D">
      <w:pPr>
        <w:spacing w:after="0" w:line="360" w:lineRule="auto"/>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t>2</w:t>
      </w:r>
      <w:r w:rsidR="004D3286">
        <w:rPr>
          <w:rFonts w:ascii="Simplified Arabic" w:hAnsi="Simplified Arabic" w:cs="Simplified Arabic" w:hint="cs"/>
          <w:b/>
          <w:bCs/>
          <w:sz w:val="36"/>
          <w:szCs w:val="36"/>
          <w:u w:val="single"/>
          <w:rtl/>
        </w:rPr>
        <w:t xml:space="preserve">/1 </w:t>
      </w:r>
      <w:r w:rsidR="00EA156B" w:rsidRPr="00672F3B">
        <w:rPr>
          <w:rFonts w:ascii="Simplified Arabic" w:hAnsi="Simplified Arabic" w:cs="Simplified Arabic"/>
          <w:b/>
          <w:bCs/>
          <w:sz w:val="36"/>
          <w:szCs w:val="36"/>
          <w:u w:val="single"/>
          <w:rtl/>
        </w:rPr>
        <w:t>مقدمة:</w:t>
      </w:r>
    </w:p>
    <w:p w14:paraId="44C49096" w14:textId="77777777" w:rsidR="00672F3B" w:rsidRDefault="00672F3B" w:rsidP="00672F3B">
      <w:pPr>
        <w:spacing w:after="0" w:line="360" w:lineRule="auto"/>
        <w:ind w:firstLine="327"/>
        <w:jc w:val="both"/>
        <w:rPr>
          <w:rFonts w:ascii="Simplified Arabic" w:hAnsi="Simplified Arabic" w:cs="Simplified Arabic"/>
          <w:b/>
          <w:bCs/>
          <w:sz w:val="36"/>
          <w:szCs w:val="36"/>
          <w:u w:val="single"/>
          <w:rtl/>
        </w:rPr>
      </w:pPr>
      <w:r w:rsidRPr="00672F3B">
        <w:rPr>
          <w:rFonts w:ascii="Simplified Arabic" w:hAnsi="Simplified Arabic" w:cs="Simplified Arabic" w:hint="cs"/>
          <w:sz w:val="28"/>
          <w:szCs w:val="28"/>
          <w:rtl/>
        </w:rPr>
        <w:t>ي</w:t>
      </w:r>
      <w:r>
        <w:rPr>
          <w:rFonts w:ascii="Simplified Arabic" w:hAnsi="Simplified Arabic" w:cs="Simplified Arabic" w:hint="cs"/>
          <w:sz w:val="28"/>
          <w:szCs w:val="28"/>
          <w:rtl/>
        </w:rPr>
        <w:t>ُ</w:t>
      </w:r>
      <w:r w:rsidRPr="00672F3B">
        <w:rPr>
          <w:rFonts w:ascii="Simplified Arabic" w:hAnsi="Simplified Arabic" w:cs="Simplified Arabic" w:hint="cs"/>
          <w:sz w:val="28"/>
          <w:szCs w:val="28"/>
          <w:rtl/>
        </w:rPr>
        <w:t>عد</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الذكاء</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الاصطناعي</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من</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التقنيات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الحديثة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التي</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أحدثت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تحولًا</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كبيرًا</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في</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مختلف</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المجالات،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ومن</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بينها</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الإدارة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المالية،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حيث</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يوفر</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إمكانيات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واسعة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لتحليل</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البيانات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واتخاذ</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القرارات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بطرق</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أكثر</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دقة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وفعالية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ولقد</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حظي</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هذا</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الموضوع</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باهتمام</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متزايد</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من</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قبل</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الباحثين</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والأكاديميين،</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مما</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أدى</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إلى</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ظهور</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lastRenderedPageBreak/>
        <w:t>العديد</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من</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الدراسات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التي</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تناولت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دور</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الذكاء</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الاصطناعي</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في</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تحسين</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العمليات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المالية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بمختلف</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القطاعات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ويهدف</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هذا</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الفصل</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إلى</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استعراض</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وتحليل</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أهم</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الدراسات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السابقة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التي</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تناولت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العلاقة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بين</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الذكاء</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الاصطناعي</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والإدارة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المالية،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مع</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التركيز</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على</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تطبيقاتها</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في</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قطاع</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الاتصالات</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بالمملكة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العربية</w:t>
      </w:r>
      <w:r w:rsidRPr="00672F3B">
        <w:rPr>
          <w:rFonts w:ascii="Simplified Arabic" w:hAnsi="Simplified Arabic" w:cs="Simplified Arabic"/>
          <w:sz w:val="28"/>
          <w:szCs w:val="28"/>
          <w:rtl/>
        </w:rPr>
        <w:t xml:space="preserve"> </w:t>
      </w:r>
      <w:r w:rsidRPr="00672F3B">
        <w:rPr>
          <w:rFonts w:ascii="Simplified Arabic" w:hAnsi="Simplified Arabic" w:cs="Simplified Arabic" w:hint="cs"/>
          <w:sz w:val="28"/>
          <w:szCs w:val="28"/>
          <w:rtl/>
        </w:rPr>
        <w:t>السعودية</w:t>
      </w:r>
      <w:r w:rsidRPr="00672F3B">
        <w:rPr>
          <w:rFonts w:ascii="Simplified Arabic" w:hAnsi="Simplified Arabic" w:cs="Simplified Arabic"/>
          <w:sz w:val="28"/>
          <w:szCs w:val="28"/>
          <w:rtl/>
        </w:rPr>
        <w:t>.</w:t>
      </w:r>
    </w:p>
    <w:p w14:paraId="43EB9353" w14:textId="77777777" w:rsidR="001B573B" w:rsidRPr="001B573B" w:rsidRDefault="001B573B" w:rsidP="001B573B">
      <w:pPr>
        <w:spacing w:after="0" w:line="360" w:lineRule="auto"/>
        <w:ind w:firstLine="327"/>
        <w:jc w:val="both"/>
        <w:rPr>
          <w:rFonts w:ascii="Simplified Arabic" w:hAnsi="Simplified Arabic" w:cs="Simplified Arabic"/>
          <w:sz w:val="28"/>
          <w:szCs w:val="28"/>
        </w:rPr>
      </w:pPr>
      <w:r w:rsidRPr="001B573B">
        <w:rPr>
          <w:rFonts w:ascii="Simplified Arabic" w:hAnsi="Simplified Arabic" w:cs="Simplified Arabic"/>
          <w:sz w:val="28"/>
          <w:szCs w:val="28"/>
          <w:rtl/>
        </w:rPr>
        <w:t>تناولت الدراسات السابقة موضوع الذكاء الاصطناعي من زوايا متعددة، حيث ركز بعضها على تعريف الذكاء الاصطناعي وأنواعه، بينما تناول البعض الآخر تطبيقاته في المجالات المالية المختلفة. وقد أظهرت هذه الدراسات أن استخدام تقنيات الذكاء الاصطناعي، مثل النظم الخبيرة، والشبكات العصبية، والمنطق الغامض، والخوارزميات الجينية، قد ساهم في تحسين كفاءة العمليات المالية من خلال تقليل التكاليف التشغيلية، وزيادة الدقة في التنبؤات المالية، وتعزيز القدرة على اكتشاف الاحتيال المالي وإدارته بفعالية</w:t>
      </w:r>
      <w:r w:rsidRPr="001B573B">
        <w:rPr>
          <w:rFonts w:ascii="Simplified Arabic" w:hAnsi="Simplified Arabic" w:cs="Simplified Arabic"/>
          <w:sz w:val="28"/>
          <w:szCs w:val="28"/>
        </w:rPr>
        <w:t>.</w:t>
      </w:r>
    </w:p>
    <w:p w14:paraId="3F7F9FE8" w14:textId="77777777" w:rsidR="001B573B" w:rsidRPr="001B573B" w:rsidRDefault="001B573B" w:rsidP="001B573B">
      <w:pPr>
        <w:spacing w:after="0" w:line="360" w:lineRule="auto"/>
        <w:ind w:firstLine="327"/>
        <w:jc w:val="both"/>
        <w:rPr>
          <w:rFonts w:ascii="Simplified Arabic" w:hAnsi="Simplified Arabic" w:cs="Simplified Arabic"/>
          <w:sz w:val="28"/>
          <w:szCs w:val="28"/>
        </w:rPr>
      </w:pPr>
      <w:r w:rsidRPr="001B573B">
        <w:rPr>
          <w:rFonts w:ascii="Simplified Arabic" w:hAnsi="Simplified Arabic" w:cs="Simplified Arabic"/>
          <w:sz w:val="28"/>
          <w:szCs w:val="28"/>
          <w:rtl/>
        </w:rPr>
        <w:t>كما استعرضت بعض الدراسات تجارب تطبيق الذكاء الاصطناعي في قطاع الاتصالات، وأظهرت النتائج أن هذه التقنية تلعب دورًا حيويًا في تحسين عمليات الإدارة المالية من خلال تحليل البيانات الضخمة وتقديم رؤى دقيقة تدعم عملية صنع القرار. وقد أكدت بعض الدراسات أن تطبيقات الذكاء الاصطناعي في هذا القطاع تسهم في تحسين إدارة المخاطر المالية، وزيادة كفاءة العمليات المحاسبية، وتعزيز تجربة العملاء من خلال توفير خدمات مالية أكثر تخصيصًا ومرونة</w:t>
      </w:r>
      <w:r w:rsidRPr="001B573B">
        <w:rPr>
          <w:rFonts w:ascii="Simplified Arabic" w:hAnsi="Simplified Arabic" w:cs="Simplified Arabic"/>
          <w:sz w:val="28"/>
          <w:szCs w:val="28"/>
        </w:rPr>
        <w:t>.</w:t>
      </w:r>
    </w:p>
    <w:p w14:paraId="1E266F6F" w14:textId="77777777" w:rsidR="001B573B" w:rsidRPr="001B573B" w:rsidRDefault="001B573B" w:rsidP="001B573B">
      <w:pPr>
        <w:spacing w:after="0" w:line="360" w:lineRule="auto"/>
        <w:ind w:firstLine="327"/>
        <w:jc w:val="both"/>
        <w:rPr>
          <w:rFonts w:ascii="Simplified Arabic" w:hAnsi="Simplified Arabic" w:cs="Simplified Arabic"/>
          <w:sz w:val="28"/>
          <w:szCs w:val="28"/>
        </w:rPr>
      </w:pPr>
      <w:r w:rsidRPr="001B573B">
        <w:rPr>
          <w:rFonts w:ascii="Simplified Arabic" w:hAnsi="Simplified Arabic" w:cs="Simplified Arabic"/>
          <w:sz w:val="28"/>
          <w:szCs w:val="28"/>
          <w:rtl/>
        </w:rPr>
        <w:t>وفي ضوء ما تقدم، يسعى هذا الفصل إلى تحليل ومناقشة الدراسات السابقة المتعلقة بموضوع البحث، مع التركيز على كيفية توظيف الذكاء الاصطناعي في تطوير عمليات الإدارة المالية بقطاع الاتصالات في المملكة العربية السعودية. سيتم ذلك من خلال استعراض الدراسات التي تناولت كل من النظم الخبيرة، والشبكات العصبية، والمنطق الغامض، والخوارزميات الجينية، وتحليل نتائجها لتقديم صورة واضحة عن الفوائد والتحديات المرتبطة بتطبيق هذه التقنيات في المجال المالي</w:t>
      </w:r>
      <w:r w:rsidRPr="001B573B">
        <w:rPr>
          <w:rFonts w:ascii="Simplified Arabic" w:hAnsi="Simplified Arabic" w:cs="Simplified Arabic"/>
          <w:sz w:val="28"/>
          <w:szCs w:val="28"/>
        </w:rPr>
        <w:t>.</w:t>
      </w:r>
    </w:p>
    <w:p w14:paraId="438DBB3C" w14:textId="77777777" w:rsidR="00D22171" w:rsidRPr="00672F3B" w:rsidRDefault="000E2162" w:rsidP="00730499">
      <w:pPr>
        <w:spacing w:after="0" w:line="360" w:lineRule="auto"/>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t xml:space="preserve">2/2 </w:t>
      </w:r>
      <w:r w:rsidR="00D22171" w:rsidRPr="00672F3B">
        <w:rPr>
          <w:rFonts w:ascii="Simplified Arabic" w:hAnsi="Simplified Arabic" w:cs="Simplified Arabic"/>
          <w:b/>
          <w:bCs/>
          <w:sz w:val="36"/>
          <w:szCs w:val="36"/>
          <w:u w:val="single"/>
          <w:rtl/>
        </w:rPr>
        <w:t>الدراسات السابقة</w:t>
      </w:r>
      <w:r w:rsidR="00A74F76" w:rsidRPr="00672F3B">
        <w:rPr>
          <w:rFonts w:ascii="Simplified Arabic" w:hAnsi="Simplified Arabic" w:cs="Simplified Arabic"/>
          <w:b/>
          <w:bCs/>
          <w:sz w:val="36"/>
          <w:szCs w:val="36"/>
          <w:u w:val="single"/>
          <w:rtl/>
        </w:rPr>
        <w:t>:</w:t>
      </w:r>
    </w:p>
    <w:p w14:paraId="2F54B255" w14:textId="77777777" w:rsidR="007521DC" w:rsidRPr="00730499" w:rsidRDefault="007521DC" w:rsidP="00730499">
      <w:pPr>
        <w:pStyle w:val="ListParagraph"/>
        <w:numPr>
          <w:ilvl w:val="0"/>
          <w:numId w:val="19"/>
        </w:numPr>
        <w:spacing w:after="0" w:line="360" w:lineRule="auto"/>
        <w:rPr>
          <w:rFonts w:ascii="Simplified Arabic" w:hAnsi="Simplified Arabic" w:cs="Simplified Arabic"/>
          <w:b/>
          <w:bCs/>
          <w:sz w:val="32"/>
          <w:szCs w:val="32"/>
          <w:lang w:bidi="ar-EG"/>
        </w:rPr>
      </w:pPr>
      <w:r w:rsidRPr="00730499">
        <w:rPr>
          <w:rFonts w:ascii="Simplified Arabic" w:hAnsi="Simplified Arabic" w:cs="Simplified Arabic"/>
          <w:b/>
          <w:bCs/>
          <w:sz w:val="32"/>
          <w:szCs w:val="32"/>
          <w:rtl/>
          <w:lang w:bidi="ar-EG"/>
        </w:rPr>
        <w:t>دراسة (</w:t>
      </w:r>
      <w:r w:rsidR="00BC7AE3" w:rsidRPr="00730499">
        <w:rPr>
          <w:rFonts w:ascii="Simplified Arabic" w:hAnsi="Simplified Arabic" w:cs="Simplified Arabic"/>
          <w:b/>
          <w:bCs/>
          <w:sz w:val="32"/>
          <w:szCs w:val="32"/>
          <w:rtl/>
          <w:lang w:bidi="ar-EG"/>
        </w:rPr>
        <w:t>الهويمل، 2024</w:t>
      </w:r>
      <w:r w:rsidRPr="00730499">
        <w:rPr>
          <w:rFonts w:ascii="Simplified Arabic" w:hAnsi="Simplified Arabic" w:cs="Simplified Arabic"/>
          <w:b/>
          <w:bCs/>
          <w:sz w:val="32"/>
          <w:szCs w:val="32"/>
          <w:rtl/>
          <w:lang w:bidi="ar-EG"/>
        </w:rPr>
        <w:t>):</w:t>
      </w:r>
    </w:p>
    <w:p w14:paraId="5F4A2FEF" w14:textId="77777777" w:rsidR="007521DC" w:rsidRPr="00730499" w:rsidRDefault="007521DC" w:rsidP="00730499">
      <w:pPr>
        <w:pStyle w:val="ListParagraph"/>
        <w:spacing w:after="0" w:line="360" w:lineRule="auto"/>
        <w:jc w:val="both"/>
        <w:rPr>
          <w:rFonts w:ascii="Simplified Arabic" w:hAnsi="Simplified Arabic" w:cs="Simplified Arabic"/>
          <w:sz w:val="28"/>
          <w:szCs w:val="28"/>
          <w:lang w:bidi="ar-EG"/>
        </w:rPr>
      </w:pPr>
      <w:r w:rsidRPr="00730499">
        <w:rPr>
          <w:rFonts w:ascii="Simplified Arabic" w:hAnsi="Simplified Arabic" w:cs="Simplified Arabic"/>
          <w:sz w:val="28"/>
          <w:szCs w:val="28"/>
          <w:rtl/>
          <w:lang w:bidi="ar-EG"/>
        </w:rPr>
        <w:lastRenderedPageBreak/>
        <w:t>هدفت الدراسة الحالية إلى التعرف على الأثر المتوقع لتطبيق الذكاء الاصطناعي في تطوير الأداء المالي للبلديات في المملكة الأردنية الهاشمية من خلال التعرف على: تعريف الذكاء الاصطناعي، وكذلك معرفة أهداف تطبيق الذكاء الاصطناعي في تطوير الأداء المالي في البلديات، وتحديد أبرز مجالات تطبيق الذكاء الاصطناعي في البلديات، وتحديد خصائص تطبيق الذكاء الاصطناعي في تطوير الأداء المالي في البلديات. ولتحقيق أهداف الدراسة استخدمت الدراسة المنهج الوصفي، وتوصلت الدراسة إلى النتائج التالية: إن استخدام الذكاء الاصطناعي في البلديات هو استراتيجية متكاملة وحاسمة وعملية تهدف إلى تمكين وتسريع تحول الخدمات وخاصة الخدمات المالية بكفاءة وفعالية، وقد تم تبني هذا التحول من خلال العديد من البرامج والمشاريع الإلكترونية، كما أن أبرز الأهداف التي تسعى البلديات إلى تحقيقها من خلال تطبيق الذكاء الاصطناعي هي: تقليل الضغوط على الموظفين في البلديات وخاصة في الدوائر المالية، والسعي إلى تطوير البنية التحتية اللازمة لتشغيل الخدمات الإلكترونية بشكل مبتكر، وتبسيط إجراءات العمل وضمان الدقة وتحقيق سرعة الإنجاز بأقل جهد، واختصار الإجراءات المالية بين الدوائر البلدية. كما توصلت الدراسة إلى أن أهم تطبيقات الذكاء الاصطناعي في البلديات في المستقبل هي: الاستخدام الأمثل للطاقة في المدن الذكية، وتطوير الطرق في البلديات، وتطوير الأنظمة المالية، وتقليل الانبعاثات الكربونية والتلوث. وتوصلت الدراسة إلى أن أبرز جوانب استخدام الذكاء الاصطناعي في الإدارة المالية في البلديات هي: التخطيط المالي للبلديات، واستخدام روبوتات الدردشة في الخدمات المالية لخدمة متلقي الخدمة. واستخدام خوارزميات الذكاء الاصطناعي لتحليل اتجاهات السوق واتخاذ القرارات الاستثمارية في البلديات من خلال تحقيق الدور الحديث للبلديات بجعلها رائدة في التنمية، واكتشاف المخاطر المالية. وأوصت الدراسة بضرورة العمل على سن القوانين والأنظمة الداعمة لتطبيق الذكاء الاصطناعي في البلديات، والعمل على صياغة خطة استراتيجية تسعى إلى تصميم نموذج جديد لتطبيق الذكاء الاستراتيجي في الخدمات المالية في البلديات في المملكة الأردنية الهاشمية.</w:t>
      </w:r>
    </w:p>
    <w:p w14:paraId="3C1DC17C" w14:textId="77777777" w:rsidR="00F51859" w:rsidRPr="00730499" w:rsidRDefault="00F51859" w:rsidP="00730499">
      <w:pPr>
        <w:pStyle w:val="ListParagraph"/>
        <w:numPr>
          <w:ilvl w:val="0"/>
          <w:numId w:val="19"/>
        </w:numPr>
        <w:spacing w:after="0" w:line="360" w:lineRule="auto"/>
        <w:rPr>
          <w:rFonts w:ascii="Simplified Arabic" w:hAnsi="Simplified Arabic" w:cs="Simplified Arabic"/>
          <w:b/>
          <w:bCs/>
          <w:sz w:val="32"/>
          <w:szCs w:val="32"/>
          <w:lang w:bidi="ar-EG"/>
        </w:rPr>
      </w:pPr>
      <w:r w:rsidRPr="00730499">
        <w:rPr>
          <w:rFonts w:ascii="Simplified Arabic" w:hAnsi="Simplified Arabic" w:cs="Simplified Arabic"/>
          <w:b/>
          <w:bCs/>
          <w:sz w:val="32"/>
          <w:szCs w:val="32"/>
          <w:rtl/>
          <w:lang w:bidi="ar-EG"/>
        </w:rPr>
        <w:lastRenderedPageBreak/>
        <w:t>دراسة (</w:t>
      </w:r>
      <w:r w:rsidRPr="00730499">
        <w:rPr>
          <w:rFonts w:ascii="Simplified Arabic" w:hAnsi="Simplified Arabic" w:cs="Simplified Arabic"/>
          <w:b/>
          <w:bCs/>
          <w:sz w:val="32"/>
          <w:szCs w:val="32"/>
          <w:lang w:bidi="ar-EG"/>
        </w:rPr>
        <w:t xml:space="preserve">Alex Avelar &amp; </w:t>
      </w:r>
      <w:proofErr w:type="spellStart"/>
      <w:r w:rsidRPr="00730499">
        <w:rPr>
          <w:rFonts w:ascii="Simplified Arabic" w:hAnsi="Simplified Arabic" w:cs="Simplified Arabic"/>
          <w:b/>
          <w:bCs/>
          <w:sz w:val="32"/>
          <w:szCs w:val="32"/>
          <w:lang w:bidi="ar-EG"/>
        </w:rPr>
        <w:t>Jordão</w:t>
      </w:r>
      <w:proofErr w:type="spellEnd"/>
      <w:r w:rsidRPr="00730499">
        <w:rPr>
          <w:rFonts w:ascii="Simplified Arabic" w:hAnsi="Simplified Arabic" w:cs="Simplified Arabic"/>
          <w:b/>
          <w:bCs/>
          <w:sz w:val="32"/>
          <w:szCs w:val="32"/>
          <w:lang w:bidi="ar-EG"/>
        </w:rPr>
        <w:t>, 2024</w:t>
      </w:r>
      <w:r w:rsidRPr="00730499">
        <w:rPr>
          <w:rFonts w:ascii="Simplified Arabic" w:hAnsi="Simplified Arabic" w:cs="Simplified Arabic"/>
          <w:b/>
          <w:bCs/>
          <w:sz w:val="32"/>
          <w:szCs w:val="32"/>
          <w:rtl/>
          <w:lang w:bidi="ar-EG"/>
        </w:rPr>
        <w:t>):</w:t>
      </w:r>
    </w:p>
    <w:p w14:paraId="5C948DD5" w14:textId="77777777" w:rsidR="00F51859" w:rsidRPr="00730499" w:rsidRDefault="00F51859" w:rsidP="00730499">
      <w:pPr>
        <w:pStyle w:val="ListParagraph"/>
        <w:spacing w:after="0" w:line="360" w:lineRule="auto"/>
        <w:jc w:val="both"/>
        <w:rPr>
          <w:rFonts w:ascii="Simplified Arabic" w:hAnsi="Simplified Arabic" w:cs="Simplified Arabic"/>
          <w:sz w:val="28"/>
          <w:szCs w:val="28"/>
          <w:lang w:bidi="ar-EG"/>
        </w:rPr>
      </w:pPr>
      <w:r w:rsidRPr="00730499">
        <w:rPr>
          <w:rFonts w:ascii="Simplified Arabic" w:hAnsi="Simplified Arabic" w:cs="Simplified Arabic"/>
          <w:sz w:val="28"/>
          <w:szCs w:val="28"/>
          <w:rtl/>
          <w:lang w:bidi="ar-EG"/>
        </w:rPr>
        <w:t xml:space="preserve">تهدف هذه الورقة إلى تحليل دور وأداء خوارزميات الذكاء الاصطناعي المختلفة في التنبؤ بالحركات المستقبلية في المؤشرات الرئيسية لأكبر البورصات العالمية. بالاعتماد على النظرية القائمة على التمويل، تم إجراء دراسة تجريبية باستخدام أربعة نماذج قائمة على الذكاء الاصطناعي. وشمل التحقيق تدريب واختبار وتحليل أداء النموذج باستخدام مقاييس الدقة ودرجة </w:t>
      </w:r>
      <w:r w:rsidRPr="00730499">
        <w:rPr>
          <w:rFonts w:ascii="Simplified Arabic" w:hAnsi="Simplified Arabic" w:cs="Simplified Arabic"/>
          <w:sz w:val="28"/>
          <w:szCs w:val="28"/>
          <w:lang w:bidi="ar-EG"/>
        </w:rPr>
        <w:t>F1</w:t>
      </w:r>
      <w:r w:rsidRPr="00730499">
        <w:rPr>
          <w:rFonts w:ascii="Simplified Arabic" w:hAnsi="Simplified Arabic" w:cs="Simplified Arabic"/>
          <w:sz w:val="28"/>
          <w:szCs w:val="28"/>
          <w:rtl/>
          <w:lang w:bidi="ar-EG"/>
        </w:rPr>
        <w:t xml:space="preserve"> على بيانات من 34 مؤشرًا، باستخدام 9 مؤشرات فنية، وإحصاءات وصفية، واختبارات معامل ارتباط </w:t>
      </w:r>
      <w:r w:rsidRPr="00730499">
        <w:rPr>
          <w:rFonts w:ascii="Simplified Arabic" w:hAnsi="Simplified Arabic" w:cs="Simplified Arabic"/>
          <w:sz w:val="28"/>
          <w:szCs w:val="28"/>
          <w:lang w:bidi="ar-EG"/>
        </w:rPr>
        <w:t>Shapiro-Wilk</w:t>
      </w:r>
      <w:r w:rsidRPr="00730499">
        <w:rPr>
          <w:rFonts w:ascii="Simplified Arabic" w:hAnsi="Simplified Arabic" w:cs="Simplified Arabic"/>
          <w:sz w:val="28"/>
          <w:szCs w:val="28"/>
          <w:rtl/>
          <w:lang w:bidi="ar-EG"/>
        </w:rPr>
        <w:t xml:space="preserve"> و</w:t>
      </w:r>
      <w:r w:rsidRPr="00730499">
        <w:rPr>
          <w:rFonts w:ascii="Simplified Arabic" w:hAnsi="Simplified Arabic" w:cs="Simplified Arabic"/>
          <w:sz w:val="28"/>
          <w:szCs w:val="28"/>
          <w:lang w:bidi="ar-EG"/>
        </w:rPr>
        <w:t>Student's t</w:t>
      </w:r>
      <w:r w:rsidRPr="00730499">
        <w:rPr>
          <w:rFonts w:ascii="Simplified Arabic" w:hAnsi="Simplified Arabic" w:cs="Simplified Arabic"/>
          <w:sz w:val="28"/>
          <w:szCs w:val="28"/>
          <w:rtl/>
          <w:lang w:bidi="ar-EG"/>
        </w:rPr>
        <w:t xml:space="preserve"> و</w:t>
      </w:r>
      <w:r w:rsidRPr="00730499">
        <w:rPr>
          <w:rFonts w:ascii="Simplified Arabic" w:hAnsi="Simplified Arabic" w:cs="Simplified Arabic"/>
          <w:sz w:val="28"/>
          <w:szCs w:val="28"/>
          <w:lang w:bidi="ar-EG"/>
        </w:rPr>
        <w:t>Mann-Whitney</w:t>
      </w:r>
      <w:r w:rsidRPr="00730499">
        <w:rPr>
          <w:rFonts w:ascii="Simplified Arabic" w:hAnsi="Simplified Arabic" w:cs="Simplified Arabic"/>
          <w:sz w:val="28"/>
          <w:szCs w:val="28"/>
          <w:rtl/>
          <w:lang w:bidi="ar-EG"/>
        </w:rPr>
        <w:t xml:space="preserve"> و</w:t>
      </w:r>
      <w:r w:rsidRPr="00730499">
        <w:rPr>
          <w:rFonts w:ascii="Simplified Arabic" w:hAnsi="Simplified Arabic" w:cs="Simplified Arabic"/>
          <w:sz w:val="28"/>
          <w:szCs w:val="28"/>
          <w:lang w:bidi="ar-EG"/>
        </w:rPr>
        <w:t>Spearman</w:t>
      </w:r>
      <w:r w:rsidRPr="00730499">
        <w:rPr>
          <w:rFonts w:ascii="Simplified Arabic" w:hAnsi="Simplified Arabic" w:cs="Simplified Arabic"/>
          <w:sz w:val="28"/>
          <w:szCs w:val="28"/>
          <w:rtl/>
          <w:lang w:bidi="ar-EG"/>
        </w:rPr>
        <w:t>. كان أداء جميع النماذج القائمة على الذكاء الاصطناعي أفضل من توقعات عائد الأسواق، وبالتالي دعم القرارات المالية والاستراتيجية والتنظيمية. مكّن عدد الأيام المستخدمة لحساب المؤشرات الفنية من تطوير نماذج ذات أداء أفضل. تقدم النماذج القائمة على خوارزمية الغابة العشوائية نتائج أفضل من خوارزميات الذكاء الاصطناعي الأخرى، بغض النظر عن مقياس الأداء المعتمد. وتوسع الدراسة المعرفة حول هذا الموضوع وتقدم أدلة قوية على دور الذكاء الاصطناعي في التحليل المالي واتخاذ القرار، وكذلك في التنبؤ بحركات أكبر البورصات في العالم. وهذا يجلب مساهمات نظرية واستراتيجية وإدارية، مما يتيح مناقشة فرضية السوق الفعالة (</w:t>
      </w:r>
      <w:r w:rsidRPr="00730499">
        <w:rPr>
          <w:rFonts w:ascii="Simplified Arabic" w:hAnsi="Simplified Arabic" w:cs="Simplified Arabic"/>
          <w:sz w:val="28"/>
          <w:szCs w:val="28"/>
          <w:lang w:bidi="ar-EG"/>
        </w:rPr>
        <w:t>EMH</w:t>
      </w:r>
      <w:r w:rsidRPr="00730499">
        <w:rPr>
          <w:rFonts w:ascii="Simplified Arabic" w:hAnsi="Simplified Arabic" w:cs="Simplified Arabic"/>
          <w:sz w:val="28"/>
          <w:szCs w:val="28"/>
          <w:rtl/>
          <w:lang w:bidi="ar-EG"/>
        </w:rPr>
        <w:t>) في واقع اقتصادي معقد - حيث تم توسيع استخدام الأتمتة وتطبيق الذكاء الاصطناعي، وفتح آفاق جديدة للتحقيق في المستقبل والاستخدام المكثف للتحليل الفني كدعم للقرارات والتعلم الآلي. توفر مرونة خوارزميات الذكاء الاصطناعي لتحديد معلماتها ونافذة قياس وتقدير المؤشرات الفنية نماذج معدلة سياقيًا يمكن أن تستلزم أفضل أداء ممكن. وهذا يوسع القدرة على المعلومات واتخاذ القرار للمستثمرين والمديرين والمراقبين ومحللي السوق وغيرهم من الوكلاء الاقتصاديين مع التأكيد على دور خوارزميات الذكاء الاصطناعي في تحسين تخصيص الموارد في الأسواق المالية وأسواق رأس المال.</w:t>
      </w:r>
    </w:p>
    <w:p w14:paraId="4A1211C6" w14:textId="77777777" w:rsidR="001519A2" w:rsidRPr="00730499" w:rsidRDefault="001519A2" w:rsidP="00730499">
      <w:pPr>
        <w:pStyle w:val="ListParagraph"/>
        <w:numPr>
          <w:ilvl w:val="0"/>
          <w:numId w:val="19"/>
        </w:numPr>
        <w:spacing w:after="0" w:line="360" w:lineRule="auto"/>
        <w:rPr>
          <w:rFonts w:ascii="Simplified Arabic" w:hAnsi="Simplified Arabic" w:cs="Simplified Arabic"/>
          <w:b/>
          <w:bCs/>
          <w:sz w:val="32"/>
          <w:szCs w:val="32"/>
          <w:lang w:bidi="ar-EG"/>
        </w:rPr>
      </w:pPr>
      <w:r w:rsidRPr="00730499">
        <w:rPr>
          <w:rFonts w:ascii="Simplified Arabic" w:hAnsi="Simplified Arabic" w:cs="Simplified Arabic"/>
          <w:b/>
          <w:bCs/>
          <w:sz w:val="32"/>
          <w:szCs w:val="32"/>
          <w:rtl/>
          <w:lang w:bidi="ar-EG"/>
        </w:rPr>
        <w:t>دراسة (</w:t>
      </w:r>
      <w:r w:rsidR="0034463A" w:rsidRPr="00730499">
        <w:rPr>
          <w:rFonts w:ascii="Simplified Arabic" w:hAnsi="Simplified Arabic" w:cs="Simplified Arabic"/>
          <w:b/>
          <w:bCs/>
          <w:sz w:val="32"/>
          <w:szCs w:val="32"/>
          <w:lang w:bidi="ar-EG"/>
        </w:rPr>
        <w:t>et al., 2024</w:t>
      </w:r>
      <w:r w:rsidR="0034463A" w:rsidRPr="00730499">
        <w:rPr>
          <w:rFonts w:ascii="Simplified Arabic" w:hAnsi="Simplified Arabic" w:cs="Simplified Arabic"/>
          <w:b/>
          <w:bCs/>
          <w:sz w:val="32"/>
          <w:szCs w:val="32"/>
          <w:rtl/>
          <w:lang w:bidi="ar-EG"/>
        </w:rPr>
        <w:t xml:space="preserve"> </w:t>
      </w:r>
      <w:proofErr w:type="spellStart"/>
      <w:r w:rsidR="0034463A" w:rsidRPr="00730499">
        <w:rPr>
          <w:rFonts w:ascii="Simplified Arabic" w:hAnsi="Simplified Arabic" w:cs="Simplified Arabic"/>
          <w:b/>
          <w:bCs/>
          <w:sz w:val="32"/>
          <w:szCs w:val="32"/>
          <w:lang w:bidi="ar-EG"/>
        </w:rPr>
        <w:t>Hidayat</w:t>
      </w:r>
      <w:proofErr w:type="spellEnd"/>
      <w:r w:rsidRPr="00730499">
        <w:rPr>
          <w:rFonts w:ascii="Simplified Arabic" w:hAnsi="Simplified Arabic" w:cs="Simplified Arabic"/>
          <w:b/>
          <w:bCs/>
          <w:sz w:val="32"/>
          <w:szCs w:val="32"/>
          <w:rtl/>
          <w:lang w:bidi="ar-EG"/>
        </w:rPr>
        <w:t>):</w:t>
      </w:r>
    </w:p>
    <w:p w14:paraId="3240BA43" w14:textId="77777777" w:rsidR="00BA24A6" w:rsidRPr="00730499" w:rsidRDefault="007A2ABA" w:rsidP="00730499">
      <w:pPr>
        <w:pStyle w:val="ListParagraph"/>
        <w:spacing w:after="0" w:line="360" w:lineRule="auto"/>
        <w:jc w:val="both"/>
        <w:rPr>
          <w:rFonts w:ascii="Simplified Arabic" w:hAnsi="Simplified Arabic" w:cs="Simplified Arabic"/>
          <w:sz w:val="28"/>
          <w:szCs w:val="28"/>
          <w:lang w:bidi="ar-EG"/>
        </w:rPr>
      </w:pPr>
      <w:r w:rsidRPr="00730499">
        <w:rPr>
          <w:rFonts w:ascii="Simplified Arabic" w:hAnsi="Simplified Arabic" w:cs="Simplified Arabic"/>
          <w:sz w:val="28"/>
          <w:szCs w:val="28"/>
          <w:rtl/>
          <w:lang w:bidi="ar-EG"/>
        </w:rPr>
        <w:lastRenderedPageBreak/>
        <w:t>تدرس هذه الدراسة تأثير الذكاء الاصطناعي على الرقابة المالية، وتستكشف تنفيذ تكنولوجيا الذكاء الاصطناعي في استراتيجيات اتخاذ القرار المالي، والتحليل التنبئي والتلاعب بالمخاطر. باستخدام نهج دراسة الأدبيات المنهجية، تغطي هذه الدراسة التعديلات الجوهرية التي تم تقديمها من خلال استخدام الذكاء الاصطناعي في تحسين الأداء التشغيلي، وتقديم رؤى عميقة لاتخاذ القرار المالي، وتحسين تجربة العملاء في المجال المصرفي</w:t>
      </w:r>
      <w:r w:rsidR="00941D7A" w:rsidRPr="00730499">
        <w:rPr>
          <w:rFonts w:ascii="Simplified Arabic" w:hAnsi="Simplified Arabic" w:cs="Simplified Arabic"/>
          <w:sz w:val="28"/>
          <w:szCs w:val="28"/>
          <w:rtl/>
          <w:lang w:bidi="ar-EG"/>
        </w:rPr>
        <w:t>.</w:t>
      </w:r>
      <w:r w:rsidRPr="00730499">
        <w:rPr>
          <w:rFonts w:ascii="Simplified Arabic" w:hAnsi="Simplified Arabic" w:cs="Simplified Arabic"/>
          <w:sz w:val="28"/>
          <w:szCs w:val="28"/>
          <w:rtl/>
          <w:lang w:bidi="ar-EG"/>
        </w:rPr>
        <w:t xml:space="preserve"> على الرغم من أنه يوفر فوائد كبيرة، إلا أن هذا البحث يسلط الضوء أيضًا على التحديات الأخلاقية، وأمن البيانات، ومخاطر التبني، فضلاً عن الحاجة إلى تعديلات سياسية وتنظيمية لتطوير تكنولوجيا الذكاء الاصطناعي في سياق الإدارة المالية. ومن المأمول أن توفر نتائج هذا البحث إرشادات للشركات وصناع السياسات في مواجهة التغييرات الثورية في الإدارة المالية في العصر الرقمي.</w:t>
      </w:r>
    </w:p>
    <w:p w14:paraId="7836744D" w14:textId="77777777" w:rsidR="009B4805" w:rsidRPr="00730499" w:rsidRDefault="00C75802" w:rsidP="00730499">
      <w:pPr>
        <w:pStyle w:val="ListParagraph"/>
        <w:numPr>
          <w:ilvl w:val="0"/>
          <w:numId w:val="19"/>
        </w:numPr>
        <w:spacing w:after="0" w:line="360" w:lineRule="auto"/>
        <w:rPr>
          <w:rFonts w:ascii="Simplified Arabic" w:hAnsi="Simplified Arabic" w:cs="Simplified Arabic"/>
          <w:b/>
          <w:bCs/>
          <w:sz w:val="32"/>
          <w:szCs w:val="32"/>
          <w:rtl/>
          <w:lang w:bidi="ar-EG"/>
        </w:rPr>
      </w:pPr>
      <w:r w:rsidRPr="00730499">
        <w:rPr>
          <w:rFonts w:ascii="Simplified Arabic" w:hAnsi="Simplified Arabic" w:cs="Simplified Arabic"/>
          <w:b/>
          <w:bCs/>
          <w:sz w:val="32"/>
          <w:szCs w:val="32"/>
          <w:rtl/>
          <w:lang w:bidi="ar-EG"/>
        </w:rPr>
        <w:t>دراسة (</w:t>
      </w:r>
      <w:r w:rsidRPr="00730499">
        <w:rPr>
          <w:rFonts w:ascii="Simplified Arabic" w:hAnsi="Simplified Arabic" w:cs="Simplified Arabic"/>
          <w:b/>
          <w:bCs/>
          <w:sz w:val="32"/>
          <w:szCs w:val="32"/>
          <w:lang w:bidi="ar-EG"/>
        </w:rPr>
        <w:t xml:space="preserve">Sari &amp; </w:t>
      </w:r>
      <w:proofErr w:type="spellStart"/>
      <w:r w:rsidRPr="00730499">
        <w:rPr>
          <w:rFonts w:ascii="Simplified Arabic" w:hAnsi="Simplified Arabic" w:cs="Simplified Arabic"/>
          <w:b/>
          <w:bCs/>
          <w:sz w:val="32"/>
          <w:szCs w:val="32"/>
          <w:lang w:bidi="ar-EG"/>
        </w:rPr>
        <w:t>Indrabudiman</w:t>
      </w:r>
      <w:proofErr w:type="spellEnd"/>
      <w:r w:rsidRPr="00730499">
        <w:rPr>
          <w:rFonts w:ascii="Simplified Arabic" w:hAnsi="Simplified Arabic" w:cs="Simplified Arabic"/>
          <w:b/>
          <w:bCs/>
          <w:sz w:val="32"/>
          <w:szCs w:val="32"/>
          <w:lang w:bidi="ar-EG"/>
        </w:rPr>
        <w:t>, 2024</w:t>
      </w:r>
      <w:r w:rsidRPr="00730499">
        <w:rPr>
          <w:rFonts w:ascii="Simplified Arabic" w:hAnsi="Simplified Arabic" w:cs="Simplified Arabic"/>
          <w:b/>
          <w:bCs/>
          <w:sz w:val="32"/>
          <w:szCs w:val="32"/>
          <w:rtl/>
          <w:lang w:bidi="ar-EG"/>
        </w:rPr>
        <w:t>):</w:t>
      </w:r>
    </w:p>
    <w:p w14:paraId="5C18B79D" w14:textId="77777777" w:rsidR="00C75802" w:rsidRPr="00730499" w:rsidRDefault="009B4805" w:rsidP="00730499">
      <w:pPr>
        <w:pStyle w:val="ListParagraph"/>
        <w:spacing w:after="0" w:line="360" w:lineRule="auto"/>
        <w:jc w:val="both"/>
        <w:rPr>
          <w:rFonts w:ascii="Simplified Arabic" w:hAnsi="Simplified Arabic" w:cs="Simplified Arabic"/>
          <w:sz w:val="28"/>
          <w:szCs w:val="28"/>
          <w:lang w:bidi="ar-EG"/>
        </w:rPr>
      </w:pPr>
      <w:r w:rsidRPr="00730499">
        <w:rPr>
          <w:rFonts w:ascii="Simplified Arabic" w:hAnsi="Simplified Arabic" w:cs="Simplified Arabic"/>
          <w:sz w:val="28"/>
          <w:szCs w:val="28"/>
          <w:rtl/>
          <w:lang w:bidi="ar-EG"/>
        </w:rPr>
        <w:t>أصبح الذكاء الاصطناعي (</w:t>
      </w:r>
      <w:r w:rsidRPr="00730499">
        <w:rPr>
          <w:rFonts w:ascii="Simplified Arabic" w:hAnsi="Simplified Arabic" w:cs="Simplified Arabic"/>
          <w:sz w:val="28"/>
          <w:szCs w:val="28"/>
          <w:lang w:bidi="ar-EG"/>
        </w:rPr>
        <w:t>AI</w:t>
      </w:r>
      <w:r w:rsidRPr="00730499">
        <w:rPr>
          <w:rFonts w:ascii="Simplified Arabic" w:hAnsi="Simplified Arabic" w:cs="Simplified Arabic"/>
          <w:sz w:val="28"/>
          <w:szCs w:val="28"/>
          <w:rtl/>
          <w:lang w:bidi="ar-EG"/>
        </w:rPr>
        <w:t>) اتجاهًا رئيسيًا في الصناعة المالية في السنوات الأخيرة. يقدم الذكاء الاصطناعي مجموعة من الفوائد للمؤسسات المالية، بما في ذلك تحسين الدقة والكفاءة والفعالية والامتثال. في إدارة المخاطر المالية، يتم استخدام الذكاء الاصطناعي لتحليل البيانات المالية واتجاهات السوق لتحديد المخاطر وإدارتها، بالإضافة إلى إنشاء تقارير دقيقة عن المخاطر. يهدف هذا البحث إلى استكشاف دور الذكاء الاصطناعي في إدارة المخاطر المالية من خلال مراجعة الأدبيات. تظهر النتائج أن الذكاء الاصطناعي يمكن أن يعزز سرعة اكتشاف المخاطر وتحسين الفعالية والكفاءة في عمليات إدارة المخاطر. من الناحية النظرية، يجلب الذكاء الاصطناعي تحولاً نموذجيًا في إدارة المخاطر القائمة على التكنولوجيا ويساهم في تطوير نظريات إدارة المخاطر المالية</w:t>
      </w:r>
    </w:p>
    <w:p w14:paraId="3B48F5CD" w14:textId="77777777" w:rsidR="00F51859" w:rsidRPr="00730499" w:rsidRDefault="00F51859" w:rsidP="00730499">
      <w:pPr>
        <w:pStyle w:val="ListParagraph"/>
        <w:numPr>
          <w:ilvl w:val="0"/>
          <w:numId w:val="19"/>
        </w:numPr>
        <w:spacing w:after="0" w:line="360" w:lineRule="auto"/>
        <w:rPr>
          <w:rFonts w:ascii="Simplified Arabic" w:hAnsi="Simplified Arabic" w:cs="Simplified Arabic"/>
          <w:b/>
          <w:bCs/>
          <w:sz w:val="32"/>
          <w:szCs w:val="32"/>
          <w:lang w:bidi="ar-EG"/>
        </w:rPr>
      </w:pPr>
      <w:r w:rsidRPr="00730499">
        <w:rPr>
          <w:rFonts w:ascii="Simplified Arabic" w:hAnsi="Simplified Arabic" w:cs="Simplified Arabic"/>
          <w:b/>
          <w:bCs/>
          <w:sz w:val="32"/>
          <w:szCs w:val="32"/>
          <w:rtl/>
          <w:lang w:bidi="ar-EG"/>
        </w:rPr>
        <w:t>دراسة (</w:t>
      </w:r>
      <w:proofErr w:type="spellStart"/>
      <w:r w:rsidRPr="00730499">
        <w:rPr>
          <w:rFonts w:ascii="Simplified Arabic" w:hAnsi="Simplified Arabic" w:cs="Simplified Arabic"/>
          <w:b/>
          <w:bCs/>
          <w:sz w:val="32"/>
          <w:szCs w:val="32"/>
          <w:lang w:bidi="ar-EG"/>
        </w:rPr>
        <w:t>Jalonen</w:t>
      </w:r>
      <w:proofErr w:type="spellEnd"/>
      <w:r w:rsidRPr="00730499">
        <w:rPr>
          <w:rFonts w:ascii="Simplified Arabic" w:hAnsi="Simplified Arabic" w:cs="Simplified Arabic"/>
          <w:b/>
          <w:bCs/>
          <w:sz w:val="32"/>
          <w:szCs w:val="32"/>
          <w:lang w:bidi="ar-EG"/>
        </w:rPr>
        <w:t>, 2023</w:t>
      </w:r>
      <w:r w:rsidRPr="00730499">
        <w:rPr>
          <w:rFonts w:ascii="Simplified Arabic" w:hAnsi="Simplified Arabic" w:cs="Simplified Arabic"/>
          <w:b/>
          <w:bCs/>
          <w:sz w:val="32"/>
          <w:szCs w:val="32"/>
          <w:rtl/>
          <w:lang w:bidi="ar-EG"/>
        </w:rPr>
        <w:t>):</w:t>
      </w:r>
    </w:p>
    <w:p w14:paraId="790A854C" w14:textId="77777777" w:rsidR="00F51859" w:rsidRPr="00730499" w:rsidRDefault="00F51859" w:rsidP="00730499">
      <w:pPr>
        <w:pStyle w:val="ListParagraph"/>
        <w:spacing w:after="0" w:line="360" w:lineRule="auto"/>
        <w:jc w:val="both"/>
        <w:rPr>
          <w:rFonts w:ascii="Simplified Arabic" w:hAnsi="Simplified Arabic" w:cs="Simplified Arabic"/>
          <w:sz w:val="28"/>
          <w:szCs w:val="28"/>
          <w:rtl/>
          <w:lang w:bidi="ar-EG"/>
        </w:rPr>
      </w:pPr>
      <w:r w:rsidRPr="00730499">
        <w:rPr>
          <w:rFonts w:ascii="Simplified Arabic" w:hAnsi="Simplified Arabic" w:cs="Simplified Arabic"/>
          <w:sz w:val="28"/>
          <w:szCs w:val="28"/>
          <w:rtl/>
          <w:lang w:bidi="ar-EG"/>
        </w:rPr>
        <w:t xml:space="preserve">نتيجة للتحول الرقمي وتطور الابتكارات الجديدة، تتغير أيضًا أوصاف الوظائف في الإدارة المالية، حيث يتم البحث عن طرق عمل أكثر كفاءة. الذكاء الاصطناعي والروبوتات البرمجية </w:t>
      </w:r>
      <w:r w:rsidRPr="00730499">
        <w:rPr>
          <w:rFonts w:ascii="Simplified Arabic" w:hAnsi="Simplified Arabic" w:cs="Simplified Arabic"/>
          <w:sz w:val="28"/>
          <w:szCs w:val="28"/>
          <w:rtl/>
          <w:lang w:bidi="ar-EG"/>
        </w:rPr>
        <w:lastRenderedPageBreak/>
        <w:t>هي أجزاء أساسية من هذا التغيير. تركز أطروحتي على كيفية عمل التطبيقات القائمة على الذكاء الاصطناعي كجزء من الإدارة المالية، وخاصة في عملية فاتورة الشراء. لم يتم إجراء الأطروحة بالتعاون مع مفوض. أجريت الدراسة كبحث كمي. تم استخدام استطلاع عبر الإنترنت كطريقة لجمع البيانات، والذي تم إرساله إلى 500 شركة عضو في جمعية شركات المحاسبة الفنلندية. كان هناك ما مجموعه 15 استجابة للاستطلاع. تم إجراء الاستطلاع في يناير 2023.</w:t>
      </w:r>
    </w:p>
    <w:p w14:paraId="23A8ADEC" w14:textId="77777777" w:rsidR="00F51859" w:rsidRPr="00730499" w:rsidRDefault="00F51859" w:rsidP="00730499">
      <w:pPr>
        <w:pStyle w:val="ListParagraph"/>
        <w:spacing w:after="0" w:line="360" w:lineRule="auto"/>
        <w:jc w:val="both"/>
        <w:rPr>
          <w:rFonts w:ascii="Simplified Arabic" w:hAnsi="Simplified Arabic" w:cs="Simplified Arabic"/>
          <w:sz w:val="28"/>
          <w:szCs w:val="28"/>
          <w:rtl/>
          <w:lang w:bidi="ar-EG"/>
        </w:rPr>
      </w:pPr>
      <w:r w:rsidRPr="00730499">
        <w:rPr>
          <w:rFonts w:ascii="Simplified Arabic" w:hAnsi="Simplified Arabic" w:cs="Simplified Arabic"/>
          <w:sz w:val="28"/>
          <w:szCs w:val="28"/>
          <w:rtl/>
          <w:lang w:bidi="ar-EG"/>
        </w:rPr>
        <w:t>كان الغرض من البحث رسم خريطة لدرجة الأتمتة في أنظمة الإدارة المالية للشركات، وكيف يدرك الموظفون تأثيرات الذكاء الاصطناعي كجزء من الإدارة المالية ووصف وظيفتهم الخاصة، والأهم من ذلك، ما إذا كان الذكاء الاصطناعي يضيف قيمة إلى عملية الحسابات الدائنة من خلال جعلها أكثر كفاءة.</w:t>
      </w:r>
    </w:p>
    <w:p w14:paraId="1924ED36" w14:textId="77777777" w:rsidR="00F51859" w:rsidRPr="00730499" w:rsidRDefault="00F51859" w:rsidP="00730499">
      <w:pPr>
        <w:pStyle w:val="ListParagraph"/>
        <w:spacing w:after="0" w:line="360" w:lineRule="auto"/>
        <w:jc w:val="both"/>
        <w:rPr>
          <w:rFonts w:ascii="Simplified Arabic" w:hAnsi="Simplified Arabic" w:cs="Simplified Arabic"/>
          <w:sz w:val="28"/>
          <w:szCs w:val="28"/>
          <w:rtl/>
          <w:lang w:bidi="ar-EG"/>
        </w:rPr>
      </w:pPr>
      <w:r w:rsidRPr="00730499">
        <w:rPr>
          <w:rFonts w:ascii="Simplified Arabic" w:hAnsi="Simplified Arabic" w:cs="Simplified Arabic"/>
          <w:sz w:val="28"/>
          <w:szCs w:val="28"/>
          <w:rtl/>
          <w:lang w:bidi="ar-EG"/>
        </w:rPr>
        <w:t>بناءً على النتائج، فإن استخدام الأتمتة مرتفع في عمليات الإدارة المالية. يعتقد غالبية المستجيبين أن الذكاء الاصطناعي والروبوتات جعلت عملية الحسابات الدائنة أكثر كفاءة. كشفت نتائج البحث عن زيادة في إنتاجية العمل منذ تطبيق الحلول القائمة على الذكاء الاصطناعي، وانخفضت كمية العمل اليدوي للموظفين، حيث أصبح وصف الوظيفة أكثر تشاورًا. وبالتالي، يمكن الاستنتاج أن الأتمتة تنتج قيمة وتلبي التوقعات المعطاة في تطوير عمليات الإدارة المالية. تعمل الشركات في مرحلة التحول الرقمي على تطوير حلول أكثر تقدمًا في مجال الذكاء الاصطناعي، ويتم استخدام هذه التكنولوجيا بشكل متزايد. لذلك، يمكن أن يكون الاقتراح لمزيد من البحث هو تكرار الدراسة بعد فترة زمنية معينة، على سبيل المثال، بعد 3 سنوات. أجاب نصف المستجيبين أنهم نفذوا حلولاً قائمة على الذكاء الاصطناعي في العامين الماضيين. لذلك، سيكون من المفيد البحث في كيفية تأثير إدخال الروبوتات على عمليات الإدارة المالية والشركات على مدى فترة أطول.</w:t>
      </w:r>
    </w:p>
    <w:p w14:paraId="38ACE61E" w14:textId="77777777" w:rsidR="0067067B" w:rsidRPr="00730499" w:rsidRDefault="0067067B" w:rsidP="00730499">
      <w:pPr>
        <w:pStyle w:val="ListParagraph"/>
        <w:numPr>
          <w:ilvl w:val="0"/>
          <w:numId w:val="19"/>
        </w:numPr>
        <w:spacing w:after="0" w:line="360" w:lineRule="auto"/>
        <w:rPr>
          <w:rFonts w:ascii="Simplified Arabic" w:hAnsi="Simplified Arabic" w:cs="Simplified Arabic"/>
          <w:b/>
          <w:bCs/>
          <w:sz w:val="32"/>
          <w:szCs w:val="32"/>
          <w:lang w:bidi="ar-EG"/>
        </w:rPr>
      </w:pPr>
      <w:r w:rsidRPr="00730499">
        <w:rPr>
          <w:rFonts w:ascii="Simplified Arabic" w:hAnsi="Simplified Arabic" w:cs="Simplified Arabic"/>
          <w:b/>
          <w:bCs/>
          <w:sz w:val="32"/>
          <w:szCs w:val="32"/>
          <w:rtl/>
          <w:lang w:bidi="ar-EG"/>
        </w:rPr>
        <w:t>دراسة (2023</w:t>
      </w:r>
      <w:r w:rsidRPr="00730499">
        <w:rPr>
          <w:rFonts w:ascii="Simplified Arabic" w:hAnsi="Simplified Arabic" w:cs="Simplified Arabic"/>
          <w:b/>
          <w:bCs/>
          <w:sz w:val="32"/>
          <w:szCs w:val="32"/>
          <w:lang w:bidi="ar-EG"/>
        </w:rPr>
        <w:t>Zakaria et al.,</w:t>
      </w:r>
      <w:r w:rsidRPr="00730499">
        <w:rPr>
          <w:rFonts w:ascii="Simplified Arabic" w:hAnsi="Simplified Arabic" w:cs="Simplified Arabic"/>
          <w:b/>
          <w:bCs/>
          <w:sz w:val="32"/>
          <w:szCs w:val="32"/>
          <w:rtl/>
          <w:lang w:bidi="ar-EG"/>
        </w:rPr>
        <w:t>):</w:t>
      </w:r>
    </w:p>
    <w:p w14:paraId="5C04DAE6" w14:textId="77777777" w:rsidR="0067067B" w:rsidRPr="00730499" w:rsidRDefault="0067067B" w:rsidP="00730499">
      <w:pPr>
        <w:pStyle w:val="ListParagraph"/>
        <w:spacing w:after="0" w:line="360" w:lineRule="auto"/>
        <w:jc w:val="both"/>
        <w:rPr>
          <w:rFonts w:ascii="Simplified Arabic" w:hAnsi="Simplified Arabic" w:cs="Simplified Arabic"/>
          <w:sz w:val="28"/>
          <w:szCs w:val="28"/>
          <w:lang w:bidi="ar-EG"/>
        </w:rPr>
      </w:pPr>
      <w:r w:rsidRPr="00730499">
        <w:rPr>
          <w:rFonts w:ascii="Simplified Arabic" w:hAnsi="Simplified Arabic" w:cs="Simplified Arabic"/>
          <w:sz w:val="28"/>
          <w:szCs w:val="28"/>
          <w:rtl/>
          <w:lang w:bidi="ar-EG"/>
        </w:rPr>
        <w:lastRenderedPageBreak/>
        <w:t>تناولت هذه الدراسة لمراجعة بعض المجالات المهمة لأبحاث الإدارة المالية التي أثر عليها الذكاء الاصطناعي. كان أحد التأثيرات الأكثر بروزًا للذكاء الاصطناعي على أبحاث الإدارة المالية في إدارة المخاطر. يمكن لخوارزميات الذكاء الاصطناعي، بقدرتها على تحليل كميات هائلة من البيانات، اكتشاف الأنماط والشذوذ التي قد لا يلاحظها البشر على الفور وكان لها تأثير كبير على التنبؤ المالي والتنبؤ، وتوليد تنبؤات حول تحركات السوق المستقبلية وفرص الاستثمار من خلال تحليل البيانات التاريخية واتجاهات السوق وعوامل أخرى ذات صلة. في الختام، كان للذكاء الاصطناعي تأثير هائل على أبحاث الإدارة المالية، حيث أحدث ثورة في كيفية تحليل البيانات المالية واتخاذ القرارات، مع إمكانية كبيرة لتعطيل تقنيات الإدارة المالية التقليدية. يتمتع الذكاء الاصطناعي بالقدرة على زيادة الدقة والكفاءة وخفض التكاليف وتوفير رؤى جديدة في الأسواق المالية والاستثمارات. مع تقدم تكنولوجيا الذكاء الاصطناعي، من المرجح أن يرتفع تأثيره على دراسات الإدارة المالية.</w:t>
      </w:r>
    </w:p>
    <w:p w14:paraId="414E86C4" w14:textId="77777777" w:rsidR="0067067B" w:rsidRPr="00730499" w:rsidRDefault="0067067B" w:rsidP="00730499">
      <w:pPr>
        <w:pStyle w:val="ListParagraph"/>
        <w:numPr>
          <w:ilvl w:val="0"/>
          <w:numId w:val="19"/>
        </w:numPr>
        <w:spacing w:after="0" w:line="360" w:lineRule="auto"/>
        <w:rPr>
          <w:rFonts w:ascii="Simplified Arabic" w:hAnsi="Simplified Arabic" w:cs="Simplified Arabic"/>
          <w:b/>
          <w:bCs/>
          <w:sz w:val="32"/>
          <w:szCs w:val="32"/>
          <w:rtl/>
          <w:lang w:bidi="ar-EG"/>
        </w:rPr>
      </w:pPr>
      <w:r w:rsidRPr="00730499">
        <w:rPr>
          <w:rFonts w:ascii="Simplified Arabic" w:hAnsi="Simplified Arabic" w:cs="Simplified Arabic"/>
          <w:b/>
          <w:bCs/>
          <w:sz w:val="32"/>
          <w:szCs w:val="32"/>
          <w:rtl/>
          <w:lang w:bidi="ar-EG"/>
        </w:rPr>
        <w:t>داسة (</w:t>
      </w:r>
      <w:r w:rsidRPr="00730499">
        <w:rPr>
          <w:rFonts w:ascii="Simplified Arabic" w:hAnsi="Simplified Arabic" w:cs="Simplified Arabic"/>
          <w:b/>
          <w:bCs/>
          <w:sz w:val="32"/>
          <w:szCs w:val="32"/>
          <w:lang w:bidi="ar-EG"/>
        </w:rPr>
        <w:t>Rabbani et al., 2023</w:t>
      </w:r>
      <w:r w:rsidRPr="00730499">
        <w:rPr>
          <w:rFonts w:ascii="Simplified Arabic" w:hAnsi="Simplified Arabic" w:cs="Simplified Arabic"/>
          <w:b/>
          <w:bCs/>
          <w:sz w:val="32"/>
          <w:szCs w:val="32"/>
          <w:rtl/>
          <w:lang w:bidi="ar-EG"/>
        </w:rPr>
        <w:t>):</w:t>
      </w:r>
    </w:p>
    <w:p w14:paraId="7C94E58A" w14:textId="77777777" w:rsidR="0067067B" w:rsidRPr="00730499" w:rsidRDefault="00F51859" w:rsidP="00730499">
      <w:pPr>
        <w:pStyle w:val="ListParagraph"/>
        <w:spacing w:after="0" w:line="360" w:lineRule="auto"/>
        <w:jc w:val="both"/>
        <w:rPr>
          <w:rFonts w:ascii="Simplified Arabic" w:hAnsi="Simplified Arabic" w:cs="Simplified Arabic"/>
          <w:sz w:val="28"/>
          <w:szCs w:val="28"/>
          <w:rtl/>
          <w:lang w:bidi="ar-EG"/>
        </w:rPr>
      </w:pPr>
      <w:r w:rsidRPr="00730499">
        <w:rPr>
          <w:rFonts w:ascii="Simplified Arabic" w:hAnsi="Simplified Arabic" w:cs="Simplified Arabic"/>
          <w:sz w:val="28"/>
          <w:szCs w:val="28"/>
          <w:rtl/>
          <w:lang w:bidi="ar-EG"/>
        </w:rPr>
        <w:t xml:space="preserve">تسعى هذه الدراسة إلى إيجاد الدور المعتدل للذكاء الاصطناعي في العلاقة بين العملية المالية المبتكرة للبنك وحصة البنك في السوق. تم تحليل البيانات باستخدام برنامج </w:t>
      </w:r>
      <w:r w:rsidRPr="00730499">
        <w:rPr>
          <w:rFonts w:ascii="Simplified Arabic" w:hAnsi="Simplified Arabic" w:cs="Simplified Arabic"/>
          <w:sz w:val="28"/>
          <w:szCs w:val="28"/>
          <w:lang w:bidi="ar-EG"/>
        </w:rPr>
        <w:t>SPSS</w:t>
      </w:r>
      <w:r w:rsidRPr="00730499">
        <w:rPr>
          <w:rFonts w:ascii="Simplified Arabic" w:hAnsi="Simplified Arabic" w:cs="Simplified Arabic"/>
          <w:sz w:val="28"/>
          <w:szCs w:val="28"/>
          <w:rtl/>
          <w:lang w:bidi="ar-EG"/>
        </w:rPr>
        <w:t xml:space="preserve"> و </w:t>
      </w:r>
      <w:proofErr w:type="spellStart"/>
      <w:r w:rsidRPr="00730499">
        <w:rPr>
          <w:rFonts w:ascii="Simplified Arabic" w:hAnsi="Simplified Arabic" w:cs="Simplified Arabic"/>
          <w:sz w:val="28"/>
          <w:szCs w:val="28"/>
          <w:lang w:bidi="ar-EG"/>
        </w:rPr>
        <w:t>SmartPLS</w:t>
      </w:r>
      <w:proofErr w:type="spellEnd"/>
      <w:r w:rsidRPr="00730499">
        <w:rPr>
          <w:rFonts w:ascii="Simplified Arabic" w:hAnsi="Simplified Arabic" w:cs="Simplified Arabic"/>
          <w:sz w:val="28"/>
          <w:szCs w:val="28"/>
          <w:rtl/>
          <w:lang w:bidi="ar-EG"/>
        </w:rPr>
        <w:t xml:space="preserve">. تم إجراء التقديرات باستخدام تقنيات تقدير نمذجة المعادلات الهيكلية مثل نموذج القياس والتحميل الخارجي والصلاحية المتقاربة وصلاحية التمييز وتقديرات </w:t>
      </w:r>
      <w:r w:rsidRPr="00730499">
        <w:rPr>
          <w:rFonts w:ascii="Simplified Arabic" w:hAnsi="Simplified Arabic" w:cs="Simplified Arabic"/>
          <w:sz w:val="28"/>
          <w:szCs w:val="28"/>
          <w:lang w:bidi="ar-EG"/>
        </w:rPr>
        <w:t>SEM</w:t>
      </w:r>
      <w:r w:rsidRPr="00730499">
        <w:rPr>
          <w:rFonts w:ascii="Simplified Arabic" w:hAnsi="Simplified Arabic" w:cs="Simplified Arabic"/>
          <w:sz w:val="28"/>
          <w:szCs w:val="28"/>
          <w:rtl/>
          <w:lang w:bidi="ar-EG"/>
        </w:rPr>
        <w:t xml:space="preserve">. أشارت التقديرات الأولية إلى عامل وكذلك موثوقية البناء وصلاحيته. وخلصت الدراسة إلى أن العملية المالية المبتكرة تلعب دورًا حيويًا في تعزيز حصة البنك في السوق. ومع ذلك، لا يمكن للذكاء الاصطناعي أن يعتدل بشكل كبير في العلاقة. يحتاج صناع السياسات في الصناعة المصرفية في باكستان إلى النظر في ترقية نظام عمليتهم المالية من خلال الابتكار والوعي باستخدام الذكاء الاصطناعي لدى موظفيهم الحاليين وكذلك عملائهم المصرفيين. قد يتضمن البحث المستقبلي نموذجًا مشابهًا للبنوك الإسلامية والتجارية في نموذج مقارن. بالإضافة إلى ذلك، قد </w:t>
      </w:r>
      <w:r w:rsidRPr="00730499">
        <w:rPr>
          <w:rFonts w:ascii="Simplified Arabic" w:hAnsi="Simplified Arabic" w:cs="Simplified Arabic"/>
          <w:sz w:val="28"/>
          <w:szCs w:val="28"/>
          <w:rtl/>
          <w:lang w:bidi="ar-EG"/>
        </w:rPr>
        <w:lastRenderedPageBreak/>
        <w:t>يتضمن البحث المستقبلي أيضًا المزيد من البنوك كمؤسسات مالية مبتكرة للحصول على حجم عينة أكبر للتأثير المحتمل للذكاء الاصطناعي.</w:t>
      </w:r>
    </w:p>
    <w:p w14:paraId="7736E540" w14:textId="77777777" w:rsidR="00F51859" w:rsidRPr="00730499" w:rsidRDefault="00F51859" w:rsidP="00730499">
      <w:pPr>
        <w:pStyle w:val="ListParagraph"/>
        <w:numPr>
          <w:ilvl w:val="0"/>
          <w:numId w:val="19"/>
        </w:numPr>
        <w:spacing w:after="0" w:line="360" w:lineRule="auto"/>
        <w:rPr>
          <w:rFonts w:ascii="Simplified Arabic" w:hAnsi="Simplified Arabic" w:cs="Simplified Arabic"/>
          <w:b/>
          <w:bCs/>
          <w:sz w:val="32"/>
          <w:szCs w:val="32"/>
          <w:lang w:bidi="ar-EG"/>
        </w:rPr>
      </w:pPr>
      <w:r w:rsidRPr="00730499">
        <w:rPr>
          <w:rFonts w:ascii="Simplified Arabic" w:hAnsi="Simplified Arabic" w:cs="Simplified Arabic"/>
          <w:b/>
          <w:bCs/>
          <w:sz w:val="32"/>
          <w:szCs w:val="32"/>
          <w:rtl/>
          <w:lang w:bidi="ar-EG"/>
        </w:rPr>
        <w:t>دراسة (</w:t>
      </w:r>
      <w:r w:rsidR="007B2090" w:rsidRPr="00730499">
        <w:rPr>
          <w:rFonts w:ascii="Simplified Arabic" w:hAnsi="Simplified Arabic" w:cs="Simplified Arabic"/>
          <w:b/>
          <w:bCs/>
          <w:sz w:val="32"/>
          <w:szCs w:val="32"/>
          <w:lang w:bidi="ar-EG"/>
        </w:rPr>
        <w:t>Feng, 2022</w:t>
      </w:r>
      <w:r w:rsidRPr="00730499">
        <w:rPr>
          <w:rFonts w:ascii="Simplified Arabic" w:hAnsi="Simplified Arabic" w:cs="Simplified Arabic"/>
          <w:b/>
          <w:bCs/>
          <w:sz w:val="32"/>
          <w:szCs w:val="32"/>
          <w:rtl/>
          <w:lang w:bidi="ar-EG"/>
        </w:rPr>
        <w:t>):</w:t>
      </w:r>
    </w:p>
    <w:p w14:paraId="1005CDDA" w14:textId="77777777" w:rsidR="007B2090" w:rsidRPr="00730499" w:rsidRDefault="007B2090" w:rsidP="00730499">
      <w:pPr>
        <w:pStyle w:val="ListParagraph"/>
        <w:spacing w:after="0" w:line="360" w:lineRule="auto"/>
        <w:jc w:val="both"/>
        <w:rPr>
          <w:rFonts w:ascii="Simplified Arabic" w:hAnsi="Simplified Arabic" w:cs="Simplified Arabic"/>
          <w:sz w:val="28"/>
          <w:szCs w:val="28"/>
          <w:lang w:bidi="ar-EG"/>
        </w:rPr>
      </w:pPr>
      <w:r w:rsidRPr="00730499">
        <w:rPr>
          <w:rFonts w:ascii="Simplified Arabic" w:hAnsi="Simplified Arabic" w:cs="Simplified Arabic"/>
          <w:sz w:val="28"/>
          <w:szCs w:val="28"/>
          <w:rtl/>
          <w:lang w:bidi="ar-EG"/>
        </w:rPr>
        <w:t>في ظل خلفية مجتمع اليوم، لا يمكن فصل الحياة اليومية للناس والإنتاج عن استخدام تكنولوجيا المعلومات. مع التطور السريع لتكنولوجيا الإنترنت وصناعة المعلومات الوطنية، يختار المزيد والمزيد من الشركات الصغيرة والمتوسطة الحجم تطبيق نظام إدارة المعلومات المالية بالذكاء الاصطناعي. بناءً على هذه الخلفية، تقدم هذه الورقة مبدأ الحوسبة المتوازية وتطبقه على الإدارة المالية للمؤسسات جنبًا إلى جنب مع تكنولوجيا الذكاء الاصطناعي. أولاً، تناقش الورقة نموذج وشكل التكنولوجيا الأساسية، ثم تعمل على تحسينها، وتدرس احتياجات الإدارة المالية الفعلية للشركات الصغيرة والمتوسطة الحجم، وتكمل تصميم وتنفيذ بنية النظام، وتجري تجارب محاكاة لاختبار فعالية الأداء الوظيفي للنظام. يمكن ملاحظة من نتائج الاختبار أن النظام يلبي أهداف التصميم ولديه وظائف أساسية، ولكن بعض التفاصيل والمحتويات تحتاج إلى تحسين واستكمال. لذلك، يجب أن نسعى جاهدين لضمان دقة ودقة وموثوقية بيانات الإدارة المالية. عندما تكون هناك حاجة إلى المزيد من البيانات، يلزم معالجة البيانات بشكل أسرع وأفضل بناءً على احتياجات المستخدم وردود الفعل. تتعمق هذه الورقة في تكنولوجيا الذكاء الاصطناعي وفكرة الحوسبة المتوازية. وتطبق هذه الورقة البحثية هذا المبدأ في مجال الإدارة المالية للمؤسسات لإنشاء نظام إداري فعال.</w:t>
      </w:r>
    </w:p>
    <w:p w14:paraId="49B6D293" w14:textId="77777777" w:rsidR="007521DC" w:rsidRPr="00730499" w:rsidRDefault="007521DC" w:rsidP="00730499">
      <w:pPr>
        <w:pStyle w:val="ListParagraph"/>
        <w:numPr>
          <w:ilvl w:val="0"/>
          <w:numId w:val="19"/>
        </w:numPr>
        <w:spacing w:after="0" w:line="360" w:lineRule="auto"/>
        <w:rPr>
          <w:rFonts w:ascii="Simplified Arabic" w:hAnsi="Simplified Arabic" w:cs="Simplified Arabic"/>
          <w:b/>
          <w:bCs/>
          <w:sz w:val="32"/>
          <w:szCs w:val="32"/>
          <w:lang w:bidi="ar-EG"/>
        </w:rPr>
      </w:pPr>
      <w:r w:rsidRPr="00730499">
        <w:rPr>
          <w:rFonts w:ascii="Simplified Arabic" w:hAnsi="Simplified Arabic" w:cs="Simplified Arabic"/>
          <w:b/>
          <w:bCs/>
          <w:sz w:val="32"/>
          <w:szCs w:val="32"/>
          <w:rtl/>
          <w:lang w:bidi="ar-EG"/>
        </w:rPr>
        <w:t>دراسة (</w:t>
      </w:r>
      <w:r w:rsidRPr="00730499">
        <w:rPr>
          <w:rFonts w:ascii="Simplified Arabic" w:hAnsi="Simplified Arabic" w:cs="Simplified Arabic"/>
          <w:b/>
          <w:bCs/>
          <w:sz w:val="32"/>
          <w:szCs w:val="32"/>
          <w:lang w:bidi="ar-EG"/>
        </w:rPr>
        <w:t>Peng et al., 2022</w:t>
      </w:r>
      <w:r w:rsidRPr="00730499">
        <w:rPr>
          <w:rFonts w:ascii="Simplified Arabic" w:hAnsi="Simplified Arabic" w:cs="Simplified Arabic"/>
          <w:b/>
          <w:bCs/>
          <w:sz w:val="32"/>
          <w:szCs w:val="32"/>
          <w:rtl/>
          <w:lang w:bidi="ar-EG"/>
        </w:rPr>
        <w:t>):</w:t>
      </w:r>
    </w:p>
    <w:p w14:paraId="05B93BF4" w14:textId="77777777" w:rsidR="007521DC" w:rsidRPr="00730499" w:rsidRDefault="007521DC" w:rsidP="00730499">
      <w:pPr>
        <w:pStyle w:val="ListParagraph"/>
        <w:spacing w:after="0" w:line="360" w:lineRule="auto"/>
        <w:jc w:val="both"/>
        <w:rPr>
          <w:rFonts w:ascii="Simplified Arabic" w:hAnsi="Simplified Arabic" w:cs="Simplified Arabic"/>
          <w:sz w:val="28"/>
          <w:szCs w:val="28"/>
          <w:lang w:bidi="ar-EG"/>
        </w:rPr>
      </w:pPr>
      <w:r w:rsidRPr="00730499">
        <w:rPr>
          <w:rFonts w:ascii="Simplified Arabic" w:hAnsi="Simplified Arabic" w:cs="Simplified Arabic"/>
          <w:sz w:val="28"/>
          <w:szCs w:val="28"/>
          <w:rtl/>
          <w:lang w:bidi="ar-EG"/>
        </w:rPr>
        <w:t>يبحث البحث الحالي في العلاقة بين الإدارة المالية القائمة على الذكاء الاصطناعي وإدارة الموارد المعدنية. أجريت الدراسة لاقتصاد الولايات المتحدة الأمريكية (</w:t>
      </w:r>
      <w:r w:rsidRPr="00730499">
        <w:rPr>
          <w:rFonts w:ascii="Simplified Arabic" w:hAnsi="Simplified Arabic" w:cs="Simplified Arabic"/>
          <w:sz w:val="28"/>
          <w:szCs w:val="28"/>
          <w:lang w:bidi="ar-EG"/>
        </w:rPr>
        <w:t>USA</w:t>
      </w:r>
      <w:r w:rsidRPr="00730499">
        <w:rPr>
          <w:rFonts w:ascii="Simplified Arabic" w:hAnsi="Simplified Arabic" w:cs="Simplified Arabic"/>
          <w:sz w:val="28"/>
          <w:szCs w:val="28"/>
          <w:rtl/>
          <w:lang w:bidi="ar-EG"/>
        </w:rPr>
        <w:t>) ونطاقات زمنية من عام 1980 إلى 2020. أولاً، يتم التحقق من ثبات المتغيرات باستخدام اختبارات ديكي فولر المعززة (</w:t>
      </w:r>
      <w:r w:rsidRPr="00730499">
        <w:rPr>
          <w:rFonts w:ascii="Simplified Arabic" w:hAnsi="Simplified Arabic" w:cs="Simplified Arabic"/>
          <w:sz w:val="28"/>
          <w:szCs w:val="28"/>
          <w:lang w:bidi="ar-EG"/>
        </w:rPr>
        <w:t>ADF</w:t>
      </w:r>
      <w:r w:rsidRPr="00730499">
        <w:rPr>
          <w:rFonts w:ascii="Simplified Arabic" w:hAnsi="Simplified Arabic" w:cs="Simplified Arabic"/>
          <w:sz w:val="28"/>
          <w:szCs w:val="28"/>
          <w:rtl/>
          <w:lang w:bidi="ar-EG"/>
        </w:rPr>
        <w:t>) وفيليبس بيرون (</w:t>
      </w:r>
      <w:r w:rsidRPr="00730499">
        <w:rPr>
          <w:rFonts w:ascii="Simplified Arabic" w:hAnsi="Simplified Arabic" w:cs="Simplified Arabic"/>
          <w:sz w:val="28"/>
          <w:szCs w:val="28"/>
          <w:lang w:bidi="ar-EG"/>
        </w:rPr>
        <w:t>PP</w:t>
      </w:r>
      <w:r w:rsidRPr="00730499">
        <w:rPr>
          <w:rFonts w:ascii="Simplified Arabic" w:hAnsi="Simplified Arabic" w:cs="Simplified Arabic"/>
          <w:sz w:val="28"/>
          <w:szCs w:val="28"/>
          <w:rtl/>
          <w:lang w:bidi="ar-EG"/>
        </w:rPr>
        <w:t>) وكواتكوسكي فيليبس شميدت شين (</w:t>
      </w:r>
      <w:r w:rsidRPr="00730499">
        <w:rPr>
          <w:rFonts w:ascii="Simplified Arabic" w:hAnsi="Simplified Arabic" w:cs="Simplified Arabic"/>
          <w:sz w:val="28"/>
          <w:szCs w:val="28"/>
          <w:lang w:bidi="ar-EG"/>
        </w:rPr>
        <w:t>KPSS</w:t>
      </w:r>
      <w:r w:rsidRPr="00730499">
        <w:rPr>
          <w:rFonts w:ascii="Simplified Arabic" w:hAnsi="Simplified Arabic" w:cs="Simplified Arabic"/>
          <w:sz w:val="28"/>
          <w:szCs w:val="28"/>
          <w:rtl/>
          <w:lang w:bidi="ar-EG"/>
        </w:rPr>
        <w:t xml:space="preserve">). </w:t>
      </w:r>
      <w:r w:rsidRPr="00730499">
        <w:rPr>
          <w:rFonts w:ascii="Simplified Arabic" w:hAnsi="Simplified Arabic" w:cs="Simplified Arabic"/>
          <w:sz w:val="28"/>
          <w:szCs w:val="28"/>
          <w:rtl/>
          <w:lang w:bidi="ar-EG"/>
        </w:rPr>
        <w:lastRenderedPageBreak/>
        <w:t xml:space="preserve">تكشف النتائج أن جميع المتغيرات تتبع </w:t>
      </w:r>
      <w:r w:rsidRPr="00730499">
        <w:rPr>
          <w:rFonts w:ascii="Simplified Arabic" w:hAnsi="Simplified Arabic" w:cs="Simplified Arabic"/>
          <w:sz w:val="28"/>
          <w:szCs w:val="28"/>
          <w:lang w:bidi="ar-EG"/>
        </w:rPr>
        <w:t>I (1</w:t>
      </w:r>
      <w:r w:rsidRPr="00730499">
        <w:rPr>
          <w:rFonts w:ascii="Simplified Arabic" w:hAnsi="Simplified Arabic" w:cs="Simplified Arabic"/>
          <w:sz w:val="28"/>
          <w:szCs w:val="28"/>
          <w:rtl/>
          <w:lang w:bidi="ar-EG"/>
        </w:rPr>
        <w:t xml:space="preserve">). يتم استخدام اختبار </w:t>
      </w:r>
      <w:r w:rsidRPr="00730499">
        <w:rPr>
          <w:rFonts w:ascii="Simplified Arabic" w:hAnsi="Simplified Arabic" w:cs="Simplified Arabic"/>
          <w:sz w:val="28"/>
          <w:szCs w:val="28"/>
          <w:lang w:bidi="ar-EG"/>
        </w:rPr>
        <w:t>BDS</w:t>
      </w:r>
      <w:r w:rsidRPr="00730499">
        <w:rPr>
          <w:rFonts w:ascii="Simplified Arabic" w:hAnsi="Simplified Arabic" w:cs="Simplified Arabic"/>
          <w:sz w:val="28"/>
          <w:szCs w:val="28"/>
          <w:rtl/>
          <w:lang w:bidi="ar-EG"/>
        </w:rPr>
        <w:t xml:space="preserve"> للتحقق من عدم الخطية بين المتغيرات قيد النظر. وتؤكد النتائج وجود عدم الخطية. بعد ذلك، يتم استخدام نهج التأخر الموزع التلقائي غير الخطي (</w:t>
      </w:r>
      <w:r w:rsidRPr="00730499">
        <w:rPr>
          <w:rFonts w:ascii="Simplified Arabic" w:hAnsi="Simplified Arabic" w:cs="Simplified Arabic"/>
          <w:sz w:val="28"/>
          <w:szCs w:val="28"/>
          <w:lang w:bidi="ar-EG"/>
        </w:rPr>
        <w:t>NARDL</w:t>
      </w:r>
      <w:r w:rsidRPr="00730499">
        <w:rPr>
          <w:rFonts w:ascii="Simplified Arabic" w:hAnsi="Simplified Arabic" w:cs="Simplified Arabic"/>
          <w:sz w:val="28"/>
          <w:szCs w:val="28"/>
          <w:rtl/>
          <w:lang w:bidi="ar-EG"/>
        </w:rPr>
        <w:t xml:space="preserve">) للعثور على التأثير غير المتماثل لـ </w:t>
      </w:r>
      <w:r w:rsidRPr="00730499">
        <w:rPr>
          <w:rFonts w:ascii="Simplified Arabic" w:hAnsi="Simplified Arabic" w:cs="Simplified Arabic"/>
          <w:sz w:val="28"/>
          <w:szCs w:val="28"/>
          <w:lang w:bidi="ar-EG"/>
        </w:rPr>
        <w:t>FM</w:t>
      </w:r>
      <w:r w:rsidRPr="00730499">
        <w:rPr>
          <w:rFonts w:ascii="Simplified Arabic" w:hAnsi="Simplified Arabic" w:cs="Simplified Arabic"/>
          <w:sz w:val="28"/>
          <w:szCs w:val="28"/>
          <w:rtl/>
          <w:lang w:bidi="ar-EG"/>
        </w:rPr>
        <w:t xml:space="preserve"> على إيجار الموارد المعدنية (</w:t>
      </w:r>
      <w:r w:rsidRPr="00730499">
        <w:rPr>
          <w:rFonts w:ascii="Simplified Arabic" w:hAnsi="Simplified Arabic" w:cs="Simplified Arabic"/>
          <w:sz w:val="28"/>
          <w:szCs w:val="28"/>
          <w:lang w:bidi="ar-EG"/>
        </w:rPr>
        <w:t>MRR</w:t>
      </w:r>
      <w:r w:rsidRPr="00730499">
        <w:rPr>
          <w:rFonts w:ascii="Simplified Arabic" w:hAnsi="Simplified Arabic" w:cs="Simplified Arabic"/>
          <w:sz w:val="28"/>
          <w:szCs w:val="28"/>
          <w:rtl/>
          <w:lang w:bidi="ar-EG"/>
        </w:rPr>
        <w:t xml:space="preserve">). تقدم النتائج دليلاً على وجود علاقة غير متماثلة بين </w:t>
      </w:r>
      <w:r w:rsidRPr="00730499">
        <w:rPr>
          <w:rFonts w:ascii="Simplified Arabic" w:hAnsi="Simplified Arabic" w:cs="Simplified Arabic"/>
          <w:sz w:val="28"/>
          <w:szCs w:val="28"/>
          <w:lang w:bidi="ar-EG"/>
        </w:rPr>
        <w:t>FM</w:t>
      </w:r>
      <w:r w:rsidRPr="00730499">
        <w:rPr>
          <w:rFonts w:ascii="Simplified Arabic" w:hAnsi="Simplified Arabic" w:cs="Simplified Arabic"/>
          <w:sz w:val="28"/>
          <w:szCs w:val="28"/>
          <w:rtl/>
          <w:lang w:bidi="ar-EG"/>
        </w:rPr>
        <w:t xml:space="preserve"> و</w:t>
      </w:r>
      <w:r w:rsidRPr="00730499">
        <w:rPr>
          <w:rFonts w:ascii="Simplified Arabic" w:hAnsi="Simplified Arabic" w:cs="Simplified Arabic"/>
          <w:sz w:val="28"/>
          <w:szCs w:val="28"/>
          <w:lang w:bidi="ar-EG"/>
        </w:rPr>
        <w:t>MRR</w:t>
      </w:r>
      <w:r w:rsidRPr="00730499">
        <w:rPr>
          <w:rFonts w:ascii="Simplified Arabic" w:hAnsi="Simplified Arabic" w:cs="Simplified Arabic"/>
          <w:sz w:val="28"/>
          <w:szCs w:val="28"/>
          <w:rtl/>
          <w:lang w:bidi="ar-EG"/>
        </w:rPr>
        <w:t xml:space="preserve">. بحيث ترتبط الصدمة الإيجابية لـ </w:t>
      </w:r>
      <w:r w:rsidRPr="00730499">
        <w:rPr>
          <w:rFonts w:ascii="Simplified Arabic" w:hAnsi="Simplified Arabic" w:cs="Simplified Arabic"/>
          <w:sz w:val="28"/>
          <w:szCs w:val="28"/>
          <w:lang w:bidi="ar-EG"/>
        </w:rPr>
        <w:t>FM</w:t>
      </w:r>
      <w:r w:rsidRPr="00730499">
        <w:rPr>
          <w:rFonts w:ascii="Simplified Arabic" w:hAnsi="Simplified Arabic" w:cs="Simplified Arabic"/>
          <w:sz w:val="28"/>
          <w:szCs w:val="28"/>
          <w:rtl/>
          <w:lang w:bidi="ar-EG"/>
        </w:rPr>
        <w:t xml:space="preserve"> سلبًا بـ </w:t>
      </w:r>
      <w:r w:rsidRPr="00730499">
        <w:rPr>
          <w:rFonts w:ascii="Simplified Arabic" w:hAnsi="Simplified Arabic" w:cs="Simplified Arabic"/>
          <w:sz w:val="28"/>
          <w:szCs w:val="28"/>
          <w:lang w:bidi="ar-EG"/>
        </w:rPr>
        <w:t>MRR</w:t>
      </w:r>
      <w:r w:rsidRPr="00730499">
        <w:rPr>
          <w:rFonts w:ascii="Simplified Arabic" w:hAnsi="Simplified Arabic" w:cs="Simplified Arabic"/>
          <w:sz w:val="28"/>
          <w:szCs w:val="28"/>
          <w:rtl/>
          <w:lang w:bidi="ar-EG"/>
        </w:rPr>
        <w:t xml:space="preserve"> بينما ترتبط الصدمة السلبية إيجابًا بـ </w:t>
      </w:r>
      <w:r w:rsidRPr="00730499">
        <w:rPr>
          <w:rFonts w:ascii="Simplified Arabic" w:hAnsi="Simplified Arabic" w:cs="Simplified Arabic"/>
          <w:sz w:val="28"/>
          <w:szCs w:val="28"/>
          <w:lang w:bidi="ar-EG"/>
        </w:rPr>
        <w:t>MRR</w:t>
      </w:r>
      <w:r w:rsidRPr="00730499">
        <w:rPr>
          <w:rFonts w:ascii="Simplified Arabic" w:hAnsi="Simplified Arabic" w:cs="Simplified Arabic"/>
          <w:sz w:val="28"/>
          <w:szCs w:val="28"/>
          <w:rtl/>
          <w:lang w:bidi="ar-EG"/>
        </w:rPr>
        <w:t xml:space="preserve">. بناءً على النتائج، تقترح الدراسة أن اقتصاد الولايات المتحدة يجب أن يعيد تصميم استراتيجيته للموارد المعدنية لإنشاء أنظمة مالية قائمة على الذكاء الاصطناعي لتحسين </w:t>
      </w:r>
      <w:r w:rsidRPr="00730499">
        <w:rPr>
          <w:rFonts w:ascii="Simplified Arabic" w:hAnsi="Simplified Arabic" w:cs="Simplified Arabic"/>
          <w:sz w:val="28"/>
          <w:szCs w:val="28"/>
          <w:lang w:bidi="ar-EG"/>
        </w:rPr>
        <w:t>MRM</w:t>
      </w:r>
      <w:r w:rsidRPr="00730499">
        <w:rPr>
          <w:rFonts w:ascii="Simplified Arabic" w:hAnsi="Simplified Arabic" w:cs="Simplified Arabic"/>
          <w:sz w:val="28"/>
          <w:szCs w:val="28"/>
          <w:rtl/>
          <w:lang w:bidi="ar-EG"/>
        </w:rPr>
        <w:t xml:space="preserve"> من خلال ضمان سلامة العمال وكفاءتهم في صناعة التعدين، مما يؤدي إلى نمو طويل الأجل.</w:t>
      </w:r>
    </w:p>
    <w:p w14:paraId="2E3DBE5B" w14:textId="77777777" w:rsidR="0067067B" w:rsidRPr="00730499" w:rsidRDefault="0067067B" w:rsidP="00730499">
      <w:pPr>
        <w:pStyle w:val="ListParagraph"/>
        <w:numPr>
          <w:ilvl w:val="0"/>
          <w:numId w:val="19"/>
        </w:numPr>
        <w:spacing w:after="0" w:line="360" w:lineRule="auto"/>
        <w:rPr>
          <w:rFonts w:ascii="Simplified Arabic" w:hAnsi="Simplified Arabic" w:cs="Simplified Arabic"/>
          <w:b/>
          <w:bCs/>
          <w:sz w:val="32"/>
          <w:szCs w:val="32"/>
          <w:lang w:bidi="ar-EG"/>
        </w:rPr>
      </w:pPr>
      <w:r w:rsidRPr="00730499">
        <w:rPr>
          <w:rFonts w:ascii="Simplified Arabic" w:hAnsi="Simplified Arabic" w:cs="Simplified Arabic"/>
          <w:b/>
          <w:bCs/>
          <w:sz w:val="32"/>
          <w:szCs w:val="32"/>
          <w:rtl/>
          <w:lang w:bidi="ar-EG"/>
        </w:rPr>
        <w:t>دراسة (</w:t>
      </w:r>
      <w:r w:rsidRPr="00730499">
        <w:rPr>
          <w:rFonts w:ascii="Simplified Arabic" w:hAnsi="Simplified Arabic" w:cs="Simplified Arabic"/>
          <w:b/>
          <w:bCs/>
          <w:sz w:val="32"/>
          <w:szCs w:val="32"/>
          <w:lang w:bidi="ar-EG"/>
        </w:rPr>
        <w:t>Mahalakshmi et al., 2022</w:t>
      </w:r>
      <w:r w:rsidRPr="00730499">
        <w:rPr>
          <w:rFonts w:ascii="Simplified Arabic" w:hAnsi="Simplified Arabic" w:cs="Simplified Arabic"/>
          <w:b/>
          <w:bCs/>
          <w:sz w:val="32"/>
          <w:szCs w:val="32"/>
          <w:rtl/>
          <w:lang w:bidi="ar-EG"/>
        </w:rPr>
        <w:t>):</w:t>
      </w:r>
    </w:p>
    <w:p w14:paraId="11BC842D" w14:textId="77777777" w:rsidR="0067067B" w:rsidRPr="00730499" w:rsidRDefault="0067067B" w:rsidP="00730499">
      <w:pPr>
        <w:pStyle w:val="ListParagraph"/>
        <w:spacing w:after="0" w:line="360" w:lineRule="auto"/>
        <w:jc w:val="both"/>
        <w:rPr>
          <w:rFonts w:ascii="Simplified Arabic" w:hAnsi="Simplified Arabic" w:cs="Simplified Arabic"/>
          <w:sz w:val="28"/>
          <w:szCs w:val="28"/>
          <w:rtl/>
          <w:lang w:bidi="ar-EG"/>
        </w:rPr>
      </w:pPr>
      <w:r w:rsidRPr="00730499">
        <w:rPr>
          <w:rFonts w:ascii="Simplified Arabic" w:hAnsi="Simplified Arabic" w:cs="Simplified Arabic"/>
          <w:sz w:val="28"/>
          <w:szCs w:val="28"/>
          <w:rtl/>
          <w:lang w:bidi="ar-EG"/>
        </w:rPr>
        <w:t xml:space="preserve">تركز ورقة البحث هذه على البحث النوعي، وتستكشف في المقام الأول كيف تم نشر الذكاء الاصطناعي والتعلم الآلي في مختلف صناعات الخدمات المالية وتأثيرها على الموظفين والمحترفين الماليين والمؤسسات المؤسسية لخلق ذكاء تنافسي. يساعد الذكاء الاصطناعي والتعلم الآلي المديرين على التأكيد على الجوانب الرئيسية والاستراتيجية للأعمال وقضاء وقت أقل في المهام المتكررة. يتم الاستيلاء على معظم العمليات الأساسية في التمويل، مثل تقييم المخاطر وتداول الأسهم وإقراض الائتمان لمقدمي الطلبات، بواسطة الذكاء الاصطناعي. علاوة على ذلك، يعد الذكاء الاصطناعي تقنية قوية تستخدم على نطاق واسع في صناعة الخدمات المالية. يتمتع التعلم الآلي والذكاء الاصطناعي بالكثير من الإمكانات لإحداث فرق إيجابي في صناعة الخدمات المالية. إنهم يحدثون ثورة في الخدمات المالية والطريقة التي يتم تقديمها للعملاء. يمكن أن يؤدي ذلك إلى منتجات وخدمات أفضل إعلامًا ومصممة خصيصًا وإنتاجية إجراءات داخلية محسنة والأمن السيبراني وتقليل المخاطر. الاستجابة الأسرع </w:t>
      </w:r>
      <w:r w:rsidRPr="00730499">
        <w:rPr>
          <w:rFonts w:ascii="Simplified Arabic" w:hAnsi="Simplified Arabic" w:cs="Simplified Arabic"/>
          <w:sz w:val="28"/>
          <w:szCs w:val="28"/>
          <w:rtl/>
          <w:lang w:bidi="ar-EG"/>
        </w:rPr>
        <w:lastRenderedPageBreak/>
        <w:t>بمساعدة الذكاء الاصطناعي توفر رضا أعلى للعملاء. علاوة على ذلك، تعمل الذكاء الاصطناعي والتعلم الآلي على تحويل الوسائل التي تولد بها المؤسسات المالية وتستخدم رؤى البيانات، مما يؤدي إلى أنواع جديدة من ابتكار نماذج الأعمال، وإصلاح النظم البيئية التنافسية والموظفين، وتقديم ديناميكيات مخاطر جديدة، وفرض تحديات جديدة على الشركات وصناع السياسات.</w:t>
      </w:r>
    </w:p>
    <w:p w14:paraId="08276108" w14:textId="77777777" w:rsidR="001519A2" w:rsidRPr="00730499" w:rsidRDefault="001519A2" w:rsidP="00730499">
      <w:pPr>
        <w:pStyle w:val="ListParagraph"/>
        <w:numPr>
          <w:ilvl w:val="0"/>
          <w:numId w:val="19"/>
        </w:numPr>
        <w:spacing w:after="0" w:line="360" w:lineRule="auto"/>
        <w:rPr>
          <w:rFonts w:ascii="Simplified Arabic" w:hAnsi="Simplified Arabic" w:cs="Simplified Arabic"/>
          <w:b/>
          <w:bCs/>
          <w:sz w:val="32"/>
          <w:szCs w:val="32"/>
          <w:lang w:bidi="ar-EG"/>
        </w:rPr>
      </w:pPr>
      <w:r w:rsidRPr="00730499">
        <w:rPr>
          <w:rFonts w:ascii="Simplified Arabic" w:hAnsi="Simplified Arabic" w:cs="Simplified Arabic"/>
          <w:b/>
          <w:bCs/>
          <w:sz w:val="32"/>
          <w:szCs w:val="32"/>
          <w:rtl/>
          <w:lang w:bidi="ar-EG"/>
        </w:rPr>
        <w:t>دراسة (</w:t>
      </w:r>
      <w:r w:rsidR="003B1E76" w:rsidRPr="00730499">
        <w:rPr>
          <w:rFonts w:ascii="Simplified Arabic" w:hAnsi="Simplified Arabic" w:cs="Simplified Arabic"/>
          <w:b/>
          <w:bCs/>
          <w:sz w:val="32"/>
          <w:szCs w:val="32"/>
          <w:lang w:bidi="ar-EG"/>
        </w:rPr>
        <w:t xml:space="preserve">Al Ameri &amp; </w:t>
      </w:r>
      <w:proofErr w:type="spellStart"/>
      <w:r w:rsidR="003B1E76" w:rsidRPr="00730499">
        <w:rPr>
          <w:rFonts w:ascii="Simplified Arabic" w:hAnsi="Simplified Arabic" w:cs="Simplified Arabic"/>
          <w:b/>
          <w:bCs/>
          <w:sz w:val="32"/>
          <w:szCs w:val="32"/>
          <w:lang w:bidi="ar-EG"/>
        </w:rPr>
        <w:t>Nobanee</w:t>
      </w:r>
      <w:proofErr w:type="spellEnd"/>
      <w:r w:rsidR="003B1E76" w:rsidRPr="00730499">
        <w:rPr>
          <w:rFonts w:ascii="Simplified Arabic" w:hAnsi="Simplified Arabic" w:cs="Simplified Arabic"/>
          <w:b/>
          <w:bCs/>
          <w:sz w:val="32"/>
          <w:szCs w:val="32"/>
          <w:lang w:bidi="ar-EG"/>
        </w:rPr>
        <w:t>, 2021</w:t>
      </w:r>
      <w:r w:rsidRPr="00730499">
        <w:rPr>
          <w:rFonts w:ascii="Simplified Arabic" w:hAnsi="Simplified Arabic" w:cs="Simplified Arabic"/>
          <w:b/>
          <w:bCs/>
          <w:sz w:val="32"/>
          <w:szCs w:val="32"/>
          <w:rtl/>
          <w:lang w:bidi="ar-EG"/>
        </w:rPr>
        <w:t>):</w:t>
      </w:r>
    </w:p>
    <w:p w14:paraId="69C22999" w14:textId="77777777" w:rsidR="00941D7A" w:rsidRPr="00730499" w:rsidRDefault="009A4BB6" w:rsidP="00730499">
      <w:pPr>
        <w:pStyle w:val="ListParagraph"/>
        <w:spacing w:after="0" w:line="360" w:lineRule="auto"/>
        <w:jc w:val="both"/>
        <w:rPr>
          <w:rFonts w:ascii="Simplified Arabic" w:hAnsi="Simplified Arabic" w:cs="Simplified Arabic"/>
          <w:sz w:val="28"/>
          <w:szCs w:val="28"/>
          <w:lang w:bidi="ar-EG"/>
        </w:rPr>
      </w:pPr>
      <w:r w:rsidRPr="00730499">
        <w:rPr>
          <w:rFonts w:ascii="Simplified Arabic" w:hAnsi="Simplified Arabic" w:cs="Simplified Arabic"/>
          <w:sz w:val="28"/>
          <w:szCs w:val="28"/>
          <w:rtl/>
          <w:lang w:bidi="ar-EG"/>
        </w:rPr>
        <w:t xml:space="preserve">هدفت هذه الدراسة إلى تحليل العلاقة بين الذكاء الاصطناعي والإدارة المالية، وقد </w:t>
      </w:r>
      <w:r w:rsidR="005C4AA2" w:rsidRPr="00730499">
        <w:rPr>
          <w:rFonts w:ascii="Simplified Arabic" w:hAnsi="Simplified Arabic" w:cs="Simplified Arabic"/>
          <w:sz w:val="28"/>
          <w:szCs w:val="28"/>
          <w:rtl/>
          <w:lang w:bidi="ar-EG"/>
        </w:rPr>
        <w:t>ساهم تحليل المواد الأدبية المتنوعة، فضلاً عن المناقشات حول تطبيق الذكاء الاصطناعي في الإدارة المالية، في تحديد طرق متنوعة لزيادة الإنتاجية المالية في هذه الشركات. تعد الإدارة المالية جانبًا مهمًا في تعزيز الإجراءات والتنمية المستدامة داخل القطاعات المالية لأنها تسهل قياس وتقييم والإفصاح عن التقدم المحرز في غضون الوقت المحدد. تبنت المنظمات استخدام الذكاء الاصطناعي في ممارسات الإدارة المالية الرئيسية. لقد وفر استخدام استراتيجيات الذكاء الاصطناعي المتنوعة أساسًا للخطط المستقبلية.</w:t>
      </w:r>
    </w:p>
    <w:p w14:paraId="58C2CD8A" w14:textId="77777777" w:rsidR="007B2090" w:rsidRPr="00730499" w:rsidRDefault="007B2090" w:rsidP="00730499">
      <w:pPr>
        <w:pStyle w:val="ListParagraph"/>
        <w:numPr>
          <w:ilvl w:val="0"/>
          <w:numId w:val="19"/>
        </w:numPr>
        <w:spacing w:after="0" w:line="360" w:lineRule="auto"/>
        <w:rPr>
          <w:rFonts w:ascii="Simplified Arabic" w:hAnsi="Simplified Arabic" w:cs="Simplified Arabic"/>
          <w:b/>
          <w:bCs/>
          <w:sz w:val="32"/>
          <w:szCs w:val="32"/>
          <w:lang w:bidi="ar-EG"/>
        </w:rPr>
      </w:pPr>
      <w:r w:rsidRPr="00730499">
        <w:rPr>
          <w:rFonts w:ascii="Simplified Arabic" w:hAnsi="Simplified Arabic" w:cs="Simplified Arabic"/>
          <w:b/>
          <w:bCs/>
          <w:sz w:val="32"/>
          <w:szCs w:val="32"/>
          <w:rtl/>
          <w:lang w:bidi="ar-EG"/>
        </w:rPr>
        <w:t>دراسة (</w:t>
      </w:r>
      <w:r w:rsidRPr="00730499">
        <w:rPr>
          <w:rFonts w:ascii="Simplified Arabic" w:hAnsi="Simplified Arabic" w:cs="Simplified Arabic"/>
          <w:b/>
          <w:bCs/>
          <w:sz w:val="32"/>
          <w:szCs w:val="32"/>
          <w:lang w:bidi="ar-EG"/>
        </w:rPr>
        <w:t>Tang, 2021</w:t>
      </w:r>
      <w:r w:rsidRPr="00730499">
        <w:rPr>
          <w:rFonts w:ascii="Simplified Arabic" w:hAnsi="Simplified Arabic" w:cs="Simplified Arabic"/>
          <w:b/>
          <w:bCs/>
          <w:sz w:val="32"/>
          <w:szCs w:val="32"/>
          <w:rtl/>
          <w:lang w:bidi="ar-EG"/>
        </w:rPr>
        <w:t>):</w:t>
      </w:r>
    </w:p>
    <w:p w14:paraId="445403BF" w14:textId="77777777" w:rsidR="007B2090" w:rsidRPr="00730499" w:rsidRDefault="001D56CC" w:rsidP="00730499">
      <w:pPr>
        <w:pStyle w:val="ListParagraph"/>
        <w:spacing w:after="0" w:line="360" w:lineRule="auto"/>
        <w:jc w:val="both"/>
        <w:rPr>
          <w:rFonts w:ascii="Simplified Arabic" w:hAnsi="Simplified Arabic" w:cs="Simplified Arabic"/>
          <w:sz w:val="28"/>
          <w:szCs w:val="28"/>
          <w:lang w:bidi="ar-EG"/>
        </w:rPr>
      </w:pPr>
      <w:r w:rsidRPr="00730499">
        <w:rPr>
          <w:rFonts w:ascii="Simplified Arabic" w:hAnsi="Simplified Arabic" w:cs="Simplified Arabic"/>
          <w:sz w:val="28"/>
          <w:szCs w:val="28"/>
          <w:rtl/>
          <w:lang w:bidi="ar-EG"/>
        </w:rPr>
        <w:t>مع تزايد نضج نظرية الذكاء الاصطناعي وتكنولوجيا الذكاء الاصطناعي، يتوسع مجال تطبيقه أيضًا. ستستكشف هذه الورقة تطبيق الذكاء الاصطناعي في الإدارة المالية للشركة. أولاً، تتم دراسة عملية تطوير الذكاء الاصطناعي والوضع الراهن بالإضافة إلى حالة تطوير الإدارة المالية للشركة. ثم تتم دراسة تأثير الذكاء الاصطناعي وتطبيقه على الإدارة المالية للشركة. أخيرًا، يتم طرح اقتراحات بشأن التحول وتحديد موقع الموظفين الماليين للشركة في عصر الذكاء الاصطناعي.</w:t>
      </w:r>
    </w:p>
    <w:p w14:paraId="66207D58" w14:textId="77777777" w:rsidR="007B2090" w:rsidRPr="00730499" w:rsidRDefault="007B2090" w:rsidP="00730499">
      <w:pPr>
        <w:pStyle w:val="ListParagraph"/>
        <w:numPr>
          <w:ilvl w:val="0"/>
          <w:numId w:val="19"/>
        </w:numPr>
        <w:spacing w:after="0" w:line="360" w:lineRule="auto"/>
        <w:rPr>
          <w:rFonts w:ascii="Simplified Arabic" w:hAnsi="Simplified Arabic" w:cs="Simplified Arabic"/>
          <w:b/>
          <w:bCs/>
          <w:sz w:val="32"/>
          <w:szCs w:val="32"/>
          <w:lang w:bidi="ar-EG"/>
        </w:rPr>
      </w:pPr>
      <w:r w:rsidRPr="00730499">
        <w:rPr>
          <w:rFonts w:ascii="Simplified Arabic" w:hAnsi="Simplified Arabic" w:cs="Simplified Arabic"/>
          <w:b/>
          <w:bCs/>
          <w:sz w:val="32"/>
          <w:szCs w:val="32"/>
          <w:rtl/>
          <w:lang w:bidi="ar-EG"/>
        </w:rPr>
        <w:t>دراسة (</w:t>
      </w:r>
      <w:r w:rsidRPr="00730499">
        <w:rPr>
          <w:rFonts w:ascii="Simplified Arabic" w:hAnsi="Simplified Arabic" w:cs="Simplified Arabic"/>
          <w:b/>
          <w:bCs/>
          <w:sz w:val="32"/>
          <w:szCs w:val="32"/>
          <w:lang w:bidi="ar-EG"/>
        </w:rPr>
        <w:t>Yubo, 2021</w:t>
      </w:r>
      <w:r w:rsidRPr="00730499">
        <w:rPr>
          <w:rFonts w:ascii="Simplified Arabic" w:hAnsi="Simplified Arabic" w:cs="Simplified Arabic"/>
          <w:b/>
          <w:bCs/>
          <w:sz w:val="32"/>
          <w:szCs w:val="32"/>
          <w:rtl/>
          <w:lang w:bidi="ar-EG"/>
        </w:rPr>
        <w:t>):</w:t>
      </w:r>
    </w:p>
    <w:p w14:paraId="07757356" w14:textId="77777777" w:rsidR="007B2090" w:rsidRPr="00730499" w:rsidRDefault="007B2090" w:rsidP="00730499">
      <w:pPr>
        <w:pStyle w:val="ListParagraph"/>
        <w:spacing w:after="0" w:line="360" w:lineRule="auto"/>
        <w:jc w:val="both"/>
        <w:rPr>
          <w:rFonts w:ascii="Simplified Arabic" w:hAnsi="Simplified Arabic" w:cs="Simplified Arabic"/>
          <w:b/>
          <w:bCs/>
          <w:sz w:val="32"/>
          <w:szCs w:val="32"/>
          <w:lang w:bidi="ar-EG"/>
        </w:rPr>
      </w:pPr>
      <w:r w:rsidRPr="00730499">
        <w:rPr>
          <w:rFonts w:ascii="Simplified Arabic" w:hAnsi="Simplified Arabic" w:cs="Simplified Arabic"/>
          <w:sz w:val="28"/>
          <w:szCs w:val="28"/>
          <w:rtl/>
          <w:lang w:bidi="ar-EG"/>
        </w:rPr>
        <w:t xml:space="preserve">البحث الاستكشافي حول العوامل التي تؤثر على اختيار نمط الإدارة المالية وتخطيط المسار مهم في الواقع والنظرية. يمكن أن يساعد الشركات على اكتساب ميزة تنافسية أكبر من خلال </w:t>
      </w:r>
      <w:r w:rsidRPr="00730499">
        <w:rPr>
          <w:rFonts w:ascii="Simplified Arabic" w:hAnsi="Simplified Arabic" w:cs="Simplified Arabic"/>
          <w:sz w:val="28"/>
          <w:szCs w:val="28"/>
          <w:rtl/>
          <w:lang w:bidi="ar-EG"/>
        </w:rPr>
        <w:lastRenderedPageBreak/>
        <w:t>الإدارة المالية المبتكرة وتحسين كفاءتها التشغيلية وجودة الإنتاج. تستند هذه الورقة إلى التعلم. يتم إجراء بحث حول ابتكار الإدارة المالية للمؤسسات على تكنولوجيا الآلة والذكاء الاصطناعي. مع تطور العولمة الاقتصادية، تزداد المنافسة بين الشركات وتصبح أمرًا طبيعيًا. وباعتبارها واحدة من أدوات القيمة المضافة الرئيسية، فقد تحسنت الإدارة المالية بشكل كبير في إدارة الأعمال. من الصعب مواكبة الإدارة المالية التقليدية لإيقاع إدارة الشركات الحديثة، مما يعوق إلى حد كبير التنمية الفعالة للمؤسسات. لذلك، في ظل الخلفية الاقتصادية الكلية الحالية، أصبحت ضرورة دراسة ابتكار الإدارة المالية أكثر إلحاحًا. في هذا السياق، لا يعد البحث عن الابتكار مشكلة للشركات فحسب، بل إنه أيضًا هدف استراتيجي مهم للتنمية الاقتصادية ومفهوم تطوير المؤسسات الحديثة الوطنية. أجريت العديد من الدراسات في مجال الابتكار التكنولوجي، وقليل منها ركز على الابتكار في الإدارة المالية.</w:t>
      </w:r>
    </w:p>
    <w:p w14:paraId="3FD65FF7" w14:textId="77777777" w:rsidR="001519A2" w:rsidRPr="00730499" w:rsidRDefault="001519A2" w:rsidP="00730499">
      <w:pPr>
        <w:pStyle w:val="ListParagraph"/>
        <w:numPr>
          <w:ilvl w:val="0"/>
          <w:numId w:val="19"/>
        </w:numPr>
        <w:spacing w:after="0" w:line="360" w:lineRule="auto"/>
        <w:rPr>
          <w:rFonts w:ascii="Simplified Arabic" w:hAnsi="Simplified Arabic" w:cs="Simplified Arabic"/>
          <w:b/>
          <w:bCs/>
          <w:sz w:val="32"/>
          <w:szCs w:val="32"/>
          <w:lang w:bidi="ar-EG"/>
        </w:rPr>
      </w:pPr>
      <w:r w:rsidRPr="00730499">
        <w:rPr>
          <w:rFonts w:ascii="Simplified Arabic" w:hAnsi="Simplified Arabic" w:cs="Simplified Arabic"/>
          <w:b/>
          <w:bCs/>
          <w:sz w:val="32"/>
          <w:szCs w:val="32"/>
          <w:rtl/>
          <w:lang w:bidi="ar-EG"/>
        </w:rPr>
        <w:t>دراسة (</w:t>
      </w:r>
      <w:r w:rsidR="00BA24A6" w:rsidRPr="00730499">
        <w:rPr>
          <w:rFonts w:ascii="Simplified Arabic" w:hAnsi="Simplified Arabic" w:cs="Simplified Arabic"/>
          <w:b/>
          <w:bCs/>
          <w:sz w:val="32"/>
          <w:szCs w:val="32"/>
          <w:lang w:bidi="ar-EG"/>
        </w:rPr>
        <w:t>Xie, 2019</w:t>
      </w:r>
      <w:r w:rsidRPr="00730499">
        <w:rPr>
          <w:rFonts w:ascii="Simplified Arabic" w:hAnsi="Simplified Arabic" w:cs="Simplified Arabic"/>
          <w:b/>
          <w:bCs/>
          <w:sz w:val="32"/>
          <w:szCs w:val="32"/>
          <w:rtl/>
          <w:lang w:bidi="ar-EG"/>
        </w:rPr>
        <w:t>):</w:t>
      </w:r>
    </w:p>
    <w:p w14:paraId="1E2C69A3" w14:textId="77777777" w:rsidR="005C4AA2" w:rsidRPr="00730499" w:rsidRDefault="005C4AA2" w:rsidP="00730499">
      <w:pPr>
        <w:pStyle w:val="ListParagraph"/>
        <w:spacing w:after="0" w:line="360" w:lineRule="auto"/>
        <w:jc w:val="both"/>
        <w:rPr>
          <w:rFonts w:ascii="Simplified Arabic" w:hAnsi="Simplified Arabic" w:cs="Simplified Arabic"/>
          <w:sz w:val="28"/>
          <w:szCs w:val="28"/>
          <w:rtl/>
          <w:lang w:bidi="ar-EG"/>
        </w:rPr>
      </w:pPr>
      <w:r w:rsidRPr="00730499">
        <w:rPr>
          <w:rFonts w:ascii="Simplified Arabic" w:hAnsi="Simplified Arabic" w:cs="Simplified Arabic"/>
          <w:sz w:val="28"/>
          <w:szCs w:val="28"/>
          <w:rtl/>
          <w:lang w:bidi="ar-EG"/>
        </w:rPr>
        <w:t>في السنوات الأخيرة، وبسبب التطور السريع للذكاء الاصطناعي والتعلم الآلي، تم استخدام تطبيقه على نطاق واسع في العديد من جوانب المجال المالي، فضلاً عن تأثيره بشكل كبير على السوق المالية والمؤسسات والتنظيم. تجلب تقنية الذكاء الاصطناعي تغييرًا هائلاً إلى الصناعة المالية بأكملها، مما يخلق سلسلة من الخدمات المالية المبتكرة مثل الاستشاري الذكي والإقراض الذكي والمراقبة والتحذير وخدمة العملاء الذكية حسب الحاجة. في هذه الورقة، تهدف إلى تلخيص تطوير وتطبيق الذكاء الاصطناعي والتعلم الآلي في النظام المالي، فضلاً عن تأثيراته على الاقتصاد الكلي والاقتصاد الجزئي. في غضون ذلك، يُدرك أن سلسلة من المشاكل والمخاطر تم حلها بواسطة الذكاء الاصطناعي أثناء استخدامه. أخيرًا، يتم تقديم بعض الاقتراحات والاستراتيجيات للاستخدام المعقول للذكاء الاصطناعي في إدارة المخاطر المالية، بناءً على إدارة المخاطر المالية التي أثارها الذكاء الاصطناعي.</w:t>
      </w:r>
    </w:p>
    <w:p w14:paraId="28DD6310" w14:textId="77777777" w:rsidR="002C1A82" w:rsidRDefault="009356EF" w:rsidP="00730499">
      <w:pPr>
        <w:spacing w:after="0" w:line="360" w:lineRule="auto"/>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t xml:space="preserve">2/3 </w:t>
      </w:r>
      <w:r w:rsidR="002C1A82" w:rsidRPr="00D93E7E">
        <w:rPr>
          <w:rFonts w:ascii="Simplified Arabic" w:hAnsi="Simplified Arabic" w:cs="Simplified Arabic"/>
          <w:b/>
          <w:bCs/>
          <w:sz w:val="36"/>
          <w:szCs w:val="36"/>
          <w:u w:val="single"/>
          <w:rtl/>
        </w:rPr>
        <w:t>التعقيب على الدراسات السابقة:</w:t>
      </w:r>
    </w:p>
    <w:p w14:paraId="502E3647" w14:textId="77777777" w:rsidR="00C955A0" w:rsidRPr="00C955A0" w:rsidRDefault="00C955A0" w:rsidP="00C955A0">
      <w:pPr>
        <w:spacing w:after="0" w:line="360" w:lineRule="auto"/>
        <w:ind w:firstLine="327"/>
        <w:jc w:val="both"/>
        <w:rPr>
          <w:rFonts w:ascii="Simplified Arabic" w:hAnsi="Simplified Arabic" w:cs="Simplified Arabic"/>
          <w:sz w:val="28"/>
          <w:szCs w:val="28"/>
        </w:rPr>
      </w:pPr>
      <w:r w:rsidRPr="00C955A0">
        <w:rPr>
          <w:rFonts w:ascii="Simplified Arabic" w:hAnsi="Simplified Arabic" w:cs="Simplified Arabic"/>
          <w:sz w:val="28"/>
          <w:szCs w:val="28"/>
          <w:rtl/>
        </w:rPr>
        <w:lastRenderedPageBreak/>
        <w:t>تُظهر الدراسات السابقة تنوعًا كبيرًا في تناول موضوع الذكاء الاصطناعي في الإدارة المالية، حيث تتفاوت في نطاق البحث، وأدوات التحليل، والقطاعات المستهدف</w:t>
      </w:r>
      <w:r>
        <w:rPr>
          <w:rFonts w:ascii="Simplified Arabic" w:hAnsi="Simplified Arabic" w:cs="Simplified Arabic"/>
          <w:sz w:val="28"/>
          <w:szCs w:val="28"/>
          <w:rtl/>
        </w:rPr>
        <w:t>ة. ومن خلال مراجعة هذه الدراسات</w:t>
      </w:r>
      <w:r w:rsidRPr="00C955A0">
        <w:rPr>
          <w:rFonts w:ascii="Simplified Arabic" w:hAnsi="Simplified Arabic" w:cs="Simplified Arabic"/>
          <w:sz w:val="28"/>
          <w:szCs w:val="28"/>
          <w:rtl/>
        </w:rPr>
        <w:t xml:space="preserve"> يمكن استخلاص مجموعة من الاتجاهات والنتائج التي تسلط الضوء على دور الذكاء الاصطناعي في تطوير عمليات الإدارة المالية، مع الإشارة إلى بعض التحديات التي ينبغي أخذها بعين الاعتبار</w:t>
      </w:r>
      <w:r>
        <w:rPr>
          <w:rFonts w:ascii="Simplified Arabic" w:hAnsi="Simplified Arabic" w:cs="Simplified Arabic"/>
          <w:sz w:val="28"/>
          <w:szCs w:val="28"/>
        </w:rPr>
        <w:t>:</w:t>
      </w:r>
    </w:p>
    <w:p w14:paraId="17E516FD" w14:textId="77777777" w:rsidR="0057327F" w:rsidRPr="0057327F" w:rsidRDefault="0057327F" w:rsidP="0057327F">
      <w:pPr>
        <w:pStyle w:val="ListParagraph"/>
        <w:numPr>
          <w:ilvl w:val="0"/>
          <w:numId w:val="26"/>
        </w:numPr>
        <w:spacing w:after="0" w:line="360" w:lineRule="auto"/>
        <w:jc w:val="both"/>
        <w:rPr>
          <w:rFonts w:ascii="Simplified Arabic" w:hAnsi="Simplified Arabic" w:cs="Simplified Arabic"/>
          <w:sz w:val="28"/>
          <w:szCs w:val="28"/>
          <w:rtl/>
        </w:rPr>
      </w:pPr>
      <w:r w:rsidRPr="0057327F">
        <w:rPr>
          <w:rFonts w:ascii="Simplified Arabic" w:hAnsi="Simplified Arabic" w:cs="Simplified Arabic" w:hint="cs"/>
          <w:b/>
          <w:bCs/>
          <w:sz w:val="28"/>
          <w:szCs w:val="28"/>
          <w:rtl/>
        </w:rPr>
        <w:t>الاتجاه</w:t>
      </w:r>
      <w:r w:rsidRPr="0057327F">
        <w:rPr>
          <w:rFonts w:ascii="Simplified Arabic" w:hAnsi="Simplified Arabic" w:cs="Simplified Arabic"/>
          <w:b/>
          <w:bCs/>
          <w:sz w:val="28"/>
          <w:szCs w:val="28"/>
          <w:rtl/>
        </w:rPr>
        <w:t xml:space="preserve"> </w:t>
      </w:r>
      <w:r w:rsidRPr="0057327F">
        <w:rPr>
          <w:rFonts w:ascii="Simplified Arabic" w:hAnsi="Simplified Arabic" w:cs="Simplified Arabic" w:hint="cs"/>
          <w:b/>
          <w:bCs/>
          <w:sz w:val="28"/>
          <w:szCs w:val="28"/>
          <w:rtl/>
        </w:rPr>
        <w:t>العام</w:t>
      </w:r>
      <w:r w:rsidRPr="0057327F">
        <w:rPr>
          <w:rFonts w:ascii="Simplified Arabic" w:hAnsi="Simplified Arabic" w:cs="Simplified Arabic"/>
          <w:b/>
          <w:bCs/>
          <w:sz w:val="28"/>
          <w:szCs w:val="28"/>
          <w:rtl/>
        </w:rPr>
        <w:t xml:space="preserve"> </w:t>
      </w:r>
      <w:r w:rsidRPr="0057327F">
        <w:rPr>
          <w:rFonts w:ascii="Simplified Arabic" w:hAnsi="Simplified Arabic" w:cs="Simplified Arabic" w:hint="cs"/>
          <w:b/>
          <w:bCs/>
          <w:sz w:val="28"/>
          <w:szCs w:val="28"/>
          <w:rtl/>
        </w:rPr>
        <w:t>للدراسات</w:t>
      </w:r>
      <w:r w:rsidRPr="0057327F">
        <w:rPr>
          <w:rFonts w:ascii="Simplified Arabic" w:hAnsi="Simplified Arabic" w:cs="Simplified Arabic"/>
          <w:b/>
          <w:bCs/>
          <w:sz w:val="28"/>
          <w:szCs w:val="28"/>
          <w:rtl/>
        </w:rPr>
        <w:t xml:space="preserve"> </w:t>
      </w:r>
      <w:r w:rsidRPr="0057327F">
        <w:rPr>
          <w:rFonts w:ascii="Simplified Arabic" w:hAnsi="Simplified Arabic" w:cs="Simplified Arabic" w:hint="cs"/>
          <w:b/>
          <w:bCs/>
          <w:sz w:val="28"/>
          <w:szCs w:val="28"/>
          <w:rtl/>
        </w:rPr>
        <w:t>السابقة:</w:t>
      </w:r>
      <w:r>
        <w:rPr>
          <w:rFonts w:ascii="Simplified Arabic" w:hAnsi="Simplified Arabic" w:cs="Simplified Arabic" w:hint="cs"/>
          <w:sz w:val="28"/>
          <w:szCs w:val="28"/>
          <w:rtl/>
        </w:rPr>
        <w:t xml:space="preserve"> </w:t>
      </w:r>
      <w:r w:rsidRPr="0057327F">
        <w:rPr>
          <w:rFonts w:ascii="Simplified Arabic" w:hAnsi="Simplified Arabic" w:cs="Simplified Arabic" w:hint="cs"/>
          <w:sz w:val="28"/>
          <w:szCs w:val="28"/>
          <w:rtl/>
        </w:rPr>
        <w:t>تركز</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غالبية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الدراسات</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على</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دور</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الذكاء</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الاصطناعي</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في</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تحسين</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الأداء</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المالي،</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سواء</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من</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خلال</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تعزيز</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عمليات</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اتخاذ</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القرار،</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أو</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تحسين</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إدارة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المخاطر،</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أو</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تطوير</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كفاءة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العمليات</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المالية،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مثلما</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أوضحت</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دراسة</w:t>
      </w:r>
      <w:r w:rsidRPr="0057327F">
        <w:rPr>
          <w:rFonts w:ascii="Simplified Arabic" w:hAnsi="Simplified Arabic" w:cs="Simplified Arabic"/>
          <w:sz w:val="28"/>
          <w:szCs w:val="28"/>
          <w:rtl/>
        </w:rPr>
        <w:t xml:space="preserve"> </w:t>
      </w:r>
      <w:r w:rsidRPr="0057327F">
        <w:rPr>
          <w:rFonts w:ascii="Simplified Arabic" w:hAnsi="Simplified Arabic" w:cs="Simplified Arabic"/>
          <w:sz w:val="28"/>
          <w:szCs w:val="28"/>
        </w:rPr>
        <w:t xml:space="preserve">Alex Avelar &amp; </w:t>
      </w:r>
      <w:proofErr w:type="spellStart"/>
      <w:r w:rsidRPr="0057327F">
        <w:rPr>
          <w:rFonts w:ascii="Simplified Arabic" w:hAnsi="Simplified Arabic" w:cs="Simplified Arabic"/>
          <w:sz w:val="28"/>
          <w:szCs w:val="28"/>
        </w:rPr>
        <w:t>Jordão</w:t>
      </w:r>
      <w:proofErr w:type="spellEnd"/>
      <w:r w:rsidRPr="0057327F">
        <w:rPr>
          <w:rFonts w:ascii="Simplified Arabic" w:hAnsi="Simplified Arabic" w:cs="Simplified Arabic"/>
          <w:sz w:val="28"/>
          <w:szCs w:val="28"/>
        </w:rPr>
        <w:t xml:space="preserve"> (2024</w:t>
      </w:r>
      <w:r>
        <w:rPr>
          <w:rFonts w:ascii="Simplified Arabic" w:hAnsi="Simplified Arabic" w:cs="Simplified Arabic"/>
          <w:sz w:val="28"/>
          <w:szCs w:val="28"/>
        </w:rPr>
        <w:t>)</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التي</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أكدت</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على</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تفوق</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خوارزميات</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الذكاء</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الاصطناعي</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في</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التنبؤ</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بحركة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الأسواق</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المالية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مقارنة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بالأساليب</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التقليدية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كما</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دعمت</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دراسة</w:t>
      </w:r>
      <w:r w:rsidRPr="0057327F">
        <w:rPr>
          <w:rFonts w:ascii="Simplified Arabic" w:hAnsi="Simplified Arabic" w:cs="Simplified Arabic"/>
          <w:sz w:val="28"/>
          <w:szCs w:val="28"/>
          <w:rtl/>
        </w:rPr>
        <w:t xml:space="preserve"> </w:t>
      </w:r>
      <w:r w:rsidRPr="0057327F">
        <w:rPr>
          <w:rFonts w:ascii="Simplified Arabic" w:hAnsi="Simplified Arabic" w:cs="Simplified Arabic"/>
          <w:sz w:val="28"/>
          <w:szCs w:val="28"/>
        </w:rPr>
        <w:t>Zakaria et al. (2023</w:t>
      </w:r>
      <w:r>
        <w:rPr>
          <w:rFonts w:ascii="Simplified Arabic" w:hAnsi="Simplified Arabic" w:cs="Simplified Arabic"/>
          <w:sz w:val="28"/>
          <w:szCs w:val="28"/>
        </w:rPr>
        <w:t>)</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هذا</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الاتجاه</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عبر</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إبراز</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قدرة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الذكاء</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الاصطناعي</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على</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تحليل</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البيانات</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الضخمة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وتحسين</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دقة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التنبؤات</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المالية</w:t>
      </w:r>
      <w:r w:rsidRPr="0057327F">
        <w:rPr>
          <w:rFonts w:ascii="Simplified Arabic" w:hAnsi="Simplified Arabic" w:cs="Simplified Arabic"/>
          <w:sz w:val="28"/>
          <w:szCs w:val="28"/>
          <w:rtl/>
        </w:rPr>
        <w:t>.</w:t>
      </w:r>
    </w:p>
    <w:p w14:paraId="4AAFAF8B" w14:textId="77777777" w:rsidR="0057327F" w:rsidRPr="0057327F" w:rsidRDefault="0057327F" w:rsidP="0057327F">
      <w:pPr>
        <w:pStyle w:val="ListParagraph"/>
        <w:numPr>
          <w:ilvl w:val="0"/>
          <w:numId w:val="26"/>
        </w:numPr>
        <w:spacing w:after="0" w:line="360" w:lineRule="auto"/>
        <w:jc w:val="both"/>
        <w:rPr>
          <w:rFonts w:ascii="Simplified Arabic" w:hAnsi="Simplified Arabic" w:cs="Simplified Arabic"/>
          <w:sz w:val="28"/>
          <w:szCs w:val="28"/>
          <w:rtl/>
        </w:rPr>
      </w:pPr>
      <w:r w:rsidRPr="0057327F">
        <w:rPr>
          <w:rFonts w:ascii="Simplified Arabic" w:hAnsi="Simplified Arabic" w:cs="Simplified Arabic" w:hint="cs"/>
          <w:b/>
          <w:bCs/>
          <w:sz w:val="28"/>
          <w:szCs w:val="28"/>
          <w:rtl/>
        </w:rPr>
        <w:t>دور</w:t>
      </w:r>
      <w:r w:rsidRPr="0057327F">
        <w:rPr>
          <w:rFonts w:ascii="Simplified Arabic" w:hAnsi="Simplified Arabic" w:cs="Simplified Arabic"/>
          <w:b/>
          <w:bCs/>
          <w:sz w:val="28"/>
          <w:szCs w:val="28"/>
          <w:rtl/>
        </w:rPr>
        <w:t xml:space="preserve"> </w:t>
      </w:r>
      <w:r w:rsidRPr="0057327F">
        <w:rPr>
          <w:rFonts w:ascii="Simplified Arabic" w:hAnsi="Simplified Arabic" w:cs="Simplified Arabic" w:hint="cs"/>
          <w:b/>
          <w:bCs/>
          <w:sz w:val="28"/>
          <w:szCs w:val="28"/>
          <w:rtl/>
        </w:rPr>
        <w:t>الذكاء</w:t>
      </w:r>
      <w:r w:rsidRPr="0057327F">
        <w:rPr>
          <w:rFonts w:ascii="Simplified Arabic" w:hAnsi="Simplified Arabic" w:cs="Simplified Arabic"/>
          <w:b/>
          <w:bCs/>
          <w:sz w:val="28"/>
          <w:szCs w:val="28"/>
          <w:rtl/>
        </w:rPr>
        <w:t xml:space="preserve"> </w:t>
      </w:r>
      <w:r w:rsidRPr="0057327F">
        <w:rPr>
          <w:rFonts w:ascii="Simplified Arabic" w:hAnsi="Simplified Arabic" w:cs="Simplified Arabic" w:hint="cs"/>
          <w:b/>
          <w:bCs/>
          <w:sz w:val="28"/>
          <w:szCs w:val="28"/>
          <w:rtl/>
        </w:rPr>
        <w:t>الاصطناعي</w:t>
      </w:r>
      <w:r w:rsidRPr="0057327F">
        <w:rPr>
          <w:rFonts w:ascii="Simplified Arabic" w:hAnsi="Simplified Arabic" w:cs="Simplified Arabic"/>
          <w:b/>
          <w:bCs/>
          <w:sz w:val="28"/>
          <w:szCs w:val="28"/>
          <w:rtl/>
        </w:rPr>
        <w:t xml:space="preserve"> </w:t>
      </w:r>
      <w:r w:rsidRPr="0057327F">
        <w:rPr>
          <w:rFonts w:ascii="Simplified Arabic" w:hAnsi="Simplified Arabic" w:cs="Simplified Arabic" w:hint="cs"/>
          <w:b/>
          <w:bCs/>
          <w:sz w:val="28"/>
          <w:szCs w:val="28"/>
          <w:rtl/>
        </w:rPr>
        <w:t>في</w:t>
      </w:r>
      <w:r w:rsidRPr="0057327F">
        <w:rPr>
          <w:rFonts w:ascii="Simplified Arabic" w:hAnsi="Simplified Arabic" w:cs="Simplified Arabic"/>
          <w:b/>
          <w:bCs/>
          <w:sz w:val="28"/>
          <w:szCs w:val="28"/>
          <w:rtl/>
        </w:rPr>
        <w:t xml:space="preserve"> </w:t>
      </w:r>
      <w:r w:rsidRPr="0057327F">
        <w:rPr>
          <w:rFonts w:ascii="Simplified Arabic" w:hAnsi="Simplified Arabic" w:cs="Simplified Arabic" w:hint="cs"/>
          <w:b/>
          <w:bCs/>
          <w:sz w:val="28"/>
          <w:szCs w:val="28"/>
          <w:rtl/>
        </w:rPr>
        <w:t>الإدارة</w:t>
      </w:r>
      <w:r w:rsidRPr="0057327F">
        <w:rPr>
          <w:rFonts w:ascii="Simplified Arabic" w:hAnsi="Simplified Arabic" w:cs="Simplified Arabic"/>
          <w:b/>
          <w:bCs/>
          <w:sz w:val="28"/>
          <w:szCs w:val="28"/>
          <w:rtl/>
        </w:rPr>
        <w:t xml:space="preserve"> </w:t>
      </w:r>
      <w:r w:rsidRPr="0057327F">
        <w:rPr>
          <w:rFonts w:ascii="Simplified Arabic" w:hAnsi="Simplified Arabic" w:cs="Simplified Arabic" w:hint="cs"/>
          <w:b/>
          <w:bCs/>
          <w:sz w:val="28"/>
          <w:szCs w:val="28"/>
          <w:rtl/>
        </w:rPr>
        <w:t>المالية</w:t>
      </w:r>
      <w:r w:rsidRPr="0057327F">
        <w:rPr>
          <w:rFonts w:ascii="Simplified Arabic" w:hAnsi="Simplified Arabic" w:cs="Simplified Arabic"/>
          <w:b/>
          <w:bCs/>
          <w:sz w:val="28"/>
          <w:szCs w:val="28"/>
          <w:rtl/>
        </w:rPr>
        <w:t xml:space="preserve"> </w:t>
      </w:r>
      <w:r w:rsidRPr="0057327F">
        <w:rPr>
          <w:rFonts w:ascii="Simplified Arabic" w:hAnsi="Simplified Arabic" w:cs="Simplified Arabic" w:hint="cs"/>
          <w:b/>
          <w:bCs/>
          <w:sz w:val="28"/>
          <w:szCs w:val="28"/>
          <w:rtl/>
        </w:rPr>
        <w:t>للقطاع</w:t>
      </w:r>
      <w:r w:rsidRPr="0057327F">
        <w:rPr>
          <w:rFonts w:ascii="Simplified Arabic" w:hAnsi="Simplified Arabic" w:cs="Simplified Arabic"/>
          <w:b/>
          <w:bCs/>
          <w:sz w:val="28"/>
          <w:szCs w:val="28"/>
          <w:rtl/>
        </w:rPr>
        <w:t xml:space="preserve"> </w:t>
      </w:r>
      <w:r w:rsidRPr="0057327F">
        <w:rPr>
          <w:rFonts w:ascii="Simplified Arabic" w:hAnsi="Simplified Arabic" w:cs="Simplified Arabic" w:hint="cs"/>
          <w:b/>
          <w:bCs/>
          <w:sz w:val="28"/>
          <w:szCs w:val="28"/>
          <w:rtl/>
        </w:rPr>
        <w:t>العام</w:t>
      </w:r>
      <w:r w:rsidRPr="0057327F">
        <w:rPr>
          <w:rFonts w:ascii="Simplified Arabic" w:hAnsi="Simplified Arabic" w:cs="Simplified Arabic"/>
          <w:b/>
          <w:bCs/>
          <w:sz w:val="28"/>
          <w:szCs w:val="28"/>
          <w:rtl/>
        </w:rPr>
        <w:t xml:space="preserve"> </w:t>
      </w:r>
      <w:r w:rsidRPr="0057327F">
        <w:rPr>
          <w:rFonts w:ascii="Simplified Arabic" w:hAnsi="Simplified Arabic" w:cs="Simplified Arabic" w:hint="cs"/>
          <w:b/>
          <w:bCs/>
          <w:sz w:val="28"/>
          <w:szCs w:val="28"/>
          <w:rtl/>
        </w:rPr>
        <w:t>والخاص:</w:t>
      </w:r>
      <w:r>
        <w:rPr>
          <w:rFonts w:ascii="Simplified Arabic" w:hAnsi="Simplified Arabic" w:cs="Simplified Arabic" w:hint="cs"/>
          <w:sz w:val="28"/>
          <w:szCs w:val="28"/>
          <w:rtl/>
        </w:rPr>
        <w:t xml:space="preserve"> </w:t>
      </w:r>
      <w:r w:rsidRPr="0057327F">
        <w:rPr>
          <w:rFonts w:ascii="Simplified Arabic" w:hAnsi="Simplified Arabic" w:cs="Simplified Arabic" w:hint="cs"/>
          <w:sz w:val="28"/>
          <w:szCs w:val="28"/>
          <w:rtl/>
        </w:rPr>
        <w:t>ركزت</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بعض</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الدراسات</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على</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تطبيق</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الذكاء</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الاصطناعي</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في</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القطاع</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العام،</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مثل</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دراسة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الهويمل</w:t>
      </w:r>
      <w:r w:rsidRPr="0057327F">
        <w:rPr>
          <w:rFonts w:ascii="Simplified Arabic" w:hAnsi="Simplified Arabic" w:cs="Simplified Arabic"/>
          <w:sz w:val="28"/>
          <w:szCs w:val="28"/>
          <w:rtl/>
        </w:rPr>
        <w:t xml:space="preserve"> (2024) </w:t>
      </w:r>
      <w:r w:rsidRPr="0057327F">
        <w:rPr>
          <w:rFonts w:ascii="Simplified Arabic" w:hAnsi="Simplified Arabic" w:cs="Simplified Arabic" w:hint="cs"/>
          <w:sz w:val="28"/>
          <w:szCs w:val="28"/>
          <w:rtl/>
        </w:rPr>
        <w:t>التي</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تناولت</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أثر</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الذكاء</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الاصطناعي</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على</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الأداء</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المالي</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في</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البلديات</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الأردنية،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مشيرة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إلى</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دوره</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في</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تحسين</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الدقة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وتقليل</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الضغوط</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التشغيلية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على</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الموظفين</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بالمقابل،</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ركزت</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دراسات</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أخرى</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على</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القطاع</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الخاص،</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مثل</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دراسة</w:t>
      </w:r>
      <w:r w:rsidRPr="0057327F">
        <w:rPr>
          <w:rFonts w:ascii="Simplified Arabic" w:hAnsi="Simplified Arabic" w:cs="Simplified Arabic"/>
          <w:sz w:val="28"/>
          <w:szCs w:val="28"/>
          <w:rtl/>
        </w:rPr>
        <w:t xml:space="preserve"> </w:t>
      </w:r>
      <w:r w:rsidRPr="0057327F">
        <w:rPr>
          <w:rFonts w:ascii="Simplified Arabic" w:hAnsi="Simplified Arabic" w:cs="Simplified Arabic"/>
          <w:sz w:val="28"/>
          <w:szCs w:val="28"/>
        </w:rPr>
        <w:t>Tang (2021)</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التي</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استعرضت</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تطبيق</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الذكاء</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الاصطناعي</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في</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الإدارة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المالية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للشركات،</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مؤكدة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على</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دوره</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في</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تبسيط</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العمليات</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وتعزيز</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الكفاءة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التشغيلية</w:t>
      </w:r>
      <w:r w:rsidRPr="0057327F">
        <w:rPr>
          <w:rFonts w:ascii="Simplified Arabic" w:hAnsi="Simplified Arabic" w:cs="Simplified Arabic"/>
          <w:sz w:val="28"/>
          <w:szCs w:val="28"/>
          <w:rtl/>
        </w:rPr>
        <w:t>.</w:t>
      </w:r>
    </w:p>
    <w:p w14:paraId="50EE33D9" w14:textId="77777777" w:rsidR="0057327F" w:rsidRPr="0057327F" w:rsidRDefault="0057327F" w:rsidP="0057327F">
      <w:pPr>
        <w:pStyle w:val="ListParagraph"/>
        <w:numPr>
          <w:ilvl w:val="0"/>
          <w:numId w:val="26"/>
        </w:numPr>
        <w:spacing w:after="0" w:line="360" w:lineRule="auto"/>
        <w:jc w:val="both"/>
        <w:rPr>
          <w:rFonts w:ascii="Simplified Arabic" w:hAnsi="Simplified Arabic" w:cs="Simplified Arabic"/>
          <w:sz w:val="28"/>
          <w:szCs w:val="28"/>
          <w:rtl/>
        </w:rPr>
      </w:pPr>
      <w:r w:rsidRPr="0057327F">
        <w:rPr>
          <w:rFonts w:ascii="Simplified Arabic" w:hAnsi="Simplified Arabic" w:cs="Simplified Arabic" w:hint="cs"/>
          <w:b/>
          <w:bCs/>
          <w:sz w:val="28"/>
          <w:szCs w:val="28"/>
          <w:rtl/>
        </w:rPr>
        <w:t>استخدام</w:t>
      </w:r>
      <w:r w:rsidRPr="0057327F">
        <w:rPr>
          <w:rFonts w:ascii="Simplified Arabic" w:hAnsi="Simplified Arabic" w:cs="Simplified Arabic"/>
          <w:b/>
          <w:bCs/>
          <w:sz w:val="28"/>
          <w:szCs w:val="28"/>
          <w:rtl/>
        </w:rPr>
        <w:t xml:space="preserve"> </w:t>
      </w:r>
      <w:r w:rsidRPr="0057327F">
        <w:rPr>
          <w:rFonts w:ascii="Simplified Arabic" w:hAnsi="Simplified Arabic" w:cs="Simplified Arabic" w:hint="cs"/>
          <w:b/>
          <w:bCs/>
          <w:sz w:val="28"/>
          <w:szCs w:val="28"/>
          <w:rtl/>
        </w:rPr>
        <w:t>خوارزميات</w:t>
      </w:r>
      <w:r w:rsidRPr="0057327F">
        <w:rPr>
          <w:rFonts w:ascii="Simplified Arabic" w:hAnsi="Simplified Arabic" w:cs="Simplified Arabic"/>
          <w:b/>
          <w:bCs/>
          <w:sz w:val="28"/>
          <w:szCs w:val="28"/>
          <w:rtl/>
        </w:rPr>
        <w:t xml:space="preserve"> </w:t>
      </w:r>
      <w:r w:rsidRPr="0057327F">
        <w:rPr>
          <w:rFonts w:ascii="Simplified Arabic" w:hAnsi="Simplified Arabic" w:cs="Simplified Arabic" w:hint="cs"/>
          <w:b/>
          <w:bCs/>
          <w:sz w:val="28"/>
          <w:szCs w:val="28"/>
          <w:rtl/>
        </w:rPr>
        <w:t>الذكاء</w:t>
      </w:r>
      <w:r w:rsidRPr="0057327F">
        <w:rPr>
          <w:rFonts w:ascii="Simplified Arabic" w:hAnsi="Simplified Arabic" w:cs="Simplified Arabic"/>
          <w:b/>
          <w:bCs/>
          <w:sz w:val="28"/>
          <w:szCs w:val="28"/>
          <w:rtl/>
        </w:rPr>
        <w:t xml:space="preserve"> </w:t>
      </w:r>
      <w:r w:rsidRPr="0057327F">
        <w:rPr>
          <w:rFonts w:ascii="Simplified Arabic" w:hAnsi="Simplified Arabic" w:cs="Simplified Arabic" w:hint="cs"/>
          <w:b/>
          <w:bCs/>
          <w:sz w:val="28"/>
          <w:szCs w:val="28"/>
          <w:rtl/>
        </w:rPr>
        <w:t>الاصطناعي</w:t>
      </w:r>
      <w:r w:rsidRPr="0057327F">
        <w:rPr>
          <w:rFonts w:ascii="Simplified Arabic" w:hAnsi="Simplified Arabic" w:cs="Simplified Arabic"/>
          <w:b/>
          <w:bCs/>
          <w:sz w:val="28"/>
          <w:szCs w:val="28"/>
          <w:rtl/>
        </w:rPr>
        <w:t xml:space="preserve"> </w:t>
      </w:r>
      <w:r w:rsidRPr="0057327F">
        <w:rPr>
          <w:rFonts w:ascii="Simplified Arabic" w:hAnsi="Simplified Arabic" w:cs="Simplified Arabic" w:hint="cs"/>
          <w:b/>
          <w:bCs/>
          <w:sz w:val="28"/>
          <w:szCs w:val="28"/>
          <w:rtl/>
        </w:rPr>
        <w:t>في</w:t>
      </w:r>
      <w:r w:rsidRPr="0057327F">
        <w:rPr>
          <w:rFonts w:ascii="Simplified Arabic" w:hAnsi="Simplified Arabic" w:cs="Simplified Arabic"/>
          <w:b/>
          <w:bCs/>
          <w:sz w:val="28"/>
          <w:szCs w:val="28"/>
          <w:rtl/>
        </w:rPr>
        <w:t xml:space="preserve"> </w:t>
      </w:r>
      <w:r w:rsidRPr="0057327F">
        <w:rPr>
          <w:rFonts w:ascii="Simplified Arabic" w:hAnsi="Simplified Arabic" w:cs="Simplified Arabic" w:hint="cs"/>
          <w:b/>
          <w:bCs/>
          <w:sz w:val="28"/>
          <w:szCs w:val="28"/>
          <w:rtl/>
        </w:rPr>
        <w:t>الإدارة</w:t>
      </w:r>
      <w:r w:rsidRPr="0057327F">
        <w:rPr>
          <w:rFonts w:ascii="Simplified Arabic" w:hAnsi="Simplified Arabic" w:cs="Simplified Arabic"/>
          <w:b/>
          <w:bCs/>
          <w:sz w:val="28"/>
          <w:szCs w:val="28"/>
          <w:rtl/>
        </w:rPr>
        <w:t xml:space="preserve"> </w:t>
      </w:r>
      <w:r w:rsidRPr="0057327F">
        <w:rPr>
          <w:rFonts w:ascii="Simplified Arabic" w:hAnsi="Simplified Arabic" w:cs="Simplified Arabic" w:hint="cs"/>
          <w:b/>
          <w:bCs/>
          <w:sz w:val="28"/>
          <w:szCs w:val="28"/>
          <w:rtl/>
        </w:rPr>
        <w:t>المالية:</w:t>
      </w:r>
      <w:r>
        <w:rPr>
          <w:rFonts w:ascii="Simplified Arabic" w:hAnsi="Simplified Arabic" w:cs="Simplified Arabic" w:hint="cs"/>
          <w:sz w:val="28"/>
          <w:szCs w:val="28"/>
          <w:rtl/>
        </w:rPr>
        <w:t xml:space="preserve"> </w:t>
      </w:r>
      <w:r w:rsidRPr="0057327F">
        <w:rPr>
          <w:rFonts w:ascii="Simplified Arabic" w:hAnsi="Simplified Arabic" w:cs="Simplified Arabic" w:hint="cs"/>
          <w:sz w:val="28"/>
          <w:szCs w:val="28"/>
          <w:rtl/>
        </w:rPr>
        <w:t>أشارت</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عدة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دراسات</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إلى</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دور</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الخوارزميات</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المتقدمة،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مثل</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الخوارزميات</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الجينية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والشبكات</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العصبية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والغابة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العشوائية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في</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تحليل</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البيانات</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المالية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واتخاذ</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قرارات</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أكثر</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دقة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على</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سبيل</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المثال،</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وجدت</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دراسة</w:t>
      </w:r>
      <w:r w:rsidRPr="0057327F">
        <w:rPr>
          <w:rFonts w:ascii="Simplified Arabic" w:hAnsi="Simplified Arabic" w:cs="Simplified Arabic"/>
          <w:sz w:val="28"/>
          <w:szCs w:val="28"/>
          <w:rtl/>
        </w:rPr>
        <w:t xml:space="preserve"> </w:t>
      </w:r>
      <w:r w:rsidRPr="0057327F">
        <w:rPr>
          <w:rFonts w:ascii="Simplified Arabic" w:hAnsi="Simplified Arabic" w:cs="Simplified Arabic"/>
          <w:sz w:val="28"/>
          <w:szCs w:val="28"/>
        </w:rPr>
        <w:t xml:space="preserve">Peng </w:t>
      </w:r>
      <w:r w:rsidRPr="0057327F">
        <w:rPr>
          <w:rFonts w:ascii="Simplified Arabic" w:hAnsi="Simplified Arabic" w:cs="Simplified Arabic"/>
          <w:sz w:val="28"/>
          <w:szCs w:val="28"/>
        </w:rPr>
        <w:lastRenderedPageBreak/>
        <w:t>et al. (2022</w:t>
      </w:r>
      <w:r>
        <w:rPr>
          <w:rFonts w:ascii="Simplified Arabic" w:hAnsi="Simplified Arabic" w:cs="Simplified Arabic"/>
          <w:sz w:val="28"/>
          <w:szCs w:val="28"/>
        </w:rPr>
        <w:t>)</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أن</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هناك</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علاقة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غير</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خطية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بين</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الإدارة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المالية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المستندة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إلى</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الذكاء</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الاصطناعي</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وإدارة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الموارد</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المعدنية،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مما</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يشير</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إلى</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قدرة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هذه</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التقنيات</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على</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التكيف</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مع</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مختلف</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الظروف</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الاقتصادية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وبالمثل،</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أكدت</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دراسة</w:t>
      </w:r>
      <w:r w:rsidRPr="0057327F">
        <w:rPr>
          <w:rFonts w:ascii="Simplified Arabic" w:hAnsi="Simplified Arabic" w:cs="Simplified Arabic"/>
          <w:sz w:val="28"/>
          <w:szCs w:val="28"/>
          <w:rtl/>
        </w:rPr>
        <w:t xml:space="preserve"> </w:t>
      </w:r>
      <w:r w:rsidRPr="0057327F">
        <w:rPr>
          <w:rFonts w:ascii="Simplified Arabic" w:hAnsi="Simplified Arabic" w:cs="Simplified Arabic"/>
          <w:sz w:val="28"/>
          <w:szCs w:val="28"/>
        </w:rPr>
        <w:t xml:space="preserve">Sari &amp; </w:t>
      </w:r>
      <w:proofErr w:type="spellStart"/>
      <w:r w:rsidRPr="0057327F">
        <w:rPr>
          <w:rFonts w:ascii="Simplified Arabic" w:hAnsi="Simplified Arabic" w:cs="Simplified Arabic"/>
          <w:sz w:val="28"/>
          <w:szCs w:val="28"/>
        </w:rPr>
        <w:t>Indrabudiman</w:t>
      </w:r>
      <w:proofErr w:type="spellEnd"/>
      <w:r w:rsidRPr="0057327F">
        <w:rPr>
          <w:rFonts w:ascii="Simplified Arabic" w:hAnsi="Simplified Arabic" w:cs="Simplified Arabic"/>
          <w:sz w:val="28"/>
          <w:szCs w:val="28"/>
        </w:rPr>
        <w:t xml:space="preserve"> (2024</w:t>
      </w:r>
      <w:r>
        <w:rPr>
          <w:rFonts w:ascii="Simplified Arabic" w:hAnsi="Simplified Arabic" w:cs="Simplified Arabic"/>
          <w:sz w:val="28"/>
          <w:szCs w:val="28"/>
        </w:rPr>
        <w:t>)</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على</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أهمية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الذكاء</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الاصطناعي</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في</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تحسين</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إدارة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المخاطر</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المالية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وتعزيز</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الكفاءة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التشغيلية</w:t>
      </w:r>
      <w:r w:rsidRPr="0057327F">
        <w:rPr>
          <w:rFonts w:ascii="Simplified Arabic" w:hAnsi="Simplified Arabic" w:cs="Simplified Arabic"/>
          <w:sz w:val="28"/>
          <w:szCs w:val="28"/>
          <w:rtl/>
        </w:rPr>
        <w:t>.</w:t>
      </w:r>
    </w:p>
    <w:p w14:paraId="5D47E931" w14:textId="77777777" w:rsidR="0057327F" w:rsidRPr="0057327F" w:rsidRDefault="0057327F" w:rsidP="007D5717">
      <w:pPr>
        <w:pStyle w:val="ListParagraph"/>
        <w:numPr>
          <w:ilvl w:val="0"/>
          <w:numId w:val="26"/>
        </w:numPr>
        <w:spacing w:after="0" w:line="360" w:lineRule="auto"/>
        <w:jc w:val="both"/>
        <w:rPr>
          <w:rFonts w:ascii="Simplified Arabic" w:hAnsi="Simplified Arabic" w:cs="Simplified Arabic"/>
          <w:sz w:val="28"/>
          <w:szCs w:val="28"/>
          <w:rtl/>
        </w:rPr>
      </w:pPr>
      <w:r w:rsidRPr="0057327F">
        <w:rPr>
          <w:rFonts w:ascii="Simplified Arabic" w:hAnsi="Simplified Arabic" w:cs="Simplified Arabic" w:hint="cs"/>
          <w:b/>
          <w:bCs/>
          <w:sz w:val="28"/>
          <w:szCs w:val="28"/>
          <w:rtl/>
        </w:rPr>
        <w:t>تأثير</w:t>
      </w:r>
      <w:r w:rsidRPr="0057327F">
        <w:rPr>
          <w:rFonts w:ascii="Simplified Arabic" w:hAnsi="Simplified Arabic" w:cs="Simplified Arabic"/>
          <w:b/>
          <w:bCs/>
          <w:sz w:val="28"/>
          <w:szCs w:val="28"/>
          <w:rtl/>
        </w:rPr>
        <w:t xml:space="preserve"> </w:t>
      </w:r>
      <w:r w:rsidRPr="0057327F">
        <w:rPr>
          <w:rFonts w:ascii="Simplified Arabic" w:hAnsi="Simplified Arabic" w:cs="Simplified Arabic" w:hint="cs"/>
          <w:b/>
          <w:bCs/>
          <w:sz w:val="28"/>
          <w:szCs w:val="28"/>
          <w:rtl/>
        </w:rPr>
        <w:t>الذكاء</w:t>
      </w:r>
      <w:r w:rsidRPr="0057327F">
        <w:rPr>
          <w:rFonts w:ascii="Simplified Arabic" w:hAnsi="Simplified Arabic" w:cs="Simplified Arabic"/>
          <w:b/>
          <w:bCs/>
          <w:sz w:val="28"/>
          <w:szCs w:val="28"/>
          <w:rtl/>
        </w:rPr>
        <w:t xml:space="preserve"> </w:t>
      </w:r>
      <w:r w:rsidRPr="0057327F">
        <w:rPr>
          <w:rFonts w:ascii="Simplified Arabic" w:hAnsi="Simplified Arabic" w:cs="Simplified Arabic" w:hint="cs"/>
          <w:b/>
          <w:bCs/>
          <w:sz w:val="28"/>
          <w:szCs w:val="28"/>
          <w:rtl/>
        </w:rPr>
        <w:t>الاصطناعي</w:t>
      </w:r>
      <w:r w:rsidRPr="0057327F">
        <w:rPr>
          <w:rFonts w:ascii="Simplified Arabic" w:hAnsi="Simplified Arabic" w:cs="Simplified Arabic"/>
          <w:b/>
          <w:bCs/>
          <w:sz w:val="28"/>
          <w:szCs w:val="28"/>
          <w:rtl/>
        </w:rPr>
        <w:t xml:space="preserve"> </w:t>
      </w:r>
      <w:r w:rsidRPr="0057327F">
        <w:rPr>
          <w:rFonts w:ascii="Simplified Arabic" w:hAnsi="Simplified Arabic" w:cs="Simplified Arabic" w:hint="cs"/>
          <w:b/>
          <w:bCs/>
          <w:sz w:val="28"/>
          <w:szCs w:val="28"/>
          <w:rtl/>
        </w:rPr>
        <w:t>على</w:t>
      </w:r>
      <w:r w:rsidRPr="0057327F">
        <w:rPr>
          <w:rFonts w:ascii="Simplified Arabic" w:hAnsi="Simplified Arabic" w:cs="Simplified Arabic"/>
          <w:b/>
          <w:bCs/>
          <w:sz w:val="28"/>
          <w:szCs w:val="28"/>
          <w:rtl/>
        </w:rPr>
        <w:t xml:space="preserve"> </w:t>
      </w:r>
      <w:r w:rsidRPr="0057327F">
        <w:rPr>
          <w:rFonts w:ascii="Simplified Arabic" w:hAnsi="Simplified Arabic" w:cs="Simplified Arabic" w:hint="cs"/>
          <w:b/>
          <w:bCs/>
          <w:sz w:val="28"/>
          <w:szCs w:val="28"/>
          <w:rtl/>
        </w:rPr>
        <w:t>وظائف</w:t>
      </w:r>
      <w:r w:rsidRPr="0057327F">
        <w:rPr>
          <w:rFonts w:ascii="Simplified Arabic" w:hAnsi="Simplified Arabic" w:cs="Simplified Arabic"/>
          <w:b/>
          <w:bCs/>
          <w:sz w:val="28"/>
          <w:szCs w:val="28"/>
          <w:rtl/>
        </w:rPr>
        <w:t xml:space="preserve"> </w:t>
      </w:r>
      <w:r w:rsidRPr="0057327F">
        <w:rPr>
          <w:rFonts w:ascii="Simplified Arabic" w:hAnsi="Simplified Arabic" w:cs="Simplified Arabic" w:hint="cs"/>
          <w:b/>
          <w:bCs/>
          <w:sz w:val="28"/>
          <w:szCs w:val="28"/>
          <w:rtl/>
        </w:rPr>
        <w:t>الإدارة</w:t>
      </w:r>
      <w:r w:rsidRPr="0057327F">
        <w:rPr>
          <w:rFonts w:ascii="Simplified Arabic" w:hAnsi="Simplified Arabic" w:cs="Simplified Arabic"/>
          <w:b/>
          <w:bCs/>
          <w:sz w:val="28"/>
          <w:szCs w:val="28"/>
          <w:rtl/>
        </w:rPr>
        <w:t xml:space="preserve"> </w:t>
      </w:r>
      <w:r w:rsidRPr="0057327F">
        <w:rPr>
          <w:rFonts w:ascii="Simplified Arabic" w:hAnsi="Simplified Arabic" w:cs="Simplified Arabic" w:hint="cs"/>
          <w:b/>
          <w:bCs/>
          <w:sz w:val="28"/>
          <w:szCs w:val="28"/>
          <w:rtl/>
        </w:rPr>
        <w:t>المالية:</w:t>
      </w:r>
      <w:r>
        <w:rPr>
          <w:rFonts w:ascii="Simplified Arabic" w:hAnsi="Simplified Arabic" w:cs="Simplified Arabic" w:hint="cs"/>
          <w:sz w:val="28"/>
          <w:szCs w:val="28"/>
          <w:rtl/>
        </w:rPr>
        <w:t xml:space="preserve"> </w:t>
      </w:r>
      <w:r w:rsidRPr="0057327F">
        <w:rPr>
          <w:rFonts w:ascii="Simplified Arabic" w:hAnsi="Simplified Arabic" w:cs="Simplified Arabic" w:hint="cs"/>
          <w:sz w:val="28"/>
          <w:szCs w:val="28"/>
          <w:rtl/>
        </w:rPr>
        <w:t>سلطت</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بعض</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الدراسات</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الضوء</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على</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تأثير</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الذكاء</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الاصطناعي</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على</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الأدوار</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الوظيفية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في</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الإدارة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المالية،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حيث</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أوضحت</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دراسة</w:t>
      </w:r>
      <w:r w:rsidRPr="0057327F">
        <w:rPr>
          <w:rFonts w:ascii="Simplified Arabic" w:hAnsi="Simplified Arabic" w:cs="Simplified Arabic"/>
          <w:sz w:val="28"/>
          <w:szCs w:val="28"/>
          <w:rtl/>
        </w:rPr>
        <w:t xml:space="preserve"> </w:t>
      </w:r>
      <w:r w:rsidR="007D5717">
        <w:rPr>
          <w:rFonts w:ascii="Simplified Arabic" w:hAnsi="Simplified Arabic" w:cs="Simplified Arabic" w:hint="cs"/>
          <w:sz w:val="28"/>
          <w:szCs w:val="28"/>
          <w:rtl/>
          <w:lang w:bidi="ar-EG"/>
        </w:rPr>
        <w:t>(</w:t>
      </w:r>
      <w:proofErr w:type="spellStart"/>
      <w:r w:rsidRPr="0057327F">
        <w:rPr>
          <w:rFonts w:ascii="Simplified Arabic" w:hAnsi="Simplified Arabic" w:cs="Simplified Arabic"/>
          <w:sz w:val="28"/>
          <w:szCs w:val="28"/>
        </w:rPr>
        <w:t>Jalonen</w:t>
      </w:r>
      <w:proofErr w:type="spellEnd"/>
      <w:r w:rsidRPr="0057327F">
        <w:rPr>
          <w:rFonts w:ascii="Simplified Arabic" w:hAnsi="Simplified Arabic" w:cs="Simplified Arabic"/>
          <w:sz w:val="28"/>
          <w:szCs w:val="28"/>
        </w:rPr>
        <w:t xml:space="preserve"> (2023</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أن</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الأتمتة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القائمة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على</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الذكاء</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الاصطناعي</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ساهمت</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في</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تقليل</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العمل</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اليدوي</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وزيادة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الإنتاجية،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مما</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أدى</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إلى</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تحول</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في</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طبيعة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المهام</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الوظيفية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للموظفين</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الماليين</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من</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تنفيذية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إلى</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استشارية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من</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ناحية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أخرى،</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حذرت</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دراسة</w:t>
      </w:r>
      <w:r w:rsidRPr="0057327F">
        <w:rPr>
          <w:rFonts w:ascii="Simplified Arabic" w:hAnsi="Simplified Arabic" w:cs="Simplified Arabic"/>
          <w:sz w:val="28"/>
          <w:szCs w:val="28"/>
          <w:rtl/>
        </w:rPr>
        <w:t xml:space="preserve"> </w:t>
      </w:r>
      <w:proofErr w:type="spellStart"/>
      <w:r w:rsidRPr="0057327F">
        <w:rPr>
          <w:rFonts w:ascii="Simplified Arabic" w:hAnsi="Simplified Arabic" w:cs="Simplified Arabic"/>
          <w:sz w:val="28"/>
          <w:szCs w:val="28"/>
        </w:rPr>
        <w:t>Hidayat</w:t>
      </w:r>
      <w:proofErr w:type="spellEnd"/>
      <w:r w:rsidRPr="0057327F">
        <w:rPr>
          <w:rFonts w:ascii="Simplified Arabic" w:hAnsi="Simplified Arabic" w:cs="Simplified Arabic"/>
          <w:sz w:val="28"/>
          <w:szCs w:val="28"/>
        </w:rPr>
        <w:t xml:space="preserve"> et al. (2024</w:t>
      </w:r>
      <w:r w:rsidR="00060293">
        <w:rPr>
          <w:rFonts w:ascii="Simplified Arabic" w:hAnsi="Simplified Arabic" w:cs="Simplified Arabic"/>
          <w:sz w:val="28"/>
          <w:szCs w:val="28"/>
        </w:rPr>
        <w:t>)</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من</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بعض</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التحديات</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التي</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يفرضها</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تبني</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الذكاء</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الاصطناعي،</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مثل</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قضايا</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الخصوصية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والأخلاقيات،</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مما</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يستدعي</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تطوير</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سياسات</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تنظيمية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لضمان</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الاستخدام</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الآمن</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لهذه</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التقنيات</w:t>
      </w:r>
      <w:r w:rsidRPr="0057327F">
        <w:rPr>
          <w:rFonts w:ascii="Simplified Arabic" w:hAnsi="Simplified Arabic" w:cs="Simplified Arabic"/>
          <w:sz w:val="28"/>
          <w:szCs w:val="28"/>
          <w:rtl/>
        </w:rPr>
        <w:t>.</w:t>
      </w:r>
    </w:p>
    <w:p w14:paraId="2AC9E314" w14:textId="77777777" w:rsidR="0057327F" w:rsidRPr="0057327F" w:rsidRDefault="0057327F" w:rsidP="0057327F">
      <w:pPr>
        <w:pStyle w:val="ListParagraph"/>
        <w:numPr>
          <w:ilvl w:val="0"/>
          <w:numId w:val="26"/>
        </w:numPr>
        <w:spacing w:after="0" w:line="360" w:lineRule="auto"/>
        <w:jc w:val="both"/>
        <w:rPr>
          <w:rFonts w:ascii="Simplified Arabic" w:hAnsi="Simplified Arabic" w:cs="Simplified Arabic"/>
          <w:sz w:val="28"/>
          <w:szCs w:val="28"/>
          <w:rtl/>
        </w:rPr>
      </w:pPr>
      <w:r w:rsidRPr="0057327F">
        <w:rPr>
          <w:rFonts w:ascii="Simplified Arabic" w:hAnsi="Simplified Arabic" w:cs="Simplified Arabic" w:hint="cs"/>
          <w:b/>
          <w:bCs/>
          <w:sz w:val="28"/>
          <w:szCs w:val="28"/>
          <w:rtl/>
        </w:rPr>
        <w:t>تحديات</w:t>
      </w:r>
      <w:r w:rsidRPr="0057327F">
        <w:rPr>
          <w:rFonts w:ascii="Simplified Arabic" w:hAnsi="Simplified Arabic" w:cs="Simplified Arabic"/>
          <w:b/>
          <w:bCs/>
          <w:sz w:val="28"/>
          <w:szCs w:val="28"/>
          <w:rtl/>
        </w:rPr>
        <w:t xml:space="preserve"> </w:t>
      </w:r>
      <w:r w:rsidRPr="0057327F">
        <w:rPr>
          <w:rFonts w:ascii="Simplified Arabic" w:hAnsi="Simplified Arabic" w:cs="Simplified Arabic" w:hint="cs"/>
          <w:b/>
          <w:bCs/>
          <w:sz w:val="28"/>
          <w:szCs w:val="28"/>
          <w:rtl/>
        </w:rPr>
        <w:t>تطبيق</w:t>
      </w:r>
      <w:r w:rsidRPr="0057327F">
        <w:rPr>
          <w:rFonts w:ascii="Simplified Arabic" w:hAnsi="Simplified Arabic" w:cs="Simplified Arabic"/>
          <w:b/>
          <w:bCs/>
          <w:sz w:val="28"/>
          <w:szCs w:val="28"/>
          <w:rtl/>
        </w:rPr>
        <w:t xml:space="preserve"> </w:t>
      </w:r>
      <w:r w:rsidRPr="0057327F">
        <w:rPr>
          <w:rFonts w:ascii="Simplified Arabic" w:hAnsi="Simplified Arabic" w:cs="Simplified Arabic" w:hint="cs"/>
          <w:b/>
          <w:bCs/>
          <w:sz w:val="28"/>
          <w:szCs w:val="28"/>
          <w:rtl/>
        </w:rPr>
        <w:t>الذكاء</w:t>
      </w:r>
      <w:r w:rsidRPr="0057327F">
        <w:rPr>
          <w:rFonts w:ascii="Simplified Arabic" w:hAnsi="Simplified Arabic" w:cs="Simplified Arabic"/>
          <w:b/>
          <w:bCs/>
          <w:sz w:val="28"/>
          <w:szCs w:val="28"/>
          <w:rtl/>
        </w:rPr>
        <w:t xml:space="preserve"> </w:t>
      </w:r>
      <w:r w:rsidRPr="0057327F">
        <w:rPr>
          <w:rFonts w:ascii="Simplified Arabic" w:hAnsi="Simplified Arabic" w:cs="Simplified Arabic" w:hint="cs"/>
          <w:b/>
          <w:bCs/>
          <w:sz w:val="28"/>
          <w:szCs w:val="28"/>
          <w:rtl/>
        </w:rPr>
        <w:t>الاصطناعي</w:t>
      </w:r>
      <w:r w:rsidRPr="0057327F">
        <w:rPr>
          <w:rFonts w:ascii="Simplified Arabic" w:hAnsi="Simplified Arabic" w:cs="Simplified Arabic"/>
          <w:b/>
          <w:bCs/>
          <w:sz w:val="28"/>
          <w:szCs w:val="28"/>
          <w:rtl/>
        </w:rPr>
        <w:t xml:space="preserve"> </w:t>
      </w:r>
      <w:r w:rsidRPr="0057327F">
        <w:rPr>
          <w:rFonts w:ascii="Simplified Arabic" w:hAnsi="Simplified Arabic" w:cs="Simplified Arabic" w:hint="cs"/>
          <w:b/>
          <w:bCs/>
          <w:sz w:val="28"/>
          <w:szCs w:val="28"/>
          <w:rtl/>
        </w:rPr>
        <w:t>في</w:t>
      </w:r>
      <w:r w:rsidRPr="0057327F">
        <w:rPr>
          <w:rFonts w:ascii="Simplified Arabic" w:hAnsi="Simplified Arabic" w:cs="Simplified Arabic"/>
          <w:b/>
          <w:bCs/>
          <w:sz w:val="28"/>
          <w:szCs w:val="28"/>
          <w:rtl/>
        </w:rPr>
        <w:t xml:space="preserve"> </w:t>
      </w:r>
      <w:r w:rsidRPr="0057327F">
        <w:rPr>
          <w:rFonts w:ascii="Simplified Arabic" w:hAnsi="Simplified Arabic" w:cs="Simplified Arabic" w:hint="cs"/>
          <w:b/>
          <w:bCs/>
          <w:sz w:val="28"/>
          <w:szCs w:val="28"/>
          <w:rtl/>
        </w:rPr>
        <w:t>الإدارة</w:t>
      </w:r>
      <w:r w:rsidRPr="0057327F">
        <w:rPr>
          <w:rFonts w:ascii="Simplified Arabic" w:hAnsi="Simplified Arabic" w:cs="Simplified Arabic"/>
          <w:b/>
          <w:bCs/>
          <w:sz w:val="28"/>
          <w:szCs w:val="28"/>
          <w:rtl/>
        </w:rPr>
        <w:t xml:space="preserve"> </w:t>
      </w:r>
      <w:r w:rsidRPr="0057327F">
        <w:rPr>
          <w:rFonts w:ascii="Simplified Arabic" w:hAnsi="Simplified Arabic" w:cs="Simplified Arabic" w:hint="cs"/>
          <w:b/>
          <w:bCs/>
          <w:sz w:val="28"/>
          <w:szCs w:val="28"/>
          <w:rtl/>
        </w:rPr>
        <w:t>المالية:</w:t>
      </w:r>
      <w:r>
        <w:rPr>
          <w:rFonts w:ascii="Simplified Arabic" w:hAnsi="Simplified Arabic" w:cs="Simplified Arabic" w:hint="cs"/>
          <w:sz w:val="28"/>
          <w:szCs w:val="28"/>
          <w:rtl/>
        </w:rPr>
        <w:t xml:space="preserve"> </w:t>
      </w:r>
      <w:r w:rsidRPr="0057327F">
        <w:rPr>
          <w:rFonts w:ascii="Simplified Arabic" w:hAnsi="Simplified Arabic" w:cs="Simplified Arabic" w:hint="cs"/>
          <w:sz w:val="28"/>
          <w:szCs w:val="28"/>
          <w:rtl/>
        </w:rPr>
        <w:t>على</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الرغم</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من</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الفوائد</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العديدة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التي</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أظهرتها</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الدراسات</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السابقة،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إلا</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أن</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بعض</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الأبحاث</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مثل</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دراسة</w:t>
      </w:r>
      <w:r w:rsidRPr="0057327F">
        <w:rPr>
          <w:rFonts w:ascii="Simplified Arabic" w:hAnsi="Simplified Arabic" w:cs="Simplified Arabic"/>
          <w:sz w:val="28"/>
          <w:szCs w:val="28"/>
          <w:rtl/>
        </w:rPr>
        <w:t xml:space="preserve"> </w:t>
      </w:r>
      <w:r w:rsidRPr="0057327F">
        <w:rPr>
          <w:rFonts w:ascii="Simplified Arabic" w:hAnsi="Simplified Arabic" w:cs="Simplified Arabic"/>
          <w:sz w:val="28"/>
          <w:szCs w:val="28"/>
        </w:rPr>
        <w:t>Rabbani et al. (2023</w:t>
      </w:r>
      <w:r>
        <w:rPr>
          <w:rFonts w:ascii="Simplified Arabic" w:hAnsi="Simplified Arabic" w:cs="Simplified Arabic"/>
          <w:sz w:val="28"/>
          <w:szCs w:val="28"/>
        </w:rPr>
        <w:t>)</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أكدت</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على</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محدودية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التأثير</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الفعلي</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للذكاء</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الاصطناعي</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في</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بعض</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البيئات</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المالية،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حيث</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لم</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يكن</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له</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تأثير</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معتدل</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على</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العلاقة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بين</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العمليات</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المالية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المبتكرة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وحصة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البنك</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في</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السوق</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يشير</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هذا</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إلى</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أن</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نجاح</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الذكاء</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الاصطناعي</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في</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الإدارة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المالية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يعتمد</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على</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عوامل</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متعددة،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مثل</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طبيعة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القطاع،</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ومدى</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استعداد</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المؤسسات</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لتبني</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التكنولوجيا،</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والبنية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التحتية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الداعمة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لها</w:t>
      </w:r>
      <w:r w:rsidRPr="0057327F">
        <w:rPr>
          <w:rFonts w:ascii="Simplified Arabic" w:hAnsi="Simplified Arabic" w:cs="Simplified Arabic"/>
          <w:sz w:val="28"/>
          <w:szCs w:val="28"/>
          <w:rtl/>
        </w:rPr>
        <w:t>.</w:t>
      </w:r>
    </w:p>
    <w:p w14:paraId="1E194DC9" w14:textId="77777777" w:rsidR="00D93E7E" w:rsidRPr="0057327F" w:rsidRDefault="0057327F" w:rsidP="0057327F">
      <w:pPr>
        <w:pStyle w:val="ListParagraph"/>
        <w:numPr>
          <w:ilvl w:val="0"/>
          <w:numId w:val="26"/>
        </w:numPr>
        <w:spacing w:after="0" w:line="360" w:lineRule="auto"/>
        <w:jc w:val="both"/>
        <w:rPr>
          <w:rFonts w:ascii="Simplified Arabic" w:hAnsi="Simplified Arabic" w:cs="Simplified Arabic"/>
          <w:sz w:val="28"/>
          <w:szCs w:val="28"/>
          <w:rtl/>
        </w:rPr>
      </w:pPr>
      <w:r w:rsidRPr="0057327F">
        <w:rPr>
          <w:rFonts w:ascii="Simplified Arabic" w:hAnsi="Simplified Arabic" w:cs="Simplified Arabic" w:hint="cs"/>
          <w:b/>
          <w:bCs/>
          <w:sz w:val="28"/>
          <w:szCs w:val="28"/>
          <w:rtl/>
        </w:rPr>
        <w:t>الاستنتاج</w:t>
      </w:r>
      <w:r w:rsidRPr="0057327F">
        <w:rPr>
          <w:rFonts w:ascii="Simplified Arabic" w:hAnsi="Simplified Arabic" w:cs="Simplified Arabic"/>
          <w:b/>
          <w:bCs/>
          <w:sz w:val="28"/>
          <w:szCs w:val="28"/>
          <w:rtl/>
        </w:rPr>
        <w:t xml:space="preserve"> </w:t>
      </w:r>
      <w:r w:rsidRPr="0057327F">
        <w:rPr>
          <w:rFonts w:ascii="Simplified Arabic" w:hAnsi="Simplified Arabic" w:cs="Simplified Arabic" w:hint="cs"/>
          <w:b/>
          <w:bCs/>
          <w:sz w:val="28"/>
          <w:szCs w:val="28"/>
          <w:rtl/>
        </w:rPr>
        <w:t>العام:</w:t>
      </w:r>
      <w:r>
        <w:rPr>
          <w:rFonts w:ascii="Simplified Arabic" w:hAnsi="Simplified Arabic" w:cs="Simplified Arabic" w:hint="cs"/>
          <w:sz w:val="28"/>
          <w:szCs w:val="28"/>
          <w:rtl/>
        </w:rPr>
        <w:t xml:space="preserve"> </w:t>
      </w:r>
      <w:r w:rsidRPr="0057327F">
        <w:rPr>
          <w:rFonts w:ascii="Simplified Arabic" w:hAnsi="Simplified Arabic" w:cs="Simplified Arabic" w:hint="cs"/>
          <w:sz w:val="28"/>
          <w:szCs w:val="28"/>
          <w:rtl/>
        </w:rPr>
        <w:t>بناءً</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على</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تحليل</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الدراسات</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السابقة،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يمكن</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استنتاج</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أن</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الذكاء</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الاصطناعي</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يمثل</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أداة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قوية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لتطوير</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عمليات</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الإدارة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المالية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في</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مختلف</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القطاعات،</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سواء</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من</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خلال</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تحسين</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كفاءة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العمليات،</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أو</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تعزيز</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دقة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التنبؤات</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المالية،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أو</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دعم</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اتخاذ</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القرار</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ومع</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ذلك،</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فإن</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تحقيق</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الاستفادة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الكاملة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من</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هذه</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التقنيات</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يتطلب</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توافر</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بيئة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تنظيمية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مناسبة،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وبنية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تحتية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lastRenderedPageBreak/>
        <w:t>قوية،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واستراتيجيات</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واضحة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لتقليل</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المخاطر</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المحتملة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المرتبطة</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باستخدام</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الذكاء</w:t>
      </w:r>
      <w:r w:rsidRPr="0057327F">
        <w:rPr>
          <w:rFonts w:ascii="Simplified Arabic" w:hAnsi="Simplified Arabic" w:cs="Simplified Arabic"/>
          <w:sz w:val="28"/>
          <w:szCs w:val="28"/>
          <w:rtl/>
        </w:rPr>
        <w:t xml:space="preserve"> </w:t>
      </w:r>
      <w:r w:rsidRPr="0057327F">
        <w:rPr>
          <w:rFonts w:ascii="Simplified Arabic" w:hAnsi="Simplified Arabic" w:cs="Simplified Arabic" w:hint="cs"/>
          <w:sz w:val="28"/>
          <w:szCs w:val="28"/>
          <w:rtl/>
        </w:rPr>
        <w:t>الاصطناعي</w:t>
      </w:r>
      <w:r w:rsidRPr="0057327F">
        <w:rPr>
          <w:rFonts w:ascii="Simplified Arabic" w:hAnsi="Simplified Arabic" w:cs="Simplified Arabic"/>
          <w:sz w:val="28"/>
          <w:szCs w:val="28"/>
          <w:rtl/>
        </w:rPr>
        <w:t>.</w:t>
      </w:r>
    </w:p>
    <w:p w14:paraId="4BC9D17D" w14:textId="77777777" w:rsidR="002C1A82" w:rsidRDefault="009356EF" w:rsidP="00730499">
      <w:pPr>
        <w:spacing w:after="0" w:line="360" w:lineRule="auto"/>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t xml:space="preserve">2/4 </w:t>
      </w:r>
      <w:r w:rsidR="002C1A82" w:rsidRPr="00D93E7E">
        <w:rPr>
          <w:rFonts w:ascii="Simplified Arabic" w:hAnsi="Simplified Arabic" w:cs="Simplified Arabic"/>
          <w:b/>
          <w:bCs/>
          <w:sz w:val="36"/>
          <w:szCs w:val="36"/>
          <w:u w:val="single"/>
          <w:rtl/>
        </w:rPr>
        <w:t>الدراسة الحالية مقارنة بالدراسات السابقة:</w:t>
      </w:r>
    </w:p>
    <w:p w14:paraId="18768E77" w14:textId="77777777" w:rsidR="007D5717" w:rsidRPr="009356EF" w:rsidRDefault="007D5717" w:rsidP="00193DAE">
      <w:pPr>
        <w:spacing w:after="0" w:line="360" w:lineRule="auto"/>
        <w:ind w:firstLine="327"/>
        <w:jc w:val="both"/>
        <w:rPr>
          <w:rFonts w:ascii="Simplified Arabic" w:hAnsi="Simplified Arabic" w:cs="Simplified Arabic"/>
          <w:sz w:val="28"/>
          <w:szCs w:val="28"/>
          <w:rtl/>
        </w:rPr>
      </w:pPr>
      <w:r w:rsidRPr="009356EF">
        <w:rPr>
          <w:rFonts w:ascii="Simplified Arabic" w:hAnsi="Simplified Arabic" w:cs="Simplified Arabic"/>
          <w:sz w:val="28"/>
          <w:szCs w:val="28"/>
          <w:rtl/>
        </w:rPr>
        <w:t>تتميز الدراسة الحالية بتركيزها على قطاع الاتصالات في المملكة العربية السعودية، وهو ما يميزها عن العديد من الدراسات السابقة التي تناولت تطبيقات الذكاء الاصطناعي في الإدارة المالية في مجالات أخرى مثل البلديات، البورصات، البنوك، وإدارة المخاطر المالية</w:t>
      </w:r>
      <w:r w:rsidRPr="009356EF">
        <w:rPr>
          <w:rFonts w:ascii="Simplified Arabic" w:hAnsi="Simplified Arabic" w:cs="Simplified Arabic"/>
          <w:sz w:val="28"/>
          <w:szCs w:val="28"/>
        </w:rPr>
        <w:t xml:space="preserve">. </w:t>
      </w:r>
      <w:r w:rsidRPr="009356EF">
        <w:rPr>
          <w:rFonts w:ascii="Simplified Arabic" w:hAnsi="Simplified Arabic" w:cs="Simplified Arabic"/>
          <w:sz w:val="28"/>
          <w:szCs w:val="28"/>
          <w:rtl/>
        </w:rPr>
        <w:t>فبينما ركزت دراسة الهويمل (</w:t>
      </w:r>
      <w:r w:rsidRPr="009356EF">
        <w:rPr>
          <w:rFonts w:ascii="Simplified Arabic" w:hAnsi="Simplified Arabic" w:cs="Simplified Arabic" w:hint="cs"/>
          <w:sz w:val="28"/>
          <w:szCs w:val="28"/>
          <w:rtl/>
        </w:rPr>
        <w:t>2024</w:t>
      </w:r>
      <w:r w:rsidRPr="009356EF">
        <w:rPr>
          <w:rFonts w:ascii="Simplified Arabic" w:hAnsi="Simplified Arabic" w:cs="Simplified Arabic" w:hint="cs"/>
          <w:sz w:val="28"/>
          <w:szCs w:val="28"/>
          <w:rtl/>
          <w:lang w:bidi="ar-EG"/>
        </w:rPr>
        <w:t>)</w:t>
      </w:r>
      <w:r w:rsidRPr="009356EF">
        <w:rPr>
          <w:rFonts w:ascii="Simplified Arabic" w:hAnsi="Simplified Arabic" w:cs="Simplified Arabic"/>
          <w:sz w:val="28"/>
          <w:szCs w:val="28"/>
        </w:rPr>
        <w:t xml:space="preserve"> </w:t>
      </w:r>
      <w:r w:rsidRPr="009356EF">
        <w:rPr>
          <w:rFonts w:ascii="Simplified Arabic" w:hAnsi="Simplified Arabic" w:cs="Simplified Arabic"/>
          <w:sz w:val="28"/>
          <w:szCs w:val="28"/>
          <w:rtl/>
        </w:rPr>
        <w:t xml:space="preserve">على البلديات في الأردن، وسلطت دراسة </w:t>
      </w:r>
      <w:r w:rsidRPr="009356EF">
        <w:rPr>
          <w:rFonts w:ascii="Simplified Arabic" w:hAnsi="Simplified Arabic" w:cs="Simplified Arabic"/>
          <w:sz w:val="28"/>
          <w:szCs w:val="28"/>
        </w:rPr>
        <w:t xml:space="preserve"> Alex Avelar &amp; </w:t>
      </w:r>
      <w:proofErr w:type="spellStart"/>
      <w:r w:rsidRPr="009356EF">
        <w:rPr>
          <w:rFonts w:ascii="Simplified Arabic" w:hAnsi="Simplified Arabic" w:cs="Simplified Arabic"/>
          <w:sz w:val="28"/>
          <w:szCs w:val="28"/>
        </w:rPr>
        <w:t>Jordão</w:t>
      </w:r>
      <w:proofErr w:type="spellEnd"/>
      <w:r w:rsidRPr="009356EF">
        <w:rPr>
          <w:rFonts w:ascii="Simplified Arabic" w:hAnsi="Simplified Arabic" w:cs="Simplified Arabic"/>
          <w:sz w:val="28"/>
          <w:szCs w:val="28"/>
        </w:rPr>
        <w:t xml:space="preserve"> (2024) </w:t>
      </w:r>
      <w:r w:rsidRPr="009356EF">
        <w:rPr>
          <w:rFonts w:ascii="Simplified Arabic" w:hAnsi="Simplified Arabic" w:cs="Simplified Arabic"/>
          <w:sz w:val="28"/>
          <w:szCs w:val="28"/>
          <w:rtl/>
        </w:rPr>
        <w:t>الضوء على توقعات حركة البورصات العالمية، تتناول الدراسة الحالية قطاعًا حيويًا يشهد تطورًا رقميًا مستمرًا في المملكة العربية السعودية، مما يجعلها دراسة تطبيقية موجهة لقطاع معين</w:t>
      </w:r>
      <w:r w:rsidRPr="009356EF">
        <w:rPr>
          <w:rFonts w:ascii="Simplified Arabic" w:hAnsi="Simplified Arabic" w:cs="Simplified Arabic"/>
          <w:sz w:val="28"/>
          <w:szCs w:val="28"/>
        </w:rPr>
        <w:t>.</w:t>
      </w:r>
    </w:p>
    <w:p w14:paraId="17442DD8" w14:textId="77777777" w:rsidR="00193DAE" w:rsidRPr="009356EF" w:rsidRDefault="00193DAE" w:rsidP="009356EF">
      <w:pPr>
        <w:spacing w:after="0" w:line="360" w:lineRule="auto"/>
        <w:ind w:firstLine="327"/>
        <w:jc w:val="both"/>
        <w:rPr>
          <w:rFonts w:ascii="Simplified Arabic" w:hAnsi="Simplified Arabic" w:cs="Simplified Arabic"/>
          <w:sz w:val="28"/>
          <w:szCs w:val="28"/>
        </w:rPr>
      </w:pPr>
      <w:r w:rsidRPr="009356EF">
        <w:rPr>
          <w:rFonts w:ascii="Simplified Arabic" w:hAnsi="Simplified Arabic" w:cs="Simplified Arabic"/>
          <w:sz w:val="28"/>
          <w:szCs w:val="28"/>
          <w:rtl/>
        </w:rPr>
        <w:t xml:space="preserve">تبحث الدراسة الحالية في تأثير الذكاء الاصطناعي على عمليات الإدارة المالية في قطاع الاتصالات، مما يجعلها ذات طابع متخصص. على النقيض، تناولت بعض الدراسات مثل </w:t>
      </w:r>
      <w:r w:rsidRPr="009356EF">
        <w:rPr>
          <w:rFonts w:ascii="Simplified Arabic" w:hAnsi="Simplified Arabic" w:cs="Simplified Arabic"/>
          <w:sz w:val="28"/>
          <w:szCs w:val="28"/>
        </w:rPr>
        <w:t>(</w:t>
      </w:r>
      <w:proofErr w:type="spellStart"/>
      <w:r w:rsidRPr="009356EF">
        <w:rPr>
          <w:rFonts w:ascii="Simplified Arabic" w:hAnsi="Simplified Arabic" w:cs="Simplified Arabic"/>
          <w:sz w:val="28"/>
          <w:szCs w:val="28"/>
        </w:rPr>
        <w:t>Hidayat</w:t>
      </w:r>
      <w:proofErr w:type="spellEnd"/>
      <w:r w:rsidRPr="009356EF">
        <w:rPr>
          <w:rFonts w:ascii="Simplified Arabic" w:hAnsi="Simplified Arabic" w:cs="Simplified Arabic"/>
          <w:sz w:val="28"/>
          <w:szCs w:val="28"/>
        </w:rPr>
        <w:t xml:space="preserve"> et al., 2024)</w:t>
      </w:r>
      <w:r w:rsidR="009356EF" w:rsidRPr="009356EF">
        <w:rPr>
          <w:rFonts w:ascii="Simplified Arabic" w:hAnsi="Simplified Arabic" w:cs="Simplified Arabic" w:hint="cs"/>
          <w:sz w:val="28"/>
          <w:szCs w:val="28"/>
          <w:rtl/>
        </w:rPr>
        <w:t xml:space="preserve"> </w:t>
      </w:r>
      <w:r w:rsidRPr="009356EF">
        <w:rPr>
          <w:rFonts w:ascii="Simplified Arabic" w:hAnsi="Simplified Arabic" w:cs="Simplified Arabic"/>
          <w:sz w:val="28"/>
          <w:szCs w:val="28"/>
          <w:rtl/>
        </w:rPr>
        <w:t>التأثير العام للذكاء الاصطناعي على الرقابة المالية واتخاذ القرار، بينما</w:t>
      </w:r>
      <w:r w:rsidR="009356EF" w:rsidRPr="009356EF">
        <w:rPr>
          <w:rFonts w:ascii="Simplified Arabic" w:hAnsi="Simplified Arabic" w:cs="Simplified Arabic" w:hint="cs"/>
          <w:sz w:val="28"/>
          <w:szCs w:val="28"/>
          <w:rtl/>
        </w:rPr>
        <w:t xml:space="preserve"> </w:t>
      </w:r>
      <w:r w:rsidRPr="009356EF">
        <w:rPr>
          <w:rFonts w:ascii="Simplified Arabic" w:hAnsi="Simplified Arabic" w:cs="Simplified Arabic"/>
          <w:sz w:val="28"/>
          <w:szCs w:val="28"/>
          <w:rtl/>
        </w:rPr>
        <w:t>ركزت دراسة</w:t>
      </w:r>
      <w:r w:rsidR="009356EF" w:rsidRPr="009356EF">
        <w:rPr>
          <w:rFonts w:ascii="Simplified Arabic" w:hAnsi="Simplified Arabic" w:cs="Simplified Arabic"/>
          <w:sz w:val="28"/>
          <w:szCs w:val="28"/>
        </w:rPr>
        <w:t xml:space="preserve"> </w:t>
      </w:r>
      <w:r w:rsidRPr="009356EF">
        <w:rPr>
          <w:rFonts w:ascii="Simplified Arabic" w:hAnsi="Simplified Arabic" w:cs="Simplified Arabic"/>
          <w:sz w:val="28"/>
          <w:szCs w:val="28"/>
        </w:rPr>
        <w:t xml:space="preserve">Sari &amp; </w:t>
      </w:r>
      <w:proofErr w:type="spellStart"/>
      <w:r w:rsidRPr="009356EF">
        <w:rPr>
          <w:rFonts w:ascii="Simplified Arabic" w:hAnsi="Simplified Arabic" w:cs="Simplified Arabic"/>
          <w:sz w:val="28"/>
          <w:szCs w:val="28"/>
        </w:rPr>
        <w:t>Indrabudiman</w:t>
      </w:r>
      <w:proofErr w:type="spellEnd"/>
      <w:r w:rsidRPr="009356EF">
        <w:rPr>
          <w:rFonts w:ascii="Simplified Arabic" w:hAnsi="Simplified Arabic" w:cs="Simplified Arabic"/>
          <w:sz w:val="28"/>
          <w:szCs w:val="28"/>
        </w:rPr>
        <w:t xml:space="preserve"> (2024) </w:t>
      </w:r>
      <w:r w:rsidRPr="009356EF">
        <w:rPr>
          <w:rFonts w:ascii="Simplified Arabic" w:hAnsi="Simplified Arabic" w:cs="Simplified Arabic"/>
          <w:sz w:val="28"/>
          <w:szCs w:val="28"/>
          <w:rtl/>
        </w:rPr>
        <w:t>على إدارة المخاطر المالية بشكل عام. الدراسة الحالية أكثر تركيزًا على قطاع معين، مما يسهم في تقديم توصيات عملية للجهات المعنية في المملكة العربية السعودية</w:t>
      </w:r>
      <w:r w:rsidRPr="009356EF">
        <w:rPr>
          <w:rFonts w:ascii="Simplified Arabic" w:hAnsi="Simplified Arabic" w:cs="Simplified Arabic"/>
          <w:sz w:val="28"/>
          <w:szCs w:val="28"/>
        </w:rPr>
        <w:t>.</w:t>
      </w:r>
    </w:p>
    <w:p w14:paraId="2D9F7D4E" w14:textId="77777777" w:rsidR="00193DAE" w:rsidRPr="009356EF" w:rsidRDefault="00193DAE" w:rsidP="009356EF">
      <w:pPr>
        <w:spacing w:after="0" w:line="360" w:lineRule="auto"/>
        <w:ind w:firstLine="327"/>
        <w:jc w:val="both"/>
        <w:rPr>
          <w:rFonts w:ascii="Simplified Arabic" w:hAnsi="Simplified Arabic" w:cs="Simplified Arabic"/>
          <w:sz w:val="28"/>
          <w:szCs w:val="28"/>
        </w:rPr>
      </w:pPr>
      <w:r w:rsidRPr="009356EF">
        <w:rPr>
          <w:rFonts w:ascii="Simplified Arabic" w:hAnsi="Simplified Arabic" w:cs="Simplified Arabic"/>
          <w:sz w:val="28"/>
          <w:szCs w:val="28"/>
          <w:rtl/>
        </w:rPr>
        <w:t>بينما اعتمدت العديد من الدراسات السابقة على المراجعة الأدبية المنهجية أو التحليل الإحصائي لبيانات الأسواق المالية، تميل الدراسة الحالية إلى المنهج الوصفي التحليلي بهدف تقديم رؤية واضحة لتطبيقات الذكاء الاصطناعي في قطاع الاتصالات السعودي. على سبيل المثال، استخدمت دراسة</w:t>
      </w:r>
      <w:r w:rsidRPr="009356EF">
        <w:rPr>
          <w:rFonts w:ascii="Simplified Arabic" w:hAnsi="Simplified Arabic" w:cs="Simplified Arabic"/>
          <w:sz w:val="28"/>
          <w:szCs w:val="28"/>
        </w:rPr>
        <w:t xml:space="preserve">Rabbani et al. (2023) </w:t>
      </w:r>
      <w:r w:rsidRPr="009356EF">
        <w:rPr>
          <w:rFonts w:ascii="Simplified Arabic" w:hAnsi="Simplified Arabic" w:cs="Simplified Arabic" w:hint="cs"/>
          <w:sz w:val="28"/>
          <w:szCs w:val="28"/>
          <w:rtl/>
        </w:rPr>
        <w:t xml:space="preserve"> </w:t>
      </w:r>
      <w:r w:rsidRPr="009356EF">
        <w:rPr>
          <w:rFonts w:ascii="Simplified Arabic" w:hAnsi="Simplified Arabic" w:cs="Simplified Arabic"/>
          <w:sz w:val="28"/>
          <w:szCs w:val="28"/>
          <w:rtl/>
        </w:rPr>
        <w:t>منهج نمذجة المعادلات الهيكلية</w:t>
      </w:r>
      <w:r w:rsidRPr="009356EF">
        <w:rPr>
          <w:rFonts w:ascii="Simplified Arabic" w:hAnsi="Simplified Arabic" w:cs="Simplified Arabic"/>
          <w:sz w:val="28"/>
          <w:szCs w:val="28"/>
        </w:rPr>
        <w:t xml:space="preserve"> SEM </w:t>
      </w:r>
      <w:r w:rsidRPr="009356EF">
        <w:rPr>
          <w:rFonts w:ascii="Simplified Arabic" w:hAnsi="Simplified Arabic" w:cs="Simplified Arabic"/>
          <w:sz w:val="28"/>
          <w:szCs w:val="28"/>
          <w:rtl/>
        </w:rPr>
        <w:t>لتحليل العلاقة بين الابتكار المالي وحصة السوق في البنوك، بينما اعتمدت دراسة</w:t>
      </w:r>
      <w:r w:rsidRPr="009356EF">
        <w:rPr>
          <w:rFonts w:ascii="Simplified Arabic" w:hAnsi="Simplified Arabic" w:cs="Simplified Arabic"/>
          <w:sz w:val="28"/>
          <w:szCs w:val="28"/>
        </w:rPr>
        <w:t xml:space="preserve"> Feng (2022) </w:t>
      </w:r>
      <w:r w:rsidRPr="009356EF">
        <w:rPr>
          <w:rFonts w:ascii="Simplified Arabic" w:hAnsi="Simplified Arabic" w:cs="Simplified Arabic"/>
          <w:sz w:val="28"/>
          <w:szCs w:val="28"/>
          <w:rtl/>
        </w:rPr>
        <w:t>على نماذج الحوسبة</w:t>
      </w:r>
      <w:r w:rsidR="009356EF" w:rsidRPr="009356EF">
        <w:rPr>
          <w:rFonts w:ascii="Simplified Arabic" w:hAnsi="Simplified Arabic" w:cs="Simplified Arabic" w:hint="cs"/>
          <w:sz w:val="28"/>
          <w:szCs w:val="28"/>
          <w:rtl/>
        </w:rPr>
        <w:t xml:space="preserve"> </w:t>
      </w:r>
      <w:r w:rsidRPr="009356EF">
        <w:rPr>
          <w:rFonts w:ascii="Simplified Arabic" w:hAnsi="Simplified Arabic" w:cs="Simplified Arabic"/>
          <w:sz w:val="28"/>
          <w:szCs w:val="28"/>
          <w:rtl/>
        </w:rPr>
        <w:t xml:space="preserve">المتوازية في تصميم أنظمة الإدارة المالية للشركات الصغيرة والمتوسطة. بالمقارنة، تركز الدراسة الحالية على </w:t>
      </w:r>
      <w:r w:rsidRPr="009356EF">
        <w:rPr>
          <w:rFonts w:ascii="Simplified Arabic" w:hAnsi="Simplified Arabic" w:cs="Simplified Arabic"/>
          <w:sz w:val="28"/>
          <w:szCs w:val="28"/>
          <w:rtl/>
        </w:rPr>
        <w:lastRenderedPageBreak/>
        <w:t>دور النظم الخبيرة، الشبكات العصبية، المنطق الغامض، والخوارزميات الجينية، مما يوسع نطاق البحث ليشمل مختلف التقنيات المستخدمة في الذكاء الاصطناعي</w:t>
      </w:r>
      <w:r w:rsidRPr="009356EF">
        <w:rPr>
          <w:rFonts w:ascii="Simplified Arabic" w:hAnsi="Simplified Arabic" w:cs="Simplified Arabic"/>
          <w:sz w:val="28"/>
          <w:szCs w:val="28"/>
        </w:rPr>
        <w:t>.</w:t>
      </w:r>
    </w:p>
    <w:p w14:paraId="5A96D7E6" w14:textId="77777777" w:rsidR="00193DAE" w:rsidRPr="009356EF" w:rsidRDefault="00193DAE" w:rsidP="00193DAE">
      <w:pPr>
        <w:spacing w:after="0" w:line="360" w:lineRule="auto"/>
        <w:ind w:firstLine="327"/>
        <w:jc w:val="both"/>
        <w:rPr>
          <w:rFonts w:ascii="Simplified Arabic" w:hAnsi="Simplified Arabic" w:cs="Simplified Arabic"/>
          <w:sz w:val="28"/>
          <w:szCs w:val="28"/>
        </w:rPr>
      </w:pPr>
      <w:r w:rsidRPr="009356EF">
        <w:rPr>
          <w:rFonts w:ascii="Simplified Arabic" w:hAnsi="Simplified Arabic" w:cs="Simplified Arabic"/>
          <w:sz w:val="28"/>
          <w:szCs w:val="28"/>
          <w:rtl/>
        </w:rPr>
        <w:t xml:space="preserve">على الرغم من أن الدراسات السابقة مثل </w:t>
      </w:r>
      <w:r w:rsidRPr="009356EF">
        <w:rPr>
          <w:rFonts w:ascii="Simplified Arabic" w:hAnsi="Simplified Arabic" w:cs="Simplified Arabic"/>
          <w:sz w:val="28"/>
          <w:szCs w:val="28"/>
        </w:rPr>
        <w:t xml:space="preserve"> (</w:t>
      </w:r>
      <w:proofErr w:type="spellStart"/>
      <w:r w:rsidRPr="009356EF">
        <w:rPr>
          <w:rFonts w:ascii="Simplified Arabic" w:hAnsi="Simplified Arabic" w:cs="Simplified Arabic"/>
          <w:sz w:val="28"/>
          <w:szCs w:val="28"/>
        </w:rPr>
        <w:t>Jalonen</w:t>
      </w:r>
      <w:proofErr w:type="spellEnd"/>
      <w:r w:rsidRPr="009356EF">
        <w:rPr>
          <w:rFonts w:ascii="Simplified Arabic" w:hAnsi="Simplified Arabic" w:cs="Simplified Arabic"/>
          <w:sz w:val="28"/>
          <w:szCs w:val="28"/>
        </w:rPr>
        <w:t>, 2023)</w:t>
      </w:r>
      <w:r w:rsidRPr="009356EF">
        <w:rPr>
          <w:rFonts w:ascii="Simplified Arabic" w:hAnsi="Simplified Arabic" w:cs="Simplified Arabic"/>
          <w:sz w:val="28"/>
          <w:szCs w:val="28"/>
          <w:rtl/>
        </w:rPr>
        <w:t>أكدت على أهمية الذكاء الاصطناعي في أتمتة العمليات المالية، فإن الدراسة الحالية تسعى إلى استكشاف تأثير هذه التكنولوجيا على قطاع الاتصالات تحديدًا، مما يعزز فهم كيفية استخدام الذكاء الاصطناعي في تحسين الكفاءة التشغيلية، اتخاذ القرارات المالية، التنبؤ بالمخاطر، وتحليل البيانات الضخمة</w:t>
      </w:r>
      <w:r w:rsidRPr="009356EF">
        <w:rPr>
          <w:rFonts w:ascii="Simplified Arabic" w:hAnsi="Simplified Arabic" w:cs="Simplified Arabic"/>
          <w:sz w:val="28"/>
          <w:szCs w:val="28"/>
        </w:rPr>
        <w:t xml:space="preserve">. </w:t>
      </w:r>
      <w:r w:rsidRPr="009356EF">
        <w:rPr>
          <w:rFonts w:ascii="Simplified Arabic" w:hAnsi="Simplified Arabic" w:cs="Simplified Arabic"/>
          <w:sz w:val="28"/>
          <w:szCs w:val="28"/>
          <w:rtl/>
        </w:rPr>
        <w:t>بالإضافة إلى ذلك، تهدف الدراسة إلى تقديم توصيات تتماشى مع رؤية المملكة 2030، وهو ما لم يتم تناوله بشكل مباشر في الدراسات السابقة</w:t>
      </w:r>
      <w:r w:rsidRPr="009356EF">
        <w:rPr>
          <w:rFonts w:ascii="Simplified Arabic" w:hAnsi="Simplified Arabic" w:cs="Simplified Arabic"/>
          <w:sz w:val="28"/>
          <w:szCs w:val="28"/>
        </w:rPr>
        <w:t>.</w:t>
      </w:r>
    </w:p>
    <w:p w14:paraId="67E58618" w14:textId="77777777" w:rsidR="00193DAE" w:rsidRPr="00193DAE" w:rsidRDefault="00193DAE" w:rsidP="00193DAE">
      <w:pPr>
        <w:spacing w:after="0" w:line="360" w:lineRule="auto"/>
        <w:ind w:firstLine="327"/>
        <w:jc w:val="both"/>
        <w:rPr>
          <w:rFonts w:ascii="Simplified Arabic" w:hAnsi="Simplified Arabic" w:cs="Simplified Arabic"/>
          <w:sz w:val="28"/>
          <w:szCs w:val="28"/>
        </w:rPr>
      </w:pPr>
      <w:r w:rsidRPr="009356EF">
        <w:rPr>
          <w:rFonts w:ascii="Simplified Arabic" w:hAnsi="Simplified Arabic" w:cs="Simplified Arabic"/>
          <w:sz w:val="28"/>
          <w:szCs w:val="28"/>
          <w:rtl/>
        </w:rPr>
        <w:t>رغم أن العديد من الدراسات السابقة ناقشت دور الذكاء الاصطناعي في الإدارة المالية، فإن القليل منها ركز على قطاع الاتصالات في السياق السعودي</w:t>
      </w:r>
      <w:r w:rsidRPr="009356EF">
        <w:rPr>
          <w:rFonts w:ascii="Simplified Arabic" w:hAnsi="Simplified Arabic" w:cs="Simplified Arabic"/>
          <w:sz w:val="28"/>
          <w:szCs w:val="28"/>
        </w:rPr>
        <w:t xml:space="preserve">. </w:t>
      </w:r>
      <w:r w:rsidRPr="009356EF">
        <w:rPr>
          <w:rFonts w:ascii="Simplified Arabic" w:hAnsi="Simplified Arabic" w:cs="Simplified Arabic"/>
          <w:sz w:val="28"/>
          <w:szCs w:val="28"/>
          <w:rtl/>
        </w:rPr>
        <w:t>كما أن معظم الدراسات السابقة إما تناولت الجوانب العامة للإدارة المالية أو ركزت على قطاعات محددة مثل البنوك والأسواق المالية، مما يجعل الدراسة الحالية ذات قيمة مضافة في مجال البحث العلمي من خلال تحليل تطبيقات الذكاء الاصطناعي في إدارة مالية قطاع الاتصالات، مع دراسة تأثير ذلك في بيئة اقتصادية وتقنية متطورة مثل المملكة العربية السعودية</w:t>
      </w:r>
      <w:r w:rsidRPr="009356EF">
        <w:rPr>
          <w:rFonts w:ascii="Simplified Arabic" w:hAnsi="Simplified Arabic" w:cs="Simplified Arabic"/>
          <w:sz w:val="28"/>
          <w:szCs w:val="28"/>
        </w:rPr>
        <w:t>.</w:t>
      </w:r>
    </w:p>
    <w:p w14:paraId="6B562401" w14:textId="77777777" w:rsidR="00193DAE" w:rsidRPr="00193DAE" w:rsidRDefault="00193DAE" w:rsidP="00193DAE">
      <w:pPr>
        <w:spacing w:after="0" w:line="360" w:lineRule="auto"/>
        <w:ind w:firstLine="327"/>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واخيراً؛ </w:t>
      </w:r>
      <w:r w:rsidRPr="00193DAE">
        <w:rPr>
          <w:rFonts w:ascii="Simplified Arabic" w:hAnsi="Simplified Arabic" w:cs="Simplified Arabic"/>
          <w:sz w:val="28"/>
          <w:szCs w:val="28"/>
          <w:rtl/>
        </w:rPr>
        <w:t xml:space="preserve">توفر الدراسة الحالية </w:t>
      </w:r>
      <w:r w:rsidRPr="00193DAE">
        <w:rPr>
          <w:rFonts w:ascii="Simplified Arabic" w:hAnsi="Simplified Arabic" w:cs="Simplified Arabic"/>
          <w:b/>
          <w:bCs/>
          <w:sz w:val="28"/>
          <w:szCs w:val="28"/>
          <w:rtl/>
        </w:rPr>
        <w:t>رؤية متخصصة وجديدة</w:t>
      </w:r>
      <w:r w:rsidRPr="00193DAE">
        <w:rPr>
          <w:rFonts w:ascii="Simplified Arabic" w:hAnsi="Simplified Arabic" w:cs="Simplified Arabic"/>
          <w:sz w:val="28"/>
          <w:szCs w:val="28"/>
          <w:rtl/>
        </w:rPr>
        <w:t xml:space="preserve"> لموضوع الذكاء الاصطناعي في الإدارة المالية، حيث تختلف عن الدراسات السابقة من حيث </w:t>
      </w:r>
      <w:r w:rsidRPr="00193DAE">
        <w:rPr>
          <w:rFonts w:ascii="Simplified Arabic" w:hAnsi="Simplified Arabic" w:cs="Simplified Arabic"/>
          <w:b/>
          <w:bCs/>
          <w:sz w:val="28"/>
          <w:szCs w:val="28"/>
          <w:rtl/>
        </w:rPr>
        <w:t>القطاع المستهدف، المنهجية، والتطبيقات العملية</w:t>
      </w:r>
      <w:r w:rsidR="009356EF">
        <w:rPr>
          <w:rFonts w:ascii="Simplified Arabic" w:hAnsi="Simplified Arabic" w:cs="Simplified Arabic" w:hint="cs"/>
          <w:sz w:val="28"/>
          <w:szCs w:val="28"/>
          <w:rtl/>
          <w:lang w:bidi="ar-EG"/>
        </w:rPr>
        <w:t>،</w:t>
      </w:r>
      <w:r w:rsidRPr="00193DAE">
        <w:rPr>
          <w:rFonts w:ascii="Simplified Arabic" w:hAnsi="Simplified Arabic" w:cs="Simplified Arabic"/>
          <w:sz w:val="28"/>
          <w:szCs w:val="28"/>
        </w:rPr>
        <w:t xml:space="preserve"> </w:t>
      </w:r>
      <w:r w:rsidRPr="00193DAE">
        <w:rPr>
          <w:rFonts w:ascii="Simplified Arabic" w:hAnsi="Simplified Arabic" w:cs="Simplified Arabic"/>
          <w:sz w:val="28"/>
          <w:szCs w:val="28"/>
          <w:rtl/>
        </w:rPr>
        <w:t>كما أنها تسد فجوة بحثية مهمة من خلال تقديم توصيات تتناسب مع تطورات قطاع الاتصالات في المملكة العربية السعودية، ما يجعلها ذات أهمية كبيرة لصناع القرار والممارسين في هذا المجال</w:t>
      </w:r>
      <w:r w:rsidRPr="00193DAE">
        <w:rPr>
          <w:rFonts w:ascii="Simplified Arabic" w:hAnsi="Simplified Arabic" w:cs="Simplified Arabic"/>
          <w:sz w:val="28"/>
          <w:szCs w:val="28"/>
        </w:rPr>
        <w:t>.</w:t>
      </w:r>
    </w:p>
    <w:p w14:paraId="62B019AC" w14:textId="77777777" w:rsidR="00A74F76" w:rsidRPr="00D93E7E" w:rsidRDefault="009356EF" w:rsidP="00730499">
      <w:pPr>
        <w:spacing w:after="0" w:line="360" w:lineRule="auto"/>
        <w:rPr>
          <w:rFonts w:ascii="Simplified Arabic" w:hAnsi="Simplified Arabic" w:cs="Simplified Arabic"/>
          <w:b/>
          <w:bCs/>
          <w:sz w:val="36"/>
          <w:szCs w:val="36"/>
          <w:u w:val="single"/>
          <w:rtl/>
          <w:lang w:bidi="ar-EG"/>
        </w:rPr>
      </w:pPr>
      <w:r>
        <w:rPr>
          <w:rFonts w:ascii="Simplified Arabic" w:hAnsi="Simplified Arabic" w:cs="Simplified Arabic" w:hint="cs"/>
          <w:b/>
          <w:bCs/>
          <w:sz w:val="36"/>
          <w:szCs w:val="36"/>
          <w:u w:val="single"/>
          <w:rtl/>
        </w:rPr>
        <w:t xml:space="preserve">2/5 </w:t>
      </w:r>
      <w:r w:rsidR="00EA156B" w:rsidRPr="00D93E7E">
        <w:rPr>
          <w:rFonts w:ascii="Simplified Arabic" w:hAnsi="Simplified Arabic" w:cs="Simplified Arabic"/>
          <w:b/>
          <w:bCs/>
          <w:sz w:val="36"/>
          <w:szCs w:val="36"/>
          <w:u w:val="single"/>
          <w:rtl/>
        </w:rPr>
        <w:t>الإطار النظري</w:t>
      </w:r>
      <w:r w:rsidR="00A74F76" w:rsidRPr="00D93E7E">
        <w:rPr>
          <w:rFonts w:ascii="Simplified Arabic" w:hAnsi="Simplified Arabic" w:cs="Simplified Arabic"/>
          <w:b/>
          <w:bCs/>
          <w:sz w:val="36"/>
          <w:szCs w:val="36"/>
          <w:u w:val="single"/>
          <w:rtl/>
        </w:rPr>
        <w:t xml:space="preserve"> للدراسة:</w:t>
      </w:r>
    </w:p>
    <w:p w14:paraId="18D5B720" w14:textId="77777777" w:rsidR="009356EF" w:rsidRDefault="009356EF" w:rsidP="009356EF">
      <w:pPr>
        <w:spacing w:after="0" w:line="360" w:lineRule="auto"/>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2/5/1 </w:t>
      </w:r>
      <w:r w:rsidR="00DB0F8B" w:rsidRPr="009356EF">
        <w:rPr>
          <w:rFonts w:ascii="Simplified Arabic" w:hAnsi="Simplified Arabic" w:cs="Simplified Arabic"/>
          <w:b/>
          <w:bCs/>
          <w:sz w:val="32"/>
          <w:szCs w:val="32"/>
          <w:rtl/>
          <w:lang w:bidi="ar-EG"/>
        </w:rPr>
        <w:t>الذكاء الإصطناعي:</w:t>
      </w:r>
    </w:p>
    <w:p w14:paraId="59DEFFB8" w14:textId="77777777" w:rsidR="009356EF" w:rsidRPr="00B30717" w:rsidRDefault="009356EF" w:rsidP="009356EF">
      <w:pPr>
        <w:spacing w:after="0" w:line="360" w:lineRule="auto"/>
        <w:ind w:firstLine="327"/>
        <w:rPr>
          <w:rFonts w:ascii="Simplified Arabic" w:hAnsi="Simplified Arabic" w:cs="Simplified Arabic"/>
          <w:b/>
          <w:bCs/>
          <w:sz w:val="32"/>
          <w:szCs w:val="32"/>
          <w:rtl/>
          <w:lang w:bidi="ar-EG"/>
        </w:rPr>
      </w:pPr>
      <w:r w:rsidRPr="00B30717">
        <w:rPr>
          <w:rFonts w:ascii="Simplified Arabic" w:hAnsi="Simplified Arabic" w:cs="Simplified Arabic" w:hint="cs"/>
          <w:b/>
          <w:bCs/>
          <w:sz w:val="32"/>
          <w:szCs w:val="32"/>
          <w:rtl/>
          <w:lang w:bidi="ar-EG"/>
        </w:rPr>
        <w:t xml:space="preserve">2/5/1/1 </w:t>
      </w:r>
      <w:r w:rsidR="00BA5855" w:rsidRPr="00B30717">
        <w:rPr>
          <w:rFonts w:ascii="Simplified Arabic" w:hAnsi="Simplified Arabic" w:cs="Simplified Arabic"/>
          <w:b/>
          <w:bCs/>
          <w:sz w:val="32"/>
          <w:szCs w:val="32"/>
          <w:rtl/>
          <w:lang w:bidi="ar-EG"/>
        </w:rPr>
        <w:t>تعريف الذكاء الإصطناعي:</w:t>
      </w:r>
    </w:p>
    <w:p w14:paraId="5B051F6B" w14:textId="77777777" w:rsidR="009544BA" w:rsidRDefault="009544BA" w:rsidP="006F4AA3">
      <w:pPr>
        <w:spacing w:after="0" w:line="360" w:lineRule="auto"/>
        <w:ind w:firstLine="327"/>
        <w:jc w:val="both"/>
        <w:rPr>
          <w:rFonts w:ascii="Simplified Arabic" w:hAnsi="Simplified Arabic" w:cs="Simplified Arabic"/>
          <w:b/>
          <w:bCs/>
          <w:sz w:val="28"/>
          <w:szCs w:val="28"/>
          <w:rtl/>
          <w:lang w:bidi="ar-EG"/>
        </w:rPr>
      </w:pPr>
      <w:r w:rsidRPr="009356EF">
        <w:rPr>
          <w:rFonts w:ascii="Simplified Arabic" w:hAnsi="Simplified Arabic" w:cs="Simplified Arabic"/>
          <w:sz w:val="28"/>
          <w:szCs w:val="28"/>
          <w:rtl/>
          <w:lang w:bidi="ar-EG"/>
        </w:rPr>
        <w:lastRenderedPageBreak/>
        <w:t>الذكاء الاصطناعي (</w:t>
      </w:r>
      <w:r w:rsidRPr="009356EF">
        <w:rPr>
          <w:rFonts w:ascii="Simplified Arabic" w:hAnsi="Simplified Arabic" w:cs="Simplified Arabic"/>
          <w:sz w:val="28"/>
          <w:szCs w:val="28"/>
          <w:lang w:bidi="ar-EG"/>
        </w:rPr>
        <w:t>AI</w:t>
      </w:r>
      <w:r w:rsidRPr="009356EF">
        <w:rPr>
          <w:rFonts w:ascii="Simplified Arabic" w:hAnsi="Simplified Arabic" w:cs="Simplified Arabic"/>
          <w:sz w:val="28"/>
          <w:szCs w:val="28"/>
          <w:rtl/>
          <w:lang w:bidi="ar-EG"/>
        </w:rPr>
        <w:t xml:space="preserve">) هو نظرية وتطوير أنظمة الكمبيوتر القادرة على أداء المهام التي كانت تتطلب تاريخيًا الذكاء البشري، مثل التعرف على الكلام واتخاذ القرارات وتحديد الأنماط. </w:t>
      </w:r>
      <w:r w:rsidR="00C97BAD" w:rsidRPr="009356EF">
        <w:rPr>
          <w:rFonts w:ascii="Simplified Arabic" w:hAnsi="Simplified Arabic" w:cs="Simplified Arabic"/>
          <w:sz w:val="28"/>
          <w:szCs w:val="28"/>
          <w:rtl/>
          <w:lang w:bidi="ar-EG"/>
        </w:rPr>
        <w:t>ف</w:t>
      </w:r>
      <w:r w:rsidRPr="009356EF">
        <w:rPr>
          <w:rFonts w:ascii="Simplified Arabic" w:hAnsi="Simplified Arabic" w:cs="Simplified Arabic"/>
          <w:sz w:val="28"/>
          <w:szCs w:val="28"/>
          <w:rtl/>
          <w:lang w:bidi="ar-EG"/>
        </w:rPr>
        <w:t>هو مصطلح شامل يشمل مجموعة واسعة من التقنيات، بما في ذلك التعلم الآلي والتعلم العميق ومعالجة اللغة الطبيعية (</w:t>
      </w:r>
      <w:proofErr w:type="spellStart"/>
      <w:r w:rsidR="00CF314F" w:rsidRPr="009356EF">
        <w:rPr>
          <w:rFonts w:ascii="Simplified Arabic" w:hAnsi="Simplified Arabic" w:cs="Simplified Arabic"/>
          <w:sz w:val="28"/>
          <w:szCs w:val="28"/>
          <w:lang w:bidi="ar-EG"/>
        </w:rPr>
        <w:t>Korteling</w:t>
      </w:r>
      <w:proofErr w:type="spellEnd"/>
      <w:r w:rsidR="00CF314F" w:rsidRPr="009356EF">
        <w:rPr>
          <w:rFonts w:ascii="Simplified Arabic" w:hAnsi="Simplified Arabic" w:cs="Simplified Arabic"/>
          <w:sz w:val="28"/>
          <w:szCs w:val="28"/>
          <w:lang w:bidi="ar-EG"/>
        </w:rPr>
        <w:t xml:space="preserve"> et al., 2021</w:t>
      </w:r>
      <w:r w:rsidRPr="009356EF">
        <w:rPr>
          <w:rFonts w:ascii="Simplified Arabic" w:hAnsi="Simplified Arabic" w:cs="Simplified Arabic"/>
          <w:sz w:val="28"/>
          <w:szCs w:val="28"/>
          <w:rtl/>
          <w:lang w:bidi="ar-EG"/>
        </w:rPr>
        <w:t>). كما يمكن تعريفه أيضأ بأنه "هو القدرة على فهم الظ</w:t>
      </w:r>
      <w:r w:rsidR="006F4AA3">
        <w:rPr>
          <w:rFonts w:ascii="Simplified Arabic" w:hAnsi="Simplified Arabic" w:cs="Simplified Arabic"/>
          <w:sz w:val="28"/>
          <w:szCs w:val="28"/>
          <w:rtl/>
          <w:lang w:bidi="ar-EG"/>
        </w:rPr>
        <w:t>روف أو الحالات الجديدة والمتغير</w:t>
      </w:r>
      <w:r w:rsidRPr="009356EF">
        <w:rPr>
          <w:rFonts w:ascii="Simplified Arabic" w:hAnsi="Simplified Arabic" w:cs="Simplified Arabic"/>
          <w:sz w:val="28"/>
          <w:szCs w:val="28"/>
          <w:rtl/>
          <w:lang w:bidi="ar-EG"/>
        </w:rPr>
        <w:t>ة أي هو القدرة</w:t>
      </w:r>
      <w:r w:rsidR="003D0F89" w:rsidRPr="009356EF">
        <w:rPr>
          <w:rFonts w:ascii="Simplified Arabic" w:hAnsi="Simplified Arabic" w:cs="Simplified Arabic"/>
          <w:sz w:val="28"/>
          <w:szCs w:val="28"/>
          <w:rtl/>
          <w:lang w:bidi="ar-EG"/>
        </w:rPr>
        <w:t xml:space="preserve"> </w:t>
      </w:r>
      <w:r w:rsidRPr="009356EF">
        <w:rPr>
          <w:rFonts w:ascii="Simplified Arabic" w:hAnsi="Simplified Arabic" w:cs="Simplified Arabic"/>
          <w:sz w:val="28"/>
          <w:szCs w:val="28"/>
          <w:rtl/>
          <w:lang w:bidi="ar-EG"/>
        </w:rPr>
        <w:t xml:space="preserve">على إدراك وفهم وتعلم الظروف أو </w:t>
      </w:r>
      <w:r w:rsidR="006F4AA3">
        <w:rPr>
          <w:rFonts w:ascii="Simplified Arabic" w:hAnsi="Simplified Arabic" w:cs="Simplified Arabic" w:hint="cs"/>
          <w:sz w:val="28"/>
          <w:szCs w:val="28"/>
          <w:rtl/>
          <w:lang w:bidi="ar-EG"/>
        </w:rPr>
        <w:t>الحالات</w:t>
      </w:r>
      <w:r w:rsidRPr="009356EF">
        <w:rPr>
          <w:rFonts w:ascii="Simplified Arabic" w:hAnsi="Simplified Arabic" w:cs="Simplified Arabic"/>
          <w:sz w:val="28"/>
          <w:szCs w:val="28"/>
          <w:rtl/>
          <w:lang w:bidi="ar-EG"/>
        </w:rPr>
        <w:t xml:space="preserve"> الجديدة، بمعنى آخر إن مفاتيح الذكاء هي: </w:t>
      </w:r>
      <w:r w:rsidR="003D0F89" w:rsidRPr="009356EF">
        <w:rPr>
          <w:rFonts w:ascii="Simplified Arabic" w:hAnsi="Simplified Arabic" w:cs="Simplified Arabic"/>
          <w:sz w:val="28"/>
          <w:szCs w:val="28"/>
          <w:rtl/>
          <w:lang w:bidi="ar-EG"/>
        </w:rPr>
        <w:t>الادراك</w:t>
      </w:r>
      <w:r w:rsidRPr="009356EF">
        <w:rPr>
          <w:rFonts w:ascii="Simplified Arabic" w:hAnsi="Simplified Arabic" w:cs="Simplified Arabic"/>
          <w:sz w:val="28"/>
          <w:szCs w:val="28"/>
          <w:rtl/>
          <w:lang w:bidi="ar-EG"/>
        </w:rPr>
        <w:t>، الفهم،</w:t>
      </w:r>
      <w:r w:rsidR="003D0F89" w:rsidRPr="009356EF">
        <w:rPr>
          <w:rFonts w:ascii="Simplified Arabic" w:hAnsi="Simplified Arabic" w:cs="Simplified Arabic"/>
          <w:sz w:val="28"/>
          <w:szCs w:val="28"/>
          <w:rtl/>
          <w:lang w:bidi="ar-EG"/>
        </w:rPr>
        <w:t xml:space="preserve"> </w:t>
      </w:r>
      <w:r w:rsidRPr="009356EF">
        <w:rPr>
          <w:rFonts w:ascii="Simplified Arabic" w:hAnsi="Simplified Arabic" w:cs="Simplified Arabic"/>
          <w:sz w:val="28"/>
          <w:szCs w:val="28"/>
          <w:rtl/>
          <w:lang w:bidi="ar-EG"/>
        </w:rPr>
        <w:t xml:space="preserve">والتعلم أما كلمة </w:t>
      </w:r>
      <w:r w:rsidR="003D0F89" w:rsidRPr="009356EF">
        <w:rPr>
          <w:rFonts w:ascii="Simplified Arabic" w:hAnsi="Simplified Arabic" w:cs="Simplified Arabic"/>
          <w:sz w:val="28"/>
          <w:szCs w:val="28"/>
          <w:rtl/>
          <w:lang w:bidi="ar-EG"/>
        </w:rPr>
        <w:t>الاصطناعي</w:t>
      </w:r>
      <w:r w:rsidRPr="009356EF">
        <w:rPr>
          <w:rFonts w:ascii="Simplified Arabic" w:hAnsi="Simplified Arabic" w:cs="Simplified Arabic"/>
          <w:sz w:val="28"/>
          <w:szCs w:val="28"/>
          <w:rtl/>
          <w:lang w:bidi="ar-EG"/>
        </w:rPr>
        <w:t xml:space="preserve"> ترتبط بالفعل يصنع أو يصطنع، وبالتالي تطلق الكلمة على كل </w:t>
      </w:r>
      <w:r w:rsidR="003D0F89" w:rsidRPr="009356EF">
        <w:rPr>
          <w:rFonts w:ascii="Simplified Arabic" w:hAnsi="Simplified Arabic" w:cs="Simplified Arabic"/>
          <w:sz w:val="28"/>
          <w:szCs w:val="28"/>
          <w:rtl/>
          <w:lang w:bidi="ar-EG"/>
        </w:rPr>
        <w:t>الاشياء</w:t>
      </w:r>
      <w:r w:rsidRPr="009356EF">
        <w:rPr>
          <w:rFonts w:ascii="Simplified Arabic" w:hAnsi="Simplified Arabic" w:cs="Simplified Arabic"/>
          <w:sz w:val="28"/>
          <w:szCs w:val="28"/>
          <w:rtl/>
          <w:lang w:bidi="ar-EG"/>
        </w:rPr>
        <w:t xml:space="preserve"> التي</w:t>
      </w:r>
      <w:r w:rsidR="003D0F89" w:rsidRPr="009356EF">
        <w:rPr>
          <w:rFonts w:ascii="Simplified Arabic" w:hAnsi="Simplified Arabic" w:cs="Simplified Arabic"/>
          <w:sz w:val="28"/>
          <w:szCs w:val="28"/>
          <w:rtl/>
          <w:lang w:bidi="ar-EG"/>
        </w:rPr>
        <w:t xml:space="preserve"> </w:t>
      </w:r>
      <w:r w:rsidRPr="009356EF">
        <w:rPr>
          <w:rFonts w:ascii="Simplified Arabic" w:hAnsi="Simplified Arabic" w:cs="Simplified Arabic"/>
          <w:sz w:val="28"/>
          <w:szCs w:val="28"/>
          <w:rtl/>
          <w:lang w:bidi="ar-EG"/>
        </w:rPr>
        <w:t xml:space="preserve">تنشأ نتيجة النشاط أو الفعل الذي يتم من </w:t>
      </w:r>
      <w:r w:rsidR="006F4AA3">
        <w:rPr>
          <w:rFonts w:ascii="Simplified Arabic" w:hAnsi="Simplified Arabic" w:cs="Simplified Arabic" w:hint="cs"/>
          <w:sz w:val="28"/>
          <w:szCs w:val="28"/>
          <w:rtl/>
          <w:lang w:bidi="ar-EG"/>
        </w:rPr>
        <w:t>خلال</w:t>
      </w:r>
      <w:r w:rsidRPr="009356EF">
        <w:rPr>
          <w:rFonts w:ascii="Simplified Arabic" w:hAnsi="Simplified Arabic" w:cs="Simplified Arabic"/>
          <w:sz w:val="28"/>
          <w:szCs w:val="28"/>
          <w:rtl/>
          <w:lang w:bidi="ar-EG"/>
        </w:rPr>
        <w:t xml:space="preserve"> </w:t>
      </w:r>
      <w:r w:rsidR="003D0F89" w:rsidRPr="009356EF">
        <w:rPr>
          <w:rFonts w:ascii="Simplified Arabic" w:hAnsi="Simplified Arabic" w:cs="Simplified Arabic"/>
          <w:sz w:val="28"/>
          <w:szCs w:val="28"/>
          <w:rtl/>
          <w:lang w:bidi="ar-EG"/>
        </w:rPr>
        <w:t>الاصطناع</w:t>
      </w:r>
      <w:r w:rsidR="006F4AA3">
        <w:rPr>
          <w:rFonts w:ascii="Simplified Arabic" w:hAnsi="Simplified Arabic" w:cs="Simplified Arabic" w:hint="cs"/>
          <w:sz w:val="28"/>
          <w:szCs w:val="28"/>
          <w:rtl/>
          <w:lang w:bidi="ar-EG"/>
        </w:rPr>
        <w:t>ي</w:t>
      </w:r>
      <w:r w:rsidR="006F4AA3">
        <w:rPr>
          <w:rFonts w:ascii="Simplified Arabic" w:hAnsi="Simplified Arabic" w:cs="Simplified Arabic"/>
          <w:sz w:val="28"/>
          <w:szCs w:val="28"/>
          <w:rtl/>
          <w:lang w:bidi="ar-EG"/>
        </w:rPr>
        <w:t xml:space="preserve"> و</w:t>
      </w:r>
      <w:r w:rsidRPr="009356EF">
        <w:rPr>
          <w:rFonts w:ascii="Simplified Arabic" w:hAnsi="Simplified Arabic" w:cs="Simplified Arabic"/>
          <w:sz w:val="28"/>
          <w:szCs w:val="28"/>
          <w:rtl/>
          <w:lang w:bidi="ar-EG"/>
        </w:rPr>
        <w:t xml:space="preserve">تشكيل </w:t>
      </w:r>
      <w:r w:rsidR="003D0F89" w:rsidRPr="009356EF">
        <w:rPr>
          <w:rFonts w:ascii="Simplified Arabic" w:hAnsi="Simplified Arabic" w:cs="Simplified Arabic"/>
          <w:sz w:val="28"/>
          <w:szCs w:val="28"/>
          <w:rtl/>
          <w:lang w:bidi="ar-EG"/>
        </w:rPr>
        <w:t>الاشياء</w:t>
      </w:r>
      <w:r w:rsidRPr="009356EF">
        <w:rPr>
          <w:rFonts w:ascii="Simplified Arabic" w:hAnsi="Simplified Arabic" w:cs="Simplified Arabic"/>
          <w:sz w:val="28"/>
          <w:szCs w:val="28"/>
          <w:rtl/>
          <w:lang w:bidi="ar-EG"/>
        </w:rPr>
        <w:t xml:space="preserve"> تمييزا</w:t>
      </w:r>
      <w:r w:rsidR="006F4AA3">
        <w:rPr>
          <w:rFonts w:ascii="Simplified Arabic" w:hAnsi="Simplified Arabic" w:cs="Simplified Arabic" w:hint="cs"/>
          <w:sz w:val="28"/>
          <w:szCs w:val="28"/>
          <w:rtl/>
          <w:lang w:bidi="ar-EG"/>
        </w:rPr>
        <w:t>ً</w:t>
      </w:r>
      <w:r w:rsidRPr="009356EF">
        <w:rPr>
          <w:rFonts w:ascii="Simplified Arabic" w:hAnsi="Simplified Arabic" w:cs="Simplified Arabic"/>
          <w:sz w:val="28"/>
          <w:szCs w:val="28"/>
          <w:rtl/>
          <w:lang w:bidi="ar-EG"/>
        </w:rPr>
        <w:t xml:space="preserve"> عن </w:t>
      </w:r>
      <w:r w:rsidR="003D0F89" w:rsidRPr="009356EF">
        <w:rPr>
          <w:rFonts w:ascii="Simplified Arabic" w:hAnsi="Simplified Arabic" w:cs="Simplified Arabic"/>
          <w:sz w:val="28"/>
          <w:szCs w:val="28"/>
          <w:rtl/>
          <w:lang w:bidi="ar-EG"/>
        </w:rPr>
        <w:t>الاشياء</w:t>
      </w:r>
      <w:r w:rsidRPr="009356EF">
        <w:rPr>
          <w:rFonts w:ascii="Simplified Arabic" w:hAnsi="Simplified Arabic" w:cs="Simplified Arabic"/>
          <w:sz w:val="28"/>
          <w:szCs w:val="28"/>
          <w:rtl/>
          <w:lang w:bidi="ar-EG"/>
        </w:rPr>
        <w:t xml:space="preserve"> الموجودة</w:t>
      </w:r>
      <w:r w:rsidR="003D0F89" w:rsidRPr="009356EF">
        <w:rPr>
          <w:rFonts w:ascii="Simplified Arabic" w:hAnsi="Simplified Arabic" w:cs="Simplified Arabic"/>
          <w:sz w:val="28"/>
          <w:szCs w:val="28"/>
          <w:rtl/>
          <w:lang w:bidi="ar-EG"/>
        </w:rPr>
        <w:t xml:space="preserve"> </w:t>
      </w:r>
      <w:r w:rsidRPr="009356EF">
        <w:rPr>
          <w:rFonts w:ascii="Simplified Arabic" w:hAnsi="Simplified Arabic" w:cs="Simplified Arabic"/>
          <w:sz w:val="28"/>
          <w:szCs w:val="28"/>
          <w:rtl/>
          <w:lang w:bidi="ar-EG"/>
        </w:rPr>
        <w:t xml:space="preserve">بالفعل والمولدة بصورة طبيعية من دون تدخل من </w:t>
      </w:r>
      <w:r w:rsidR="003D0F89" w:rsidRPr="009356EF">
        <w:rPr>
          <w:rFonts w:ascii="Simplified Arabic" w:hAnsi="Simplified Arabic" w:cs="Simplified Arabic"/>
          <w:sz w:val="28"/>
          <w:szCs w:val="28"/>
          <w:rtl/>
          <w:lang w:bidi="ar-EG"/>
        </w:rPr>
        <w:t>الانسان</w:t>
      </w:r>
      <w:r w:rsidRPr="009356EF">
        <w:rPr>
          <w:rFonts w:ascii="Simplified Arabic" w:hAnsi="Simplified Arabic" w:cs="Simplified Arabic"/>
          <w:sz w:val="28"/>
          <w:szCs w:val="28"/>
          <w:rtl/>
          <w:lang w:bidi="ar-EG"/>
        </w:rPr>
        <w:t xml:space="preserve"> " (</w:t>
      </w:r>
      <w:r w:rsidR="00CF314F" w:rsidRPr="009356EF">
        <w:rPr>
          <w:rFonts w:ascii="Simplified Arabic" w:hAnsi="Simplified Arabic" w:cs="Simplified Arabic"/>
          <w:sz w:val="28"/>
          <w:szCs w:val="28"/>
          <w:lang w:bidi="ar-EG"/>
        </w:rPr>
        <w:t>Xu et al., 2021</w:t>
      </w:r>
      <w:r w:rsidRPr="009356EF">
        <w:rPr>
          <w:rFonts w:ascii="Simplified Arabic" w:hAnsi="Simplified Arabic" w:cs="Simplified Arabic"/>
          <w:sz w:val="28"/>
          <w:szCs w:val="28"/>
          <w:rtl/>
          <w:lang w:bidi="ar-EG"/>
        </w:rPr>
        <w:t>).</w:t>
      </w:r>
    </w:p>
    <w:p w14:paraId="6E932316" w14:textId="77777777" w:rsidR="002A1318" w:rsidRPr="009356EF" w:rsidRDefault="002A1318" w:rsidP="009356EF">
      <w:pPr>
        <w:spacing w:after="0" w:line="360" w:lineRule="auto"/>
        <w:ind w:firstLine="327"/>
        <w:jc w:val="both"/>
        <w:rPr>
          <w:rFonts w:ascii="Simplified Arabic" w:hAnsi="Simplified Arabic" w:cs="Simplified Arabic"/>
          <w:b/>
          <w:bCs/>
          <w:sz w:val="28"/>
          <w:szCs w:val="28"/>
          <w:lang w:bidi="ar-EG"/>
        </w:rPr>
      </w:pPr>
    </w:p>
    <w:p w14:paraId="1DB5ED51" w14:textId="77777777" w:rsidR="00B30717" w:rsidRPr="00B30717" w:rsidRDefault="00B30717" w:rsidP="00B30717">
      <w:pPr>
        <w:spacing w:after="0" w:line="360" w:lineRule="auto"/>
        <w:ind w:firstLine="327"/>
        <w:rPr>
          <w:rFonts w:ascii="Simplified Arabic" w:hAnsi="Simplified Arabic" w:cs="Simplified Arabic"/>
          <w:b/>
          <w:bCs/>
          <w:sz w:val="32"/>
          <w:szCs w:val="32"/>
          <w:rtl/>
          <w:lang w:bidi="ar-EG"/>
        </w:rPr>
      </w:pPr>
      <w:r w:rsidRPr="00B30717">
        <w:rPr>
          <w:rFonts w:ascii="Simplified Arabic" w:hAnsi="Simplified Arabic" w:cs="Simplified Arabic" w:hint="cs"/>
          <w:b/>
          <w:bCs/>
          <w:sz w:val="32"/>
          <w:szCs w:val="32"/>
          <w:rtl/>
          <w:lang w:bidi="ar-EG"/>
        </w:rPr>
        <w:t xml:space="preserve">2/5/1/2 </w:t>
      </w:r>
      <w:r w:rsidR="00BA5855" w:rsidRPr="00B30717">
        <w:rPr>
          <w:rFonts w:ascii="Simplified Arabic" w:hAnsi="Simplified Arabic" w:cs="Simplified Arabic"/>
          <w:b/>
          <w:bCs/>
          <w:sz w:val="32"/>
          <w:szCs w:val="32"/>
          <w:rtl/>
          <w:lang w:bidi="ar-EG"/>
        </w:rPr>
        <w:t>أهمية الذكاء الإصناعي:</w:t>
      </w:r>
    </w:p>
    <w:p w14:paraId="675E0CAC" w14:textId="77777777" w:rsidR="00291C74" w:rsidRPr="00B30717" w:rsidRDefault="00291C74" w:rsidP="00B30717">
      <w:pPr>
        <w:spacing w:after="0" w:line="360" w:lineRule="auto"/>
        <w:ind w:firstLine="327"/>
        <w:rPr>
          <w:rFonts w:ascii="Simplified Arabic" w:hAnsi="Simplified Arabic" w:cs="Simplified Arabic"/>
          <w:b/>
          <w:bCs/>
          <w:sz w:val="28"/>
          <w:szCs w:val="28"/>
          <w:rtl/>
          <w:lang w:bidi="ar-EG"/>
        </w:rPr>
      </w:pPr>
      <w:r w:rsidRPr="00B30717">
        <w:rPr>
          <w:rFonts w:ascii="Simplified Arabic" w:hAnsi="Simplified Arabic" w:cs="Simplified Arabic"/>
          <w:sz w:val="28"/>
          <w:szCs w:val="28"/>
          <w:rtl/>
          <w:lang w:bidi="ar-EG"/>
        </w:rPr>
        <w:t>أشارت بعض الدراسات إلى أهمية الذكاء الإصطناعي وتطبيقاته المختلفة، وفيما يلي عرض لبعض النقاط (</w:t>
      </w:r>
      <w:proofErr w:type="spellStart"/>
      <w:r w:rsidR="00CF314F" w:rsidRPr="00B30717">
        <w:rPr>
          <w:rFonts w:ascii="Simplified Arabic" w:hAnsi="Simplified Arabic" w:cs="Simplified Arabic"/>
          <w:sz w:val="28"/>
          <w:szCs w:val="28"/>
          <w:lang w:bidi="ar-EG"/>
        </w:rPr>
        <w:t>Korteling</w:t>
      </w:r>
      <w:proofErr w:type="spellEnd"/>
      <w:r w:rsidR="00CF314F" w:rsidRPr="00B30717">
        <w:rPr>
          <w:rFonts w:ascii="Simplified Arabic" w:hAnsi="Simplified Arabic" w:cs="Simplified Arabic"/>
          <w:sz w:val="28"/>
          <w:szCs w:val="28"/>
          <w:lang w:bidi="ar-EG"/>
        </w:rPr>
        <w:t xml:space="preserve"> et al., 2021</w:t>
      </w:r>
      <w:r w:rsidRPr="00B30717">
        <w:rPr>
          <w:rFonts w:ascii="Simplified Arabic" w:hAnsi="Simplified Arabic" w:cs="Simplified Arabic"/>
          <w:sz w:val="28"/>
          <w:szCs w:val="28"/>
          <w:rtl/>
          <w:lang w:bidi="ar-EG"/>
        </w:rPr>
        <w:t>):</w:t>
      </w:r>
    </w:p>
    <w:p w14:paraId="1E1910EE" w14:textId="77777777" w:rsidR="00EA6A01" w:rsidRPr="00730499" w:rsidRDefault="00EA6A01" w:rsidP="00730499">
      <w:pPr>
        <w:pStyle w:val="ListParagraph"/>
        <w:numPr>
          <w:ilvl w:val="0"/>
          <w:numId w:val="11"/>
        </w:numPr>
        <w:spacing w:after="0" w:line="360" w:lineRule="auto"/>
        <w:jc w:val="both"/>
        <w:rPr>
          <w:rFonts w:ascii="Simplified Arabic" w:hAnsi="Simplified Arabic" w:cs="Simplified Arabic"/>
          <w:sz w:val="28"/>
          <w:szCs w:val="28"/>
          <w:rtl/>
          <w:lang w:bidi="ar-EG"/>
        </w:rPr>
      </w:pPr>
      <w:r w:rsidRPr="00730499">
        <w:rPr>
          <w:rFonts w:ascii="Simplified Arabic" w:hAnsi="Simplified Arabic" w:cs="Simplified Arabic"/>
          <w:sz w:val="28"/>
          <w:szCs w:val="28"/>
          <w:rtl/>
          <w:lang w:bidi="ar-EG"/>
        </w:rPr>
        <w:t>تحسين الكفاءة والإنتاجية هي من أهم فوائد الذكاء الاصطناعي أنه يمكن أن يساعد في تحسين الكفاءة والإنتاجية في مختلف الصناعات. على سبيل المثال، في التصنيع، يمكن للروبوتات التي تعمل بالذكاء الاصطناعي أداء مهام متكررة وتستغرق وقتًا طويلاً، مما يحرر العمال البشريين للتركيز على مهام أكثر تعقيدًا. وبالمثل، في صناعة الرعاية الصحية، يمكن للذكاء الاصطناعي المساعدة في تحسين نتائج المرضى من خلال تبسيط المهام الإدارية والسماح للمهنيين الطبيين بالتركيز على تقديم رعاية شخصية لمرضاهم.</w:t>
      </w:r>
    </w:p>
    <w:p w14:paraId="42AB4A42" w14:textId="77777777" w:rsidR="00EA6A01" w:rsidRPr="00730499" w:rsidRDefault="00EA6A01" w:rsidP="00730499">
      <w:pPr>
        <w:pStyle w:val="ListParagraph"/>
        <w:numPr>
          <w:ilvl w:val="0"/>
          <w:numId w:val="11"/>
        </w:numPr>
        <w:spacing w:after="0" w:line="360" w:lineRule="auto"/>
        <w:jc w:val="both"/>
        <w:rPr>
          <w:rFonts w:ascii="Simplified Arabic" w:hAnsi="Simplified Arabic" w:cs="Simplified Arabic"/>
          <w:sz w:val="28"/>
          <w:szCs w:val="28"/>
          <w:lang w:bidi="ar-EG"/>
        </w:rPr>
      </w:pPr>
      <w:r w:rsidRPr="00730499">
        <w:rPr>
          <w:rFonts w:ascii="Simplified Arabic" w:hAnsi="Simplified Arabic" w:cs="Simplified Arabic"/>
          <w:sz w:val="28"/>
          <w:szCs w:val="28"/>
          <w:rtl/>
          <w:lang w:bidi="ar-EG"/>
        </w:rPr>
        <w:t xml:space="preserve">من الفوائد الرئيسية الأخرى لتكنولوجيا الذكاء الاصطناعي أنها يمكن أن تقدم توصيات شخصية للمستخدمين. وهذا مهم بشكل خاص في الصناعات مثل التجارة الإلكترونية والتسويق الرقمي والترفيه، حيث يمكن أن تساعد التوصيات الشخصية في زيادة مشاركة العملاء وولائهم إلى حد كبير. على سبيل المثال، يستخدم تجار التجزئة عبر الإنترنت مثل </w:t>
      </w:r>
      <w:r w:rsidRPr="00730499">
        <w:rPr>
          <w:rFonts w:ascii="Simplified Arabic" w:hAnsi="Simplified Arabic" w:cs="Simplified Arabic"/>
          <w:sz w:val="28"/>
          <w:szCs w:val="28"/>
          <w:rtl/>
          <w:lang w:bidi="ar-EG"/>
        </w:rPr>
        <w:lastRenderedPageBreak/>
        <w:t>أمازون ونيتفليكس خوارزميات الذكاء الاصطناعي لتوصية المنتجات والمحتوى لمستخدميهم بناءً على تاريخ التصفح والمشاهدة. يلعب هذا دورًا مهمًا في رعاية العملاء المؤهلين وتعزيز التحويلات.</w:t>
      </w:r>
    </w:p>
    <w:p w14:paraId="404CB0F9" w14:textId="77777777" w:rsidR="00EA6A01" w:rsidRPr="00730499" w:rsidRDefault="00EA6A01" w:rsidP="00730499">
      <w:pPr>
        <w:pStyle w:val="ListParagraph"/>
        <w:numPr>
          <w:ilvl w:val="0"/>
          <w:numId w:val="11"/>
        </w:numPr>
        <w:spacing w:after="0" w:line="360" w:lineRule="auto"/>
        <w:jc w:val="both"/>
        <w:rPr>
          <w:rFonts w:ascii="Simplified Arabic" w:hAnsi="Simplified Arabic" w:cs="Simplified Arabic"/>
          <w:sz w:val="28"/>
          <w:szCs w:val="28"/>
          <w:rtl/>
          <w:lang w:bidi="ar-EG"/>
        </w:rPr>
      </w:pPr>
      <w:r w:rsidRPr="00730499">
        <w:rPr>
          <w:rFonts w:ascii="Simplified Arabic" w:hAnsi="Simplified Arabic" w:cs="Simplified Arabic"/>
          <w:sz w:val="28"/>
          <w:szCs w:val="28"/>
          <w:rtl/>
          <w:lang w:bidi="ar-EG"/>
        </w:rPr>
        <w:t xml:space="preserve">التحليلات التنبؤية، حيث يمكن للذكاء الاصطناعي أيضًا مساعدة الشركات على اتخاذ قرارات أفضل من خلال التحليلات التنبؤية. من خلال تحليل كميات كبيرة من البيانات، يمكن لخوارزميات الذكاء الاصطناعي تحديد الأنماط والاتجاهات التي قد يغفلها البشر، مما يوفر للشركات رؤى يمكن أن تساعدهم في اتخاذ قرارات أكثر استنارة. وفقًا لمسح أجرته شركة </w:t>
      </w:r>
      <w:r w:rsidRPr="00730499">
        <w:rPr>
          <w:rFonts w:ascii="Simplified Arabic" w:hAnsi="Simplified Arabic" w:cs="Simplified Arabic"/>
          <w:sz w:val="28"/>
          <w:szCs w:val="28"/>
          <w:lang w:bidi="ar-EG"/>
        </w:rPr>
        <w:t>PwC</w:t>
      </w:r>
      <w:r w:rsidRPr="00730499">
        <w:rPr>
          <w:rFonts w:ascii="Simplified Arabic" w:hAnsi="Simplified Arabic" w:cs="Simplified Arabic"/>
          <w:sz w:val="28"/>
          <w:szCs w:val="28"/>
          <w:rtl/>
          <w:lang w:bidi="ar-EG"/>
        </w:rPr>
        <w:t>، يعتقد 63٪ من المديرين التنفيذيين للشركات أن الذكاء الاصطناعي سيكون له تأثير كبير على صناعتهم. على سبيل المثال، يمكن استخدام التحليلات التنبؤية في التمويل لتحديد المخاطر والفرص المحتملة في سوق الأوراق المالية، مما يسمح للمستثمرين باتخاذ قرارات استثمارية أكثر ذكاءً وأمانًا.</w:t>
      </w:r>
    </w:p>
    <w:p w14:paraId="592E28FB" w14:textId="77777777" w:rsidR="00EA6A01" w:rsidRPr="00730499" w:rsidRDefault="00EA6A01" w:rsidP="00730499">
      <w:pPr>
        <w:pStyle w:val="ListParagraph"/>
        <w:numPr>
          <w:ilvl w:val="0"/>
          <w:numId w:val="11"/>
        </w:numPr>
        <w:spacing w:after="0" w:line="360" w:lineRule="auto"/>
        <w:jc w:val="both"/>
        <w:rPr>
          <w:rFonts w:ascii="Simplified Arabic" w:hAnsi="Simplified Arabic" w:cs="Simplified Arabic"/>
          <w:sz w:val="28"/>
          <w:szCs w:val="28"/>
          <w:lang w:bidi="ar-EG"/>
        </w:rPr>
      </w:pPr>
      <w:r w:rsidRPr="00730499">
        <w:rPr>
          <w:rFonts w:ascii="Simplified Arabic" w:hAnsi="Simplified Arabic" w:cs="Simplified Arabic"/>
          <w:sz w:val="28"/>
          <w:szCs w:val="28"/>
          <w:rtl/>
          <w:lang w:bidi="ar-EG"/>
        </w:rPr>
        <w:t>تعزيز السلامة والأمان، يلعب الذكاء الاصطناعي أيضًا دورًا رئيسيًا في تحسين السلامة والأمان. على سبيل المثال، يتم استخدام تقنية التعرف على الوجه المدعومة بالذكاء الاصطناعي في مختلف الأماكن العامة والمنظمات الخاصة على حد سواء لتحديد التهديدات الأمنية المحتملة ومنع الوصول غير المصرح به. وبالمثل، يمكن استخدام الطائرات بدون طيار المدعومة بالذكاء الاصطناعي لمراقبة الكوارث الطبيعية والاستجابة لها، وتوفير بيانات قيمة للرعاية الطارئة وإنقاذ الأرواح.</w:t>
      </w:r>
    </w:p>
    <w:p w14:paraId="5AE70DEF" w14:textId="77777777" w:rsidR="00B02480" w:rsidRPr="00730499" w:rsidRDefault="00B02480" w:rsidP="00730499">
      <w:pPr>
        <w:pStyle w:val="ListParagraph"/>
        <w:numPr>
          <w:ilvl w:val="0"/>
          <w:numId w:val="11"/>
        </w:numPr>
        <w:spacing w:after="0" w:line="360" w:lineRule="auto"/>
        <w:jc w:val="both"/>
        <w:rPr>
          <w:rFonts w:ascii="Simplified Arabic" w:hAnsi="Simplified Arabic" w:cs="Simplified Arabic"/>
          <w:sz w:val="28"/>
          <w:szCs w:val="28"/>
          <w:lang w:bidi="ar-EG"/>
        </w:rPr>
      </w:pPr>
      <w:r w:rsidRPr="00730499">
        <w:rPr>
          <w:rFonts w:ascii="Simplified Arabic" w:hAnsi="Simplified Arabic" w:cs="Simplified Arabic"/>
          <w:sz w:val="28"/>
          <w:szCs w:val="28"/>
          <w:rtl/>
          <w:lang w:bidi="ar-EG"/>
        </w:rPr>
        <w:t>يعمل الذكاء الاصطناعي على تحسين كفاءة قطاع النقل بشكل كبير، حيث يمكن أن يساعد في تحسين المسارات، وإيجاد الرحلات الأسرع والأكثر أماناً للمركبات المختلفة.</w:t>
      </w:r>
    </w:p>
    <w:p w14:paraId="6D0E611D" w14:textId="77777777" w:rsidR="00B02480" w:rsidRPr="00730499" w:rsidRDefault="00B02480" w:rsidP="00730499">
      <w:pPr>
        <w:pStyle w:val="ListParagraph"/>
        <w:numPr>
          <w:ilvl w:val="0"/>
          <w:numId w:val="11"/>
        </w:numPr>
        <w:spacing w:after="0" w:line="360" w:lineRule="auto"/>
        <w:jc w:val="both"/>
        <w:rPr>
          <w:rFonts w:ascii="Simplified Arabic" w:hAnsi="Simplified Arabic" w:cs="Simplified Arabic"/>
          <w:sz w:val="28"/>
          <w:szCs w:val="28"/>
          <w:rtl/>
          <w:lang w:bidi="ar-EG"/>
        </w:rPr>
      </w:pPr>
      <w:r w:rsidRPr="00730499">
        <w:rPr>
          <w:rFonts w:ascii="Simplified Arabic" w:hAnsi="Simplified Arabic" w:cs="Simplified Arabic"/>
          <w:sz w:val="28"/>
          <w:szCs w:val="28"/>
          <w:rtl/>
          <w:lang w:bidi="ar-EG"/>
        </w:rPr>
        <w:t>يمكن للأقمار الصناعية نقل المعلومات المهمة إلى أجهزة الذكاء الاصطناعي حيث يمكن استخدام هذا لاحتياجات المرور. على سبيل المثال: يمكن للأقمار الصناعية جمع البيانات عن الازدحام أو الحوادث و بعد ذلك استخدام الذكاء الاصطناعي للعثور على طرق بديلة وإعادة توجيه حركة المرور أو تحويلها عند الضرورة.</w:t>
      </w:r>
    </w:p>
    <w:p w14:paraId="5BB086D3" w14:textId="77777777" w:rsidR="00B02480" w:rsidRDefault="00B02480" w:rsidP="00730499">
      <w:pPr>
        <w:pStyle w:val="ListParagraph"/>
        <w:numPr>
          <w:ilvl w:val="0"/>
          <w:numId w:val="11"/>
        </w:numPr>
        <w:spacing w:after="0" w:line="360" w:lineRule="auto"/>
        <w:jc w:val="both"/>
        <w:rPr>
          <w:rFonts w:ascii="Simplified Arabic" w:hAnsi="Simplified Arabic" w:cs="Simplified Arabic"/>
          <w:sz w:val="28"/>
          <w:szCs w:val="28"/>
          <w:lang w:bidi="ar-EG"/>
        </w:rPr>
      </w:pPr>
      <w:r w:rsidRPr="00730499">
        <w:rPr>
          <w:rFonts w:ascii="Simplified Arabic" w:hAnsi="Simplified Arabic" w:cs="Simplified Arabic"/>
          <w:sz w:val="28"/>
          <w:szCs w:val="28"/>
          <w:rtl/>
          <w:lang w:bidi="ar-EG"/>
        </w:rPr>
        <w:lastRenderedPageBreak/>
        <w:t>يمكن للذكاء الاصطناعي أتمتة العمليات التكرارية أو المعقدة  وهذا يجعلها مناسبة تماماً للرعاية الصحية، حيث تحتاج العديد من المشكلات إلى معالجة لجعل العلاجات أسرع وأكثر فاعلية وبتكلفة أقل وتسهيل التواصل.</w:t>
      </w:r>
    </w:p>
    <w:p w14:paraId="1E313F12" w14:textId="77777777" w:rsidR="002A1318" w:rsidRDefault="002A1318" w:rsidP="002A1318">
      <w:pPr>
        <w:spacing w:after="0" w:line="360" w:lineRule="auto"/>
        <w:jc w:val="both"/>
        <w:rPr>
          <w:rFonts w:ascii="Simplified Arabic" w:hAnsi="Simplified Arabic" w:cs="Simplified Arabic"/>
          <w:sz w:val="28"/>
          <w:szCs w:val="28"/>
          <w:rtl/>
          <w:lang w:bidi="ar-EG"/>
        </w:rPr>
      </w:pPr>
    </w:p>
    <w:p w14:paraId="624D5706" w14:textId="77777777" w:rsidR="002A1318" w:rsidRPr="002A1318" w:rsidRDefault="002A1318" w:rsidP="002A1318">
      <w:pPr>
        <w:spacing w:after="0" w:line="360" w:lineRule="auto"/>
        <w:jc w:val="both"/>
        <w:rPr>
          <w:rFonts w:ascii="Simplified Arabic" w:hAnsi="Simplified Arabic" w:cs="Simplified Arabic"/>
          <w:sz w:val="28"/>
          <w:szCs w:val="28"/>
          <w:rtl/>
          <w:lang w:bidi="ar-EG"/>
        </w:rPr>
      </w:pPr>
    </w:p>
    <w:p w14:paraId="4C1077F1" w14:textId="77777777" w:rsidR="00B30717" w:rsidRDefault="00B30717" w:rsidP="00B30717">
      <w:pPr>
        <w:spacing w:after="0" w:line="360" w:lineRule="auto"/>
        <w:ind w:left="425" w:firstLine="295"/>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2/5/1/3 </w:t>
      </w:r>
      <w:r w:rsidR="00291C74" w:rsidRPr="00B30717">
        <w:rPr>
          <w:rFonts w:ascii="Simplified Arabic" w:hAnsi="Simplified Arabic" w:cs="Simplified Arabic"/>
          <w:b/>
          <w:bCs/>
          <w:sz w:val="32"/>
          <w:szCs w:val="32"/>
          <w:rtl/>
          <w:lang w:bidi="ar-EG"/>
        </w:rPr>
        <w:t>أهداف الذكاء الإصطناعي:</w:t>
      </w:r>
    </w:p>
    <w:p w14:paraId="2ED62E92" w14:textId="77777777" w:rsidR="00EA6A01" w:rsidRPr="00B30717" w:rsidRDefault="00EA6A01" w:rsidP="00B30717">
      <w:pPr>
        <w:spacing w:after="0" w:line="360" w:lineRule="auto"/>
        <w:ind w:left="425" w:firstLine="295"/>
        <w:jc w:val="both"/>
        <w:rPr>
          <w:rFonts w:ascii="Simplified Arabic" w:hAnsi="Simplified Arabic" w:cs="Simplified Arabic"/>
          <w:b/>
          <w:bCs/>
          <w:sz w:val="32"/>
          <w:szCs w:val="32"/>
          <w:rtl/>
          <w:lang w:bidi="ar-EG"/>
        </w:rPr>
      </w:pPr>
      <w:r w:rsidRPr="00B30717">
        <w:rPr>
          <w:rFonts w:ascii="Simplified Arabic" w:hAnsi="Simplified Arabic" w:cs="Simplified Arabic"/>
          <w:sz w:val="28"/>
          <w:szCs w:val="28"/>
          <w:rtl/>
          <w:lang w:bidi="ar-EG"/>
        </w:rPr>
        <w:t>الهدف الأساسي للذكاء الاصطناعي هو محاكاة الذكاء البشري في الآلات، وتمكينها من تنفيذ المهام المعقدة وعمليات صنع القرار بشكل مستقل. تشمل أهداف الذكاء الاصطناعي مجموعة واسعة من التطبيقات، بما في ذلك على سبيل المثال لا الحصر</w:t>
      </w:r>
      <w:r w:rsidR="0021590F" w:rsidRPr="00B30717">
        <w:rPr>
          <w:rFonts w:ascii="Simplified Arabic" w:hAnsi="Simplified Arabic" w:cs="Simplified Arabic"/>
          <w:sz w:val="28"/>
          <w:szCs w:val="28"/>
          <w:rtl/>
          <w:lang w:bidi="ar-EG"/>
        </w:rPr>
        <w:t xml:space="preserve"> (</w:t>
      </w:r>
      <w:r w:rsidR="00CF314F" w:rsidRPr="00B30717">
        <w:rPr>
          <w:rFonts w:ascii="Simplified Arabic" w:hAnsi="Simplified Arabic" w:cs="Simplified Arabic"/>
          <w:sz w:val="28"/>
          <w:szCs w:val="28"/>
          <w:lang w:bidi="ar-EG"/>
        </w:rPr>
        <w:t>Xu et al., 2021</w:t>
      </w:r>
      <w:r w:rsidR="0021590F" w:rsidRPr="00B30717">
        <w:rPr>
          <w:rFonts w:ascii="Simplified Arabic" w:hAnsi="Simplified Arabic" w:cs="Simplified Arabic"/>
          <w:sz w:val="28"/>
          <w:szCs w:val="28"/>
          <w:rtl/>
          <w:lang w:bidi="ar-EG"/>
        </w:rPr>
        <w:t>)</w:t>
      </w:r>
      <w:r w:rsidRPr="00B30717">
        <w:rPr>
          <w:rFonts w:ascii="Simplified Arabic" w:hAnsi="Simplified Arabic" w:cs="Simplified Arabic"/>
          <w:sz w:val="28"/>
          <w:szCs w:val="28"/>
          <w:rtl/>
          <w:lang w:bidi="ar-EG"/>
        </w:rPr>
        <w:t>:</w:t>
      </w:r>
    </w:p>
    <w:p w14:paraId="69C55E98" w14:textId="77777777" w:rsidR="00EA6A01" w:rsidRPr="00730499" w:rsidRDefault="00EA6A01" w:rsidP="00730499">
      <w:pPr>
        <w:pStyle w:val="ListParagraph"/>
        <w:numPr>
          <w:ilvl w:val="0"/>
          <w:numId w:val="12"/>
        </w:numPr>
        <w:spacing w:after="0" w:line="360" w:lineRule="auto"/>
        <w:jc w:val="both"/>
        <w:rPr>
          <w:rFonts w:ascii="Simplified Arabic" w:hAnsi="Simplified Arabic" w:cs="Simplified Arabic"/>
          <w:b/>
          <w:bCs/>
          <w:sz w:val="28"/>
          <w:szCs w:val="28"/>
          <w:rtl/>
          <w:lang w:bidi="ar-EG"/>
        </w:rPr>
      </w:pPr>
      <w:r w:rsidRPr="00730499">
        <w:rPr>
          <w:rFonts w:ascii="Simplified Arabic" w:hAnsi="Simplified Arabic" w:cs="Simplified Arabic"/>
          <w:b/>
          <w:bCs/>
          <w:sz w:val="28"/>
          <w:szCs w:val="28"/>
          <w:u w:val="single"/>
          <w:rtl/>
          <w:lang w:bidi="ar-EG"/>
        </w:rPr>
        <w:t>حل المشكلات واتخاذ القرا</w:t>
      </w:r>
      <w:r w:rsidR="0021590F" w:rsidRPr="00730499">
        <w:rPr>
          <w:rFonts w:ascii="Simplified Arabic" w:hAnsi="Simplified Arabic" w:cs="Simplified Arabic"/>
          <w:b/>
          <w:bCs/>
          <w:sz w:val="28"/>
          <w:szCs w:val="28"/>
          <w:u w:val="single"/>
          <w:rtl/>
          <w:lang w:bidi="ar-EG"/>
        </w:rPr>
        <w:t>رات:</w:t>
      </w:r>
      <w:r w:rsidR="0021590F" w:rsidRPr="00730499">
        <w:rPr>
          <w:rFonts w:ascii="Simplified Arabic" w:hAnsi="Simplified Arabic" w:cs="Simplified Arabic"/>
          <w:b/>
          <w:bCs/>
          <w:sz w:val="28"/>
          <w:szCs w:val="28"/>
          <w:rtl/>
          <w:lang w:bidi="ar-EG"/>
        </w:rPr>
        <w:t xml:space="preserve"> </w:t>
      </w:r>
      <w:r w:rsidRPr="00730499">
        <w:rPr>
          <w:rFonts w:ascii="Simplified Arabic" w:hAnsi="Simplified Arabic" w:cs="Simplified Arabic"/>
          <w:sz w:val="28"/>
          <w:szCs w:val="28"/>
          <w:rtl/>
          <w:lang w:bidi="ar-EG"/>
        </w:rPr>
        <w:t>أحد الأهداف المركزية للذكاء الاصطناعي هو تطوير أنظمة يمكنها تحليل مجموعات البيانات الكبيرة، وتحديد الأنماط، واتخاذ قرارات تعتمد على البيانات. هذه القدرة على حل المشكلات واتخاذ القرارات بكفاءة لا تقدر بثمن في مختلف الصناعات، من الرعاية الصحية والتمويل إلى النقل والتصنيع.</w:t>
      </w:r>
    </w:p>
    <w:p w14:paraId="53CAD8F7" w14:textId="77777777" w:rsidR="00EA6A01" w:rsidRPr="00730499" w:rsidRDefault="00EA6A01" w:rsidP="00730499">
      <w:pPr>
        <w:pStyle w:val="ListParagraph"/>
        <w:numPr>
          <w:ilvl w:val="0"/>
          <w:numId w:val="12"/>
        </w:numPr>
        <w:spacing w:after="0" w:line="360" w:lineRule="auto"/>
        <w:jc w:val="both"/>
        <w:rPr>
          <w:rFonts w:ascii="Simplified Arabic" w:hAnsi="Simplified Arabic" w:cs="Simplified Arabic"/>
          <w:b/>
          <w:bCs/>
          <w:sz w:val="28"/>
          <w:szCs w:val="28"/>
          <w:lang w:bidi="ar-EG"/>
        </w:rPr>
      </w:pPr>
      <w:r w:rsidRPr="00730499">
        <w:rPr>
          <w:rFonts w:ascii="Simplified Arabic" w:hAnsi="Simplified Arabic" w:cs="Simplified Arabic"/>
          <w:b/>
          <w:bCs/>
          <w:sz w:val="28"/>
          <w:szCs w:val="28"/>
          <w:u w:val="single"/>
          <w:rtl/>
          <w:lang w:bidi="ar-EG"/>
        </w:rPr>
        <w:t>معالجة اللغة الطبيعية (</w:t>
      </w:r>
      <w:r w:rsidRPr="00730499">
        <w:rPr>
          <w:rFonts w:ascii="Simplified Arabic" w:hAnsi="Simplified Arabic" w:cs="Simplified Arabic"/>
          <w:b/>
          <w:bCs/>
          <w:sz w:val="28"/>
          <w:szCs w:val="28"/>
          <w:u w:val="single"/>
          <w:lang w:bidi="ar-EG"/>
        </w:rPr>
        <w:t>NLP</w:t>
      </w:r>
      <w:r w:rsidRPr="00730499">
        <w:rPr>
          <w:rFonts w:ascii="Simplified Arabic" w:hAnsi="Simplified Arabic" w:cs="Simplified Arabic"/>
          <w:b/>
          <w:bCs/>
          <w:sz w:val="28"/>
          <w:szCs w:val="28"/>
          <w:u w:val="single"/>
          <w:rtl/>
          <w:lang w:bidi="ar-EG"/>
        </w:rPr>
        <w:t>)</w:t>
      </w:r>
      <w:r w:rsidR="0021590F" w:rsidRPr="00730499">
        <w:rPr>
          <w:rFonts w:ascii="Simplified Arabic" w:hAnsi="Simplified Arabic" w:cs="Simplified Arabic"/>
          <w:b/>
          <w:bCs/>
          <w:sz w:val="28"/>
          <w:szCs w:val="28"/>
          <w:u w:val="single"/>
          <w:rtl/>
          <w:lang w:bidi="ar-EG"/>
        </w:rPr>
        <w:t>:</w:t>
      </w:r>
      <w:r w:rsidR="0021590F" w:rsidRPr="00730499">
        <w:rPr>
          <w:rFonts w:ascii="Simplified Arabic" w:hAnsi="Simplified Arabic" w:cs="Simplified Arabic"/>
          <w:b/>
          <w:bCs/>
          <w:sz w:val="28"/>
          <w:szCs w:val="28"/>
          <w:rtl/>
          <w:lang w:bidi="ar-EG"/>
        </w:rPr>
        <w:t xml:space="preserve"> </w:t>
      </w:r>
      <w:r w:rsidRPr="00730499">
        <w:rPr>
          <w:rFonts w:ascii="Simplified Arabic" w:hAnsi="Simplified Arabic" w:cs="Simplified Arabic"/>
          <w:sz w:val="28"/>
          <w:szCs w:val="28"/>
          <w:rtl/>
          <w:lang w:bidi="ar-EG"/>
        </w:rPr>
        <w:t xml:space="preserve">تعتبر معالجة اللغة الطبيعية التي يقودها الذكاء الاصطناعي جانبًا مهمًا في إنشاء آلات يمكنها فهم البشر والتواصل معهم باللغة الطبيعية. تمكن معالجة اللغة الطبيعية المساعدين الافتراضيين مثل </w:t>
      </w:r>
      <w:r w:rsidRPr="00730499">
        <w:rPr>
          <w:rFonts w:ascii="Simplified Arabic" w:hAnsi="Simplified Arabic" w:cs="Simplified Arabic"/>
          <w:sz w:val="28"/>
          <w:szCs w:val="28"/>
          <w:lang w:bidi="ar-EG"/>
        </w:rPr>
        <w:t>Siri</w:t>
      </w:r>
      <w:r w:rsidRPr="00730499">
        <w:rPr>
          <w:rFonts w:ascii="Simplified Arabic" w:hAnsi="Simplified Arabic" w:cs="Simplified Arabic"/>
          <w:sz w:val="28"/>
          <w:szCs w:val="28"/>
          <w:rtl/>
          <w:lang w:bidi="ar-EG"/>
        </w:rPr>
        <w:t xml:space="preserve"> و </w:t>
      </w:r>
      <w:r w:rsidRPr="00730499">
        <w:rPr>
          <w:rFonts w:ascii="Simplified Arabic" w:hAnsi="Simplified Arabic" w:cs="Simplified Arabic"/>
          <w:sz w:val="28"/>
          <w:szCs w:val="28"/>
          <w:lang w:bidi="ar-EG"/>
        </w:rPr>
        <w:t>Alexa</w:t>
      </w:r>
      <w:r w:rsidRPr="00730499">
        <w:rPr>
          <w:rFonts w:ascii="Simplified Arabic" w:hAnsi="Simplified Arabic" w:cs="Simplified Arabic"/>
          <w:sz w:val="28"/>
          <w:szCs w:val="28"/>
          <w:rtl/>
          <w:lang w:bidi="ar-EG"/>
        </w:rPr>
        <w:t xml:space="preserve"> من فهم استفسارات المستخدم والاستجابة بشكل مناسب، مما يجعل تفاعلات الآلة أكثر سهولة في الاستخدام.</w:t>
      </w:r>
    </w:p>
    <w:p w14:paraId="27F25D37" w14:textId="77777777" w:rsidR="0021590F" w:rsidRPr="00730499" w:rsidRDefault="0021590F" w:rsidP="00730499">
      <w:pPr>
        <w:pStyle w:val="ListParagraph"/>
        <w:numPr>
          <w:ilvl w:val="0"/>
          <w:numId w:val="12"/>
        </w:numPr>
        <w:spacing w:after="0" w:line="360" w:lineRule="auto"/>
        <w:jc w:val="both"/>
        <w:rPr>
          <w:rFonts w:ascii="Simplified Arabic" w:hAnsi="Simplified Arabic" w:cs="Simplified Arabic"/>
          <w:sz w:val="28"/>
          <w:szCs w:val="28"/>
          <w:rtl/>
          <w:lang w:bidi="ar-EG"/>
        </w:rPr>
      </w:pPr>
      <w:r w:rsidRPr="00730499">
        <w:rPr>
          <w:rFonts w:ascii="Simplified Arabic" w:hAnsi="Simplified Arabic" w:cs="Simplified Arabic"/>
          <w:b/>
          <w:bCs/>
          <w:sz w:val="28"/>
          <w:szCs w:val="28"/>
          <w:u w:val="single"/>
          <w:rtl/>
          <w:lang w:bidi="ar-EG"/>
        </w:rPr>
        <w:t>التعلم الآلي والتعلم العميق:</w:t>
      </w:r>
      <w:r w:rsidRPr="00730499">
        <w:rPr>
          <w:rFonts w:ascii="Simplified Arabic" w:hAnsi="Simplified Arabic" w:cs="Simplified Arabic"/>
          <w:b/>
          <w:bCs/>
          <w:sz w:val="28"/>
          <w:szCs w:val="28"/>
          <w:rtl/>
          <w:lang w:bidi="ar-EG"/>
        </w:rPr>
        <w:t xml:space="preserve"> </w:t>
      </w:r>
      <w:r w:rsidRPr="00730499">
        <w:rPr>
          <w:rFonts w:ascii="Simplified Arabic" w:hAnsi="Simplified Arabic" w:cs="Simplified Arabic"/>
          <w:sz w:val="28"/>
          <w:szCs w:val="28"/>
          <w:rtl/>
          <w:lang w:bidi="ar-EG"/>
        </w:rPr>
        <w:t xml:space="preserve">يعد التعلم الآلي والتعلم العميق من فروع الذكاء الاصطناعي التي تركز على تمكين الآلات من التعلم من البيانات دون الحاجة إلى برمجة صريحة. وقد </w:t>
      </w:r>
      <w:r w:rsidRPr="00730499">
        <w:rPr>
          <w:rFonts w:ascii="Simplified Arabic" w:hAnsi="Simplified Arabic" w:cs="Simplified Arabic"/>
          <w:sz w:val="28"/>
          <w:szCs w:val="28"/>
          <w:rtl/>
          <w:lang w:bidi="ar-EG"/>
        </w:rPr>
        <w:lastRenderedPageBreak/>
        <w:t>أدت هذه التقنيات إلى تقدم كبير في مجال الرؤية الحاسوبية والتعرف على الكلام وأنظمة التوصية، وغيرها.</w:t>
      </w:r>
    </w:p>
    <w:p w14:paraId="17EEC686" w14:textId="77777777" w:rsidR="0021590F" w:rsidRPr="00730499" w:rsidRDefault="0021590F" w:rsidP="00730499">
      <w:pPr>
        <w:pStyle w:val="ListParagraph"/>
        <w:numPr>
          <w:ilvl w:val="0"/>
          <w:numId w:val="12"/>
        </w:numPr>
        <w:spacing w:after="0" w:line="360" w:lineRule="auto"/>
        <w:jc w:val="both"/>
        <w:rPr>
          <w:rFonts w:ascii="Simplified Arabic" w:hAnsi="Simplified Arabic" w:cs="Simplified Arabic"/>
          <w:sz w:val="28"/>
          <w:szCs w:val="28"/>
          <w:lang w:bidi="ar-EG"/>
        </w:rPr>
      </w:pPr>
      <w:r w:rsidRPr="00730499">
        <w:rPr>
          <w:rFonts w:ascii="Simplified Arabic" w:hAnsi="Simplified Arabic" w:cs="Simplified Arabic"/>
          <w:b/>
          <w:bCs/>
          <w:sz w:val="28"/>
          <w:szCs w:val="28"/>
          <w:u w:val="single"/>
          <w:rtl/>
          <w:lang w:bidi="ar-EG"/>
        </w:rPr>
        <w:t>الروبوتات والأتمتة:</w:t>
      </w:r>
      <w:r w:rsidRPr="00730499">
        <w:rPr>
          <w:rFonts w:ascii="Simplified Arabic" w:hAnsi="Simplified Arabic" w:cs="Simplified Arabic"/>
          <w:b/>
          <w:bCs/>
          <w:sz w:val="28"/>
          <w:szCs w:val="28"/>
          <w:rtl/>
          <w:lang w:bidi="ar-EG"/>
        </w:rPr>
        <w:t xml:space="preserve"> </w:t>
      </w:r>
      <w:r w:rsidRPr="00730499">
        <w:rPr>
          <w:rFonts w:ascii="Simplified Arabic" w:hAnsi="Simplified Arabic" w:cs="Simplified Arabic"/>
          <w:sz w:val="28"/>
          <w:szCs w:val="28"/>
          <w:rtl/>
          <w:lang w:bidi="ar-EG"/>
        </w:rPr>
        <w:t>أدى دمج الذكاء الاصطناعي مع الروبوتات إلى ظهور آلات ذكية يمكنها أداء المهام المادية بدقة وإتقان. من روبوتات خطوط التجميع في مصانع التصنيع إلى المركبات ذاتية القيادة، تعمل الأتمتة التي تعمل بالذكاء الاصطناعي على إعادة تشكيل الصناعات في جميع أنحاء العالم.</w:t>
      </w:r>
    </w:p>
    <w:p w14:paraId="3E42B75B" w14:textId="77777777" w:rsidR="0021590F" w:rsidRPr="00730499" w:rsidRDefault="0021590F" w:rsidP="00730499">
      <w:pPr>
        <w:pStyle w:val="ListParagraph"/>
        <w:numPr>
          <w:ilvl w:val="0"/>
          <w:numId w:val="12"/>
        </w:numPr>
        <w:spacing w:after="0" w:line="360" w:lineRule="auto"/>
        <w:jc w:val="both"/>
        <w:rPr>
          <w:rFonts w:ascii="Simplified Arabic" w:hAnsi="Simplified Arabic" w:cs="Simplified Arabic"/>
          <w:sz w:val="28"/>
          <w:szCs w:val="28"/>
          <w:rtl/>
          <w:lang w:bidi="ar-EG"/>
        </w:rPr>
      </w:pPr>
      <w:r w:rsidRPr="00730499">
        <w:rPr>
          <w:rFonts w:ascii="Simplified Arabic" w:hAnsi="Simplified Arabic" w:cs="Simplified Arabic"/>
          <w:b/>
          <w:bCs/>
          <w:sz w:val="28"/>
          <w:szCs w:val="28"/>
          <w:u w:val="single"/>
          <w:rtl/>
          <w:lang w:bidi="ar-EG"/>
        </w:rPr>
        <w:t>تعزيز الرعاية الصحية والطب:</w:t>
      </w:r>
      <w:r w:rsidRPr="00730499">
        <w:rPr>
          <w:rFonts w:ascii="Simplified Arabic" w:hAnsi="Simplified Arabic" w:cs="Simplified Arabic"/>
          <w:b/>
          <w:bCs/>
          <w:sz w:val="28"/>
          <w:szCs w:val="28"/>
          <w:rtl/>
          <w:lang w:bidi="ar-EG"/>
        </w:rPr>
        <w:t xml:space="preserve"> </w:t>
      </w:r>
      <w:r w:rsidRPr="00730499">
        <w:rPr>
          <w:rFonts w:ascii="Simplified Arabic" w:hAnsi="Simplified Arabic" w:cs="Simplified Arabic"/>
          <w:sz w:val="28"/>
          <w:szCs w:val="28"/>
          <w:rtl/>
          <w:lang w:bidi="ar-EG"/>
        </w:rPr>
        <w:t>يتمثل هدف الذكاء الاصطناعي في الرعاية الصحية في تحسين التشخيص وتخطيط العلاج ورعاية المرضى. يمكن للمهنيين الطبيين الاستفادة من خوارزميات الذكاء الاصطناعي لتحليل الصور الطبية والتنبؤ بنتائج الأمراض وتطوير خطط علاج مخصصة للمرضى.</w:t>
      </w:r>
    </w:p>
    <w:p w14:paraId="2080EC23" w14:textId="77777777" w:rsidR="00BA5855" w:rsidRPr="00730499" w:rsidRDefault="0021590F" w:rsidP="00730499">
      <w:pPr>
        <w:pStyle w:val="ListParagraph"/>
        <w:numPr>
          <w:ilvl w:val="0"/>
          <w:numId w:val="12"/>
        </w:numPr>
        <w:spacing w:after="0" w:line="360" w:lineRule="auto"/>
        <w:jc w:val="both"/>
        <w:rPr>
          <w:rFonts w:ascii="Simplified Arabic" w:hAnsi="Simplified Arabic" w:cs="Simplified Arabic"/>
          <w:sz w:val="28"/>
          <w:szCs w:val="28"/>
          <w:lang w:bidi="ar-EG"/>
        </w:rPr>
      </w:pPr>
      <w:r w:rsidRPr="00730499">
        <w:rPr>
          <w:rFonts w:ascii="Simplified Arabic" w:hAnsi="Simplified Arabic" w:cs="Simplified Arabic"/>
          <w:b/>
          <w:bCs/>
          <w:sz w:val="28"/>
          <w:szCs w:val="28"/>
          <w:u w:val="single"/>
          <w:rtl/>
          <w:lang w:bidi="ar-EG"/>
        </w:rPr>
        <w:t>تعزيز الإبداع والابتكار:</w:t>
      </w:r>
      <w:r w:rsidRPr="00730499">
        <w:rPr>
          <w:rFonts w:ascii="Simplified Arabic" w:hAnsi="Simplified Arabic" w:cs="Simplified Arabic"/>
          <w:b/>
          <w:bCs/>
          <w:sz w:val="28"/>
          <w:szCs w:val="28"/>
          <w:rtl/>
          <w:lang w:bidi="ar-EG"/>
        </w:rPr>
        <w:t xml:space="preserve"> </w:t>
      </w:r>
      <w:r w:rsidRPr="00730499">
        <w:rPr>
          <w:rFonts w:ascii="Simplified Arabic" w:hAnsi="Simplified Arabic" w:cs="Simplified Arabic"/>
          <w:sz w:val="28"/>
          <w:szCs w:val="28"/>
          <w:rtl/>
          <w:lang w:bidi="ar-EG"/>
        </w:rPr>
        <w:t>لا يقتصر الذكاء الاصطناعي على التطبيقات العملية وحدها؛ بل لديه القدرة على تحفيز الإبداع والابتكار. يمكن للأدوات التي تعمل بالذكاء الاصطناعي مساعدة الفنانين والكتاب والمصممين على توليد أفكار جديدة إبداعية ودفع حدود الخيال البشري.</w:t>
      </w:r>
    </w:p>
    <w:p w14:paraId="0CEFB889" w14:textId="77777777" w:rsidR="0021590F" w:rsidRPr="00B30717" w:rsidRDefault="00B30717" w:rsidP="00B30717">
      <w:pPr>
        <w:spacing w:after="0" w:line="360" w:lineRule="auto"/>
        <w:ind w:left="425"/>
        <w:jc w:val="both"/>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 xml:space="preserve">2/5/1/4 </w:t>
      </w:r>
      <w:r w:rsidR="0021590F" w:rsidRPr="00B30717">
        <w:rPr>
          <w:rFonts w:ascii="Simplified Arabic" w:hAnsi="Simplified Arabic" w:cs="Simplified Arabic"/>
          <w:b/>
          <w:bCs/>
          <w:sz w:val="32"/>
          <w:szCs w:val="32"/>
          <w:rtl/>
          <w:lang w:bidi="ar-EG"/>
        </w:rPr>
        <w:t>أنواع الذكاء الإصطناعي:</w:t>
      </w:r>
    </w:p>
    <w:p w14:paraId="63870DA0" w14:textId="77777777" w:rsidR="00844C32" w:rsidRPr="00730499" w:rsidRDefault="00F2091B" w:rsidP="00730499">
      <w:pPr>
        <w:pStyle w:val="ListParagraph"/>
        <w:numPr>
          <w:ilvl w:val="0"/>
          <w:numId w:val="16"/>
        </w:numPr>
        <w:spacing w:after="0" w:line="360" w:lineRule="auto"/>
        <w:jc w:val="both"/>
        <w:rPr>
          <w:rFonts w:ascii="Simplified Arabic" w:hAnsi="Simplified Arabic" w:cs="Simplified Arabic"/>
          <w:b/>
          <w:bCs/>
          <w:sz w:val="32"/>
          <w:szCs w:val="32"/>
          <w:lang w:bidi="ar-EG"/>
        </w:rPr>
      </w:pPr>
      <w:r w:rsidRPr="00730499">
        <w:rPr>
          <w:rFonts w:ascii="Simplified Arabic" w:hAnsi="Simplified Arabic" w:cs="Simplified Arabic"/>
          <w:b/>
          <w:bCs/>
          <w:sz w:val="32"/>
          <w:szCs w:val="32"/>
          <w:rtl/>
          <w:lang w:bidi="ar-EG"/>
        </w:rPr>
        <w:t xml:space="preserve">أنواع الذكاء الإصطناعي </w:t>
      </w:r>
      <w:r w:rsidR="00844C32" w:rsidRPr="00730499">
        <w:rPr>
          <w:rFonts w:ascii="Simplified Arabic" w:hAnsi="Simplified Arabic" w:cs="Simplified Arabic"/>
          <w:b/>
          <w:bCs/>
          <w:sz w:val="32"/>
          <w:szCs w:val="32"/>
          <w:rtl/>
          <w:lang w:bidi="ar-EG"/>
        </w:rPr>
        <w:t>وفقاً للقدرة:</w:t>
      </w:r>
    </w:p>
    <w:p w14:paraId="4F229342" w14:textId="77777777" w:rsidR="0021590F" w:rsidRPr="00730499" w:rsidRDefault="0021590F" w:rsidP="00730499">
      <w:pPr>
        <w:pStyle w:val="ListParagraph"/>
        <w:numPr>
          <w:ilvl w:val="0"/>
          <w:numId w:val="14"/>
        </w:numPr>
        <w:spacing w:after="0" w:line="360" w:lineRule="auto"/>
        <w:jc w:val="both"/>
        <w:rPr>
          <w:rFonts w:ascii="Simplified Arabic" w:hAnsi="Simplified Arabic" w:cs="Simplified Arabic"/>
          <w:sz w:val="28"/>
          <w:szCs w:val="28"/>
          <w:lang w:bidi="ar-EG"/>
        </w:rPr>
      </w:pPr>
      <w:r w:rsidRPr="00730499">
        <w:rPr>
          <w:rFonts w:ascii="Simplified Arabic" w:hAnsi="Simplified Arabic" w:cs="Simplified Arabic"/>
          <w:b/>
          <w:bCs/>
          <w:sz w:val="28"/>
          <w:szCs w:val="28"/>
          <w:u w:val="single"/>
          <w:rtl/>
          <w:lang w:bidi="ar-EG"/>
        </w:rPr>
        <w:t>الذكاء الاصطناعي الضيق:</w:t>
      </w:r>
      <w:r w:rsidRPr="00730499">
        <w:rPr>
          <w:rFonts w:ascii="Simplified Arabic" w:hAnsi="Simplified Arabic" w:cs="Simplified Arabic"/>
          <w:b/>
          <w:bCs/>
          <w:sz w:val="28"/>
          <w:szCs w:val="28"/>
          <w:rtl/>
          <w:lang w:bidi="ar-EG"/>
        </w:rPr>
        <w:t xml:space="preserve"> </w:t>
      </w:r>
      <w:r w:rsidRPr="00730499">
        <w:rPr>
          <w:rFonts w:ascii="Simplified Arabic" w:hAnsi="Simplified Arabic" w:cs="Simplified Arabic"/>
          <w:sz w:val="28"/>
          <w:szCs w:val="28"/>
          <w:rtl/>
          <w:lang w:bidi="ar-EG"/>
        </w:rPr>
        <w:t xml:space="preserve">الذكاء الاصطناعي الضيق هو الذكاء الاصطناعي الموجه نحو الهدف والذي تم تدريبه لأداء مهمة محددة. إن الذكاء الاصطناعي الذي نشهده من حولنا اليوم هو شكل من أشكال الذكاء الاصطناعي الضيق. ومن أمثلة الذكاء الاصطناعي الضيق </w:t>
      </w:r>
      <w:r w:rsidRPr="00730499">
        <w:rPr>
          <w:rFonts w:ascii="Simplified Arabic" w:hAnsi="Simplified Arabic" w:cs="Simplified Arabic"/>
          <w:sz w:val="28"/>
          <w:szCs w:val="28"/>
          <w:lang w:bidi="ar-EG"/>
        </w:rPr>
        <w:t>Siri</w:t>
      </w:r>
      <w:r w:rsidRPr="00730499">
        <w:rPr>
          <w:rFonts w:ascii="Simplified Arabic" w:hAnsi="Simplified Arabic" w:cs="Simplified Arabic"/>
          <w:sz w:val="28"/>
          <w:szCs w:val="28"/>
          <w:rtl/>
          <w:lang w:bidi="ar-EG"/>
        </w:rPr>
        <w:t xml:space="preserve"> من </w:t>
      </w:r>
      <w:r w:rsidRPr="00730499">
        <w:rPr>
          <w:rFonts w:ascii="Simplified Arabic" w:hAnsi="Simplified Arabic" w:cs="Simplified Arabic"/>
          <w:sz w:val="28"/>
          <w:szCs w:val="28"/>
          <w:lang w:bidi="ar-EG"/>
        </w:rPr>
        <w:t>Apple</w:t>
      </w:r>
      <w:r w:rsidRPr="00730499">
        <w:rPr>
          <w:rFonts w:ascii="Simplified Arabic" w:hAnsi="Simplified Arabic" w:cs="Simplified Arabic"/>
          <w:sz w:val="28"/>
          <w:szCs w:val="28"/>
          <w:rtl/>
          <w:lang w:bidi="ar-EG"/>
        </w:rPr>
        <w:t xml:space="preserve"> وجهاز الكمبيوتر العملاق </w:t>
      </w:r>
      <w:r w:rsidRPr="00730499">
        <w:rPr>
          <w:rFonts w:ascii="Simplified Arabic" w:hAnsi="Simplified Arabic" w:cs="Simplified Arabic"/>
          <w:sz w:val="28"/>
          <w:szCs w:val="28"/>
          <w:lang w:bidi="ar-EG"/>
        </w:rPr>
        <w:t>Watson</w:t>
      </w:r>
      <w:r w:rsidRPr="00730499">
        <w:rPr>
          <w:rFonts w:ascii="Simplified Arabic" w:hAnsi="Simplified Arabic" w:cs="Simplified Arabic"/>
          <w:sz w:val="28"/>
          <w:szCs w:val="28"/>
          <w:rtl/>
          <w:lang w:bidi="ar-EG"/>
        </w:rPr>
        <w:t xml:space="preserve"> من </w:t>
      </w:r>
      <w:r w:rsidRPr="00730499">
        <w:rPr>
          <w:rFonts w:ascii="Simplified Arabic" w:hAnsi="Simplified Arabic" w:cs="Simplified Arabic"/>
          <w:sz w:val="28"/>
          <w:szCs w:val="28"/>
          <w:lang w:bidi="ar-EG"/>
        </w:rPr>
        <w:t>IBM</w:t>
      </w:r>
      <w:r w:rsidRPr="00730499">
        <w:rPr>
          <w:rFonts w:ascii="Simplified Arabic" w:hAnsi="Simplified Arabic" w:cs="Simplified Arabic"/>
          <w:sz w:val="28"/>
          <w:szCs w:val="28"/>
          <w:rtl/>
          <w:lang w:bidi="ar-EG"/>
        </w:rPr>
        <w:t xml:space="preserve">. يُشار إلى الذكاء الاصطناعي الضيق أيضًا باسم الذكاء الاصطناعي الضعيف لأنه يعمل ضمن مجموعة محدودة ومحددة </w:t>
      </w:r>
      <w:r w:rsidRPr="00730499">
        <w:rPr>
          <w:rFonts w:ascii="Simplified Arabic" w:hAnsi="Simplified Arabic" w:cs="Simplified Arabic"/>
          <w:sz w:val="28"/>
          <w:szCs w:val="28"/>
          <w:rtl/>
          <w:lang w:bidi="ar-EG"/>
        </w:rPr>
        <w:lastRenderedPageBreak/>
        <w:t xml:space="preserve">مسبقًا من المعلمات والقيود والسياقات. على سبيل المثال، تندرج حالات الاستخدام مثل توصيات </w:t>
      </w:r>
      <w:r w:rsidRPr="00730499">
        <w:rPr>
          <w:rFonts w:ascii="Simplified Arabic" w:hAnsi="Simplified Arabic" w:cs="Simplified Arabic"/>
          <w:sz w:val="28"/>
          <w:szCs w:val="28"/>
          <w:lang w:bidi="ar-EG"/>
        </w:rPr>
        <w:t>Netflix</w:t>
      </w:r>
      <w:r w:rsidRPr="00730499">
        <w:rPr>
          <w:rFonts w:ascii="Simplified Arabic" w:hAnsi="Simplified Arabic" w:cs="Simplified Arabic"/>
          <w:sz w:val="28"/>
          <w:szCs w:val="28"/>
          <w:rtl/>
          <w:lang w:bidi="ar-EG"/>
        </w:rPr>
        <w:t xml:space="preserve"> واقتراحات الشراء على مواقع التجارة الإلكترونية والسيارات ذاتية القيادة والتعرف على الكلام والصورة ضمن فئة الذكاء الاصطناعي الضيق.</w:t>
      </w:r>
    </w:p>
    <w:p w14:paraId="7C782689" w14:textId="77777777" w:rsidR="0021590F" w:rsidRPr="00730499" w:rsidRDefault="0021590F" w:rsidP="00730499">
      <w:pPr>
        <w:pStyle w:val="ListParagraph"/>
        <w:numPr>
          <w:ilvl w:val="0"/>
          <w:numId w:val="14"/>
        </w:numPr>
        <w:spacing w:after="0" w:line="360" w:lineRule="auto"/>
        <w:jc w:val="both"/>
        <w:rPr>
          <w:rFonts w:ascii="Simplified Arabic" w:hAnsi="Simplified Arabic" w:cs="Simplified Arabic"/>
          <w:sz w:val="28"/>
          <w:szCs w:val="28"/>
          <w:lang w:bidi="ar-EG"/>
        </w:rPr>
      </w:pPr>
      <w:r w:rsidRPr="00730499">
        <w:rPr>
          <w:rFonts w:ascii="Simplified Arabic" w:hAnsi="Simplified Arabic" w:cs="Simplified Arabic"/>
          <w:b/>
          <w:bCs/>
          <w:sz w:val="28"/>
          <w:szCs w:val="28"/>
          <w:u w:val="single"/>
          <w:rtl/>
          <w:lang w:bidi="ar-EG"/>
        </w:rPr>
        <w:t>الذكاء الاصطناعي العام:</w:t>
      </w:r>
      <w:r w:rsidRPr="00730499">
        <w:rPr>
          <w:rFonts w:ascii="Simplified Arabic" w:hAnsi="Simplified Arabic" w:cs="Simplified Arabic"/>
          <w:b/>
          <w:bCs/>
          <w:sz w:val="28"/>
          <w:szCs w:val="28"/>
          <w:rtl/>
          <w:lang w:bidi="ar-EG"/>
        </w:rPr>
        <w:t xml:space="preserve"> </w:t>
      </w:r>
      <w:r w:rsidRPr="00730499">
        <w:rPr>
          <w:rFonts w:ascii="Simplified Arabic" w:hAnsi="Simplified Arabic" w:cs="Simplified Arabic"/>
          <w:sz w:val="28"/>
          <w:szCs w:val="28"/>
          <w:rtl/>
          <w:lang w:bidi="ar-EG"/>
        </w:rPr>
        <w:t>الذكاء الاصطناعي العام هو نسخة من الذكاء الاصطناعي تؤدي أي مهمة فكرية بكفاءة تشبه الإنسان. والهدف من الذكاء الاصطناعي العام هو تصميم نظام قادر على التفكير بنفسه تمامًا كما يفعل البشر. حاليًا، لا يزال الذكاء الاصطناعي العام قيد البحث، وتُبذل الجهود لتطوير آلات تتمتع بقدرات معرفية معززة.</w:t>
      </w:r>
    </w:p>
    <w:p w14:paraId="286B54A0" w14:textId="77777777" w:rsidR="0021590F" w:rsidRPr="00730499" w:rsidRDefault="0021590F" w:rsidP="00730499">
      <w:pPr>
        <w:pStyle w:val="ListParagraph"/>
        <w:numPr>
          <w:ilvl w:val="0"/>
          <w:numId w:val="14"/>
        </w:numPr>
        <w:spacing w:after="0" w:line="360" w:lineRule="auto"/>
        <w:jc w:val="both"/>
        <w:rPr>
          <w:rFonts w:ascii="Simplified Arabic" w:hAnsi="Simplified Arabic" w:cs="Simplified Arabic"/>
          <w:sz w:val="28"/>
          <w:szCs w:val="28"/>
          <w:rtl/>
          <w:lang w:bidi="ar-EG"/>
        </w:rPr>
      </w:pPr>
      <w:r w:rsidRPr="00730499">
        <w:rPr>
          <w:rFonts w:ascii="Simplified Arabic" w:hAnsi="Simplified Arabic" w:cs="Simplified Arabic"/>
          <w:b/>
          <w:bCs/>
          <w:sz w:val="28"/>
          <w:szCs w:val="28"/>
          <w:u w:val="single"/>
          <w:rtl/>
          <w:lang w:bidi="ar-EG"/>
        </w:rPr>
        <w:t>الذكاء الاصطناعي الفائق:</w:t>
      </w:r>
      <w:r w:rsidRPr="00730499">
        <w:rPr>
          <w:rFonts w:ascii="Simplified Arabic" w:hAnsi="Simplified Arabic" w:cs="Simplified Arabic"/>
          <w:b/>
          <w:bCs/>
          <w:sz w:val="28"/>
          <w:szCs w:val="28"/>
          <w:rtl/>
          <w:lang w:bidi="ar-EG"/>
        </w:rPr>
        <w:t xml:space="preserve"> </w:t>
      </w:r>
      <w:r w:rsidRPr="00730499">
        <w:rPr>
          <w:rFonts w:ascii="Simplified Arabic" w:hAnsi="Simplified Arabic" w:cs="Simplified Arabic"/>
          <w:sz w:val="28"/>
          <w:szCs w:val="28"/>
          <w:rtl/>
          <w:lang w:bidi="ar-EG"/>
        </w:rPr>
        <w:t>الذكاء الاصطناعي الفائق هو نسخة الذكاء الاصطناعي التي تفوق الذكاء البشري ويمكنها أداء أي مهمة بشكل أفضل من الإنسان. تشمل قدرات الآلة ذات الذكاء الاصطناعي الفائق التفكير والاستدلال وحل الألغاز وإصدار الأحكام والتعلم والتواصل من تلقاء نفسها. اليوم، يعد الذكاء الاصطناعي الفائق مفهومًا افتراضيًا ولكنه يمثل مستقبل الذكاء الاصطناعي.</w:t>
      </w:r>
    </w:p>
    <w:p w14:paraId="389A4588" w14:textId="77777777" w:rsidR="00844C32" w:rsidRPr="00730499" w:rsidRDefault="0021590F" w:rsidP="00730499">
      <w:pPr>
        <w:pStyle w:val="ListParagraph"/>
        <w:numPr>
          <w:ilvl w:val="0"/>
          <w:numId w:val="15"/>
        </w:numPr>
        <w:spacing w:after="0" w:line="360" w:lineRule="auto"/>
        <w:jc w:val="both"/>
        <w:rPr>
          <w:rFonts w:ascii="Simplified Arabic" w:hAnsi="Simplified Arabic" w:cs="Simplified Arabic"/>
          <w:b/>
          <w:bCs/>
          <w:sz w:val="32"/>
          <w:szCs w:val="32"/>
          <w:lang w:bidi="ar-EG"/>
        </w:rPr>
      </w:pPr>
      <w:r w:rsidRPr="00730499">
        <w:rPr>
          <w:rFonts w:ascii="Simplified Arabic" w:hAnsi="Simplified Arabic" w:cs="Simplified Arabic"/>
          <w:b/>
          <w:bCs/>
          <w:sz w:val="32"/>
          <w:szCs w:val="32"/>
          <w:rtl/>
          <w:lang w:bidi="ar-EG"/>
        </w:rPr>
        <w:t>أنواع الذكاء الاصطناعي بناءً على الوظيفة</w:t>
      </w:r>
      <w:r w:rsidR="00844C32" w:rsidRPr="00730499">
        <w:rPr>
          <w:rFonts w:ascii="Simplified Arabic" w:hAnsi="Simplified Arabic" w:cs="Simplified Arabic"/>
          <w:b/>
          <w:bCs/>
          <w:sz w:val="32"/>
          <w:szCs w:val="32"/>
          <w:rtl/>
          <w:lang w:bidi="ar-EG"/>
        </w:rPr>
        <w:t>:</w:t>
      </w:r>
    </w:p>
    <w:p w14:paraId="116A5038" w14:textId="77777777" w:rsidR="00844C32" w:rsidRPr="00730499" w:rsidRDefault="0021590F" w:rsidP="00730499">
      <w:pPr>
        <w:pStyle w:val="ListParagraph"/>
        <w:numPr>
          <w:ilvl w:val="0"/>
          <w:numId w:val="14"/>
        </w:numPr>
        <w:spacing w:after="0" w:line="360" w:lineRule="auto"/>
        <w:jc w:val="both"/>
        <w:rPr>
          <w:rFonts w:ascii="Simplified Arabic" w:hAnsi="Simplified Arabic" w:cs="Simplified Arabic"/>
          <w:sz w:val="28"/>
          <w:szCs w:val="28"/>
          <w:lang w:bidi="ar-EG"/>
        </w:rPr>
      </w:pPr>
      <w:r w:rsidRPr="00730499">
        <w:rPr>
          <w:rFonts w:ascii="Simplified Arabic" w:hAnsi="Simplified Arabic" w:cs="Simplified Arabic"/>
          <w:b/>
          <w:bCs/>
          <w:sz w:val="28"/>
          <w:szCs w:val="28"/>
          <w:u w:val="single"/>
          <w:rtl/>
          <w:lang w:bidi="ar-EG"/>
        </w:rPr>
        <w:t>الآلات التفاعلية</w:t>
      </w:r>
      <w:r w:rsidR="00844C32" w:rsidRPr="00730499">
        <w:rPr>
          <w:rFonts w:ascii="Simplified Arabic" w:hAnsi="Simplified Arabic" w:cs="Simplified Arabic"/>
          <w:b/>
          <w:bCs/>
          <w:sz w:val="28"/>
          <w:szCs w:val="28"/>
          <w:u w:val="single"/>
          <w:rtl/>
          <w:lang w:bidi="ar-EG"/>
        </w:rPr>
        <w:t>:</w:t>
      </w:r>
      <w:r w:rsidR="00844C32" w:rsidRPr="00730499">
        <w:rPr>
          <w:rFonts w:ascii="Simplified Arabic" w:hAnsi="Simplified Arabic" w:cs="Simplified Arabic"/>
          <w:b/>
          <w:bCs/>
          <w:sz w:val="28"/>
          <w:szCs w:val="28"/>
          <w:rtl/>
          <w:lang w:bidi="ar-EG"/>
        </w:rPr>
        <w:t xml:space="preserve"> </w:t>
      </w:r>
      <w:r w:rsidRPr="00730499">
        <w:rPr>
          <w:rFonts w:ascii="Simplified Arabic" w:hAnsi="Simplified Arabic" w:cs="Simplified Arabic"/>
          <w:sz w:val="28"/>
          <w:szCs w:val="28"/>
          <w:rtl/>
          <w:lang w:bidi="ar-EG"/>
        </w:rPr>
        <w:t xml:space="preserve">الآلات التفاعلية هي أنواع أساسية من الذكاء الاصطناعي لا تخزن الخبرات أو الذكريات السابقة للأفعال المستقبلية. تركز مثل هذه الأنظمة على السيناريوهات الحالية وتتفاعل معها بناءً على أفضل إجراء ممكن. تشمل الأمثلة الشائعة للآلات التفاعلية نظام </w:t>
      </w:r>
      <w:r w:rsidRPr="00730499">
        <w:rPr>
          <w:rFonts w:ascii="Simplified Arabic" w:hAnsi="Simplified Arabic" w:cs="Simplified Arabic"/>
          <w:sz w:val="28"/>
          <w:szCs w:val="28"/>
          <w:lang w:bidi="ar-EG"/>
        </w:rPr>
        <w:t>Deep Blue</w:t>
      </w:r>
      <w:r w:rsidRPr="00730499">
        <w:rPr>
          <w:rFonts w:ascii="Simplified Arabic" w:hAnsi="Simplified Arabic" w:cs="Simplified Arabic"/>
          <w:sz w:val="28"/>
          <w:szCs w:val="28"/>
          <w:rtl/>
          <w:lang w:bidi="ar-EG"/>
        </w:rPr>
        <w:t xml:space="preserve"> من </w:t>
      </w:r>
      <w:r w:rsidRPr="00730499">
        <w:rPr>
          <w:rFonts w:ascii="Simplified Arabic" w:hAnsi="Simplified Arabic" w:cs="Simplified Arabic"/>
          <w:sz w:val="28"/>
          <w:szCs w:val="28"/>
          <w:lang w:bidi="ar-EG"/>
        </w:rPr>
        <w:t>IBM</w:t>
      </w:r>
      <w:r w:rsidRPr="00730499">
        <w:rPr>
          <w:rFonts w:ascii="Simplified Arabic" w:hAnsi="Simplified Arabic" w:cs="Simplified Arabic"/>
          <w:sz w:val="28"/>
          <w:szCs w:val="28"/>
          <w:rtl/>
          <w:lang w:bidi="ar-EG"/>
        </w:rPr>
        <w:t xml:space="preserve"> و</w:t>
      </w:r>
      <w:r w:rsidRPr="00730499">
        <w:rPr>
          <w:rFonts w:ascii="Simplified Arabic" w:hAnsi="Simplified Arabic" w:cs="Simplified Arabic"/>
          <w:sz w:val="28"/>
          <w:szCs w:val="28"/>
          <w:lang w:bidi="ar-EG"/>
        </w:rPr>
        <w:t>AlphaGo</w:t>
      </w:r>
      <w:r w:rsidRPr="00730499">
        <w:rPr>
          <w:rFonts w:ascii="Simplified Arabic" w:hAnsi="Simplified Arabic" w:cs="Simplified Arabic"/>
          <w:sz w:val="28"/>
          <w:szCs w:val="28"/>
          <w:rtl/>
          <w:lang w:bidi="ar-EG"/>
        </w:rPr>
        <w:t xml:space="preserve"> من </w:t>
      </w:r>
      <w:r w:rsidRPr="00730499">
        <w:rPr>
          <w:rFonts w:ascii="Simplified Arabic" w:hAnsi="Simplified Arabic" w:cs="Simplified Arabic"/>
          <w:sz w:val="28"/>
          <w:szCs w:val="28"/>
          <w:lang w:bidi="ar-EG"/>
        </w:rPr>
        <w:t>Google</w:t>
      </w:r>
      <w:r w:rsidRPr="00730499">
        <w:rPr>
          <w:rFonts w:ascii="Simplified Arabic" w:hAnsi="Simplified Arabic" w:cs="Simplified Arabic"/>
          <w:sz w:val="28"/>
          <w:szCs w:val="28"/>
          <w:rtl/>
          <w:lang w:bidi="ar-EG"/>
        </w:rPr>
        <w:t>.</w:t>
      </w:r>
    </w:p>
    <w:p w14:paraId="369437B5" w14:textId="77777777" w:rsidR="00844C32" w:rsidRPr="00730499" w:rsidRDefault="0021590F" w:rsidP="00730499">
      <w:pPr>
        <w:pStyle w:val="ListParagraph"/>
        <w:numPr>
          <w:ilvl w:val="0"/>
          <w:numId w:val="14"/>
        </w:numPr>
        <w:spacing w:after="0" w:line="360" w:lineRule="auto"/>
        <w:jc w:val="both"/>
        <w:rPr>
          <w:rFonts w:ascii="Simplified Arabic" w:hAnsi="Simplified Arabic" w:cs="Simplified Arabic"/>
          <w:b/>
          <w:bCs/>
          <w:sz w:val="28"/>
          <w:szCs w:val="28"/>
          <w:lang w:bidi="ar-EG"/>
        </w:rPr>
      </w:pPr>
      <w:r w:rsidRPr="00730499">
        <w:rPr>
          <w:rFonts w:ascii="Simplified Arabic" w:hAnsi="Simplified Arabic" w:cs="Simplified Arabic"/>
          <w:b/>
          <w:bCs/>
          <w:sz w:val="28"/>
          <w:szCs w:val="28"/>
          <w:u w:val="single"/>
          <w:rtl/>
          <w:lang w:bidi="ar-EG"/>
        </w:rPr>
        <w:t>آلات ذات ذاكرة محدودة</w:t>
      </w:r>
      <w:r w:rsidR="00844C32" w:rsidRPr="00730499">
        <w:rPr>
          <w:rFonts w:ascii="Simplified Arabic" w:hAnsi="Simplified Arabic" w:cs="Simplified Arabic"/>
          <w:b/>
          <w:bCs/>
          <w:sz w:val="28"/>
          <w:szCs w:val="28"/>
          <w:u w:val="single"/>
          <w:rtl/>
          <w:lang w:bidi="ar-EG"/>
        </w:rPr>
        <w:t>:</w:t>
      </w:r>
      <w:r w:rsidR="00844C32" w:rsidRPr="00730499">
        <w:rPr>
          <w:rFonts w:ascii="Simplified Arabic" w:hAnsi="Simplified Arabic" w:cs="Simplified Arabic"/>
          <w:b/>
          <w:bCs/>
          <w:sz w:val="28"/>
          <w:szCs w:val="28"/>
          <w:rtl/>
          <w:lang w:bidi="ar-EG"/>
        </w:rPr>
        <w:t xml:space="preserve"> </w:t>
      </w:r>
      <w:r w:rsidRPr="00730499">
        <w:rPr>
          <w:rFonts w:ascii="Simplified Arabic" w:hAnsi="Simplified Arabic" w:cs="Simplified Arabic"/>
          <w:sz w:val="28"/>
          <w:szCs w:val="28"/>
          <w:rtl/>
          <w:lang w:bidi="ar-EG"/>
        </w:rPr>
        <w:t xml:space="preserve">يمكن للآلات ذات الذاكرة المحدودة تخزين واستخدام الخبرات أو البيانات السابقة لفترة قصيرة من الزمن. على سبيل المثال، يمكن للسيارة ذاتية القيادة تخزين </w:t>
      </w:r>
      <w:r w:rsidRPr="00730499">
        <w:rPr>
          <w:rFonts w:ascii="Simplified Arabic" w:hAnsi="Simplified Arabic" w:cs="Simplified Arabic"/>
          <w:sz w:val="28"/>
          <w:szCs w:val="28"/>
          <w:rtl/>
          <w:lang w:bidi="ar-EG"/>
        </w:rPr>
        <w:lastRenderedPageBreak/>
        <w:t>سرعات المركبات في محيطها، ومسافاتها، وحدود السرعة، وغيرها من المعلومات ذات الصلة حتى تتمكن من التنقل عبر حركة المرور.</w:t>
      </w:r>
    </w:p>
    <w:p w14:paraId="6F29D98B" w14:textId="77777777" w:rsidR="00844C32" w:rsidRPr="00730499" w:rsidRDefault="0021590F" w:rsidP="00730499">
      <w:pPr>
        <w:pStyle w:val="ListParagraph"/>
        <w:numPr>
          <w:ilvl w:val="0"/>
          <w:numId w:val="14"/>
        </w:numPr>
        <w:spacing w:after="0" w:line="360" w:lineRule="auto"/>
        <w:jc w:val="both"/>
        <w:rPr>
          <w:rFonts w:ascii="Simplified Arabic" w:hAnsi="Simplified Arabic" w:cs="Simplified Arabic"/>
          <w:sz w:val="28"/>
          <w:szCs w:val="28"/>
          <w:lang w:bidi="ar-EG"/>
        </w:rPr>
      </w:pPr>
      <w:r w:rsidRPr="00730499">
        <w:rPr>
          <w:rFonts w:ascii="Simplified Arabic" w:hAnsi="Simplified Arabic" w:cs="Simplified Arabic"/>
          <w:b/>
          <w:bCs/>
          <w:sz w:val="28"/>
          <w:szCs w:val="28"/>
          <w:u w:val="single"/>
          <w:rtl/>
          <w:lang w:bidi="ar-EG"/>
        </w:rPr>
        <w:t>نظرية العقل</w:t>
      </w:r>
      <w:r w:rsidR="00844C32" w:rsidRPr="00730499">
        <w:rPr>
          <w:rFonts w:ascii="Simplified Arabic" w:hAnsi="Simplified Arabic" w:cs="Simplified Arabic"/>
          <w:b/>
          <w:bCs/>
          <w:sz w:val="28"/>
          <w:szCs w:val="28"/>
          <w:u w:val="single"/>
          <w:rtl/>
          <w:lang w:bidi="ar-EG"/>
        </w:rPr>
        <w:t>:</w:t>
      </w:r>
      <w:r w:rsidR="00844C32" w:rsidRPr="00730499">
        <w:rPr>
          <w:rFonts w:ascii="Simplified Arabic" w:hAnsi="Simplified Arabic" w:cs="Simplified Arabic"/>
          <w:b/>
          <w:bCs/>
          <w:sz w:val="28"/>
          <w:szCs w:val="28"/>
          <w:rtl/>
          <w:lang w:bidi="ar-EG"/>
        </w:rPr>
        <w:t xml:space="preserve"> </w:t>
      </w:r>
      <w:r w:rsidRPr="00730499">
        <w:rPr>
          <w:rFonts w:ascii="Simplified Arabic" w:hAnsi="Simplified Arabic" w:cs="Simplified Arabic"/>
          <w:sz w:val="28"/>
          <w:szCs w:val="28"/>
          <w:rtl/>
          <w:lang w:bidi="ar-EG"/>
        </w:rPr>
        <w:t>تشير نظرية العقل إلى نوع الذكاء الاصطناعي الذي يمكنه فهم المشاعر والمعتقدات البشرية والتفاعل اجتماعيًا مثل البشر. لم يتم تطوير هذا النوع من الذكاء الاصطناعي بعد ولكنه في طور المنافسة في المستقبل.</w:t>
      </w:r>
    </w:p>
    <w:p w14:paraId="338B8B94" w14:textId="77777777" w:rsidR="0021590F" w:rsidRPr="00730499" w:rsidRDefault="0021590F" w:rsidP="00730499">
      <w:pPr>
        <w:pStyle w:val="ListParagraph"/>
        <w:numPr>
          <w:ilvl w:val="0"/>
          <w:numId w:val="14"/>
        </w:numPr>
        <w:spacing w:after="0" w:line="360" w:lineRule="auto"/>
        <w:jc w:val="both"/>
        <w:rPr>
          <w:rFonts w:ascii="Simplified Arabic" w:hAnsi="Simplified Arabic" w:cs="Simplified Arabic"/>
          <w:sz w:val="28"/>
          <w:szCs w:val="28"/>
          <w:lang w:bidi="ar-EG"/>
        </w:rPr>
      </w:pPr>
      <w:r w:rsidRPr="00730499">
        <w:rPr>
          <w:rFonts w:ascii="Simplified Arabic" w:hAnsi="Simplified Arabic" w:cs="Simplified Arabic"/>
          <w:b/>
          <w:bCs/>
          <w:sz w:val="28"/>
          <w:szCs w:val="28"/>
          <w:u w:val="single"/>
          <w:rtl/>
          <w:lang w:bidi="ar-EG"/>
        </w:rPr>
        <w:t>الذكاء الاصطناعي الواعي بذاته</w:t>
      </w:r>
      <w:r w:rsidR="00844C32" w:rsidRPr="00730499">
        <w:rPr>
          <w:rFonts w:ascii="Simplified Arabic" w:hAnsi="Simplified Arabic" w:cs="Simplified Arabic"/>
          <w:b/>
          <w:bCs/>
          <w:sz w:val="28"/>
          <w:szCs w:val="28"/>
          <w:u w:val="single"/>
          <w:rtl/>
          <w:lang w:bidi="ar-EG"/>
        </w:rPr>
        <w:t>:</w:t>
      </w:r>
      <w:r w:rsidR="00844C32" w:rsidRPr="00730499">
        <w:rPr>
          <w:rFonts w:ascii="Simplified Arabic" w:hAnsi="Simplified Arabic" w:cs="Simplified Arabic"/>
          <w:b/>
          <w:bCs/>
          <w:sz w:val="28"/>
          <w:szCs w:val="28"/>
          <w:rtl/>
          <w:lang w:bidi="ar-EG"/>
        </w:rPr>
        <w:t xml:space="preserve"> </w:t>
      </w:r>
      <w:r w:rsidRPr="00730499">
        <w:rPr>
          <w:rFonts w:ascii="Simplified Arabic" w:hAnsi="Simplified Arabic" w:cs="Simplified Arabic"/>
          <w:sz w:val="28"/>
          <w:szCs w:val="28"/>
          <w:rtl/>
          <w:lang w:bidi="ar-EG"/>
        </w:rPr>
        <w:t>يتعامل الذكاء الاصطناعي الواعي بذاته مع الآلات فائقة الذكاء بوعيها ومشاعرها وعواطفها ومعتقداتها. ومن المتوقع أن تكون مثل هذه الأنظمة أذكى من العقل البشري وقد تتفوق علينا في المهام الموكلة إليها. لا يزال الذكاء الاصطناعي الواعي بذاته حقيقة بعيدة المنال، ولكن الجهود تُبذل في هذا الاتجاه.</w:t>
      </w:r>
    </w:p>
    <w:p w14:paraId="0B767DC4" w14:textId="77777777" w:rsidR="00BA5855" w:rsidRPr="00B30717" w:rsidRDefault="00B30717" w:rsidP="00B30717">
      <w:pPr>
        <w:spacing w:after="0" w:line="360" w:lineRule="auto"/>
        <w:ind w:left="425"/>
        <w:jc w:val="both"/>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 xml:space="preserve">2/5/1/5 </w:t>
      </w:r>
      <w:r w:rsidR="00273FC8" w:rsidRPr="00B30717">
        <w:rPr>
          <w:rFonts w:ascii="Simplified Arabic" w:hAnsi="Simplified Arabic" w:cs="Simplified Arabic"/>
          <w:b/>
          <w:bCs/>
          <w:sz w:val="32"/>
          <w:szCs w:val="32"/>
          <w:rtl/>
          <w:lang w:bidi="ar-EG"/>
        </w:rPr>
        <w:t>نظم</w:t>
      </w:r>
      <w:r w:rsidR="00BA5855" w:rsidRPr="00B30717">
        <w:rPr>
          <w:rFonts w:ascii="Simplified Arabic" w:hAnsi="Simplified Arabic" w:cs="Simplified Arabic"/>
          <w:b/>
          <w:bCs/>
          <w:sz w:val="32"/>
          <w:szCs w:val="32"/>
          <w:rtl/>
          <w:lang w:bidi="ar-EG"/>
        </w:rPr>
        <w:t xml:space="preserve"> الذكاء الإصطناعي:</w:t>
      </w:r>
    </w:p>
    <w:p w14:paraId="5BC3893D" w14:textId="77777777" w:rsidR="00273FC8" w:rsidRPr="00730499" w:rsidRDefault="00273FC8" w:rsidP="00730499">
      <w:pPr>
        <w:pStyle w:val="ListParagraph"/>
        <w:numPr>
          <w:ilvl w:val="0"/>
          <w:numId w:val="15"/>
        </w:numPr>
        <w:spacing w:after="0" w:line="360" w:lineRule="auto"/>
        <w:jc w:val="both"/>
        <w:rPr>
          <w:rFonts w:ascii="Simplified Arabic" w:hAnsi="Simplified Arabic" w:cs="Simplified Arabic"/>
          <w:sz w:val="28"/>
          <w:szCs w:val="28"/>
          <w:lang w:bidi="ar-EG"/>
        </w:rPr>
      </w:pPr>
      <w:r w:rsidRPr="00730499">
        <w:rPr>
          <w:rFonts w:ascii="Simplified Arabic" w:hAnsi="Simplified Arabic" w:cs="Simplified Arabic"/>
          <w:b/>
          <w:bCs/>
          <w:sz w:val="28"/>
          <w:szCs w:val="28"/>
          <w:u w:val="single"/>
          <w:rtl/>
          <w:lang w:bidi="ar-EG"/>
        </w:rPr>
        <w:t>النظم الخبيرة:</w:t>
      </w:r>
      <w:r w:rsidRPr="00730499">
        <w:rPr>
          <w:rFonts w:ascii="Simplified Arabic" w:hAnsi="Simplified Arabic" w:cs="Simplified Arabic"/>
          <w:sz w:val="28"/>
          <w:szCs w:val="28"/>
          <w:rtl/>
          <w:lang w:bidi="ar-EG"/>
        </w:rPr>
        <w:t xml:space="preserve"> تعتبر النظم الخبيرة </w:t>
      </w:r>
      <w:r w:rsidRPr="00730499">
        <w:rPr>
          <w:rFonts w:ascii="Simplified Arabic" w:hAnsi="Simplified Arabic" w:cs="Simplified Arabic"/>
          <w:sz w:val="28"/>
          <w:szCs w:val="28"/>
          <w:lang w:bidi="ar-EG"/>
        </w:rPr>
        <w:t>Expert Systems</w:t>
      </w:r>
      <w:r w:rsidRPr="00730499">
        <w:rPr>
          <w:rFonts w:ascii="Simplified Arabic" w:hAnsi="Simplified Arabic" w:cs="Simplified Arabic"/>
          <w:sz w:val="28"/>
          <w:szCs w:val="28"/>
          <w:rtl/>
          <w:lang w:bidi="ar-EG"/>
        </w:rPr>
        <w:t xml:space="preserve"> نظامًا حاسوبيًا يحاكي الخبرة والمعرفة البشرية في مجال معين. وتستند النظم الخبيرة في الذكاء الاصطناعي إلى مجموعة من القواعد المعرفية التي تحدد العلاقات بين المفاهيم والأفكار في المجال المعين. وتتميز النظم الخبيرة بقدرتها على تحليل المعلومات المتعلقة بالمشكلة المحددة، وتحديد الخيارات المتاحة والمناسبة للحل، والتوصية بأفضل الحلول الممكنة. وبالتالي، يمكن استخدام النظم الخبيرة في مجموعة واسعة من المجالات، مثل الطب، والهندسة، والتجارة، والمالية، والتسويق، والتعليم، وغيرها </w:t>
      </w:r>
      <w:r w:rsidR="00CF314F" w:rsidRPr="00730499">
        <w:rPr>
          <w:rFonts w:ascii="Simplified Arabic" w:eastAsia="Calibri" w:hAnsi="Simplified Arabic" w:cs="Simplified Arabic"/>
          <w:kern w:val="0"/>
          <w:sz w:val="28"/>
          <w:szCs w:val="28"/>
          <w14:ligatures w14:val="none"/>
        </w:rPr>
        <w:t>(Haug &amp; Drazen, 2023)</w:t>
      </w:r>
      <w:r w:rsidRPr="00730499">
        <w:rPr>
          <w:rFonts w:ascii="Simplified Arabic" w:hAnsi="Simplified Arabic" w:cs="Simplified Arabic"/>
          <w:sz w:val="28"/>
          <w:szCs w:val="28"/>
          <w:rtl/>
          <w:lang w:bidi="ar-EG"/>
        </w:rPr>
        <w:t>.</w:t>
      </w:r>
    </w:p>
    <w:p w14:paraId="7774DC79" w14:textId="77777777" w:rsidR="004466D7" w:rsidRPr="00730499" w:rsidRDefault="00273FC8" w:rsidP="00730499">
      <w:pPr>
        <w:pStyle w:val="ListParagraph"/>
        <w:numPr>
          <w:ilvl w:val="0"/>
          <w:numId w:val="15"/>
        </w:numPr>
        <w:spacing w:after="0" w:line="360" w:lineRule="auto"/>
        <w:jc w:val="both"/>
        <w:rPr>
          <w:rFonts w:ascii="Simplified Arabic" w:hAnsi="Simplified Arabic" w:cs="Simplified Arabic"/>
          <w:sz w:val="28"/>
          <w:szCs w:val="28"/>
          <w:rtl/>
          <w:lang w:bidi="ar-EG"/>
        </w:rPr>
      </w:pPr>
      <w:r w:rsidRPr="00730499">
        <w:rPr>
          <w:rFonts w:ascii="Simplified Arabic" w:hAnsi="Simplified Arabic" w:cs="Simplified Arabic"/>
          <w:b/>
          <w:bCs/>
          <w:sz w:val="28"/>
          <w:szCs w:val="28"/>
          <w:u w:val="single"/>
          <w:rtl/>
          <w:lang w:bidi="ar-EG"/>
        </w:rPr>
        <w:t>نظم الشبكات العصبية:</w:t>
      </w:r>
      <w:r w:rsidRPr="00730499">
        <w:rPr>
          <w:rFonts w:ascii="Simplified Arabic" w:hAnsi="Simplified Arabic" w:cs="Simplified Arabic"/>
          <w:sz w:val="28"/>
          <w:szCs w:val="28"/>
          <w:rtl/>
          <w:lang w:bidi="ar-EG"/>
        </w:rPr>
        <w:t xml:space="preserve"> </w:t>
      </w:r>
      <w:r w:rsidR="004466D7" w:rsidRPr="00730499">
        <w:rPr>
          <w:rFonts w:ascii="Simplified Arabic" w:hAnsi="Simplified Arabic" w:cs="Simplified Arabic"/>
          <w:sz w:val="28"/>
          <w:szCs w:val="28"/>
          <w:rtl/>
          <w:lang w:bidi="ar-EG"/>
        </w:rPr>
        <w:t>هي محاكاة لسلوك العقل البشري في نمط تفكيره والتعلم من كميات كبيرة من البيانات حتى يسمح لبرامج الحاسب الآلي بالتعرف على النماذج وحل المشاكل الشائعة في مجالات الذكاء الاصطناعي والتعلم الآلي والتعلم العميق. ويمكن تعريفها ايضا بأنها طريقة في الذكاء الاصطناعي (</w:t>
      </w:r>
      <w:r w:rsidR="004466D7" w:rsidRPr="00730499">
        <w:rPr>
          <w:rFonts w:ascii="Simplified Arabic" w:hAnsi="Simplified Arabic" w:cs="Simplified Arabic"/>
          <w:sz w:val="28"/>
          <w:szCs w:val="28"/>
          <w:lang w:bidi="ar-EG"/>
        </w:rPr>
        <w:t>AI</w:t>
      </w:r>
      <w:r w:rsidR="004466D7" w:rsidRPr="00730499">
        <w:rPr>
          <w:rFonts w:ascii="Simplified Arabic" w:hAnsi="Simplified Arabic" w:cs="Simplified Arabic"/>
          <w:sz w:val="28"/>
          <w:szCs w:val="28"/>
          <w:rtl/>
          <w:lang w:bidi="ar-EG"/>
        </w:rPr>
        <w:t xml:space="preserve">) تُعلِّم أجهزة الكمبيوتر معالجة </w:t>
      </w:r>
      <w:r w:rsidR="004466D7" w:rsidRPr="00730499">
        <w:rPr>
          <w:rFonts w:ascii="Simplified Arabic" w:hAnsi="Simplified Arabic" w:cs="Simplified Arabic"/>
          <w:sz w:val="28"/>
          <w:szCs w:val="28"/>
          <w:rtl/>
          <w:lang w:bidi="ar-EG"/>
        </w:rPr>
        <w:lastRenderedPageBreak/>
        <w:t>البيانات بطريقة مستوحاة من الدماغ البشري. إنها نوع من عمليات تعلّم الآلة (</w:t>
      </w:r>
      <w:r w:rsidR="004466D7" w:rsidRPr="00730499">
        <w:rPr>
          <w:rFonts w:ascii="Simplified Arabic" w:hAnsi="Simplified Arabic" w:cs="Simplified Arabic"/>
          <w:sz w:val="28"/>
          <w:szCs w:val="28"/>
          <w:lang w:bidi="ar-EG"/>
        </w:rPr>
        <w:t>ML</w:t>
      </w:r>
      <w:r w:rsidR="004466D7" w:rsidRPr="00730499">
        <w:rPr>
          <w:rFonts w:ascii="Simplified Arabic" w:hAnsi="Simplified Arabic" w:cs="Simplified Arabic"/>
          <w:sz w:val="28"/>
          <w:szCs w:val="28"/>
          <w:rtl/>
          <w:lang w:bidi="ar-EG"/>
        </w:rPr>
        <w:t>)، تسمى التعلم العميق، يستخدم عُقدًا مترابطة في بنية مكونة من طبقات تشبه الدماغ البشري. يُنشئ نظامًا تكيفيًا تستخدمه أجهزة الكمبيوتر لتتعلم من أخطائها وللتحسين المستمر. وبالتالي، تحاول الشبكات العصبية الاصطناعية حل المشكلات المعقدة، مثل تلخيص المستندات أو التعرّف على الوجوه، بدقة أكبر</w:t>
      </w:r>
      <w:r w:rsidR="00CF314F" w:rsidRPr="00730499">
        <w:rPr>
          <w:rFonts w:ascii="Simplified Arabic" w:hAnsi="Simplified Arabic" w:cs="Simplified Arabic"/>
          <w:sz w:val="28"/>
          <w:szCs w:val="28"/>
          <w:rtl/>
          <w:lang w:bidi="ar-EG"/>
        </w:rPr>
        <w:t xml:space="preserve"> </w:t>
      </w:r>
      <w:r w:rsidR="00CF314F" w:rsidRPr="00730499">
        <w:rPr>
          <w:rFonts w:ascii="Simplified Arabic" w:hAnsi="Simplified Arabic" w:cs="Simplified Arabic"/>
          <w:sz w:val="28"/>
          <w:szCs w:val="28"/>
          <w:lang w:bidi="ar-EG"/>
        </w:rPr>
        <w:t>(Haug &amp; Drazen, 2023)</w:t>
      </w:r>
      <w:r w:rsidR="004466D7" w:rsidRPr="00730499">
        <w:rPr>
          <w:rFonts w:ascii="Simplified Arabic" w:hAnsi="Simplified Arabic" w:cs="Simplified Arabic"/>
          <w:sz w:val="28"/>
          <w:szCs w:val="28"/>
          <w:rtl/>
          <w:lang w:bidi="ar-EG"/>
        </w:rPr>
        <w:t>.</w:t>
      </w:r>
    </w:p>
    <w:p w14:paraId="593AFCB3" w14:textId="77777777" w:rsidR="00273FC8" w:rsidRPr="00730499" w:rsidRDefault="00824454" w:rsidP="00730499">
      <w:pPr>
        <w:pStyle w:val="ListParagraph"/>
        <w:numPr>
          <w:ilvl w:val="0"/>
          <w:numId w:val="15"/>
        </w:numPr>
        <w:spacing w:after="0" w:line="360" w:lineRule="auto"/>
        <w:jc w:val="both"/>
        <w:rPr>
          <w:rFonts w:ascii="Simplified Arabic" w:hAnsi="Simplified Arabic" w:cs="Simplified Arabic"/>
          <w:sz w:val="28"/>
          <w:szCs w:val="28"/>
          <w:lang w:bidi="ar-EG"/>
        </w:rPr>
      </w:pPr>
      <w:r w:rsidRPr="00730499">
        <w:rPr>
          <w:rFonts w:ascii="Simplified Arabic" w:hAnsi="Simplified Arabic" w:cs="Simplified Arabic"/>
          <w:b/>
          <w:bCs/>
          <w:sz w:val="28"/>
          <w:szCs w:val="28"/>
          <w:u w:val="single"/>
          <w:rtl/>
          <w:lang w:bidi="ar-EG"/>
        </w:rPr>
        <w:t>نظم المنطق الغامض:</w:t>
      </w:r>
      <w:r w:rsidRPr="00730499">
        <w:rPr>
          <w:rFonts w:ascii="Simplified Arabic" w:hAnsi="Simplified Arabic" w:cs="Simplified Arabic"/>
          <w:sz w:val="28"/>
          <w:szCs w:val="28"/>
          <w:rtl/>
          <w:lang w:bidi="ar-EG"/>
        </w:rPr>
        <w:t xml:space="preserve"> هو أحد أشكال المنطق، يستخدم في بعض الأنظمة الخبيرة وتطبيقات الذكاء الاصطناعي، نشأ هذا المنطق عام 1965 على يد العالم الأذربيجاني الأصل «لطفي زادة» من جامعة كاليفورنيا حيث طوّره ليستخدمه كطريقة أفضل لمعالجة البيانات، لكن نظريته لم تلق اهتماماً حتى عام 1974 حيث استخدم منطق الغموض في تنظيم محرك بخاري، ثم تطورت تطبيقاته حتى وصلت لتصنيع شريحة منطق ضبابي والتي استعملت في العديد من المنتجات كآلات التصوير. وهناك العديد من الدوافع التي دفعت العلماء إلى تطوير علم المنطق الضبابي فمع تطور الحاسوب والبرمجيات نشأت الرغبة في اختراع أو برمجة أنظمة يمكنها التعامل مع المعلومات الغير الدقيقة على غرار الإنسان لكن هذا ولد مشكلة حيث أن الحاسوب لا يمكنه التعامل إلا مع معطيات دقيقة ومحددة. وقد نتج عن هذا التوجه ما يعرف بالأنظمة الخبيرة أو الذكاء الاصطناعي ويعتبر علم المنطق الضبابي أحد النظريات التي يمكن من خلالها بناء مثل هذه الأنظمة</w:t>
      </w:r>
      <w:r w:rsidR="00CF314F" w:rsidRPr="00730499">
        <w:rPr>
          <w:rFonts w:ascii="Simplified Arabic" w:hAnsi="Simplified Arabic" w:cs="Simplified Arabic"/>
          <w:sz w:val="28"/>
          <w:szCs w:val="28"/>
          <w:rtl/>
          <w:lang w:bidi="ar-EG"/>
        </w:rPr>
        <w:t xml:space="preserve"> </w:t>
      </w:r>
      <w:r w:rsidR="00CF314F" w:rsidRPr="00730499">
        <w:rPr>
          <w:rFonts w:ascii="Simplified Arabic" w:eastAsia="Calibri" w:hAnsi="Simplified Arabic" w:cs="Simplified Arabic"/>
          <w:kern w:val="0"/>
          <w:sz w:val="28"/>
          <w:szCs w:val="28"/>
          <w14:ligatures w14:val="none"/>
        </w:rPr>
        <w:t>(Haug &amp; Drazen, 2023)</w:t>
      </w:r>
      <w:r w:rsidRPr="00730499">
        <w:rPr>
          <w:rFonts w:ascii="Simplified Arabic" w:hAnsi="Simplified Arabic" w:cs="Simplified Arabic"/>
          <w:sz w:val="28"/>
          <w:szCs w:val="28"/>
          <w:rtl/>
          <w:lang w:bidi="ar-EG"/>
        </w:rPr>
        <w:t>.</w:t>
      </w:r>
    </w:p>
    <w:p w14:paraId="46FD4AD9" w14:textId="77777777" w:rsidR="00B01694" w:rsidRPr="00730499" w:rsidRDefault="00824454" w:rsidP="00730499">
      <w:pPr>
        <w:pStyle w:val="ListParagraph"/>
        <w:numPr>
          <w:ilvl w:val="0"/>
          <w:numId w:val="15"/>
        </w:numPr>
        <w:spacing w:after="0" w:line="360" w:lineRule="auto"/>
        <w:jc w:val="both"/>
        <w:rPr>
          <w:rFonts w:ascii="Simplified Arabic" w:hAnsi="Simplified Arabic" w:cs="Simplified Arabic"/>
          <w:sz w:val="28"/>
          <w:szCs w:val="28"/>
          <w:lang w:bidi="ar-EG"/>
        </w:rPr>
      </w:pPr>
      <w:r w:rsidRPr="00730499">
        <w:rPr>
          <w:rFonts w:ascii="Simplified Arabic" w:hAnsi="Simplified Arabic" w:cs="Simplified Arabic"/>
          <w:b/>
          <w:bCs/>
          <w:sz w:val="28"/>
          <w:szCs w:val="28"/>
          <w:u w:val="single"/>
          <w:rtl/>
          <w:lang w:bidi="ar-EG"/>
        </w:rPr>
        <w:t>نظم الخوارزميات الجينية:</w:t>
      </w:r>
      <w:r w:rsidR="0032390B" w:rsidRPr="00730499">
        <w:rPr>
          <w:rFonts w:ascii="Simplified Arabic" w:hAnsi="Simplified Arabic" w:cs="Simplified Arabic"/>
          <w:sz w:val="28"/>
          <w:szCs w:val="28"/>
          <w:rtl/>
          <w:lang w:bidi="ar-EG"/>
        </w:rPr>
        <w:t xml:space="preserve"> وهي نظم تستخدم برامج المزج بين المفاهيم الدورانية مع الرياضيات إليجاد أفضل الحلول للمشكلة أو المهمة المطلوبة. وتعتبر الخوارزمية الجينية أحد أشكال الحوسبة التطورية والتي تعد أحد مجاالت الذكاء االصطناعي التي تأخذ المبادئ الرئيسية للتطور وتطبقها في شكل أحد برامج الكمبيوتر الذي يقوم بتطوير حل لتلك المشكلة بدال من المبرمج، وتعمل بأسلوب شديد الشبه بالتطور البيولوجي ويطلق على العامل الرئيسي الذي يمكن من خلاله تحويل ألية مشكلة إلى مشكلة أخرى يمكن حلها </w:t>
      </w:r>
      <w:r w:rsidR="0032390B" w:rsidRPr="00730499">
        <w:rPr>
          <w:rFonts w:ascii="Simplified Arabic" w:hAnsi="Simplified Arabic" w:cs="Simplified Arabic"/>
          <w:sz w:val="28"/>
          <w:szCs w:val="28"/>
          <w:rtl/>
          <w:lang w:bidi="ar-EG"/>
        </w:rPr>
        <w:lastRenderedPageBreak/>
        <w:t>باستخدام الخوارزمية الجينية اسم دالة "الأمثلية" (</w:t>
      </w:r>
      <w:proofErr w:type="spellStart"/>
      <w:r w:rsidR="00CF314F" w:rsidRPr="00730499">
        <w:rPr>
          <w:rFonts w:ascii="Simplified Arabic" w:hAnsi="Simplified Arabic" w:cs="Simplified Arabic"/>
          <w:sz w:val="28"/>
          <w:szCs w:val="28"/>
          <w:lang w:bidi="ar-EG"/>
        </w:rPr>
        <w:t>Abrokwah</w:t>
      </w:r>
      <w:proofErr w:type="spellEnd"/>
      <w:r w:rsidR="00CF314F" w:rsidRPr="00730499">
        <w:rPr>
          <w:rFonts w:ascii="Simplified Arabic" w:hAnsi="Simplified Arabic" w:cs="Simplified Arabic"/>
          <w:sz w:val="28"/>
          <w:szCs w:val="28"/>
          <w:lang w:bidi="ar-EG"/>
        </w:rPr>
        <w:t xml:space="preserve">-Larbi &amp; </w:t>
      </w:r>
      <w:proofErr w:type="spellStart"/>
      <w:r w:rsidR="00CF314F" w:rsidRPr="00730499">
        <w:rPr>
          <w:rFonts w:ascii="Simplified Arabic" w:hAnsi="Simplified Arabic" w:cs="Simplified Arabic"/>
          <w:sz w:val="28"/>
          <w:szCs w:val="28"/>
          <w:lang w:bidi="ar-EG"/>
        </w:rPr>
        <w:t>Awuku</w:t>
      </w:r>
      <w:proofErr w:type="spellEnd"/>
      <w:r w:rsidR="00CF314F" w:rsidRPr="00730499">
        <w:rPr>
          <w:rFonts w:ascii="Simplified Arabic" w:hAnsi="Simplified Arabic" w:cs="Simplified Arabic"/>
          <w:sz w:val="28"/>
          <w:szCs w:val="28"/>
          <w:lang w:bidi="ar-EG"/>
        </w:rPr>
        <w:t>-Larbi, 2024</w:t>
      </w:r>
      <w:r w:rsidR="0032390B" w:rsidRPr="00730499">
        <w:rPr>
          <w:rFonts w:ascii="Simplified Arabic" w:hAnsi="Simplified Arabic" w:cs="Simplified Arabic"/>
          <w:sz w:val="28"/>
          <w:szCs w:val="28"/>
          <w:rtl/>
          <w:lang w:bidi="ar-EG"/>
        </w:rPr>
        <w:t>).</w:t>
      </w:r>
    </w:p>
    <w:p w14:paraId="7E2D4F47" w14:textId="77777777" w:rsidR="00B01694" w:rsidRPr="00730499" w:rsidRDefault="00B01694" w:rsidP="00730499">
      <w:pPr>
        <w:pStyle w:val="ListParagraph"/>
        <w:spacing w:after="0" w:line="360" w:lineRule="auto"/>
        <w:ind w:left="1068"/>
        <w:jc w:val="both"/>
        <w:rPr>
          <w:rFonts w:ascii="Simplified Arabic" w:hAnsi="Simplified Arabic" w:cs="Simplified Arabic"/>
          <w:sz w:val="28"/>
          <w:szCs w:val="28"/>
          <w:rtl/>
          <w:lang w:bidi="ar-EG"/>
        </w:rPr>
      </w:pPr>
      <w:r w:rsidRPr="00730499">
        <w:rPr>
          <w:rFonts w:ascii="Simplified Arabic" w:hAnsi="Simplified Arabic" w:cs="Simplified Arabic"/>
          <w:b/>
          <w:bCs/>
          <w:sz w:val="28"/>
          <w:szCs w:val="28"/>
          <w:u w:val="single"/>
          <w:rtl/>
          <w:lang w:bidi="ar-EG"/>
        </w:rPr>
        <w:t>وفيما يلي يمكن توضيح نظم الذكاء الاصطناعي في الشكل التالي:</w:t>
      </w:r>
    </w:p>
    <w:p w14:paraId="2B475EF0" w14:textId="77777777" w:rsidR="00B01694" w:rsidRPr="00730499" w:rsidRDefault="00B01694" w:rsidP="00730499">
      <w:pPr>
        <w:pStyle w:val="ListParagraph"/>
        <w:spacing w:after="0" w:line="360" w:lineRule="auto"/>
        <w:ind w:left="1068"/>
        <w:jc w:val="both"/>
        <w:rPr>
          <w:rFonts w:ascii="Simplified Arabic" w:hAnsi="Simplified Arabic" w:cs="Simplified Arabic"/>
          <w:sz w:val="28"/>
          <w:szCs w:val="28"/>
          <w:rtl/>
          <w:lang w:bidi="ar-EG"/>
        </w:rPr>
      </w:pPr>
      <w:r w:rsidRPr="00730499">
        <w:rPr>
          <w:rFonts w:ascii="Simplified Arabic" w:hAnsi="Simplified Arabic" w:cs="Simplified Arabic"/>
          <w:noProof/>
          <w:sz w:val="28"/>
          <w:szCs w:val="28"/>
          <w:rtl/>
        </w:rPr>
        <w:drawing>
          <wp:inline distT="0" distB="0" distL="0" distR="0" wp14:anchorId="3FCE8E03" wp14:editId="722AD165">
            <wp:extent cx="4452731" cy="4301656"/>
            <wp:effectExtent l="0" t="57150" r="0" b="6096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6C11F8AC" w14:textId="77777777" w:rsidR="003C6429" w:rsidRDefault="003C6429" w:rsidP="007F7F12">
      <w:pPr>
        <w:tabs>
          <w:tab w:val="left" w:pos="3047"/>
        </w:tabs>
        <w:spacing w:after="0" w:line="360" w:lineRule="auto"/>
        <w:jc w:val="center"/>
        <w:rPr>
          <w:rFonts w:ascii="Simplified Arabic" w:hAnsi="Simplified Arabic" w:cs="Simplified Arabic"/>
          <w:b/>
          <w:bCs/>
          <w:sz w:val="24"/>
          <w:szCs w:val="24"/>
          <w:rtl/>
        </w:rPr>
      </w:pPr>
      <w:r w:rsidRPr="003C6429">
        <w:rPr>
          <w:rFonts w:ascii="Simplified Arabic" w:hAnsi="Simplified Arabic" w:cs="Simplified Arabic" w:hint="cs"/>
          <w:b/>
          <w:bCs/>
          <w:sz w:val="24"/>
          <w:szCs w:val="24"/>
          <w:rtl/>
        </w:rPr>
        <w:t>الشكل (</w:t>
      </w:r>
      <w:r w:rsidR="007F7F12">
        <w:rPr>
          <w:rFonts w:ascii="Simplified Arabic" w:hAnsi="Simplified Arabic" w:cs="Simplified Arabic" w:hint="cs"/>
          <w:b/>
          <w:bCs/>
          <w:sz w:val="24"/>
          <w:szCs w:val="24"/>
          <w:rtl/>
        </w:rPr>
        <w:t>2</w:t>
      </w:r>
      <w:r w:rsidRPr="003C6429">
        <w:rPr>
          <w:rFonts w:ascii="Simplified Arabic" w:hAnsi="Simplified Arabic" w:cs="Simplified Arabic" w:hint="cs"/>
          <w:b/>
          <w:bCs/>
          <w:sz w:val="24"/>
          <w:szCs w:val="24"/>
          <w:rtl/>
        </w:rPr>
        <w:t>-</w:t>
      </w:r>
      <w:r>
        <w:rPr>
          <w:rFonts w:ascii="Simplified Arabic" w:hAnsi="Simplified Arabic" w:cs="Simplified Arabic" w:hint="cs"/>
          <w:b/>
          <w:bCs/>
          <w:sz w:val="24"/>
          <w:szCs w:val="24"/>
          <w:rtl/>
        </w:rPr>
        <w:t>1</w:t>
      </w:r>
      <w:r w:rsidRPr="003C6429">
        <w:rPr>
          <w:rFonts w:ascii="Simplified Arabic" w:hAnsi="Simplified Arabic" w:cs="Simplified Arabic" w:hint="cs"/>
          <w:b/>
          <w:bCs/>
          <w:sz w:val="24"/>
          <w:szCs w:val="24"/>
          <w:rtl/>
        </w:rPr>
        <w:t>): نظم</w:t>
      </w:r>
      <w:r w:rsidRPr="003C6429">
        <w:rPr>
          <w:rFonts w:ascii="Simplified Arabic" w:hAnsi="Simplified Arabic" w:cs="Simplified Arabic"/>
          <w:b/>
          <w:bCs/>
          <w:sz w:val="24"/>
          <w:szCs w:val="24"/>
          <w:rtl/>
        </w:rPr>
        <w:t xml:space="preserve"> </w:t>
      </w:r>
      <w:r w:rsidRPr="003C6429">
        <w:rPr>
          <w:rFonts w:ascii="Simplified Arabic" w:hAnsi="Simplified Arabic" w:cs="Simplified Arabic" w:hint="cs"/>
          <w:b/>
          <w:bCs/>
          <w:sz w:val="24"/>
          <w:szCs w:val="24"/>
          <w:rtl/>
        </w:rPr>
        <w:t>الذكاء</w:t>
      </w:r>
      <w:r w:rsidRPr="003C6429">
        <w:rPr>
          <w:rFonts w:ascii="Simplified Arabic" w:hAnsi="Simplified Arabic" w:cs="Simplified Arabic"/>
          <w:b/>
          <w:bCs/>
          <w:sz w:val="24"/>
          <w:szCs w:val="24"/>
          <w:rtl/>
        </w:rPr>
        <w:t xml:space="preserve"> </w:t>
      </w:r>
      <w:r w:rsidRPr="003C6429">
        <w:rPr>
          <w:rFonts w:ascii="Simplified Arabic" w:hAnsi="Simplified Arabic" w:cs="Simplified Arabic" w:hint="cs"/>
          <w:b/>
          <w:bCs/>
          <w:sz w:val="24"/>
          <w:szCs w:val="24"/>
          <w:rtl/>
        </w:rPr>
        <w:t>الاصطناعي</w:t>
      </w:r>
    </w:p>
    <w:p w14:paraId="087DD660" w14:textId="77777777" w:rsidR="003C6429" w:rsidRPr="003C6429" w:rsidRDefault="003C6429" w:rsidP="003C6429">
      <w:pPr>
        <w:tabs>
          <w:tab w:val="left" w:pos="3047"/>
        </w:tabs>
        <w:spacing w:after="0" w:line="36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المصدر: إعداد الباحث</w:t>
      </w:r>
    </w:p>
    <w:p w14:paraId="5E95C5F7" w14:textId="77777777" w:rsidR="003C6429" w:rsidRPr="002A1318" w:rsidRDefault="003C6429" w:rsidP="003C6429">
      <w:pPr>
        <w:spacing w:after="0" w:line="360" w:lineRule="auto"/>
        <w:jc w:val="center"/>
        <w:rPr>
          <w:rFonts w:ascii="Simplified Arabic" w:hAnsi="Simplified Arabic" w:cs="Simplified Arabic"/>
          <w:b/>
          <w:bCs/>
          <w:sz w:val="12"/>
          <w:szCs w:val="12"/>
          <w:rtl/>
        </w:rPr>
      </w:pPr>
    </w:p>
    <w:p w14:paraId="32D86B33" w14:textId="77777777" w:rsidR="00DB0F8B" w:rsidRPr="00B30717" w:rsidRDefault="003C6429" w:rsidP="00B30717">
      <w:pPr>
        <w:spacing w:after="0" w:line="360" w:lineRule="auto"/>
        <w:rPr>
          <w:rFonts w:ascii="Simplified Arabic" w:hAnsi="Simplified Arabic" w:cs="Simplified Arabic"/>
          <w:b/>
          <w:bCs/>
          <w:sz w:val="36"/>
          <w:szCs w:val="36"/>
          <w:lang w:bidi="ar-EG"/>
        </w:rPr>
      </w:pPr>
      <w:r>
        <w:rPr>
          <w:rFonts w:ascii="Simplified Arabic" w:hAnsi="Simplified Arabic" w:cs="Simplified Arabic" w:hint="cs"/>
          <w:b/>
          <w:bCs/>
          <w:sz w:val="36"/>
          <w:szCs w:val="36"/>
          <w:rtl/>
          <w:lang w:bidi="ar-EG"/>
        </w:rPr>
        <w:t>2</w:t>
      </w:r>
      <w:r w:rsidR="00B30717">
        <w:rPr>
          <w:rFonts w:ascii="Simplified Arabic" w:hAnsi="Simplified Arabic" w:cs="Simplified Arabic" w:hint="cs"/>
          <w:b/>
          <w:bCs/>
          <w:sz w:val="36"/>
          <w:szCs w:val="36"/>
          <w:rtl/>
          <w:lang w:bidi="ar-EG"/>
        </w:rPr>
        <w:t xml:space="preserve">/5/2 </w:t>
      </w:r>
      <w:r w:rsidR="00DB0F8B" w:rsidRPr="00B30717">
        <w:rPr>
          <w:rFonts w:ascii="Simplified Arabic" w:hAnsi="Simplified Arabic" w:cs="Simplified Arabic"/>
          <w:b/>
          <w:bCs/>
          <w:sz w:val="36"/>
          <w:szCs w:val="36"/>
          <w:rtl/>
          <w:lang w:bidi="ar-EG"/>
        </w:rPr>
        <w:t>الإدارة المالية:</w:t>
      </w:r>
    </w:p>
    <w:p w14:paraId="33954E88" w14:textId="77777777" w:rsidR="00B30717" w:rsidRDefault="000C6AA4" w:rsidP="00B30717">
      <w:pPr>
        <w:spacing w:after="0" w:line="360" w:lineRule="auto"/>
        <w:ind w:firstLine="327"/>
        <w:jc w:val="both"/>
        <w:rPr>
          <w:rFonts w:ascii="Simplified Arabic" w:hAnsi="Simplified Arabic" w:cs="Simplified Arabic"/>
          <w:sz w:val="28"/>
          <w:szCs w:val="28"/>
          <w:rtl/>
          <w:lang w:bidi="ar-EG"/>
        </w:rPr>
      </w:pPr>
      <w:r w:rsidRPr="00B30717">
        <w:rPr>
          <w:rFonts w:ascii="Simplified Arabic" w:hAnsi="Simplified Arabic" w:cs="Simplified Arabic"/>
          <w:sz w:val="28"/>
          <w:szCs w:val="28"/>
          <w:rtl/>
          <w:lang w:bidi="ar-EG"/>
        </w:rPr>
        <w:t xml:space="preserve">تتعلق الإدارة المالية بالتحكم في تدفق الأموال داخل وخارج المنظمة. تحتاج كل شركة إلى بيع المنتجات أو الخدمات، ودفع النفقات، وموازنة الدفاتر، وتقديم الضرائب. تشمل الإدارة المالية كل هذا، جنبًا إلى جنب مع العمليات الأكثر تعقيدًا، مثل دفع رواتب الموظفين، وشراء الإمدادات، وتقديم </w:t>
      </w:r>
      <w:r w:rsidRPr="00B30717">
        <w:rPr>
          <w:rFonts w:ascii="Simplified Arabic" w:hAnsi="Simplified Arabic" w:cs="Simplified Arabic"/>
          <w:sz w:val="28"/>
          <w:szCs w:val="28"/>
          <w:rtl/>
          <w:lang w:bidi="ar-EG"/>
        </w:rPr>
        <w:lastRenderedPageBreak/>
        <w:t>التقارير إلى الهيئات الحكومية لإظهار التزامها بالقوانين واللوائح المعمول بها. إن عملية الإشراف على كل هذه المعاملات الخاصة بأي شركة هي ما نعنيه عندما نتحدث عن الإدارة المالية للشركة. بشكل عام، كلما كبرت الشركة، أصبحت الإدارة المالية أكثر تعقيدًا</w:t>
      </w:r>
      <w:r w:rsidR="00C9126F" w:rsidRPr="00B30717">
        <w:rPr>
          <w:rFonts w:ascii="Simplified Arabic" w:hAnsi="Simplified Arabic" w:cs="Simplified Arabic"/>
          <w:sz w:val="28"/>
          <w:szCs w:val="28"/>
          <w:rtl/>
          <w:lang w:bidi="ar-EG"/>
        </w:rPr>
        <w:t xml:space="preserve"> (</w:t>
      </w:r>
      <w:r w:rsidR="00C9126F" w:rsidRPr="00B30717">
        <w:rPr>
          <w:rFonts w:ascii="Simplified Arabic" w:hAnsi="Simplified Arabic" w:cs="Simplified Arabic"/>
          <w:sz w:val="28"/>
          <w:szCs w:val="28"/>
          <w:lang w:bidi="ar-EG"/>
        </w:rPr>
        <w:t>Martin et al., 2021</w:t>
      </w:r>
      <w:r w:rsidR="00C9126F" w:rsidRPr="00B30717">
        <w:rPr>
          <w:rFonts w:ascii="Simplified Arabic" w:hAnsi="Simplified Arabic" w:cs="Simplified Arabic"/>
          <w:sz w:val="28"/>
          <w:szCs w:val="28"/>
          <w:rtl/>
          <w:lang w:bidi="ar-EG"/>
        </w:rPr>
        <w:t>)</w:t>
      </w:r>
      <w:r w:rsidRPr="00B30717">
        <w:rPr>
          <w:rFonts w:ascii="Simplified Arabic" w:hAnsi="Simplified Arabic" w:cs="Simplified Arabic"/>
          <w:sz w:val="28"/>
          <w:szCs w:val="28"/>
          <w:rtl/>
          <w:lang w:bidi="ar-EG"/>
        </w:rPr>
        <w:t>.</w:t>
      </w:r>
    </w:p>
    <w:p w14:paraId="01F28A6E" w14:textId="77777777" w:rsidR="00B30717" w:rsidRDefault="000C6AA4" w:rsidP="00B30717">
      <w:pPr>
        <w:spacing w:after="0" w:line="360" w:lineRule="auto"/>
        <w:ind w:firstLine="327"/>
        <w:jc w:val="both"/>
        <w:rPr>
          <w:rFonts w:ascii="Simplified Arabic" w:hAnsi="Simplified Arabic" w:cs="Simplified Arabic"/>
          <w:sz w:val="28"/>
          <w:szCs w:val="28"/>
          <w:rtl/>
          <w:lang w:bidi="ar-EG"/>
        </w:rPr>
      </w:pPr>
      <w:r w:rsidRPr="00B30717">
        <w:rPr>
          <w:rFonts w:ascii="Simplified Arabic" w:hAnsi="Simplified Arabic" w:cs="Simplified Arabic"/>
          <w:sz w:val="28"/>
          <w:szCs w:val="28"/>
          <w:rtl/>
          <w:lang w:bidi="ar-EG"/>
        </w:rPr>
        <w:t>الموظفون المتخصصون في الإدارة المالية مسؤولون عن كل الأموال الداخلة والخارجة من الشركة. سيكون لدى الشركات الصغيرة محاسب واحد على الأقل أو محاسب يعمل مع البنك لتنفيذ هذه المعاملات وتتبع تدفق الأموال. غالبًا ما يكون لدى الشركات الكبيرة فرق مالية كاملة بقيادة مدير مالي (</w:t>
      </w:r>
      <w:r w:rsidRPr="00B30717">
        <w:rPr>
          <w:rFonts w:ascii="Simplified Arabic" w:hAnsi="Simplified Arabic" w:cs="Simplified Arabic"/>
          <w:sz w:val="28"/>
          <w:szCs w:val="28"/>
          <w:lang w:bidi="ar-EG"/>
        </w:rPr>
        <w:t>CFO</w:t>
      </w:r>
      <w:r w:rsidRPr="00B30717">
        <w:rPr>
          <w:rFonts w:ascii="Simplified Arabic" w:hAnsi="Simplified Arabic" w:cs="Simplified Arabic"/>
          <w:sz w:val="28"/>
          <w:szCs w:val="28"/>
          <w:rtl/>
          <w:lang w:bidi="ar-EG"/>
        </w:rPr>
        <w:t>) أو مراقب مالي أو رئيس مالي أو شخص يحمل لقبًا مشابهًا.</w:t>
      </w:r>
    </w:p>
    <w:p w14:paraId="50B55B54" w14:textId="77777777" w:rsidR="000C6AA4" w:rsidRDefault="000C6AA4" w:rsidP="00B30717">
      <w:pPr>
        <w:spacing w:after="0" w:line="360" w:lineRule="auto"/>
        <w:ind w:firstLine="327"/>
        <w:jc w:val="both"/>
        <w:rPr>
          <w:rFonts w:ascii="Simplified Arabic" w:hAnsi="Simplified Arabic" w:cs="Simplified Arabic"/>
          <w:sz w:val="28"/>
          <w:szCs w:val="28"/>
          <w:rtl/>
          <w:lang w:bidi="ar-EG"/>
        </w:rPr>
      </w:pPr>
      <w:r w:rsidRPr="00B30717">
        <w:rPr>
          <w:rFonts w:ascii="Simplified Arabic" w:hAnsi="Simplified Arabic" w:cs="Simplified Arabic"/>
          <w:sz w:val="28"/>
          <w:szCs w:val="28"/>
          <w:rtl/>
          <w:lang w:bidi="ar-EG"/>
        </w:rPr>
        <w:t>تتمثل المهمة الأساسية لفريق التمويل في التأكد من أن الشركة تظل قادرة على الوفاء بالتزاماتها المالية ولا تنفد أموالها أبدًا - لكنها ليست وظيفتهم الوحيدة. كما أنهم مسؤولون عن التعامل مع القروض والديون، وموازنة الحسابات، والإشراف على الاستثمارات، وجمع رأس المال الاستثماري، وإدارة العروض العامة (أي بيع أسهم الشركة في السوق المفتوحة). في الأساس، يحمي فريق التمويل الموارد المالية للشركة، ويراقب ويتحكم في جميع المعاملات، ويتخذ الخطوات اللازمة لجعل الشركة مربحة قدر الإمكان (</w:t>
      </w:r>
      <w:r w:rsidR="00C9126F" w:rsidRPr="00B30717">
        <w:rPr>
          <w:rFonts w:ascii="Simplified Arabic" w:hAnsi="Simplified Arabic" w:cs="Simplified Arabic"/>
          <w:sz w:val="28"/>
          <w:szCs w:val="28"/>
          <w:lang w:bidi="ar-EG"/>
        </w:rPr>
        <w:t>Martin et al., 2021</w:t>
      </w:r>
      <w:r w:rsidRPr="00B30717">
        <w:rPr>
          <w:rFonts w:ascii="Simplified Arabic" w:hAnsi="Simplified Arabic" w:cs="Simplified Arabic"/>
          <w:sz w:val="28"/>
          <w:szCs w:val="28"/>
          <w:rtl/>
          <w:lang w:bidi="ar-EG"/>
        </w:rPr>
        <w:t>).</w:t>
      </w:r>
    </w:p>
    <w:p w14:paraId="587D764A" w14:textId="77777777" w:rsidR="00B30717" w:rsidRDefault="00B30717" w:rsidP="00B30717">
      <w:pPr>
        <w:spacing w:after="0" w:line="360" w:lineRule="auto"/>
        <w:ind w:firstLine="327"/>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2/5/2/1 </w:t>
      </w:r>
      <w:r w:rsidR="00BA5855" w:rsidRPr="00B30717">
        <w:rPr>
          <w:rFonts w:ascii="Simplified Arabic" w:hAnsi="Simplified Arabic" w:cs="Simplified Arabic"/>
          <w:b/>
          <w:bCs/>
          <w:sz w:val="32"/>
          <w:szCs w:val="32"/>
          <w:rtl/>
          <w:lang w:bidi="ar-EG"/>
        </w:rPr>
        <w:t>تعريف الإدارة المالية:</w:t>
      </w:r>
    </w:p>
    <w:p w14:paraId="602FDE61" w14:textId="77777777" w:rsidR="00AD2EFE" w:rsidRPr="00B30717" w:rsidRDefault="000265B2" w:rsidP="00B30717">
      <w:pPr>
        <w:spacing w:after="0" w:line="360" w:lineRule="auto"/>
        <w:ind w:firstLine="327"/>
        <w:jc w:val="both"/>
        <w:rPr>
          <w:rFonts w:ascii="Simplified Arabic" w:hAnsi="Simplified Arabic" w:cs="Simplified Arabic"/>
          <w:b/>
          <w:bCs/>
          <w:sz w:val="32"/>
          <w:szCs w:val="32"/>
          <w:lang w:bidi="ar-EG"/>
        </w:rPr>
      </w:pPr>
      <w:r w:rsidRPr="00B30717">
        <w:rPr>
          <w:rFonts w:ascii="Simplified Arabic" w:hAnsi="Simplified Arabic" w:cs="Simplified Arabic"/>
          <w:sz w:val="28"/>
          <w:szCs w:val="28"/>
          <w:rtl/>
          <w:lang w:bidi="ar-EG"/>
        </w:rPr>
        <w:t>يمكن تعريف افدارة المالية بأنها "النشاط الإداري الذي يهتم بخلق و الحفاظ على القيمة الاقتصادية أو الثروة، ويركز هذا التعريف على عملية اتخاذ القرارات المالية في المنظمة و تأثيرها على الثروة أو تعظيم القيمة االقتصادية للمؤسسة و من أمثلة هذه القرارات تقديم "منتج جديد أو شراء أصل أو الاقتراض من أحد البنوك...إلخ، حيث تؤثر هذه القرارات على القيمة الاقتصادية لأسهم المالك أو المؤسسة بوجه عام" (</w:t>
      </w:r>
      <w:r w:rsidR="00C9126F" w:rsidRPr="00B30717">
        <w:rPr>
          <w:rFonts w:ascii="Simplified Arabic" w:hAnsi="Simplified Arabic" w:cs="Simplified Arabic"/>
          <w:sz w:val="28"/>
          <w:szCs w:val="28"/>
          <w:lang w:bidi="ar-EG"/>
        </w:rPr>
        <w:t>Martin et al., 2021</w:t>
      </w:r>
      <w:r w:rsidRPr="00B30717">
        <w:rPr>
          <w:rFonts w:ascii="Simplified Arabic" w:hAnsi="Simplified Arabic" w:cs="Simplified Arabic"/>
          <w:sz w:val="28"/>
          <w:szCs w:val="28"/>
          <w:rtl/>
          <w:lang w:bidi="ar-EG"/>
        </w:rPr>
        <w:t xml:space="preserve">). كما يمكن تعريفها أيضاً بأنها" </w:t>
      </w:r>
      <w:r w:rsidR="00606ED7" w:rsidRPr="00B30717">
        <w:rPr>
          <w:rFonts w:ascii="Simplified Arabic" w:hAnsi="Simplified Arabic" w:cs="Simplified Arabic"/>
          <w:sz w:val="28"/>
          <w:szCs w:val="28"/>
          <w:rtl/>
          <w:lang w:bidi="ar-EG"/>
        </w:rPr>
        <w:t xml:space="preserve">إحدى وظائف المشروع التي تشمل تنظيم مجرى الأموال فيه وتخطيط الرقابة عليه وتكوين المدراء الماليين والتحفيز المالي لألفراد في المشروع" </w:t>
      </w:r>
      <w:r w:rsidR="00C9126F" w:rsidRPr="00B30717">
        <w:rPr>
          <w:rFonts w:ascii="Simplified Arabic" w:hAnsi="Simplified Arabic" w:cs="Simplified Arabic"/>
          <w:sz w:val="28"/>
          <w:szCs w:val="28"/>
          <w:lang w:bidi="ar-EG"/>
        </w:rPr>
        <w:t>(Krüger &amp; Meyer, 2021)</w:t>
      </w:r>
      <w:r w:rsidR="00C9126F" w:rsidRPr="00B30717">
        <w:rPr>
          <w:rFonts w:ascii="Simplified Arabic" w:hAnsi="Simplified Arabic" w:cs="Simplified Arabic"/>
          <w:sz w:val="28"/>
          <w:szCs w:val="28"/>
          <w:rtl/>
          <w:lang w:bidi="ar-EG"/>
        </w:rPr>
        <w:t>.</w:t>
      </w:r>
    </w:p>
    <w:p w14:paraId="277325DA" w14:textId="77777777" w:rsidR="00B30717" w:rsidRDefault="00B30717" w:rsidP="00B30717">
      <w:pPr>
        <w:spacing w:after="0" w:line="360" w:lineRule="auto"/>
        <w:ind w:firstLine="327"/>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lastRenderedPageBreak/>
        <w:t xml:space="preserve">2/5/2/2 </w:t>
      </w:r>
      <w:r w:rsidR="000C6AA4" w:rsidRPr="00B30717">
        <w:rPr>
          <w:rFonts w:ascii="Simplified Arabic" w:hAnsi="Simplified Arabic" w:cs="Simplified Arabic"/>
          <w:b/>
          <w:bCs/>
          <w:sz w:val="32"/>
          <w:szCs w:val="32"/>
          <w:rtl/>
          <w:lang w:bidi="ar-EG"/>
        </w:rPr>
        <w:t>أهمية الإدارة المالية:</w:t>
      </w:r>
    </w:p>
    <w:p w14:paraId="077FE448" w14:textId="77777777" w:rsidR="00B30717" w:rsidRDefault="000C6AA4" w:rsidP="00B30717">
      <w:pPr>
        <w:spacing w:after="0" w:line="360" w:lineRule="auto"/>
        <w:ind w:firstLine="327"/>
        <w:jc w:val="both"/>
        <w:rPr>
          <w:rFonts w:ascii="Simplified Arabic" w:hAnsi="Simplified Arabic" w:cs="Simplified Arabic"/>
          <w:b/>
          <w:bCs/>
          <w:sz w:val="32"/>
          <w:szCs w:val="32"/>
          <w:rtl/>
          <w:lang w:bidi="ar-EG"/>
        </w:rPr>
      </w:pPr>
      <w:r w:rsidRPr="00B30717">
        <w:rPr>
          <w:rFonts w:ascii="Simplified Arabic" w:hAnsi="Simplified Arabic" w:cs="Simplified Arabic"/>
          <w:sz w:val="28"/>
          <w:szCs w:val="28"/>
          <w:rtl/>
          <w:lang w:bidi="ar-EG"/>
        </w:rPr>
        <w:t>تعتبر الإدارة المالية مهمة لأنها تحافظ على قدرة الشركة على الوفاء بالتزاماتها المالية. ويتمثل هدفها الأساسي في ضمان عدم إفلاس الشركة. وتعالج الإدارة المالية القضايا الأكثر أهمية التي قد تواجهها الشركة، مثل خسارة الإيرادات (كما حدث أثناء جائحة كوفيد-19)، والكوارث الطبيعية، والإضرابات، والحروب، وما إلى ذلك.</w:t>
      </w:r>
    </w:p>
    <w:p w14:paraId="50654797" w14:textId="77777777" w:rsidR="00B30717" w:rsidRDefault="000C6AA4" w:rsidP="00B30717">
      <w:pPr>
        <w:spacing w:after="0" w:line="360" w:lineRule="auto"/>
        <w:ind w:firstLine="327"/>
        <w:jc w:val="both"/>
        <w:rPr>
          <w:rFonts w:ascii="Simplified Arabic" w:hAnsi="Simplified Arabic" w:cs="Simplified Arabic"/>
          <w:b/>
          <w:bCs/>
          <w:sz w:val="32"/>
          <w:szCs w:val="32"/>
          <w:rtl/>
          <w:lang w:bidi="ar-EG"/>
        </w:rPr>
      </w:pPr>
      <w:r w:rsidRPr="00B30717">
        <w:rPr>
          <w:rFonts w:ascii="Simplified Arabic" w:hAnsi="Simplified Arabic" w:cs="Simplified Arabic"/>
          <w:sz w:val="28"/>
          <w:szCs w:val="28"/>
          <w:rtl/>
          <w:lang w:bidi="ar-EG"/>
        </w:rPr>
        <w:t>وبعيدًا عن البقاء الأساسي، يمكن للإدارة المالية الجيدة - وبرامج الإدارة المالية - أن تساعد الشركة على النمو والازدهار. تمتلك فرق التمويل العديد من الأدوات التي يمكنها استخدامها داخل الشركة للمساعدة في دفع النمو. في ظل ظروف السوق الجيدة، مع نمو الاقتصاد وانخفاض أسعار الفائدة، يمكن لفرق التمويل اقتراض الأموال من البنوك، أو جمع الأموال من المستثمرين المغامرين، أو طرح الشركة للاكتتاب العام (أي بيع الأسهم في سوق الأوراق المالية). ويمكن للشركة استثمار هذه الأموال من أجل النمو من خلال فتح مواقع جديدة، والتوسع في مناطق أخرى، وترقية المعدات، وما إلى ذلك. عندما تكون ظروف السوق أقل ملاءمة - على سبيل المثال، أثناء الركود - فقد تتضمن تكتيكات الإدارة المالية خفض التكاليف عن طريق تسريح العمال أو إغلاق المواقع غير المربحة</w:t>
      </w:r>
      <w:r w:rsidR="00C9126F" w:rsidRPr="00B30717">
        <w:rPr>
          <w:rFonts w:ascii="Simplified Arabic" w:hAnsi="Simplified Arabic" w:cs="Simplified Arabic"/>
          <w:sz w:val="28"/>
          <w:szCs w:val="28"/>
          <w:rtl/>
          <w:lang w:bidi="ar-EG"/>
        </w:rPr>
        <w:t xml:space="preserve"> (</w:t>
      </w:r>
      <w:r w:rsidR="00C9126F" w:rsidRPr="00B30717">
        <w:rPr>
          <w:rFonts w:ascii="Simplified Arabic" w:hAnsi="Simplified Arabic" w:cs="Simplified Arabic"/>
          <w:sz w:val="28"/>
          <w:szCs w:val="28"/>
          <w:lang w:bidi="ar-EG"/>
        </w:rPr>
        <w:t>Finkler et al., 2022</w:t>
      </w:r>
      <w:r w:rsidR="00C9126F" w:rsidRPr="00B30717">
        <w:rPr>
          <w:rFonts w:ascii="Simplified Arabic" w:hAnsi="Simplified Arabic" w:cs="Simplified Arabic"/>
          <w:sz w:val="28"/>
          <w:szCs w:val="28"/>
          <w:rtl/>
          <w:lang w:bidi="ar-EG"/>
        </w:rPr>
        <w:t>)</w:t>
      </w:r>
      <w:r w:rsidRPr="00B30717">
        <w:rPr>
          <w:rFonts w:ascii="Simplified Arabic" w:hAnsi="Simplified Arabic" w:cs="Simplified Arabic"/>
          <w:sz w:val="28"/>
          <w:szCs w:val="28"/>
          <w:rtl/>
          <w:lang w:bidi="ar-EG"/>
        </w:rPr>
        <w:t>.</w:t>
      </w:r>
    </w:p>
    <w:p w14:paraId="587856DA" w14:textId="77777777" w:rsidR="00B30717" w:rsidRDefault="000C6AA4" w:rsidP="00B30717">
      <w:pPr>
        <w:spacing w:after="0" w:line="360" w:lineRule="auto"/>
        <w:ind w:firstLine="327"/>
        <w:jc w:val="both"/>
        <w:rPr>
          <w:rFonts w:ascii="Simplified Arabic" w:hAnsi="Simplified Arabic" w:cs="Simplified Arabic"/>
          <w:b/>
          <w:bCs/>
          <w:sz w:val="32"/>
          <w:szCs w:val="32"/>
          <w:rtl/>
          <w:lang w:bidi="ar-EG"/>
        </w:rPr>
      </w:pPr>
      <w:r w:rsidRPr="00B30717">
        <w:rPr>
          <w:rFonts w:ascii="Simplified Arabic" w:hAnsi="Simplified Arabic" w:cs="Simplified Arabic"/>
          <w:sz w:val="28"/>
          <w:szCs w:val="28"/>
          <w:rtl/>
          <w:lang w:bidi="ar-EG"/>
        </w:rPr>
        <w:t>كما يُعد تحسين الربحية جزءًا مهمًا من الإدارة المالية. غالبًا ما تعمل فرق التمويل مع فرق المبيعات والتسويق لتحديد أسعار منتجات الشركة أو خدماتها. يجب عليهم إيجاد توازن لتحديد الأسعار الصحيحة. إذا كانت الأسعار مرتفعة للغاية، فقد يلجأ العملاء إلى منافسين أرخص؛ وإذا كانت منخفضة للغاية، فقد لا تحقق الشركة إيرادات كافية لتغطية النفقات. وعلى نفس المنوال، فإن التحكم في التكاليف هو أيضًا أحد المسؤوليات الرئيسية لفريق التمويل، سواء كان ذلك للموظفين أو الإيجار أو الكهرباء أو المواد الخام أو نفقات الشحن.</w:t>
      </w:r>
    </w:p>
    <w:p w14:paraId="1BA8D1B9" w14:textId="77777777" w:rsidR="000C6AA4" w:rsidRPr="00B30717" w:rsidRDefault="000C6AA4" w:rsidP="00B30717">
      <w:pPr>
        <w:spacing w:after="0" w:line="360" w:lineRule="auto"/>
        <w:ind w:firstLine="327"/>
        <w:jc w:val="both"/>
        <w:rPr>
          <w:rFonts w:ascii="Simplified Arabic" w:hAnsi="Simplified Arabic" w:cs="Simplified Arabic"/>
          <w:b/>
          <w:bCs/>
          <w:sz w:val="32"/>
          <w:szCs w:val="32"/>
          <w:lang w:bidi="ar-EG"/>
        </w:rPr>
      </w:pPr>
      <w:r w:rsidRPr="00B30717">
        <w:rPr>
          <w:rFonts w:ascii="Simplified Arabic" w:hAnsi="Simplified Arabic" w:cs="Simplified Arabic"/>
          <w:sz w:val="28"/>
          <w:szCs w:val="28"/>
          <w:rtl/>
          <w:lang w:bidi="ar-EG"/>
        </w:rPr>
        <w:lastRenderedPageBreak/>
        <w:t>كما أن إعداد التقارير جزءًا أساسيًا من الإدارة المالية الفعّالة</w:t>
      </w:r>
      <w:r w:rsidR="00B30717">
        <w:rPr>
          <w:rFonts w:ascii="Simplified Arabic" w:hAnsi="Simplified Arabic" w:cs="Simplified Arabic" w:hint="cs"/>
          <w:sz w:val="28"/>
          <w:szCs w:val="28"/>
          <w:rtl/>
          <w:lang w:bidi="ar-EG"/>
        </w:rPr>
        <w:t>، حيث</w:t>
      </w:r>
      <w:r w:rsidRPr="00B30717">
        <w:rPr>
          <w:rFonts w:ascii="Simplified Arabic" w:hAnsi="Simplified Arabic" w:cs="Simplified Arabic"/>
          <w:sz w:val="28"/>
          <w:szCs w:val="28"/>
          <w:rtl/>
          <w:lang w:bidi="ar-EG"/>
        </w:rPr>
        <w:t xml:space="preserve"> يريد المدير المالي وقادة الأعمال الآخرون معرفة مدى أداء الشركة حتى يتمكنوا من اتخاذ أفضل القرارات لصحة العمل</w:t>
      </w:r>
      <w:r w:rsidR="00B30717">
        <w:rPr>
          <w:rFonts w:ascii="Simplified Arabic" w:hAnsi="Simplified Arabic" w:cs="Simplified Arabic" w:hint="cs"/>
          <w:sz w:val="28"/>
          <w:szCs w:val="28"/>
          <w:rtl/>
          <w:lang w:bidi="ar-EG"/>
        </w:rPr>
        <w:t>،</w:t>
      </w:r>
      <w:r w:rsidRPr="00B30717">
        <w:rPr>
          <w:rFonts w:ascii="Simplified Arabic" w:hAnsi="Simplified Arabic" w:cs="Simplified Arabic"/>
          <w:sz w:val="28"/>
          <w:szCs w:val="28"/>
          <w:rtl/>
          <w:lang w:bidi="ar-EG"/>
        </w:rPr>
        <w:t xml:space="preserve"> إنهم يريدون معرفة أن العمل يعمل وفقًا للخطة، وأنه يوفر عائدًا جيدًا لمستثمري الشركة. الإدارة المالية الجيدة مهمة لأنها تساعد الشركة على تحقيق هذه الأهداف أو حتى تجاوزها.</w:t>
      </w:r>
    </w:p>
    <w:p w14:paraId="36826898" w14:textId="77777777" w:rsidR="00B30717" w:rsidRDefault="00B30717" w:rsidP="00B30717">
      <w:pPr>
        <w:spacing w:after="0" w:line="360" w:lineRule="auto"/>
        <w:ind w:firstLine="327"/>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2/5/2/3 </w:t>
      </w:r>
      <w:r w:rsidR="00BA5855" w:rsidRPr="00B30717">
        <w:rPr>
          <w:rFonts w:ascii="Simplified Arabic" w:hAnsi="Simplified Arabic" w:cs="Simplified Arabic"/>
          <w:b/>
          <w:bCs/>
          <w:sz w:val="32"/>
          <w:szCs w:val="32"/>
          <w:rtl/>
          <w:lang w:bidi="ar-EG"/>
        </w:rPr>
        <w:t>أهداف الإدارة المالية:</w:t>
      </w:r>
    </w:p>
    <w:p w14:paraId="43F36683" w14:textId="77777777" w:rsidR="00B30717" w:rsidRDefault="00AD2EFE" w:rsidP="00B30717">
      <w:pPr>
        <w:spacing w:after="0" w:line="360" w:lineRule="auto"/>
        <w:ind w:firstLine="327"/>
        <w:jc w:val="both"/>
        <w:rPr>
          <w:rFonts w:ascii="Simplified Arabic" w:hAnsi="Simplified Arabic" w:cs="Simplified Arabic"/>
          <w:b/>
          <w:bCs/>
          <w:sz w:val="32"/>
          <w:szCs w:val="32"/>
          <w:rtl/>
          <w:lang w:bidi="ar-EG"/>
        </w:rPr>
      </w:pPr>
      <w:r w:rsidRPr="00B30717">
        <w:rPr>
          <w:rFonts w:ascii="Simplified Arabic" w:hAnsi="Simplified Arabic" w:cs="Simplified Arabic"/>
          <w:sz w:val="28"/>
          <w:szCs w:val="28"/>
          <w:rtl/>
          <w:lang w:bidi="ar-EG"/>
        </w:rPr>
        <w:t>يمكن توضيح أهداف الإدارة المالية في النقاط التالية (</w:t>
      </w:r>
      <w:proofErr w:type="spellStart"/>
      <w:r w:rsidR="001A6419" w:rsidRPr="00B30717">
        <w:rPr>
          <w:rFonts w:ascii="Simplified Arabic" w:hAnsi="Simplified Arabic" w:cs="Simplified Arabic"/>
          <w:sz w:val="28"/>
          <w:szCs w:val="28"/>
          <w:lang w:bidi="ar-EG"/>
        </w:rPr>
        <w:t>Belas</w:t>
      </w:r>
      <w:proofErr w:type="spellEnd"/>
      <w:r w:rsidR="00C9126F" w:rsidRPr="00B30717">
        <w:rPr>
          <w:rFonts w:ascii="Simplified Arabic" w:hAnsi="Simplified Arabic" w:cs="Simplified Arabic"/>
          <w:sz w:val="28"/>
          <w:szCs w:val="28"/>
          <w:lang w:bidi="ar-EG"/>
        </w:rPr>
        <w:t xml:space="preserve"> &amp; Rahman, 2023</w:t>
      </w:r>
      <w:r w:rsidRPr="00B30717">
        <w:rPr>
          <w:rFonts w:ascii="Simplified Arabic" w:hAnsi="Simplified Arabic" w:cs="Simplified Arabic"/>
          <w:sz w:val="28"/>
          <w:szCs w:val="28"/>
          <w:rtl/>
          <w:lang w:bidi="ar-EG"/>
        </w:rPr>
        <w:t>):</w:t>
      </w:r>
    </w:p>
    <w:p w14:paraId="6BB07A84" w14:textId="77777777" w:rsidR="00B30717" w:rsidRPr="00B30717" w:rsidRDefault="00AD2EFE" w:rsidP="00B30717">
      <w:pPr>
        <w:pStyle w:val="ListParagraph"/>
        <w:numPr>
          <w:ilvl w:val="0"/>
          <w:numId w:val="28"/>
        </w:numPr>
        <w:spacing w:after="0" w:line="360" w:lineRule="auto"/>
        <w:jc w:val="both"/>
        <w:rPr>
          <w:rFonts w:ascii="Simplified Arabic" w:hAnsi="Simplified Arabic" w:cs="Simplified Arabic"/>
          <w:b/>
          <w:bCs/>
          <w:sz w:val="32"/>
          <w:szCs w:val="32"/>
          <w:lang w:bidi="ar-EG"/>
        </w:rPr>
      </w:pPr>
      <w:r w:rsidRPr="00B30717">
        <w:rPr>
          <w:rFonts w:ascii="Simplified Arabic" w:hAnsi="Simplified Arabic" w:cs="Simplified Arabic"/>
          <w:sz w:val="28"/>
          <w:szCs w:val="28"/>
          <w:rtl/>
          <w:lang w:bidi="ar-EG"/>
        </w:rPr>
        <w:t>الحفاظ على قدرة الشركة على الوفاء بالتزاماتها المالية من خلال تجنب الإفلاس وضمان حصول الشركة على أموال كافية لمواصلة العمل.</w:t>
      </w:r>
    </w:p>
    <w:p w14:paraId="6C590C5E" w14:textId="77777777" w:rsidR="00B30717" w:rsidRPr="00B30717" w:rsidRDefault="00AD2EFE" w:rsidP="00B30717">
      <w:pPr>
        <w:pStyle w:val="ListParagraph"/>
        <w:numPr>
          <w:ilvl w:val="0"/>
          <w:numId w:val="28"/>
        </w:numPr>
        <w:spacing w:after="0" w:line="360" w:lineRule="auto"/>
        <w:jc w:val="both"/>
        <w:rPr>
          <w:rFonts w:ascii="Simplified Arabic" w:hAnsi="Simplified Arabic" w:cs="Simplified Arabic"/>
          <w:b/>
          <w:bCs/>
          <w:sz w:val="32"/>
          <w:szCs w:val="32"/>
          <w:lang w:bidi="ar-EG"/>
        </w:rPr>
      </w:pPr>
      <w:r w:rsidRPr="00B30717">
        <w:rPr>
          <w:rFonts w:ascii="Simplified Arabic" w:hAnsi="Simplified Arabic" w:cs="Simplified Arabic"/>
          <w:sz w:val="28"/>
          <w:szCs w:val="28"/>
          <w:rtl/>
          <w:lang w:bidi="ar-EG"/>
        </w:rPr>
        <w:t>تعظيم الربحية من خلال تحديد السعر المناسب للمنتجات والخدمات الحالية، وإيقاف المنتجات والخدمات غير المربحة، وتقييم الربح المحتمل للمنتجات والخدمات الجديدة.</w:t>
      </w:r>
    </w:p>
    <w:p w14:paraId="2F3C5A13" w14:textId="77777777" w:rsidR="00B30717" w:rsidRPr="00B30717" w:rsidRDefault="00AD2EFE" w:rsidP="00B30717">
      <w:pPr>
        <w:pStyle w:val="ListParagraph"/>
        <w:numPr>
          <w:ilvl w:val="0"/>
          <w:numId w:val="28"/>
        </w:numPr>
        <w:spacing w:after="0" w:line="360" w:lineRule="auto"/>
        <w:jc w:val="both"/>
        <w:rPr>
          <w:rFonts w:ascii="Simplified Arabic" w:hAnsi="Simplified Arabic" w:cs="Simplified Arabic"/>
          <w:b/>
          <w:bCs/>
          <w:sz w:val="32"/>
          <w:szCs w:val="32"/>
          <w:lang w:bidi="ar-EG"/>
        </w:rPr>
      </w:pPr>
      <w:r w:rsidRPr="00B30717">
        <w:rPr>
          <w:rFonts w:ascii="Simplified Arabic" w:hAnsi="Simplified Arabic" w:cs="Simplified Arabic"/>
          <w:sz w:val="28"/>
          <w:szCs w:val="28"/>
          <w:rtl/>
          <w:lang w:bidi="ar-EG"/>
        </w:rPr>
        <w:t>تقليل التكاليف من خلال مراقبة الإنفاق والبحث عن طرق للحد من النفقات العامة.</w:t>
      </w:r>
    </w:p>
    <w:p w14:paraId="39586258" w14:textId="77777777" w:rsidR="00B30717" w:rsidRPr="00B30717" w:rsidRDefault="00AD2EFE" w:rsidP="00B30717">
      <w:pPr>
        <w:pStyle w:val="ListParagraph"/>
        <w:numPr>
          <w:ilvl w:val="0"/>
          <w:numId w:val="28"/>
        </w:numPr>
        <w:spacing w:after="0" w:line="360" w:lineRule="auto"/>
        <w:jc w:val="both"/>
        <w:rPr>
          <w:rFonts w:ascii="Simplified Arabic" w:hAnsi="Simplified Arabic" w:cs="Simplified Arabic"/>
          <w:b/>
          <w:bCs/>
          <w:sz w:val="32"/>
          <w:szCs w:val="32"/>
          <w:lang w:bidi="ar-EG"/>
        </w:rPr>
      </w:pPr>
      <w:r w:rsidRPr="00B30717">
        <w:rPr>
          <w:rFonts w:ascii="Simplified Arabic" w:hAnsi="Simplified Arabic" w:cs="Simplified Arabic"/>
          <w:sz w:val="28"/>
          <w:szCs w:val="28"/>
          <w:rtl/>
          <w:lang w:bidi="ar-EG"/>
        </w:rPr>
        <w:t>ضمان عائد جيد على الاستثمار (</w:t>
      </w:r>
      <w:r w:rsidRPr="00B30717">
        <w:rPr>
          <w:rFonts w:ascii="Simplified Arabic" w:hAnsi="Simplified Arabic" w:cs="Simplified Arabic"/>
          <w:sz w:val="28"/>
          <w:szCs w:val="28"/>
          <w:lang w:bidi="ar-EG"/>
        </w:rPr>
        <w:t>ROI</w:t>
      </w:r>
      <w:r w:rsidRPr="00B30717">
        <w:rPr>
          <w:rFonts w:ascii="Simplified Arabic" w:hAnsi="Simplified Arabic" w:cs="Simplified Arabic"/>
          <w:sz w:val="28"/>
          <w:szCs w:val="28"/>
          <w:rtl/>
          <w:lang w:bidi="ar-EG"/>
        </w:rPr>
        <w:t>) لرأس المال الاستثماري، ومساهمي الأسهم، والمستثمرين الآخرين.</w:t>
      </w:r>
    </w:p>
    <w:p w14:paraId="0EC1A2D6" w14:textId="77777777" w:rsidR="00B30717" w:rsidRPr="00B30717" w:rsidRDefault="00AD2EFE" w:rsidP="00B30717">
      <w:pPr>
        <w:pStyle w:val="ListParagraph"/>
        <w:numPr>
          <w:ilvl w:val="0"/>
          <w:numId w:val="28"/>
        </w:numPr>
        <w:spacing w:after="0" w:line="360" w:lineRule="auto"/>
        <w:jc w:val="both"/>
        <w:rPr>
          <w:rFonts w:ascii="Simplified Arabic" w:hAnsi="Simplified Arabic" w:cs="Simplified Arabic"/>
          <w:b/>
          <w:bCs/>
          <w:sz w:val="32"/>
          <w:szCs w:val="32"/>
          <w:lang w:bidi="ar-EG"/>
        </w:rPr>
      </w:pPr>
      <w:r w:rsidRPr="00B30717">
        <w:rPr>
          <w:rFonts w:ascii="Simplified Arabic" w:hAnsi="Simplified Arabic" w:cs="Simplified Arabic"/>
          <w:sz w:val="28"/>
          <w:szCs w:val="28"/>
          <w:rtl/>
          <w:lang w:bidi="ar-EG"/>
        </w:rPr>
        <w:t>جمع رأس المال من خلال جذب المزيد من الاستثمار عبر عائد استثمار إيجابي.</w:t>
      </w:r>
    </w:p>
    <w:p w14:paraId="3590AF8E" w14:textId="77777777" w:rsidR="00B30717" w:rsidRPr="00B30717" w:rsidRDefault="00AD2EFE" w:rsidP="00B30717">
      <w:pPr>
        <w:pStyle w:val="ListParagraph"/>
        <w:numPr>
          <w:ilvl w:val="0"/>
          <w:numId w:val="28"/>
        </w:numPr>
        <w:spacing w:after="0" w:line="360" w:lineRule="auto"/>
        <w:jc w:val="both"/>
        <w:rPr>
          <w:rFonts w:ascii="Simplified Arabic" w:hAnsi="Simplified Arabic" w:cs="Simplified Arabic"/>
          <w:b/>
          <w:bCs/>
          <w:sz w:val="32"/>
          <w:szCs w:val="32"/>
          <w:lang w:bidi="ar-EG"/>
        </w:rPr>
      </w:pPr>
      <w:r w:rsidRPr="00B30717">
        <w:rPr>
          <w:rFonts w:ascii="Simplified Arabic" w:hAnsi="Simplified Arabic" w:cs="Simplified Arabic"/>
          <w:sz w:val="28"/>
          <w:szCs w:val="28"/>
          <w:rtl/>
          <w:lang w:bidi="ar-EG"/>
        </w:rPr>
        <w:t>التنبؤ بالنقد للتأكد من أن المنظمة لديها ما يكفي من النقد - ليس فقط للعمل ولكن للاستثمار في النمو.</w:t>
      </w:r>
    </w:p>
    <w:p w14:paraId="0AAB9CD3" w14:textId="77777777" w:rsidR="00AD2EFE" w:rsidRDefault="00AD2EFE" w:rsidP="00B30717">
      <w:pPr>
        <w:pStyle w:val="ListParagraph"/>
        <w:numPr>
          <w:ilvl w:val="0"/>
          <w:numId w:val="28"/>
        </w:numPr>
        <w:spacing w:after="0" w:line="360" w:lineRule="auto"/>
        <w:jc w:val="both"/>
        <w:rPr>
          <w:rFonts w:ascii="Simplified Arabic" w:hAnsi="Simplified Arabic" w:cs="Simplified Arabic"/>
          <w:b/>
          <w:bCs/>
          <w:sz w:val="32"/>
          <w:szCs w:val="32"/>
          <w:lang w:bidi="ar-EG"/>
        </w:rPr>
      </w:pPr>
      <w:r w:rsidRPr="00B30717">
        <w:rPr>
          <w:rFonts w:ascii="Simplified Arabic" w:hAnsi="Simplified Arabic" w:cs="Simplified Arabic"/>
          <w:sz w:val="28"/>
          <w:szCs w:val="28"/>
          <w:rtl/>
          <w:lang w:bidi="ar-EG"/>
        </w:rPr>
        <w:t>تقليل المخاطر وتجنب الغرامات من خلال ضمان امتثال الشركة للوائح المناسبة. ويشمل هذا بشكل متزايد التخطيط والتقارير البيئية والاجتماعية والحوكمة (</w:t>
      </w:r>
      <w:r w:rsidRPr="00B30717">
        <w:rPr>
          <w:rFonts w:ascii="Simplified Arabic" w:hAnsi="Simplified Arabic" w:cs="Simplified Arabic"/>
          <w:sz w:val="28"/>
          <w:szCs w:val="28"/>
          <w:lang w:bidi="ar-EG"/>
        </w:rPr>
        <w:t>ESG</w:t>
      </w:r>
      <w:r w:rsidRPr="00B30717">
        <w:rPr>
          <w:rFonts w:ascii="Simplified Arabic" w:hAnsi="Simplified Arabic" w:cs="Simplified Arabic"/>
          <w:sz w:val="28"/>
          <w:szCs w:val="28"/>
          <w:rtl/>
          <w:lang w:bidi="ar-EG"/>
        </w:rPr>
        <w:t>).</w:t>
      </w:r>
    </w:p>
    <w:p w14:paraId="74AC1401" w14:textId="77777777" w:rsidR="002A1318" w:rsidRPr="002A1318" w:rsidRDefault="002A1318" w:rsidP="002A1318">
      <w:pPr>
        <w:spacing w:after="0" w:line="360" w:lineRule="auto"/>
        <w:jc w:val="both"/>
        <w:rPr>
          <w:rFonts w:ascii="Simplified Arabic" w:hAnsi="Simplified Arabic" w:cs="Simplified Arabic"/>
          <w:b/>
          <w:bCs/>
          <w:sz w:val="32"/>
          <w:szCs w:val="32"/>
          <w:lang w:bidi="ar-EG"/>
        </w:rPr>
      </w:pPr>
    </w:p>
    <w:p w14:paraId="088863E7" w14:textId="77777777" w:rsidR="00B30717" w:rsidRDefault="00B30717" w:rsidP="00B30717">
      <w:pPr>
        <w:spacing w:after="0" w:line="360" w:lineRule="auto"/>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 xml:space="preserve">2/5/3 </w:t>
      </w:r>
      <w:r w:rsidR="00DB0F8B" w:rsidRPr="00B30717">
        <w:rPr>
          <w:rFonts w:ascii="Simplified Arabic" w:hAnsi="Simplified Arabic" w:cs="Simplified Arabic"/>
          <w:b/>
          <w:bCs/>
          <w:sz w:val="36"/>
          <w:szCs w:val="36"/>
          <w:rtl/>
          <w:lang w:bidi="ar-EG"/>
        </w:rPr>
        <w:t>تحليل العلاقة بين الذكاء ال</w:t>
      </w:r>
      <w:r w:rsidR="00D33477" w:rsidRPr="00B30717">
        <w:rPr>
          <w:rFonts w:ascii="Simplified Arabic" w:hAnsi="Simplified Arabic" w:cs="Simplified Arabic"/>
          <w:b/>
          <w:bCs/>
          <w:sz w:val="36"/>
          <w:szCs w:val="36"/>
          <w:rtl/>
          <w:lang w:bidi="ar-EG"/>
        </w:rPr>
        <w:t>إ</w:t>
      </w:r>
      <w:r w:rsidR="00DB0F8B" w:rsidRPr="00B30717">
        <w:rPr>
          <w:rFonts w:ascii="Simplified Arabic" w:hAnsi="Simplified Arabic" w:cs="Simplified Arabic"/>
          <w:b/>
          <w:bCs/>
          <w:sz w:val="36"/>
          <w:szCs w:val="36"/>
          <w:rtl/>
          <w:lang w:bidi="ar-EG"/>
        </w:rPr>
        <w:t>ص</w:t>
      </w:r>
      <w:r w:rsidR="00D33477" w:rsidRPr="00B30717">
        <w:rPr>
          <w:rFonts w:ascii="Simplified Arabic" w:hAnsi="Simplified Arabic" w:cs="Simplified Arabic"/>
          <w:b/>
          <w:bCs/>
          <w:sz w:val="36"/>
          <w:szCs w:val="36"/>
          <w:rtl/>
          <w:lang w:bidi="ar-EG"/>
        </w:rPr>
        <w:t>ط</w:t>
      </w:r>
      <w:r w:rsidR="00DB0F8B" w:rsidRPr="00B30717">
        <w:rPr>
          <w:rFonts w:ascii="Simplified Arabic" w:hAnsi="Simplified Arabic" w:cs="Simplified Arabic"/>
          <w:b/>
          <w:bCs/>
          <w:sz w:val="36"/>
          <w:szCs w:val="36"/>
          <w:rtl/>
          <w:lang w:bidi="ar-EG"/>
        </w:rPr>
        <w:t>ناعي والإدارة المالية:</w:t>
      </w:r>
    </w:p>
    <w:p w14:paraId="736D3A01" w14:textId="77777777" w:rsidR="00DB0F8B" w:rsidRPr="00B30717" w:rsidRDefault="00DB0F8B" w:rsidP="00B30717">
      <w:pPr>
        <w:spacing w:after="0" w:line="360" w:lineRule="auto"/>
        <w:ind w:firstLine="327"/>
        <w:jc w:val="both"/>
        <w:rPr>
          <w:rFonts w:ascii="Simplified Arabic" w:hAnsi="Simplified Arabic" w:cs="Simplified Arabic"/>
          <w:b/>
          <w:bCs/>
          <w:sz w:val="36"/>
          <w:szCs w:val="36"/>
          <w:rtl/>
          <w:lang w:bidi="ar-EG"/>
        </w:rPr>
      </w:pPr>
      <w:r w:rsidRPr="00B30717">
        <w:rPr>
          <w:rFonts w:ascii="Simplified Arabic" w:hAnsi="Simplified Arabic" w:cs="Simplified Arabic"/>
          <w:sz w:val="28"/>
          <w:szCs w:val="28"/>
          <w:rtl/>
          <w:lang w:bidi="ar-EG"/>
        </w:rPr>
        <w:lastRenderedPageBreak/>
        <w:t>يُستخدم الذكاء الاصطناعي في تحسين الإدارة المالية من خلال تقديم حلول مبتكرة لتحليل البيانات المالية، التنبؤ بالاتجاهات الاقتصادية، وإدارة المخاطر. تعتمد المؤسسات المالية على تقنيات الذكاء الاصطناعي لتحسين دقة التوقعات المالية، تعزيز الكفاءة التشغيلية، وتقديم خدمات مخصصة للعملاء. من خلال استخدام الخوارزميات المتقدمة والتعلم الآلي، يمكن للذكاء الاصطناعي تحليل كميات ضخمة من البيانات بسرعة ودقة، مما يساعد في اتخاذ قرارات مالية مستنيرة وتقليل الأخطاء البشرية. كما يُسهم في الكشف عن الأنشطة الاحتيالية وتحسين استراتيجيات الاستثمار، مما يعزز من استدامة ونمو المؤسسات المالية. ويمكن توضيح أثر الذكاء الإصطناعي على الإدارة المالية من خلال النقاط التالية</w:t>
      </w:r>
      <w:r w:rsidR="007653A3" w:rsidRPr="00B30717">
        <w:rPr>
          <w:rFonts w:ascii="Simplified Arabic" w:hAnsi="Simplified Arabic" w:cs="Simplified Arabic"/>
          <w:sz w:val="28"/>
          <w:szCs w:val="28"/>
          <w:rtl/>
          <w:lang w:bidi="ar-EG"/>
        </w:rPr>
        <w:t xml:space="preserve"> </w:t>
      </w:r>
      <w:r w:rsidR="0019486D" w:rsidRPr="00B30717">
        <w:rPr>
          <w:rFonts w:ascii="Simplified Arabic" w:hAnsi="Simplified Arabic" w:cs="Simplified Arabic"/>
          <w:sz w:val="28"/>
          <w:szCs w:val="28"/>
          <w:lang w:bidi="ar-EG"/>
        </w:rPr>
        <w:t>(Mahalakshmi et al., 2022; Zakaria et al., 2023</w:t>
      </w:r>
      <w:r w:rsidR="007653A3" w:rsidRPr="00B30717">
        <w:rPr>
          <w:rFonts w:ascii="Simplified Arabic" w:hAnsi="Simplified Arabic" w:cs="Simplified Arabic"/>
          <w:sz w:val="28"/>
          <w:szCs w:val="28"/>
          <w:lang w:bidi="ar-EG"/>
        </w:rPr>
        <w:t>)</w:t>
      </w:r>
      <w:r w:rsidRPr="00B30717">
        <w:rPr>
          <w:rFonts w:ascii="Simplified Arabic" w:hAnsi="Simplified Arabic" w:cs="Simplified Arabic"/>
          <w:sz w:val="28"/>
          <w:szCs w:val="28"/>
          <w:rtl/>
          <w:lang w:bidi="ar-EG"/>
        </w:rPr>
        <w:t>:</w:t>
      </w:r>
    </w:p>
    <w:p w14:paraId="40573532" w14:textId="77777777" w:rsidR="00B30717" w:rsidRDefault="00B30717" w:rsidP="00B30717">
      <w:pPr>
        <w:spacing w:after="0" w:line="360" w:lineRule="auto"/>
        <w:ind w:firstLine="327"/>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2/5/3/1 </w:t>
      </w:r>
      <w:r w:rsidR="00E7105D" w:rsidRPr="00B30717">
        <w:rPr>
          <w:rFonts w:ascii="Simplified Arabic" w:hAnsi="Simplified Arabic" w:cs="Simplified Arabic"/>
          <w:b/>
          <w:bCs/>
          <w:sz w:val="32"/>
          <w:szCs w:val="32"/>
          <w:rtl/>
          <w:lang w:bidi="ar-EG"/>
        </w:rPr>
        <w:t>تحليل البيانات المالية باستخدام الذكاء الاصطناعي:</w:t>
      </w:r>
    </w:p>
    <w:p w14:paraId="6CA08A51" w14:textId="77777777" w:rsidR="00B30717" w:rsidRDefault="00092210" w:rsidP="00B30717">
      <w:pPr>
        <w:spacing w:after="0" w:line="360" w:lineRule="auto"/>
        <w:ind w:firstLine="327"/>
        <w:jc w:val="both"/>
        <w:rPr>
          <w:rFonts w:ascii="Simplified Arabic" w:hAnsi="Simplified Arabic" w:cs="Simplified Arabic"/>
          <w:b/>
          <w:bCs/>
          <w:sz w:val="32"/>
          <w:szCs w:val="32"/>
          <w:rtl/>
          <w:lang w:bidi="ar-EG"/>
        </w:rPr>
      </w:pPr>
      <w:r w:rsidRPr="00B30717">
        <w:rPr>
          <w:rFonts w:ascii="Simplified Arabic" w:hAnsi="Simplified Arabic" w:cs="Simplified Arabic"/>
          <w:sz w:val="28"/>
          <w:szCs w:val="28"/>
          <w:rtl/>
          <w:lang w:bidi="ar-EG"/>
        </w:rPr>
        <w:t>تحليل البيانات المالية باستخدام الذكاء الاصطناعي أصبح من الأدوات الأساسية التي تعتمد عليها المؤسسات المالية لتحسين الإدارة المالية. في ظل التطور التكنولوجي السريع، أصبح الذكاء الاصطناعي قادرًا على معالجة كميات ضخمة من البيانات المالية بسرعة ودقة فائقة، مما يتيح للمؤسسات اتخاذ قرارات مالية أكثر استنارة وفعالية. من خلال استخدام تقنيات التعلم الآلي وتحليل البيانات الكبيرة، يمكن للذكاء الاصطناعي تقديم رؤى مالية دقيقة تساعد في تحسين الأداء المالي وتقليل المخاطر.</w:t>
      </w:r>
    </w:p>
    <w:p w14:paraId="65E72662" w14:textId="77777777" w:rsidR="00B30717" w:rsidRDefault="00092210" w:rsidP="00B30717">
      <w:pPr>
        <w:spacing w:after="0" w:line="360" w:lineRule="auto"/>
        <w:ind w:firstLine="327"/>
        <w:jc w:val="both"/>
        <w:rPr>
          <w:rFonts w:ascii="Simplified Arabic" w:hAnsi="Simplified Arabic" w:cs="Simplified Arabic"/>
          <w:b/>
          <w:bCs/>
          <w:sz w:val="32"/>
          <w:szCs w:val="32"/>
          <w:rtl/>
          <w:lang w:bidi="ar-EG"/>
        </w:rPr>
      </w:pPr>
      <w:r w:rsidRPr="00B30717">
        <w:rPr>
          <w:rFonts w:ascii="Simplified Arabic" w:hAnsi="Simplified Arabic" w:cs="Simplified Arabic"/>
          <w:sz w:val="28"/>
          <w:szCs w:val="28"/>
          <w:rtl/>
          <w:lang w:bidi="ar-EG"/>
        </w:rPr>
        <w:t>أحد الجوانب الرئيسية التي يُستخدم فيها الذكاء الاصطناعي هو التنبؤ المالي. يمكن للأنظمة الذكية تحليل البيانات التاريخية والتنبؤ بالاتجاهات المستقبلية بناءً على الأنماط المكتشفة. هذا يمكن أن يكون مفيدًا بشكل خاص في إعداد الميزانيات والتخطيط المالي، حيث يمكن للمؤسسات توقع الإيرادات والنفقات المستقبلية بدقة أكبر. بالإضافة إلى ذلك، يمكن للذكاء الاصطناعي تحديد العوامل التي قد تؤثر على الأداء المالي، مثل التغيرات في السوق أو السياسات الاقتصادية، مما يساعد في اتخاذ قرارات استباقية لتجنب المخاطر المحتملة.</w:t>
      </w:r>
    </w:p>
    <w:p w14:paraId="6FB8593C" w14:textId="77777777" w:rsidR="00B30717" w:rsidRDefault="00092210" w:rsidP="00B30717">
      <w:pPr>
        <w:spacing w:after="0" w:line="360" w:lineRule="auto"/>
        <w:ind w:firstLine="327"/>
        <w:jc w:val="both"/>
        <w:rPr>
          <w:rFonts w:ascii="Simplified Arabic" w:hAnsi="Simplified Arabic" w:cs="Simplified Arabic"/>
          <w:b/>
          <w:bCs/>
          <w:sz w:val="32"/>
          <w:szCs w:val="32"/>
          <w:rtl/>
          <w:lang w:bidi="ar-EG"/>
        </w:rPr>
      </w:pPr>
      <w:r w:rsidRPr="00B30717">
        <w:rPr>
          <w:rFonts w:ascii="Simplified Arabic" w:hAnsi="Simplified Arabic" w:cs="Simplified Arabic"/>
          <w:sz w:val="28"/>
          <w:szCs w:val="28"/>
          <w:rtl/>
          <w:lang w:bidi="ar-EG"/>
        </w:rPr>
        <w:lastRenderedPageBreak/>
        <w:t>علاوة على ذلك، يُستخدم الذكاء الاصطناعي في تحسين عمليات التدقيق المالي. تقنيات التعلم الآلي يمكنها تحليل السجلات المالية واكتشاف الأنماط غير العادية التي قد تشير إلى وجود تلاعب أو احتيال. هذا يمكن أن يساعد في تحسين دقة وفعالية عمليات التدقيق، وتقليل الوقت والجهد المبذول في فحص السجلات المالية. بالإضافة إلى ذلك، يمكن للذكاء الاصطناعي تقديم تقارير تحليلية مفصلة تساعد المدققين في فهم الأنماط المالية وتحديد المناطق التي تحتاج إلى مزيد من الفحص.</w:t>
      </w:r>
    </w:p>
    <w:p w14:paraId="0E44589F" w14:textId="77777777" w:rsidR="00B30717" w:rsidRDefault="00092210" w:rsidP="00B30717">
      <w:pPr>
        <w:spacing w:after="0" w:line="360" w:lineRule="auto"/>
        <w:ind w:firstLine="327"/>
        <w:jc w:val="both"/>
        <w:rPr>
          <w:rFonts w:ascii="Simplified Arabic" w:hAnsi="Simplified Arabic" w:cs="Simplified Arabic"/>
          <w:b/>
          <w:bCs/>
          <w:sz w:val="32"/>
          <w:szCs w:val="32"/>
          <w:rtl/>
          <w:lang w:bidi="ar-EG"/>
        </w:rPr>
      </w:pPr>
      <w:r w:rsidRPr="00B30717">
        <w:rPr>
          <w:rFonts w:ascii="Simplified Arabic" w:hAnsi="Simplified Arabic" w:cs="Simplified Arabic"/>
          <w:sz w:val="28"/>
          <w:szCs w:val="28"/>
          <w:rtl/>
          <w:lang w:bidi="ar-EG"/>
        </w:rPr>
        <w:t>من ناحية أخرى، يمكن للذكاء الاصطناعي تحسين إدارة المخاطر المالية. من خلال تحليل البيانات المالية والاقتصادية، يمكن للأنظمة الذكية تحديد المخاطر المحتملة وتقديم توصيات للتخفيف منها. على سبيل المثال، يمكن للذكاء الاصطناعي تحليل بيانات السوق وتحديد الأصول التي قد تكون عرضة للتقلبات الكبيرة، مما يساعد في اتخاذ قرارات استثمارية أكثر حكمة. بالإضافة إلى ذلك، يمكن للذكاء الاصطناعي تقديم تحليلات متقدمة تساعد في فهم تأثير العوامل الخارجية، مثل التغيرات في السياسات الحكومية أو الأحداث الجيوسياسية، على الأداء المالي.</w:t>
      </w:r>
    </w:p>
    <w:p w14:paraId="6F088F1F" w14:textId="77777777" w:rsidR="00B30717" w:rsidRDefault="00092210" w:rsidP="00B30717">
      <w:pPr>
        <w:spacing w:after="0" w:line="360" w:lineRule="auto"/>
        <w:ind w:firstLine="327"/>
        <w:jc w:val="both"/>
        <w:rPr>
          <w:rFonts w:ascii="Simplified Arabic" w:hAnsi="Simplified Arabic" w:cs="Simplified Arabic"/>
          <w:b/>
          <w:bCs/>
          <w:sz w:val="32"/>
          <w:szCs w:val="32"/>
          <w:rtl/>
          <w:lang w:bidi="ar-EG"/>
        </w:rPr>
      </w:pPr>
      <w:r w:rsidRPr="00B30717">
        <w:rPr>
          <w:rFonts w:ascii="Simplified Arabic" w:hAnsi="Simplified Arabic" w:cs="Simplified Arabic"/>
          <w:sz w:val="28"/>
          <w:szCs w:val="28"/>
          <w:rtl/>
          <w:lang w:bidi="ar-EG"/>
        </w:rPr>
        <w:t>كما يُستخدم الذكاء الاصطناعي في تحسين تجربة العملاء في القطاع المالي. من خلال تحليل بيانات العملاء، يمكن للأنظمة الذكية تقديم توصيات مخصصة لكل عميل بناءً على تفضيلاته وسلوكه المالي. هذا يمكن أن يساعد في تحسين رضا العملاء وزيادة الولاء، مما يؤدي في النهاية إلى تحسين الأداء المالي للمؤسسة. بالإضافة إلى ذلك، يمكن للذكاء الاصطناعي تحسين عمليات خدمة العملاء من خلال تقديم حلول سريعة وفعالة للاستفسارات والمشكلات المالية.</w:t>
      </w:r>
    </w:p>
    <w:p w14:paraId="36677D6A" w14:textId="77777777" w:rsidR="00092210" w:rsidRPr="00B30717" w:rsidRDefault="00092210" w:rsidP="00B30717">
      <w:pPr>
        <w:spacing w:after="0" w:line="360" w:lineRule="auto"/>
        <w:ind w:firstLine="327"/>
        <w:jc w:val="both"/>
        <w:rPr>
          <w:rFonts w:ascii="Simplified Arabic" w:hAnsi="Simplified Arabic" w:cs="Simplified Arabic"/>
          <w:b/>
          <w:bCs/>
          <w:sz w:val="32"/>
          <w:szCs w:val="32"/>
          <w:rtl/>
          <w:lang w:bidi="ar-EG"/>
        </w:rPr>
      </w:pPr>
      <w:r w:rsidRPr="00B30717">
        <w:rPr>
          <w:rFonts w:ascii="Simplified Arabic" w:hAnsi="Simplified Arabic" w:cs="Simplified Arabic"/>
          <w:sz w:val="28"/>
          <w:szCs w:val="28"/>
          <w:rtl/>
          <w:lang w:bidi="ar-EG"/>
        </w:rPr>
        <w:t>في الختام، يمكن القول إن الذكاء الاصطناعي يلعب دورًا حيويًا في تحسين الإدارة المالية من خلال تحليل البيانات المالية بدقة وسرعة. من خلال التنبؤ المالي، وتحسين عمليات التدقيق، وإدارة المخاطر، وتحسين تجربة العملاء، يمكن للذكاء الاصطناعي تقديم رؤى مالية قيمة تساعد المؤسسات في اتخاذ قرارات مالية أكثر استنارة وفعالية. مع استمرار التطور التكنولوجي، من المتوقع أن يصبح الذكاء الاصطناعي أداة أساسية لا غنى عنها في مجال الإدارة المالية.</w:t>
      </w:r>
    </w:p>
    <w:p w14:paraId="3B432DBD" w14:textId="77777777" w:rsidR="00B30717" w:rsidRDefault="00B30717" w:rsidP="00B30717">
      <w:pPr>
        <w:spacing w:after="0" w:line="360" w:lineRule="auto"/>
        <w:ind w:firstLine="327"/>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2/5/3/2 </w:t>
      </w:r>
      <w:r w:rsidR="00E7105D" w:rsidRPr="00B30717">
        <w:rPr>
          <w:rFonts w:ascii="Simplified Arabic" w:hAnsi="Simplified Arabic" w:cs="Simplified Arabic"/>
          <w:b/>
          <w:bCs/>
          <w:sz w:val="32"/>
          <w:szCs w:val="32"/>
          <w:rtl/>
          <w:lang w:bidi="ar-EG"/>
        </w:rPr>
        <w:t>التنبؤ بالاتجاهات المالية المستقبلية:</w:t>
      </w:r>
    </w:p>
    <w:p w14:paraId="1B3E8A86" w14:textId="77777777" w:rsidR="00B30717" w:rsidRDefault="00092210" w:rsidP="00B30717">
      <w:pPr>
        <w:spacing w:after="0" w:line="360" w:lineRule="auto"/>
        <w:ind w:firstLine="327"/>
        <w:jc w:val="both"/>
        <w:rPr>
          <w:rFonts w:ascii="Simplified Arabic" w:hAnsi="Simplified Arabic" w:cs="Simplified Arabic"/>
          <w:b/>
          <w:bCs/>
          <w:sz w:val="32"/>
          <w:szCs w:val="32"/>
          <w:rtl/>
          <w:lang w:bidi="ar-EG"/>
        </w:rPr>
      </w:pPr>
      <w:r w:rsidRPr="00B30717">
        <w:rPr>
          <w:rFonts w:ascii="Simplified Arabic" w:hAnsi="Simplified Arabic" w:cs="Simplified Arabic"/>
          <w:sz w:val="28"/>
          <w:szCs w:val="28"/>
          <w:rtl/>
          <w:lang w:bidi="ar-EG"/>
        </w:rPr>
        <w:lastRenderedPageBreak/>
        <w:t>يُعتبر الذكاء الاصطناعي من الأدوات الحديثة التي أحدثت ثورة في مختلف المجالات، ومن بينها الإدارة المالية. في هذا السياق، يُستخدم الذكاء الاصطناعي بشكل متزايد لتحسين التنبؤ بالاتجاهات المالية المستقبلية، مما يساعد الشركات والمؤسسات على اتخاذ قرارات مالية أكثر دقة وفعالية. تعتمد هذه التكنولوجيا على تحليل كميات ضخمة من البيانات المالية والتجارية، مما يتيح لها تقديم توقعات دقيقة حول الأداء المالي المستقبلي.</w:t>
      </w:r>
    </w:p>
    <w:p w14:paraId="4954E882" w14:textId="77777777" w:rsidR="00B30717" w:rsidRDefault="00092210" w:rsidP="00B30717">
      <w:pPr>
        <w:spacing w:after="0" w:line="360" w:lineRule="auto"/>
        <w:ind w:firstLine="327"/>
        <w:jc w:val="both"/>
        <w:rPr>
          <w:rFonts w:ascii="Simplified Arabic" w:hAnsi="Simplified Arabic" w:cs="Simplified Arabic"/>
          <w:b/>
          <w:bCs/>
          <w:sz w:val="32"/>
          <w:szCs w:val="32"/>
          <w:rtl/>
          <w:lang w:bidi="ar-EG"/>
        </w:rPr>
      </w:pPr>
      <w:r w:rsidRPr="00B30717">
        <w:rPr>
          <w:rFonts w:ascii="Simplified Arabic" w:hAnsi="Simplified Arabic" w:cs="Simplified Arabic"/>
          <w:sz w:val="28"/>
          <w:szCs w:val="28"/>
          <w:rtl/>
          <w:lang w:bidi="ar-EG"/>
        </w:rPr>
        <w:t>أحد الطرق التي يُستخدم بها الذكاء الاصطناعي في التنبؤ بالاتجاهات المالية هو من خلال تحليل البيانات التاريخية. يمكن للأنظمة الذكية تحليل البيانات المالية السابقة للشركة، بما في ذلك الإيرادات، النفقات، الأرباح والخسائر، لتحديد الأنماط والاتجاهات. من خلال هذه التحليلات، يمكن للذكاء الاصطناعي تقديم توقعات حول الأداء المالي المستقبلي بناءً على الأنماط المكتشفة. على سبيل المثال، إذا كانت البيانات التاريخية تشير إلى أن الشركة تحقق زيادة في الإيرادات خلال فترات معينة من السنة، يمكن للذكاء الاصطناعي التنبؤ بأن هذا الاتجاه سيستمر في المستقبل.</w:t>
      </w:r>
    </w:p>
    <w:p w14:paraId="5968950C" w14:textId="77777777" w:rsidR="00B30717" w:rsidRDefault="00092210" w:rsidP="00B30717">
      <w:pPr>
        <w:spacing w:after="0" w:line="360" w:lineRule="auto"/>
        <w:ind w:firstLine="327"/>
        <w:jc w:val="both"/>
        <w:rPr>
          <w:rFonts w:ascii="Simplified Arabic" w:hAnsi="Simplified Arabic" w:cs="Simplified Arabic"/>
          <w:b/>
          <w:bCs/>
          <w:sz w:val="32"/>
          <w:szCs w:val="32"/>
          <w:rtl/>
          <w:lang w:bidi="ar-EG"/>
        </w:rPr>
      </w:pPr>
      <w:r w:rsidRPr="00B30717">
        <w:rPr>
          <w:rFonts w:ascii="Simplified Arabic" w:hAnsi="Simplified Arabic" w:cs="Simplified Arabic"/>
          <w:sz w:val="28"/>
          <w:szCs w:val="28"/>
          <w:rtl/>
          <w:lang w:bidi="ar-EG"/>
        </w:rPr>
        <w:t>بالإضافة إلى تحليل البيانات التاريخية، يمكن للذكاء الاصطناعي أيضًا استخدام تقنيات التعلم الآلي لتحليل البيانات الحالية والتنبؤ بالاتجاهات المستقبلية. تعتمد هذه التقنيات على خوارزميات متقدمة يمكنها التعلم من البيانات الحالية والتكيف مع التغيرات في السوق. على سبيل المثال، يمكن للذكاء الاصطناعي تحليل البيانات الحالية حول سلوك المستهلكين، التغيرات في السوق، والأحداث الاقتصادية العالمية لتقديم توقعات حول الأداء المالي المستقبلي. هذا يمكن أن يساعد الشركات على التكيف بسرعة مع التغيرات في السوق واتخاذ قرارات مالية مستنيرة.</w:t>
      </w:r>
    </w:p>
    <w:p w14:paraId="1C2AD4B0" w14:textId="77777777" w:rsidR="00B30717" w:rsidRDefault="00092210" w:rsidP="00B30717">
      <w:pPr>
        <w:spacing w:after="0" w:line="360" w:lineRule="auto"/>
        <w:ind w:firstLine="327"/>
        <w:jc w:val="both"/>
        <w:rPr>
          <w:rFonts w:ascii="Simplified Arabic" w:hAnsi="Simplified Arabic" w:cs="Simplified Arabic"/>
          <w:b/>
          <w:bCs/>
          <w:sz w:val="32"/>
          <w:szCs w:val="32"/>
          <w:rtl/>
          <w:lang w:bidi="ar-EG"/>
        </w:rPr>
      </w:pPr>
      <w:r w:rsidRPr="00B30717">
        <w:rPr>
          <w:rFonts w:ascii="Simplified Arabic" w:hAnsi="Simplified Arabic" w:cs="Simplified Arabic"/>
          <w:sz w:val="28"/>
          <w:szCs w:val="28"/>
          <w:rtl/>
          <w:lang w:bidi="ar-EG"/>
        </w:rPr>
        <w:t xml:space="preserve">علاوة على ذلك، يمكن للذكاء الاصطناعي تحسين التنبؤ بالاتجاهات المالية من خلال تحليل البيانات غير المالية. على سبيل المثال، يمكن للذكاء الاصطناعي تحليل البيانات الاجتماعية والاقتصادية والسياسية لتقديم توقعات حول الأداء المالي المستقبلي. يمكن أن تشمل هذه البيانات الأخبار الاقتصادية، التغيرات في السياسات الحكومية، والأحداث الجيوسياسية. من خلال تحليل هذه </w:t>
      </w:r>
      <w:r w:rsidRPr="00B30717">
        <w:rPr>
          <w:rFonts w:ascii="Simplified Arabic" w:hAnsi="Simplified Arabic" w:cs="Simplified Arabic"/>
          <w:sz w:val="28"/>
          <w:szCs w:val="28"/>
          <w:rtl/>
          <w:lang w:bidi="ar-EG"/>
        </w:rPr>
        <w:lastRenderedPageBreak/>
        <w:t>البيانات، يمكن للذكاء الاصطناعي تقديم توقعات شاملة تأخذ في الاعتبار العوامل الخارجية التي قد تؤثر على الأداء المالي للشركة.</w:t>
      </w:r>
    </w:p>
    <w:p w14:paraId="322E29EC" w14:textId="77777777" w:rsidR="00B30717" w:rsidRDefault="00092210" w:rsidP="00B30717">
      <w:pPr>
        <w:spacing w:after="0" w:line="360" w:lineRule="auto"/>
        <w:ind w:firstLine="327"/>
        <w:jc w:val="both"/>
        <w:rPr>
          <w:rFonts w:ascii="Simplified Arabic" w:hAnsi="Simplified Arabic" w:cs="Simplified Arabic"/>
          <w:b/>
          <w:bCs/>
          <w:sz w:val="32"/>
          <w:szCs w:val="32"/>
          <w:rtl/>
          <w:lang w:bidi="ar-EG"/>
        </w:rPr>
      </w:pPr>
      <w:r w:rsidRPr="00B30717">
        <w:rPr>
          <w:rFonts w:ascii="Simplified Arabic" w:hAnsi="Simplified Arabic" w:cs="Simplified Arabic"/>
          <w:sz w:val="28"/>
          <w:szCs w:val="28"/>
          <w:rtl/>
          <w:lang w:bidi="ar-EG"/>
        </w:rPr>
        <w:t>من الجدير بالذكر أن الذكاء الاصطناعي لا يقتصر فقط على تقديم التوقعات، بل يمكنه أيضًا تقديم توصيات حول كيفية تحسين الأداء المالي. على سبيل المثال، يمكن للذكاء الاصطناعي تقديم توصيات حول كيفية تحسين إدارة النفقات، زيادة الإيرادات، وتحسين الكفاءة التشغيلية. يمكن أن تشمل هذه التوصيات استراتيجيات لتحسين التسويق، تحسين إدارة المخزون، وتحسين العمليات التشغيلية.</w:t>
      </w:r>
    </w:p>
    <w:p w14:paraId="300B0F3D" w14:textId="77777777" w:rsidR="00092210" w:rsidRDefault="00092210" w:rsidP="00B30717">
      <w:pPr>
        <w:spacing w:after="0" w:line="360" w:lineRule="auto"/>
        <w:ind w:firstLine="327"/>
        <w:jc w:val="both"/>
        <w:rPr>
          <w:rFonts w:ascii="Simplified Arabic" w:hAnsi="Simplified Arabic" w:cs="Simplified Arabic"/>
          <w:b/>
          <w:bCs/>
          <w:sz w:val="32"/>
          <w:szCs w:val="32"/>
          <w:rtl/>
          <w:lang w:bidi="ar-EG"/>
        </w:rPr>
      </w:pPr>
      <w:r w:rsidRPr="00B30717">
        <w:rPr>
          <w:rFonts w:ascii="Simplified Arabic" w:hAnsi="Simplified Arabic" w:cs="Simplified Arabic"/>
          <w:sz w:val="28"/>
          <w:szCs w:val="28"/>
          <w:rtl/>
          <w:lang w:bidi="ar-EG"/>
        </w:rPr>
        <w:t>في الختام، يُعتبر الذكاء الاصطناعي أداة قوية لتحسين التنبؤ بالاتجاهات المالية المستقبلية. من خلال تحليل البيانات التاريخية والحالية، واستخدام تقنيات التعلم الآلي، وتحليل البيانات غير المالية، يمكن للذكاء الاصطناعي تقديم توقعات دقيقة وشاملة حول الأداء المالي المستقبلي. هذا يمكن أن يساعد الشركات على اتخاذ قرارات مالية مستنيرة، التكيف مع التغيرات في السوق، وتحسين الأداء المالي بشكل عام. في عالم الأعمال المتغير بسرعة، يمكن أن يكون الذكاء الاصطناعي هو المفتاح لتحقيق النجاح المالي والاستدامة.</w:t>
      </w:r>
    </w:p>
    <w:p w14:paraId="33545C18" w14:textId="77777777" w:rsidR="002A1318" w:rsidRDefault="002A1318" w:rsidP="00B30717">
      <w:pPr>
        <w:spacing w:after="0" w:line="360" w:lineRule="auto"/>
        <w:ind w:firstLine="327"/>
        <w:jc w:val="both"/>
        <w:rPr>
          <w:rFonts w:ascii="Simplified Arabic" w:hAnsi="Simplified Arabic" w:cs="Simplified Arabic"/>
          <w:b/>
          <w:bCs/>
          <w:sz w:val="32"/>
          <w:szCs w:val="32"/>
          <w:rtl/>
          <w:lang w:bidi="ar-EG"/>
        </w:rPr>
      </w:pPr>
    </w:p>
    <w:p w14:paraId="465DE2C1" w14:textId="77777777" w:rsidR="002A1318" w:rsidRPr="00B30717" w:rsidRDefault="002A1318" w:rsidP="00B30717">
      <w:pPr>
        <w:spacing w:after="0" w:line="360" w:lineRule="auto"/>
        <w:ind w:firstLine="327"/>
        <w:jc w:val="both"/>
        <w:rPr>
          <w:rFonts w:ascii="Simplified Arabic" w:hAnsi="Simplified Arabic" w:cs="Simplified Arabic"/>
          <w:b/>
          <w:bCs/>
          <w:sz w:val="32"/>
          <w:szCs w:val="32"/>
          <w:lang w:bidi="ar-EG"/>
        </w:rPr>
      </w:pPr>
    </w:p>
    <w:p w14:paraId="1AD0DE62" w14:textId="77777777" w:rsidR="00B30717" w:rsidRDefault="00B30717" w:rsidP="00B30717">
      <w:pPr>
        <w:spacing w:after="0" w:line="360" w:lineRule="auto"/>
        <w:ind w:firstLine="327"/>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2/5/3/3 </w:t>
      </w:r>
      <w:r w:rsidR="00E7105D" w:rsidRPr="00B30717">
        <w:rPr>
          <w:rFonts w:ascii="Simplified Arabic" w:hAnsi="Simplified Arabic" w:cs="Simplified Arabic"/>
          <w:b/>
          <w:bCs/>
          <w:sz w:val="32"/>
          <w:szCs w:val="32"/>
          <w:rtl/>
          <w:lang w:bidi="ar-EG"/>
        </w:rPr>
        <w:t>تحسين إدارة المخاطر المالية:</w:t>
      </w:r>
    </w:p>
    <w:p w14:paraId="59F00807" w14:textId="77777777" w:rsidR="00B30717" w:rsidRDefault="00092210" w:rsidP="00B30717">
      <w:pPr>
        <w:spacing w:after="0" w:line="360" w:lineRule="auto"/>
        <w:ind w:firstLine="327"/>
        <w:jc w:val="both"/>
        <w:rPr>
          <w:rFonts w:ascii="Simplified Arabic" w:hAnsi="Simplified Arabic" w:cs="Simplified Arabic"/>
          <w:b/>
          <w:bCs/>
          <w:sz w:val="32"/>
          <w:szCs w:val="32"/>
          <w:rtl/>
          <w:lang w:bidi="ar-EG"/>
        </w:rPr>
      </w:pPr>
      <w:r w:rsidRPr="00B30717">
        <w:rPr>
          <w:rFonts w:ascii="Simplified Arabic" w:hAnsi="Simplified Arabic" w:cs="Simplified Arabic"/>
          <w:sz w:val="28"/>
          <w:szCs w:val="28"/>
          <w:rtl/>
          <w:lang w:bidi="ar-EG"/>
        </w:rPr>
        <w:t>في العصر الرقمي الحالي، أصبح الذكاء الاصطناعي (</w:t>
      </w:r>
      <w:r w:rsidRPr="00B30717">
        <w:rPr>
          <w:rFonts w:ascii="Simplified Arabic" w:hAnsi="Simplified Arabic" w:cs="Simplified Arabic"/>
          <w:sz w:val="28"/>
          <w:szCs w:val="28"/>
          <w:lang w:bidi="ar-EG"/>
        </w:rPr>
        <w:t>AI</w:t>
      </w:r>
      <w:r w:rsidRPr="00B30717">
        <w:rPr>
          <w:rFonts w:ascii="Simplified Arabic" w:hAnsi="Simplified Arabic" w:cs="Simplified Arabic"/>
          <w:sz w:val="28"/>
          <w:szCs w:val="28"/>
          <w:rtl/>
          <w:lang w:bidi="ar-EG"/>
        </w:rPr>
        <w:t>) أداة حيوية في تحسين الإدارة المالية، وخاصة في مجال إدارة المخاطر المالية. تتطلب إدارة المخاطر المالية تحليلًا دقيقًا للبيانات وتوقعات دقيقة للمستقبل، وهنا يأتي دور الذكاء الاصطناعي الذي يمكنه معالجة كميات هائلة من البيانات بسرعة ودقة تفوق القدرات البشرية. من خلال استخدام تقنيات التعلم الآلي وتحليل البيانات الكبيرة، يمكن للذكاء الاصطناعي تقديم رؤى دقيقة تساعد المؤسسات المالية على اتخاذ قرارات مستنيرة وتقليل المخاطر المحتملة.</w:t>
      </w:r>
    </w:p>
    <w:p w14:paraId="6870D7BF" w14:textId="77777777" w:rsidR="00B30717" w:rsidRDefault="00092210" w:rsidP="00B30717">
      <w:pPr>
        <w:spacing w:after="0" w:line="360" w:lineRule="auto"/>
        <w:ind w:firstLine="327"/>
        <w:jc w:val="both"/>
        <w:rPr>
          <w:rFonts w:ascii="Simplified Arabic" w:hAnsi="Simplified Arabic" w:cs="Simplified Arabic"/>
          <w:b/>
          <w:bCs/>
          <w:sz w:val="32"/>
          <w:szCs w:val="32"/>
          <w:rtl/>
          <w:lang w:bidi="ar-EG"/>
        </w:rPr>
      </w:pPr>
      <w:r w:rsidRPr="00B30717">
        <w:rPr>
          <w:rFonts w:ascii="Simplified Arabic" w:hAnsi="Simplified Arabic" w:cs="Simplified Arabic"/>
          <w:sz w:val="28"/>
          <w:szCs w:val="28"/>
          <w:rtl/>
          <w:lang w:bidi="ar-EG"/>
        </w:rPr>
        <w:lastRenderedPageBreak/>
        <w:t>أحد الطرق التي يُستخدم فيها الذكاء الاصطناعي في تحسين إدارة المخاطر المالية هو من خلال تحليل البيانات التاريخية والتنبؤ بالاتجاهات المستقبلية. يمكن للأنظمة القائمة على الذكاء الاصطناعي تحليل البيانات المالية السابقة وتحديد الأنماط التي قد تشير إلى مخاطر محتملة. على سبيل المثال، يمكن للذكاء الاصطناعي تحليل بيانات السوق وتحديد الاتجاهات التي قد تؤدي إلى تقلبات في الأسعار أو تغييرات في السيولة. هذا يمكن أن يساعد المؤسسات المالية على اتخاذ إجراءات استباقية لتجنب الخسائر المحتملة.</w:t>
      </w:r>
    </w:p>
    <w:p w14:paraId="4C11A71B" w14:textId="77777777" w:rsidR="00B30717" w:rsidRDefault="00092210" w:rsidP="00B30717">
      <w:pPr>
        <w:spacing w:after="0" w:line="360" w:lineRule="auto"/>
        <w:ind w:firstLine="327"/>
        <w:jc w:val="both"/>
        <w:rPr>
          <w:rFonts w:ascii="Simplified Arabic" w:hAnsi="Simplified Arabic" w:cs="Simplified Arabic"/>
          <w:b/>
          <w:bCs/>
          <w:sz w:val="32"/>
          <w:szCs w:val="32"/>
          <w:rtl/>
          <w:lang w:bidi="ar-EG"/>
        </w:rPr>
      </w:pPr>
      <w:r w:rsidRPr="00B30717">
        <w:rPr>
          <w:rFonts w:ascii="Simplified Arabic" w:hAnsi="Simplified Arabic" w:cs="Simplified Arabic"/>
          <w:sz w:val="28"/>
          <w:szCs w:val="28"/>
          <w:rtl/>
          <w:lang w:bidi="ar-EG"/>
        </w:rPr>
        <w:t>علاوة على ذلك، يمكن للذكاء الاصطناعي تحسين إدارة المخاطر المالية من خلال الكشف عن الاحتيال. يمكن للأنظمة الذكية تحليل المعاملات المالية في الوقت الفعلي وتحديد الأنماط غير العادية التي قد تشير إلى نشاط احتيالي. باستخدام تقنيات التعلم الآلي، يمكن لهذه الأنظمة التعلم من البيانات السابقة وتحسين دقتها بمرور الوقت. هذا يمكن أن يساعد المؤسسات المالية على اكتشاف الاحتيال بسرعة واتخاذ الإجراءات اللازمة لحماية أصولها.</w:t>
      </w:r>
    </w:p>
    <w:p w14:paraId="5C44A627" w14:textId="77777777" w:rsidR="00B30717" w:rsidRDefault="00092210" w:rsidP="00B30717">
      <w:pPr>
        <w:spacing w:after="0" w:line="360" w:lineRule="auto"/>
        <w:ind w:firstLine="327"/>
        <w:jc w:val="both"/>
        <w:rPr>
          <w:rFonts w:ascii="Simplified Arabic" w:hAnsi="Simplified Arabic" w:cs="Simplified Arabic"/>
          <w:b/>
          <w:bCs/>
          <w:sz w:val="32"/>
          <w:szCs w:val="32"/>
          <w:rtl/>
          <w:lang w:bidi="ar-EG"/>
        </w:rPr>
      </w:pPr>
      <w:r w:rsidRPr="00B30717">
        <w:rPr>
          <w:rFonts w:ascii="Simplified Arabic" w:hAnsi="Simplified Arabic" w:cs="Simplified Arabic"/>
          <w:sz w:val="28"/>
          <w:szCs w:val="28"/>
          <w:rtl/>
          <w:lang w:bidi="ar-EG"/>
        </w:rPr>
        <w:t>بالإضافة إلى ذلك، يمكن للذكاء الاصطناعي تحسين إدارة المخاطر المالية من خلال تحسين عملية التقييم الائتماني. يمكن للأنظمة الذكية تحليل البيانات المالية للعملاء وتحديد مستوى المخاطر المرتبطة بمنحهم الائتمان. يمكن لهذه الأنظمة استخدام مجموعة متنوعة من العوامل، بما في ذلك التاريخ الائتماني والدخل والديون الحالية، لتقديم تقييم دقيق للمخاطر. هذا يمكن أن يساعد المؤسسات المالية على اتخاذ قرارات ائتمانية أكثر دقة وتقليل مخاطر التخلف عن السداد.</w:t>
      </w:r>
    </w:p>
    <w:p w14:paraId="50A6FCDC" w14:textId="77777777" w:rsidR="00B30717" w:rsidRDefault="00092210" w:rsidP="00B30717">
      <w:pPr>
        <w:spacing w:after="0" w:line="360" w:lineRule="auto"/>
        <w:ind w:firstLine="327"/>
        <w:jc w:val="both"/>
        <w:rPr>
          <w:rFonts w:ascii="Simplified Arabic" w:hAnsi="Simplified Arabic" w:cs="Simplified Arabic"/>
          <w:b/>
          <w:bCs/>
          <w:sz w:val="32"/>
          <w:szCs w:val="32"/>
          <w:rtl/>
          <w:lang w:bidi="ar-EG"/>
        </w:rPr>
      </w:pPr>
      <w:r w:rsidRPr="00B30717">
        <w:rPr>
          <w:rFonts w:ascii="Simplified Arabic" w:hAnsi="Simplified Arabic" w:cs="Simplified Arabic"/>
          <w:sz w:val="28"/>
          <w:szCs w:val="28"/>
          <w:rtl/>
          <w:lang w:bidi="ar-EG"/>
        </w:rPr>
        <w:t>من ناحية أخرى، يمكن للذكاء الاصطناعي تحسين إدارة المخاطر المالية من خلال تحسين عملية إدارة المحافظ الاستثمارية. يمكن للأنظمة الذكية تحليل البيانات المالية وتحديد الفرص الاستثمارية التي تتناسب مع أهداف المستثمرين ومستوى المخاطر المقبول. يمكن لهذه الأنظمة تقديم توصيات استثمارية مخصصة بناءً على تحليل البيانات والتوقعات المستقبلية. هذا يمكن أن يساعد المستثمرين على تحقيق عوائد أفضل وتقليل المخاطر المرتبطة بالاستثمار.</w:t>
      </w:r>
    </w:p>
    <w:p w14:paraId="313F63D5" w14:textId="77777777" w:rsidR="00B30717" w:rsidRDefault="00092210" w:rsidP="00B30717">
      <w:pPr>
        <w:spacing w:after="0" w:line="360" w:lineRule="auto"/>
        <w:ind w:firstLine="327"/>
        <w:jc w:val="both"/>
        <w:rPr>
          <w:rFonts w:ascii="Simplified Arabic" w:hAnsi="Simplified Arabic" w:cs="Simplified Arabic"/>
          <w:b/>
          <w:bCs/>
          <w:sz w:val="32"/>
          <w:szCs w:val="32"/>
          <w:rtl/>
          <w:lang w:bidi="ar-EG"/>
        </w:rPr>
      </w:pPr>
      <w:r w:rsidRPr="00B30717">
        <w:rPr>
          <w:rFonts w:ascii="Simplified Arabic" w:hAnsi="Simplified Arabic" w:cs="Simplified Arabic"/>
          <w:sz w:val="28"/>
          <w:szCs w:val="28"/>
          <w:rtl/>
          <w:lang w:bidi="ar-EG"/>
        </w:rPr>
        <w:lastRenderedPageBreak/>
        <w:t>علاوة على ذلك، يمكن للذكاء الاصطناعي تحسين إدارة المخاطر المالية من خلال تحسين عملية الامتثال التنظيمي. يمكن للأنظمة الذكية تحليل البيانات المالية والتأكد من أن المؤسسات المالية تلتزم باللوائح والقوانين المالية. يمكن لهذه الأنظمة تحديد الأنماط التي قد تشير إلى انتهاكات محتملة واتخاذ الإجراءات اللازمة لضمان الامتثال. هذا يمكن أن يساعد المؤسسات المالية على تجنب الغرامات والعقوبات المحتملة.</w:t>
      </w:r>
    </w:p>
    <w:p w14:paraId="67E5A909" w14:textId="77777777" w:rsidR="00092210" w:rsidRDefault="00092210" w:rsidP="00B30717">
      <w:pPr>
        <w:spacing w:after="0" w:line="360" w:lineRule="auto"/>
        <w:ind w:firstLine="327"/>
        <w:jc w:val="both"/>
        <w:rPr>
          <w:rFonts w:ascii="Simplified Arabic" w:hAnsi="Simplified Arabic" w:cs="Simplified Arabic"/>
          <w:b/>
          <w:bCs/>
          <w:sz w:val="32"/>
          <w:szCs w:val="32"/>
          <w:rtl/>
          <w:lang w:bidi="ar-EG"/>
        </w:rPr>
      </w:pPr>
      <w:r w:rsidRPr="00B30717">
        <w:rPr>
          <w:rFonts w:ascii="Simplified Arabic" w:hAnsi="Simplified Arabic" w:cs="Simplified Arabic"/>
          <w:sz w:val="28"/>
          <w:szCs w:val="28"/>
          <w:rtl/>
          <w:lang w:bidi="ar-EG"/>
        </w:rPr>
        <w:t>في الختام، يمكن القول إن الذكاء الاصطناعي يلعب دورًا حيويًا في تحسين إدارة المخاطر المالية. من خلال تحليل البيانات الكبيرة والتنبؤ بالاتجاهات المستقبلية، يمكن للذكاء الاصطناعي تقديم رؤى دقيقة تساعد المؤسسات المالية على اتخاذ قرارات مستنيرة وتقليل المخاطر المحتملة. سواء كان ذلك من خلال الكشف عن الاحتيال أو تحسين عملية التقييم الائتماني أو إدارة المحافظ الاستثمارية أو الامتثال التنظيمي، يمكن للذكاء الاصطناعي تقديم فوائد كبيرة في مجال إدارة المخاطر المالية.</w:t>
      </w:r>
    </w:p>
    <w:p w14:paraId="7092A31F" w14:textId="77777777" w:rsidR="002A1318" w:rsidRDefault="002A1318" w:rsidP="00B30717">
      <w:pPr>
        <w:spacing w:after="0" w:line="360" w:lineRule="auto"/>
        <w:ind w:firstLine="327"/>
        <w:jc w:val="both"/>
        <w:rPr>
          <w:rFonts w:ascii="Simplified Arabic" w:hAnsi="Simplified Arabic" w:cs="Simplified Arabic"/>
          <w:b/>
          <w:bCs/>
          <w:sz w:val="32"/>
          <w:szCs w:val="32"/>
          <w:rtl/>
          <w:lang w:bidi="ar-EG"/>
        </w:rPr>
      </w:pPr>
    </w:p>
    <w:p w14:paraId="4488C8D5" w14:textId="77777777" w:rsidR="002A1318" w:rsidRPr="00B30717" w:rsidRDefault="002A1318" w:rsidP="00B30717">
      <w:pPr>
        <w:spacing w:after="0" w:line="360" w:lineRule="auto"/>
        <w:ind w:firstLine="327"/>
        <w:jc w:val="both"/>
        <w:rPr>
          <w:rFonts w:ascii="Simplified Arabic" w:hAnsi="Simplified Arabic" w:cs="Simplified Arabic"/>
          <w:b/>
          <w:bCs/>
          <w:sz w:val="32"/>
          <w:szCs w:val="32"/>
          <w:rtl/>
          <w:lang w:bidi="ar-EG"/>
        </w:rPr>
      </w:pPr>
    </w:p>
    <w:p w14:paraId="4E8D74DC" w14:textId="77777777" w:rsidR="00B30717" w:rsidRDefault="00B30717" w:rsidP="00B30717">
      <w:pPr>
        <w:spacing w:after="0" w:line="360" w:lineRule="auto"/>
        <w:ind w:firstLine="327"/>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2/5/3/4 </w:t>
      </w:r>
      <w:r w:rsidR="00E7105D" w:rsidRPr="00B30717">
        <w:rPr>
          <w:rFonts w:ascii="Simplified Arabic" w:hAnsi="Simplified Arabic" w:cs="Simplified Arabic"/>
          <w:b/>
          <w:bCs/>
          <w:sz w:val="32"/>
          <w:szCs w:val="32"/>
          <w:rtl/>
          <w:lang w:bidi="ar-EG"/>
        </w:rPr>
        <w:t>أتمتة العمليات المالية الروتينية:</w:t>
      </w:r>
    </w:p>
    <w:p w14:paraId="23C901D4" w14:textId="77777777" w:rsidR="00B30717" w:rsidRDefault="00092210" w:rsidP="00B30717">
      <w:pPr>
        <w:spacing w:after="0" w:line="360" w:lineRule="auto"/>
        <w:ind w:firstLine="327"/>
        <w:jc w:val="both"/>
        <w:rPr>
          <w:rFonts w:ascii="Simplified Arabic" w:hAnsi="Simplified Arabic" w:cs="Simplified Arabic"/>
          <w:b/>
          <w:bCs/>
          <w:sz w:val="32"/>
          <w:szCs w:val="32"/>
          <w:rtl/>
          <w:lang w:bidi="ar-EG"/>
        </w:rPr>
      </w:pPr>
      <w:r w:rsidRPr="00B30717">
        <w:rPr>
          <w:rFonts w:ascii="Simplified Arabic" w:hAnsi="Simplified Arabic" w:cs="Simplified Arabic"/>
          <w:sz w:val="28"/>
          <w:szCs w:val="28"/>
          <w:rtl/>
          <w:lang w:bidi="ar-EG"/>
        </w:rPr>
        <w:t>في العصر الرقمي الحالي، أصبح الذكاء الاصطناعي (</w:t>
      </w:r>
      <w:r w:rsidRPr="00B30717">
        <w:rPr>
          <w:rFonts w:ascii="Simplified Arabic" w:hAnsi="Simplified Arabic" w:cs="Simplified Arabic"/>
          <w:sz w:val="28"/>
          <w:szCs w:val="28"/>
          <w:lang w:bidi="ar-EG"/>
        </w:rPr>
        <w:t>AI</w:t>
      </w:r>
      <w:r w:rsidRPr="00B30717">
        <w:rPr>
          <w:rFonts w:ascii="Simplified Arabic" w:hAnsi="Simplified Arabic" w:cs="Simplified Arabic"/>
          <w:sz w:val="28"/>
          <w:szCs w:val="28"/>
          <w:rtl/>
          <w:lang w:bidi="ar-EG"/>
        </w:rPr>
        <w:t>) أداة حيوية في تحسين العديد من جوانب الحياة اليومية، بما في ذلك الإدارة المالية. واحدة من أبرز التطبيقات التي يُستخدم فيها الذكاء الاصطناعي هي أتمتة العمليات المالية الروتينية. هذه العمليات تشمل مجموعة واسعة من الأنشطة التي كانت تتطلب في السابق وقتًا وجهدًا كبيرين من الموظفين الماليين، مثل معالجة الفواتير، وإعداد التقارير المالية، وإدارة الحسابات الدائنة والمدينة. من خلال استخدام الذكاء الاصطناعي، يمكن للشركات تحقيق كفاءة أعلى وتقليل الأخطاء البشرية، مما يؤدي إلى تحسين الأداء المالي بشكل عام.</w:t>
      </w:r>
    </w:p>
    <w:p w14:paraId="7157D6B0" w14:textId="77777777" w:rsidR="00B30717" w:rsidRDefault="00092210" w:rsidP="00B30717">
      <w:pPr>
        <w:spacing w:after="0" w:line="360" w:lineRule="auto"/>
        <w:ind w:firstLine="327"/>
        <w:jc w:val="both"/>
        <w:rPr>
          <w:rFonts w:ascii="Simplified Arabic" w:hAnsi="Simplified Arabic" w:cs="Simplified Arabic"/>
          <w:b/>
          <w:bCs/>
          <w:sz w:val="32"/>
          <w:szCs w:val="32"/>
          <w:rtl/>
          <w:lang w:bidi="ar-EG"/>
        </w:rPr>
      </w:pPr>
      <w:r w:rsidRPr="00B30717">
        <w:rPr>
          <w:rFonts w:ascii="Simplified Arabic" w:hAnsi="Simplified Arabic" w:cs="Simplified Arabic"/>
          <w:sz w:val="28"/>
          <w:szCs w:val="28"/>
          <w:rtl/>
          <w:lang w:bidi="ar-EG"/>
        </w:rPr>
        <w:t xml:space="preserve">أحد الجوانب الرئيسية التي يُستخدم فيها الذكاء الاصطناعي هو معالجة الفواتير. تقليديًا، كانت هذه العملية تتطلب إدخال البيانات يدويًا، مما يزيد من احتمالية حدوث الأخطاء ويستهلك وقتًا كبيرًا. </w:t>
      </w:r>
      <w:r w:rsidRPr="00B30717">
        <w:rPr>
          <w:rFonts w:ascii="Simplified Arabic" w:hAnsi="Simplified Arabic" w:cs="Simplified Arabic"/>
          <w:sz w:val="28"/>
          <w:szCs w:val="28"/>
          <w:rtl/>
          <w:lang w:bidi="ar-EG"/>
        </w:rPr>
        <w:lastRenderedPageBreak/>
        <w:t>باستخدام تقنيات التعلم الآلي ومعالجة اللغة الطبيعية، يمكن للذكاء الاصطناعي قراءة الفواتير الإلكترونية واستخراج المعلومات الضرورية بدقة عالية. هذا لا يقلل فقط من الوقت المستغرق في معالجة الفواتير، بل يضمن أيضًا دقة البيانات المدخلة، مما يقلل من الحاجة إلى التصحيحات اليدوية.</w:t>
      </w:r>
    </w:p>
    <w:p w14:paraId="51D41260" w14:textId="77777777" w:rsidR="00B30717" w:rsidRDefault="00092210" w:rsidP="00B30717">
      <w:pPr>
        <w:spacing w:after="0" w:line="360" w:lineRule="auto"/>
        <w:ind w:firstLine="327"/>
        <w:jc w:val="both"/>
        <w:rPr>
          <w:rFonts w:ascii="Simplified Arabic" w:hAnsi="Simplified Arabic" w:cs="Simplified Arabic"/>
          <w:b/>
          <w:bCs/>
          <w:sz w:val="32"/>
          <w:szCs w:val="32"/>
          <w:rtl/>
          <w:lang w:bidi="ar-EG"/>
        </w:rPr>
      </w:pPr>
      <w:r w:rsidRPr="00B30717">
        <w:rPr>
          <w:rFonts w:ascii="Simplified Arabic" w:hAnsi="Simplified Arabic" w:cs="Simplified Arabic"/>
          <w:sz w:val="28"/>
          <w:szCs w:val="28"/>
          <w:rtl/>
          <w:lang w:bidi="ar-EG"/>
        </w:rPr>
        <w:t>بالإضافة إلى ذلك، يمكن للذكاء الاصطناعي تحسين عملية إعداد التقارير المالية. عادةً ما تكون هذه العملية معقدة وتتطلب جمع وتحليل كميات كبيرة من البيانات من مصادر متعددة. باستخدام الذكاء الاصطناعي، يمكن للشركات أتمتة جمع البيانات وتحليلها، مما يتيح إعداد تقارير مالية دقيقة وفي الوقت المناسب. هذا يمكن أن يساعد المديرين الماليين في اتخاذ قرارات مستنيرة بناءً على بيانات دقيقة ومحدثة، مما يعزز الشفافية والمساءلة في الإدارة المالية.</w:t>
      </w:r>
    </w:p>
    <w:p w14:paraId="4FD1D134" w14:textId="77777777" w:rsidR="00B30717" w:rsidRDefault="00092210" w:rsidP="00B30717">
      <w:pPr>
        <w:spacing w:after="0" w:line="360" w:lineRule="auto"/>
        <w:ind w:firstLine="327"/>
        <w:jc w:val="both"/>
        <w:rPr>
          <w:rFonts w:ascii="Simplified Arabic" w:hAnsi="Simplified Arabic" w:cs="Simplified Arabic"/>
          <w:b/>
          <w:bCs/>
          <w:sz w:val="32"/>
          <w:szCs w:val="32"/>
          <w:rtl/>
          <w:lang w:bidi="ar-EG"/>
        </w:rPr>
      </w:pPr>
      <w:r w:rsidRPr="00B30717">
        <w:rPr>
          <w:rFonts w:ascii="Simplified Arabic" w:hAnsi="Simplified Arabic" w:cs="Simplified Arabic"/>
          <w:sz w:val="28"/>
          <w:szCs w:val="28"/>
          <w:rtl/>
          <w:lang w:bidi="ar-EG"/>
        </w:rPr>
        <w:t>علاوة على ذلك، يمكن للذكاء الاصطناعي تحسين إدارة الحسابات الدائنة والمدينة. من خلال تحليل البيانات المالية والتنبؤ بالاتجاهات المستقبلية، يمكن للذكاء الاصطناعي تحديد الفواتير التي تحتاج إلى دفع عاجل وتلك التي يمكن تأجيلها. هذا يساعد في تحسين تدفق النقدية ويقلل من مخاطر التأخر في السداد. بالإضافة إلى ذلك، يمكن للذكاء الاصطناعي تحديد العملاء الذين قد يكونون في خطر عدم السداد، مما يتيح للشركات اتخاذ إجراءات استباقية للتعامل مع هذه الحالات.</w:t>
      </w:r>
    </w:p>
    <w:p w14:paraId="3F539A0C" w14:textId="77777777" w:rsidR="00B30717" w:rsidRDefault="00092210" w:rsidP="00B30717">
      <w:pPr>
        <w:spacing w:after="0" w:line="360" w:lineRule="auto"/>
        <w:ind w:firstLine="327"/>
        <w:jc w:val="both"/>
        <w:rPr>
          <w:rFonts w:ascii="Simplified Arabic" w:hAnsi="Simplified Arabic" w:cs="Simplified Arabic"/>
          <w:b/>
          <w:bCs/>
          <w:sz w:val="32"/>
          <w:szCs w:val="32"/>
          <w:rtl/>
          <w:lang w:bidi="ar-EG"/>
        </w:rPr>
      </w:pPr>
      <w:r w:rsidRPr="00B30717">
        <w:rPr>
          <w:rFonts w:ascii="Simplified Arabic" w:hAnsi="Simplified Arabic" w:cs="Simplified Arabic"/>
          <w:sz w:val="28"/>
          <w:szCs w:val="28"/>
          <w:rtl/>
          <w:lang w:bidi="ar-EG"/>
        </w:rPr>
        <w:t>من ناحية أخرى، يمكن للذكاء الاصطناعي تحسين عملية الامتثال المالي. تتطلب القوانين واللوائح المالية المتغيرة باستمرار من الشركات البقاء على اطلاع دائم بالتغييرات والتأكد من الامتثال لها. باستخدام الذكاء الاصطناعي، يمكن للشركات مراقبة التغييرات في اللوائح بشكل تلقائي وتحديث سياساتها وإجراءاتها وفقًا لذلك. هذا يقلل من مخاطر الغرامات والعقوبات المالية الناتجة عن عدم الامتثال.</w:t>
      </w:r>
    </w:p>
    <w:p w14:paraId="05499641" w14:textId="77777777" w:rsidR="00092210" w:rsidRDefault="00092210" w:rsidP="00B30717">
      <w:pPr>
        <w:spacing w:after="0" w:line="360" w:lineRule="auto"/>
        <w:ind w:firstLine="327"/>
        <w:jc w:val="both"/>
        <w:rPr>
          <w:rFonts w:ascii="Simplified Arabic" w:hAnsi="Simplified Arabic" w:cs="Simplified Arabic"/>
          <w:b/>
          <w:bCs/>
          <w:sz w:val="32"/>
          <w:szCs w:val="32"/>
          <w:rtl/>
          <w:lang w:bidi="ar-EG"/>
        </w:rPr>
      </w:pPr>
      <w:r w:rsidRPr="00B30717">
        <w:rPr>
          <w:rFonts w:ascii="Simplified Arabic" w:hAnsi="Simplified Arabic" w:cs="Simplified Arabic"/>
          <w:sz w:val="28"/>
          <w:szCs w:val="28"/>
          <w:rtl/>
          <w:lang w:bidi="ar-EG"/>
        </w:rPr>
        <w:t xml:space="preserve">في النهاية، يمكن القول إن الذكاء الاصطناعي يلعب دورًا حيويًا في تحسين الإدارة المالية من خلال أتمتة العمليات المالية الروتينية. من خلال تقليل الوقت والجهد المطلوبين لإتمام هذه العمليات، يمكن للشركات تحقيق كفاءة أعلى وتقليل الأخطاء البشرية. بالإضافة إلى ذلك، يمكن للذكاء </w:t>
      </w:r>
      <w:r w:rsidRPr="00B30717">
        <w:rPr>
          <w:rFonts w:ascii="Simplified Arabic" w:hAnsi="Simplified Arabic" w:cs="Simplified Arabic"/>
          <w:sz w:val="28"/>
          <w:szCs w:val="28"/>
          <w:rtl/>
          <w:lang w:bidi="ar-EG"/>
        </w:rPr>
        <w:lastRenderedPageBreak/>
        <w:t>الاصطناعي تحسين دقة البيانات المالية وتعزيز الشفافية والمساءلة في الإدارة المالية. مع استمرار تطور تقنيات الذكاء الاصطناعي، من المتوقع أن تزداد فوائدها في مجال الإدارة المالية، مما يتيح للشركات تحقيق أداء مالي أفضل وتحقيق أهدافها بشكل أكثر فعالية.</w:t>
      </w:r>
    </w:p>
    <w:p w14:paraId="7315F18F" w14:textId="77777777" w:rsidR="00B30717" w:rsidRDefault="00B30717" w:rsidP="00B30717">
      <w:pPr>
        <w:spacing w:after="0" w:line="360" w:lineRule="auto"/>
        <w:ind w:firstLine="327"/>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2/5/3/5 </w:t>
      </w:r>
      <w:r w:rsidR="00E7105D" w:rsidRPr="00B30717">
        <w:rPr>
          <w:rFonts w:ascii="Simplified Arabic" w:hAnsi="Simplified Arabic" w:cs="Simplified Arabic"/>
          <w:b/>
          <w:bCs/>
          <w:sz w:val="32"/>
          <w:szCs w:val="32"/>
          <w:rtl/>
          <w:lang w:bidi="ar-EG"/>
        </w:rPr>
        <w:t>تعزيز الأمن السيبراني في الأنظمة المالية:</w:t>
      </w:r>
    </w:p>
    <w:p w14:paraId="2BE0F2C3" w14:textId="77777777" w:rsidR="00B30717" w:rsidRDefault="00E7105D" w:rsidP="00B30717">
      <w:pPr>
        <w:spacing w:after="0" w:line="360" w:lineRule="auto"/>
        <w:ind w:firstLine="327"/>
        <w:jc w:val="both"/>
        <w:rPr>
          <w:rFonts w:ascii="Simplified Arabic" w:hAnsi="Simplified Arabic" w:cs="Simplified Arabic"/>
          <w:b/>
          <w:bCs/>
          <w:sz w:val="32"/>
          <w:szCs w:val="32"/>
          <w:rtl/>
          <w:lang w:bidi="ar-EG"/>
        </w:rPr>
      </w:pPr>
      <w:r w:rsidRPr="00B30717">
        <w:rPr>
          <w:rFonts w:ascii="Simplified Arabic" w:hAnsi="Simplified Arabic" w:cs="Simplified Arabic"/>
          <w:sz w:val="28"/>
          <w:szCs w:val="28"/>
          <w:rtl/>
          <w:lang w:bidi="ar-EG"/>
        </w:rPr>
        <w:t>في العصر الرقمي الحالي، أصبحت الأنظمة المالية أكثر تعقيدًا وتعرضًا لمخاطر الأمن السيبراني. مع تزايد الهجمات الإلكترونية وتطور تقنيات الاختراق، أصبح من الضروري تبني تقنيات حديثة لتعزيز الأمن السيبراني. هنا يأتي دور الذكاء الاصطناعي كأداة قوية لتحسين الإدارة المالية من خلال تعزيز الأمن السيبراني. الذكاء الاصطناعي يمكنه تقديم حلول مبتكرة وفعالة لمواجهة التهديدات السيبرانية المتزايدة.</w:t>
      </w:r>
    </w:p>
    <w:p w14:paraId="6FCDE766" w14:textId="77777777" w:rsidR="00B30717" w:rsidRDefault="00E7105D" w:rsidP="00B30717">
      <w:pPr>
        <w:spacing w:after="0" w:line="360" w:lineRule="auto"/>
        <w:ind w:firstLine="327"/>
        <w:jc w:val="both"/>
        <w:rPr>
          <w:rFonts w:ascii="Simplified Arabic" w:hAnsi="Simplified Arabic" w:cs="Simplified Arabic"/>
          <w:b/>
          <w:bCs/>
          <w:sz w:val="32"/>
          <w:szCs w:val="32"/>
          <w:rtl/>
          <w:lang w:bidi="ar-EG"/>
        </w:rPr>
      </w:pPr>
      <w:r w:rsidRPr="00B30717">
        <w:rPr>
          <w:rFonts w:ascii="Simplified Arabic" w:hAnsi="Simplified Arabic" w:cs="Simplified Arabic"/>
          <w:sz w:val="28"/>
          <w:szCs w:val="28"/>
          <w:rtl/>
          <w:lang w:bidi="ar-EG"/>
        </w:rPr>
        <w:t>أحد الطرق التي يُستخدم فيها الذكاء الاصطناعي في تعزيز الأمن السيبراني هو من خلال تحليل البيانات الكبيرة. الأنظمة المالية تولد كميات هائلة من البيانات يوميًا، ومن خلال استخدام تقنيات التعلم الآلي، يمكن تحليل هذه البيانات بسرعة ودقة للكشف عن الأنماط غير الطبيعية التي قد تشير إلى وجود تهديدات سيبرانية. على سبيل المثال، يمكن للذكاء الاصطناعي تحليل سجلات الدخول إلى الأنظمة المالية وتحديد الأنشطة المشبوهة التي قد تشير إلى محاولة اختراق.</w:t>
      </w:r>
    </w:p>
    <w:p w14:paraId="4933159C" w14:textId="77777777" w:rsidR="00B30717" w:rsidRDefault="00E7105D" w:rsidP="00B30717">
      <w:pPr>
        <w:spacing w:after="0" w:line="360" w:lineRule="auto"/>
        <w:ind w:firstLine="327"/>
        <w:jc w:val="both"/>
        <w:rPr>
          <w:rFonts w:ascii="Simplified Arabic" w:hAnsi="Simplified Arabic" w:cs="Simplified Arabic"/>
          <w:b/>
          <w:bCs/>
          <w:sz w:val="32"/>
          <w:szCs w:val="32"/>
          <w:rtl/>
          <w:lang w:bidi="ar-EG"/>
        </w:rPr>
      </w:pPr>
      <w:r w:rsidRPr="00B30717">
        <w:rPr>
          <w:rFonts w:ascii="Simplified Arabic" w:hAnsi="Simplified Arabic" w:cs="Simplified Arabic"/>
          <w:sz w:val="28"/>
          <w:szCs w:val="28"/>
          <w:rtl/>
          <w:lang w:bidi="ar-EG"/>
        </w:rPr>
        <w:t>بالإضافة إلى ذلك، يمكن للذكاء الاصطناعي تحسين الأمن السيبراني من خلال التنبؤ بالتهديدات المستقبلية. باستخدام تقنيات التعلم العميق، يمكن للأنظمة الذكية تحليل البيانات التاريخية والتنبؤ بالهجمات المحتملة قبل حدوثها. هذا يمكن أن يساعد المؤسسات المالية في اتخاذ إجراءات استباقية لحماية أنظمتها وبياناتها الحساسة. على سبيل المثال، يمكن للذكاء الاصطناعي التنبؤ بزيادة في محاولات الاختراق خلال فترات معينة من السنة، مما يسمح للمؤسسات بتعزيز إجراءات الأمان خلال تلك الفترات.</w:t>
      </w:r>
    </w:p>
    <w:p w14:paraId="47D0EEB1" w14:textId="77777777" w:rsidR="00B30717" w:rsidRDefault="00E7105D" w:rsidP="00B30717">
      <w:pPr>
        <w:spacing w:after="0" w:line="360" w:lineRule="auto"/>
        <w:ind w:firstLine="327"/>
        <w:jc w:val="both"/>
        <w:rPr>
          <w:rFonts w:ascii="Simplified Arabic" w:hAnsi="Simplified Arabic" w:cs="Simplified Arabic"/>
          <w:b/>
          <w:bCs/>
          <w:sz w:val="32"/>
          <w:szCs w:val="32"/>
          <w:rtl/>
          <w:lang w:bidi="ar-EG"/>
        </w:rPr>
      </w:pPr>
      <w:r w:rsidRPr="00B30717">
        <w:rPr>
          <w:rFonts w:ascii="Simplified Arabic" w:hAnsi="Simplified Arabic" w:cs="Simplified Arabic"/>
          <w:sz w:val="28"/>
          <w:szCs w:val="28"/>
          <w:rtl/>
          <w:lang w:bidi="ar-EG"/>
        </w:rPr>
        <w:t xml:space="preserve">علاوة على ذلك، يمكن للذكاء الاصطناعي تحسين الأمن السيبراني من خلال الأتمتة. الأنظمة المالية تعتمد بشكل كبير على العمليات اليدوية التي قد تكون عرضة للأخطاء البشرية. باستخدام الذكاء </w:t>
      </w:r>
      <w:r w:rsidRPr="00B30717">
        <w:rPr>
          <w:rFonts w:ascii="Simplified Arabic" w:hAnsi="Simplified Arabic" w:cs="Simplified Arabic"/>
          <w:sz w:val="28"/>
          <w:szCs w:val="28"/>
          <w:rtl/>
          <w:lang w:bidi="ar-EG"/>
        </w:rPr>
        <w:lastRenderedPageBreak/>
        <w:t>الاصطناعي، يمكن أتمتة العديد من العمليات الروتينية، مما يقلل من فرص الأخطاء ويزيد من كفاءة النظام. على سبيل المثال، يمكن للذكاء الاصطناعي أتمتة عملية التحقق من الهوية، مما يقلل من فرص الاحتيال ويزيد من سرعة العمليات المالية.</w:t>
      </w:r>
    </w:p>
    <w:p w14:paraId="3561E128" w14:textId="77777777" w:rsidR="00B30717" w:rsidRDefault="00E7105D" w:rsidP="00B30717">
      <w:pPr>
        <w:spacing w:after="0" w:line="360" w:lineRule="auto"/>
        <w:ind w:firstLine="327"/>
        <w:jc w:val="both"/>
        <w:rPr>
          <w:rFonts w:ascii="Simplified Arabic" w:hAnsi="Simplified Arabic" w:cs="Simplified Arabic"/>
          <w:b/>
          <w:bCs/>
          <w:sz w:val="32"/>
          <w:szCs w:val="32"/>
          <w:rtl/>
          <w:lang w:bidi="ar-EG"/>
        </w:rPr>
      </w:pPr>
      <w:r w:rsidRPr="00B30717">
        <w:rPr>
          <w:rFonts w:ascii="Simplified Arabic" w:hAnsi="Simplified Arabic" w:cs="Simplified Arabic"/>
          <w:sz w:val="28"/>
          <w:szCs w:val="28"/>
          <w:rtl/>
          <w:lang w:bidi="ar-EG"/>
        </w:rPr>
        <w:t>من ناحية أخرى، يمكن للذكاء الاصطناعي تحسين الأمن السيبراني من خلال تعزيز التوعية والتدريب. يمكن للأنظمة الذكية تقديم برامج تدريبية مخصصة للموظفين حول كيفية التعامل مع التهديدات السيبرانية. هذه البرامج يمكن أن تكون تفاعلية وتستخدم تقنيات التعلم الآلي لتقديم محتوى مخصص بناءً على مستوى معرفة كل موظف. هذا يمكن أن يساعد في بناء ثقافة أمنية قوية داخل المؤسسة المالية.</w:t>
      </w:r>
    </w:p>
    <w:p w14:paraId="070781BE" w14:textId="77777777" w:rsidR="0019486D" w:rsidRPr="00B30717" w:rsidRDefault="00E7105D" w:rsidP="00B30717">
      <w:pPr>
        <w:spacing w:after="0" w:line="360" w:lineRule="auto"/>
        <w:ind w:firstLine="327"/>
        <w:jc w:val="both"/>
        <w:rPr>
          <w:rFonts w:ascii="Simplified Arabic" w:hAnsi="Simplified Arabic" w:cs="Simplified Arabic"/>
          <w:b/>
          <w:bCs/>
          <w:sz w:val="32"/>
          <w:szCs w:val="32"/>
          <w:rtl/>
          <w:lang w:bidi="ar-EG"/>
        </w:rPr>
      </w:pPr>
      <w:r w:rsidRPr="00B30717">
        <w:rPr>
          <w:rFonts w:ascii="Simplified Arabic" w:hAnsi="Simplified Arabic" w:cs="Simplified Arabic"/>
          <w:sz w:val="28"/>
          <w:szCs w:val="28"/>
          <w:rtl/>
          <w:lang w:bidi="ar-EG"/>
        </w:rPr>
        <w:t>في الختام، يمكن القول إن الذكاء الاصطناعي يلعب دورًا حيويًا في تحسين الإدارة المالية من خلال تعزيز الأمن السيبراني. من خلال تحليل البيانات الكبيرة، التنبؤ بالتهديدات المستقبلية، الأتمتة، وتعزيز التوعية والتدريب، يمكن للذكاء الاصطناعي تقديم حلول فعالة لمواجهة التهديدات السيبرانية المتزايدة. مع استمرار تطور التكنولوجيا، من المتوقع أن يصبح الذكاء الاصطناعي أداة أساسية في حماية الأنظمة المالية وضمان سلامتها. لذا، يجب على المؤسسات المالية الاستثمار في تقنيات الذكاء الاصطناعي لتعزيز أمنها السيبراني وضمان استمرارية أعمالها في هذا العصر الرقمي المتسارع.يُستخدم الذكاء الاصطناعي في تحسين الإدارة المالية من خلال تحليل البيانات الكبيرة لتقديم تنبؤات دقيقة، أتمتة العمليات المالية الروتينية، تحسين إدارة المخاطر، تقديم استشارات مالية مخصصة، واكتشاف الأنشطة الاحتيالية بشكل أسرع وأكثر دقة</w:t>
      </w:r>
      <w:r w:rsidR="0019486D" w:rsidRPr="00B30717">
        <w:rPr>
          <w:rFonts w:ascii="Simplified Arabic" w:hAnsi="Simplified Arabic" w:cs="Simplified Arabic"/>
          <w:sz w:val="28"/>
          <w:szCs w:val="28"/>
          <w:rtl/>
          <w:lang w:bidi="ar-EG"/>
        </w:rPr>
        <w:t>. ويمكن توضيح العلاقة بين الذكاء الإصطناعي والإدارة المالية في الشكل التالي:</w:t>
      </w:r>
    </w:p>
    <w:p w14:paraId="46091111" w14:textId="77777777" w:rsidR="0019486D" w:rsidRPr="009E5219" w:rsidRDefault="0019486D" w:rsidP="00730499">
      <w:pPr>
        <w:pStyle w:val="ListParagraph"/>
        <w:spacing w:after="0" w:line="360" w:lineRule="auto"/>
        <w:ind w:left="1068"/>
        <w:jc w:val="both"/>
        <w:rPr>
          <w:rFonts w:ascii="Simplified Arabic" w:hAnsi="Simplified Arabic" w:cs="Simplified Arabic"/>
          <w:sz w:val="10"/>
          <w:szCs w:val="10"/>
          <w:rtl/>
          <w:lang w:bidi="ar-EG"/>
        </w:rPr>
      </w:pPr>
    </w:p>
    <w:p w14:paraId="64E0981C" w14:textId="77777777" w:rsidR="0019486D" w:rsidRPr="00730499" w:rsidRDefault="0019486D" w:rsidP="00730499">
      <w:pPr>
        <w:pStyle w:val="ListParagraph"/>
        <w:spacing w:after="0" w:line="360" w:lineRule="auto"/>
        <w:ind w:left="1068"/>
        <w:jc w:val="both"/>
        <w:rPr>
          <w:rFonts w:ascii="Simplified Arabic" w:hAnsi="Simplified Arabic" w:cs="Simplified Arabic"/>
          <w:rtl/>
          <w:lang w:bidi="ar-EG"/>
        </w:rPr>
      </w:pPr>
      <w:r w:rsidRPr="00730499">
        <w:rPr>
          <w:rFonts w:ascii="Simplified Arabic" w:hAnsi="Simplified Arabic" w:cs="Simplified Arabic"/>
          <w:noProof/>
          <w:rtl/>
        </w:rPr>
        <w:lastRenderedPageBreak/>
        <w:drawing>
          <wp:inline distT="0" distB="0" distL="0" distR="0" wp14:anchorId="6FAFF464" wp14:editId="4C3FA553">
            <wp:extent cx="4802588" cy="3570136"/>
            <wp:effectExtent l="0" t="38100" r="0" b="4953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17384955" w14:textId="77777777" w:rsidR="0019486D" w:rsidRPr="003F15D0" w:rsidRDefault="0019486D" w:rsidP="00730499">
      <w:pPr>
        <w:pStyle w:val="ListParagraph"/>
        <w:spacing w:after="0" w:line="360" w:lineRule="auto"/>
        <w:ind w:left="1068"/>
        <w:jc w:val="both"/>
        <w:rPr>
          <w:rFonts w:ascii="Simplified Arabic" w:hAnsi="Simplified Arabic" w:cs="Simplified Arabic"/>
          <w:sz w:val="18"/>
          <w:szCs w:val="18"/>
          <w:rtl/>
          <w:lang w:bidi="ar-EG"/>
        </w:rPr>
      </w:pPr>
    </w:p>
    <w:p w14:paraId="65620F94" w14:textId="77777777" w:rsidR="004E7BB1" w:rsidRDefault="00B30717" w:rsidP="007F7F12">
      <w:pPr>
        <w:tabs>
          <w:tab w:val="left" w:pos="3047"/>
        </w:tabs>
        <w:spacing w:after="0" w:line="360" w:lineRule="auto"/>
        <w:jc w:val="center"/>
        <w:rPr>
          <w:rFonts w:ascii="Simplified Arabic" w:hAnsi="Simplified Arabic" w:cs="Simplified Arabic"/>
          <w:b/>
          <w:bCs/>
          <w:sz w:val="24"/>
          <w:szCs w:val="24"/>
          <w:rtl/>
        </w:rPr>
      </w:pPr>
      <w:r w:rsidRPr="003C6429">
        <w:rPr>
          <w:rFonts w:ascii="Simplified Arabic" w:hAnsi="Simplified Arabic" w:cs="Simplified Arabic" w:hint="cs"/>
          <w:b/>
          <w:bCs/>
          <w:sz w:val="24"/>
          <w:szCs w:val="24"/>
          <w:rtl/>
        </w:rPr>
        <w:t>الشكل</w:t>
      </w:r>
      <w:r w:rsidR="003C6429" w:rsidRPr="003C6429">
        <w:rPr>
          <w:rFonts w:ascii="Simplified Arabic" w:hAnsi="Simplified Arabic" w:cs="Simplified Arabic" w:hint="cs"/>
          <w:b/>
          <w:bCs/>
          <w:sz w:val="24"/>
          <w:szCs w:val="24"/>
          <w:rtl/>
        </w:rPr>
        <w:t xml:space="preserve"> (</w:t>
      </w:r>
      <w:r w:rsidR="007F7F12">
        <w:rPr>
          <w:rFonts w:ascii="Simplified Arabic" w:hAnsi="Simplified Arabic" w:cs="Simplified Arabic" w:hint="cs"/>
          <w:b/>
          <w:bCs/>
          <w:sz w:val="24"/>
          <w:szCs w:val="24"/>
          <w:rtl/>
        </w:rPr>
        <w:t>2</w:t>
      </w:r>
      <w:r w:rsidRPr="003C6429">
        <w:rPr>
          <w:rFonts w:ascii="Simplified Arabic" w:hAnsi="Simplified Arabic" w:cs="Simplified Arabic" w:hint="cs"/>
          <w:b/>
          <w:bCs/>
          <w:sz w:val="24"/>
          <w:szCs w:val="24"/>
          <w:rtl/>
        </w:rPr>
        <w:t>-2)</w:t>
      </w:r>
      <w:r w:rsidR="003C6429" w:rsidRPr="003C6429">
        <w:rPr>
          <w:rFonts w:ascii="Simplified Arabic" w:hAnsi="Simplified Arabic" w:cs="Simplified Arabic" w:hint="cs"/>
          <w:b/>
          <w:bCs/>
          <w:sz w:val="24"/>
          <w:szCs w:val="24"/>
          <w:rtl/>
        </w:rPr>
        <w:t>: العلاقة</w:t>
      </w:r>
      <w:r w:rsidR="003C6429" w:rsidRPr="003C6429">
        <w:rPr>
          <w:rFonts w:ascii="Simplified Arabic" w:hAnsi="Simplified Arabic" w:cs="Simplified Arabic"/>
          <w:b/>
          <w:bCs/>
          <w:sz w:val="24"/>
          <w:szCs w:val="24"/>
          <w:rtl/>
        </w:rPr>
        <w:t xml:space="preserve"> </w:t>
      </w:r>
      <w:r w:rsidR="003C6429" w:rsidRPr="003C6429">
        <w:rPr>
          <w:rFonts w:ascii="Simplified Arabic" w:hAnsi="Simplified Arabic" w:cs="Simplified Arabic" w:hint="cs"/>
          <w:b/>
          <w:bCs/>
          <w:sz w:val="24"/>
          <w:szCs w:val="24"/>
          <w:rtl/>
        </w:rPr>
        <w:t>بين</w:t>
      </w:r>
      <w:r w:rsidR="003C6429" w:rsidRPr="003C6429">
        <w:rPr>
          <w:rFonts w:ascii="Simplified Arabic" w:hAnsi="Simplified Arabic" w:cs="Simplified Arabic"/>
          <w:b/>
          <w:bCs/>
          <w:sz w:val="24"/>
          <w:szCs w:val="24"/>
          <w:rtl/>
        </w:rPr>
        <w:t xml:space="preserve"> </w:t>
      </w:r>
      <w:r w:rsidR="003C6429" w:rsidRPr="003C6429">
        <w:rPr>
          <w:rFonts w:ascii="Simplified Arabic" w:hAnsi="Simplified Arabic" w:cs="Simplified Arabic" w:hint="cs"/>
          <w:b/>
          <w:bCs/>
          <w:sz w:val="24"/>
          <w:szCs w:val="24"/>
          <w:rtl/>
        </w:rPr>
        <w:t>الذكاء</w:t>
      </w:r>
      <w:r w:rsidR="003C6429" w:rsidRPr="003C6429">
        <w:rPr>
          <w:rFonts w:ascii="Simplified Arabic" w:hAnsi="Simplified Arabic" w:cs="Simplified Arabic"/>
          <w:b/>
          <w:bCs/>
          <w:sz w:val="24"/>
          <w:szCs w:val="24"/>
          <w:rtl/>
        </w:rPr>
        <w:t xml:space="preserve"> </w:t>
      </w:r>
      <w:r w:rsidR="003C6429" w:rsidRPr="003C6429">
        <w:rPr>
          <w:rFonts w:ascii="Simplified Arabic" w:hAnsi="Simplified Arabic" w:cs="Simplified Arabic" w:hint="cs"/>
          <w:b/>
          <w:bCs/>
          <w:sz w:val="24"/>
          <w:szCs w:val="24"/>
          <w:rtl/>
        </w:rPr>
        <w:t>الإصطناعي</w:t>
      </w:r>
      <w:r w:rsidR="003C6429" w:rsidRPr="003C6429">
        <w:rPr>
          <w:rFonts w:ascii="Simplified Arabic" w:hAnsi="Simplified Arabic" w:cs="Simplified Arabic"/>
          <w:b/>
          <w:bCs/>
          <w:sz w:val="24"/>
          <w:szCs w:val="24"/>
          <w:rtl/>
        </w:rPr>
        <w:t xml:space="preserve"> </w:t>
      </w:r>
      <w:r w:rsidR="003C6429" w:rsidRPr="003C6429">
        <w:rPr>
          <w:rFonts w:ascii="Simplified Arabic" w:hAnsi="Simplified Arabic" w:cs="Simplified Arabic" w:hint="cs"/>
          <w:b/>
          <w:bCs/>
          <w:sz w:val="24"/>
          <w:szCs w:val="24"/>
          <w:rtl/>
        </w:rPr>
        <w:t>والإدارة</w:t>
      </w:r>
      <w:r w:rsidR="003C6429" w:rsidRPr="003C6429">
        <w:rPr>
          <w:rFonts w:ascii="Simplified Arabic" w:hAnsi="Simplified Arabic" w:cs="Simplified Arabic"/>
          <w:b/>
          <w:bCs/>
          <w:sz w:val="24"/>
          <w:szCs w:val="24"/>
          <w:rtl/>
        </w:rPr>
        <w:t xml:space="preserve"> </w:t>
      </w:r>
      <w:r w:rsidR="003C6429" w:rsidRPr="003C6429">
        <w:rPr>
          <w:rFonts w:ascii="Simplified Arabic" w:hAnsi="Simplified Arabic" w:cs="Simplified Arabic" w:hint="cs"/>
          <w:b/>
          <w:bCs/>
          <w:sz w:val="24"/>
          <w:szCs w:val="24"/>
          <w:rtl/>
        </w:rPr>
        <w:t>المالية</w:t>
      </w:r>
    </w:p>
    <w:p w14:paraId="7DFC8877" w14:textId="77777777" w:rsidR="003F15D0" w:rsidRPr="00C03B82" w:rsidRDefault="003C6429" w:rsidP="00C03B82">
      <w:pPr>
        <w:tabs>
          <w:tab w:val="left" w:pos="3047"/>
        </w:tabs>
        <w:spacing w:after="0" w:line="36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المصدر: إعداد الباحث</w:t>
      </w:r>
    </w:p>
    <w:sectPr w:rsidR="003F15D0" w:rsidRPr="00C03B82" w:rsidSect="0076163D">
      <w:footerReference w:type="default" r:id="rId19"/>
      <w:pgSz w:w="11906" w:h="16838"/>
      <w:pgMar w:top="1440" w:right="1274" w:bottom="1440" w:left="156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B68252" w14:textId="77777777" w:rsidR="00D17555" w:rsidRDefault="00D17555" w:rsidP="009125CE">
      <w:pPr>
        <w:spacing w:after="0" w:line="240" w:lineRule="auto"/>
      </w:pPr>
      <w:r>
        <w:separator/>
      </w:r>
    </w:p>
  </w:endnote>
  <w:endnote w:type="continuationSeparator" w:id="0">
    <w:p w14:paraId="3B1859AF" w14:textId="77777777" w:rsidR="00D17555" w:rsidRDefault="00D1755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charset w:val="00"/>
    <w:family w:val="auto"/>
    <w:pitch w:val="variable"/>
    <w:sig w:usb0="A000207F" w:usb1="C000204B" w:usb2="00000008" w:usb3="00000000" w:csb0="000000D3" w:csb1="00000000"/>
  </w:font>
  <w:font w:name="Tahoma">
    <w:panose1 w:val="020B0604030504040204"/>
    <w:charset w:val="00"/>
    <w:family w:val="swiss"/>
    <w:pitch w:val="variable"/>
    <w:sig w:usb0="E1002EFF" w:usb1="C000605B" w:usb2="00000029" w:usb3="00000000" w:csb0="000101FF" w:csb1="00000000"/>
  </w:font>
  <w:font w:name="UICTFontTextStyleBody">
    <w:altName w:val="Cambria"/>
    <w:charset w:val="00"/>
    <w:family w:val="roman"/>
    <w:pitch w:val="default"/>
  </w:font>
  <w:font w:name="Simplified Arabic">
    <w:altName w:val="Times New Roman"/>
    <w:charset w:val="00"/>
    <w:family w:val="roman"/>
    <w:pitch w:val="variable"/>
    <w:sig w:usb0="00002003" w:usb1="00000000" w:usb2="00000000"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887677669"/>
      <w:docPartObj>
        <w:docPartGallery w:val="Page Numbers (Bottom of Page)"/>
        <w:docPartUnique/>
      </w:docPartObj>
    </w:sdtPr>
    <w:sdtEndPr/>
    <w:sdtContent>
      <w:p w14:paraId="0827E7E5" w14:textId="77777777" w:rsidR="002A1318" w:rsidRDefault="002A1318">
        <w:pPr>
          <w:pStyle w:val="Footer"/>
          <w:jc w:val="center"/>
        </w:pPr>
        <w:r>
          <w:fldChar w:fldCharType="begin"/>
        </w:r>
        <w:r>
          <w:instrText xml:space="preserve"> PAGE   \* MERGEFORMAT </w:instrText>
        </w:r>
        <w:r>
          <w:fldChar w:fldCharType="separate"/>
        </w:r>
        <w:r w:rsidR="00B167A7">
          <w:rPr>
            <w:noProof/>
            <w:rtl/>
          </w:rPr>
          <w:t>50</w:t>
        </w:r>
        <w:r>
          <w:rPr>
            <w:noProof/>
          </w:rPr>
          <w:fldChar w:fldCharType="end"/>
        </w:r>
      </w:p>
    </w:sdtContent>
  </w:sdt>
  <w:p w14:paraId="7DF7FB0E" w14:textId="77777777" w:rsidR="002A1318" w:rsidRDefault="002A13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635888" w14:textId="77777777" w:rsidR="00D17555" w:rsidRDefault="00D17555" w:rsidP="009125CE">
      <w:pPr>
        <w:spacing w:after="0" w:line="240" w:lineRule="auto"/>
      </w:pPr>
      <w:r>
        <w:separator/>
      </w:r>
    </w:p>
  </w:footnote>
  <w:footnote w:type="continuationSeparator" w:id="0">
    <w:p w14:paraId="3A5F3D8C" w14:textId="77777777" w:rsidR="00D17555" w:rsidRDefault="00D1755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pt;height:11.5pt" o:bullet="t">
        <v:imagedata r:id="rId1" o:title="mso92AD"/>
      </v:shape>
    </w:pict>
  </w:numPicBullet>
  <w:abstractNum w:abstractNumId="0" w15:restartNumberingAfterBreak="0">
    <w:nsid w:val="03D649C5"/>
    <w:multiLevelType w:val="hybridMultilevel"/>
    <w:tmpl w:val="4C9C58A6"/>
    <w:lvl w:ilvl="0" w:tplc="30B6000C">
      <w:numFmt w:val="bullet"/>
      <w:lvlText w:val="-"/>
      <w:lvlJc w:val="left"/>
      <w:pPr>
        <w:ind w:left="360" w:hanging="360"/>
      </w:pPr>
      <w:rPr>
        <w:rFonts w:ascii="Arial" w:eastAsiaTheme="minorHAnsi" w:hAnsi="Arial" w:cs="Arial" w:hint="default"/>
        <w:color w:val="222222"/>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6E773D5"/>
    <w:multiLevelType w:val="hybridMultilevel"/>
    <w:tmpl w:val="F10AD13C"/>
    <w:lvl w:ilvl="0" w:tplc="5A80512C">
      <w:start w:val="1"/>
      <w:numFmt w:val="arabicAbjad"/>
      <w:lvlText w:val="%1."/>
      <w:lvlJc w:val="left"/>
      <w:pPr>
        <w:ind w:left="785" w:hanging="360"/>
      </w:pPr>
      <w:rPr>
        <w:rFonts w:hint="default"/>
      </w:rPr>
    </w:lvl>
    <w:lvl w:ilvl="1" w:tplc="04090003" w:tentative="1">
      <w:start w:val="1"/>
      <w:numFmt w:val="bullet"/>
      <w:lvlText w:val="o"/>
      <w:lvlJc w:val="left"/>
      <w:pPr>
        <w:ind w:left="2780" w:hanging="360"/>
      </w:pPr>
      <w:rPr>
        <w:rFonts w:ascii="Courier New" w:hAnsi="Courier New" w:cs="Courier New" w:hint="default"/>
      </w:rPr>
    </w:lvl>
    <w:lvl w:ilvl="2" w:tplc="04090005" w:tentative="1">
      <w:start w:val="1"/>
      <w:numFmt w:val="bullet"/>
      <w:lvlText w:val=""/>
      <w:lvlJc w:val="left"/>
      <w:pPr>
        <w:ind w:left="3500" w:hanging="360"/>
      </w:pPr>
      <w:rPr>
        <w:rFonts w:ascii="Wingdings" w:hAnsi="Wingdings" w:hint="default"/>
      </w:rPr>
    </w:lvl>
    <w:lvl w:ilvl="3" w:tplc="04090001" w:tentative="1">
      <w:start w:val="1"/>
      <w:numFmt w:val="bullet"/>
      <w:lvlText w:val=""/>
      <w:lvlJc w:val="left"/>
      <w:pPr>
        <w:ind w:left="4220" w:hanging="360"/>
      </w:pPr>
      <w:rPr>
        <w:rFonts w:ascii="Symbol" w:hAnsi="Symbol" w:hint="default"/>
      </w:rPr>
    </w:lvl>
    <w:lvl w:ilvl="4" w:tplc="04090003" w:tentative="1">
      <w:start w:val="1"/>
      <w:numFmt w:val="bullet"/>
      <w:lvlText w:val="o"/>
      <w:lvlJc w:val="left"/>
      <w:pPr>
        <w:ind w:left="4940" w:hanging="360"/>
      </w:pPr>
      <w:rPr>
        <w:rFonts w:ascii="Courier New" w:hAnsi="Courier New" w:cs="Courier New" w:hint="default"/>
      </w:rPr>
    </w:lvl>
    <w:lvl w:ilvl="5" w:tplc="04090005" w:tentative="1">
      <w:start w:val="1"/>
      <w:numFmt w:val="bullet"/>
      <w:lvlText w:val=""/>
      <w:lvlJc w:val="left"/>
      <w:pPr>
        <w:ind w:left="5660" w:hanging="360"/>
      </w:pPr>
      <w:rPr>
        <w:rFonts w:ascii="Wingdings" w:hAnsi="Wingdings" w:hint="default"/>
      </w:rPr>
    </w:lvl>
    <w:lvl w:ilvl="6" w:tplc="04090001" w:tentative="1">
      <w:start w:val="1"/>
      <w:numFmt w:val="bullet"/>
      <w:lvlText w:val=""/>
      <w:lvlJc w:val="left"/>
      <w:pPr>
        <w:ind w:left="6380" w:hanging="360"/>
      </w:pPr>
      <w:rPr>
        <w:rFonts w:ascii="Symbol" w:hAnsi="Symbol" w:hint="default"/>
      </w:rPr>
    </w:lvl>
    <w:lvl w:ilvl="7" w:tplc="04090003" w:tentative="1">
      <w:start w:val="1"/>
      <w:numFmt w:val="bullet"/>
      <w:lvlText w:val="o"/>
      <w:lvlJc w:val="left"/>
      <w:pPr>
        <w:ind w:left="7100" w:hanging="360"/>
      </w:pPr>
      <w:rPr>
        <w:rFonts w:ascii="Courier New" w:hAnsi="Courier New" w:cs="Courier New" w:hint="default"/>
      </w:rPr>
    </w:lvl>
    <w:lvl w:ilvl="8" w:tplc="04090005" w:tentative="1">
      <w:start w:val="1"/>
      <w:numFmt w:val="bullet"/>
      <w:lvlText w:val=""/>
      <w:lvlJc w:val="left"/>
      <w:pPr>
        <w:ind w:left="7820" w:hanging="360"/>
      </w:pPr>
      <w:rPr>
        <w:rFonts w:ascii="Wingdings" w:hAnsi="Wingdings" w:hint="default"/>
      </w:rPr>
    </w:lvl>
  </w:abstractNum>
  <w:abstractNum w:abstractNumId="2" w15:restartNumberingAfterBreak="0">
    <w:nsid w:val="0C9C0188"/>
    <w:multiLevelType w:val="hybridMultilevel"/>
    <w:tmpl w:val="F8186B70"/>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3" w15:restartNumberingAfterBreak="0">
    <w:nsid w:val="0F4F79DB"/>
    <w:multiLevelType w:val="hybridMultilevel"/>
    <w:tmpl w:val="2B083F9C"/>
    <w:lvl w:ilvl="0" w:tplc="AA7CFC84">
      <w:start w:val="1"/>
      <w:numFmt w:val="decimal"/>
      <w:lvlText w:val="%1."/>
      <w:lvlJc w:val="left"/>
      <w:pPr>
        <w:ind w:left="360" w:hanging="360"/>
      </w:pPr>
      <w:rPr>
        <w:b w:val="0"/>
        <w:bCs w:val="0"/>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1EA746D"/>
    <w:multiLevelType w:val="hybridMultilevel"/>
    <w:tmpl w:val="8612FC7C"/>
    <w:lvl w:ilvl="0" w:tplc="04090005">
      <w:start w:val="1"/>
      <w:numFmt w:val="bullet"/>
      <w:lvlText w:val=""/>
      <w:lvlJc w:val="left"/>
      <w:pPr>
        <w:ind w:left="1047" w:hanging="360"/>
      </w:pPr>
      <w:rPr>
        <w:rFonts w:ascii="Wingdings" w:hAnsi="Wingdings" w:hint="default"/>
      </w:rPr>
    </w:lvl>
    <w:lvl w:ilvl="1" w:tplc="04090003" w:tentative="1">
      <w:start w:val="1"/>
      <w:numFmt w:val="bullet"/>
      <w:lvlText w:val="o"/>
      <w:lvlJc w:val="left"/>
      <w:pPr>
        <w:ind w:left="1767" w:hanging="360"/>
      </w:pPr>
      <w:rPr>
        <w:rFonts w:ascii="Courier New" w:hAnsi="Courier New" w:cs="Courier New" w:hint="default"/>
      </w:rPr>
    </w:lvl>
    <w:lvl w:ilvl="2" w:tplc="04090005" w:tentative="1">
      <w:start w:val="1"/>
      <w:numFmt w:val="bullet"/>
      <w:lvlText w:val=""/>
      <w:lvlJc w:val="left"/>
      <w:pPr>
        <w:ind w:left="2487" w:hanging="360"/>
      </w:pPr>
      <w:rPr>
        <w:rFonts w:ascii="Wingdings" w:hAnsi="Wingdings" w:hint="default"/>
      </w:rPr>
    </w:lvl>
    <w:lvl w:ilvl="3" w:tplc="04090001" w:tentative="1">
      <w:start w:val="1"/>
      <w:numFmt w:val="bullet"/>
      <w:lvlText w:val=""/>
      <w:lvlJc w:val="left"/>
      <w:pPr>
        <w:ind w:left="3207" w:hanging="360"/>
      </w:pPr>
      <w:rPr>
        <w:rFonts w:ascii="Symbol" w:hAnsi="Symbol" w:hint="default"/>
      </w:rPr>
    </w:lvl>
    <w:lvl w:ilvl="4" w:tplc="04090003" w:tentative="1">
      <w:start w:val="1"/>
      <w:numFmt w:val="bullet"/>
      <w:lvlText w:val="o"/>
      <w:lvlJc w:val="left"/>
      <w:pPr>
        <w:ind w:left="3927" w:hanging="360"/>
      </w:pPr>
      <w:rPr>
        <w:rFonts w:ascii="Courier New" w:hAnsi="Courier New" w:cs="Courier New" w:hint="default"/>
      </w:rPr>
    </w:lvl>
    <w:lvl w:ilvl="5" w:tplc="04090005" w:tentative="1">
      <w:start w:val="1"/>
      <w:numFmt w:val="bullet"/>
      <w:lvlText w:val=""/>
      <w:lvlJc w:val="left"/>
      <w:pPr>
        <w:ind w:left="4647" w:hanging="360"/>
      </w:pPr>
      <w:rPr>
        <w:rFonts w:ascii="Wingdings" w:hAnsi="Wingdings" w:hint="default"/>
      </w:rPr>
    </w:lvl>
    <w:lvl w:ilvl="6" w:tplc="04090001" w:tentative="1">
      <w:start w:val="1"/>
      <w:numFmt w:val="bullet"/>
      <w:lvlText w:val=""/>
      <w:lvlJc w:val="left"/>
      <w:pPr>
        <w:ind w:left="5367" w:hanging="360"/>
      </w:pPr>
      <w:rPr>
        <w:rFonts w:ascii="Symbol" w:hAnsi="Symbol" w:hint="default"/>
      </w:rPr>
    </w:lvl>
    <w:lvl w:ilvl="7" w:tplc="04090003" w:tentative="1">
      <w:start w:val="1"/>
      <w:numFmt w:val="bullet"/>
      <w:lvlText w:val="o"/>
      <w:lvlJc w:val="left"/>
      <w:pPr>
        <w:ind w:left="6087" w:hanging="360"/>
      </w:pPr>
      <w:rPr>
        <w:rFonts w:ascii="Courier New" w:hAnsi="Courier New" w:cs="Courier New" w:hint="default"/>
      </w:rPr>
    </w:lvl>
    <w:lvl w:ilvl="8" w:tplc="04090005" w:tentative="1">
      <w:start w:val="1"/>
      <w:numFmt w:val="bullet"/>
      <w:lvlText w:val=""/>
      <w:lvlJc w:val="left"/>
      <w:pPr>
        <w:ind w:left="6807" w:hanging="360"/>
      </w:pPr>
      <w:rPr>
        <w:rFonts w:ascii="Wingdings" w:hAnsi="Wingdings" w:hint="default"/>
      </w:rPr>
    </w:lvl>
  </w:abstractNum>
  <w:abstractNum w:abstractNumId="5" w15:restartNumberingAfterBreak="0">
    <w:nsid w:val="129D3DBA"/>
    <w:multiLevelType w:val="hybridMultilevel"/>
    <w:tmpl w:val="8B748A62"/>
    <w:lvl w:ilvl="0" w:tplc="483CA8FC">
      <w:start w:val="1"/>
      <w:numFmt w:val="bullet"/>
      <w:lvlText w:val=""/>
      <w:lvlJc w:val="left"/>
      <w:pPr>
        <w:ind w:left="1068" w:hanging="360"/>
      </w:pPr>
      <w:rPr>
        <w:rFonts w:ascii="Wingdings" w:hAnsi="Wingdings" w:hint="default"/>
        <w:b w:val="0"/>
        <w:bCs w:val="0"/>
        <w:sz w:val="32"/>
        <w:szCs w:val="32"/>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6" w15:restartNumberingAfterBreak="0">
    <w:nsid w:val="180C2D46"/>
    <w:multiLevelType w:val="hybridMultilevel"/>
    <w:tmpl w:val="CE3A41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A831DA"/>
    <w:multiLevelType w:val="hybridMultilevel"/>
    <w:tmpl w:val="77C66E3E"/>
    <w:lvl w:ilvl="0" w:tplc="B77200EE">
      <w:start w:val="1"/>
      <w:numFmt w:val="bullet"/>
      <w:lvlText w:val=""/>
      <w:lvlJc w:val="left"/>
      <w:pPr>
        <w:ind w:left="720" w:hanging="360"/>
      </w:pPr>
      <w:rPr>
        <w:rFonts w:ascii="Symbol" w:hAnsi="Symbol"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4B13FB"/>
    <w:multiLevelType w:val="hybridMultilevel"/>
    <w:tmpl w:val="20BE5C34"/>
    <w:lvl w:ilvl="0" w:tplc="483CA8FC">
      <w:start w:val="1"/>
      <w:numFmt w:val="bullet"/>
      <w:lvlText w:val=""/>
      <w:lvlJc w:val="left"/>
      <w:pPr>
        <w:ind w:left="501" w:hanging="360"/>
      </w:pPr>
      <w:rPr>
        <w:rFonts w:ascii="Wingdings" w:hAnsi="Wingdings" w:hint="default"/>
        <w:b w:val="0"/>
        <w:bCs w:val="0"/>
        <w:sz w:val="32"/>
        <w:szCs w:val="32"/>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9" w15:restartNumberingAfterBreak="0">
    <w:nsid w:val="31956A2D"/>
    <w:multiLevelType w:val="hybridMultilevel"/>
    <w:tmpl w:val="038A37F6"/>
    <w:lvl w:ilvl="0" w:tplc="5A80512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550162"/>
    <w:multiLevelType w:val="hybridMultilevel"/>
    <w:tmpl w:val="7BF4D228"/>
    <w:lvl w:ilvl="0" w:tplc="AA7CFC84">
      <w:start w:val="1"/>
      <w:numFmt w:val="decimal"/>
      <w:lvlText w:val="%1."/>
      <w:lvlJc w:val="left"/>
      <w:pPr>
        <w:ind w:left="1047" w:hanging="360"/>
      </w:pPr>
      <w:rPr>
        <w:b w:val="0"/>
        <w:bCs w:val="0"/>
        <w:sz w:val="28"/>
        <w:szCs w:val="28"/>
      </w:rPr>
    </w:lvl>
    <w:lvl w:ilvl="1" w:tplc="04090019" w:tentative="1">
      <w:start w:val="1"/>
      <w:numFmt w:val="lowerLetter"/>
      <w:lvlText w:val="%2."/>
      <w:lvlJc w:val="left"/>
      <w:pPr>
        <w:ind w:left="1767" w:hanging="360"/>
      </w:pPr>
    </w:lvl>
    <w:lvl w:ilvl="2" w:tplc="0409001B" w:tentative="1">
      <w:start w:val="1"/>
      <w:numFmt w:val="lowerRoman"/>
      <w:lvlText w:val="%3."/>
      <w:lvlJc w:val="right"/>
      <w:pPr>
        <w:ind w:left="2487" w:hanging="180"/>
      </w:pPr>
    </w:lvl>
    <w:lvl w:ilvl="3" w:tplc="0409000F" w:tentative="1">
      <w:start w:val="1"/>
      <w:numFmt w:val="decimal"/>
      <w:lvlText w:val="%4."/>
      <w:lvlJc w:val="left"/>
      <w:pPr>
        <w:ind w:left="3207" w:hanging="360"/>
      </w:pPr>
    </w:lvl>
    <w:lvl w:ilvl="4" w:tplc="04090019" w:tentative="1">
      <w:start w:val="1"/>
      <w:numFmt w:val="lowerLetter"/>
      <w:lvlText w:val="%5."/>
      <w:lvlJc w:val="left"/>
      <w:pPr>
        <w:ind w:left="3927" w:hanging="360"/>
      </w:pPr>
    </w:lvl>
    <w:lvl w:ilvl="5" w:tplc="0409001B" w:tentative="1">
      <w:start w:val="1"/>
      <w:numFmt w:val="lowerRoman"/>
      <w:lvlText w:val="%6."/>
      <w:lvlJc w:val="right"/>
      <w:pPr>
        <w:ind w:left="4647" w:hanging="180"/>
      </w:pPr>
    </w:lvl>
    <w:lvl w:ilvl="6" w:tplc="0409000F" w:tentative="1">
      <w:start w:val="1"/>
      <w:numFmt w:val="decimal"/>
      <w:lvlText w:val="%7."/>
      <w:lvlJc w:val="left"/>
      <w:pPr>
        <w:ind w:left="5367" w:hanging="360"/>
      </w:pPr>
    </w:lvl>
    <w:lvl w:ilvl="7" w:tplc="04090019" w:tentative="1">
      <w:start w:val="1"/>
      <w:numFmt w:val="lowerLetter"/>
      <w:lvlText w:val="%8."/>
      <w:lvlJc w:val="left"/>
      <w:pPr>
        <w:ind w:left="6087" w:hanging="360"/>
      </w:pPr>
    </w:lvl>
    <w:lvl w:ilvl="8" w:tplc="0409001B" w:tentative="1">
      <w:start w:val="1"/>
      <w:numFmt w:val="lowerRoman"/>
      <w:lvlText w:val="%9."/>
      <w:lvlJc w:val="right"/>
      <w:pPr>
        <w:ind w:left="6807" w:hanging="180"/>
      </w:pPr>
    </w:lvl>
  </w:abstractNum>
  <w:abstractNum w:abstractNumId="11" w15:restartNumberingAfterBreak="0">
    <w:nsid w:val="35A65E9A"/>
    <w:multiLevelType w:val="hybridMultilevel"/>
    <w:tmpl w:val="0B48257C"/>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2" w15:restartNumberingAfterBreak="0">
    <w:nsid w:val="39BB0B3C"/>
    <w:multiLevelType w:val="hybridMultilevel"/>
    <w:tmpl w:val="531246B6"/>
    <w:lvl w:ilvl="0" w:tplc="0409000D">
      <w:start w:val="1"/>
      <w:numFmt w:val="bullet"/>
      <w:lvlText w:val=""/>
      <w:lvlJc w:val="left"/>
      <w:pPr>
        <w:ind w:left="1210" w:hanging="360"/>
      </w:pPr>
      <w:rPr>
        <w:rFonts w:ascii="Wingdings" w:hAnsi="Wingdings" w:hint="default"/>
      </w:rPr>
    </w:lvl>
    <w:lvl w:ilvl="1" w:tplc="04090003" w:tentative="1">
      <w:start w:val="1"/>
      <w:numFmt w:val="bullet"/>
      <w:lvlText w:val="o"/>
      <w:lvlJc w:val="left"/>
      <w:pPr>
        <w:ind w:left="1930" w:hanging="360"/>
      </w:pPr>
      <w:rPr>
        <w:rFonts w:ascii="Courier New" w:hAnsi="Courier New" w:cs="Courier New" w:hint="default"/>
      </w:rPr>
    </w:lvl>
    <w:lvl w:ilvl="2" w:tplc="04090005" w:tentative="1">
      <w:start w:val="1"/>
      <w:numFmt w:val="bullet"/>
      <w:lvlText w:val=""/>
      <w:lvlJc w:val="left"/>
      <w:pPr>
        <w:ind w:left="2650" w:hanging="360"/>
      </w:pPr>
      <w:rPr>
        <w:rFonts w:ascii="Wingdings" w:hAnsi="Wingdings" w:hint="default"/>
      </w:rPr>
    </w:lvl>
    <w:lvl w:ilvl="3" w:tplc="04090001" w:tentative="1">
      <w:start w:val="1"/>
      <w:numFmt w:val="bullet"/>
      <w:lvlText w:val=""/>
      <w:lvlJc w:val="left"/>
      <w:pPr>
        <w:ind w:left="3370" w:hanging="360"/>
      </w:pPr>
      <w:rPr>
        <w:rFonts w:ascii="Symbol" w:hAnsi="Symbol" w:hint="default"/>
      </w:rPr>
    </w:lvl>
    <w:lvl w:ilvl="4" w:tplc="04090003" w:tentative="1">
      <w:start w:val="1"/>
      <w:numFmt w:val="bullet"/>
      <w:lvlText w:val="o"/>
      <w:lvlJc w:val="left"/>
      <w:pPr>
        <w:ind w:left="4090" w:hanging="360"/>
      </w:pPr>
      <w:rPr>
        <w:rFonts w:ascii="Courier New" w:hAnsi="Courier New" w:cs="Courier New" w:hint="default"/>
      </w:rPr>
    </w:lvl>
    <w:lvl w:ilvl="5" w:tplc="04090005" w:tentative="1">
      <w:start w:val="1"/>
      <w:numFmt w:val="bullet"/>
      <w:lvlText w:val=""/>
      <w:lvlJc w:val="left"/>
      <w:pPr>
        <w:ind w:left="4810" w:hanging="360"/>
      </w:pPr>
      <w:rPr>
        <w:rFonts w:ascii="Wingdings" w:hAnsi="Wingdings" w:hint="default"/>
      </w:rPr>
    </w:lvl>
    <w:lvl w:ilvl="6" w:tplc="04090001" w:tentative="1">
      <w:start w:val="1"/>
      <w:numFmt w:val="bullet"/>
      <w:lvlText w:val=""/>
      <w:lvlJc w:val="left"/>
      <w:pPr>
        <w:ind w:left="5530" w:hanging="360"/>
      </w:pPr>
      <w:rPr>
        <w:rFonts w:ascii="Symbol" w:hAnsi="Symbol" w:hint="default"/>
      </w:rPr>
    </w:lvl>
    <w:lvl w:ilvl="7" w:tplc="04090003" w:tentative="1">
      <w:start w:val="1"/>
      <w:numFmt w:val="bullet"/>
      <w:lvlText w:val="o"/>
      <w:lvlJc w:val="left"/>
      <w:pPr>
        <w:ind w:left="6250" w:hanging="360"/>
      </w:pPr>
      <w:rPr>
        <w:rFonts w:ascii="Courier New" w:hAnsi="Courier New" w:cs="Courier New" w:hint="default"/>
      </w:rPr>
    </w:lvl>
    <w:lvl w:ilvl="8" w:tplc="04090005" w:tentative="1">
      <w:start w:val="1"/>
      <w:numFmt w:val="bullet"/>
      <w:lvlText w:val=""/>
      <w:lvlJc w:val="left"/>
      <w:pPr>
        <w:ind w:left="6970" w:hanging="360"/>
      </w:pPr>
      <w:rPr>
        <w:rFonts w:ascii="Wingdings" w:hAnsi="Wingdings" w:hint="default"/>
      </w:rPr>
    </w:lvl>
  </w:abstractNum>
  <w:abstractNum w:abstractNumId="13" w15:restartNumberingAfterBreak="0">
    <w:nsid w:val="3CF134D5"/>
    <w:multiLevelType w:val="hybridMultilevel"/>
    <w:tmpl w:val="E556B4B2"/>
    <w:lvl w:ilvl="0" w:tplc="122EC49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44D97557"/>
    <w:multiLevelType w:val="hybridMultilevel"/>
    <w:tmpl w:val="A3F67E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A141BBF"/>
    <w:multiLevelType w:val="hybridMultilevel"/>
    <w:tmpl w:val="41BE8B6E"/>
    <w:lvl w:ilvl="0" w:tplc="0409000F">
      <w:start w:val="1"/>
      <w:numFmt w:val="decimal"/>
      <w:lvlText w:val="%1."/>
      <w:lvlJc w:val="left"/>
      <w:pPr>
        <w:ind w:left="1505" w:hanging="360"/>
      </w:pPr>
    </w:lvl>
    <w:lvl w:ilvl="1" w:tplc="04090019">
      <w:start w:val="1"/>
      <w:numFmt w:val="lowerLetter"/>
      <w:lvlText w:val="%2."/>
      <w:lvlJc w:val="left"/>
      <w:pPr>
        <w:ind w:left="2225" w:hanging="360"/>
      </w:pPr>
    </w:lvl>
    <w:lvl w:ilvl="2" w:tplc="0409001B" w:tentative="1">
      <w:start w:val="1"/>
      <w:numFmt w:val="lowerRoman"/>
      <w:lvlText w:val="%3."/>
      <w:lvlJc w:val="right"/>
      <w:pPr>
        <w:ind w:left="2945" w:hanging="180"/>
      </w:pPr>
    </w:lvl>
    <w:lvl w:ilvl="3" w:tplc="0409000F" w:tentative="1">
      <w:start w:val="1"/>
      <w:numFmt w:val="decimal"/>
      <w:lvlText w:val="%4."/>
      <w:lvlJc w:val="left"/>
      <w:pPr>
        <w:ind w:left="3665" w:hanging="360"/>
      </w:pPr>
    </w:lvl>
    <w:lvl w:ilvl="4" w:tplc="04090019" w:tentative="1">
      <w:start w:val="1"/>
      <w:numFmt w:val="lowerLetter"/>
      <w:lvlText w:val="%5."/>
      <w:lvlJc w:val="left"/>
      <w:pPr>
        <w:ind w:left="4385" w:hanging="360"/>
      </w:pPr>
    </w:lvl>
    <w:lvl w:ilvl="5" w:tplc="0409001B" w:tentative="1">
      <w:start w:val="1"/>
      <w:numFmt w:val="lowerRoman"/>
      <w:lvlText w:val="%6."/>
      <w:lvlJc w:val="right"/>
      <w:pPr>
        <w:ind w:left="5105" w:hanging="180"/>
      </w:pPr>
    </w:lvl>
    <w:lvl w:ilvl="6" w:tplc="0409000F" w:tentative="1">
      <w:start w:val="1"/>
      <w:numFmt w:val="decimal"/>
      <w:lvlText w:val="%7."/>
      <w:lvlJc w:val="left"/>
      <w:pPr>
        <w:ind w:left="5825" w:hanging="360"/>
      </w:pPr>
    </w:lvl>
    <w:lvl w:ilvl="7" w:tplc="04090019" w:tentative="1">
      <w:start w:val="1"/>
      <w:numFmt w:val="lowerLetter"/>
      <w:lvlText w:val="%8."/>
      <w:lvlJc w:val="left"/>
      <w:pPr>
        <w:ind w:left="6545" w:hanging="360"/>
      </w:pPr>
    </w:lvl>
    <w:lvl w:ilvl="8" w:tplc="0409001B" w:tentative="1">
      <w:start w:val="1"/>
      <w:numFmt w:val="lowerRoman"/>
      <w:lvlText w:val="%9."/>
      <w:lvlJc w:val="right"/>
      <w:pPr>
        <w:ind w:left="7265" w:hanging="180"/>
      </w:pPr>
    </w:lvl>
  </w:abstractNum>
  <w:abstractNum w:abstractNumId="16" w15:restartNumberingAfterBreak="0">
    <w:nsid w:val="4A6F3A41"/>
    <w:multiLevelType w:val="hybridMultilevel"/>
    <w:tmpl w:val="FA3A3C46"/>
    <w:lvl w:ilvl="0" w:tplc="04090005">
      <w:start w:val="1"/>
      <w:numFmt w:val="bullet"/>
      <w:lvlText w:val=""/>
      <w:lvlJc w:val="left"/>
      <w:pPr>
        <w:ind w:left="501" w:hanging="360"/>
      </w:pPr>
      <w:rPr>
        <w:rFonts w:ascii="Wingdings" w:hAnsi="Wingdings"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17" w15:restartNumberingAfterBreak="0">
    <w:nsid w:val="4F6C23A6"/>
    <w:multiLevelType w:val="hybridMultilevel"/>
    <w:tmpl w:val="E6503160"/>
    <w:lvl w:ilvl="0" w:tplc="483CA8FC">
      <w:start w:val="1"/>
      <w:numFmt w:val="bullet"/>
      <w:lvlText w:val=""/>
      <w:lvlJc w:val="left"/>
      <w:pPr>
        <w:ind w:left="927" w:hanging="360"/>
      </w:pPr>
      <w:rPr>
        <w:rFonts w:ascii="Wingdings" w:hAnsi="Wingdings" w:hint="default"/>
        <w:b w:val="0"/>
        <w:bCs w:val="0"/>
        <w:sz w:val="32"/>
        <w:szCs w:val="32"/>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15:restartNumberingAfterBreak="0">
    <w:nsid w:val="56C350CF"/>
    <w:multiLevelType w:val="hybridMultilevel"/>
    <w:tmpl w:val="19C29B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650D69"/>
    <w:multiLevelType w:val="hybridMultilevel"/>
    <w:tmpl w:val="4FEC74FC"/>
    <w:lvl w:ilvl="0" w:tplc="04090005">
      <w:start w:val="1"/>
      <w:numFmt w:val="bullet"/>
      <w:lvlText w:val=""/>
      <w:lvlJc w:val="left"/>
      <w:pPr>
        <w:ind w:left="643" w:hanging="360"/>
      </w:pPr>
      <w:rPr>
        <w:rFonts w:ascii="Wingdings" w:hAnsi="Wingdings"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20" w15:restartNumberingAfterBreak="0">
    <w:nsid w:val="61223252"/>
    <w:multiLevelType w:val="hybridMultilevel"/>
    <w:tmpl w:val="720CC01C"/>
    <w:lvl w:ilvl="0" w:tplc="AA7CFC84">
      <w:start w:val="1"/>
      <w:numFmt w:val="decimal"/>
      <w:lvlText w:val="%1."/>
      <w:lvlJc w:val="left"/>
      <w:pPr>
        <w:ind w:left="785" w:hanging="360"/>
      </w:pPr>
      <w:rPr>
        <w:b w:val="0"/>
        <w:bCs w:val="0"/>
        <w:sz w:val="28"/>
        <w:szCs w:val="28"/>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1" w15:restartNumberingAfterBreak="0">
    <w:nsid w:val="66A340A5"/>
    <w:multiLevelType w:val="hybridMultilevel"/>
    <w:tmpl w:val="94AE682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ABA3FBB"/>
    <w:multiLevelType w:val="hybridMultilevel"/>
    <w:tmpl w:val="AC6E95B4"/>
    <w:lvl w:ilvl="0" w:tplc="04090011">
      <w:start w:val="1"/>
      <w:numFmt w:val="decimal"/>
      <w:lvlText w:val="%1)"/>
      <w:lvlJc w:val="left"/>
      <w:pPr>
        <w:ind w:left="720" w:hanging="360"/>
      </w:pPr>
    </w:lvl>
    <w:lvl w:ilvl="1" w:tplc="A89E2AE8">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ACF4DFC"/>
    <w:multiLevelType w:val="hybridMultilevel"/>
    <w:tmpl w:val="55A6382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4" w15:restartNumberingAfterBreak="0">
    <w:nsid w:val="6B2F43DD"/>
    <w:multiLevelType w:val="hybridMultilevel"/>
    <w:tmpl w:val="72BC0A42"/>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5" w15:restartNumberingAfterBreak="0">
    <w:nsid w:val="6FBE1EB8"/>
    <w:multiLevelType w:val="hybridMultilevel"/>
    <w:tmpl w:val="442A5F42"/>
    <w:lvl w:ilvl="0" w:tplc="483CA8FC">
      <w:start w:val="1"/>
      <w:numFmt w:val="bullet"/>
      <w:lvlText w:val=""/>
      <w:lvlJc w:val="left"/>
      <w:pPr>
        <w:ind w:left="720" w:hanging="360"/>
      </w:pPr>
      <w:rPr>
        <w:rFonts w:ascii="Wingdings" w:hAnsi="Wingdings" w:hint="default"/>
        <w:b w:val="0"/>
        <w:bCs w:val="0"/>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6974144"/>
    <w:multiLevelType w:val="hybridMultilevel"/>
    <w:tmpl w:val="C6C2A75C"/>
    <w:lvl w:ilvl="0" w:tplc="C0B6B1F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881448E"/>
    <w:multiLevelType w:val="hybridMultilevel"/>
    <w:tmpl w:val="8D22C912"/>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8" w15:restartNumberingAfterBreak="0">
    <w:nsid w:val="7B106F45"/>
    <w:multiLevelType w:val="hybridMultilevel"/>
    <w:tmpl w:val="DBCCA2D6"/>
    <w:lvl w:ilvl="0" w:tplc="040A366A">
      <w:start w:val="1"/>
      <w:numFmt w:val="decimal"/>
      <w:lvlText w:val="%1-"/>
      <w:lvlJc w:val="left"/>
      <w:pPr>
        <w:ind w:left="720" w:hanging="360"/>
      </w:pPr>
      <w:rPr>
        <w:rFonts w:asciiTheme="minorHAnsi" w:eastAsia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BA836EE"/>
    <w:multiLevelType w:val="hybridMultilevel"/>
    <w:tmpl w:val="F760BD12"/>
    <w:lvl w:ilvl="0" w:tplc="E056ECB4">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7BC87387"/>
    <w:multiLevelType w:val="hybridMultilevel"/>
    <w:tmpl w:val="06DC9BA6"/>
    <w:lvl w:ilvl="0" w:tplc="B77200EE">
      <w:start w:val="1"/>
      <w:numFmt w:val="bullet"/>
      <w:lvlText w:val=""/>
      <w:lvlJc w:val="left"/>
      <w:pPr>
        <w:ind w:left="785" w:hanging="360"/>
      </w:pPr>
      <w:rPr>
        <w:rFonts w:ascii="Symbol" w:hAnsi="Symbol" w:hint="default"/>
        <w:sz w:val="32"/>
        <w:szCs w:val="32"/>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31" w15:restartNumberingAfterBreak="0">
    <w:nsid w:val="7D5E417E"/>
    <w:multiLevelType w:val="hybridMultilevel"/>
    <w:tmpl w:val="73AA9E18"/>
    <w:lvl w:ilvl="0" w:tplc="0409000F">
      <w:start w:val="1"/>
      <w:numFmt w:val="decimal"/>
      <w:lvlText w:val="%1."/>
      <w:lvlJc w:val="left"/>
      <w:pPr>
        <w:ind w:left="1505" w:hanging="360"/>
      </w:pPr>
    </w:lvl>
    <w:lvl w:ilvl="1" w:tplc="04090019" w:tentative="1">
      <w:start w:val="1"/>
      <w:numFmt w:val="lowerLetter"/>
      <w:lvlText w:val="%2."/>
      <w:lvlJc w:val="left"/>
      <w:pPr>
        <w:ind w:left="2225" w:hanging="360"/>
      </w:pPr>
    </w:lvl>
    <w:lvl w:ilvl="2" w:tplc="0409001B" w:tentative="1">
      <w:start w:val="1"/>
      <w:numFmt w:val="lowerRoman"/>
      <w:lvlText w:val="%3."/>
      <w:lvlJc w:val="right"/>
      <w:pPr>
        <w:ind w:left="2945" w:hanging="180"/>
      </w:pPr>
    </w:lvl>
    <w:lvl w:ilvl="3" w:tplc="0409000F" w:tentative="1">
      <w:start w:val="1"/>
      <w:numFmt w:val="decimal"/>
      <w:lvlText w:val="%4."/>
      <w:lvlJc w:val="left"/>
      <w:pPr>
        <w:ind w:left="3665" w:hanging="360"/>
      </w:pPr>
    </w:lvl>
    <w:lvl w:ilvl="4" w:tplc="04090019" w:tentative="1">
      <w:start w:val="1"/>
      <w:numFmt w:val="lowerLetter"/>
      <w:lvlText w:val="%5."/>
      <w:lvlJc w:val="left"/>
      <w:pPr>
        <w:ind w:left="4385" w:hanging="360"/>
      </w:pPr>
    </w:lvl>
    <w:lvl w:ilvl="5" w:tplc="0409001B" w:tentative="1">
      <w:start w:val="1"/>
      <w:numFmt w:val="lowerRoman"/>
      <w:lvlText w:val="%6."/>
      <w:lvlJc w:val="right"/>
      <w:pPr>
        <w:ind w:left="5105" w:hanging="180"/>
      </w:pPr>
    </w:lvl>
    <w:lvl w:ilvl="6" w:tplc="0409000F" w:tentative="1">
      <w:start w:val="1"/>
      <w:numFmt w:val="decimal"/>
      <w:lvlText w:val="%7."/>
      <w:lvlJc w:val="left"/>
      <w:pPr>
        <w:ind w:left="5825" w:hanging="360"/>
      </w:pPr>
    </w:lvl>
    <w:lvl w:ilvl="7" w:tplc="04090019" w:tentative="1">
      <w:start w:val="1"/>
      <w:numFmt w:val="lowerLetter"/>
      <w:lvlText w:val="%8."/>
      <w:lvlJc w:val="left"/>
      <w:pPr>
        <w:ind w:left="6545" w:hanging="360"/>
      </w:pPr>
    </w:lvl>
    <w:lvl w:ilvl="8" w:tplc="0409001B" w:tentative="1">
      <w:start w:val="1"/>
      <w:numFmt w:val="lowerRoman"/>
      <w:lvlText w:val="%9."/>
      <w:lvlJc w:val="right"/>
      <w:pPr>
        <w:ind w:left="7265" w:hanging="180"/>
      </w:pPr>
    </w:lvl>
  </w:abstractNum>
  <w:abstractNum w:abstractNumId="32" w15:restartNumberingAfterBreak="0">
    <w:nsid w:val="7E8518E1"/>
    <w:multiLevelType w:val="hybridMultilevel"/>
    <w:tmpl w:val="C6EA7448"/>
    <w:lvl w:ilvl="0" w:tplc="7B6AF7DC">
      <w:start w:val="1"/>
      <w:numFmt w:val="decimal"/>
      <w:lvlText w:val="%1."/>
      <w:lvlJc w:val="left"/>
      <w:pPr>
        <w:ind w:left="1068" w:hanging="360"/>
      </w:pPr>
      <w:rPr>
        <w:b w:val="0"/>
        <w:bCs w:val="0"/>
        <w:sz w:val="28"/>
        <w:szCs w:val="28"/>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16cid:durableId="1044720550">
    <w:abstractNumId w:val="13"/>
  </w:num>
  <w:num w:numId="2" w16cid:durableId="1859393214">
    <w:abstractNumId w:val="24"/>
  </w:num>
  <w:num w:numId="3" w16cid:durableId="1995451123">
    <w:abstractNumId w:val="12"/>
  </w:num>
  <w:num w:numId="4" w16cid:durableId="1490167705">
    <w:abstractNumId w:val="22"/>
  </w:num>
  <w:num w:numId="5" w16cid:durableId="237398725">
    <w:abstractNumId w:val="18"/>
  </w:num>
  <w:num w:numId="6" w16cid:durableId="842936775">
    <w:abstractNumId w:val="27"/>
  </w:num>
  <w:num w:numId="7" w16cid:durableId="1168983233">
    <w:abstractNumId w:val="6"/>
  </w:num>
  <w:num w:numId="8" w16cid:durableId="169636967">
    <w:abstractNumId w:val="30"/>
  </w:num>
  <w:num w:numId="9" w16cid:durableId="899443916">
    <w:abstractNumId w:val="11"/>
  </w:num>
  <w:num w:numId="10" w16cid:durableId="1479105610">
    <w:abstractNumId w:val="31"/>
  </w:num>
  <w:num w:numId="11" w16cid:durableId="1101072281">
    <w:abstractNumId w:val="20"/>
  </w:num>
  <w:num w:numId="12" w16cid:durableId="1945454344">
    <w:abstractNumId w:val="32"/>
  </w:num>
  <w:num w:numId="13" w16cid:durableId="879127917">
    <w:abstractNumId w:val="15"/>
  </w:num>
  <w:num w:numId="14" w16cid:durableId="752629269">
    <w:abstractNumId w:val="1"/>
  </w:num>
  <w:num w:numId="15" w16cid:durableId="1468085613">
    <w:abstractNumId w:val="5"/>
  </w:num>
  <w:num w:numId="16" w16cid:durableId="670257124">
    <w:abstractNumId w:val="17"/>
  </w:num>
  <w:num w:numId="17" w16cid:durableId="216934708">
    <w:abstractNumId w:val="26"/>
  </w:num>
  <w:num w:numId="18" w16cid:durableId="362511608">
    <w:abstractNumId w:val="14"/>
  </w:num>
  <w:num w:numId="19" w16cid:durableId="1232738589">
    <w:abstractNumId w:val="7"/>
  </w:num>
  <w:num w:numId="20" w16cid:durableId="162547396">
    <w:abstractNumId w:val="0"/>
  </w:num>
  <w:num w:numId="21" w16cid:durableId="741758629">
    <w:abstractNumId w:val="21"/>
  </w:num>
  <w:num w:numId="22" w16cid:durableId="766535673">
    <w:abstractNumId w:val="3"/>
  </w:num>
  <w:num w:numId="23" w16cid:durableId="927932020">
    <w:abstractNumId w:val="9"/>
  </w:num>
  <w:num w:numId="24" w16cid:durableId="214656841">
    <w:abstractNumId w:val="10"/>
  </w:num>
  <w:num w:numId="25" w16cid:durableId="288975835">
    <w:abstractNumId w:val="19"/>
  </w:num>
  <w:num w:numId="26" w16cid:durableId="1981570981">
    <w:abstractNumId w:val="4"/>
  </w:num>
  <w:num w:numId="27" w16cid:durableId="587469136">
    <w:abstractNumId w:val="8"/>
  </w:num>
  <w:num w:numId="28" w16cid:durableId="124396930">
    <w:abstractNumId w:val="2"/>
  </w:num>
  <w:num w:numId="29" w16cid:durableId="1747797533">
    <w:abstractNumId w:val="16"/>
  </w:num>
  <w:num w:numId="30" w16cid:durableId="785008483">
    <w:abstractNumId w:val="29"/>
  </w:num>
  <w:num w:numId="31" w16cid:durableId="1992058290">
    <w:abstractNumId w:val="28"/>
  </w:num>
  <w:num w:numId="32" w16cid:durableId="821972535">
    <w:abstractNumId w:val="25"/>
  </w:num>
  <w:num w:numId="33" w16cid:durableId="15441467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02366"/>
    <w:rsid w:val="00005890"/>
    <w:rsid w:val="00012100"/>
    <w:rsid w:val="00015F29"/>
    <w:rsid w:val="0001689D"/>
    <w:rsid w:val="000265B2"/>
    <w:rsid w:val="000360C8"/>
    <w:rsid w:val="00041BA3"/>
    <w:rsid w:val="000442FB"/>
    <w:rsid w:val="000454D7"/>
    <w:rsid w:val="00050B88"/>
    <w:rsid w:val="00060293"/>
    <w:rsid w:val="00063722"/>
    <w:rsid w:val="00063754"/>
    <w:rsid w:val="00072D0B"/>
    <w:rsid w:val="00087FAF"/>
    <w:rsid w:val="00092210"/>
    <w:rsid w:val="00092F5A"/>
    <w:rsid w:val="000C6AA4"/>
    <w:rsid w:val="000E2162"/>
    <w:rsid w:val="000E23AE"/>
    <w:rsid w:val="000E476C"/>
    <w:rsid w:val="000F44B4"/>
    <w:rsid w:val="000F7A16"/>
    <w:rsid w:val="001048D4"/>
    <w:rsid w:val="00106C79"/>
    <w:rsid w:val="0011579A"/>
    <w:rsid w:val="001519A2"/>
    <w:rsid w:val="00154187"/>
    <w:rsid w:val="001902DB"/>
    <w:rsid w:val="00191512"/>
    <w:rsid w:val="00193C3C"/>
    <w:rsid w:val="00193DAE"/>
    <w:rsid w:val="0019486D"/>
    <w:rsid w:val="001A2F2B"/>
    <w:rsid w:val="001A6419"/>
    <w:rsid w:val="001B3C51"/>
    <w:rsid w:val="001B573B"/>
    <w:rsid w:val="001C06BD"/>
    <w:rsid w:val="001C2162"/>
    <w:rsid w:val="001C7ED7"/>
    <w:rsid w:val="001D3FF4"/>
    <w:rsid w:val="001D56CC"/>
    <w:rsid w:val="001F33FB"/>
    <w:rsid w:val="00206235"/>
    <w:rsid w:val="00207868"/>
    <w:rsid w:val="0021590F"/>
    <w:rsid w:val="002247BF"/>
    <w:rsid w:val="00236E54"/>
    <w:rsid w:val="00237AF5"/>
    <w:rsid w:val="00250E84"/>
    <w:rsid w:val="00257AA2"/>
    <w:rsid w:val="00271BD8"/>
    <w:rsid w:val="00273FC8"/>
    <w:rsid w:val="002812F1"/>
    <w:rsid w:val="00291C74"/>
    <w:rsid w:val="002A1318"/>
    <w:rsid w:val="002A7553"/>
    <w:rsid w:val="002A7975"/>
    <w:rsid w:val="002C1A82"/>
    <w:rsid w:val="002C5E92"/>
    <w:rsid w:val="002F504A"/>
    <w:rsid w:val="00303ED6"/>
    <w:rsid w:val="00310524"/>
    <w:rsid w:val="00314FC4"/>
    <w:rsid w:val="00315970"/>
    <w:rsid w:val="00321DA9"/>
    <w:rsid w:val="0032390B"/>
    <w:rsid w:val="00336390"/>
    <w:rsid w:val="0034463A"/>
    <w:rsid w:val="003530B6"/>
    <w:rsid w:val="003532FE"/>
    <w:rsid w:val="00376C01"/>
    <w:rsid w:val="003B1E76"/>
    <w:rsid w:val="003B4383"/>
    <w:rsid w:val="003C6429"/>
    <w:rsid w:val="003D0F89"/>
    <w:rsid w:val="003D5318"/>
    <w:rsid w:val="003E1054"/>
    <w:rsid w:val="003F15D0"/>
    <w:rsid w:val="00402793"/>
    <w:rsid w:val="0040451D"/>
    <w:rsid w:val="00405691"/>
    <w:rsid w:val="00410EA1"/>
    <w:rsid w:val="00412808"/>
    <w:rsid w:val="00427644"/>
    <w:rsid w:val="004466D7"/>
    <w:rsid w:val="00466C39"/>
    <w:rsid w:val="00471F41"/>
    <w:rsid w:val="00474035"/>
    <w:rsid w:val="004A49F3"/>
    <w:rsid w:val="004B665B"/>
    <w:rsid w:val="004D3286"/>
    <w:rsid w:val="004D4CCD"/>
    <w:rsid w:val="004E7BB1"/>
    <w:rsid w:val="0050249C"/>
    <w:rsid w:val="00513D12"/>
    <w:rsid w:val="00515763"/>
    <w:rsid w:val="00520598"/>
    <w:rsid w:val="00571083"/>
    <w:rsid w:val="0057327F"/>
    <w:rsid w:val="00573F4E"/>
    <w:rsid w:val="005806B4"/>
    <w:rsid w:val="00590B27"/>
    <w:rsid w:val="00594F57"/>
    <w:rsid w:val="005A31B9"/>
    <w:rsid w:val="005A3BB6"/>
    <w:rsid w:val="005B3076"/>
    <w:rsid w:val="005B70D3"/>
    <w:rsid w:val="005C3CDF"/>
    <w:rsid w:val="005C4041"/>
    <w:rsid w:val="005C4AA2"/>
    <w:rsid w:val="005C73AE"/>
    <w:rsid w:val="005E6337"/>
    <w:rsid w:val="005F068D"/>
    <w:rsid w:val="005F27B6"/>
    <w:rsid w:val="005F2D1A"/>
    <w:rsid w:val="005F7A3C"/>
    <w:rsid w:val="0060457F"/>
    <w:rsid w:val="00606ED7"/>
    <w:rsid w:val="00613346"/>
    <w:rsid w:val="00615F29"/>
    <w:rsid w:val="0062761F"/>
    <w:rsid w:val="0063270E"/>
    <w:rsid w:val="00632989"/>
    <w:rsid w:val="00637669"/>
    <w:rsid w:val="0067067B"/>
    <w:rsid w:val="00672C03"/>
    <w:rsid w:val="00672F3B"/>
    <w:rsid w:val="00691170"/>
    <w:rsid w:val="006948DE"/>
    <w:rsid w:val="00695AA3"/>
    <w:rsid w:val="006A0979"/>
    <w:rsid w:val="006A73D7"/>
    <w:rsid w:val="006B6127"/>
    <w:rsid w:val="006B6155"/>
    <w:rsid w:val="006B6AB1"/>
    <w:rsid w:val="006B7883"/>
    <w:rsid w:val="006C62C0"/>
    <w:rsid w:val="006F208F"/>
    <w:rsid w:val="006F34AF"/>
    <w:rsid w:val="006F435F"/>
    <w:rsid w:val="006F454C"/>
    <w:rsid w:val="006F4AA3"/>
    <w:rsid w:val="0070046B"/>
    <w:rsid w:val="00721005"/>
    <w:rsid w:val="007239E2"/>
    <w:rsid w:val="00730499"/>
    <w:rsid w:val="007315A5"/>
    <w:rsid w:val="00732465"/>
    <w:rsid w:val="00733524"/>
    <w:rsid w:val="00736DCF"/>
    <w:rsid w:val="00744660"/>
    <w:rsid w:val="007511EF"/>
    <w:rsid w:val="007516DA"/>
    <w:rsid w:val="007521DC"/>
    <w:rsid w:val="0076163D"/>
    <w:rsid w:val="007653A3"/>
    <w:rsid w:val="00765453"/>
    <w:rsid w:val="007721C4"/>
    <w:rsid w:val="00787F6D"/>
    <w:rsid w:val="0079072F"/>
    <w:rsid w:val="007A10EA"/>
    <w:rsid w:val="007A2ABA"/>
    <w:rsid w:val="007B04DB"/>
    <w:rsid w:val="007B0E54"/>
    <w:rsid w:val="007B2090"/>
    <w:rsid w:val="007B6DEA"/>
    <w:rsid w:val="007C4E1B"/>
    <w:rsid w:val="007D5717"/>
    <w:rsid w:val="007E3A20"/>
    <w:rsid w:val="007E47DD"/>
    <w:rsid w:val="007F7F12"/>
    <w:rsid w:val="00804DE6"/>
    <w:rsid w:val="00812C40"/>
    <w:rsid w:val="0081549B"/>
    <w:rsid w:val="00824454"/>
    <w:rsid w:val="00825A03"/>
    <w:rsid w:val="0083598D"/>
    <w:rsid w:val="00844C32"/>
    <w:rsid w:val="00860894"/>
    <w:rsid w:val="00877AAC"/>
    <w:rsid w:val="00894049"/>
    <w:rsid w:val="008A2081"/>
    <w:rsid w:val="008A41E6"/>
    <w:rsid w:val="008B3FFD"/>
    <w:rsid w:val="008D797C"/>
    <w:rsid w:val="008E45F7"/>
    <w:rsid w:val="008E7B77"/>
    <w:rsid w:val="008E7CB7"/>
    <w:rsid w:val="008F1EAE"/>
    <w:rsid w:val="0090292F"/>
    <w:rsid w:val="00906946"/>
    <w:rsid w:val="009125CE"/>
    <w:rsid w:val="00912858"/>
    <w:rsid w:val="00924F7B"/>
    <w:rsid w:val="009356EF"/>
    <w:rsid w:val="00937C8A"/>
    <w:rsid w:val="00941D7A"/>
    <w:rsid w:val="009544BA"/>
    <w:rsid w:val="00976479"/>
    <w:rsid w:val="00977FB0"/>
    <w:rsid w:val="0099176B"/>
    <w:rsid w:val="009A4BB6"/>
    <w:rsid w:val="009B4350"/>
    <w:rsid w:val="009B4805"/>
    <w:rsid w:val="009B6888"/>
    <w:rsid w:val="009B7B5C"/>
    <w:rsid w:val="009C0161"/>
    <w:rsid w:val="009C1F4F"/>
    <w:rsid w:val="009D108D"/>
    <w:rsid w:val="009E1436"/>
    <w:rsid w:val="009E5219"/>
    <w:rsid w:val="009E5668"/>
    <w:rsid w:val="00A0132B"/>
    <w:rsid w:val="00A13EAD"/>
    <w:rsid w:val="00A15C85"/>
    <w:rsid w:val="00A16881"/>
    <w:rsid w:val="00A319A6"/>
    <w:rsid w:val="00A34AD1"/>
    <w:rsid w:val="00A5181C"/>
    <w:rsid w:val="00A60154"/>
    <w:rsid w:val="00A74F76"/>
    <w:rsid w:val="00A81DAC"/>
    <w:rsid w:val="00AA6310"/>
    <w:rsid w:val="00AA79E9"/>
    <w:rsid w:val="00AB0A70"/>
    <w:rsid w:val="00AB0C6B"/>
    <w:rsid w:val="00AB576D"/>
    <w:rsid w:val="00AD2EFE"/>
    <w:rsid w:val="00AD4003"/>
    <w:rsid w:val="00AD47F9"/>
    <w:rsid w:val="00AE2DF3"/>
    <w:rsid w:val="00AE5026"/>
    <w:rsid w:val="00AE613F"/>
    <w:rsid w:val="00AF414B"/>
    <w:rsid w:val="00B00F57"/>
    <w:rsid w:val="00B01694"/>
    <w:rsid w:val="00B02480"/>
    <w:rsid w:val="00B167A7"/>
    <w:rsid w:val="00B21BF6"/>
    <w:rsid w:val="00B23C17"/>
    <w:rsid w:val="00B27D04"/>
    <w:rsid w:val="00B30717"/>
    <w:rsid w:val="00B319E7"/>
    <w:rsid w:val="00B335B8"/>
    <w:rsid w:val="00B353A1"/>
    <w:rsid w:val="00B43731"/>
    <w:rsid w:val="00B45721"/>
    <w:rsid w:val="00B4733B"/>
    <w:rsid w:val="00B55620"/>
    <w:rsid w:val="00B56361"/>
    <w:rsid w:val="00B63B0F"/>
    <w:rsid w:val="00B71D98"/>
    <w:rsid w:val="00B7678A"/>
    <w:rsid w:val="00B81F93"/>
    <w:rsid w:val="00B94B46"/>
    <w:rsid w:val="00B96034"/>
    <w:rsid w:val="00B96E75"/>
    <w:rsid w:val="00BA147E"/>
    <w:rsid w:val="00BA24A6"/>
    <w:rsid w:val="00BA46C6"/>
    <w:rsid w:val="00BA5855"/>
    <w:rsid w:val="00BC7AE3"/>
    <w:rsid w:val="00BD0CF6"/>
    <w:rsid w:val="00BE2FDB"/>
    <w:rsid w:val="00C02383"/>
    <w:rsid w:val="00C03B82"/>
    <w:rsid w:val="00C04D0B"/>
    <w:rsid w:val="00C11096"/>
    <w:rsid w:val="00C1681B"/>
    <w:rsid w:val="00C20AF3"/>
    <w:rsid w:val="00C22D56"/>
    <w:rsid w:val="00C27232"/>
    <w:rsid w:val="00C41A9D"/>
    <w:rsid w:val="00C51E20"/>
    <w:rsid w:val="00C55181"/>
    <w:rsid w:val="00C71E18"/>
    <w:rsid w:val="00C75802"/>
    <w:rsid w:val="00C9126F"/>
    <w:rsid w:val="00C955A0"/>
    <w:rsid w:val="00C97BAD"/>
    <w:rsid w:val="00CA63A7"/>
    <w:rsid w:val="00CB7D81"/>
    <w:rsid w:val="00CD322F"/>
    <w:rsid w:val="00CF314F"/>
    <w:rsid w:val="00CF3379"/>
    <w:rsid w:val="00CF4671"/>
    <w:rsid w:val="00D16924"/>
    <w:rsid w:val="00D17555"/>
    <w:rsid w:val="00D22171"/>
    <w:rsid w:val="00D257C4"/>
    <w:rsid w:val="00D33477"/>
    <w:rsid w:val="00D373E2"/>
    <w:rsid w:val="00D67AE8"/>
    <w:rsid w:val="00D83398"/>
    <w:rsid w:val="00D84303"/>
    <w:rsid w:val="00D93E7E"/>
    <w:rsid w:val="00DB07CB"/>
    <w:rsid w:val="00DB0F8B"/>
    <w:rsid w:val="00DB0FA4"/>
    <w:rsid w:val="00DB323E"/>
    <w:rsid w:val="00DB5B97"/>
    <w:rsid w:val="00DC1107"/>
    <w:rsid w:val="00DC210B"/>
    <w:rsid w:val="00DE02ED"/>
    <w:rsid w:val="00DE2E6C"/>
    <w:rsid w:val="00DE73B5"/>
    <w:rsid w:val="00DF44A9"/>
    <w:rsid w:val="00DF675B"/>
    <w:rsid w:val="00E07047"/>
    <w:rsid w:val="00E07DEE"/>
    <w:rsid w:val="00E52F03"/>
    <w:rsid w:val="00E55213"/>
    <w:rsid w:val="00E7105D"/>
    <w:rsid w:val="00E71C79"/>
    <w:rsid w:val="00E734C2"/>
    <w:rsid w:val="00E80FD9"/>
    <w:rsid w:val="00E82A1E"/>
    <w:rsid w:val="00E845C3"/>
    <w:rsid w:val="00EA156B"/>
    <w:rsid w:val="00EA6A01"/>
    <w:rsid w:val="00EA6B5D"/>
    <w:rsid w:val="00EB1914"/>
    <w:rsid w:val="00EF64C3"/>
    <w:rsid w:val="00F103BB"/>
    <w:rsid w:val="00F10ACF"/>
    <w:rsid w:val="00F16E4A"/>
    <w:rsid w:val="00F2091B"/>
    <w:rsid w:val="00F30BD9"/>
    <w:rsid w:val="00F33609"/>
    <w:rsid w:val="00F43608"/>
    <w:rsid w:val="00F466DC"/>
    <w:rsid w:val="00F50A3F"/>
    <w:rsid w:val="00F50AD4"/>
    <w:rsid w:val="00F51859"/>
    <w:rsid w:val="00F546CE"/>
    <w:rsid w:val="00F66146"/>
    <w:rsid w:val="00F935BB"/>
    <w:rsid w:val="00FB0840"/>
    <w:rsid w:val="00FB488C"/>
    <w:rsid w:val="00FD523E"/>
    <w:rsid w:val="00FF174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5518FF42"/>
  <w15:docId w15:val="{8C350E85-1C33-47E0-AF64-1371257B0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F93"/>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DB0F8B"/>
    <w:pPr>
      <w:ind w:left="720"/>
      <w:contextualSpacing/>
    </w:pPr>
  </w:style>
  <w:style w:type="paragraph" w:styleId="BalloonText">
    <w:name w:val="Balloon Text"/>
    <w:basedOn w:val="Normal"/>
    <w:link w:val="BalloonTextChar"/>
    <w:uiPriority w:val="99"/>
    <w:semiHidden/>
    <w:unhideWhenUsed/>
    <w:rsid w:val="00B016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1694"/>
    <w:rPr>
      <w:rFonts w:ascii="Tahoma" w:hAnsi="Tahoma" w:cs="Tahoma"/>
      <w:sz w:val="16"/>
      <w:szCs w:val="16"/>
    </w:rPr>
  </w:style>
  <w:style w:type="paragraph" w:styleId="NormalWeb">
    <w:name w:val="Normal (Web)"/>
    <w:basedOn w:val="Normal"/>
    <w:uiPriority w:val="99"/>
    <w:semiHidden/>
    <w:unhideWhenUsed/>
    <w:rsid w:val="00672F3B"/>
    <w:rPr>
      <w:rFonts w:ascii="Times New Roman" w:hAnsi="Times New Roman" w:cs="Times New Roman"/>
      <w:sz w:val="24"/>
      <w:szCs w:val="24"/>
    </w:rPr>
  </w:style>
  <w:style w:type="table" w:styleId="TableGrid">
    <w:name w:val="Table Grid"/>
    <w:basedOn w:val="TableNormal"/>
    <w:uiPriority w:val="59"/>
    <w:rsid w:val="0070046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47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
    <w:name w:val="s2"/>
    <w:basedOn w:val="DefaultParagraphFont"/>
    <w:rsid w:val="00860894"/>
    <w:rPr>
      <w:rFonts w:ascii="UICTFontTextStyleBody" w:hAnsi="UICTFontTextStyleBody"/>
      <w:b w:val="0"/>
      <w:bCs w:val="0"/>
      <w:i w:val="0"/>
      <w:iCs w:val="0"/>
      <w:sz w:val="28"/>
      <w:szCs w:val="28"/>
    </w:rPr>
  </w:style>
  <w:style w:type="paragraph" w:customStyle="1" w:styleId="1">
    <w:name w:val="عادي1"/>
    <w:rsid w:val="00F30BD9"/>
    <w:pPr>
      <w:suppressAutoHyphens/>
      <w:autoSpaceDN w:val="0"/>
      <w:bidi/>
      <w:spacing w:line="251" w:lineRule="auto"/>
      <w:textAlignment w:val="baseline"/>
    </w:pPr>
    <w:rPr>
      <w:rFonts w:ascii="Calibri" w:eastAsia="Calibri" w:hAnsi="Calibri" w:cs="Arial"/>
      <w:kern w:val="3"/>
      <w14:ligatures w14:val="none"/>
    </w:rPr>
  </w:style>
  <w:style w:type="table" w:customStyle="1" w:styleId="TableGrid2">
    <w:name w:val="Table Grid2"/>
    <w:basedOn w:val="TableNormal"/>
    <w:next w:val="TableGrid"/>
    <w:uiPriority w:val="59"/>
    <w:rsid w:val="000E23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E82A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5205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511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750263">
      <w:bodyDiv w:val="1"/>
      <w:marLeft w:val="0"/>
      <w:marRight w:val="0"/>
      <w:marTop w:val="0"/>
      <w:marBottom w:val="0"/>
      <w:divBdr>
        <w:top w:val="none" w:sz="0" w:space="0" w:color="auto"/>
        <w:left w:val="none" w:sz="0" w:space="0" w:color="auto"/>
        <w:bottom w:val="none" w:sz="0" w:space="0" w:color="auto"/>
        <w:right w:val="none" w:sz="0" w:space="0" w:color="auto"/>
      </w:divBdr>
    </w:div>
    <w:div w:id="94794055">
      <w:bodyDiv w:val="1"/>
      <w:marLeft w:val="0"/>
      <w:marRight w:val="0"/>
      <w:marTop w:val="0"/>
      <w:marBottom w:val="0"/>
      <w:divBdr>
        <w:top w:val="none" w:sz="0" w:space="0" w:color="auto"/>
        <w:left w:val="none" w:sz="0" w:space="0" w:color="auto"/>
        <w:bottom w:val="none" w:sz="0" w:space="0" w:color="auto"/>
        <w:right w:val="none" w:sz="0" w:space="0" w:color="auto"/>
      </w:divBdr>
    </w:div>
    <w:div w:id="115221645">
      <w:bodyDiv w:val="1"/>
      <w:marLeft w:val="0"/>
      <w:marRight w:val="0"/>
      <w:marTop w:val="0"/>
      <w:marBottom w:val="0"/>
      <w:divBdr>
        <w:top w:val="none" w:sz="0" w:space="0" w:color="auto"/>
        <w:left w:val="none" w:sz="0" w:space="0" w:color="auto"/>
        <w:bottom w:val="none" w:sz="0" w:space="0" w:color="auto"/>
        <w:right w:val="none" w:sz="0" w:space="0" w:color="auto"/>
      </w:divBdr>
    </w:div>
    <w:div w:id="393939764">
      <w:bodyDiv w:val="1"/>
      <w:marLeft w:val="0"/>
      <w:marRight w:val="0"/>
      <w:marTop w:val="0"/>
      <w:marBottom w:val="0"/>
      <w:divBdr>
        <w:top w:val="none" w:sz="0" w:space="0" w:color="auto"/>
        <w:left w:val="none" w:sz="0" w:space="0" w:color="auto"/>
        <w:bottom w:val="none" w:sz="0" w:space="0" w:color="auto"/>
        <w:right w:val="none" w:sz="0" w:space="0" w:color="auto"/>
      </w:divBdr>
    </w:div>
    <w:div w:id="423646658">
      <w:bodyDiv w:val="1"/>
      <w:marLeft w:val="0"/>
      <w:marRight w:val="0"/>
      <w:marTop w:val="0"/>
      <w:marBottom w:val="0"/>
      <w:divBdr>
        <w:top w:val="none" w:sz="0" w:space="0" w:color="auto"/>
        <w:left w:val="none" w:sz="0" w:space="0" w:color="auto"/>
        <w:bottom w:val="none" w:sz="0" w:space="0" w:color="auto"/>
        <w:right w:val="none" w:sz="0" w:space="0" w:color="auto"/>
      </w:divBdr>
    </w:div>
    <w:div w:id="724643022">
      <w:bodyDiv w:val="1"/>
      <w:marLeft w:val="0"/>
      <w:marRight w:val="0"/>
      <w:marTop w:val="0"/>
      <w:marBottom w:val="0"/>
      <w:divBdr>
        <w:top w:val="none" w:sz="0" w:space="0" w:color="auto"/>
        <w:left w:val="none" w:sz="0" w:space="0" w:color="auto"/>
        <w:bottom w:val="none" w:sz="0" w:space="0" w:color="auto"/>
        <w:right w:val="none" w:sz="0" w:space="0" w:color="auto"/>
      </w:divBdr>
    </w:div>
    <w:div w:id="865480371">
      <w:bodyDiv w:val="1"/>
      <w:marLeft w:val="0"/>
      <w:marRight w:val="0"/>
      <w:marTop w:val="0"/>
      <w:marBottom w:val="0"/>
      <w:divBdr>
        <w:top w:val="none" w:sz="0" w:space="0" w:color="auto"/>
        <w:left w:val="none" w:sz="0" w:space="0" w:color="auto"/>
        <w:bottom w:val="none" w:sz="0" w:space="0" w:color="auto"/>
        <w:right w:val="none" w:sz="0" w:space="0" w:color="auto"/>
      </w:divBdr>
    </w:div>
    <w:div w:id="1387948493">
      <w:bodyDiv w:val="1"/>
      <w:marLeft w:val="0"/>
      <w:marRight w:val="0"/>
      <w:marTop w:val="0"/>
      <w:marBottom w:val="0"/>
      <w:divBdr>
        <w:top w:val="none" w:sz="0" w:space="0" w:color="auto"/>
        <w:left w:val="none" w:sz="0" w:space="0" w:color="auto"/>
        <w:bottom w:val="none" w:sz="0" w:space="0" w:color="auto"/>
        <w:right w:val="none" w:sz="0" w:space="0" w:color="auto"/>
      </w:divBdr>
    </w:div>
    <w:div w:id="1620143311">
      <w:bodyDiv w:val="1"/>
      <w:marLeft w:val="0"/>
      <w:marRight w:val="0"/>
      <w:marTop w:val="0"/>
      <w:marBottom w:val="0"/>
      <w:divBdr>
        <w:top w:val="none" w:sz="0" w:space="0" w:color="auto"/>
        <w:left w:val="none" w:sz="0" w:space="0" w:color="auto"/>
        <w:bottom w:val="none" w:sz="0" w:space="0" w:color="auto"/>
        <w:right w:val="none" w:sz="0" w:space="0" w:color="auto"/>
      </w:divBdr>
    </w:div>
    <w:div w:id="1657565479">
      <w:bodyDiv w:val="1"/>
      <w:marLeft w:val="0"/>
      <w:marRight w:val="0"/>
      <w:marTop w:val="0"/>
      <w:marBottom w:val="0"/>
      <w:divBdr>
        <w:top w:val="none" w:sz="0" w:space="0" w:color="auto"/>
        <w:left w:val="none" w:sz="0" w:space="0" w:color="auto"/>
        <w:bottom w:val="none" w:sz="0" w:space="0" w:color="auto"/>
        <w:right w:val="none" w:sz="0" w:space="0" w:color="auto"/>
      </w:divBdr>
    </w:div>
    <w:div w:id="1830555549">
      <w:bodyDiv w:val="1"/>
      <w:marLeft w:val="0"/>
      <w:marRight w:val="0"/>
      <w:marTop w:val="0"/>
      <w:marBottom w:val="0"/>
      <w:divBdr>
        <w:top w:val="none" w:sz="0" w:space="0" w:color="auto"/>
        <w:left w:val="none" w:sz="0" w:space="0" w:color="auto"/>
        <w:bottom w:val="none" w:sz="0" w:space="0" w:color="auto"/>
        <w:right w:val="none" w:sz="0" w:space="0" w:color="auto"/>
      </w:divBdr>
    </w:div>
    <w:div w:id="1975789481">
      <w:bodyDiv w:val="1"/>
      <w:marLeft w:val="0"/>
      <w:marRight w:val="0"/>
      <w:marTop w:val="0"/>
      <w:marBottom w:val="0"/>
      <w:divBdr>
        <w:top w:val="none" w:sz="0" w:space="0" w:color="auto"/>
        <w:left w:val="none" w:sz="0" w:space="0" w:color="auto"/>
        <w:bottom w:val="none" w:sz="0" w:space="0" w:color="auto"/>
        <w:right w:val="none" w:sz="0" w:space="0" w:color="auto"/>
      </w:divBdr>
      <w:divsChild>
        <w:div w:id="926307467">
          <w:marLeft w:val="0"/>
          <w:marRight w:val="0"/>
          <w:marTop w:val="0"/>
          <w:marBottom w:val="0"/>
          <w:divBdr>
            <w:top w:val="none" w:sz="0" w:space="0" w:color="auto"/>
            <w:left w:val="none" w:sz="0" w:space="0" w:color="auto"/>
            <w:bottom w:val="none" w:sz="0" w:space="0" w:color="auto"/>
            <w:right w:val="none" w:sz="0" w:space="0" w:color="auto"/>
          </w:divBdr>
          <w:divsChild>
            <w:div w:id="98571874">
              <w:marLeft w:val="0"/>
              <w:marRight w:val="0"/>
              <w:marTop w:val="0"/>
              <w:marBottom w:val="0"/>
              <w:divBdr>
                <w:top w:val="none" w:sz="0" w:space="0" w:color="auto"/>
                <w:left w:val="none" w:sz="0" w:space="0" w:color="auto"/>
                <w:bottom w:val="none" w:sz="0" w:space="0" w:color="auto"/>
                <w:right w:val="none" w:sz="0" w:space="0" w:color="auto"/>
              </w:divBdr>
              <w:divsChild>
                <w:div w:id="811562686">
                  <w:marLeft w:val="0"/>
                  <w:marRight w:val="0"/>
                  <w:marTop w:val="0"/>
                  <w:marBottom w:val="0"/>
                  <w:divBdr>
                    <w:top w:val="none" w:sz="0" w:space="0" w:color="auto"/>
                    <w:left w:val="none" w:sz="0" w:space="0" w:color="auto"/>
                    <w:bottom w:val="none" w:sz="0" w:space="0" w:color="auto"/>
                    <w:right w:val="none" w:sz="0" w:space="0" w:color="auto"/>
                  </w:divBdr>
                  <w:divsChild>
                    <w:div w:id="1410497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40287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diagramLayout" Target="diagrams/layout2.xml"/><Relationship Id="rId10" Type="http://schemas.openxmlformats.org/officeDocument/2006/relationships/diagramLayout" Target="diagrams/layout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53E108E-C6F4-4C46-8AA3-9442FBDA0F50}" type="doc">
      <dgm:prSet loTypeId="urn:microsoft.com/office/officeart/2005/8/layout/radial5" loCatId="cycle" qsTypeId="urn:microsoft.com/office/officeart/2005/8/quickstyle/3d3" qsCatId="3D" csTypeId="urn:microsoft.com/office/officeart/2005/8/colors/colorful5" csCatId="colorful" phldr="1"/>
      <dgm:spPr/>
      <dgm:t>
        <a:bodyPr/>
        <a:lstStyle/>
        <a:p>
          <a:pPr rtl="1"/>
          <a:endParaRPr lang="ar-SA"/>
        </a:p>
      </dgm:t>
    </dgm:pt>
    <dgm:pt modelId="{09CF52F9-7FE6-4902-B4F2-BA9DA0FBC7BD}">
      <dgm:prSet phldrT="[Text]" custT="1"/>
      <dgm:spPr/>
      <dgm:t>
        <a:bodyPr/>
        <a:lstStyle/>
        <a:p>
          <a:pPr algn="ctr" rtl="1"/>
          <a:r>
            <a:rPr lang="ar-EG" sz="1400" b="1">
              <a:solidFill>
                <a:sysClr val="windowText" lastClr="000000"/>
              </a:solidFill>
            </a:rPr>
            <a:t>نظم الذكاء الاصطناعي</a:t>
          </a:r>
          <a:endParaRPr lang="ar-SA" sz="1400" b="1">
            <a:solidFill>
              <a:sysClr val="windowText" lastClr="000000"/>
            </a:solidFill>
          </a:endParaRPr>
        </a:p>
      </dgm:t>
    </dgm:pt>
    <dgm:pt modelId="{9C9B283C-4801-4CCF-B029-74E62BCDFF5B}" type="parTrans" cxnId="{356ACB87-C630-43CB-839D-ED639ED3347B}">
      <dgm:prSet/>
      <dgm:spPr/>
      <dgm:t>
        <a:bodyPr/>
        <a:lstStyle/>
        <a:p>
          <a:pPr algn="ctr" rtl="1"/>
          <a:endParaRPr lang="ar-SA" sz="2000" b="1">
            <a:solidFill>
              <a:sysClr val="windowText" lastClr="000000"/>
            </a:solidFill>
          </a:endParaRPr>
        </a:p>
      </dgm:t>
    </dgm:pt>
    <dgm:pt modelId="{377A3F94-E806-4936-9F03-B086A519E8B0}" type="sibTrans" cxnId="{356ACB87-C630-43CB-839D-ED639ED3347B}">
      <dgm:prSet/>
      <dgm:spPr/>
      <dgm:t>
        <a:bodyPr/>
        <a:lstStyle/>
        <a:p>
          <a:pPr algn="ctr" rtl="1"/>
          <a:endParaRPr lang="ar-SA" sz="2000" b="1">
            <a:solidFill>
              <a:sysClr val="windowText" lastClr="000000"/>
            </a:solidFill>
          </a:endParaRPr>
        </a:p>
      </dgm:t>
    </dgm:pt>
    <dgm:pt modelId="{12CE8B33-164A-4CB7-A49B-EFBE82166432}">
      <dgm:prSet phldrT="[Text]" custT="1"/>
      <dgm:spPr/>
      <dgm:t>
        <a:bodyPr/>
        <a:lstStyle/>
        <a:p>
          <a:pPr algn="ctr" rtl="1"/>
          <a:r>
            <a:rPr lang="ar-EG" sz="1400" b="1">
              <a:solidFill>
                <a:sysClr val="windowText" lastClr="000000"/>
              </a:solidFill>
            </a:rPr>
            <a:t>النظم الخبيرة</a:t>
          </a:r>
          <a:endParaRPr lang="ar-SA" sz="1400" b="1">
            <a:solidFill>
              <a:sysClr val="windowText" lastClr="000000"/>
            </a:solidFill>
          </a:endParaRPr>
        </a:p>
      </dgm:t>
    </dgm:pt>
    <dgm:pt modelId="{4F92964D-A22E-49F5-ACE0-697CCF2D2F90}" type="parTrans" cxnId="{123DCC6B-B196-4ACD-8BAA-CA510DE02968}">
      <dgm:prSet custT="1"/>
      <dgm:spPr/>
      <dgm:t>
        <a:bodyPr/>
        <a:lstStyle/>
        <a:p>
          <a:pPr algn="ctr" rtl="1"/>
          <a:endParaRPr lang="ar-SA" sz="1200" b="1">
            <a:solidFill>
              <a:sysClr val="windowText" lastClr="000000"/>
            </a:solidFill>
          </a:endParaRPr>
        </a:p>
      </dgm:t>
    </dgm:pt>
    <dgm:pt modelId="{2111B82A-7663-46E3-98A8-38328A2C713C}" type="sibTrans" cxnId="{123DCC6B-B196-4ACD-8BAA-CA510DE02968}">
      <dgm:prSet/>
      <dgm:spPr/>
      <dgm:t>
        <a:bodyPr/>
        <a:lstStyle/>
        <a:p>
          <a:pPr algn="ctr" rtl="1"/>
          <a:endParaRPr lang="ar-SA" sz="2000" b="1">
            <a:solidFill>
              <a:sysClr val="windowText" lastClr="000000"/>
            </a:solidFill>
          </a:endParaRPr>
        </a:p>
      </dgm:t>
    </dgm:pt>
    <dgm:pt modelId="{701A13EF-C537-4DA2-8A44-6AE112A53061}">
      <dgm:prSet phldrT="[Text]" custT="1"/>
      <dgm:spPr/>
      <dgm:t>
        <a:bodyPr/>
        <a:lstStyle/>
        <a:p>
          <a:pPr algn="ctr" rtl="1"/>
          <a:r>
            <a:rPr lang="ar-EG" sz="1400" b="1">
              <a:solidFill>
                <a:sysClr val="windowText" lastClr="000000"/>
              </a:solidFill>
            </a:rPr>
            <a:t>الشبكات العصبية</a:t>
          </a:r>
          <a:endParaRPr lang="ar-SA" sz="1400" b="1">
            <a:solidFill>
              <a:sysClr val="windowText" lastClr="000000"/>
            </a:solidFill>
          </a:endParaRPr>
        </a:p>
      </dgm:t>
    </dgm:pt>
    <dgm:pt modelId="{BCD7CFBA-B4B5-4B4A-9BC9-8A643770D3CF}" type="parTrans" cxnId="{8DEAD01F-6106-4188-94AF-6CFF99E16C56}">
      <dgm:prSet custT="1"/>
      <dgm:spPr/>
      <dgm:t>
        <a:bodyPr/>
        <a:lstStyle/>
        <a:p>
          <a:pPr algn="ctr" rtl="1"/>
          <a:endParaRPr lang="ar-SA" sz="1200" b="1">
            <a:solidFill>
              <a:sysClr val="windowText" lastClr="000000"/>
            </a:solidFill>
          </a:endParaRPr>
        </a:p>
      </dgm:t>
    </dgm:pt>
    <dgm:pt modelId="{E260EA1C-6DF9-422D-9796-AA6AA40C1E75}" type="sibTrans" cxnId="{8DEAD01F-6106-4188-94AF-6CFF99E16C56}">
      <dgm:prSet/>
      <dgm:spPr/>
      <dgm:t>
        <a:bodyPr/>
        <a:lstStyle/>
        <a:p>
          <a:pPr algn="ctr" rtl="1"/>
          <a:endParaRPr lang="ar-SA" sz="2000" b="1">
            <a:solidFill>
              <a:sysClr val="windowText" lastClr="000000"/>
            </a:solidFill>
          </a:endParaRPr>
        </a:p>
      </dgm:t>
    </dgm:pt>
    <dgm:pt modelId="{CF4BA7E0-11E3-4E77-8EB6-563439496E1C}">
      <dgm:prSet phldrT="[Text]" custT="1"/>
      <dgm:spPr/>
      <dgm:t>
        <a:bodyPr/>
        <a:lstStyle/>
        <a:p>
          <a:pPr algn="ctr" rtl="1"/>
          <a:r>
            <a:rPr lang="ar-EG" sz="1400" b="1">
              <a:solidFill>
                <a:sysClr val="windowText" lastClr="000000"/>
              </a:solidFill>
            </a:rPr>
            <a:t>المنطق الغامض</a:t>
          </a:r>
          <a:endParaRPr lang="ar-SA" sz="1400" b="1">
            <a:solidFill>
              <a:sysClr val="windowText" lastClr="000000"/>
            </a:solidFill>
          </a:endParaRPr>
        </a:p>
      </dgm:t>
    </dgm:pt>
    <dgm:pt modelId="{52310D19-9251-4D2A-9696-B187B64B58DD}" type="parTrans" cxnId="{3A2321C4-8CE1-4521-9676-27277B11DBEF}">
      <dgm:prSet custT="1"/>
      <dgm:spPr/>
      <dgm:t>
        <a:bodyPr/>
        <a:lstStyle/>
        <a:p>
          <a:pPr algn="ctr" rtl="1"/>
          <a:endParaRPr lang="ar-SA" sz="1200" b="1">
            <a:solidFill>
              <a:sysClr val="windowText" lastClr="000000"/>
            </a:solidFill>
          </a:endParaRPr>
        </a:p>
      </dgm:t>
    </dgm:pt>
    <dgm:pt modelId="{C78A0F0C-002C-4326-A1AC-2EADEAE7AE1C}" type="sibTrans" cxnId="{3A2321C4-8CE1-4521-9676-27277B11DBEF}">
      <dgm:prSet/>
      <dgm:spPr/>
      <dgm:t>
        <a:bodyPr/>
        <a:lstStyle/>
        <a:p>
          <a:pPr algn="ctr" rtl="1"/>
          <a:endParaRPr lang="ar-SA" sz="2000" b="1">
            <a:solidFill>
              <a:sysClr val="windowText" lastClr="000000"/>
            </a:solidFill>
          </a:endParaRPr>
        </a:p>
      </dgm:t>
    </dgm:pt>
    <dgm:pt modelId="{81C928D5-C1A6-4ADD-B899-D42D65922E83}">
      <dgm:prSet phldrT="[Text]" custT="1"/>
      <dgm:spPr/>
      <dgm:t>
        <a:bodyPr/>
        <a:lstStyle/>
        <a:p>
          <a:pPr algn="ctr" rtl="1"/>
          <a:r>
            <a:rPr lang="ar-EG" sz="1400" b="1">
              <a:solidFill>
                <a:sysClr val="windowText" lastClr="000000"/>
              </a:solidFill>
            </a:rPr>
            <a:t>الخوارزميات الجينية</a:t>
          </a:r>
          <a:endParaRPr lang="ar-SA" sz="1400" b="1">
            <a:solidFill>
              <a:sysClr val="windowText" lastClr="000000"/>
            </a:solidFill>
          </a:endParaRPr>
        </a:p>
      </dgm:t>
    </dgm:pt>
    <dgm:pt modelId="{EE9D4AB0-8B80-449A-B948-B0E8D7533503}" type="parTrans" cxnId="{37DA4AD6-A879-4318-BE29-EE349AEAF02B}">
      <dgm:prSet custT="1"/>
      <dgm:spPr/>
      <dgm:t>
        <a:bodyPr/>
        <a:lstStyle/>
        <a:p>
          <a:pPr algn="ctr" rtl="1"/>
          <a:endParaRPr lang="ar-SA" sz="1200" b="1">
            <a:solidFill>
              <a:sysClr val="windowText" lastClr="000000"/>
            </a:solidFill>
          </a:endParaRPr>
        </a:p>
      </dgm:t>
    </dgm:pt>
    <dgm:pt modelId="{9736A732-F4D7-46C6-BEB7-CD5F0A287997}" type="sibTrans" cxnId="{37DA4AD6-A879-4318-BE29-EE349AEAF02B}">
      <dgm:prSet/>
      <dgm:spPr/>
      <dgm:t>
        <a:bodyPr/>
        <a:lstStyle/>
        <a:p>
          <a:pPr algn="ctr" rtl="1"/>
          <a:endParaRPr lang="ar-SA" sz="2000" b="1">
            <a:solidFill>
              <a:sysClr val="windowText" lastClr="000000"/>
            </a:solidFill>
          </a:endParaRPr>
        </a:p>
      </dgm:t>
    </dgm:pt>
    <dgm:pt modelId="{7564CF0B-96BD-46A1-99B2-2AA5BACBB5DE}" type="pres">
      <dgm:prSet presAssocID="{853E108E-C6F4-4C46-8AA3-9442FBDA0F50}" presName="Name0" presStyleCnt="0">
        <dgm:presLayoutVars>
          <dgm:chMax val="1"/>
          <dgm:dir/>
          <dgm:animLvl val="ctr"/>
          <dgm:resizeHandles val="exact"/>
        </dgm:presLayoutVars>
      </dgm:prSet>
      <dgm:spPr/>
    </dgm:pt>
    <dgm:pt modelId="{179C70DB-2A67-458D-A6B0-43EA2C3E4536}" type="pres">
      <dgm:prSet presAssocID="{09CF52F9-7FE6-4902-B4F2-BA9DA0FBC7BD}" presName="centerShape" presStyleLbl="node0" presStyleIdx="0" presStyleCnt="1"/>
      <dgm:spPr/>
    </dgm:pt>
    <dgm:pt modelId="{6CB65F75-8AC2-4B9B-9A72-D8CA6EB670C9}" type="pres">
      <dgm:prSet presAssocID="{4F92964D-A22E-49F5-ACE0-697CCF2D2F90}" presName="parTrans" presStyleLbl="sibTrans2D1" presStyleIdx="0" presStyleCnt="4"/>
      <dgm:spPr/>
    </dgm:pt>
    <dgm:pt modelId="{82FEDF6E-5407-41BC-9259-68FE3FF041D5}" type="pres">
      <dgm:prSet presAssocID="{4F92964D-A22E-49F5-ACE0-697CCF2D2F90}" presName="connectorText" presStyleLbl="sibTrans2D1" presStyleIdx="0" presStyleCnt="4"/>
      <dgm:spPr/>
    </dgm:pt>
    <dgm:pt modelId="{0AA269EB-41B8-4B21-9F45-D73520B76AA0}" type="pres">
      <dgm:prSet presAssocID="{12CE8B33-164A-4CB7-A49B-EFBE82166432}" presName="node" presStyleLbl="node1" presStyleIdx="0" presStyleCnt="4">
        <dgm:presLayoutVars>
          <dgm:bulletEnabled val="1"/>
        </dgm:presLayoutVars>
      </dgm:prSet>
      <dgm:spPr/>
    </dgm:pt>
    <dgm:pt modelId="{5BBDC4B2-7BDA-42AB-B108-07A776561FFD}" type="pres">
      <dgm:prSet presAssocID="{BCD7CFBA-B4B5-4B4A-9BC9-8A643770D3CF}" presName="parTrans" presStyleLbl="sibTrans2D1" presStyleIdx="1" presStyleCnt="4"/>
      <dgm:spPr/>
    </dgm:pt>
    <dgm:pt modelId="{11F23104-EEFC-445B-B6C0-F83D8B3F561E}" type="pres">
      <dgm:prSet presAssocID="{BCD7CFBA-B4B5-4B4A-9BC9-8A643770D3CF}" presName="connectorText" presStyleLbl="sibTrans2D1" presStyleIdx="1" presStyleCnt="4"/>
      <dgm:spPr/>
    </dgm:pt>
    <dgm:pt modelId="{3EBA3567-BFCC-4A6D-806D-369A01A1C8D2}" type="pres">
      <dgm:prSet presAssocID="{701A13EF-C537-4DA2-8A44-6AE112A53061}" presName="node" presStyleLbl="node1" presStyleIdx="1" presStyleCnt="4">
        <dgm:presLayoutVars>
          <dgm:bulletEnabled val="1"/>
        </dgm:presLayoutVars>
      </dgm:prSet>
      <dgm:spPr/>
    </dgm:pt>
    <dgm:pt modelId="{C07D0AD0-4512-4D37-AC11-1F786D7EA290}" type="pres">
      <dgm:prSet presAssocID="{52310D19-9251-4D2A-9696-B187B64B58DD}" presName="parTrans" presStyleLbl="sibTrans2D1" presStyleIdx="2" presStyleCnt="4"/>
      <dgm:spPr/>
    </dgm:pt>
    <dgm:pt modelId="{859A3FC1-4852-40D3-9ACA-A2FB8C092F2C}" type="pres">
      <dgm:prSet presAssocID="{52310D19-9251-4D2A-9696-B187B64B58DD}" presName="connectorText" presStyleLbl="sibTrans2D1" presStyleIdx="2" presStyleCnt="4"/>
      <dgm:spPr/>
    </dgm:pt>
    <dgm:pt modelId="{C1382BB5-B6E0-4683-B8D2-87D352313704}" type="pres">
      <dgm:prSet presAssocID="{CF4BA7E0-11E3-4E77-8EB6-563439496E1C}" presName="node" presStyleLbl="node1" presStyleIdx="2" presStyleCnt="4">
        <dgm:presLayoutVars>
          <dgm:bulletEnabled val="1"/>
        </dgm:presLayoutVars>
      </dgm:prSet>
      <dgm:spPr/>
    </dgm:pt>
    <dgm:pt modelId="{B1691789-EC6C-41B9-A990-24968049E464}" type="pres">
      <dgm:prSet presAssocID="{EE9D4AB0-8B80-449A-B948-B0E8D7533503}" presName="parTrans" presStyleLbl="sibTrans2D1" presStyleIdx="3" presStyleCnt="4"/>
      <dgm:spPr/>
    </dgm:pt>
    <dgm:pt modelId="{B59FDDFE-AF43-4351-9E69-D3C1E039B2F9}" type="pres">
      <dgm:prSet presAssocID="{EE9D4AB0-8B80-449A-B948-B0E8D7533503}" presName="connectorText" presStyleLbl="sibTrans2D1" presStyleIdx="3" presStyleCnt="4"/>
      <dgm:spPr/>
    </dgm:pt>
    <dgm:pt modelId="{689A0032-31E8-4F10-9CE4-17C84B8355B7}" type="pres">
      <dgm:prSet presAssocID="{81C928D5-C1A6-4ADD-B899-D42D65922E83}" presName="node" presStyleLbl="node1" presStyleIdx="3" presStyleCnt="4">
        <dgm:presLayoutVars>
          <dgm:bulletEnabled val="1"/>
        </dgm:presLayoutVars>
      </dgm:prSet>
      <dgm:spPr/>
    </dgm:pt>
  </dgm:ptLst>
  <dgm:cxnLst>
    <dgm:cxn modelId="{8DEAD01F-6106-4188-94AF-6CFF99E16C56}" srcId="{09CF52F9-7FE6-4902-B4F2-BA9DA0FBC7BD}" destId="{701A13EF-C537-4DA2-8A44-6AE112A53061}" srcOrd="1" destOrd="0" parTransId="{BCD7CFBA-B4B5-4B4A-9BC9-8A643770D3CF}" sibTransId="{E260EA1C-6DF9-422D-9796-AA6AA40C1E75}"/>
    <dgm:cxn modelId="{2E2FFB1F-E24A-4AA1-8571-E794E0618F08}" type="presOf" srcId="{12CE8B33-164A-4CB7-A49B-EFBE82166432}" destId="{0AA269EB-41B8-4B21-9F45-D73520B76AA0}" srcOrd="0" destOrd="0" presId="urn:microsoft.com/office/officeart/2005/8/layout/radial5"/>
    <dgm:cxn modelId="{6063C521-56D6-4242-81DD-CBDD6E76EDEA}" type="presOf" srcId="{81C928D5-C1A6-4ADD-B899-D42D65922E83}" destId="{689A0032-31E8-4F10-9CE4-17C84B8355B7}" srcOrd="0" destOrd="0" presId="urn:microsoft.com/office/officeart/2005/8/layout/radial5"/>
    <dgm:cxn modelId="{B1DCAB29-2264-4FEC-9873-FF68C5CA4B2A}" type="presOf" srcId="{853E108E-C6F4-4C46-8AA3-9442FBDA0F50}" destId="{7564CF0B-96BD-46A1-99B2-2AA5BACBB5DE}" srcOrd="0" destOrd="0" presId="urn:microsoft.com/office/officeart/2005/8/layout/radial5"/>
    <dgm:cxn modelId="{A60F6437-56D2-4782-AAF1-FC3B5FA60CEC}" type="presOf" srcId="{BCD7CFBA-B4B5-4B4A-9BC9-8A643770D3CF}" destId="{11F23104-EEFC-445B-B6C0-F83D8B3F561E}" srcOrd="1" destOrd="0" presId="urn:microsoft.com/office/officeart/2005/8/layout/radial5"/>
    <dgm:cxn modelId="{123DCC6B-B196-4ACD-8BAA-CA510DE02968}" srcId="{09CF52F9-7FE6-4902-B4F2-BA9DA0FBC7BD}" destId="{12CE8B33-164A-4CB7-A49B-EFBE82166432}" srcOrd="0" destOrd="0" parTransId="{4F92964D-A22E-49F5-ACE0-697CCF2D2F90}" sibTransId="{2111B82A-7663-46E3-98A8-38328A2C713C}"/>
    <dgm:cxn modelId="{79A45151-87EC-4564-AC1F-B7EBB05D33ED}" type="presOf" srcId="{701A13EF-C537-4DA2-8A44-6AE112A53061}" destId="{3EBA3567-BFCC-4A6D-806D-369A01A1C8D2}" srcOrd="0" destOrd="0" presId="urn:microsoft.com/office/officeart/2005/8/layout/radial5"/>
    <dgm:cxn modelId="{92D84074-7533-4FC6-B407-15540AEE517C}" type="presOf" srcId="{EE9D4AB0-8B80-449A-B948-B0E8D7533503}" destId="{B59FDDFE-AF43-4351-9E69-D3C1E039B2F9}" srcOrd="1" destOrd="0" presId="urn:microsoft.com/office/officeart/2005/8/layout/radial5"/>
    <dgm:cxn modelId="{177B8F55-5F42-4200-8927-D2ECDC375D80}" type="presOf" srcId="{09CF52F9-7FE6-4902-B4F2-BA9DA0FBC7BD}" destId="{179C70DB-2A67-458D-A6B0-43EA2C3E4536}" srcOrd="0" destOrd="0" presId="urn:microsoft.com/office/officeart/2005/8/layout/radial5"/>
    <dgm:cxn modelId="{95FDB257-EF88-46F4-A4CC-CEB589AA2888}" type="presOf" srcId="{4F92964D-A22E-49F5-ACE0-697CCF2D2F90}" destId="{6CB65F75-8AC2-4B9B-9A72-D8CA6EB670C9}" srcOrd="0" destOrd="0" presId="urn:microsoft.com/office/officeart/2005/8/layout/radial5"/>
    <dgm:cxn modelId="{AFE71F59-C3B7-4CDE-9E81-3A8735E01E09}" type="presOf" srcId="{52310D19-9251-4D2A-9696-B187B64B58DD}" destId="{859A3FC1-4852-40D3-9ACA-A2FB8C092F2C}" srcOrd="1" destOrd="0" presId="urn:microsoft.com/office/officeart/2005/8/layout/radial5"/>
    <dgm:cxn modelId="{356ACB87-C630-43CB-839D-ED639ED3347B}" srcId="{853E108E-C6F4-4C46-8AA3-9442FBDA0F50}" destId="{09CF52F9-7FE6-4902-B4F2-BA9DA0FBC7BD}" srcOrd="0" destOrd="0" parTransId="{9C9B283C-4801-4CCF-B029-74E62BCDFF5B}" sibTransId="{377A3F94-E806-4936-9F03-B086A519E8B0}"/>
    <dgm:cxn modelId="{D40184A0-C34A-4C41-B2A8-4562947EB11D}" type="presOf" srcId="{EE9D4AB0-8B80-449A-B948-B0E8D7533503}" destId="{B1691789-EC6C-41B9-A990-24968049E464}" srcOrd="0" destOrd="0" presId="urn:microsoft.com/office/officeart/2005/8/layout/radial5"/>
    <dgm:cxn modelId="{FC0D8BA6-2818-412F-A4A9-4F801244D4E8}" type="presOf" srcId="{BCD7CFBA-B4B5-4B4A-9BC9-8A643770D3CF}" destId="{5BBDC4B2-7BDA-42AB-B108-07A776561FFD}" srcOrd="0" destOrd="0" presId="urn:microsoft.com/office/officeart/2005/8/layout/radial5"/>
    <dgm:cxn modelId="{8D3D7CC1-A7A4-4A56-B5E8-3E29FBDE0D72}" type="presOf" srcId="{52310D19-9251-4D2A-9696-B187B64B58DD}" destId="{C07D0AD0-4512-4D37-AC11-1F786D7EA290}" srcOrd="0" destOrd="0" presId="urn:microsoft.com/office/officeart/2005/8/layout/radial5"/>
    <dgm:cxn modelId="{3A2321C4-8CE1-4521-9676-27277B11DBEF}" srcId="{09CF52F9-7FE6-4902-B4F2-BA9DA0FBC7BD}" destId="{CF4BA7E0-11E3-4E77-8EB6-563439496E1C}" srcOrd="2" destOrd="0" parTransId="{52310D19-9251-4D2A-9696-B187B64B58DD}" sibTransId="{C78A0F0C-002C-4326-A1AC-2EADEAE7AE1C}"/>
    <dgm:cxn modelId="{37DA4AD6-A879-4318-BE29-EE349AEAF02B}" srcId="{09CF52F9-7FE6-4902-B4F2-BA9DA0FBC7BD}" destId="{81C928D5-C1A6-4ADD-B899-D42D65922E83}" srcOrd="3" destOrd="0" parTransId="{EE9D4AB0-8B80-449A-B948-B0E8D7533503}" sibTransId="{9736A732-F4D7-46C6-BEB7-CD5F0A287997}"/>
    <dgm:cxn modelId="{C3A0D6DD-BAC1-4D9D-9028-DB06842AE0DB}" type="presOf" srcId="{4F92964D-A22E-49F5-ACE0-697CCF2D2F90}" destId="{82FEDF6E-5407-41BC-9259-68FE3FF041D5}" srcOrd="1" destOrd="0" presId="urn:microsoft.com/office/officeart/2005/8/layout/radial5"/>
    <dgm:cxn modelId="{4EB3CBF8-E347-401E-85A8-36382251753E}" type="presOf" srcId="{CF4BA7E0-11E3-4E77-8EB6-563439496E1C}" destId="{C1382BB5-B6E0-4683-B8D2-87D352313704}" srcOrd="0" destOrd="0" presId="urn:microsoft.com/office/officeart/2005/8/layout/radial5"/>
    <dgm:cxn modelId="{85A790F2-C7E7-4CC3-A1A6-CE042B4CA51A}" type="presParOf" srcId="{7564CF0B-96BD-46A1-99B2-2AA5BACBB5DE}" destId="{179C70DB-2A67-458D-A6B0-43EA2C3E4536}" srcOrd="0" destOrd="0" presId="urn:microsoft.com/office/officeart/2005/8/layout/radial5"/>
    <dgm:cxn modelId="{2726BBDF-549A-4792-AE5F-6E5BFB357289}" type="presParOf" srcId="{7564CF0B-96BD-46A1-99B2-2AA5BACBB5DE}" destId="{6CB65F75-8AC2-4B9B-9A72-D8CA6EB670C9}" srcOrd="1" destOrd="0" presId="urn:microsoft.com/office/officeart/2005/8/layout/radial5"/>
    <dgm:cxn modelId="{2925E8A9-FE24-4DC2-8927-98D14DFE9C86}" type="presParOf" srcId="{6CB65F75-8AC2-4B9B-9A72-D8CA6EB670C9}" destId="{82FEDF6E-5407-41BC-9259-68FE3FF041D5}" srcOrd="0" destOrd="0" presId="urn:microsoft.com/office/officeart/2005/8/layout/radial5"/>
    <dgm:cxn modelId="{ADA70268-4E59-4081-AF97-DCE04A7EF82E}" type="presParOf" srcId="{7564CF0B-96BD-46A1-99B2-2AA5BACBB5DE}" destId="{0AA269EB-41B8-4B21-9F45-D73520B76AA0}" srcOrd="2" destOrd="0" presId="urn:microsoft.com/office/officeart/2005/8/layout/radial5"/>
    <dgm:cxn modelId="{3F0FE45A-60A1-4C74-9027-330C1A0156FA}" type="presParOf" srcId="{7564CF0B-96BD-46A1-99B2-2AA5BACBB5DE}" destId="{5BBDC4B2-7BDA-42AB-B108-07A776561FFD}" srcOrd="3" destOrd="0" presId="urn:microsoft.com/office/officeart/2005/8/layout/radial5"/>
    <dgm:cxn modelId="{5073F34B-C96F-449B-89C6-704F87590BBF}" type="presParOf" srcId="{5BBDC4B2-7BDA-42AB-B108-07A776561FFD}" destId="{11F23104-EEFC-445B-B6C0-F83D8B3F561E}" srcOrd="0" destOrd="0" presId="urn:microsoft.com/office/officeart/2005/8/layout/radial5"/>
    <dgm:cxn modelId="{98579901-8C9C-4060-BE84-4EC2D7573FF7}" type="presParOf" srcId="{7564CF0B-96BD-46A1-99B2-2AA5BACBB5DE}" destId="{3EBA3567-BFCC-4A6D-806D-369A01A1C8D2}" srcOrd="4" destOrd="0" presId="urn:microsoft.com/office/officeart/2005/8/layout/radial5"/>
    <dgm:cxn modelId="{CEAB278D-F180-4249-BEB2-6995C1BDBD64}" type="presParOf" srcId="{7564CF0B-96BD-46A1-99B2-2AA5BACBB5DE}" destId="{C07D0AD0-4512-4D37-AC11-1F786D7EA290}" srcOrd="5" destOrd="0" presId="urn:microsoft.com/office/officeart/2005/8/layout/radial5"/>
    <dgm:cxn modelId="{6C5005FF-217F-4335-94B7-8A56CB0957B3}" type="presParOf" srcId="{C07D0AD0-4512-4D37-AC11-1F786D7EA290}" destId="{859A3FC1-4852-40D3-9ACA-A2FB8C092F2C}" srcOrd="0" destOrd="0" presId="urn:microsoft.com/office/officeart/2005/8/layout/radial5"/>
    <dgm:cxn modelId="{FA98AB3B-83C5-4D17-9C27-8EC89F83324E}" type="presParOf" srcId="{7564CF0B-96BD-46A1-99B2-2AA5BACBB5DE}" destId="{C1382BB5-B6E0-4683-B8D2-87D352313704}" srcOrd="6" destOrd="0" presId="urn:microsoft.com/office/officeart/2005/8/layout/radial5"/>
    <dgm:cxn modelId="{E68BD06F-0D4E-429A-8EAB-614E1E9B193B}" type="presParOf" srcId="{7564CF0B-96BD-46A1-99B2-2AA5BACBB5DE}" destId="{B1691789-EC6C-41B9-A990-24968049E464}" srcOrd="7" destOrd="0" presId="urn:microsoft.com/office/officeart/2005/8/layout/radial5"/>
    <dgm:cxn modelId="{54550939-FDED-48FE-B3E3-4235E679CA39}" type="presParOf" srcId="{B1691789-EC6C-41B9-A990-24968049E464}" destId="{B59FDDFE-AF43-4351-9E69-D3C1E039B2F9}" srcOrd="0" destOrd="0" presId="urn:microsoft.com/office/officeart/2005/8/layout/radial5"/>
    <dgm:cxn modelId="{D3ABD3AA-C6A9-4C68-8BAB-0D79F16E0740}" type="presParOf" srcId="{7564CF0B-96BD-46A1-99B2-2AA5BACBB5DE}" destId="{689A0032-31E8-4F10-9CE4-17C84B8355B7}" srcOrd="8" destOrd="0" presId="urn:microsoft.com/office/officeart/2005/8/layout/radial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AA4761D-7434-4FA0-A14D-799E6DEC1EE9}" type="doc">
      <dgm:prSet loTypeId="urn:microsoft.com/office/officeart/2005/8/layout/cycle3" loCatId="cycle" qsTypeId="urn:microsoft.com/office/officeart/2005/8/quickstyle/3d2" qsCatId="3D" csTypeId="urn:microsoft.com/office/officeart/2005/8/colors/accent0_1" csCatId="mainScheme" phldr="1"/>
      <dgm:spPr/>
      <dgm:t>
        <a:bodyPr/>
        <a:lstStyle/>
        <a:p>
          <a:pPr rtl="1"/>
          <a:endParaRPr lang="ar-SA"/>
        </a:p>
      </dgm:t>
    </dgm:pt>
    <dgm:pt modelId="{8C29D5AB-6969-4870-99CF-542F2C997730}">
      <dgm:prSet/>
      <dgm:spPr/>
      <dgm:t>
        <a:bodyPr/>
        <a:lstStyle/>
        <a:p>
          <a:pPr rtl="1"/>
          <a:r>
            <a:rPr lang="ar-SA" b="1"/>
            <a:t>تحليل البيانات المالية باستخدام الذكاء الاصطناعي</a:t>
          </a:r>
        </a:p>
      </dgm:t>
    </dgm:pt>
    <dgm:pt modelId="{5211A41B-5A58-4640-969F-7AC0556EDCB2}" type="parTrans" cxnId="{BED59A62-7E71-423B-A56B-C5D2AE1BE86E}">
      <dgm:prSet/>
      <dgm:spPr/>
      <dgm:t>
        <a:bodyPr/>
        <a:lstStyle/>
        <a:p>
          <a:pPr rtl="1"/>
          <a:endParaRPr lang="ar-SA" b="1">
            <a:solidFill>
              <a:sysClr val="windowText" lastClr="000000"/>
            </a:solidFill>
          </a:endParaRPr>
        </a:p>
      </dgm:t>
    </dgm:pt>
    <dgm:pt modelId="{967FF06F-64F5-492B-86B7-DDEBD2E6EE50}" type="sibTrans" cxnId="{BED59A62-7E71-423B-A56B-C5D2AE1BE86E}">
      <dgm:prSet/>
      <dgm:spPr/>
      <dgm:t>
        <a:bodyPr/>
        <a:lstStyle/>
        <a:p>
          <a:pPr rtl="1"/>
          <a:endParaRPr lang="ar-SA" b="1">
            <a:solidFill>
              <a:sysClr val="windowText" lastClr="000000"/>
            </a:solidFill>
          </a:endParaRPr>
        </a:p>
      </dgm:t>
    </dgm:pt>
    <dgm:pt modelId="{9123668B-4ADC-4128-8777-8068478201AA}">
      <dgm:prSet/>
      <dgm:spPr/>
      <dgm:t>
        <a:bodyPr/>
        <a:lstStyle/>
        <a:p>
          <a:pPr rtl="1"/>
          <a:r>
            <a:rPr lang="ar-SA" b="1"/>
            <a:t>تعزيز الأمن السيبراني في الأنظمة المالية</a:t>
          </a:r>
        </a:p>
      </dgm:t>
    </dgm:pt>
    <dgm:pt modelId="{7787AB38-37EB-4D33-9981-B58AED73ACA5}" type="parTrans" cxnId="{2289FE89-3EAC-4EF6-8437-1E7B2F744D9E}">
      <dgm:prSet/>
      <dgm:spPr/>
      <dgm:t>
        <a:bodyPr/>
        <a:lstStyle/>
        <a:p>
          <a:pPr rtl="1"/>
          <a:endParaRPr lang="ar-SA" b="1">
            <a:solidFill>
              <a:sysClr val="windowText" lastClr="000000"/>
            </a:solidFill>
          </a:endParaRPr>
        </a:p>
      </dgm:t>
    </dgm:pt>
    <dgm:pt modelId="{240E8AF8-D9F8-4060-B05C-D0CB5BA146CC}" type="sibTrans" cxnId="{2289FE89-3EAC-4EF6-8437-1E7B2F744D9E}">
      <dgm:prSet/>
      <dgm:spPr/>
      <dgm:t>
        <a:bodyPr/>
        <a:lstStyle/>
        <a:p>
          <a:pPr rtl="1"/>
          <a:endParaRPr lang="ar-SA" b="1">
            <a:solidFill>
              <a:sysClr val="windowText" lastClr="000000"/>
            </a:solidFill>
          </a:endParaRPr>
        </a:p>
      </dgm:t>
    </dgm:pt>
    <dgm:pt modelId="{4F1E8C6B-CEB6-4184-9ACD-64330E5E0177}">
      <dgm:prSet/>
      <dgm:spPr/>
      <dgm:t>
        <a:bodyPr/>
        <a:lstStyle/>
        <a:p>
          <a:pPr rtl="1"/>
          <a:r>
            <a:rPr lang="ar-SA" b="1"/>
            <a:t>أتمتة العمليات المالية الروتينية</a:t>
          </a:r>
        </a:p>
      </dgm:t>
    </dgm:pt>
    <dgm:pt modelId="{FD05CE59-EEB8-4BDA-91DA-86F90CD7A660}" type="parTrans" cxnId="{37F7A2B2-8755-4797-BBD7-C83CE5FE5527}">
      <dgm:prSet/>
      <dgm:spPr/>
      <dgm:t>
        <a:bodyPr/>
        <a:lstStyle/>
        <a:p>
          <a:pPr rtl="1"/>
          <a:endParaRPr lang="ar-SA" b="1">
            <a:solidFill>
              <a:sysClr val="windowText" lastClr="000000"/>
            </a:solidFill>
          </a:endParaRPr>
        </a:p>
      </dgm:t>
    </dgm:pt>
    <dgm:pt modelId="{0A0FBBF3-633F-48FC-AFDF-0F8221F32780}" type="sibTrans" cxnId="{37F7A2B2-8755-4797-BBD7-C83CE5FE5527}">
      <dgm:prSet/>
      <dgm:spPr/>
      <dgm:t>
        <a:bodyPr/>
        <a:lstStyle/>
        <a:p>
          <a:pPr rtl="1"/>
          <a:endParaRPr lang="ar-SA" b="1">
            <a:solidFill>
              <a:sysClr val="windowText" lastClr="000000"/>
            </a:solidFill>
          </a:endParaRPr>
        </a:p>
      </dgm:t>
    </dgm:pt>
    <dgm:pt modelId="{319CC8D7-BBB1-4FC4-9F75-1387CFA9A8B0}">
      <dgm:prSet/>
      <dgm:spPr/>
      <dgm:t>
        <a:bodyPr/>
        <a:lstStyle/>
        <a:p>
          <a:pPr rtl="1"/>
          <a:r>
            <a:rPr lang="ar-SA" b="1"/>
            <a:t>تحسين إدارة المخاطر المالية</a:t>
          </a:r>
        </a:p>
      </dgm:t>
    </dgm:pt>
    <dgm:pt modelId="{70D8C9CA-6A9C-4918-BAC6-94CB95FD315D}" type="parTrans" cxnId="{3ACB45AC-AD1A-4B89-BE26-D08C2BF411F8}">
      <dgm:prSet/>
      <dgm:spPr/>
      <dgm:t>
        <a:bodyPr/>
        <a:lstStyle/>
        <a:p>
          <a:pPr rtl="1"/>
          <a:endParaRPr lang="ar-SA" b="1">
            <a:solidFill>
              <a:sysClr val="windowText" lastClr="000000"/>
            </a:solidFill>
          </a:endParaRPr>
        </a:p>
      </dgm:t>
    </dgm:pt>
    <dgm:pt modelId="{0A999BC8-FB21-4C52-99A2-47FFBA642DC9}" type="sibTrans" cxnId="{3ACB45AC-AD1A-4B89-BE26-D08C2BF411F8}">
      <dgm:prSet/>
      <dgm:spPr/>
      <dgm:t>
        <a:bodyPr/>
        <a:lstStyle/>
        <a:p>
          <a:pPr rtl="1"/>
          <a:endParaRPr lang="ar-SA" b="1">
            <a:solidFill>
              <a:sysClr val="windowText" lastClr="000000"/>
            </a:solidFill>
          </a:endParaRPr>
        </a:p>
      </dgm:t>
    </dgm:pt>
    <dgm:pt modelId="{9A68E41E-8C38-4EB5-B318-46DC45674627}">
      <dgm:prSet/>
      <dgm:spPr/>
      <dgm:t>
        <a:bodyPr/>
        <a:lstStyle/>
        <a:p>
          <a:pPr rtl="1"/>
          <a:r>
            <a:rPr lang="ar-SA" b="1"/>
            <a:t>التنبؤ بالاتجاهات المالية المستقبلية</a:t>
          </a:r>
        </a:p>
      </dgm:t>
    </dgm:pt>
    <dgm:pt modelId="{585FC05E-8EBF-4E48-82B2-36FF310DC7AC}" type="parTrans" cxnId="{61FB95F8-CDC5-4A5E-845D-A2E55B85E9E9}">
      <dgm:prSet/>
      <dgm:spPr/>
      <dgm:t>
        <a:bodyPr/>
        <a:lstStyle/>
        <a:p>
          <a:pPr rtl="1"/>
          <a:endParaRPr lang="ar-SA" b="1">
            <a:solidFill>
              <a:sysClr val="windowText" lastClr="000000"/>
            </a:solidFill>
          </a:endParaRPr>
        </a:p>
      </dgm:t>
    </dgm:pt>
    <dgm:pt modelId="{85438119-99CD-4F98-BB3A-AFA213B7F49C}" type="sibTrans" cxnId="{61FB95F8-CDC5-4A5E-845D-A2E55B85E9E9}">
      <dgm:prSet/>
      <dgm:spPr/>
      <dgm:t>
        <a:bodyPr/>
        <a:lstStyle/>
        <a:p>
          <a:pPr rtl="1"/>
          <a:endParaRPr lang="ar-SA" b="1">
            <a:solidFill>
              <a:sysClr val="windowText" lastClr="000000"/>
            </a:solidFill>
          </a:endParaRPr>
        </a:p>
      </dgm:t>
    </dgm:pt>
    <dgm:pt modelId="{E0E10F7C-B726-49C5-9EF5-0EEEF9F2471B}" type="pres">
      <dgm:prSet presAssocID="{0AA4761D-7434-4FA0-A14D-799E6DEC1EE9}" presName="Name0" presStyleCnt="0">
        <dgm:presLayoutVars>
          <dgm:dir/>
          <dgm:resizeHandles val="exact"/>
        </dgm:presLayoutVars>
      </dgm:prSet>
      <dgm:spPr/>
    </dgm:pt>
    <dgm:pt modelId="{CF67DAF3-3392-405E-8FF9-4495C2B141A9}" type="pres">
      <dgm:prSet presAssocID="{0AA4761D-7434-4FA0-A14D-799E6DEC1EE9}" presName="cycle" presStyleCnt="0"/>
      <dgm:spPr/>
    </dgm:pt>
    <dgm:pt modelId="{9E93DE09-24B5-45E2-B6F1-4BCAFEAC1D8C}" type="pres">
      <dgm:prSet presAssocID="{8C29D5AB-6969-4870-99CF-542F2C997730}" presName="nodeFirstNode" presStyleLbl="node1" presStyleIdx="0" presStyleCnt="5">
        <dgm:presLayoutVars>
          <dgm:bulletEnabled val="1"/>
        </dgm:presLayoutVars>
      </dgm:prSet>
      <dgm:spPr/>
    </dgm:pt>
    <dgm:pt modelId="{A978386A-B73F-4B4E-BA03-27B08B32E559}" type="pres">
      <dgm:prSet presAssocID="{967FF06F-64F5-492B-86B7-DDEBD2E6EE50}" presName="sibTransFirstNode" presStyleLbl="bgShp" presStyleIdx="0" presStyleCnt="1"/>
      <dgm:spPr/>
    </dgm:pt>
    <dgm:pt modelId="{F90EA233-08D9-4B9A-ACF5-CD489A97412D}" type="pres">
      <dgm:prSet presAssocID="{9123668B-4ADC-4128-8777-8068478201AA}" presName="nodeFollowingNodes" presStyleLbl="node1" presStyleIdx="1" presStyleCnt="5">
        <dgm:presLayoutVars>
          <dgm:bulletEnabled val="1"/>
        </dgm:presLayoutVars>
      </dgm:prSet>
      <dgm:spPr/>
    </dgm:pt>
    <dgm:pt modelId="{D6EEAD6C-BA63-4E15-9C25-52EDFAEB48CC}" type="pres">
      <dgm:prSet presAssocID="{4F1E8C6B-CEB6-4184-9ACD-64330E5E0177}" presName="nodeFollowingNodes" presStyleLbl="node1" presStyleIdx="2" presStyleCnt="5">
        <dgm:presLayoutVars>
          <dgm:bulletEnabled val="1"/>
        </dgm:presLayoutVars>
      </dgm:prSet>
      <dgm:spPr/>
    </dgm:pt>
    <dgm:pt modelId="{A2F335B1-62BB-40EC-9B25-E9548289FC25}" type="pres">
      <dgm:prSet presAssocID="{319CC8D7-BBB1-4FC4-9F75-1387CFA9A8B0}" presName="nodeFollowingNodes" presStyleLbl="node1" presStyleIdx="3" presStyleCnt="5">
        <dgm:presLayoutVars>
          <dgm:bulletEnabled val="1"/>
        </dgm:presLayoutVars>
      </dgm:prSet>
      <dgm:spPr/>
    </dgm:pt>
    <dgm:pt modelId="{333FC021-EAC0-46DF-AD9F-751D134819DC}" type="pres">
      <dgm:prSet presAssocID="{9A68E41E-8C38-4EB5-B318-46DC45674627}" presName="nodeFollowingNodes" presStyleLbl="node1" presStyleIdx="4" presStyleCnt="5">
        <dgm:presLayoutVars>
          <dgm:bulletEnabled val="1"/>
        </dgm:presLayoutVars>
      </dgm:prSet>
      <dgm:spPr/>
    </dgm:pt>
  </dgm:ptLst>
  <dgm:cxnLst>
    <dgm:cxn modelId="{07663E03-2467-49C4-A339-60BE84FFABF1}" type="presOf" srcId="{9A68E41E-8C38-4EB5-B318-46DC45674627}" destId="{333FC021-EAC0-46DF-AD9F-751D134819DC}" srcOrd="0" destOrd="0" presId="urn:microsoft.com/office/officeart/2005/8/layout/cycle3"/>
    <dgm:cxn modelId="{E4255130-C7B5-4F78-A21F-4642E539AB73}" type="presOf" srcId="{4F1E8C6B-CEB6-4184-9ACD-64330E5E0177}" destId="{D6EEAD6C-BA63-4E15-9C25-52EDFAEB48CC}" srcOrd="0" destOrd="0" presId="urn:microsoft.com/office/officeart/2005/8/layout/cycle3"/>
    <dgm:cxn modelId="{BED59A62-7E71-423B-A56B-C5D2AE1BE86E}" srcId="{0AA4761D-7434-4FA0-A14D-799E6DEC1EE9}" destId="{8C29D5AB-6969-4870-99CF-542F2C997730}" srcOrd="0" destOrd="0" parTransId="{5211A41B-5A58-4640-969F-7AC0556EDCB2}" sibTransId="{967FF06F-64F5-492B-86B7-DDEBD2E6EE50}"/>
    <dgm:cxn modelId="{438DDD42-2E74-44B3-B0BD-8545E7A5B08E}" type="presOf" srcId="{0AA4761D-7434-4FA0-A14D-799E6DEC1EE9}" destId="{E0E10F7C-B726-49C5-9EF5-0EEEF9F2471B}" srcOrd="0" destOrd="0" presId="urn:microsoft.com/office/officeart/2005/8/layout/cycle3"/>
    <dgm:cxn modelId="{E1166F6D-A96A-45F1-9979-2339EC0DFA4E}" type="presOf" srcId="{8C29D5AB-6969-4870-99CF-542F2C997730}" destId="{9E93DE09-24B5-45E2-B6F1-4BCAFEAC1D8C}" srcOrd="0" destOrd="0" presId="urn:microsoft.com/office/officeart/2005/8/layout/cycle3"/>
    <dgm:cxn modelId="{2289FE89-3EAC-4EF6-8437-1E7B2F744D9E}" srcId="{0AA4761D-7434-4FA0-A14D-799E6DEC1EE9}" destId="{9123668B-4ADC-4128-8777-8068478201AA}" srcOrd="1" destOrd="0" parTransId="{7787AB38-37EB-4D33-9981-B58AED73ACA5}" sibTransId="{240E8AF8-D9F8-4060-B05C-D0CB5BA146CC}"/>
    <dgm:cxn modelId="{A3EAB893-D92D-4129-A3C9-88B986C8D232}" type="presOf" srcId="{319CC8D7-BBB1-4FC4-9F75-1387CFA9A8B0}" destId="{A2F335B1-62BB-40EC-9B25-E9548289FC25}" srcOrd="0" destOrd="0" presId="urn:microsoft.com/office/officeart/2005/8/layout/cycle3"/>
    <dgm:cxn modelId="{3ACB45AC-AD1A-4B89-BE26-D08C2BF411F8}" srcId="{0AA4761D-7434-4FA0-A14D-799E6DEC1EE9}" destId="{319CC8D7-BBB1-4FC4-9F75-1387CFA9A8B0}" srcOrd="3" destOrd="0" parTransId="{70D8C9CA-6A9C-4918-BAC6-94CB95FD315D}" sibTransId="{0A999BC8-FB21-4C52-99A2-47FFBA642DC9}"/>
    <dgm:cxn modelId="{37F7A2B2-8755-4797-BBD7-C83CE5FE5527}" srcId="{0AA4761D-7434-4FA0-A14D-799E6DEC1EE9}" destId="{4F1E8C6B-CEB6-4184-9ACD-64330E5E0177}" srcOrd="2" destOrd="0" parTransId="{FD05CE59-EEB8-4BDA-91DA-86F90CD7A660}" sibTransId="{0A0FBBF3-633F-48FC-AFDF-0F8221F32780}"/>
    <dgm:cxn modelId="{8FE25CE1-F7D4-4148-AE89-00540D5EFEAB}" type="presOf" srcId="{9123668B-4ADC-4128-8777-8068478201AA}" destId="{F90EA233-08D9-4B9A-ACF5-CD489A97412D}" srcOrd="0" destOrd="0" presId="urn:microsoft.com/office/officeart/2005/8/layout/cycle3"/>
    <dgm:cxn modelId="{5771C6E2-7951-4EFD-B027-5893D2FB5B56}" type="presOf" srcId="{967FF06F-64F5-492B-86B7-DDEBD2E6EE50}" destId="{A978386A-B73F-4B4E-BA03-27B08B32E559}" srcOrd="0" destOrd="0" presId="urn:microsoft.com/office/officeart/2005/8/layout/cycle3"/>
    <dgm:cxn modelId="{61FB95F8-CDC5-4A5E-845D-A2E55B85E9E9}" srcId="{0AA4761D-7434-4FA0-A14D-799E6DEC1EE9}" destId="{9A68E41E-8C38-4EB5-B318-46DC45674627}" srcOrd="4" destOrd="0" parTransId="{585FC05E-8EBF-4E48-82B2-36FF310DC7AC}" sibTransId="{85438119-99CD-4F98-BB3A-AFA213B7F49C}"/>
    <dgm:cxn modelId="{7684BD8E-B61D-4B58-839E-2C176D7C3BC6}" type="presParOf" srcId="{E0E10F7C-B726-49C5-9EF5-0EEEF9F2471B}" destId="{CF67DAF3-3392-405E-8FF9-4495C2B141A9}" srcOrd="0" destOrd="0" presId="urn:microsoft.com/office/officeart/2005/8/layout/cycle3"/>
    <dgm:cxn modelId="{87FC0026-E6F2-4FB1-B102-11BCBD4D54B5}" type="presParOf" srcId="{CF67DAF3-3392-405E-8FF9-4495C2B141A9}" destId="{9E93DE09-24B5-45E2-B6F1-4BCAFEAC1D8C}" srcOrd="0" destOrd="0" presId="urn:microsoft.com/office/officeart/2005/8/layout/cycle3"/>
    <dgm:cxn modelId="{157A8C3E-AA15-4506-84B7-D1AD60F5DB18}" type="presParOf" srcId="{CF67DAF3-3392-405E-8FF9-4495C2B141A9}" destId="{A978386A-B73F-4B4E-BA03-27B08B32E559}" srcOrd="1" destOrd="0" presId="urn:microsoft.com/office/officeart/2005/8/layout/cycle3"/>
    <dgm:cxn modelId="{94ED6BB2-9825-4D60-B2F4-459851D7690E}" type="presParOf" srcId="{CF67DAF3-3392-405E-8FF9-4495C2B141A9}" destId="{F90EA233-08D9-4B9A-ACF5-CD489A97412D}" srcOrd="2" destOrd="0" presId="urn:microsoft.com/office/officeart/2005/8/layout/cycle3"/>
    <dgm:cxn modelId="{A8B73FD4-8036-48AC-970C-7ED7CE40FDF8}" type="presParOf" srcId="{CF67DAF3-3392-405E-8FF9-4495C2B141A9}" destId="{D6EEAD6C-BA63-4E15-9C25-52EDFAEB48CC}" srcOrd="3" destOrd="0" presId="urn:microsoft.com/office/officeart/2005/8/layout/cycle3"/>
    <dgm:cxn modelId="{2BF024BA-9BEB-4585-BC11-E62A275BCCCD}" type="presParOf" srcId="{CF67DAF3-3392-405E-8FF9-4495C2B141A9}" destId="{A2F335B1-62BB-40EC-9B25-E9548289FC25}" srcOrd="4" destOrd="0" presId="urn:microsoft.com/office/officeart/2005/8/layout/cycle3"/>
    <dgm:cxn modelId="{75542FC0-5178-43D4-8254-4E0BCFD71F2F}" type="presParOf" srcId="{CF67DAF3-3392-405E-8FF9-4495C2B141A9}" destId="{333FC021-EAC0-46DF-AD9F-751D134819DC}" srcOrd="5" destOrd="0" presId="urn:microsoft.com/office/officeart/2005/8/layout/cycle3"/>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79C70DB-2A67-458D-A6B0-43EA2C3E4536}">
      <dsp:nvSpPr>
        <dsp:cNvPr id="0" name=""/>
        <dsp:cNvSpPr/>
      </dsp:nvSpPr>
      <dsp:spPr>
        <a:xfrm>
          <a:off x="1661077" y="1585539"/>
          <a:ext cx="1130576" cy="1130576"/>
        </a:xfrm>
        <a:prstGeom prst="ellipse">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rtl="1">
            <a:lnSpc>
              <a:spcPct val="90000"/>
            </a:lnSpc>
            <a:spcBef>
              <a:spcPct val="0"/>
            </a:spcBef>
            <a:spcAft>
              <a:spcPct val="35000"/>
            </a:spcAft>
            <a:buNone/>
          </a:pPr>
          <a:r>
            <a:rPr lang="ar-EG" sz="1400" b="1" kern="1200">
              <a:solidFill>
                <a:sysClr val="windowText" lastClr="000000"/>
              </a:solidFill>
            </a:rPr>
            <a:t>نظم الذكاء الاصطناعي</a:t>
          </a:r>
          <a:endParaRPr lang="ar-SA" sz="1400" b="1" kern="1200">
            <a:solidFill>
              <a:sysClr val="windowText" lastClr="000000"/>
            </a:solidFill>
          </a:endParaRPr>
        </a:p>
      </dsp:txBody>
      <dsp:txXfrm>
        <a:off x="1826646" y="1751108"/>
        <a:ext cx="799438" cy="799438"/>
      </dsp:txXfrm>
    </dsp:sp>
    <dsp:sp modelId="{6CB65F75-8AC2-4B9B-9A72-D8CA6EB670C9}">
      <dsp:nvSpPr>
        <dsp:cNvPr id="0" name=""/>
        <dsp:cNvSpPr/>
      </dsp:nvSpPr>
      <dsp:spPr>
        <a:xfrm rot="16200000">
          <a:off x="2106386" y="1173757"/>
          <a:ext cx="239958" cy="384395"/>
        </a:xfrm>
        <a:prstGeom prst="rightArrow">
          <a:avLst>
            <a:gd name="adj1" fmla="val 60000"/>
            <a:gd name="adj2" fmla="val 50000"/>
          </a:avLst>
        </a:prstGeom>
        <a:solidFill>
          <a:schemeClr val="accent5">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rtl="1">
            <a:lnSpc>
              <a:spcPct val="90000"/>
            </a:lnSpc>
            <a:spcBef>
              <a:spcPct val="0"/>
            </a:spcBef>
            <a:spcAft>
              <a:spcPct val="35000"/>
            </a:spcAft>
            <a:buNone/>
          </a:pPr>
          <a:endParaRPr lang="ar-SA" sz="1200" b="1" kern="1200">
            <a:solidFill>
              <a:sysClr val="windowText" lastClr="000000"/>
            </a:solidFill>
          </a:endParaRPr>
        </a:p>
      </dsp:txBody>
      <dsp:txXfrm>
        <a:off x="2142380" y="1286630"/>
        <a:ext cx="167971" cy="230637"/>
      </dsp:txXfrm>
    </dsp:sp>
    <dsp:sp modelId="{0AA269EB-41B8-4B21-9F45-D73520B76AA0}">
      <dsp:nvSpPr>
        <dsp:cNvPr id="0" name=""/>
        <dsp:cNvSpPr/>
      </dsp:nvSpPr>
      <dsp:spPr>
        <a:xfrm>
          <a:off x="1661077" y="2211"/>
          <a:ext cx="1130576" cy="1130576"/>
        </a:xfrm>
        <a:prstGeom prst="ellipse">
          <a:avLst/>
        </a:prstGeom>
        <a:solidFill>
          <a:schemeClr val="accent5">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rtl="1">
            <a:lnSpc>
              <a:spcPct val="90000"/>
            </a:lnSpc>
            <a:spcBef>
              <a:spcPct val="0"/>
            </a:spcBef>
            <a:spcAft>
              <a:spcPct val="35000"/>
            </a:spcAft>
            <a:buNone/>
          </a:pPr>
          <a:r>
            <a:rPr lang="ar-EG" sz="1400" b="1" kern="1200">
              <a:solidFill>
                <a:sysClr val="windowText" lastClr="000000"/>
              </a:solidFill>
            </a:rPr>
            <a:t>النظم الخبيرة</a:t>
          </a:r>
          <a:endParaRPr lang="ar-SA" sz="1400" b="1" kern="1200">
            <a:solidFill>
              <a:sysClr val="windowText" lastClr="000000"/>
            </a:solidFill>
          </a:endParaRPr>
        </a:p>
      </dsp:txBody>
      <dsp:txXfrm>
        <a:off x="1826646" y="167780"/>
        <a:ext cx="799438" cy="799438"/>
      </dsp:txXfrm>
    </dsp:sp>
    <dsp:sp modelId="{5BBDC4B2-7BDA-42AB-B108-07A776561FFD}">
      <dsp:nvSpPr>
        <dsp:cNvPr id="0" name=""/>
        <dsp:cNvSpPr/>
      </dsp:nvSpPr>
      <dsp:spPr>
        <a:xfrm>
          <a:off x="2891259" y="1958630"/>
          <a:ext cx="239958" cy="384395"/>
        </a:xfrm>
        <a:prstGeom prst="rightArrow">
          <a:avLst>
            <a:gd name="adj1" fmla="val 60000"/>
            <a:gd name="adj2" fmla="val 50000"/>
          </a:avLst>
        </a:prstGeom>
        <a:solidFill>
          <a:schemeClr val="accent5">
            <a:hueOff val="-2252848"/>
            <a:satOff val="-5806"/>
            <a:lumOff val="-3922"/>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rtl="1">
            <a:lnSpc>
              <a:spcPct val="90000"/>
            </a:lnSpc>
            <a:spcBef>
              <a:spcPct val="0"/>
            </a:spcBef>
            <a:spcAft>
              <a:spcPct val="35000"/>
            </a:spcAft>
            <a:buNone/>
          </a:pPr>
          <a:endParaRPr lang="ar-SA" sz="1200" b="1" kern="1200">
            <a:solidFill>
              <a:sysClr val="windowText" lastClr="000000"/>
            </a:solidFill>
          </a:endParaRPr>
        </a:p>
      </dsp:txBody>
      <dsp:txXfrm>
        <a:off x="2891259" y="2035509"/>
        <a:ext cx="167971" cy="230637"/>
      </dsp:txXfrm>
    </dsp:sp>
    <dsp:sp modelId="{3EBA3567-BFCC-4A6D-806D-369A01A1C8D2}">
      <dsp:nvSpPr>
        <dsp:cNvPr id="0" name=""/>
        <dsp:cNvSpPr/>
      </dsp:nvSpPr>
      <dsp:spPr>
        <a:xfrm>
          <a:off x="3244405" y="1585539"/>
          <a:ext cx="1130576" cy="1130576"/>
        </a:xfrm>
        <a:prstGeom prst="ellipse">
          <a:avLst/>
        </a:prstGeom>
        <a:solidFill>
          <a:schemeClr val="accent5">
            <a:hueOff val="-2252848"/>
            <a:satOff val="-5806"/>
            <a:lumOff val="-3922"/>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rtl="1">
            <a:lnSpc>
              <a:spcPct val="90000"/>
            </a:lnSpc>
            <a:spcBef>
              <a:spcPct val="0"/>
            </a:spcBef>
            <a:spcAft>
              <a:spcPct val="35000"/>
            </a:spcAft>
            <a:buNone/>
          </a:pPr>
          <a:r>
            <a:rPr lang="ar-EG" sz="1400" b="1" kern="1200">
              <a:solidFill>
                <a:sysClr val="windowText" lastClr="000000"/>
              </a:solidFill>
            </a:rPr>
            <a:t>الشبكات العصبية</a:t>
          </a:r>
          <a:endParaRPr lang="ar-SA" sz="1400" b="1" kern="1200">
            <a:solidFill>
              <a:sysClr val="windowText" lastClr="000000"/>
            </a:solidFill>
          </a:endParaRPr>
        </a:p>
      </dsp:txBody>
      <dsp:txXfrm>
        <a:off x="3409974" y="1751108"/>
        <a:ext cx="799438" cy="799438"/>
      </dsp:txXfrm>
    </dsp:sp>
    <dsp:sp modelId="{C07D0AD0-4512-4D37-AC11-1F786D7EA290}">
      <dsp:nvSpPr>
        <dsp:cNvPr id="0" name=""/>
        <dsp:cNvSpPr/>
      </dsp:nvSpPr>
      <dsp:spPr>
        <a:xfrm rot="5400000">
          <a:off x="2106386" y="2743502"/>
          <a:ext cx="239958" cy="384395"/>
        </a:xfrm>
        <a:prstGeom prst="rightArrow">
          <a:avLst>
            <a:gd name="adj1" fmla="val 60000"/>
            <a:gd name="adj2" fmla="val 50000"/>
          </a:avLst>
        </a:prstGeom>
        <a:solidFill>
          <a:schemeClr val="accent5">
            <a:hueOff val="-4505695"/>
            <a:satOff val="-11613"/>
            <a:lumOff val="-7843"/>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rtl="1">
            <a:lnSpc>
              <a:spcPct val="90000"/>
            </a:lnSpc>
            <a:spcBef>
              <a:spcPct val="0"/>
            </a:spcBef>
            <a:spcAft>
              <a:spcPct val="35000"/>
            </a:spcAft>
            <a:buNone/>
          </a:pPr>
          <a:endParaRPr lang="ar-SA" sz="1200" b="1" kern="1200">
            <a:solidFill>
              <a:sysClr val="windowText" lastClr="000000"/>
            </a:solidFill>
          </a:endParaRPr>
        </a:p>
      </dsp:txBody>
      <dsp:txXfrm>
        <a:off x="2142380" y="2784388"/>
        <a:ext cx="167971" cy="230637"/>
      </dsp:txXfrm>
    </dsp:sp>
    <dsp:sp modelId="{C1382BB5-B6E0-4683-B8D2-87D352313704}">
      <dsp:nvSpPr>
        <dsp:cNvPr id="0" name=""/>
        <dsp:cNvSpPr/>
      </dsp:nvSpPr>
      <dsp:spPr>
        <a:xfrm>
          <a:off x="1661077" y="3168868"/>
          <a:ext cx="1130576" cy="1130576"/>
        </a:xfrm>
        <a:prstGeom prst="ellipse">
          <a:avLst/>
        </a:prstGeom>
        <a:solidFill>
          <a:schemeClr val="accent5">
            <a:hueOff val="-4505695"/>
            <a:satOff val="-11613"/>
            <a:lumOff val="-7843"/>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rtl="1">
            <a:lnSpc>
              <a:spcPct val="90000"/>
            </a:lnSpc>
            <a:spcBef>
              <a:spcPct val="0"/>
            </a:spcBef>
            <a:spcAft>
              <a:spcPct val="35000"/>
            </a:spcAft>
            <a:buNone/>
          </a:pPr>
          <a:r>
            <a:rPr lang="ar-EG" sz="1400" b="1" kern="1200">
              <a:solidFill>
                <a:sysClr val="windowText" lastClr="000000"/>
              </a:solidFill>
            </a:rPr>
            <a:t>المنطق الغامض</a:t>
          </a:r>
          <a:endParaRPr lang="ar-SA" sz="1400" b="1" kern="1200">
            <a:solidFill>
              <a:sysClr val="windowText" lastClr="000000"/>
            </a:solidFill>
          </a:endParaRPr>
        </a:p>
      </dsp:txBody>
      <dsp:txXfrm>
        <a:off x="1826646" y="3334437"/>
        <a:ext cx="799438" cy="799438"/>
      </dsp:txXfrm>
    </dsp:sp>
    <dsp:sp modelId="{B1691789-EC6C-41B9-A990-24968049E464}">
      <dsp:nvSpPr>
        <dsp:cNvPr id="0" name=""/>
        <dsp:cNvSpPr/>
      </dsp:nvSpPr>
      <dsp:spPr>
        <a:xfrm rot="10800000">
          <a:off x="1321513" y="1958630"/>
          <a:ext cx="239958" cy="384395"/>
        </a:xfrm>
        <a:prstGeom prst="rightArrow">
          <a:avLst>
            <a:gd name="adj1" fmla="val 60000"/>
            <a:gd name="adj2" fmla="val 50000"/>
          </a:avLst>
        </a:prstGeom>
        <a:solidFill>
          <a:schemeClr val="accent5">
            <a:hueOff val="-6758543"/>
            <a:satOff val="-17419"/>
            <a:lumOff val="-11765"/>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rtl="1">
            <a:lnSpc>
              <a:spcPct val="90000"/>
            </a:lnSpc>
            <a:spcBef>
              <a:spcPct val="0"/>
            </a:spcBef>
            <a:spcAft>
              <a:spcPct val="35000"/>
            </a:spcAft>
            <a:buNone/>
          </a:pPr>
          <a:endParaRPr lang="ar-SA" sz="1200" b="1" kern="1200">
            <a:solidFill>
              <a:sysClr val="windowText" lastClr="000000"/>
            </a:solidFill>
          </a:endParaRPr>
        </a:p>
      </dsp:txBody>
      <dsp:txXfrm rot="10800000">
        <a:off x="1393500" y="2035509"/>
        <a:ext cx="167971" cy="230637"/>
      </dsp:txXfrm>
    </dsp:sp>
    <dsp:sp modelId="{689A0032-31E8-4F10-9CE4-17C84B8355B7}">
      <dsp:nvSpPr>
        <dsp:cNvPr id="0" name=""/>
        <dsp:cNvSpPr/>
      </dsp:nvSpPr>
      <dsp:spPr>
        <a:xfrm>
          <a:off x="77748" y="1585539"/>
          <a:ext cx="1130576" cy="1130576"/>
        </a:xfrm>
        <a:prstGeom prst="ellipse">
          <a:avLst/>
        </a:prstGeom>
        <a:solidFill>
          <a:schemeClr val="accent5">
            <a:hueOff val="-6758543"/>
            <a:satOff val="-17419"/>
            <a:lumOff val="-11765"/>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rtl="1">
            <a:lnSpc>
              <a:spcPct val="90000"/>
            </a:lnSpc>
            <a:spcBef>
              <a:spcPct val="0"/>
            </a:spcBef>
            <a:spcAft>
              <a:spcPct val="35000"/>
            </a:spcAft>
            <a:buNone/>
          </a:pPr>
          <a:r>
            <a:rPr lang="ar-EG" sz="1400" b="1" kern="1200">
              <a:solidFill>
                <a:sysClr val="windowText" lastClr="000000"/>
              </a:solidFill>
            </a:rPr>
            <a:t>الخوارزميات الجينية</a:t>
          </a:r>
          <a:endParaRPr lang="ar-SA" sz="1400" b="1" kern="1200">
            <a:solidFill>
              <a:sysClr val="windowText" lastClr="000000"/>
            </a:solidFill>
          </a:endParaRPr>
        </a:p>
      </dsp:txBody>
      <dsp:txXfrm>
        <a:off x="243317" y="1751108"/>
        <a:ext cx="799438" cy="79943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978386A-B73F-4B4E-BA03-27B08B32E559}">
      <dsp:nvSpPr>
        <dsp:cNvPr id="0" name=""/>
        <dsp:cNvSpPr/>
      </dsp:nvSpPr>
      <dsp:spPr>
        <a:xfrm>
          <a:off x="611048" y="-18464"/>
          <a:ext cx="3580490" cy="3580490"/>
        </a:xfrm>
        <a:prstGeom prst="circularArrow">
          <a:avLst>
            <a:gd name="adj1" fmla="val 5544"/>
            <a:gd name="adj2" fmla="val 330680"/>
            <a:gd name="adj3" fmla="val 13862805"/>
            <a:gd name="adj4" fmla="val 17333314"/>
            <a:gd name="adj5" fmla="val 5757"/>
          </a:avLst>
        </a:prstGeom>
        <a:gradFill rotWithShape="0">
          <a:gsLst>
            <a:gs pos="0">
              <a:schemeClr val="dk1">
                <a:tint val="40000"/>
                <a:hueOff val="0"/>
                <a:satOff val="0"/>
                <a:lumOff val="0"/>
                <a:alphaOff val="0"/>
                <a:satMod val="103000"/>
                <a:lumMod val="102000"/>
                <a:tint val="94000"/>
              </a:schemeClr>
            </a:gs>
            <a:gs pos="50000">
              <a:schemeClr val="dk1">
                <a:tint val="40000"/>
                <a:hueOff val="0"/>
                <a:satOff val="0"/>
                <a:lumOff val="0"/>
                <a:alphaOff val="0"/>
                <a:satMod val="110000"/>
                <a:lumMod val="100000"/>
                <a:shade val="100000"/>
              </a:schemeClr>
            </a:gs>
            <a:gs pos="100000">
              <a:schemeClr val="dk1">
                <a:tint val="4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z="-152400" extrusionH="63500" prstMaterial="matte">
          <a:bevelT w="144450" h="6350" prst="relaxedInset"/>
          <a:contourClr>
            <a:schemeClr val="bg1"/>
          </a:contourClr>
        </a:sp3d>
      </dsp:spPr>
      <dsp:style>
        <a:lnRef idx="0">
          <a:scrgbClr r="0" g="0" b="0"/>
        </a:lnRef>
        <a:fillRef idx="3">
          <a:scrgbClr r="0" g="0" b="0"/>
        </a:fillRef>
        <a:effectRef idx="0">
          <a:scrgbClr r="0" g="0" b="0"/>
        </a:effectRef>
        <a:fontRef idx="minor"/>
      </dsp:style>
    </dsp:sp>
    <dsp:sp modelId="{9E93DE09-24B5-45E2-B6F1-4BCAFEAC1D8C}">
      <dsp:nvSpPr>
        <dsp:cNvPr id="0" name=""/>
        <dsp:cNvSpPr/>
      </dsp:nvSpPr>
      <dsp:spPr>
        <a:xfrm>
          <a:off x="1594609" y="666"/>
          <a:ext cx="1613369" cy="806684"/>
        </a:xfrm>
        <a:prstGeom prst="round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rtl="1">
            <a:lnSpc>
              <a:spcPct val="90000"/>
            </a:lnSpc>
            <a:spcBef>
              <a:spcPct val="0"/>
            </a:spcBef>
            <a:spcAft>
              <a:spcPct val="35000"/>
            </a:spcAft>
            <a:buNone/>
          </a:pPr>
          <a:r>
            <a:rPr lang="ar-SA" sz="1500" b="1" kern="1200"/>
            <a:t>تحليل البيانات المالية باستخدام الذكاء الاصطناعي</a:t>
          </a:r>
        </a:p>
      </dsp:txBody>
      <dsp:txXfrm>
        <a:off x="1633988" y="40045"/>
        <a:ext cx="1534611" cy="727926"/>
      </dsp:txXfrm>
    </dsp:sp>
    <dsp:sp modelId="{F90EA233-08D9-4B9A-ACF5-CD489A97412D}">
      <dsp:nvSpPr>
        <dsp:cNvPr id="0" name=""/>
        <dsp:cNvSpPr/>
      </dsp:nvSpPr>
      <dsp:spPr>
        <a:xfrm>
          <a:off x="3046741" y="1055701"/>
          <a:ext cx="1613369" cy="806684"/>
        </a:xfrm>
        <a:prstGeom prst="round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rtl="1">
            <a:lnSpc>
              <a:spcPct val="90000"/>
            </a:lnSpc>
            <a:spcBef>
              <a:spcPct val="0"/>
            </a:spcBef>
            <a:spcAft>
              <a:spcPct val="35000"/>
            </a:spcAft>
            <a:buNone/>
          </a:pPr>
          <a:r>
            <a:rPr lang="ar-SA" sz="1500" b="1" kern="1200"/>
            <a:t>تعزيز الأمن السيبراني في الأنظمة المالية</a:t>
          </a:r>
        </a:p>
      </dsp:txBody>
      <dsp:txXfrm>
        <a:off x="3086120" y="1095080"/>
        <a:ext cx="1534611" cy="727926"/>
      </dsp:txXfrm>
    </dsp:sp>
    <dsp:sp modelId="{D6EEAD6C-BA63-4E15-9C25-52EDFAEB48CC}">
      <dsp:nvSpPr>
        <dsp:cNvPr id="0" name=""/>
        <dsp:cNvSpPr/>
      </dsp:nvSpPr>
      <dsp:spPr>
        <a:xfrm>
          <a:off x="2492076" y="2762785"/>
          <a:ext cx="1613369" cy="806684"/>
        </a:xfrm>
        <a:prstGeom prst="round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rtl="1">
            <a:lnSpc>
              <a:spcPct val="90000"/>
            </a:lnSpc>
            <a:spcBef>
              <a:spcPct val="0"/>
            </a:spcBef>
            <a:spcAft>
              <a:spcPct val="35000"/>
            </a:spcAft>
            <a:buNone/>
          </a:pPr>
          <a:r>
            <a:rPr lang="ar-SA" sz="1500" b="1" kern="1200"/>
            <a:t>أتمتة العمليات المالية الروتينية</a:t>
          </a:r>
        </a:p>
      </dsp:txBody>
      <dsp:txXfrm>
        <a:off x="2531455" y="2802164"/>
        <a:ext cx="1534611" cy="727926"/>
      </dsp:txXfrm>
    </dsp:sp>
    <dsp:sp modelId="{A2F335B1-62BB-40EC-9B25-E9548289FC25}">
      <dsp:nvSpPr>
        <dsp:cNvPr id="0" name=""/>
        <dsp:cNvSpPr/>
      </dsp:nvSpPr>
      <dsp:spPr>
        <a:xfrm>
          <a:off x="697142" y="2762785"/>
          <a:ext cx="1613369" cy="806684"/>
        </a:xfrm>
        <a:prstGeom prst="round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rtl="1">
            <a:lnSpc>
              <a:spcPct val="90000"/>
            </a:lnSpc>
            <a:spcBef>
              <a:spcPct val="0"/>
            </a:spcBef>
            <a:spcAft>
              <a:spcPct val="35000"/>
            </a:spcAft>
            <a:buNone/>
          </a:pPr>
          <a:r>
            <a:rPr lang="ar-SA" sz="1500" b="1" kern="1200"/>
            <a:t>تحسين إدارة المخاطر المالية</a:t>
          </a:r>
        </a:p>
      </dsp:txBody>
      <dsp:txXfrm>
        <a:off x="736521" y="2802164"/>
        <a:ext cx="1534611" cy="727926"/>
      </dsp:txXfrm>
    </dsp:sp>
    <dsp:sp modelId="{333FC021-EAC0-46DF-AD9F-751D134819DC}">
      <dsp:nvSpPr>
        <dsp:cNvPr id="0" name=""/>
        <dsp:cNvSpPr/>
      </dsp:nvSpPr>
      <dsp:spPr>
        <a:xfrm>
          <a:off x="142477" y="1055701"/>
          <a:ext cx="1613369" cy="806684"/>
        </a:xfrm>
        <a:prstGeom prst="round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rtl="1">
            <a:lnSpc>
              <a:spcPct val="90000"/>
            </a:lnSpc>
            <a:spcBef>
              <a:spcPct val="0"/>
            </a:spcBef>
            <a:spcAft>
              <a:spcPct val="35000"/>
            </a:spcAft>
            <a:buNone/>
          </a:pPr>
          <a:r>
            <a:rPr lang="ar-SA" sz="1500" b="1" kern="1200"/>
            <a:t>التنبؤ بالاتجاهات المالية المستقبلية</a:t>
          </a:r>
        </a:p>
      </dsp:txBody>
      <dsp:txXfrm>
        <a:off x="181856" y="1095080"/>
        <a:ext cx="1534611" cy="727926"/>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F20848-1218-44B7-91B8-02F2BA033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698</TotalTime>
  <Pages>47</Pages>
  <Words>10573</Words>
  <Characters>58018</Characters>
  <Application>Microsoft Office Word</Application>
  <DocSecurity>0</DocSecurity>
  <Lines>483</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Ergesous, Abdulaziz</cp:lastModifiedBy>
  <cp:revision>278</cp:revision>
  <cp:lastPrinted>2025-03-09T07:33:00Z</cp:lastPrinted>
  <dcterms:created xsi:type="dcterms:W3CDTF">2024-05-24T10:17:00Z</dcterms:created>
  <dcterms:modified xsi:type="dcterms:W3CDTF">2025-03-10T06:41:00Z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