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903D9" w14:textId="34CAF12D" w:rsidR="006C3FEE" w:rsidRPr="003C7F7B" w:rsidRDefault="006C3FEE" w:rsidP="006C3FE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3C7F7B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7B5B26CC" w:rsidR="006C3FEE" w:rsidRPr="0083104A" w:rsidRDefault="006C3FEE" w:rsidP="0083104A">
      <w:pPr>
        <w:pStyle w:val="isselectedend"/>
        <w:pBdr>
          <w:bottom w:val="single" w:sz="4" w:space="1" w:color="auto"/>
        </w:pBdr>
        <w:bidi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83104A">
        <w:rPr>
          <w:rStyle w:val="a5"/>
          <w:rFonts w:ascii="Sakkal Majalla" w:hAnsi="Sakkal Majalla" w:cs="Sakkal Majalla"/>
          <w:color w:val="C00000"/>
          <w:sz w:val="28"/>
          <w:szCs w:val="28"/>
          <w:rtl/>
        </w:rPr>
        <w:t>عنوان الرسالة</w:t>
      </w:r>
      <w:r w:rsidRPr="0083104A">
        <w:rPr>
          <w:rStyle w:val="a5"/>
          <w:rFonts w:ascii="Sakkal Majalla" w:hAnsi="Sakkal Majalla" w:cs="Sakkal Majalla"/>
          <w:color w:val="C00000"/>
          <w:sz w:val="28"/>
          <w:szCs w:val="28"/>
        </w:rPr>
        <w:t>:</w:t>
      </w:r>
      <w:r w:rsidRPr="0083104A">
        <w:rPr>
          <w:rFonts w:ascii="Sakkal Majalla" w:hAnsi="Sakkal Majalla" w:cs="Sakkal Majalla"/>
          <w:color w:val="C00000"/>
          <w:sz w:val="28"/>
          <w:szCs w:val="28"/>
        </w:rPr>
        <w:br/>
      </w:r>
      <w:r w:rsidR="0083104A" w:rsidRPr="0083104A">
        <w:rPr>
          <w:rFonts w:ascii="Sakkal Majalla" w:hAnsi="Sakkal Majalla" w:cs="Sakkal Majalla"/>
          <w:b/>
          <w:bCs/>
          <w:sz w:val="28"/>
          <w:szCs w:val="28"/>
          <w:rtl/>
        </w:rPr>
        <w:t>" أثر تبنّي تقنيات الذكاء الاصطناعي في التسويق الرقمي على الأداء التسويقي للشركات الصغيرة والمتوسطة في المملكة العربية السعودية: دراسة تطبيقية سعودية "</w:t>
      </w:r>
    </w:p>
    <w:p w14:paraId="2B017B11" w14:textId="77777777" w:rsidR="0083104A" w:rsidRDefault="0083104A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72DB0F8B" w14:textId="77777777" w:rsidR="0083104A" w:rsidRDefault="0083104A" w:rsidP="0083104A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83104A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682D401D" w:rsidR="006C3FEE" w:rsidRPr="006C3FEE" w:rsidRDefault="006C3FEE" w:rsidP="0083104A">
      <w:pPr>
        <w:pStyle w:val="isselectedend"/>
        <w:bidi/>
        <w:jc w:val="both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</w:t>
      </w:r>
      <w:r w:rsidR="0083104A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الباحث</w:t>
      </w:r>
      <w:r w:rsidR="0083104A">
        <w:rPr>
          <w:rFonts w:ascii="Sakkal Majalla" w:hAnsi="Sakkal Majalla" w:cs="Sakkal Majalla" w:hint="cs"/>
          <w:sz w:val="28"/>
          <w:szCs w:val="28"/>
          <w:rtl/>
        </w:rPr>
        <w:t>ة</w:t>
      </w:r>
      <w:r w:rsidR="008310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3104A" w:rsidRPr="0083104A">
        <w:rPr>
          <w:rFonts w:ascii="Sakkal Majalla" w:hAnsi="Sakkal Majalla" w:cs="Sakkal Majalla"/>
          <w:b/>
          <w:bCs/>
          <w:sz w:val="28"/>
          <w:szCs w:val="28"/>
          <w:rtl/>
        </w:rPr>
        <w:t>( نوف بنت عبدالعزيز النعيم</w:t>
      </w:r>
      <w:r w:rsidR="0083104A" w:rsidRPr="0083104A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                                                  </w:t>
      </w:r>
      <w:r w:rsidR="0083104A">
        <w:rPr>
          <w:rFonts w:ascii="Sakkal Majalla" w:hAnsi="Sakkal Majalla" w:cs="Sakkal Majalla"/>
          <w:sz w:val="28"/>
          <w:szCs w:val="28"/>
          <w:rtl/>
        </w:rPr>
        <w:t xml:space="preserve">     </w:t>
      </w:r>
      <w:r w:rsidRPr="006C3FEE">
        <w:rPr>
          <w:rFonts w:ascii="Sakkal Majalla" w:hAnsi="Sakkal Majalla" w:cs="Sakkal Majalla"/>
          <w:sz w:val="28"/>
          <w:szCs w:val="28"/>
          <w:rtl/>
        </w:rPr>
        <w:t>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031A61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031A61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7239043E" w:rsidR="006C3FEE" w:rsidRPr="006C3FEE" w:rsidRDefault="0085052C" w:rsidP="006C3FEE">
      <w:pPr>
        <w:pStyle w:val="a6"/>
        <w:bidi/>
        <w:rPr>
          <w:rFonts w:ascii="Sakkal Majalla" w:hAnsi="Sakkal Majalla" w:cs="Sakkal Majalla"/>
          <w:sz w:val="28"/>
          <w:szCs w:val="28"/>
          <w:rtl/>
        </w:rPr>
      </w:pPr>
      <w:r w:rsidRPr="00031A61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الباحث</w:t>
      </w:r>
      <w:r w:rsidR="0083104A" w:rsidRPr="00031A61">
        <w:rPr>
          <w:rFonts w:ascii="Sakkal Majalla" w:hAnsi="Sakkal Majalla" w:cs="Sakkal Majalla" w:hint="cs"/>
          <w:b/>
          <w:bCs/>
          <w:sz w:val="28"/>
          <w:szCs w:val="28"/>
          <w:rtl/>
        </w:rPr>
        <w:t>ة</w:t>
      </w:r>
      <w:r w:rsidRPr="006C3FEE">
        <w:rPr>
          <w:rFonts w:ascii="Sakkal Majalla" w:hAnsi="Sakkal Majalla" w:cs="Sakkal Majalla" w:hint="cs"/>
          <w:sz w:val="28"/>
          <w:szCs w:val="28"/>
          <w:rtl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83104A" w:rsidRPr="0083104A">
        <w:rPr>
          <w:rFonts w:ascii="Sakkal Majalla" w:hAnsi="Sakkal Majalla" w:cs="Sakkal Majalla"/>
          <w:sz w:val="28"/>
          <w:szCs w:val="28"/>
          <w:rtl/>
        </w:rPr>
        <w:t>نوف بنت عبدالعزيز النعيم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031A61">
        <w:rPr>
          <w:rFonts w:ascii="Sakkal Majalla" w:hAnsi="Sakkal Majalla" w:cs="Sakkal Majalla"/>
          <w:b/>
          <w:bCs/>
          <w:sz w:val="28"/>
          <w:szCs w:val="28"/>
          <w:rtl/>
        </w:rPr>
        <w:t>التاريخ</w:t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:</w:t>
      </w:r>
      <w:r w:rsidR="0083104A">
        <w:rPr>
          <w:rFonts w:ascii="Sakkal Majalla" w:hAnsi="Sakkal Majalla" w:cs="Sakkal Majalla" w:hint="cs"/>
          <w:sz w:val="28"/>
          <w:szCs w:val="28"/>
          <w:rtl/>
        </w:rPr>
        <w:t xml:space="preserve"> 15/6/2026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64239A0E" w:rsidR="006C3FEE" w:rsidRPr="006C3FEE" w:rsidRDefault="006C3FEE" w:rsidP="0083104A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</w:t>
      </w:r>
      <w:r w:rsidR="0083104A" w:rsidRPr="0083104A">
        <w:rPr>
          <w:rFonts w:ascii="Sakkal Majalla" w:eastAsia="Simplified Arabic" w:hAnsi="Sakkal Majalla" w:cs="Sakkal Majalla"/>
          <w:bCs/>
          <w:sz w:val="24"/>
          <w:szCs w:val="24"/>
          <w:rtl/>
        </w:rPr>
        <w:t>تبنّي تقنيات الذكاء الاصطناعي في التسويق الرقمي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01"/>
        <w:gridCol w:w="3539"/>
      </w:tblGrid>
      <w:tr w:rsidR="006C3FEE" w:rsidRPr="006C3FEE" w14:paraId="765A52AF" w14:textId="77777777" w:rsidTr="00A405A7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2B4F7E9D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23B91E1D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FC4F72F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124B85D7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CE3884" w:rsidRPr="006C3FEE" w14:paraId="2A3F58D9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0222EBA7" w14:textId="77777777" w:rsidR="00CE3884" w:rsidRPr="00031A61" w:rsidRDefault="00CE3884" w:rsidP="009F1FDD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544" w:type="dxa"/>
          </w:tcPr>
          <w:p w14:paraId="10B724B0" w14:textId="3720AD51" w:rsidR="00CE3884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استفيد من تحليل سلوك العميل من خلال البرامج الإلكترونية الخاصة بذلك.</w:t>
            </w:r>
          </w:p>
        </w:tc>
        <w:tc>
          <w:tcPr>
            <w:tcW w:w="1701" w:type="dxa"/>
            <w:vMerge w:val="restart"/>
            <w:vAlign w:val="center"/>
          </w:tcPr>
          <w:p w14:paraId="5D071E33" w14:textId="2198899A" w:rsidR="00CE3884" w:rsidRPr="008F339D" w:rsidRDefault="008F339D" w:rsidP="002E7AE3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rtl/>
              </w:rPr>
            </w:pPr>
            <w:r w:rsidRPr="008F339D">
              <w:rPr>
                <w:rFonts w:ascii="Sakkal Majalla" w:eastAsia="Simplified Arabic" w:hAnsi="Sakkal Majalla" w:cs="Sakkal Majalla"/>
                <w:rtl/>
              </w:rPr>
              <w:t xml:space="preserve">حجاج، إسماعيل محمد أحمد. (2021). أثر استخدام وسائل الذكاء الاصطناعي على تطوير </w:t>
            </w:r>
            <w:r w:rsidR="002E7AE3">
              <w:rPr>
                <w:rFonts w:ascii="Sakkal Majalla" w:eastAsia="Simplified Arabic" w:hAnsi="Sakkal Majalla" w:cs="Sakkal Majalla"/>
                <w:rtl/>
              </w:rPr>
              <w:t>التسويق الرقمي (دراسة تطبيقية)</w:t>
            </w:r>
            <w:r w:rsidR="002E7AE3">
              <w:rPr>
                <w:rFonts w:ascii="Sakkal Majalla" w:eastAsia="Simplified Arabic" w:hAnsi="Sakkal Majalla" w:cs="Sakkal Majalla"/>
              </w:rPr>
              <w:t xml:space="preserve"> </w:t>
            </w:r>
            <w:r w:rsidRPr="008F339D">
              <w:rPr>
                <w:rFonts w:ascii="Sakkal Majalla" w:eastAsia="Simplified Arabic" w:hAnsi="Sakkal Majalla" w:cs="Sakkal Majalla"/>
                <w:rtl/>
              </w:rPr>
              <w:t xml:space="preserve">، 12(4)، 376–378.  </w:t>
            </w:r>
          </w:p>
        </w:tc>
        <w:tc>
          <w:tcPr>
            <w:tcW w:w="3539" w:type="dxa"/>
          </w:tcPr>
          <w:p w14:paraId="751E6616" w14:textId="59A26A5A" w:rsidR="00CE3884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يساهم دمج تقنيات الذكاء الاصطناعي في برمجياتنا التسويقية في تحليل سلوك العميل بدقة عالية.</w:t>
            </w:r>
          </w:p>
        </w:tc>
      </w:tr>
      <w:tr w:rsidR="00CE3884" w:rsidRPr="006C3FEE" w14:paraId="6FAB5058" w14:textId="77777777" w:rsidTr="00CE3884">
        <w:trPr>
          <w:trHeight w:val="732"/>
          <w:jc w:val="center"/>
        </w:trPr>
        <w:tc>
          <w:tcPr>
            <w:tcW w:w="1705" w:type="dxa"/>
            <w:gridSpan w:val="2"/>
            <w:vMerge/>
            <w:vAlign w:val="center"/>
          </w:tcPr>
          <w:p w14:paraId="5B40443D" w14:textId="77777777" w:rsidR="00CE3884" w:rsidRPr="00031A61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86B5F8" w14:textId="0A01392F" w:rsidR="00CE3884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استفيد من معرفة اتجاهات العملاء نحو مؤسستي من خلال أدوات مراقبة الشبكات.</w:t>
            </w:r>
          </w:p>
        </w:tc>
        <w:tc>
          <w:tcPr>
            <w:tcW w:w="1701" w:type="dxa"/>
            <w:vMerge/>
            <w:vAlign w:val="center"/>
          </w:tcPr>
          <w:p w14:paraId="09FFD4D2" w14:textId="77777777" w:rsidR="00CE3884" w:rsidRPr="00402D54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36943B14" w14:textId="569426E1" w:rsidR="00CE3884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تساعدنا أدوات تحليل شبكات التواصل الاجتماعي الذكية في تتبع ورصد اتجاهات ومشاعر العملاء نحو علامتنا التجارية بشكل فوري.</w:t>
            </w:r>
          </w:p>
        </w:tc>
      </w:tr>
      <w:tr w:rsidR="00CE3884" w:rsidRPr="006C3FEE" w14:paraId="012C49C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A363742" w14:textId="77777777" w:rsidR="00CE3884" w:rsidRPr="00031A61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F2990C" w14:textId="21EB1448" w:rsidR="00CE3884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تفيد وسائل الذكاء الاصطناعي في خدمات ما بعد البيع.</w:t>
            </w:r>
          </w:p>
        </w:tc>
        <w:tc>
          <w:tcPr>
            <w:tcW w:w="1701" w:type="dxa"/>
            <w:vMerge/>
            <w:vAlign w:val="center"/>
          </w:tcPr>
          <w:p w14:paraId="71E6326E" w14:textId="77777777" w:rsidR="00CE3884" w:rsidRPr="00402D54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27299455" w14:textId="1C634BA2" w:rsidR="00CE3884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تُحسِّن تطبيقات الذكاء الاصطناعي (مثل روبوتات المحادثة الذكية) من جودة واستجابة خدمات ما بعد البيع في المنشأة.</w:t>
            </w:r>
          </w:p>
        </w:tc>
      </w:tr>
      <w:tr w:rsidR="00CE3884" w:rsidRPr="006C3FEE" w14:paraId="1C0DEEB9" w14:textId="77777777" w:rsidTr="008F339D">
        <w:trPr>
          <w:trHeight w:val="720"/>
          <w:jc w:val="center"/>
        </w:trPr>
        <w:tc>
          <w:tcPr>
            <w:tcW w:w="1705" w:type="dxa"/>
            <w:gridSpan w:val="2"/>
            <w:vMerge/>
            <w:vAlign w:val="center"/>
          </w:tcPr>
          <w:p w14:paraId="1B1773BF" w14:textId="77777777" w:rsidR="00CE3884" w:rsidRPr="00031A61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C0240D" w14:textId="34CE046F" w:rsidR="00CE3884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أستفيد من تحليل البيانات في تعزيز حملتي التسويقية.</w:t>
            </w:r>
          </w:p>
        </w:tc>
        <w:tc>
          <w:tcPr>
            <w:tcW w:w="1701" w:type="dxa"/>
            <w:vMerge/>
            <w:vAlign w:val="center"/>
          </w:tcPr>
          <w:p w14:paraId="7F33FEDE" w14:textId="77777777" w:rsidR="00CE3884" w:rsidRPr="00402D54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08C581B7" w14:textId="2F38208F" w:rsidR="00CE3884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يؤدي تحليل البيانات الضخمة عبر الذكاء الاصطناعي إلى رفع كفاءة الحملات التسويقية الرقمية لشركتنا.</w:t>
            </w:r>
          </w:p>
        </w:tc>
      </w:tr>
      <w:tr w:rsidR="002325DA" w:rsidRPr="006C3FEE" w14:paraId="03B3679A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5D8BED3F" w14:textId="77777777" w:rsidR="002325DA" w:rsidRPr="00031A61" w:rsidRDefault="002325DA" w:rsidP="009F1FDD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544" w:type="dxa"/>
          </w:tcPr>
          <w:p w14:paraId="5C197302" w14:textId="2F48D5B5" w:rsidR="002325DA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يجب استخدام تقنيات الذكاء الاصطناعي لجمع البيانات عن سلوك العملاء المستقبلية والتنبؤ بها.</w:t>
            </w:r>
          </w:p>
        </w:tc>
        <w:tc>
          <w:tcPr>
            <w:tcW w:w="1701" w:type="dxa"/>
            <w:vMerge w:val="restart"/>
            <w:vAlign w:val="center"/>
          </w:tcPr>
          <w:p w14:paraId="575E0DDC" w14:textId="4F20D898" w:rsidR="002325DA" w:rsidRPr="00402D54" w:rsidRDefault="002E7AE3" w:rsidP="009F1FDD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2E7AE3">
              <w:rPr>
                <w:rFonts w:ascii="Sakkal Majalla" w:eastAsia="Simplified Arabic" w:hAnsi="Sakkal Majalla" w:cs="Sakkal Majalla"/>
                <w:rtl/>
              </w:rPr>
              <w:t>الواصل، مشاعل عبد الله، المعلم، شهد عبد الله، والحربي، رائد سالم. (2023). تأثير تقنيات الذكاء الاصطناعي في تحسين استراتيجيات التسويق الرقمي: دراسة ميدانية. مجلة اتحاد الجامعات العربية لبحوث الإعلام وتكنولوجيا الاتصال، (11)1، 337-369.</w:t>
            </w:r>
          </w:p>
        </w:tc>
        <w:tc>
          <w:tcPr>
            <w:tcW w:w="3539" w:type="dxa"/>
          </w:tcPr>
          <w:p w14:paraId="4E468D9C" w14:textId="4E2162E0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تمتلك منشأتنا القدرة على التنبؤ بالسلوكيات والاحتياجات المستقبلية للمستهلكين بالاعتماد على خوارزميات التعلم الآلي.</w:t>
            </w:r>
          </w:p>
        </w:tc>
      </w:tr>
      <w:tr w:rsidR="002325DA" w:rsidRPr="006C3FEE" w14:paraId="61DB6B07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49A2ED4" w14:textId="77777777" w:rsidR="002325DA" w:rsidRPr="006C3FEE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03311C" w14:textId="79B8B0E0" w:rsidR="002325DA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توفر تقنيات الذكاء الاصطناعي في وسائل التواصل الاجتماعي خوارزميات أدق لصنع القرارات.</w:t>
            </w:r>
          </w:p>
        </w:tc>
        <w:tc>
          <w:tcPr>
            <w:tcW w:w="1701" w:type="dxa"/>
            <w:vMerge/>
            <w:vAlign w:val="center"/>
          </w:tcPr>
          <w:p w14:paraId="678004EB" w14:textId="77777777" w:rsidR="002325DA" w:rsidRPr="00402D54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35498E0D" w14:textId="41F85627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توفر خوارزميات الذكاء الاصطناعي عبر منصات التواصل الاجتماعي بيانات دقيقة تدعم اتخاذ القرارات التسويقية الفورية.</w:t>
            </w:r>
          </w:p>
        </w:tc>
      </w:tr>
      <w:tr w:rsidR="002325DA" w:rsidRPr="006C3FEE" w14:paraId="14DB7CBF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39A5D15F" w14:textId="77777777" w:rsidR="002325DA" w:rsidRPr="006C3FEE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5DFD95" w14:textId="13335F00" w:rsidR="002325DA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استخدام الذكاء الاصطناعي بالتسويق الرقمي في وسائل التواصل الاجتماعي سيغني عن العنصر البشري.</w:t>
            </w:r>
          </w:p>
        </w:tc>
        <w:tc>
          <w:tcPr>
            <w:tcW w:w="1701" w:type="dxa"/>
            <w:vMerge/>
            <w:vAlign w:val="center"/>
          </w:tcPr>
          <w:p w14:paraId="15D60F54" w14:textId="77777777" w:rsidR="002325DA" w:rsidRPr="00402D54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5016C6F5" w14:textId="1FA1E2C8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يؤدي تبني تقنيات الذكاء الاصطناعي في التسويق الرقمي إلى تقليص الاعتماد على الكوادر البشرية في أداء المهام الروتينية والمتكررة.</w:t>
            </w:r>
          </w:p>
        </w:tc>
      </w:tr>
      <w:tr w:rsidR="002325DA" w:rsidRPr="006C3FEE" w14:paraId="0157B19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34D79C3" w14:textId="77777777" w:rsidR="002325DA" w:rsidRPr="006C3FEE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450788" w14:textId="465FC37A" w:rsidR="002325DA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سيغني الذكاء الاصطناعي عن الاستبانات والطرق التقليدية لقياس رضا العملاء.</w:t>
            </w:r>
          </w:p>
        </w:tc>
        <w:tc>
          <w:tcPr>
            <w:tcW w:w="1701" w:type="dxa"/>
            <w:vMerge/>
            <w:vAlign w:val="center"/>
          </w:tcPr>
          <w:p w14:paraId="093EB025" w14:textId="77777777" w:rsidR="002325DA" w:rsidRPr="00402D54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44F836B6" w14:textId="747B7F5C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تُغني أدوات التحليل الذكي الفوري لمشاعر العملاء (</w:t>
            </w:r>
            <w:r w:rsidRPr="00402D54">
              <w:rPr>
                <w:rFonts w:ascii="Traditional Arabic" w:hAnsi="Traditional Arabic" w:cs="Traditional Arabic"/>
              </w:rPr>
              <w:t>Sentiment Analysis</w:t>
            </w:r>
            <w:r w:rsidRPr="00402D54">
              <w:rPr>
                <w:rFonts w:ascii="Traditional Arabic" w:hAnsi="Traditional Arabic" w:cs="Traditional Arabic"/>
                <w:rtl/>
              </w:rPr>
              <w:t>) عن الوسائل التقليدية المستمرة لقياس الرضا.</w:t>
            </w:r>
          </w:p>
        </w:tc>
      </w:tr>
    </w:tbl>
    <w:p w14:paraId="1C44E704" w14:textId="77777777" w:rsid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</w:rPr>
      </w:pPr>
    </w:p>
    <w:p w14:paraId="7FA18CBC" w14:textId="77777777" w:rsidR="00402D54" w:rsidRDefault="00402D54" w:rsidP="00402D5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</w:rPr>
      </w:pPr>
    </w:p>
    <w:p w14:paraId="1A5F5348" w14:textId="7907BCC2" w:rsidR="006C3FEE" w:rsidRPr="006C3FEE" w:rsidRDefault="006C3FEE" w:rsidP="0083104A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lastRenderedPageBreak/>
        <w:t>2. المتغير التابع: (</w:t>
      </w:r>
      <w:r w:rsidR="0083104A" w:rsidRPr="0083104A">
        <w:rPr>
          <w:rFonts w:ascii="Sakkal Majalla" w:eastAsia="Simplified Arabic" w:hAnsi="Sakkal Majalla" w:cs="Sakkal Majalla"/>
          <w:bCs/>
          <w:sz w:val="24"/>
          <w:szCs w:val="24"/>
          <w:rtl/>
        </w:rPr>
        <w:t>الأداء التسويقي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right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6C3FEE" w:rsidRPr="006C3FEE" w14:paraId="10BE2127" w14:textId="77777777" w:rsidTr="00031A61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739262FB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1EC1B83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9E852D2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2325DA" w:rsidRPr="006C3FEE" w14:paraId="6C35BE49" w14:textId="77777777" w:rsidTr="00CE3884">
        <w:trPr>
          <w:gridAfter w:val="1"/>
          <w:wAfter w:w="32" w:type="dxa"/>
          <w:trHeight w:val="867"/>
        </w:trPr>
        <w:tc>
          <w:tcPr>
            <w:tcW w:w="1424" w:type="dxa"/>
            <w:vMerge w:val="restart"/>
            <w:vAlign w:val="center"/>
          </w:tcPr>
          <w:p w14:paraId="690A86FE" w14:textId="77777777" w:rsidR="002325DA" w:rsidRPr="00031A61" w:rsidRDefault="002325DA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3544" w:type="dxa"/>
          </w:tcPr>
          <w:p w14:paraId="53E9B675" w14:textId="5D9B6725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صنع تأثير مباشر على جذب العملاء.</w:t>
            </w:r>
          </w:p>
        </w:tc>
        <w:tc>
          <w:tcPr>
            <w:tcW w:w="2126" w:type="dxa"/>
            <w:vMerge w:val="restart"/>
            <w:vAlign w:val="center"/>
          </w:tcPr>
          <w:p w14:paraId="48098DD4" w14:textId="5B4B653D" w:rsidR="002325DA" w:rsidRPr="00402D54" w:rsidRDefault="002E7AE3" w:rsidP="00031A61">
            <w:pPr>
              <w:bidi/>
              <w:jc w:val="center"/>
              <w:rPr>
                <w:rFonts w:ascii="Sakkal Majalla" w:eastAsia="Simplified Arabic" w:hAnsi="Sakkal Majalla" w:cs="Sakkal Majalla"/>
              </w:rPr>
            </w:pPr>
            <w:r w:rsidRPr="002E7AE3">
              <w:rPr>
                <w:rFonts w:ascii="Sakkal Majalla" w:eastAsia="Simplified Arabic" w:hAnsi="Sakkal Majalla" w:cs="Sakkal Majalla"/>
                <w:rtl/>
              </w:rPr>
              <w:t>الواصل، مشاعل عبد الله، المعلم، شهد عبد الله، والحربي، رائد سالم. (2023). تأثير تقنيات الذكاء الاصطناعي في تحسين استراتيجيات التسويق الرقمي: دراسة ميدانية. مجلة اتحاد الجامعات العربية لبحوث الإعلام وتكنولوجيا الاتصال، (11)1، 337-369.</w:t>
            </w:r>
          </w:p>
        </w:tc>
        <w:tc>
          <w:tcPr>
            <w:tcW w:w="3654" w:type="dxa"/>
          </w:tcPr>
          <w:p w14:paraId="3192EA5D" w14:textId="70C16CE1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يساهم استخدام تقنيات الذكاء الاصطناعي في التسويق الرقمي في زيادة معدلات جذب واستقطاب العملاء الجدد بشكل مباشر.</w:t>
            </w:r>
          </w:p>
        </w:tc>
      </w:tr>
      <w:tr w:rsidR="002325DA" w:rsidRPr="006C3FEE" w14:paraId="3C5872C9" w14:textId="77777777" w:rsidTr="00031A61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4D1E1D1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D0ECF6" w14:textId="423BB8D2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بسبب الذكاء الاصطناعي يحصل زيادة في التفاعل والاستجابة من قبل العملاء</w:t>
            </w:r>
          </w:p>
        </w:tc>
        <w:tc>
          <w:tcPr>
            <w:tcW w:w="2126" w:type="dxa"/>
            <w:vMerge/>
            <w:vAlign w:val="center"/>
          </w:tcPr>
          <w:p w14:paraId="041F71A3" w14:textId="77777777" w:rsidR="002325DA" w:rsidRPr="00402D54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654" w:type="dxa"/>
          </w:tcPr>
          <w:p w14:paraId="45572CA4" w14:textId="281D0392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يؤدي تبني أدوات الذكاء الاصطناعي التفاعلية إلى رفع مستوى استجابة العملاء وتفاعلهم (</w:t>
            </w:r>
            <w:r w:rsidRPr="00402D54">
              <w:rPr>
                <w:rFonts w:ascii="Traditional Arabic" w:hAnsi="Traditional Arabic" w:cs="Traditional Arabic"/>
              </w:rPr>
              <w:t>Engagement Rate</w:t>
            </w:r>
            <w:r w:rsidRPr="00402D54">
              <w:rPr>
                <w:rFonts w:ascii="Traditional Arabic" w:hAnsi="Traditional Arabic" w:cs="Traditional Arabic"/>
                <w:rtl/>
              </w:rPr>
              <w:t>) مع المحتوى الرقمي للمنشأة.</w:t>
            </w:r>
          </w:p>
        </w:tc>
      </w:tr>
      <w:tr w:rsidR="002325DA" w:rsidRPr="006C3FEE" w14:paraId="5448CC5E" w14:textId="77777777" w:rsidTr="00031A61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8384F61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4A0539" w14:textId="6617FDC1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تجنب وقوع أخطاء مستقبلية مع العملاء.</w:t>
            </w:r>
          </w:p>
        </w:tc>
        <w:tc>
          <w:tcPr>
            <w:tcW w:w="2126" w:type="dxa"/>
            <w:vMerge/>
            <w:vAlign w:val="center"/>
          </w:tcPr>
          <w:p w14:paraId="19B70C0A" w14:textId="77777777" w:rsidR="002325DA" w:rsidRPr="00402D54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654" w:type="dxa"/>
          </w:tcPr>
          <w:p w14:paraId="1E55952E" w14:textId="1763CC03" w:rsidR="002325DA" w:rsidRPr="00402D54" w:rsidRDefault="00402D54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تساعد التحليلات التنبؤية للذكاء الاصطناعي في استباق مشكلات العملاء وحلها، مما يقلل من احتمالية حدوث أخطاء تسويقية أو تشغيلية مستقبلاً.</w:t>
            </w:r>
          </w:p>
        </w:tc>
      </w:tr>
      <w:tr w:rsidR="002325DA" w:rsidRPr="006C3FEE" w14:paraId="41918E91" w14:textId="77777777" w:rsidTr="009726B4">
        <w:trPr>
          <w:gridAfter w:val="1"/>
          <w:wAfter w:w="32" w:type="dxa"/>
          <w:trHeight w:val="763"/>
        </w:trPr>
        <w:tc>
          <w:tcPr>
            <w:tcW w:w="1424" w:type="dxa"/>
            <w:vMerge/>
            <w:vAlign w:val="center"/>
          </w:tcPr>
          <w:p w14:paraId="07D51701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4E04793" w14:textId="2355AE52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يوفر الذكاء الاصطناعي في إنفاق المال والموارد للوصول للجمهور المستهدف.</w:t>
            </w:r>
          </w:p>
        </w:tc>
        <w:tc>
          <w:tcPr>
            <w:tcW w:w="2126" w:type="dxa"/>
            <w:vMerge/>
            <w:vAlign w:val="center"/>
          </w:tcPr>
          <w:p w14:paraId="7B268D71" w14:textId="77777777" w:rsidR="002325DA" w:rsidRPr="00402D54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654" w:type="dxa"/>
          </w:tcPr>
          <w:p w14:paraId="110D2D5A" w14:textId="4663D7D9" w:rsidR="002325DA" w:rsidRPr="00402D54" w:rsidRDefault="00402D54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يساهم توجيه الحملات الإعلانية المدعومة بالذكاء الاصطناعي في خفض التكاليف التسويقية وتحسين كفاءة تخصيص الموارد للوصول للجمهور المستهدف.</w:t>
            </w:r>
          </w:p>
        </w:tc>
      </w:tr>
    </w:tbl>
    <w:p w14:paraId="3BDDD954" w14:textId="287C048B" w:rsidR="00031A61" w:rsidRPr="006C3FEE" w:rsidRDefault="00031A61" w:rsidP="00031A61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 xml:space="preserve">3. </w:t>
      </w:r>
      <w:r w:rsidRPr="00031A61">
        <w:rPr>
          <w:rFonts w:ascii="Sakkal Majalla" w:eastAsia="Simplified Arabic" w:hAnsi="Sakkal Majalla" w:cs="Sakkal Majalla"/>
          <w:bCs/>
          <w:sz w:val="24"/>
          <w:szCs w:val="24"/>
          <w:rtl/>
        </w:rPr>
        <w:t>المتغير الوسيط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: (</w:t>
      </w:r>
      <w:r w:rsidRPr="00031A61">
        <w:rPr>
          <w:rFonts w:ascii="Sakkal Majalla" w:eastAsia="Simplified Arabic" w:hAnsi="Sakkal Majalla" w:cs="Sakkal Majalla"/>
          <w:bCs/>
          <w:sz w:val="24"/>
          <w:szCs w:val="24"/>
          <w:rtl/>
        </w:rPr>
        <w:t>التسويق الرقمي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right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031A61" w:rsidRPr="006C3FEE" w14:paraId="0EA78DFF" w14:textId="77777777" w:rsidTr="00031A61">
        <w:tc>
          <w:tcPr>
            <w:tcW w:w="1424" w:type="dxa"/>
            <w:shd w:val="clear" w:color="auto" w:fill="D9D9D9" w:themeFill="background1" w:themeFillShade="D9"/>
          </w:tcPr>
          <w:p w14:paraId="48E7310D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685188C7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AF917F5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118C76D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9F1FDD" w:rsidRPr="006C3FEE" w14:paraId="64B7A538" w14:textId="77777777" w:rsidTr="00031A61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4CFF2A9B" w14:textId="67D78447" w:rsidR="009F1FDD" w:rsidRPr="009726B4" w:rsidRDefault="009F1FDD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9726B4">
              <w:rPr>
                <w:rFonts w:ascii="Sakkal Majalla" w:eastAsia="Simplified Arabic" w:hAnsi="Sakkal Majalla" w:cs="Sakkal Majalla" w:hint="cs"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3544" w:type="dxa"/>
          </w:tcPr>
          <w:p w14:paraId="74125446" w14:textId="0ADA991A" w:rsidR="009F1FDD" w:rsidRPr="00402D54" w:rsidRDefault="009F1FDD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تحسين استراتيجيات التسويق الرقمي والوصول إلى الجمهور المستهدف.</w:t>
            </w:r>
          </w:p>
        </w:tc>
        <w:tc>
          <w:tcPr>
            <w:tcW w:w="2126" w:type="dxa"/>
            <w:vAlign w:val="center"/>
          </w:tcPr>
          <w:p w14:paraId="7E37E4B5" w14:textId="4A017CAC" w:rsidR="009F1FDD" w:rsidRPr="00402D54" w:rsidRDefault="002E7AE3" w:rsidP="00031A61">
            <w:pPr>
              <w:bidi/>
              <w:jc w:val="center"/>
              <w:rPr>
                <w:rFonts w:ascii="Sakkal Majalla" w:eastAsia="Simplified Arabic" w:hAnsi="Sakkal Majalla" w:cs="Sakkal Majalla"/>
              </w:rPr>
            </w:pPr>
            <w:r w:rsidRPr="002E7AE3">
              <w:rPr>
                <w:rFonts w:ascii="Sakkal Majalla" w:eastAsia="Simplified Arabic" w:hAnsi="Sakkal Majalla" w:cs="Sakkal Majalla"/>
                <w:rtl/>
              </w:rPr>
              <w:t>الواصل، مشاعل عبد الله، المعلم، شهد عبد الله، والحربي، رائد سالم. (2023). تأثير تقنيات الذكاء الاصطناعي في تحسين استراتيجيات التسويق الرقمي: دراسة ميدانية. مجلة اتحاد الجامعات العربية لبحوث الإعلام وتكنولوجيا الاتصال، (11)1، 337-369.</w:t>
            </w:r>
          </w:p>
        </w:tc>
        <w:tc>
          <w:tcPr>
            <w:tcW w:w="3654" w:type="dxa"/>
          </w:tcPr>
          <w:p w14:paraId="414DE785" w14:textId="6F23A290" w:rsidR="009F1FDD" w:rsidRPr="00402D54" w:rsidRDefault="00402D54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يساهم دمج تقنيات الذكاء الاصطناعي في تحسين دقة توجيه استراتيجيات التسويق الرقمي نحو الجمهور المستهدف بدقة.</w:t>
            </w:r>
          </w:p>
        </w:tc>
      </w:tr>
      <w:tr w:rsidR="009F1FDD" w:rsidRPr="006C3FEE" w14:paraId="0E417193" w14:textId="77777777" w:rsidTr="00031A61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1C1B7765" w14:textId="77777777" w:rsidR="009F1FDD" w:rsidRPr="009726B4" w:rsidRDefault="009F1FDD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14:paraId="64C01A15" w14:textId="152B32B1" w:rsidR="009F1FDD" w:rsidRPr="00402D54" w:rsidRDefault="009F1FDD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يمكن الاعتماد على تقنيات الذكاء الاصطناعي في كتابة المحتوى الرقمي لجذب الجمهور المستهدف.</w:t>
            </w:r>
          </w:p>
        </w:tc>
        <w:tc>
          <w:tcPr>
            <w:tcW w:w="2126" w:type="dxa"/>
            <w:vAlign w:val="center"/>
          </w:tcPr>
          <w:p w14:paraId="38B580E7" w14:textId="641D3534" w:rsidR="009F1FDD" w:rsidRPr="00402D54" w:rsidRDefault="002E7AE3" w:rsidP="00031A61">
            <w:pPr>
              <w:bidi/>
              <w:jc w:val="center"/>
              <w:rPr>
                <w:rFonts w:ascii="Sakkal Majalla" w:eastAsia="Simplified Arabic" w:hAnsi="Sakkal Majalla" w:cs="Sakkal Majalla"/>
                <w:rtl/>
              </w:rPr>
            </w:pPr>
            <w:r w:rsidRPr="002E7AE3">
              <w:rPr>
                <w:rFonts w:ascii="Sakkal Majalla" w:eastAsia="Simplified Arabic" w:hAnsi="Sakkal Majalla" w:cs="Sakkal Majalla"/>
                <w:rtl/>
              </w:rPr>
              <w:t xml:space="preserve">الواصل، مشاعل عبد الله، المعلم، شهد عبد الله، والحربي، رائد سالم. (2023). تأثير تقنيات الذكاء الاصطناعي في </w:t>
            </w:r>
            <w:r w:rsidRPr="002E7AE3">
              <w:rPr>
                <w:rFonts w:ascii="Sakkal Majalla" w:eastAsia="Simplified Arabic" w:hAnsi="Sakkal Majalla" w:cs="Sakkal Majalla"/>
                <w:rtl/>
              </w:rPr>
              <w:lastRenderedPageBreak/>
              <w:t>تحسين استراتيجيات التسويق الرقمي: دراسة ميدانية. مجلة اتحاد الجامعات العربية لبحوث الإعلام وتكنولوجيا الاتصال، (11)1، 337-369.</w:t>
            </w:r>
          </w:p>
        </w:tc>
        <w:tc>
          <w:tcPr>
            <w:tcW w:w="3654" w:type="dxa"/>
          </w:tcPr>
          <w:p w14:paraId="261EFFA0" w14:textId="7E3B658D" w:rsidR="009F1FDD" w:rsidRPr="00402D54" w:rsidRDefault="00402D54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lastRenderedPageBreak/>
              <w:t>تعتمد منشأتنا على أدوات الذكاء الاصطناعي التوليدي (</w:t>
            </w:r>
            <w:r w:rsidRPr="00402D54">
              <w:rPr>
                <w:rFonts w:ascii="Traditional Arabic" w:hAnsi="Traditional Arabic" w:cs="Traditional Arabic"/>
              </w:rPr>
              <w:t>Generative AI</w:t>
            </w:r>
            <w:r w:rsidRPr="00402D54">
              <w:rPr>
                <w:rFonts w:ascii="Traditional Arabic" w:hAnsi="Traditional Arabic" w:cs="Traditional Arabic"/>
                <w:rtl/>
              </w:rPr>
              <w:t>) في صناعة وتخصيص المحتوى الرقمي الجاذب للعملاء.</w:t>
            </w:r>
          </w:p>
        </w:tc>
      </w:tr>
      <w:tr w:rsidR="009F1FDD" w:rsidRPr="006C3FEE" w14:paraId="144D80B7" w14:textId="77777777" w:rsidTr="00031A61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40D89B59" w14:textId="77777777" w:rsidR="009F1FDD" w:rsidRPr="009726B4" w:rsidRDefault="009F1FDD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14:paraId="50CC6AF1" w14:textId="156F750D" w:rsidR="009F1FDD" w:rsidRPr="00402D54" w:rsidRDefault="009F1FDD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تعتمد شركتكم بشكل أساسي على القنوات الرقمية (المواقع الإلكترونية، وسائل التواصل الاجتماعي) في تنفيذ ممارساتها التسويقية.</w:t>
            </w:r>
          </w:p>
        </w:tc>
        <w:tc>
          <w:tcPr>
            <w:tcW w:w="2126" w:type="dxa"/>
            <w:vAlign w:val="center"/>
          </w:tcPr>
          <w:p w14:paraId="4D2F6F93" w14:textId="21EFF1A0" w:rsidR="009F1FDD" w:rsidRPr="00402D54" w:rsidRDefault="008F339D" w:rsidP="00031A61">
            <w:pPr>
              <w:bidi/>
              <w:jc w:val="center"/>
              <w:rPr>
                <w:rFonts w:ascii="Sakkal Majalla" w:eastAsia="Simplified Arabic" w:hAnsi="Sakkal Majalla" w:cs="Sakkal Majalla"/>
                <w:rtl/>
              </w:rPr>
            </w:pPr>
            <w:r w:rsidRPr="008F339D">
              <w:rPr>
                <w:rFonts w:ascii="Sakkal Majalla" w:eastAsia="Simplified Arabic" w:hAnsi="Sakkal Majalla" w:cs="Sakkal Majalla"/>
                <w:rtl/>
              </w:rPr>
              <w:t xml:space="preserve">النسور، إياد عبد الفتاح. (2017). أثر تطبيق الذكاء التسويقي على تعزيز الابتكار: دراسة مقارنة بين مؤسسات الأعمال السلعية والخدمية في الأردن. المجلة العربية للإدارة، 37(2)، 219–246.  </w:t>
            </w:r>
          </w:p>
        </w:tc>
        <w:tc>
          <w:tcPr>
            <w:tcW w:w="3654" w:type="dxa"/>
          </w:tcPr>
          <w:p w14:paraId="2FD833F1" w14:textId="1360744F" w:rsidR="009F1FDD" w:rsidRPr="00402D54" w:rsidRDefault="00402D54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تُمثّل القنوات الرقمية (مثل: المواقع الإلكترونية، منصات التواصل الاجتماعي) الركيزة الأساسية لتنفيذ الأنشطة التسويقية في منشأتنا.</w:t>
            </w:r>
          </w:p>
        </w:tc>
      </w:tr>
      <w:tr w:rsidR="009F1FDD" w:rsidRPr="006C3FEE" w14:paraId="26AB7D98" w14:textId="77777777" w:rsidTr="00031A61">
        <w:trPr>
          <w:gridAfter w:val="1"/>
          <w:wAfter w:w="32" w:type="dxa"/>
        </w:trPr>
        <w:tc>
          <w:tcPr>
            <w:tcW w:w="1424" w:type="dxa"/>
            <w:vAlign w:val="center"/>
          </w:tcPr>
          <w:p w14:paraId="27057655" w14:textId="77777777" w:rsidR="009F1FDD" w:rsidRPr="009726B4" w:rsidRDefault="009F1FDD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14:paraId="1799729F" w14:textId="2DA5D9CD" w:rsidR="009F1FDD" w:rsidRPr="00402D54" w:rsidRDefault="009F1FDD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تُستخدم المنصات الرقمية كوسيط أساسي لربط تحليلات السوق بقرارات المزيج التسويقي (المنتج، السعر، التوزيع، الترويج).</w:t>
            </w:r>
          </w:p>
        </w:tc>
        <w:tc>
          <w:tcPr>
            <w:tcW w:w="2126" w:type="dxa"/>
            <w:vAlign w:val="center"/>
          </w:tcPr>
          <w:p w14:paraId="74CF0C22" w14:textId="598EC9B4" w:rsidR="009F1FDD" w:rsidRPr="00402D54" w:rsidRDefault="008F339D" w:rsidP="00031A61">
            <w:pPr>
              <w:bidi/>
              <w:jc w:val="center"/>
              <w:rPr>
                <w:rFonts w:ascii="Sakkal Majalla" w:eastAsia="Simplified Arabic" w:hAnsi="Sakkal Majalla" w:cs="Sakkal Majalla"/>
                <w:rtl/>
              </w:rPr>
            </w:pPr>
            <w:r w:rsidRPr="008F339D">
              <w:rPr>
                <w:rFonts w:ascii="Sakkal Majalla" w:eastAsia="Simplified Arabic" w:hAnsi="Sakkal Majalla" w:cs="Sakkal Majalla"/>
                <w:rtl/>
              </w:rPr>
              <w:t xml:space="preserve">النسور، إياد عبد الفتاح. (2017). أثر تطبيق الذكاء التسويقي على تعزيز الابتكار: دراسة مقارنة بين مؤسسات الأعمال السلعية والخدمية في الأردن. المجلة العربية للإدارة، 37(2)، 219–246.  </w:t>
            </w:r>
          </w:p>
        </w:tc>
        <w:tc>
          <w:tcPr>
            <w:tcW w:w="3654" w:type="dxa"/>
          </w:tcPr>
          <w:p w14:paraId="46117467" w14:textId="03DE3B9C" w:rsidR="009F1FDD" w:rsidRPr="00402D54" w:rsidRDefault="00402D54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تُوظّف المنشأة البيانات المستخرجة من المنصات الرقمية كعامل توجيه أساسي لصياغة قرارات المزيج التسويقي الرقمي (</w:t>
            </w:r>
            <w:r w:rsidRPr="00402D54">
              <w:rPr>
                <w:rFonts w:ascii="Traditional Arabic" w:hAnsi="Traditional Arabic" w:cs="Traditional Arabic"/>
              </w:rPr>
              <w:t>4P</w:t>
            </w:r>
            <w:r w:rsidRPr="00402D54">
              <w:rPr>
                <w:rFonts w:ascii="Traditional Arabic" w:hAnsi="Traditional Arabic" w:cs="Traditional Arabic"/>
                <w:vertAlign w:val="subscript"/>
              </w:rPr>
              <w:t>S</w:t>
            </w:r>
            <w:r w:rsidRPr="00402D54">
              <w:rPr>
                <w:rFonts w:ascii="Traditional Arabic" w:hAnsi="Traditional Arabic" w:cs="Traditional Arabic"/>
                <w:rtl/>
              </w:rPr>
              <w:t>).</w:t>
            </w:r>
          </w:p>
        </w:tc>
      </w:tr>
    </w:tbl>
    <w:p w14:paraId="040685DE" w14:textId="77777777" w:rsidR="00402D54" w:rsidRDefault="00402D54" w:rsidP="00031A61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</w:rPr>
      </w:pPr>
    </w:p>
    <w:p w14:paraId="094A551E" w14:textId="77777777" w:rsidR="00402D54" w:rsidRDefault="00402D54" w:rsidP="00402D54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</w:rPr>
      </w:pPr>
    </w:p>
    <w:p w14:paraId="4F8F0892" w14:textId="77777777" w:rsidR="002E7AE3" w:rsidRDefault="002E7AE3" w:rsidP="00402D54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3D48AC78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80D52DC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2307E8A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39734BF3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17357EA0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7A476F54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186D3FE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4C7F6F18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lastRenderedPageBreak/>
        <w:t>استبانة التحكيم</w:t>
      </w:r>
    </w:p>
    <w:p w14:paraId="69707E52" w14:textId="1AC81DD4" w:rsidR="006C3FEE" w:rsidRPr="0085052C" w:rsidRDefault="006C3FEE" w:rsidP="009726B4">
      <w:pPr>
        <w:tabs>
          <w:tab w:val="left" w:pos="4404"/>
        </w:tabs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</w:t>
      </w:r>
      <w:r w:rsidR="009726B4" w:rsidRPr="009726B4">
        <w:rPr>
          <w:rFonts w:ascii="Sakkal Majalla" w:hAnsi="Sakkal Majalla" w:cs="Sakkal Majalla"/>
          <w:bCs/>
          <w:sz w:val="28"/>
          <w:szCs w:val="28"/>
          <w:rtl/>
        </w:rPr>
        <w:t>تبنّي تقنيات الذكاء الاصطناعي في التسويق الرقمي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1BAB0893" w14:textId="3CF30019" w:rsidR="006C3FEE" w:rsidRPr="0085052C" w:rsidRDefault="00D63861" w:rsidP="005732B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3"/>
        <w:gridCol w:w="726"/>
        <w:gridCol w:w="850"/>
        <w:gridCol w:w="850"/>
        <w:gridCol w:w="850"/>
        <w:gridCol w:w="2790"/>
      </w:tblGrid>
      <w:tr w:rsidR="006C3FEE" w:rsidRPr="0085052C" w14:paraId="48F84589" w14:textId="77777777" w:rsidTr="00A405A7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0C0D9580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="009726B4" w:rsidRPr="009726B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في الوصول للجمهور المستهدف</w:t>
            </w:r>
          </w:p>
          <w:p w14:paraId="54D9F77C" w14:textId="2508F025" w:rsidR="006C3FEE" w:rsidRPr="0085052C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6C3FEE" w:rsidRPr="0085052C" w14:paraId="6C35F24C" w14:textId="77777777" w:rsidTr="0085052C">
        <w:trPr>
          <w:trHeight w:val="204"/>
        </w:trPr>
        <w:tc>
          <w:tcPr>
            <w:tcW w:w="321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2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11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85052C">
        <w:trPr>
          <w:trHeight w:val="252"/>
        </w:trPr>
        <w:tc>
          <w:tcPr>
            <w:tcW w:w="321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2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E504C" w:rsidRPr="0085052C" w14:paraId="432B528E" w14:textId="77777777" w:rsidTr="0085052C">
        <w:tc>
          <w:tcPr>
            <w:tcW w:w="321" w:type="pct"/>
          </w:tcPr>
          <w:p w14:paraId="1E8229BF" w14:textId="77777777" w:rsidR="00EE504C" w:rsidRPr="0085052C" w:rsidRDefault="00EE504C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02884341" w14:textId="055A73D9" w:rsidR="00EE504C" w:rsidRPr="009726B4" w:rsidRDefault="00EE504C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أستفيد من تحليل البيانات في تعزيز حملتي التسويقية.</w:t>
            </w:r>
          </w:p>
        </w:tc>
        <w:tc>
          <w:tcPr>
            <w:tcW w:w="374" w:type="pct"/>
          </w:tcPr>
          <w:p w14:paraId="4088D74D" w14:textId="77777777" w:rsidR="00EE504C" w:rsidRPr="009726B4" w:rsidRDefault="00EE504C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CB871C6" w14:textId="77777777" w:rsidR="00EE504C" w:rsidRPr="009726B4" w:rsidRDefault="00EE504C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AF1B0BE" w14:textId="77777777" w:rsidR="00EE504C" w:rsidRPr="009726B4" w:rsidRDefault="00EE504C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15162D83" w14:textId="77777777" w:rsidR="00EE504C" w:rsidRPr="009726B4" w:rsidRDefault="00EE504C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0EDCAED1" w14:textId="12E16FA8" w:rsidR="00EE504C" w:rsidRPr="009726B4" w:rsidRDefault="00EE504C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يؤدي تحليل البيانات الضخمة عبر الذكاء الاصطناعي إلى رفع كفاءة الحملات التسويقية الرقمية لشركتنا.</w:t>
            </w:r>
          </w:p>
        </w:tc>
      </w:tr>
      <w:tr w:rsidR="00EE504C" w:rsidRPr="0085052C" w14:paraId="34EB3F1A" w14:textId="77777777" w:rsidTr="0085052C">
        <w:tc>
          <w:tcPr>
            <w:tcW w:w="321" w:type="pct"/>
          </w:tcPr>
          <w:p w14:paraId="700AE820" w14:textId="77777777" w:rsidR="00EE504C" w:rsidRPr="0085052C" w:rsidRDefault="00EE504C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6D780BF5" w14:textId="5AA97732" w:rsidR="00EE504C" w:rsidRPr="009726B4" w:rsidRDefault="00EE504C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توفر تقنيات الذكاء الاصطناعي في وسائل التواصل الاجتماعي خوارزميات أدق لصنع القرارات.</w:t>
            </w:r>
          </w:p>
        </w:tc>
        <w:tc>
          <w:tcPr>
            <w:tcW w:w="374" w:type="pct"/>
            <w:vAlign w:val="center"/>
          </w:tcPr>
          <w:p w14:paraId="316FAB45" w14:textId="77777777" w:rsidR="00EE504C" w:rsidRPr="009726B4" w:rsidRDefault="00EE504C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  <w:vAlign w:val="center"/>
          </w:tcPr>
          <w:p w14:paraId="240A33E2" w14:textId="77777777" w:rsidR="00EE504C" w:rsidRPr="009726B4" w:rsidRDefault="00EE504C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  <w:vAlign w:val="center"/>
          </w:tcPr>
          <w:p w14:paraId="36753952" w14:textId="77777777" w:rsidR="00EE504C" w:rsidRPr="009726B4" w:rsidRDefault="00EE504C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  <w:vAlign w:val="center"/>
          </w:tcPr>
          <w:p w14:paraId="4A24DEEC" w14:textId="77777777" w:rsidR="00EE504C" w:rsidRPr="009726B4" w:rsidRDefault="00EE504C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0388DF4D" w14:textId="6D8549D5" w:rsidR="00EE504C" w:rsidRPr="009726B4" w:rsidRDefault="00EE504C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توفر خوارزميات الذكاء الاصطناعي عبر منصات التواصل الاجتماعي بيانات دقيقة تدعم اتخاذ القرارات التسويقية الفورية.</w:t>
            </w:r>
          </w:p>
        </w:tc>
      </w:tr>
      <w:tr w:rsidR="00EE504C" w:rsidRPr="0085052C" w14:paraId="561E7CAA" w14:textId="77777777" w:rsidTr="0085052C">
        <w:tc>
          <w:tcPr>
            <w:tcW w:w="321" w:type="pct"/>
          </w:tcPr>
          <w:p w14:paraId="3FE08FC7" w14:textId="77777777" w:rsidR="00EE504C" w:rsidRPr="0085052C" w:rsidRDefault="00EE504C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24F89C23" w14:textId="64E5A51D" w:rsidR="00EE504C" w:rsidRPr="009726B4" w:rsidRDefault="00EE504C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صنع تأثير مباشر على جذب العملاء.</w:t>
            </w:r>
          </w:p>
        </w:tc>
        <w:tc>
          <w:tcPr>
            <w:tcW w:w="374" w:type="pct"/>
          </w:tcPr>
          <w:p w14:paraId="708AB232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13E30CF2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08745F3B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3762090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15CC351E" w14:textId="2D6E6D5C" w:rsidR="00EE504C" w:rsidRPr="009726B4" w:rsidRDefault="00EE504C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استخدام تقنيات الذكاء الاصطناعي في التسويق الرقمي في زيادة معدلات جذب واستقطاب العملاء الجدد بشكل مباشر.</w:t>
            </w:r>
          </w:p>
        </w:tc>
      </w:tr>
      <w:tr w:rsidR="00EE504C" w:rsidRPr="0085052C" w14:paraId="56EDBF25" w14:textId="77777777" w:rsidTr="0085052C">
        <w:tc>
          <w:tcPr>
            <w:tcW w:w="321" w:type="pct"/>
          </w:tcPr>
          <w:p w14:paraId="6AA16B82" w14:textId="77777777" w:rsidR="00EE504C" w:rsidRPr="0085052C" w:rsidRDefault="00EE504C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4DA64DB1" w14:textId="7E6ED0E8" w:rsidR="00EE504C" w:rsidRPr="009726B4" w:rsidRDefault="00EE504C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يوفر الذكاء الاصطناعي في إنفاق المال والموارد للوصول للجمهور المستهدف.</w:t>
            </w:r>
          </w:p>
        </w:tc>
        <w:tc>
          <w:tcPr>
            <w:tcW w:w="374" w:type="pct"/>
          </w:tcPr>
          <w:p w14:paraId="7FFF559D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018471D5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10FAD5A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17A3FA5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29E87C1A" w14:textId="00663B5E" w:rsidR="00EE504C" w:rsidRPr="009726B4" w:rsidRDefault="00EE504C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توجيه الحملات الإعلانية المدعومة بالذكاء الاصطناعي في خفض التكاليف التسويقية وتحسين كفاءة تخصيص الموارد للوصول للجمهور المستهدف.</w:t>
            </w:r>
          </w:p>
        </w:tc>
      </w:tr>
      <w:tr w:rsidR="00EE504C" w:rsidRPr="0085052C" w14:paraId="79BD5EF0" w14:textId="77777777" w:rsidTr="0085052C">
        <w:tc>
          <w:tcPr>
            <w:tcW w:w="321" w:type="pct"/>
          </w:tcPr>
          <w:p w14:paraId="19B637CC" w14:textId="77777777" w:rsidR="00EE504C" w:rsidRPr="0085052C" w:rsidRDefault="00EE504C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7E874899" w14:textId="60541262" w:rsidR="00EE504C" w:rsidRPr="009726B4" w:rsidRDefault="00EE504C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تحسين استراتيجيات التسويق الرقمي والوصول إلى الجمهور المستهدف.</w:t>
            </w:r>
          </w:p>
        </w:tc>
        <w:tc>
          <w:tcPr>
            <w:tcW w:w="374" w:type="pct"/>
          </w:tcPr>
          <w:p w14:paraId="26F91E54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E0D4306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1DD11419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8FCD187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15FF2F11" w14:textId="6D002990" w:rsidR="00EE504C" w:rsidRPr="009726B4" w:rsidRDefault="00EE504C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دمج تقنيات الذكاء الاصطناعي في تحسين دقة توجيه استراتيجيات التسويق الرقمي نحو الجمهور المستهدف بدقة.</w:t>
            </w:r>
          </w:p>
        </w:tc>
      </w:tr>
    </w:tbl>
    <w:p w14:paraId="0717A50E" w14:textId="77777777" w:rsidR="00EE504C" w:rsidRDefault="00EE504C">
      <w:pPr>
        <w:bidi/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26"/>
        <w:gridCol w:w="3046"/>
        <w:gridCol w:w="729"/>
        <w:gridCol w:w="852"/>
        <w:gridCol w:w="852"/>
        <w:gridCol w:w="852"/>
        <w:gridCol w:w="2792"/>
      </w:tblGrid>
      <w:tr w:rsidR="00EE504C" w:rsidRPr="0085052C" w14:paraId="39586D1F" w14:textId="77777777" w:rsidTr="0085052C">
        <w:tc>
          <w:tcPr>
            <w:tcW w:w="321" w:type="pct"/>
          </w:tcPr>
          <w:p w14:paraId="03FA6309" w14:textId="77777777" w:rsidR="00EE504C" w:rsidRPr="0085052C" w:rsidRDefault="00EE504C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7B5FF8D" w14:textId="622A3393" w:rsidR="00EE504C" w:rsidRPr="009726B4" w:rsidRDefault="00EE504C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يمكن الاعتماد على تقنيات الذكاء الاصطناعي في كتابة المحتوى الرقمي لجذب الجمهور المستهدف.</w:t>
            </w:r>
          </w:p>
        </w:tc>
        <w:tc>
          <w:tcPr>
            <w:tcW w:w="374" w:type="pct"/>
          </w:tcPr>
          <w:p w14:paraId="5C198F4D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B9B56F6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163FAF9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3A019F8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50110E24" w14:textId="3A475DCB" w:rsidR="00EE504C" w:rsidRPr="009726B4" w:rsidRDefault="00EE504C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تعتمد منشأتنا على أدوات الذكاء الاصطناعي التوليدي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Generative AI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في صناعة وتخصيص المحتوى الرقمي الجاذب للعملاء.</w:t>
            </w:r>
          </w:p>
        </w:tc>
      </w:tr>
      <w:tr w:rsidR="00EE504C" w:rsidRPr="0085052C" w14:paraId="424E6CCF" w14:textId="77777777" w:rsidTr="0085052C">
        <w:tc>
          <w:tcPr>
            <w:tcW w:w="321" w:type="pct"/>
          </w:tcPr>
          <w:p w14:paraId="0BA3A130" w14:textId="77777777" w:rsidR="00EE504C" w:rsidRPr="0085052C" w:rsidRDefault="00EE504C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1F6B5494" w14:textId="12F46553" w:rsidR="00EE504C" w:rsidRPr="009726B4" w:rsidRDefault="00EE504C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تعتمد شركتكم بشكل أساسي على القنوات الرقمية (المواقع الإلكترونية، وسائل التواصل الاجتماعي) في تنفيذ ممارساتها التسويقية.</w:t>
            </w:r>
          </w:p>
        </w:tc>
        <w:tc>
          <w:tcPr>
            <w:tcW w:w="374" w:type="pct"/>
          </w:tcPr>
          <w:p w14:paraId="739876B2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B0E8F10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8933127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01D184EE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5DE5572E" w14:textId="5EE60CEF" w:rsidR="00EE504C" w:rsidRPr="009726B4" w:rsidRDefault="00EE504C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تُمثّل القنوات الرقمية (مثل: المواقع الإلكترونية، منصات التواصل الاجتماعي) الركيزة الأساسية لتنفيذ الأنشطة التسويقية في منشأتنا.</w:t>
            </w:r>
          </w:p>
        </w:tc>
      </w:tr>
      <w:tr w:rsidR="00EE504C" w:rsidRPr="0085052C" w14:paraId="1B668597" w14:textId="77777777" w:rsidTr="0085052C">
        <w:tc>
          <w:tcPr>
            <w:tcW w:w="321" w:type="pct"/>
          </w:tcPr>
          <w:p w14:paraId="326AA0A3" w14:textId="77777777" w:rsidR="00EE504C" w:rsidRPr="0085052C" w:rsidRDefault="00EE504C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FA16D59" w14:textId="035A8776" w:rsidR="00EE504C" w:rsidRPr="009726B4" w:rsidRDefault="00EE504C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تُستخدم المنصات الرقمية كوسيط أساسي لربط تحليلات السوق بقرارات المزيج التسويقي (المنتج، السعر، التوزيع، الترويج).</w:t>
            </w:r>
          </w:p>
        </w:tc>
        <w:tc>
          <w:tcPr>
            <w:tcW w:w="374" w:type="pct"/>
          </w:tcPr>
          <w:p w14:paraId="2EECCAE5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4D308BAE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A6B7FE8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916BE1F" w14:textId="77777777" w:rsidR="00EE504C" w:rsidRPr="009726B4" w:rsidRDefault="00EE504C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2888991C" w14:textId="3A8B2503" w:rsidR="00EE504C" w:rsidRPr="009726B4" w:rsidRDefault="00EE504C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تُوظّف المنشأة البيانات المستخرجة من المنصات الرقمية كعامل توجيه أساسي لصياغة قرارات المزيج التسويقي الرقمي (4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PS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).</w:t>
            </w:r>
          </w:p>
        </w:tc>
      </w:tr>
    </w:tbl>
    <w:p w14:paraId="3EF55A25" w14:textId="1686A3F3" w:rsidR="009726B4" w:rsidRDefault="00EE504C" w:rsidP="00EE504C">
      <w:pPr>
        <w:tabs>
          <w:tab w:val="left" w:pos="1674"/>
        </w:tabs>
        <w:bidi/>
        <w:rPr>
          <w:rtl/>
        </w:rPr>
      </w:pPr>
      <w:r>
        <w:rPr>
          <w:rtl/>
        </w:rPr>
        <w:tab/>
      </w:r>
    </w:p>
    <w:p w14:paraId="464C7221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7DC32617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429932D9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0A40774B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662D1E28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6BEAE149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2CD197EB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7FBDE982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33B429F2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21B9FD5C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77398118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741A6B47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349282D9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73B282A4" w14:textId="77777777" w:rsidR="00EE504C" w:rsidRDefault="00EE504C" w:rsidP="00EE504C">
      <w:pPr>
        <w:tabs>
          <w:tab w:val="left" w:pos="1674"/>
        </w:tabs>
        <w:bidi/>
        <w:rPr>
          <w:rtl/>
        </w:rPr>
      </w:pPr>
    </w:p>
    <w:p w14:paraId="224AB62E" w14:textId="77777777" w:rsidR="00EE504C" w:rsidRDefault="00EE504C" w:rsidP="00EE504C">
      <w:pPr>
        <w:tabs>
          <w:tab w:val="left" w:pos="1674"/>
        </w:tabs>
        <w:bidi/>
      </w:pPr>
    </w:p>
    <w:tbl>
      <w:tblPr>
        <w:bidiVisual/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3"/>
        <w:gridCol w:w="725"/>
        <w:gridCol w:w="852"/>
        <w:gridCol w:w="852"/>
        <w:gridCol w:w="852"/>
        <w:gridCol w:w="2787"/>
      </w:tblGrid>
      <w:tr w:rsidR="006C3FEE" w:rsidRPr="0085052C" w14:paraId="32837B41" w14:textId="77777777" w:rsidTr="00703E5A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159CC11F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="009726B4" w:rsidRPr="009726B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على تحسين تجربة المستخدم</w:t>
            </w:r>
          </w:p>
          <w:p w14:paraId="75860BE6" w14:textId="67F8E856" w:rsidR="006C3FEE" w:rsidRPr="0085052C" w:rsidRDefault="00D63861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6C3FEE" w:rsidRPr="0085052C" w14:paraId="57348D5D" w14:textId="77777777" w:rsidTr="00703E5A">
        <w:trPr>
          <w:trHeight w:val="413"/>
        </w:trPr>
        <w:tc>
          <w:tcPr>
            <w:tcW w:w="321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2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11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6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0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703E5A">
        <w:trPr>
          <w:trHeight w:val="444"/>
        </w:trPr>
        <w:tc>
          <w:tcPr>
            <w:tcW w:w="321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3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0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E504C" w:rsidRPr="0085052C" w14:paraId="55A23682" w14:textId="77777777" w:rsidTr="00703E5A">
        <w:tc>
          <w:tcPr>
            <w:tcW w:w="321" w:type="pct"/>
          </w:tcPr>
          <w:p w14:paraId="38F8D882" w14:textId="77777777" w:rsidR="00EE504C" w:rsidRPr="0085052C" w:rsidRDefault="00EE504C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D96C905" w14:textId="604828BF" w:rsidR="00EE504C" w:rsidRPr="009726B4" w:rsidRDefault="00EE504C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استفيد من تحليل سلوك العميل من خلال البرامج الإلكترونية الخاصة بذلك.</w:t>
            </w:r>
          </w:p>
        </w:tc>
        <w:tc>
          <w:tcPr>
            <w:tcW w:w="373" w:type="pct"/>
            <w:vAlign w:val="center"/>
          </w:tcPr>
          <w:p w14:paraId="5CAA9DD4" w14:textId="77777777" w:rsidR="00EE504C" w:rsidRPr="009726B4" w:rsidRDefault="00EE504C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 w14:paraId="1875C621" w14:textId="77777777" w:rsidR="00EE504C" w:rsidRPr="009726B4" w:rsidRDefault="00EE504C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 w14:paraId="793E99FB" w14:textId="77777777" w:rsidR="00EE504C" w:rsidRPr="009726B4" w:rsidRDefault="00EE504C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 w14:paraId="71A622A6" w14:textId="77777777" w:rsidR="00EE504C" w:rsidRPr="009726B4" w:rsidRDefault="00EE504C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0D8C2CE0" w14:textId="7A182545" w:rsidR="00EE504C" w:rsidRPr="009726B4" w:rsidRDefault="00EE504C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دمج تقنيات الذكاء الاصطناعي في برمجياتنا التسويقية في تحليل سلوك العميل بدقة عالية.</w:t>
            </w:r>
          </w:p>
        </w:tc>
      </w:tr>
      <w:tr w:rsidR="00703E5A" w:rsidRPr="0085052C" w14:paraId="7F839D6C" w14:textId="77777777" w:rsidTr="00703E5A">
        <w:tc>
          <w:tcPr>
            <w:tcW w:w="321" w:type="pct"/>
          </w:tcPr>
          <w:p w14:paraId="4B120EB7" w14:textId="77777777" w:rsidR="00703E5A" w:rsidRPr="0085052C" w:rsidRDefault="00703E5A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0ECB5521" w14:textId="3824497F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استفيد من معرفة اتجاهات العملاء نحو مؤسستي من خلال أدوات مراقبة الشبكات.</w:t>
            </w:r>
          </w:p>
        </w:tc>
        <w:tc>
          <w:tcPr>
            <w:tcW w:w="373" w:type="pct"/>
          </w:tcPr>
          <w:p w14:paraId="298D93E1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376EDDC1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333E05BD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6D6EE838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52CF8DE6" w14:textId="0B5AD250" w:rsidR="00703E5A" w:rsidRPr="009726B4" w:rsidRDefault="00703E5A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تساعدنا أدوات تحليل شبكات التواصل الاجتماعي الذكية في تتبع ورصد اتجاهات ومشاعر العملاء نحو علامتنا التجارية بشكل فوري.</w:t>
            </w:r>
          </w:p>
        </w:tc>
      </w:tr>
      <w:tr w:rsidR="00703E5A" w:rsidRPr="0085052C" w14:paraId="6939497F" w14:textId="77777777" w:rsidTr="00703E5A">
        <w:tc>
          <w:tcPr>
            <w:tcW w:w="321" w:type="pct"/>
          </w:tcPr>
          <w:p w14:paraId="773B3583" w14:textId="77777777" w:rsidR="00703E5A" w:rsidRPr="0085052C" w:rsidRDefault="00703E5A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580D767" w14:textId="3933F3F0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تفيد وسائل الذكاء الاصطناعي في خدمات ما بعد البيع.</w:t>
            </w:r>
          </w:p>
        </w:tc>
        <w:tc>
          <w:tcPr>
            <w:tcW w:w="373" w:type="pct"/>
          </w:tcPr>
          <w:p w14:paraId="2AD46B27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321F7DC0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7D280CA2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0479938C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471E1C87" w14:textId="3642FF7C" w:rsidR="00703E5A" w:rsidRPr="009726B4" w:rsidRDefault="00703E5A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تُحسِّن تطبيقات الذكاء الاصطناعي (مثل روبوتات المحادثة الذكية) من جودة واستجابة خدمات ما بعد البيع في المنشأة.</w:t>
            </w:r>
          </w:p>
        </w:tc>
      </w:tr>
      <w:tr w:rsidR="00703E5A" w:rsidRPr="0085052C" w14:paraId="2EF1AD73" w14:textId="77777777" w:rsidTr="00703E5A">
        <w:tc>
          <w:tcPr>
            <w:tcW w:w="321" w:type="pct"/>
          </w:tcPr>
          <w:p w14:paraId="79681743" w14:textId="77777777" w:rsidR="00703E5A" w:rsidRPr="0085052C" w:rsidRDefault="00703E5A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2951694A" w14:textId="26387B5D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يجب استخدام تقنيات الذكاء الاصطناعي لجمع البيانات عن سلوك العملاء المستقبلية والتنبؤ بها.</w:t>
            </w:r>
          </w:p>
        </w:tc>
        <w:tc>
          <w:tcPr>
            <w:tcW w:w="373" w:type="pct"/>
          </w:tcPr>
          <w:p w14:paraId="334110C7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622D746A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04D7E359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693982D4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5E5CF361" w14:textId="43500945" w:rsidR="00703E5A" w:rsidRPr="009726B4" w:rsidRDefault="00703E5A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تمتلك منشأتنا القدرة على التنبؤ بالسلوكيات والاحتياجات المستقبلية للمستهلكين بالاعتماد على خوارزميات التعلم الآلي.</w:t>
            </w:r>
          </w:p>
        </w:tc>
      </w:tr>
      <w:tr w:rsidR="00703E5A" w:rsidRPr="0085052C" w14:paraId="559D49A2" w14:textId="77777777" w:rsidTr="00703E5A">
        <w:tc>
          <w:tcPr>
            <w:tcW w:w="321" w:type="pct"/>
          </w:tcPr>
          <w:p w14:paraId="369931D6" w14:textId="77777777" w:rsidR="00703E5A" w:rsidRPr="0085052C" w:rsidRDefault="00703E5A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2E19AE51" w14:textId="4474608A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استخدام الذكاء الاصطناعي بالتسويق الرقمي في وسائل التواصل الاجتماعي سيغني عن العنصر البشري.</w:t>
            </w:r>
          </w:p>
        </w:tc>
        <w:tc>
          <w:tcPr>
            <w:tcW w:w="373" w:type="pct"/>
          </w:tcPr>
          <w:p w14:paraId="2A412F85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21C8CFD8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2FDA52BC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65A4B1CA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7A4574C3" w14:textId="3459B3B8" w:rsidR="00703E5A" w:rsidRPr="009726B4" w:rsidRDefault="00703E5A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يؤدي تبني تقنيات الذكاء الاصطناعي في التسويق الرقمي إلى تقليص الاعتماد على الكوادر البشرية في أداء المهام الروتينية والمتكررة.</w:t>
            </w:r>
          </w:p>
        </w:tc>
      </w:tr>
      <w:tr w:rsidR="00703E5A" w:rsidRPr="0085052C" w14:paraId="54CDEBEC" w14:textId="77777777" w:rsidTr="00703E5A">
        <w:tc>
          <w:tcPr>
            <w:tcW w:w="321" w:type="pct"/>
          </w:tcPr>
          <w:p w14:paraId="3B1C1F91" w14:textId="77777777" w:rsidR="00703E5A" w:rsidRPr="0085052C" w:rsidRDefault="00703E5A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40F3E30E" w14:textId="51058F73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سيغني الذكاء الاصطناعي عن الاستبانات والطرق التقليدية لقياس رضا العملاء.</w:t>
            </w:r>
          </w:p>
        </w:tc>
        <w:tc>
          <w:tcPr>
            <w:tcW w:w="373" w:type="pct"/>
          </w:tcPr>
          <w:p w14:paraId="675A60B5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113CEAAE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6903D067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525EEC4A" w14:textId="77777777" w:rsidR="00703E5A" w:rsidRPr="009726B4" w:rsidRDefault="00703E5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1E9BA9CD" w14:textId="0AA29DAE" w:rsidR="00703E5A" w:rsidRPr="009726B4" w:rsidRDefault="00703E5A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تُغني أدوات التحليل الذكي الفوري لمشاعر العملاء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Sentiment Analysis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عن الوسائل التقليدية المستمرة لقياس الرضا.</w:t>
            </w:r>
          </w:p>
        </w:tc>
      </w:tr>
      <w:tr w:rsidR="00703E5A" w:rsidRPr="0085052C" w14:paraId="50DF1CB3" w14:textId="77777777" w:rsidTr="00703E5A">
        <w:tc>
          <w:tcPr>
            <w:tcW w:w="321" w:type="pct"/>
          </w:tcPr>
          <w:p w14:paraId="5B1AA248" w14:textId="77777777" w:rsidR="00703E5A" w:rsidRPr="0085052C" w:rsidRDefault="00703E5A" w:rsidP="00703E5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27D088F0" w14:textId="61CD3599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بسبب الذكاء الاصطناعي يحصل زيادة في التفاعل والاستجابة من قبل العملاء</w:t>
            </w:r>
          </w:p>
        </w:tc>
        <w:tc>
          <w:tcPr>
            <w:tcW w:w="373" w:type="pct"/>
          </w:tcPr>
          <w:p w14:paraId="06221E6E" w14:textId="77777777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65F62120" w14:textId="77777777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2E61A730" w14:textId="77777777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735798C1" w14:textId="77777777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028C066C" w14:textId="1B87E5DE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يؤدي تبني أدوات الذكاء الاصطناعي التفاعلية إلى رفع مستوى استجابة العملاء وتفاعلهم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Engagement Rate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مع المحتوى الرقمي للمنشأة.</w:t>
            </w:r>
          </w:p>
        </w:tc>
      </w:tr>
      <w:tr w:rsidR="00703E5A" w:rsidRPr="0085052C" w14:paraId="3716E018" w14:textId="77777777" w:rsidTr="00703E5A">
        <w:tc>
          <w:tcPr>
            <w:tcW w:w="321" w:type="pct"/>
          </w:tcPr>
          <w:p w14:paraId="18D9FBE9" w14:textId="77777777" w:rsidR="00703E5A" w:rsidRPr="0085052C" w:rsidRDefault="00703E5A" w:rsidP="00703E5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7DA1DC8D" w14:textId="6CD85246" w:rsidR="00703E5A" w:rsidRPr="00FB5540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تجنب وقوع أخطاء مستقبلية مع العملاء.</w:t>
            </w:r>
          </w:p>
        </w:tc>
        <w:tc>
          <w:tcPr>
            <w:tcW w:w="373" w:type="pct"/>
          </w:tcPr>
          <w:p w14:paraId="4597154B" w14:textId="77777777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5018B2B1" w14:textId="77777777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5E8BFEF9" w14:textId="77777777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8" w:type="pct"/>
          </w:tcPr>
          <w:p w14:paraId="3BC18C05" w14:textId="77777777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0B25756F" w14:textId="478A3E54" w:rsidR="00703E5A" w:rsidRPr="009726B4" w:rsidRDefault="00703E5A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تساعد التحليلات التنبؤية للذكاء الاصطناعي في استباق مشكلات العملاء وحلها، مما يقلل من احتمالية حدوث أخطاء تسويقية أو تشغيلية مستقبلاً.</w:t>
            </w:r>
          </w:p>
        </w:tc>
      </w:tr>
    </w:tbl>
    <w:p w14:paraId="55C580E6" w14:textId="77777777" w:rsidR="006C3FEE" w:rsidRPr="0085052C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14207E3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المسمى الوظيفي الحالي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 </w:t>
      </w:r>
    </w:p>
    <w:p w14:paraId="5D3541AA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صاحب منشأة / رائد أعمال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5F250B6C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مدير تسويق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2B340C6C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مدير عام / مدير تنفيذي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</w:p>
    <w:p w14:paraId="06CD4B1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مسؤول / أخصائي تسويق رقمي</w:t>
      </w:r>
    </w:p>
    <w:p w14:paraId="0CC5E87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ab/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أخرى (يرجى التحديد): ....................</w:t>
      </w:r>
    </w:p>
    <w:p w14:paraId="1F7367BC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عدد سنوات الخبرة في مجال العمل الحالي:</w:t>
      </w:r>
    </w:p>
    <w:p w14:paraId="295F569D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3 سنوات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498A8B2B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3 إلى أقل من 6 سنوات</w:t>
      </w:r>
    </w:p>
    <w:p w14:paraId="6309CB0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6 إلى أقل من 10 سنوات</w:t>
      </w:r>
    </w:p>
    <w:p w14:paraId="09BFE182" w14:textId="77777777" w:rsid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10 سنوات فأكثر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                </w:t>
      </w:r>
    </w:p>
    <w:p w14:paraId="41D949BB" w14:textId="77777777" w:rsidR="00703E5A" w:rsidRDefault="00703E5A" w:rsidP="00703E5A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47EE5FFA" w14:textId="77777777" w:rsidR="00703E5A" w:rsidRDefault="00703E5A" w:rsidP="00703E5A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1EE4D9E1" w14:textId="77777777" w:rsidR="00703E5A" w:rsidRPr="00CC2B42" w:rsidRDefault="00703E5A" w:rsidP="00703E5A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</w:p>
    <w:p w14:paraId="213AF0A6" w14:textId="77777777" w:rsidR="00CC2B42" w:rsidRPr="00CC2B42" w:rsidRDefault="00CC2B42" w:rsidP="00CC2B42">
      <w:pPr>
        <w:numPr>
          <w:ilvl w:val="0"/>
          <w:numId w:val="8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32"/>
          <w:szCs w:val="32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32"/>
          <w:szCs w:val="32"/>
          <w:rtl/>
          <w14:ligatures w14:val="none"/>
        </w:rPr>
        <w:lastRenderedPageBreak/>
        <w:t>القسم الثاني: البيانات التنظيمية للمنشأة (المتغيرات الضابطة والتصنيفية)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         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ab/>
        <w:t xml:space="preserve">                  </w:t>
      </w:r>
    </w:p>
    <w:p w14:paraId="6D2EE186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تصنيف قطاع المنشأة الرئيسي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</w:p>
    <w:p w14:paraId="3A8ECDFD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تجاري (تجزئة / جملة)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1381239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خدمي</w:t>
      </w:r>
    </w:p>
    <w:p w14:paraId="5C3E8EE0" w14:textId="77777777" w:rsid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قطاع صناعي</w:t>
      </w:r>
    </w:p>
    <w:p w14:paraId="66FC045C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حجم المنشأة بناءً على عدد الموظفين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>:</w:t>
      </w:r>
    </w:p>
    <w:p w14:paraId="6D402738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متناهية الصغر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512D7B7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صغيرة</w:t>
      </w:r>
    </w:p>
    <w:p w14:paraId="58E6624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متوسطة</w:t>
      </w:r>
    </w:p>
    <w:p w14:paraId="1954A2F9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النطاق الجغرافي للمنشأة (المقر الرئيسي أو فرع التشغيل الأساسي):</w:t>
      </w:r>
    </w:p>
    <w:p w14:paraId="5EFCDCE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الرياض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25B2AD4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مكة المكرمة</w:t>
      </w:r>
    </w:p>
    <w:p w14:paraId="52AF760E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المنطقة الشرقية</w:t>
      </w:r>
    </w:p>
    <w:p w14:paraId="3050E66E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المدينة المنورة</w:t>
      </w:r>
    </w:p>
    <w:p w14:paraId="2AA4E0A8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عسير</w:t>
      </w:r>
    </w:p>
    <w:p w14:paraId="124B4694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أخرى (يرجى التحديد): ....................</w:t>
      </w:r>
    </w:p>
    <w:p w14:paraId="6CDF626C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متوسط حجم الإنفاق (الميزانية) السنوي على التسويق الرقمي في المنشأة</w:t>
      </w:r>
    </w:p>
    <w:p w14:paraId="50CFAE16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20,000 ريال سعودي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4A566EB6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20,000 إلى أقل من 50,000 ريال سعودي</w:t>
      </w:r>
    </w:p>
    <w:p w14:paraId="70E22B75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50,000 إلى أقل من 100,000 ريال سعودي</w:t>
      </w:r>
    </w:p>
    <w:p w14:paraId="2FAA2490" w14:textId="77777777" w:rsid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 xml:space="preserve">( )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  <w:t xml:space="preserve">100,000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ريال سعودي فأكثر</w:t>
      </w:r>
    </w:p>
    <w:p w14:paraId="4C876155" w14:textId="77777777" w:rsidR="00703E5A" w:rsidRDefault="00703E5A" w:rsidP="00703E5A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2D4961EF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lastRenderedPageBreak/>
        <w:t>مستوى تبني وتطبيق تقنيات الذكاء الاصطناعي في الأنشطة التسويقية الحالية للمنشأة</w:t>
      </w:r>
    </w:p>
    <w:p w14:paraId="733EDB7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منعدم</w:t>
      </w:r>
    </w:p>
    <w:p w14:paraId="4D75AB8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منخفض</w:t>
      </w:r>
    </w:p>
    <w:p w14:paraId="36418740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مرتفع</w:t>
      </w:r>
    </w:p>
    <w:p w14:paraId="313D4ADB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CC2B42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</w:p>
    <w:p w14:paraId="4D369A96" w14:textId="77777777" w:rsidR="00CC2B42" w:rsidRDefault="00CC2B42" w:rsidP="0085052C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80A66BB" w14:textId="77777777" w:rsidR="00703E5A" w:rsidRDefault="00703E5A" w:rsidP="00CC2B42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3213EE4D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41A9C133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8658CB8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5AD44011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1BAAA21F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7C1A3FD9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161057B4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0C014F36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94894A6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607B6976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7989C6CE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6068335F" w14:textId="1A37B45E" w:rsidR="006C3FEE" w:rsidRPr="0085052C" w:rsidRDefault="006C3FEE" w:rsidP="00703E5A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224FC079" w:rsidR="006C3FEE" w:rsidRPr="00CC2B42" w:rsidRDefault="006C3FEE" w:rsidP="00CC2B42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C2B4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="00CC2B42" w:rsidRPr="00CC2B4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أثر تبنّي تقنيات الذكاء الاصطناعي في التسويق الرقمي على الأداء التسويقي للشركات الصغيرة والمتوسطة في المملكة العربية السعودية: دراسة تطبيقية سعودية </w:t>
      </w:r>
      <w:r w:rsidRPr="00CC2B4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749710B2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........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21BFD027" w14:textId="77777777" w:rsidR="00CC2B42" w:rsidRDefault="00CC2B42" w:rsidP="00CC2B42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6A1392A" w14:textId="77777777" w:rsidR="00CC2B42" w:rsidRPr="0085052C" w:rsidRDefault="00CC2B42" w:rsidP="00CC2B42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2B01E07" w:rsidR="006C3FEE" w:rsidRPr="006C3FEE" w:rsidRDefault="006C3FEE" w:rsidP="00CC2B4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أبعاد المتغير المستقل: </w:t>
      </w:r>
      <w:r w:rsidR="00CC2B42" w:rsidRPr="00CC2B42">
        <w:rPr>
          <w:rFonts w:ascii="Sakkal Majalla" w:eastAsia="Simplified Arabic" w:hAnsi="Sakkal Majalla" w:cs="Sakkal Majalla"/>
          <w:bCs/>
          <w:sz w:val="28"/>
          <w:szCs w:val="28"/>
          <w:rtl/>
        </w:rPr>
        <w:t>تبنّي تقنيات الذكاء الاصطناعي في التسويق الرقمي</w:t>
      </w:r>
    </w:p>
    <w:tbl>
      <w:tblPr>
        <w:tblStyle w:val="a8"/>
        <w:bidiVisual/>
        <w:tblW w:w="4335" w:type="pct"/>
        <w:tblInd w:w="1078" w:type="dxa"/>
        <w:tblLook w:val="01E0" w:firstRow="1" w:lastRow="1" w:firstColumn="1" w:lastColumn="1" w:noHBand="0" w:noVBand="0"/>
      </w:tblPr>
      <w:tblGrid>
        <w:gridCol w:w="678"/>
        <w:gridCol w:w="3453"/>
        <w:gridCol w:w="817"/>
        <w:gridCol w:w="711"/>
        <w:gridCol w:w="702"/>
        <w:gridCol w:w="711"/>
        <w:gridCol w:w="1380"/>
      </w:tblGrid>
      <w:tr w:rsidR="00CC2B42" w:rsidRPr="006C3FEE" w14:paraId="793B7FB9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CC2B42">
            <w:pPr>
              <w:bidi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CC2B42">
        <w:trPr>
          <w:trHeight w:val="36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772C8E9C" w:rsidR="006C3FEE" w:rsidRPr="006C3FEE" w:rsidRDefault="006C3FEE" w:rsidP="00CC2B42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E07957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الاول</w:t>
            </w:r>
            <w:r w:rsidR="00CC2B42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: </w:t>
            </w:r>
            <w:r w:rsidR="00CC2B42" w:rsidRPr="00CC2B42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في الوصول للجمهور المستهدف</w:t>
            </w:r>
          </w:p>
        </w:tc>
      </w:tr>
      <w:tr w:rsidR="00703E5A" w:rsidRPr="006C3FEE" w14:paraId="3FCD151A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59282407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يؤدي تحليل البيانات الضخمة عبر الذكاء الاصطناعي إلى رفع كفاءة الحملات التسويقية الرقمية لشركتنا.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6AD603D4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3FB08C4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توفر خوارزميات الذكاء الاصطناعي عبر منصات التواصل الاجتماعي بيانات دقيقة تدعم اتخاذ القرارات التسويقية الفورية.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37D3E73F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008C3A72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استخدام تقنيات الذكاء الاصطناعي في التسويق الرقمي في زيادة معدلات جذب واستقطاب العملاء الجدد بشكل مباشر.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36391933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1EAAE8FB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توجيه الحملات الإعلانية المدعومة بالذكاء الاصطناعي في خفض التكاليف التسويقية وتحسين كفاءة تخصيص الموارد للوصول للجمهور المستهدف.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7DA6CB47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703E5A" w:rsidRPr="006C3FEE" w:rsidRDefault="00703E5A" w:rsidP="00CC2B42">
            <w:pPr>
              <w:pStyle w:val="a7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1DB89631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دمج تقنيات الذكاء الاصطناعي في تحسين دقة توجيه استراتيجيات التسويق الرقمي نحو الجمهور المستهدف بدقة.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43206C5E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0FC113FF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تعتمد منشأتنا على أدوات الذكاء الاصطناعي التوليدي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Generative AI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في صناعة وتخصيص المحتوى الرقمي الجاذب للعملاء.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3340C18E" w14:textId="77777777" w:rsidR="00703E5A" w:rsidRDefault="00703E5A">
      <w:pPr>
        <w:bidi/>
      </w:pPr>
    </w:p>
    <w:tbl>
      <w:tblPr>
        <w:tblStyle w:val="a8"/>
        <w:bidiVisual/>
        <w:tblW w:w="4335" w:type="pct"/>
        <w:tblInd w:w="1078" w:type="dxa"/>
        <w:tblLook w:val="01E0" w:firstRow="1" w:lastRow="1" w:firstColumn="1" w:lastColumn="1" w:noHBand="0" w:noVBand="0"/>
      </w:tblPr>
      <w:tblGrid>
        <w:gridCol w:w="689"/>
        <w:gridCol w:w="3464"/>
        <w:gridCol w:w="828"/>
        <w:gridCol w:w="695"/>
        <w:gridCol w:w="690"/>
        <w:gridCol w:w="695"/>
        <w:gridCol w:w="1391"/>
      </w:tblGrid>
      <w:tr w:rsidR="00703E5A" w:rsidRPr="006C3FEE" w14:paraId="0209EEA0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D28D6A7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تُمثّل القنوات الرقمية (مثل: المواقع الإلكترونية، منصات التواصل الاجتماعي) الركيزة الأساسية لتنفيذ الأنشطة التسويقية في منشأتنا.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735ACB51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22BFCDA4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تُوظّف المنشأة البيانات المستخرجة من المنصات الرقمية كعامل توجيه أساسي لصياغة قرارات المزيج التسويقي الرقمي (4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PS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46ECA008" w14:textId="77777777" w:rsidTr="00616910">
        <w:trPr>
          <w:trHeight w:val="36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41BC95" w14:textId="61C508F7" w:rsidR="00703E5A" w:rsidRPr="006C3FEE" w:rsidRDefault="00703E5A" w:rsidP="00CC2B42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E07957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المتغير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الثاني: </w:t>
            </w:r>
            <w:r w:rsidRPr="00CC2B42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على تحسين تجربة المستخدم</w:t>
            </w:r>
          </w:p>
        </w:tc>
      </w:tr>
      <w:tr w:rsidR="00703E5A" w:rsidRPr="006C3FEE" w14:paraId="3318ED6D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2F24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68EC" w14:textId="5250A75A" w:rsidR="00703E5A" w:rsidRPr="00703E5A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دمج تقنيات الذكاء الاصطناعي في برمجياتنا التسويقية في تحليل سلوك العميل بدقة عالية.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EE7E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198F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6F39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A33E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4A94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6C353E97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4A62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7F00" w14:textId="7B310175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تساعدنا أدوات تحليل شبكات التواصل الاجتماعي الذكية في تتبع ورصد اتجاهات ومشاعر العملاء نحو علامتنا التجارية بشكل فوري.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DDF8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4B0F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61BC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1042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9F33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7C089A0B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299B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F7CC" w14:textId="2211D693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تُحسِّن تطبيقات الذكاء الاصطناعي (مثل روبوتات المحادثة الذكية) من جودة واستجابة خدمات ما بعد البيع في المنشأة.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3ACE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C7AE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25B0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DC15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D0F1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453ED11C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98CC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AD3D" w14:textId="21617CA0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تمتلك منشأتنا القدرة على التنبؤ بالسلوكيات والاحتياجات المستقبلية للمستهلكين بالاعتماد على خوارزميات التعلم الآلي.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E2FC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D7FB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8A61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8F0A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70BD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35F6FFA8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FFD5" w14:textId="77777777" w:rsidR="00703E5A" w:rsidRPr="006C3FEE" w:rsidRDefault="00703E5A" w:rsidP="00CC2B42">
            <w:pPr>
              <w:pStyle w:val="a7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4DFF" w14:textId="33F6DAF2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يؤدي تبني تقنيات الذكاء الاصطناعي في التسويق الرقمي إلى تقليص الاعتماد على الكوادر البشرية في أداء المهام الروتينية والمتكررة.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EB48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F31C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5DBB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7944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1799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49FA585B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96E9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6268" w14:textId="203A4112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تُغني أدوات التحليل الذكي الفوري لمشاعر العملاء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Sentiment Analysis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عن الوسائل التقليدية المستمرة لقياس الرضا.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E9A0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81A8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DE79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BCFF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51D5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2D00A76C" w14:textId="77777777" w:rsidR="00703E5A" w:rsidRDefault="00703E5A">
      <w:pPr>
        <w:bidi/>
      </w:pPr>
    </w:p>
    <w:tbl>
      <w:tblPr>
        <w:tblStyle w:val="a8"/>
        <w:bidiVisual/>
        <w:tblW w:w="4335" w:type="pct"/>
        <w:tblInd w:w="1078" w:type="dxa"/>
        <w:tblLook w:val="01E0" w:firstRow="1" w:lastRow="1" w:firstColumn="1" w:lastColumn="1" w:noHBand="0" w:noVBand="0"/>
      </w:tblPr>
      <w:tblGrid>
        <w:gridCol w:w="689"/>
        <w:gridCol w:w="3464"/>
        <w:gridCol w:w="828"/>
        <w:gridCol w:w="695"/>
        <w:gridCol w:w="690"/>
        <w:gridCol w:w="695"/>
        <w:gridCol w:w="1391"/>
      </w:tblGrid>
      <w:tr w:rsidR="00703E5A" w:rsidRPr="006C3FEE" w14:paraId="45492452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7E31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DD30" w14:textId="2FC340DC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يؤدي تبني أدوات الذكاء الاصطناعي التفاعلية إلى رفع مستوى استجابة العملاء وتفاعلهم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Engagement Rate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مع المحتوى الرقمي للمنشأة.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6DE7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0D51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7A18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E83A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C186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5BCD8B5D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3455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2D9" w14:textId="709C088B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تساعد التحليلات التنبؤية للذكاء الاصطناعي في استباق مشكلات العملاء وحلها، مما يقلل من احتمالية حدوث أخطاء تسويقية أو تشغيلية مستقبلاً.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E419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50E6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5BC6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9B10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9060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01732E29" w14:textId="77777777" w:rsidR="005732B7" w:rsidRPr="00CC2B42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6C20C21F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المسمى الوظيفي الحالي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 </w:t>
      </w:r>
    </w:p>
    <w:p w14:paraId="3FC421F0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صاحب منشأة / رائد أعمال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6256C5A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مدير تسويق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35E8C2B3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مدير عام / مدير تنفيذي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</w:p>
    <w:p w14:paraId="3D82279E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مسؤول / أخصائي تسويق رقمي</w:t>
      </w:r>
    </w:p>
    <w:p w14:paraId="4536A30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ab/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أخرى (يرجى التحديد): ....................</w:t>
      </w:r>
    </w:p>
    <w:p w14:paraId="5C191A15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عدد سنوات الخبرة في مجال العمل الحالي:</w:t>
      </w:r>
    </w:p>
    <w:p w14:paraId="4A0A8FF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3 سنوات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1241C5A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3 إلى أقل من 6 سنوات</w:t>
      </w:r>
    </w:p>
    <w:p w14:paraId="00479599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6 إلى أقل من 10 سنوات</w:t>
      </w:r>
    </w:p>
    <w:p w14:paraId="417F1735" w14:textId="77777777" w:rsidR="00703E5A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10 سنوات فأكثر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    </w:t>
      </w:r>
    </w:p>
    <w:p w14:paraId="70B82192" w14:textId="77777777" w:rsidR="00703E5A" w:rsidRDefault="00703E5A" w:rsidP="00703E5A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756E7CE4" w14:textId="77777777" w:rsidR="00703E5A" w:rsidRDefault="00703E5A" w:rsidP="00703E5A">
      <w:pPr>
        <w:bidi/>
        <w:spacing w:after="0" w:line="276" w:lineRule="auto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7B38A0D9" w14:textId="39044F99" w:rsidR="00CC2B42" w:rsidRPr="00703E5A" w:rsidRDefault="00CC2B42" w:rsidP="00703E5A">
      <w:pPr>
        <w:bidi/>
        <w:spacing w:after="0" w:line="276" w:lineRule="auto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32"/>
          <w:szCs w:val="32"/>
          <w:rtl/>
          <w14:ligatures w14:val="none"/>
        </w:rPr>
        <w:lastRenderedPageBreak/>
        <w:t>القسم الثاني: البيانات التنظيمية للمنشأة (المتغيرات الضابطة والتصنيفية)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         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ab/>
        <w:t xml:space="preserve">                  </w:t>
      </w:r>
    </w:p>
    <w:p w14:paraId="467F8E68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تصنيف قطاع المنشأة الرئيسي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</w:p>
    <w:p w14:paraId="26870313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تجاري (تجزئة / جملة)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248DBAD5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خدمي</w:t>
      </w:r>
    </w:p>
    <w:p w14:paraId="391EE8D0" w14:textId="2ABA2EA4" w:rsidR="00CC2B42" w:rsidRDefault="00CC2B42" w:rsidP="00703E5A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قطاع صناعي</w:t>
      </w:r>
    </w:p>
    <w:p w14:paraId="46FA1374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حجم المنشأة بناءً على عدد الموظفين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>:</w:t>
      </w:r>
    </w:p>
    <w:p w14:paraId="02C91D3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متناهية الصغر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787272C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صغيرة</w:t>
      </w:r>
    </w:p>
    <w:p w14:paraId="59AB795E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متوسطة</w:t>
      </w:r>
    </w:p>
    <w:p w14:paraId="225BF9F8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النطاق الجغرافي للمنشأة (المقر الرئيسي أو فرع التشغيل الأساسي):</w:t>
      </w:r>
    </w:p>
    <w:p w14:paraId="3D916B5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الرياض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0ED0F1E8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مكة المكرمة</w:t>
      </w:r>
    </w:p>
    <w:p w14:paraId="00DD1552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المنطقة الشرقية</w:t>
      </w:r>
    </w:p>
    <w:p w14:paraId="3C879B91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المدينة المنورة</w:t>
      </w:r>
    </w:p>
    <w:p w14:paraId="3967ED08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عسير</w:t>
      </w:r>
    </w:p>
    <w:p w14:paraId="62FD2BAA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أخرى (يرجى التحديد): ....................</w:t>
      </w:r>
    </w:p>
    <w:p w14:paraId="2580F7D8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متوسط حجم الإنفاق (الميزانية) السنوي على التسويق الرقمي في المنشأة</w:t>
      </w:r>
    </w:p>
    <w:p w14:paraId="5FB0E033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20,000 ريال سعودي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1F95F05A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20,000 إلى أقل من 50,000 ريال سعودي</w:t>
      </w:r>
    </w:p>
    <w:p w14:paraId="56326EC8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50,000 إلى أقل من 100,000 ريال سعودي</w:t>
      </w:r>
    </w:p>
    <w:p w14:paraId="67D0D070" w14:textId="77777777" w:rsid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 xml:space="preserve">( )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  <w:t xml:space="preserve">100,000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ريال سعودي فأكثر</w:t>
      </w:r>
    </w:p>
    <w:p w14:paraId="439C0E23" w14:textId="77777777" w:rsidR="00703E5A" w:rsidRPr="00CC2B42" w:rsidRDefault="00703E5A" w:rsidP="00703E5A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</w:p>
    <w:p w14:paraId="50D93419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lastRenderedPageBreak/>
        <w:t>مستوى تبني وتطبيق تقنيات الذكاء الاصطناعي في الأنشطة التسويقية الحالية للمنشأة</w:t>
      </w:r>
    </w:p>
    <w:p w14:paraId="37B09400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منعدم</w:t>
      </w:r>
    </w:p>
    <w:p w14:paraId="0C2A939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منخفض</w:t>
      </w:r>
    </w:p>
    <w:p w14:paraId="586C447E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مرتفع</w:t>
      </w: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1DC16480" w:rsidR="005732B7" w:rsidRDefault="006C3FEE" w:rsidP="00CC2B42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سيتم نشر هذه الاستبانة باستخدام </w:t>
      </w:r>
      <w:r w:rsidR="00CC2B42" w:rsidRPr="00CC2B42">
        <w:rPr>
          <w:rFonts w:ascii="Sakkal Majalla" w:eastAsia="Simplified Arabic" w:hAnsi="Sakkal Majalla" w:cs="Sakkal Majalla" w:hint="cs"/>
          <w:sz w:val="28"/>
          <w:szCs w:val="28"/>
          <w:u w:val="single"/>
          <w:rtl/>
        </w:rPr>
        <w:t>جوجل فورم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1"/>
      <w:footerReference w:type="default" r:id="rId12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C24BE" w14:textId="77777777" w:rsidR="00610373" w:rsidRDefault="00610373">
      <w:pPr>
        <w:spacing w:line="240" w:lineRule="auto"/>
      </w:pPr>
      <w:r>
        <w:separator/>
      </w:r>
    </w:p>
  </w:endnote>
  <w:endnote w:type="continuationSeparator" w:id="0">
    <w:p w14:paraId="0501829E" w14:textId="77777777" w:rsidR="00610373" w:rsidRDefault="006103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exandria Medium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27248" w14:textId="756D66E8" w:rsidR="004C4D69" w:rsidRDefault="00242F3D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25CC6" w14:textId="77777777" w:rsidR="00610373" w:rsidRDefault="00610373">
      <w:pPr>
        <w:spacing w:after="0"/>
      </w:pPr>
      <w:r>
        <w:separator/>
      </w:r>
    </w:p>
  </w:footnote>
  <w:footnote w:type="continuationSeparator" w:id="0">
    <w:p w14:paraId="240A31E4" w14:textId="77777777" w:rsidR="00610373" w:rsidRDefault="0061037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769D4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1C7C0720"/>
    <w:multiLevelType w:val="hybridMultilevel"/>
    <w:tmpl w:val="0C66E2E8"/>
    <w:lvl w:ilvl="0" w:tplc="04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" w15:restartNumberingAfterBreak="0">
    <w:nsid w:val="20812F25"/>
    <w:multiLevelType w:val="hybridMultilevel"/>
    <w:tmpl w:val="BDEA3344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6" w15:restartNumberingAfterBreak="0">
    <w:nsid w:val="4C8B46AF"/>
    <w:multiLevelType w:val="hybridMultilevel"/>
    <w:tmpl w:val="85601F46"/>
    <w:lvl w:ilvl="0" w:tplc="06042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7" w15:restartNumberingAfterBreak="0">
    <w:nsid w:val="59155195"/>
    <w:multiLevelType w:val="hybridMultilevel"/>
    <w:tmpl w:val="85601F46"/>
    <w:lvl w:ilvl="0" w:tplc="06042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9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9519403">
    <w:abstractNumId w:val="9"/>
  </w:num>
  <w:num w:numId="2" w16cid:durableId="1795325556">
    <w:abstractNumId w:val="8"/>
  </w:num>
  <w:num w:numId="3" w16cid:durableId="540628601">
    <w:abstractNumId w:val="5"/>
  </w:num>
  <w:num w:numId="4" w16cid:durableId="920217394">
    <w:abstractNumId w:val="2"/>
  </w:num>
  <w:num w:numId="5" w16cid:durableId="2001272904">
    <w:abstractNumId w:val="3"/>
  </w:num>
  <w:num w:numId="6" w16cid:durableId="415251240">
    <w:abstractNumId w:val="4"/>
  </w:num>
  <w:num w:numId="7" w16cid:durableId="989864734">
    <w:abstractNumId w:val="7"/>
  </w:num>
  <w:num w:numId="8" w16cid:durableId="1602758555">
    <w:abstractNumId w:val="1"/>
  </w:num>
  <w:num w:numId="9" w16cid:durableId="1413355702">
    <w:abstractNumId w:val="0"/>
  </w:num>
  <w:num w:numId="10" w16cid:durableId="13107906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268FC"/>
    <w:rsid w:val="00031A61"/>
    <w:rsid w:val="00037251"/>
    <w:rsid w:val="00045ED5"/>
    <w:rsid w:val="00096579"/>
    <w:rsid w:val="000A0440"/>
    <w:rsid w:val="000A09B4"/>
    <w:rsid w:val="000A724C"/>
    <w:rsid w:val="000B2CF2"/>
    <w:rsid w:val="001063D3"/>
    <w:rsid w:val="0010676A"/>
    <w:rsid w:val="001F6F22"/>
    <w:rsid w:val="002325DA"/>
    <w:rsid w:val="00242F3D"/>
    <w:rsid w:val="002821F1"/>
    <w:rsid w:val="0028456B"/>
    <w:rsid w:val="0028538F"/>
    <w:rsid w:val="002E7AE3"/>
    <w:rsid w:val="00302C00"/>
    <w:rsid w:val="003221E1"/>
    <w:rsid w:val="0034109A"/>
    <w:rsid w:val="00383945"/>
    <w:rsid w:val="003855AC"/>
    <w:rsid w:val="00393FD2"/>
    <w:rsid w:val="003C7F7B"/>
    <w:rsid w:val="003F20BF"/>
    <w:rsid w:val="00402D54"/>
    <w:rsid w:val="00477883"/>
    <w:rsid w:val="004B753D"/>
    <w:rsid w:val="004C4D69"/>
    <w:rsid w:val="004D1242"/>
    <w:rsid w:val="00503BF2"/>
    <w:rsid w:val="00506531"/>
    <w:rsid w:val="005732B7"/>
    <w:rsid w:val="005D7B78"/>
    <w:rsid w:val="00610373"/>
    <w:rsid w:val="00654CED"/>
    <w:rsid w:val="006729E2"/>
    <w:rsid w:val="006C3FEE"/>
    <w:rsid w:val="00703E5A"/>
    <w:rsid w:val="007734C1"/>
    <w:rsid w:val="0077719D"/>
    <w:rsid w:val="007B57D2"/>
    <w:rsid w:val="007D6E3C"/>
    <w:rsid w:val="0083104A"/>
    <w:rsid w:val="00832A2B"/>
    <w:rsid w:val="0085052C"/>
    <w:rsid w:val="008A4B41"/>
    <w:rsid w:val="008A5DB1"/>
    <w:rsid w:val="008E3E29"/>
    <w:rsid w:val="008F1759"/>
    <w:rsid w:val="008F339D"/>
    <w:rsid w:val="009726B4"/>
    <w:rsid w:val="009F1FDD"/>
    <w:rsid w:val="00A549D0"/>
    <w:rsid w:val="00AD14FC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A432F"/>
    <w:rsid w:val="00CC2B42"/>
    <w:rsid w:val="00CD2749"/>
    <w:rsid w:val="00CD5012"/>
    <w:rsid w:val="00CE3884"/>
    <w:rsid w:val="00D13DDB"/>
    <w:rsid w:val="00D63861"/>
    <w:rsid w:val="00DF2960"/>
    <w:rsid w:val="00E07957"/>
    <w:rsid w:val="00EB6E1F"/>
    <w:rsid w:val="00EE504C"/>
    <w:rsid w:val="00F4302D"/>
    <w:rsid w:val="00F52EF8"/>
    <w:rsid w:val="00F70042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BA565D24-86E1-4DF2-A07C-3AA1A25B0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B42"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06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1894DC-B9DC-4566-8977-FD7CD7622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2299</Words>
  <Characters>13108</Characters>
  <Application>Microsoft Office Word</Application>
  <DocSecurity>0</DocSecurity>
  <Lines>109</Lines>
  <Paragraphs>30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3" baseType="lpstr">
      <vt:lpstr/>
      <vt:lpstr>استمارة تحكيم أداة الدراسة (الاستبانة)</vt:lpstr>
      <vt:lpstr/>
    </vt:vector>
  </TitlesOfParts>
  <Company>Microsoft (C)</Company>
  <LinksUpToDate>false</LinksUpToDate>
  <CharactersWithSpaces>15377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Noufah nono</cp:lastModifiedBy>
  <cp:revision>2</cp:revision>
  <cp:lastPrinted>2024-09-19T10:32:00Z</cp:lastPrinted>
  <dcterms:created xsi:type="dcterms:W3CDTF">2026-06-24T22:16:00Z</dcterms:created>
  <dcterms:modified xsi:type="dcterms:W3CDTF">2026-06-24T22:16:00Z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