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34D85D" w14:textId="0B27969B" w:rsidR="00BE0355" w:rsidRPr="00221821" w:rsidRDefault="00BE0355" w:rsidP="00555200">
      <w:pPr>
        <w:pStyle w:val="ListParagraph"/>
        <w:numPr>
          <w:ilvl w:val="0"/>
          <w:numId w:val="2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عنوان المشروع</w:t>
      </w:r>
      <w:r w:rsidR="00555200"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</w:t>
      </w: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:</w:t>
      </w:r>
      <w:r w:rsidR="00555200"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br/>
      </w:r>
    </w:p>
    <w:p w14:paraId="225D4227" w14:textId="252EE7E7" w:rsidR="006D2AC4" w:rsidRPr="001330DC" w:rsidRDefault="001330DC" w:rsidP="001330DC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تطوير إطار متكامل لإدارة المشاريع لتحسين الكفاءة التشغيلية و الاتساق الاستراتيجي داخل المنظمات .</w:t>
      </w:r>
      <w:r w:rsidR="00555200" w:rsidRPr="001330DC">
        <w:rPr>
          <w:rFonts w:asciiTheme="majorBidi" w:hAnsiTheme="majorBidi" w:cstheme="majorBidi"/>
          <w:sz w:val="28"/>
          <w:szCs w:val="28"/>
          <w:rtl/>
        </w:rPr>
        <w:br/>
      </w:r>
      <w:bookmarkStart w:id="0" w:name="_GoBack"/>
      <w:bookmarkEnd w:id="0"/>
    </w:p>
    <w:p w14:paraId="1050A0A4" w14:textId="2F3D6D2F" w:rsidR="00555200" w:rsidRPr="00390A62" w:rsidRDefault="00555200" w:rsidP="00555200">
      <w:pPr>
        <w:pStyle w:val="ListParagraph"/>
        <w:numPr>
          <w:ilvl w:val="0"/>
          <w:numId w:val="6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390A62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خلفية الدراسة :</w:t>
      </w:r>
      <w:r w:rsidRPr="00390A62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br/>
      </w:r>
    </w:p>
    <w:p w14:paraId="199B6412" w14:textId="5CD34352" w:rsidR="0003665E" w:rsidRPr="00221821" w:rsidRDefault="00555200" w:rsidP="00555200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تشهد بيئات المشاريع المؤسسية تطورات متسارعة في أدوات الإدارة وأساليب التنفيذ</w:t>
      </w:r>
      <w:r w:rsidR="00BB11E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0D3B26">
        <w:rPr>
          <w:rFonts w:asciiTheme="majorBidi" w:hAnsiTheme="majorBidi" w:cstheme="majorBidi"/>
          <w:sz w:val="28"/>
          <w:szCs w:val="28"/>
          <w:rtl/>
        </w:rPr>
        <w:t>، مما يفرض على الم</w:t>
      </w:r>
      <w:r w:rsidR="000D3B26">
        <w:rPr>
          <w:rFonts w:asciiTheme="majorBidi" w:hAnsiTheme="majorBidi" w:cstheme="majorBidi" w:hint="cs"/>
          <w:sz w:val="28"/>
          <w:szCs w:val="28"/>
          <w:rtl/>
        </w:rPr>
        <w:t>نظمات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 ضرورة التكيف مع المتغيرات وتحقيق التوازن بين الأهداف الاستراتيجية والعمليات التشغيلية . </w:t>
      </w:r>
      <w:r w:rsidRPr="00221821">
        <w:rPr>
          <w:rFonts w:asciiTheme="majorBidi" w:hAnsiTheme="majorBidi" w:cstheme="majorBidi"/>
          <w:sz w:val="28"/>
          <w:szCs w:val="28"/>
          <w:rtl/>
        </w:rPr>
        <w:br/>
        <w:t>وفي ظل هذه التحديات</w:t>
      </w:r>
      <w:r w:rsidR="00BB11E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برزت الحاجة إلى نماذج إدارية متكاملة تُسهم في تحسين الأداء المؤسسي</w:t>
      </w:r>
      <w:r w:rsidR="00BB11E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، وتُعزز من قدرة الجهات على تنفيذ مشاريعها بكفاءة وفعالية . </w:t>
      </w:r>
      <w:r w:rsidRPr="00221821">
        <w:rPr>
          <w:rFonts w:asciiTheme="majorBidi" w:hAnsiTheme="majorBidi" w:cstheme="majorBidi"/>
          <w:sz w:val="28"/>
          <w:szCs w:val="28"/>
          <w:rtl/>
        </w:rPr>
        <w:br/>
        <w:t>وتأتي هذه الدراسة استجابة لهذه الحاجة</w:t>
      </w:r>
      <w:r w:rsidR="00BB11E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من خلال تصميم إطار إداري يُحقق الاتساق الاستراتيجي ويُعزز الكفاءة التشغيلية .</w:t>
      </w:r>
      <w:r w:rsidRPr="00221821">
        <w:rPr>
          <w:rFonts w:asciiTheme="majorBidi" w:hAnsiTheme="majorBidi" w:cstheme="majorBidi"/>
          <w:sz w:val="28"/>
          <w:szCs w:val="28"/>
          <w:rtl/>
        </w:rPr>
        <w:br/>
      </w:r>
    </w:p>
    <w:p w14:paraId="1E860DD2" w14:textId="0B745725" w:rsidR="00BA0511" w:rsidRPr="00221821" w:rsidRDefault="00BA0511" w:rsidP="00555200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مشكلة الدراسة :</w:t>
      </w:r>
      <w:r w:rsidR="00390A62">
        <w:rPr>
          <w:rFonts w:asciiTheme="majorBidi" w:hAnsiTheme="majorBidi" w:cstheme="majorBidi"/>
          <w:b/>
          <w:bCs/>
          <w:sz w:val="28"/>
          <w:szCs w:val="28"/>
          <w:u w:val="single"/>
        </w:rPr>
        <w:br/>
      </w:r>
    </w:p>
    <w:p w14:paraId="7E23A874" w14:textId="055AE5E8" w:rsidR="00BA0511" w:rsidRPr="00221821" w:rsidRDefault="001330DC" w:rsidP="001330DC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</w:rPr>
      </w:pPr>
      <w:r w:rsidRPr="001330DC">
        <w:rPr>
          <w:rFonts w:asciiTheme="majorBidi" w:hAnsiTheme="majorBidi" w:cs="Times New Roman"/>
          <w:sz w:val="28"/>
          <w:szCs w:val="28"/>
          <w:rtl/>
        </w:rPr>
        <w:t>تواجه المنظمات المعاصرة تحديات متزايدة في تحقيق الاتساق بين الأهداف الاستراتيجية والعمليات التشغيلية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خاصة في ظل بيئات العمل الديناميكية والمتغيرة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 xml:space="preserve">. </w:t>
      </w:r>
      <w:r>
        <w:rPr>
          <w:rFonts w:asciiTheme="majorBidi" w:hAnsiTheme="majorBidi" w:cs="Times New Roman"/>
          <w:sz w:val="28"/>
          <w:szCs w:val="28"/>
          <w:rtl/>
        </w:rPr>
        <w:br/>
      </w:r>
      <w:r w:rsidRPr="001330DC">
        <w:rPr>
          <w:rFonts w:asciiTheme="majorBidi" w:hAnsiTheme="majorBidi" w:cs="Times New Roman"/>
          <w:sz w:val="28"/>
          <w:szCs w:val="28"/>
          <w:rtl/>
        </w:rPr>
        <w:t>وعلى الرغم من انتشار مكاتب إدارة المشاريع في العديد من الجهات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إلا أن غياب إطار متكامل لإدارة المشاريع يُسهم في ضعف الأداء المؤسسي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وتشتت في تنفيذ المبادرات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وانخفاض في جودة النتائج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 xml:space="preserve">. </w:t>
      </w:r>
      <w:r>
        <w:rPr>
          <w:rFonts w:asciiTheme="majorBidi" w:hAnsiTheme="majorBidi" w:cs="Times New Roman"/>
          <w:sz w:val="28"/>
          <w:szCs w:val="28"/>
          <w:rtl/>
        </w:rPr>
        <w:br/>
      </w:r>
      <w:r w:rsidRPr="001330DC">
        <w:rPr>
          <w:rFonts w:asciiTheme="majorBidi" w:hAnsiTheme="majorBidi" w:cs="Times New Roman"/>
          <w:sz w:val="28"/>
          <w:szCs w:val="28"/>
          <w:rtl/>
        </w:rPr>
        <w:t>من هنا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تنبع مشكلة الدراسة من الحاجة إلى تطوير إطار متكامل يُسهم في تحسين الكفاءة التشغيلية وتعزيز الاتساق الاستراتيجي داخل المنظمات.</w:t>
      </w:r>
      <w:r w:rsidR="00555200" w:rsidRPr="00221821">
        <w:rPr>
          <w:rFonts w:asciiTheme="majorBidi" w:hAnsiTheme="majorBidi" w:cstheme="majorBidi"/>
          <w:sz w:val="28"/>
          <w:szCs w:val="28"/>
          <w:rtl/>
        </w:rPr>
        <w:br/>
      </w:r>
    </w:p>
    <w:p w14:paraId="7453DD90" w14:textId="77777777" w:rsidR="001330DC" w:rsidRPr="001330DC" w:rsidRDefault="00A22608" w:rsidP="001330DC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أهداف الدراسة :</w:t>
      </w:r>
    </w:p>
    <w:p w14:paraId="609B67D5" w14:textId="77777777" w:rsidR="001330DC" w:rsidRDefault="001330DC" w:rsidP="001330DC">
      <w:pPr>
        <w:bidi/>
        <w:spacing w:line="276" w:lineRule="auto"/>
        <w:rPr>
          <w:rFonts w:asciiTheme="majorBidi" w:hAnsiTheme="majorBidi" w:cs="Times New Roman"/>
          <w:sz w:val="28"/>
          <w:szCs w:val="28"/>
          <w:rtl/>
        </w:rPr>
      </w:pPr>
    </w:p>
    <w:p w14:paraId="245AC6F8" w14:textId="744D716D" w:rsidR="001330DC" w:rsidRPr="001330DC" w:rsidRDefault="001330DC" w:rsidP="001330DC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1330DC">
        <w:rPr>
          <w:rFonts w:asciiTheme="majorBidi" w:hAnsiTheme="majorBidi" w:cs="Times New Roman"/>
          <w:sz w:val="28"/>
          <w:szCs w:val="28"/>
          <w:rtl/>
        </w:rPr>
        <w:t>تهدف هذه الدراسة إلى تطوير إطار متكامل لإدارة المشاريع يُسهم في تحسين الكفاءة التشغيلية والاتساق الاستراتيجي داخل المنظمات. وتتمثل الأهداف الفرعية فيما يلي:</w:t>
      </w:r>
    </w:p>
    <w:p w14:paraId="498FD190" w14:textId="77777777" w:rsidR="001330DC" w:rsidRPr="001330DC" w:rsidRDefault="001330DC" w:rsidP="001330DC">
      <w:pPr>
        <w:bidi/>
        <w:spacing w:line="276" w:lineRule="auto"/>
        <w:ind w:left="360"/>
        <w:rPr>
          <w:rFonts w:asciiTheme="majorBidi" w:hAnsiTheme="majorBidi" w:cstheme="majorBidi"/>
          <w:sz w:val="28"/>
          <w:szCs w:val="28"/>
        </w:rPr>
      </w:pPr>
      <w:r w:rsidRPr="001330DC">
        <w:rPr>
          <w:rFonts w:asciiTheme="majorBidi" w:hAnsiTheme="majorBidi" w:cs="Times New Roman"/>
          <w:sz w:val="28"/>
          <w:szCs w:val="28"/>
          <w:rtl/>
        </w:rPr>
        <w:t>1. تحليل العلاقة بين الكفاءة التشغيلية والاتساق الاستراتيجي في سياق إدارة المشاريع داخل المنظمات.</w:t>
      </w:r>
    </w:p>
    <w:p w14:paraId="2D67675E" w14:textId="77777777" w:rsidR="001330DC" w:rsidRPr="001330DC" w:rsidRDefault="001330DC" w:rsidP="001330DC">
      <w:pPr>
        <w:bidi/>
        <w:spacing w:line="276" w:lineRule="auto"/>
        <w:ind w:left="360"/>
        <w:rPr>
          <w:rFonts w:asciiTheme="majorBidi" w:hAnsiTheme="majorBidi" w:cstheme="majorBidi"/>
          <w:sz w:val="28"/>
          <w:szCs w:val="28"/>
        </w:rPr>
      </w:pPr>
      <w:r w:rsidRPr="001330DC">
        <w:rPr>
          <w:rFonts w:asciiTheme="majorBidi" w:hAnsiTheme="majorBidi" w:cs="Times New Roman"/>
          <w:sz w:val="28"/>
          <w:szCs w:val="28"/>
          <w:rtl/>
        </w:rPr>
        <w:t>2. تحديد أبرز التحديات التي تواجه المنظمات في تحقيق الاتساق بين الاستراتيجية والتنفيذ.</w:t>
      </w:r>
    </w:p>
    <w:p w14:paraId="72F543C2" w14:textId="77777777" w:rsidR="001330DC" w:rsidRPr="001330DC" w:rsidRDefault="001330DC" w:rsidP="001330DC">
      <w:pPr>
        <w:bidi/>
        <w:spacing w:line="276" w:lineRule="auto"/>
        <w:ind w:left="360"/>
        <w:rPr>
          <w:rFonts w:asciiTheme="majorBidi" w:hAnsiTheme="majorBidi" w:cstheme="majorBidi"/>
          <w:sz w:val="28"/>
          <w:szCs w:val="28"/>
        </w:rPr>
      </w:pPr>
      <w:r w:rsidRPr="001330DC">
        <w:rPr>
          <w:rFonts w:asciiTheme="majorBidi" w:hAnsiTheme="majorBidi" w:cs="Times New Roman"/>
          <w:sz w:val="28"/>
          <w:szCs w:val="28"/>
          <w:rtl/>
        </w:rPr>
        <w:t>3. اقتراح نموذج إداري متكامل يُسهم في تحسين الأداء المؤسسي من خلال إدارة فعالة للمشاريع.</w:t>
      </w:r>
    </w:p>
    <w:p w14:paraId="0C5FE2AA" w14:textId="46357BF2" w:rsidR="0096078A" w:rsidRDefault="001330DC" w:rsidP="0096078A">
      <w:pPr>
        <w:bidi/>
        <w:spacing w:line="276" w:lineRule="auto"/>
        <w:ind w:left="360"/>
        <w:rPr>
          <w:rFonts w:asciiTheme="majorBidi" w:hAnsiTheme="majorBidi" w:cs="Times New Roman"/>
          <w:sz w:val="28"/>
          <w:szCs w:val="28"/>
          <w:rtl/>
        </w:rPr>
      </w:pPr>
      <w:r w:rsidRPr="001330DC">
        <w:rPr>
          <w:rFonts w:asciiTheme="majorBidi" w:hAnsiTheme="majorBidi" w:cs="Times New Roman"/>
          <w:sz w:val="28"/>
          <w:szCs w:val="28"/>
          <w:rtl/>
        </w:rPr>
        <w:t xml:space="preserve">4. اختبار فعالية النموذج المقترح من خلال أداة استبيان موجهة للعاملين في بيئات </w:t>
      </w:r>
      <w:r w:rsidR="0043793E">
        <w:rPr>
          <w:rFonts w:asciiTheme="majorBidi" w:hAnsiTheme="majorBidi" w:cs="Times New Roman"/>
          <w:sz w:val="28"/>
          <w:szCs w:val="28"/>
          <w:rtl/>
        </w:rPr>
        <w:t xml:space="preserve">المشاريع </w:t>
      </w:r>
      <w:r w:rsidR="0043793E">
        <w:rPr>
          <w:rFonts w:asciiTheme="majorBidi" w:hAnsiTheme="majorBidi" w:cs="Times New Roman" w:hint="cs"/>
          <w:sz w:val="28"/>
          <w:szCs w:val="28"/>
          <w:rtl/>
        </w:rPr>
        <w:t>داخل المنظمات</w:t>
      </w:r>
    </w:p>
    <w:p w14:paraId="64B4C820" w14:textId="77777777" w:rsidR="0096078A" w:rsidRPr="0096078A" w:rsidRDefault="0096078A" w:rsidP="0096078A">
      <w:pPr>
        <w:bidi/>
        <w:spacing w:line="276" w:lineRule="auto"/>
        <w:ind w:left="360"/>
        <w:rPr>
          <w:rFonts w:asciiTheme="majorBidi" w:hAnsiTheme="majorBidi" w:cs="Times New Roman"/>
          <w:sz w:val="28"/>
          <w:szCs w:val="28"/>
        </w:rPr>
      </w:pPr>
    </w:p>
    <w:p w14:paraId="1AB6F7D1" w14:textId="13D7EC6A" w:rsidR="00DB3C81" w:rsidRPr="00221821" w:rsidRDefault="00DB3C81" w:rsidP="00555200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أهمية الدراسة :</w:t>
      </w:r>
      <w:r w:rsidR="001330D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br/>
      </w:r>
    </w:p>
    <w:p w14:paraId="02E20ACA" w14:textId="5515B5E1" w:rsidR="00DB3C81" w:rsidRPr="00221821" w:rsidRDefault="001330DC" w:rsidP="001330DC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</w:rPr>
      </w:pPr>
      <w:r w:rsidRPr="001330DC">
        <w:rPr>
          <w:rFonts w:asciiTheme="majorBidi" w:hAnsiTheme="majorBidi" w:cs="Times New Roman"/>
          <w:sz w:val="28"/>
          <w:szCs w:val="28"/>
          <w:rtl/>
        </w:rPr>
        <w:t>تكتسب هذه الدراسة أهميتها من كونها تسلط الضوء على فجوة حقيقية في بيئات إدارة المشاريع داخل المنظمات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حيث تسعى إلى الربط بين الاستراتيجية والتنفيذ من خلال إطار إداري متكامل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 xml:space="preserve">. </w:t>
      </w:r>
      <w:r>
        <w:rPr>
          <w:rFonts w:asciiTheme="majorBidi" w:hAnsiTheme="majorBidi" w:cs="Times New Roman"/>
          <w:sz w:val="28"/>
          <w:szCs w:val="28"/>
          <w:rtl/>
        </w:rPr>
        <w:br/>
      </w:r>
      <w:r w:rsidRPr="001330DC">
        <w:rPr>
          <w:rFonts w:asciiTheme="majorBidi" w:hAnsiTheme="majorBidi" w:cs="Times New Roman"/>
          <w:sz w:val="28"/>
          <w:szCs w:val="28"/>
          <w:rtl/>
        </w:rPr>
        <w:lastRenderedPageBreak/>
        <w:t>كما تُسهم في إثراء الأدبيات العلمية في مجال إدارة المشاريع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وتُقدم نموذجً</w:t>
      </w:r>
      <w:r w:rsidR="0043793E">
        <w:rPr>
          <w:rFonts w:asciiTheme="majorBidi" w:hAnsiTheme="majorBidi" w:cs="Times New Roman"/>
          <w:sz w:val="28"/>
          <w:szCs w:val="28"/>
          <w:rtl/>
        </w:rPr>
        <w:t>ا عمليًا يمكن تطبيقه في الم</w:t>
      </w:r>
      <w:r w:rsidR="0043793E">
        <w:rPr>
          <w:rFonts w:asciiTheme="majorBidi" w:hAnsiTheme="majorBidi" w:cs="Times New Roman" w:hint="cs"/>
          <w:sz w:val="28"/>
          <w:szCs w:val="28"/>
          <w:rtl/>
        </w:rPr>
        <w:t>نظمات</w:t>
      </w:r>
      <w:r w:rsidRPr="001330DC">
        <w:rPr>
          <w:rFonts w:asciiTheme="majorBidi" w:hAnsiTheme="majorBidi" w:cs="Times New Roman"/>
          <w:sz w:val="28"/>
          <w:szCs w:val="28"/>
          <w:rtl/>
        </w:rPr>
        <w:t xml:space="preserve"> الحكومية والخاصة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>، مما يعزز من فرص تحسين الأداء المؤسسي وتحقيق الأهداف بكفاءة أعلى</w:t>
      </w:r>
      <w:r>
        <w:rPr>
          <w:rFonts w:asciiTheme="majorBidi" w:hAnsiTheme="majorBidi" w:cs="Times New Roman" w:hint="cs"/>
          <w:sz w:val="28"/>
          <w:szCs w:val="28"/>
          <w:rtl/>
        </w:rPr>
        <w:t xml:space="preserve"> </w:t>
      </w:r>
      <w:r w:rsidRPr="001330DC">
        <w:rPr>
          <w:rFonts w:asciiTheme="majorBidi" w:hAnsiTheme="majorBidi" w:cs="Times New Roman"/>
          <w:sz w:val="28"/>
          <w:szCs w:val="28"/>
          <w:rtl/>
        </w:rPr>
        <w:t xml:space="preserve">. </w:t>
      </w:r>
      <w:r>
        <w:rPr>
          <w:rFonts w:asciiTheme="majorBidi" w:hAnsiTheme="majorBidi" w:cs="Times New Roman"/>
          <w:sz w:val="28"/>
          <w:szCs w:val="28"/>
          <w:rtl/>
        </w:rPr>
        <w:br/>
      </w:r>
      <w:r w:rsidRPr="001330DC">
        <w:rPr>
          <w:rFonts w:asciiTheme="majorBidi" w:hAnsiTheme="majorBidi" w:cs="Times New Roman"/>
          <w:sz w:val="28"/>
          <w:szCs w:val="28"/>
          <w:rtl/>
        </w:rPr>
        <w:t>كما يُمكن الاستفادة من نتائج هذه الدراسة في تطوير سياسات إدارة المشاريع داخل المنظمات السعودية.</w:t>
      </w:r>
      <w:r w:rsidR="0096078A">
        <w:rPr>
          <w:rFonts w:asciiTheme="majorBidi" w:hAnsiTheme="majorBidi" w:cs="Times New Roman"/>
          <w:sz w:val="28"/>
          <w:szCs w:val="28"/>
          <w:rtl/>
        </w:rPr>
        <w:br/>
      </w:r>
    </w:p>
    <w:p w14:paraId="1B417C2B" w14:textId="1744AD17" w:rsidR="00555200" w:rsidRPr="00390A62" w:rsidRDefault="00555200" w:rsidP="00687989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390A62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تعريفات المفاهيم الأساسية</w:t>
      </w:r>
      <w:r w:rsidR="00687989" w:rsidRPr="00390A62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</w:t>
      </w:r>
      <w:r w:rsidRPr="00390A62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:</w:t>
      </w:r>
      <w:r w:rsidR="00390A62">
        <w:rPr>
          <w:rFonts w:asciiTheme="majorBidi" w:hAnsiTheme="majorBidi" w:cstheme="majorBidi"/>
          <w:b/>
          <w:bCs/>
          <w:sz w:val="28"/>
          <w:szCs w:val="28"/>
          <w:u w:val="single"/>
        </w:rPr>
        <w:br/>
      </w:r>
    </w:p>
    <w:p w14:paraId="4415B3F5" w14:textId="03A785A0" w:rsidR="00B72264" w:rsidRDefault="00B72264" w:rsidP="00687989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إدارة المشاريع : مجموعة من العمليات والأدوات التي تُستخدم لتخطيط وتنفيذ ومراقبة المشاريع لتحقيق أهداف محددة ضمن إطار زمني وميزانية معينة .</w:t>
      </w:r>
    </w:p>
    <w:p w14:paraId="3A45464D" w14:textId="37DE6617" w:rsidR="00555200" w:rsidRPr="00221821" w:rsidRDefault="00555200" w:rsidP="00B72264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الكفاءة التشغيلية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="0043793E">
        <w:rPr>
          <w:rFonts w:asciiTheme="majorBidi" w:hAnsiTheme="majorBidi" w:cstheme="majorBidi"/>
          <w:sz w:val="28"/>
          <w:szCs w:val="28"/>
          <w:rtl/>
        </w:rPr>
        <w:t>: قدرة الم</w:t>
      </w:r>
      <w:r w:rsidR="0043793E">
        <w:rPr>
          <w:rFonts w:asciiTheme="majorBidi" w:hAnsiTheme="majorBidi" w:cstheme="majorBidi" w:hint="cs"/>
          <w:sz w:val="28"/>
          <w:szCs w:val="28"/>
          <w:rtl/>
        </w:rPr>
        <w:t>نظمة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 على تنفيذ عملياتها بأقل تكلفة وأعلى جودة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مع تحقيق الأهداف التشغيلية بكفاءة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.</w:t>
      </w:r>
    </w:p>
    <w:p w14:paraId="28AEA4A6" w14:textId="0C3568F3" w:rsidR="00555200" w:rsidRPr="00B72264" w:rsidRDefault="00555200" w:rsidP="00B72264">
      <w:pPr>
        <w:pStyle w:val="ListParagraph"/>
        <w:numPr>
          <w:ilvl w:val="0"/>
          <w:numId w:val="7"/>
        </w:numPr>
        <w:bidi/>
        <w:spacing w:line="276" w:lineRule="auto"/>
        <w:rPr>
          <w:rFonts w:asciiTheme="majorBidi" w:hAnsiTheme="majorBidi" w:cstheme="majorBidi"/>
          <w:sz w:val="28"/>
          <w:szCs w:val="28"/>
          <w:rtl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الاتساق الاستراتيجي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: مدى توافق الأنشطة اليومية والقرارات التشغيلية مع الأ</w:t>
      </w:r>
      <w:r w:rsidR="0043793E">
        <w:rPr>
          <w:rFonts w:asciiTheme="majorBidi" w:hAnsiTheme="majorBidi" w:cstheme="majorBidi"/>
          <w:sz w:val="28"/>
          <w:szCs w:val="28"/>
          <w:rtl/>
        </w:rPr>
        <w:t>هداف والرؤية الاستراتيجية لل</w:t>
      </w:r>
      <w:r w:rsidR="0043793E">
        <w:rPr>
          <w:rFonts w:asciiTheme="majorBidi" w:hAnsiTheme="majorBidi" w:cstheme="majorBidi" w:hint="cs"/>
          <w:sz w:val="28"/>
          <w:szCs w:val="28"/>
          <w:rtl/>
        </w:rPr>
        <w:t>منظم</w:t>
      </w:r>
      <w:r w:rsidRPr="00221821">
        <w:rPr>
          <w:rFonts w:asciiTheme="majorBidi" w:hAnsiTheme="majorBidi" w:cstheme="majorBidi"/>
          <w:sz w:val="28"/>
          <w:szCs w:val="28"/>
          <w:rtl/>
        </w:rPr>
        <w:t>ة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.</w:t>
      </w:r>
      <w:r w:rsidR="00687989" w:rsidRPr="00B72264">
        <w:rPr>
          <w:rFonts w:asciiTheme="majorBidi" w:hAnsiTheme="majorBidi" w:cstheme="majorBidi"/>
          <w:sz w:val="28"/>
          <w:szCs w:val="28"/>
          <w:rtl/>
        </w:rPr>
        <w:br/>
      </w:r>
    </w:p>
    <w:p w14:paraId="4C4CA89D" w14:textId="6FA08E9C" w:rsidR="00DB3C81" w:rsidRPr="00221821" w:rsidRDefault="00B63258" w:rsidP="00555200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منهجية الدراسة :</w:t>
      </w:r>
      <w:r w:rsidR="00687989"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br/>
      </w:r>
    </w:p>
    <w:p w14:paraId="7BC5EEE9" w14:textId="0BAEBEF8" w:rsidR="00B63258" w:rsidRPr="00221821" w:rsidRDefault="00B63258" w:rsidP="0043793E">
      <w:pPr>
        <w:pStyle w:val="ListParagraph"/>
        <w:numPr>
          <w:ilvl w:val="0"/>
          <w:numId w:val="5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تعتمد هذه الدراسة على المنهج الوصفي التحليلي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الذي يُستخدم لدراسة الظواهر الإدارية من خلال وصفها وتحليلها بهدف الوصول إلى نتائج علمية دقيقة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. 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br/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وتم اختيار هذا المنهج نظرًا لملاءمته لطبيعة الدراسة التي تسعى إلى </w:t>
      </w:r>
      <w:r w:rsidR="0043793E" w:rsidRPr="0043793E">
        <w:rPr>
          <w:rFonts w:asciiTheme="majorBidi" w:hAnsiTheme="majorBidi" w:cstheme="majorBidi"/>
          <w:sz w:val="28"/>
          <w:szCs w:val="28"/>
          <w:rtl/>
        </w:rPr>
        <w:t>تطوير إطار متكامل لإدارة المشاريع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 يربط بين الكفاءة التشغيلية والاتساق الاستراتيجي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.</w:t>
      </w:r>
    </w:p>
    <w:p w14:paraId="6E83C21C" w14:textId="3841A79F" w:rsidR="00B63258" w:rsidRPr="00221821" w:rsidRDefault="00B63258" w:rsidP="00555200">
      <w:pPr>
        <w:pStyle w:val="ListParagraph"/>
        <w:numPr>
          <w:ilvl w:val="0"/>
          <w:numId w:val="5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وسيتم جمع البيانات باستخدام أداة الاستبيان المغلق الكمي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حيث تُصاغ الأسئلة وفق مقياس ليكرت الخماسي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بما يتيح للمشاركين التعبير عن درجة موافقتهم على العبارات المطروحة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. 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br/>
      </w:r>
      <w:r w:rsidRPr="00221821">
        <w:rPr>
          <w:rFonts w:asciiTheme="majorBidi" w:hAnsiTheme="majorBidi" w:cstheme="majorBidi"/>
          <w:sz w:val="28"/>
          <w:szCs w:val="28"/>
          <w:rtl/>
        </w:rPr>
        <w:t>وتُوزع الاستبانات إلكترونيًا على عينة من العاملين في بيئات المشاريع المؤسسية داخل المملكة العربية السعودية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بهدف قياس مدى فعالية النموذج المقترح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.</w:t>
      </w:r>
    </w:p>
    <w:p w14:paraId="35CAA3E8" w14:textId="254AABF1" w:rsidR="00B63258" w:rsidRPr="00221821" w:rsidRDefault="00B63258" w:rsidP="00555200">
      <w:pPr>
        <w:pStyle w:val="ListParagraph"/>
        <w:numPr>
          <w:ilvl w:val="0"/>
          <w:numId w:val="5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بعد جمع البيانات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، سيتم تحليلها باستخدام البرنامج الإحصائي </w:t>
      </w:r>
      <w:r w:rsidRPr="00221821">
        <w:rPr>
          <w:rFonts w:asciiTheme="majorBidi" w:hAnsiTheme="majorBidi" w:cstheme="majorBidi"/>
          <w:sz w:val="28"/>
          <w:szCs w:val="28"/>
        </w:rPr>
        <w:t>SPSS</w:t>
      </w:r>
      <w:r w:rsidRPr="00221821">
        <w:rPr>
          <w:rFonts w:asciiTheme="majorBidi" w:hAnsiTheme="majorBidi" w:cstheme="majorBidi"/>
          <w:sz w:val="28"/>
          <w:szCs w:val="28"/>
          <w:rtl/>
        </w:rPr>
        <w:t>، لاستخلاص النتائج وتفسيرها وفق أهداف الدراسة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مع عرضها في جداول ورسوم بيانية تسهّل فهمها وتوظيفها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.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br/>
      </w:r>
    </w:p>
    <w:p w14:paraId="548D4E4A" w14:textId="08CFF807" w:rsidR="00687989" w:rsidRPr="00221821" w:rsidRDefault="00555200" w:rsidP="00687989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حدود الدراسة</w:t>
      </w:r>
      <w:r w:rsidR="00221821" w:rsidRPr="00221821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:</w:t>
      </w:r>
      <w:r w:rsidR="00390A62">
        <w:rPr>
          <w:rFonts w:asciiTheme="majorBidi" w:hAnsiTheme="majorBidi" w:cstheme="majorBidi"/>
          <w:b/>
          <w:bCs/>
          <w:sz w:val="28"/>
          <w:szCs w:val="28"/>
          <w:u w:val="single"/>
        </w:rPr>
        <w:br/>
      </w:r>
    </w:p>
    <w:p w14:paraId="7269D0CA" w14:textId="6B8DD7DB" w:rsidR="00555200" w:rsidRPr="00221821" w:rsidRDefault="00555200" w:rsidP="00687989">
      <w:pPr>
        <w:pStyle w:val="ListParagraph"/>
        <w:numPr>
          <w:ilvl w:val="0"/>
          <w:numId w:val="10"/>
        </w:numPr>
        <w:bidi/>
        <w:spacing w:line="276" w:lineRule="auto"/>
        <w:rPr>
          <w:rFonts w:asciiTheme="majorBidi" w:hAnsiTheme="majorBidi" w:cstheme="majorBidi"/>
          <w:sz w:val="28"/>
          <w:szCs w:val="28"/>
        </w:rPr>
      </w:pPr>
      <w:r w:rsidRPr="00221821">
        <w:rPr>
          <w:rFonts w:asciiTheme="majorBidi" w:hAnsiTheme="majorBidi" w:cstheme="majorBidi"/>
          <w:sz w:val="28"/>
          <w:szCs w:val="28"/>
          <w:rtl/>
        </w:rPr>
        <w:t>تقتصر هذه الد</w:t>
      </w:r>
      <w:r w:rsidR="0043793E">
        <w:rPr>
          <w:rFonts w:asciiTheme="majorBidi" w:hAnsiTheme="majorBidi" w:cstheme="majorBidi"/>
          <w:sz w:val="28"/>
          <w:szCs w:val="28"/>
          <w:rtl/>
        </w:rPr>
        <w:t>راسة على بيئات مشاريع الم</w:t>
      </w:r>
      <w:r w:rsidR="0043793E">
        <w:rPr>
          <w:rFonts w:asciiTheme="majorBidi" w:hAnsiTheme="majorBidi" w:cstheme="majorBidi" w:hint="cs"/>
          <w:sz w:val="28"/>
          <w:szCs w:val="28"/>
          <w:rtl/>
        </w:rPr>
        <w:t>نظمات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 داخل المملكة العربية السعودية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ولا تشمل</w:t>
      </w:r>
      <w:r w:rsidR="0043793E">
        <w:rPr>
          <w:rFonts w:asciiTheme="majorBidi" w:hAnsiTheme="majorBidi" w:cstheme="majorBidi"/>
          <w:sz w:val="28"/>
          <w:szCs w:val="28"/>
          <w:rtl/>
        </w:rPr>
        <w:t xml:space="preserve"> المشاريع الفردية أو غير الم</w:t>
      </w:r>
      <w:r w:rsidR="0043793E">
        <w:rPr>
          <w:rFonts w:asciiTheme="majorBidi" w:hAnsiTheme="majorBidi" w:cstheme="majorBidi" w:hint="cs"/>
          <w:sz w:val="28"/>
          <w:szCs w:val="28"/>
          <w:rtl/>
        </w:rPr>
        <w:t>نظمي</w:t>
      </w:r>
      <w:r w:rsidRPr="00221821">
        <w:rPr>
          <w:rFonts w:asciiTheme="majorBidi" w:hAnsiTheme="majorBidi" w:cstheme="majorBidi"/>
          <w:sz w:val="28"/>
          <w:szCs w:val="28"/>
          <w:rtl/>
        </w:rPr>
        <w:t>ة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. 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br/>
      </w:r>
      <w:r w:rsidRPr="00221821">
        <w:rPr>
          <w:rFonts w:asciiTheme="majorBidi" w:hAnsiTheme="majorBidi" w:cstheme="majorBidi"/>
          <w:sz w:val="28"/>
          <w:szCs w:val="28"/>
          <w:rtl/>
        </w:rPr>
        <w:t>كما تركز على مكاتب إدارة المشاريع في الجهات الحكومية والخاصة، دون التطرق إلى المشاريع التقنية أو الإنشائية بشكل تفصيلي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 xml:space="preserve">. </w:t>
      </w:r>
      <w:r w:rsidR="00D013F8">
        <w:rPr>
          <w:rFonts w:asciiTheme="majorBidi" w:hAnsiTheme="majorBidi" w:cstheme="majorBidi"/>
          <w:sz w:val="28"/>
          <w:szCs w:val="28"/>
          <w:rtl/>
        </w:rPr>
        <w:br/>
      </w:r>
      <w:r w:rsidR="00D013F8" w:rsidRPr="00D013F8">
        <w:rPr>
          <w:rFonts w:asciiTheme="majorBidi" w:hAnsiTheme="majorBidi" w:cstheme="majorBidi"/>
          <w:sz w:val="28"/>
          <w:szCs w:val="28"/>
          <w:rtl/>
        </w:rPr>
        <w:t xml:space="preserve">ورغم هذه الحدود، فإن نتائج الدراسة تُسهم في تقديم نموذج قابل للتطبيق والتطوير </w:t>
      </w:r>
      <w:r w:rsidR="00D013F8" w:rsidRPr="00D013F8">
        <w:rPr>
          <w:rFonts w:asciiTheme="majorBidi" w:hAnsiTheme="majorBidi" w:cstheme="majorBidi"/>
          <w:sz w:val="28"/>
          <w:szCs w:val="28"/>
        </w:rPr>
        <w:t>.</w:t>
      </w:r>
      <w:r w:rsidR="00D013F8">
        <w:rPr>
          <w:rFonts w:hint="cs"/>
          <w:rtl/>
        </w:rPr>
        <w:t xml:space="preserve"> 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br/>
      </w:r>
      <w:r w:rsidRPr="00221821">
        <w:rPr>
          <w:rFonts w:asciiTheme="majorBidi" w:hAnsiTheme="majorBidi" w:cstheme="majorBidi"/>
          <w:sz w:val="28"/>
          <w:szCs w:val="28"/>
          <w:rtl/>
        </w:rPr>
        <w:t>وتعتمد الدراسة على استبيان مغلق كمي</w:t>
      </w:r>
      <w:r w:rsidR="007D3617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، مما يعني أن النتائج تُعبر عن وجهات نظر المشاركين ضمن</w:t>
      </w:r>
      <w:r w:rsidR="00390A62">
        <w:rPr>
          <w:rFonts w:asciiTheme="majorBidi" w:hAnsiTheme="majorBidi" w:cstheme="majorBidi"/>
          <w:sz w:val="28"/>
          <w:szCs w:val="28"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العينة المحددة فقط</w:t>
      </w:r>
      <w:r w:rsidR="00687989" w:rsidRPr="00221821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221821">
        <w:rPr>
          <w:rFonts w:asciiTheme="majorBidi" w:hAnsiTheme="majorBidi" w:cstheme="majorBidi"/>
          <w:sz w:val="28"/>
          <w:szCs w:val="28"/>
          <w:rtl/>
        </w:rPr>
        <w:t>.</w:t>
      </w:r>
      <w:r w:rsidR="0096078A">
        <w:rPr>
          <w:rFonts w:asciiTheme="majorBidi" w:hAnsiTheme="majorBidi" w:cstheme="majorBidi"/>
          <w:sz w:val="28"/>
          <w:szCs w:val="28"/>
          <w:rtl/>
        </w:rPr>
        <w:br/>
      </w:r>
      <w:r w:rsidR="0096078A">
        <w:rPr>
          <w:rFonts w:asciiTheme="majorBidi" w:hAnsiTheme="majorBidi" w:cstheme="majorBidi"/>
          <w:sz w:val="28"/>
          <w:szCs w:val="28"/>
          <w:rtl/>
        </w:rPr>
        <w:br/>
      </w:r>
    </w:p>
    <w:p w14:paraId="22A46C3F" w14:textId="3BB2A965" w:rsidR="00687989" w:rsidRPr="00221821" w:rsidRDefault="0003665E" w:rsidP="00687989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lastRenderedPageBreak/>
        <w:t xml:space="preserve">خطة العمل الزمنية : </w:t>
      </w:r>
      <w:r w:rsidR="00280F88"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br/>
      </w:r>
    </w:p>
    <w:tbl>
      <w:tblPr>
        <w:tblStyle w:val="TableGrid"/>
        <w:bidiVisual/>
        <w:tblW w:w="11190" w:type="dxa"/>
        <w:jc w:val="center"/>
        <w:tblLook w:val="04A0" w:firstRow="1" w:lastRow="0" w:firstColumn="1" w:lastColumn="0" w:noHBand="0" w:noVBand="1"/>
      </w:tblPr>
      <w:tblGrid>
        <w:gridCol w:w="639"/>
        <w:gridCol w:w="2612"/>
        <w:gridCol w:w="2977"/>
        <w:gridCol w:w="4962"/>
      </w:tblGrid>
      <w:tr w:rsidR="00280F88" w:rsidRPr="00221821" w14:paraId="0BEA9D23" w14:textId="77777777" w:rsidTr="00280F88">
        <w:trPr>
          <w:jc w:val="center"/>
        </w:trPr>
        <w:tc>
          <w:tcPr>
            <w:tcW w:w="639" w:type="dxa"/>
          </w:tcPr>
          <w:p w14:paraId="34D12DC7" w14:textId="06314162" w:rsidR="00687989" w:rsidRPr="00221821" w:rsidRDefault="00687989" w:rsidP="00280F88">
            <w:pPr>
              <w:pStyle w:val="ListParagraph"/>
              <w:bidi/>
              <w:spacing w:line="276" w:lineRule="auto"/>
              <w:ind w:left="0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الرقم</w:t>
            </w:r>
          </w:p>
        </w:tc>
        <w:tc>
          <w:tcPr>
            <w:tcW w:w="2612" w:type="dxa"/>
          </w:tcPr>
          <w:p w14:paraId="57D5FC37" w14:textId="74BF770F" w:rsidR="00687989" w:rsidRPr="00221821" w:rsidRDefault="00687989" w:rsidP="00280F88">
            <w:pPr>
              <w:bidi/>
              <w:spacing w:line="276" w:lineRule="auto"/>
              <w:ind w:left="360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المرحلة</w:t>
            </w:r>
          </w:p>
        </w:tc>
        <w:tc>
          <w:tcPr>
            <w:tcW w:w="2977" w:type="dxa"/>
          </w:tcPr>
          <w:p w14:paraId="4739AA6A" w14:textId="69A4943A" w:rsidR="00687989" w:rsidRPr="00221821" w:rsidRDefault="00687989" w:rsidP="00280F88">
            <w:pPr>
              <w:bidi/>
              <w:spacing w:line="276" w:lineRule="auto"/>
              <w:ind w:left="360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التاريخ المتوقع</w:t>
            </w:r>
          </w:p>
        </w:tc>
        <w:tc>
          <w:tcPr>
            <w:tcW w:w="4962" w:type="dxa"/>
          </w:tcPr>
          <w:p w14:paraId="0A4B7595" w14:textId="690EEF08" w:rsidR="00687989" w:rsidRPr="00221821" w:rsidRDefault="00687989" w:rsidP="00280F88">
            <w:pPr>
              <w:bidi/>
              <w:spacing w:line="276" w:lineRule="auto"/>
              <w:ind w:left="360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النشاط</w:t>
            </w:r>
          </w:p>
        </w:tc>
      </w:tr>
      <w:tr w:rsidR="00280F88" w:rsidRPr="00221821" w14:paraId="539BDCDD" w14:textId="77777777" w:rsidTr="00280F88">
        <w:trPr>
          <w:jc w:val="center"/>
        </w:trPr>
        <w:tc>
          <w:tcPr>
            <w:tcW w:w="639" w:type="dxa"/>
            <w:vAlign w:val="center"/>
          </w:tcPr>
          <w:p w14:paraId="429B108C" w14:textId="12EA1D65" w:rsidR="00687989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1-</w:t>
            </w:r>
          </w:p>
        </w:tc>
        <w:tc>
          <w:tcPr>
            <w:tcW w:w="2612" w:type="dxa"/>
          </w:tcPr>
          <w:p w14:paraId="51D6939D" w14:textId="08E971C8" w:rsidR="00687989" w:rsidRPr="00221821" w:rsidRDefault="00687989" w:rsidP="00280F88">
            <w:pPr>
              <w:pStyle w:val="ListParagraph"/>
              <w:bidi/>
              <w:spacing w:line="276" w:lineRule="auto"/>
              <w:ind w:left="0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تقديم العرض المبدئي</w:t>
            </w:r>
          </w:p>
        </w:tc>
        <w:tc>
          <w:tcPr>
            <w:tcW w:w="2977" w:type="dxa"/>
          </w:tcPr>
          <w:p w14:paraId="2FE9D630" w14:textId="26E3F779" w:rsidR="00687989" w:rsidRPr="00221821" w:rsidRDefault="00687989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25 أكتوبر 2025</w:t>
            </w:r>
          </w:p>
        </w:tc>
        <w:tc>
          <w:tcPr>
            <w:tcW w:w="4962" w:type="dxa"/>
          </w:tcPr>
          <w:p w14:paraId="38CAB559" w14:textId="50F6CE38" w:rsidR="00687989" w:rsidRPr="00221821" w:rsidRDefault="00687989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تسليم </w:t>
            </w:r>
            <w:r w:rsidR="00280F88"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المحتوى الأولي </w:t>
            </w: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للحصول على الملاحظات</w:t>
            </w:r>
          </w:p>
        </w:tc>
      </w:tr>
      <w:tr w:rsidR="00280F88" w:rsidRPr="00221821" w14:paraId="3D7DB718" w14:textId="77777777" w:rsidTr="00280F88">
        <w:trPr>
          <w:jc w:val="center"/>
        </w:trPr>
        <w:tc>
          <w:tcPr>
            <w:tcW w:w="639" w:type="dxa"/>
            <w:vAlign w:val="center"/>
          </w:tcPr>
          <w:p w14:paraId="1D74F9B5" w14:textId="50196281" w:rsidR="00687989" w:rsidRPr="00221821" w:rsidRDefault="00687989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2-</w:t>
            </w:r>
          </w:p>
        </w:tc>
        <w:tc>
          <w:tcPr>
            <w:tcW w:w="2612" w:type="dxa"/>
          </w:tcPr>
          <w:p w14:paraId="2B9C4C0D" w14:textId="65F8190E" w:rsidR="00687989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مراجعة ملاحظات الجامعة</w:t>
            </w:r>
          </w:p>
        </w:tc>
        <w:tc>
          <w:tcPr>
            <w:tcW w:w="2977" w:type="dxa"/>
          </w:tcPr>
          <w:p w14:paraId="261E6A83" w14:textId="2ACA85B2" w:rsidR="00687989" w:rsidRPr="00221821" w:rsidRDefault="00280F88" w:rsidP="00D013F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26</w:t>
            </w:r>
            <w:r w:rsidR="00D013F8">
              <w:rPr>
                <w:rFonts w:asciiTheme="majorBidi" w:hAnsiTheme="majorBidi" w:cstheme="majorBidi" w:hint="cs"/>
                <w:sz w:val="28"/>
                <w:szCs w:val="28"/>
                <w:rtl/>
              </w:rPr>
              <w:t>-</w:t>
            </w: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27 أكتوبر 2025</w:t>
            </w:r>
          </w:p>
        </w:tc>
        <w:tc>
          <w:tcPr>
            <w:tcW w:w="4962" w:type="dxa"/>
          </w:tcPr>
          <w:p w14:paraId="77E8EA9E" w14:textId="1EBCC1F1" w:rsidR="00687989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دراسة الملاحظات وتعديل خطة العمل بناءً عليها</w:t>
            </w:r>
          </w:p>
        </w:tc>
      </w:tr>
      <w:tr w:rsidR="00280F88" w:rsidRPr="00221821" w14:paraId="5AEBA40D" w14:textId="77777777" w:rsidTr="00280F88">
        <w:trPr>
          <w:jc w:val="center"/>
        </w:trPr>
        <w:tc>
          <w:tcPr>
            <w:tcW w:w="639" w:type="dxa"/>
            <w:vAlign w:val="center"/>
          </w:tcPr>
          <w:p w14:paraId="1AE5EBC3" w14:textId="7E7E4174" w:rsidR="00687989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3-</w:t>
            </w:r>
          </w:p>
        </w:tc>
        <w:tc>
          <w:tcPr>
            <w:tcW w:w="2612" w:type="dxa"/>
          </w:tcPr>
          <w:p w14:paraId="01925BBB" w14:textId="511B9C6A" w:rsidR="00687989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جمع البيانات</w:t>
            </w:r>
          </w:p>
        </w:tc>
        <w:tc>
          <w:tcPr>
            <w:tcW w:w="2977" w:type="dxa"/>
          </w:tcPr>
          <w:p w14:paraId="66D5B7C6" w14:textId="33267E82" w:rsidR="00687989" w:rsidRPr="00221821" w:rsidRDefault="00280F88" w:rsidP="00D013F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28</w:t>
            </w:r>
            <w:r w:rsidR="00D013F8">
              <w:rPr>
                <w:rFonts w:asciiTheme="majorBidi" w:hAnsiTheme="majorBidi" w:cstheme="majorBidi" w:hint="cs"/>
                <w:sz w:val="28"/>
                <w:szCs w:val="28"/>
                <w:rtl/>
              </w:rPr>
              <w:t>-</w:t>
            </w: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30 أكتوبر 2025</w:t>
            </w:r>
          </w:p>
        </w:tc>
        <w:tc>
          <w:tcPr>
            <w:tcW w:w="4962" w:type="dxa"/>
          </w:tcPr>
          <w:p w14:paraId="2FF81287" w14:textId="1F5401BD" w:rsidR="00687989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توزيع الاستبيان على العينة المستهدفة وجمع الردود</w:t>
            </w:r>
          </w:p>
        </w:tc>
      </w:tr>
      <w:tr w:rsidR="00280F88" w:rsidRPr="00221821" w14:paraId="5CCFADDB" w14:textId="77777777" w:rsidTr="00280F88">
        <w:trPr>
          <w:jc w:val="center"/>
        </w:trPr>
        <w:tc>
          <w:tcPr>
            <w:tcW w:w="639" w:type="dxa"/>
            <w:vAlign w:val="center"/>
          </w:tcPr>
          <w:p w14:paraId="0EBEAF0F" w14:textId="58F08089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4-</w:t>
            </w:r>
          </w:p>
        </w:tc>
        <w:tc>
          <w:tcPr>
            <w:tcW w:w="2612" w:type="dxa"/>
          </w:tcPr>
          <w:p w14:paraId="444E9C54" w14:textId="588DFEDB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تحليل البيانات</w:t>
            </w:r>
          </w:p>
        </w:tc>
        <w:tc>
          <w:tcPr>
            <w:tcW w:w="2977" w:type="dxa"/>
          </w:tcPr>
          <w:p w14:paraId="16D0201B" w14:textId="0440B7DE" w:rsidR="00280F88" w:rsidRPr="00221821" w:rsidRDefault="00D013F8" w:rsidP="00D013F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rtl/>
              </w:rPr>
              <w:t>31 أكتوبر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-</w:t>
            </w:r>
            <w:r w:rsidR="00280F88"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1 نوفمبر 2025</w:t>
            </w:r>
          </w:p>
        </w:tc>
        <w:tc>
          <w:tcPr>
            <w:tcW w:w="4962" w:type="dxa"/>
          </w:tcPr>
          <w:p w14:paraId="496C5A44" w14:textId="35D2C348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إدخال البيانات وتحليلها باستخدام </w:t>
            </w:r>
            <w:r w:rsidRPr="00221821">
              <w:rPr>
                <w:rFonts w:asciiTheme="majorBidi" w:hAnsiTheme="majorBidi" w:cstheme="majorBidi"/>
                <w:sz w:val="28"/>
                <w:szCs w:val="28"/>
              </w:rPr>
              <w:t>SPSS</w:t>
            </w:r>
          </w:p>
        </w:tc>
      </w:tr>
      <w:tr w:rsidR="00280F88" w:rsidRPr="00221821" w14:paraId="5D3EA4E3" w14:textId="77777777" w:rsidTr="00280F88">
        <w:trPr>
          <w:jc w:val="center"/>
        </w:trPr>
        <w:tc>
          <w:tcPr>
            <w:tcW w:w="639" w:type="dxa"/>
            <w:vAlign w:val="center"/>
          </w:tcPr>
          <w:p w14:paraId="70BA1798" w14:textId="4E731A0D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5-</w:t>
            </w:r>
          </w:p>
        </w:tc>
        <w:tc>
          <w:tcPr>
            <w:tcW w:w="2612" w:type="dxa"/>
          </w:tcPr>
          <w:p w14:paraId="2E28274B" w14:textId="64D19CE4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كتابة الفصول النهائية</w:t>
            </w:r>
          </w:p>
        </w:tc>
        <w:tc>
          <w:tcPr>
            <w:tcW w:w="2977" w:type="dxa"/>
          </w:tcPr>
          <w:p w14:paraId="55783280" w14:textId="73AE0840" w:rsidR="00280F88" w:rsidRPr="00221821" w:rsidRDefault="00280F88" w:rsidP="00D013F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2</w:t>
            </w:r>
            <w:r w:rsidR="00D013F8">
              <w:rPr>
                <w:rFonts w:asciiTheme="majorBidi" w:hAnsiTheme="majorBidi" w:cstheme="majorBidi" w:hint="cs"/>
                <w:sz w:val="28"/>
                <w:szCs w:val="28"/>
                <w:rtl/>
              </w:rPr>
              <w:t>-</w:t>
            </w: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4 نوفمبر 2025</w:t>
            </w:r>
          </w:p>
        </w:tc>
        <w:tc>
          <w:tcPr>
            <w:tcW w:w="4962" w:type="dxa"/>
          </w:tcPr>
          <w:p w14:paraId="7F36328F" w14:textId="5E32EA61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صياغة النتائج، المناقشة</w:t>
            </w:r>
            <w:r w:rsidR="007D3617">
              <w:rPr>
                <w:rFonts w:asciiTheme="majorBidi" w:hAnsiTheme="majorBidi" w:cstheme="majorBidi" w:hint="cs"/>
                <w:sz w:val="28"/>
                <w:szCs w:val="28"/>
                <w:rtl/>
                <w:lang w:bidi="ar-JO"/>
              </w:rPr>
              <w:t xml:space="preserve"> </w:t>
            </w: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، والتوصيات</w:t>
            </w:r>
          </w:p>
        </w:tc>
      </w:tr>
      <w:tr w:rsidR="00280F88" w:rsidRPr="00221821" w14:paraId="58706ADE" w14:textId="77777777" w:rsidTr="00280F88">
        <w:trPr>
          <w:jc w:val="center"/>
        </w:trPr>
        <w:tc>
          <w:tcPr>
            <w:tcW w:w="639" w:type="dxa"/>
            <w:vAlign w:val="center"/>
          </w:tcPr>
          <w:p w14:paraId="5B525C06" w14:textId="48C2FC00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6-</w:t>
            </w:r>
          </w:p>
        </w:tc>
        <w:tc>
          <w:tcPr>
            <w:tcW w:w="2612" w:type="dxa"/>
          </w:tcPr>
          <w:p w14:paraId="01A1438D" w14:textId="5F1CC08A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التنسيق والمراجعة النهائية</w:t>
            </w:r>
          </w:p>
        </w:tc>
        <w:tc>
          <w:tcPr>
            <w:tcW w:w="2977" w:type="dxa"/>
          </w:tcPr>
          <w:p w14:paraId="22A924E2" w14:textId="4AF22E44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5 نوفمبر 2025</w:t>
            </w:r>
          </w:p>
        </w:tc>
        <w:tc>
          <w:tcPr>
            <w:tcW w:w="4962" w:type="dxa"/>
          </w:tcPr>
          <w:p w14:paraId="4DF8AF78" w14:textId="584514B1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تنسيق المشروع وفق دليل الجامعة ومراجعة لغوية</w:t>
            </w:r>
          </w:p>
        </w:tc>
      </w:tr>
      <w:tr w:rsidR="00280F88" w:rsidRPr="00221821" w14:paraId="1E45767D" w14:textId="77777777" w:rsidTr="00280F88">
        <w:trPr>
          <w:jc w:val="center"/>
        </w:trPr>
        <w:tc>
          <w:tcPr>
            <w:tcW w:w="639" w:type="dxa"/>
            <w:vAlign w:val="center"/>
          </w:tcPr>
          <w:p w14:paraId="1416BA94" w14:textId="0CBD3271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7-</w:t>
            </w:r>
          </w:p>
        </w:tc>
        <w:tc>
          <w:tcPr>
            <w:tcW w:w="2612" w:type="dxa"/>
          </w:tcPr>
          <w:p w14:paraId="47007138" w14:textId="3C931D26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تسليم النسخة النهائية</w:t>
            </w:r>
          </w:p>
        </w:tc>
        <w:tc>
          <w:tcPr>
            <w:tcW w:w="2977" w:type="dxa"/>
          </w:tcPr>
          <w:p w14:paraId="770446AF" w14:textId="23DA1D39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6 نوفمبر 2025</w:t>
            </w:r>
          </w:p>
        </w:tc>
        <w:tc>
          <w:tcPr>
            <w:tcW w:w="4962" w:type="dxa"/>
          </w:tcPr>
          <w:p w14:paraId="7A18A381" w14:textId="5C156F3D" w:rsidR="00280F88" w:rsidRPr="00221821" w:rsidRDefault="00280F88" w:rsidP="00280F88">
            <w:pPr>
              <w:bidi/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221821">
              <w:rPr>
                <w:rFonts w:asciiTheme="majorBidi" w:hAnsiTheme="majorBidi" w:cstheme="majorBidi"/>
                <w:sz w:val="28"/>
                <w:szCs w:val="28"/>
                <w:rtl/>
              </w:rPr>
              <w:t>رفع المشروع كاملاً بصيغته النهائية للجامعة</w:t>
            </w:r>
          </w:p>
        </w:tc>
      </w:tr>
    </w:tbl>
    <w:p w14:paraId="1F4248EF" w14:textId="29876754" w:rsidR="0003665E" w:rsidRPr="00221821" w:rsidRDefault="0003665E" w:rsidP="00280F88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</w:rPr>
      </w:pPr>
    </w:p>
    <w:p w14:paraId="70C7E977" w14:textId="67996826" w:rsidR="00555200" w:rsidRPr="00221821" w:rsidRDefault="00555200" w:rsidP="00221821">
      <w:pPr>
        <w:pStyle w:val="ListParagraph"/>
        <w:numPr>
          <w:ilvl w:val="0"/>
          <w:numId w:val="1"/>
        </w:num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مراجع أولية</w:t>
      </w:r>
      <w:r w:rsidR="00221821" w:rsidRPr="00221821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Pr="0022182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:</w:t>
      </w:r>
    </w:p>
    <w:p w14:paraId="0A88AD03" w14:textId="77777777" w:rsidR="00221821" w:rsidRPr="00221821" w:rsidRDefault="00221821" w:rsidP="00221821">
      <w:pPr>
        <w:bidi/>
        <w:spacing w:line="276" w:lineRule="auto"/>
        <w:rPr>
          <w:rFonts w:cs="Arial"/>
          <w:sz w:val="28"/>
          <w:szCs w:val="28"/>
        </w:rPr>
      </w:pPr>
    </w:p>
    <w:p w14:paraId="40547CFB" w14:textId="351C686A" w:rsidR="00555200" w:rsidRPr="00221821" w:rsidRDefault="00555200" w:rsidP="00221821">
      <w:pPr>
        <w:pStyle w:val="ListParagraph"/>
        <w:numPr>
          <w:ilvl w:val="0"/>
          <w:numId w:val="10"/>
        </w:numPr>
        <w:spacing w:line="276" w:lineRule="auto"/>
        <w:rPr>
          <w:rFonts w:cs="Arial"/>
          <w:sz w:val="28"/>
          <w:szCs w:val="28"/>
        </w:rPr>
      </w:pPr>
      <w:r w:rsidRPr="00221821">
        <w:rPr>
          <w:rFonts w:cs="Arial"/>
          <w:sz w:val="28"/>
          <w:szCs w:val="28"/>
        </w:rPr>
        <w:t>Kerzner, H. (2022). *Project Management: A Systems Approach to Planning, Scheduling, and Controlling*. Wiley</w:t>
      </w:r>
      <w:r w:rsidR="00221821">
        <w:rPr>
          <w:rFonts w:cs="Arial"/>
          <w:sz w:val="28"/>
          <w:szCs w:val="28"/>
        </w:rPr>
        <w:t xml:space="preserve"> </w:t>
      </w:r>
      <w:r w:rsidRPr="00221821">
        <w:rPr>
          <w:rFonts w:cs="Arial"/>
          <w:sz w:val="28"/>
          <w:szCs w:val="28"/>
          <w:rtl/>
        </w:rPr>
        <w:t>.</w:t>
      </w:r>
    </w:p>
    <w:p w14:paraId="044B81AE" w14:textId="1BB7D2BB" w:rsidR="00555200" w:rsidRPr="00221821" w:rsidRDefault="00555200" w:rsidP="00221821">
      <w:pPr>
        <w:pStyle w:val="ListParagraph"/>
        <w:numPr>
          <w:ilvl w:val="0"/>
          <w:numId w:val="10"/>
        </w:numPr>
        <w:spacing w:line="276" w:lineRule="auto"/>
        <w:rPr>
          <w:rFonts w:cs="Arial"/>
          <w:sz w:val="28"/>
          <w:szCs w:val="28"/>
        </w:rPr>
      </w:pPr>
      <w:r w:rsidRPr="00221821">
        <w:rPr>
          <w:rFonts w:cs="Arial"/>
          <w:sz w:val="28"/>
          <w:szCs w:val="28"/>
        </w:rPr>
        <w:t>PMI (2021). *A Guide to the Project Management Body of Knowledge (PMBOK® Guide)* – Seventh Edition</w:t>
      </w:r>
      <w:r w:rsidR="00221821">
        <w:rPr>
          <w:rFonts w:cs="Arial"/>
          <w:sz w:val="28"/>
          <w:szCs w:val="28"/>
        </w:rPr>
        <w:t xml:space="preserve"> </w:t>
      </w:r>
      <w:r w:rsidRPr="00221821">
        <w:rPr>
          <w:rFonts w:cs="Arial"/>
          <w:sz w:val="28"/>
          <w:szCs w:val="28"/>
          <w:rtl/>
        </w:rPr>
        <w:t>.</w:t>
      </w:r>
    </w:p>
    <w:p w14:paraId="13349BD0" w14:textId="59F44500" w:rsidR="00B72264" w:rsidRPr="0043793E" w:rsidRDefault="00555200" w:rsidP="0043793E">
      <w:pPr>
        <w:pStyle w:val="ListParagraph"/>
        <w:numPr>
          <w:ilvl w:val="0"/>
          <w:numId w:val="10"/>
        </w:numPr>
        <w:spacing w:line="276" w:lineRule="auto"/>
        <w:rPr>
          <w:rFonts w:cs="Arial"/>
          <w:sz w:val="28"/>
          <w:szCs w:val="28"/>
        </w:rPr>
      </w:pPr>
      <w:r w:rsidRPr="00221821">
        <w:rPr>
          <w:rFonts w:cs="Arial"/>
          <w:sz w:val="28"/>
          <w:szCs w:val="28"/>
        </w:rPr>
        <w:t>Kaplan, R. S., &amp; Norton, D. P. (2004). *Strategy Maps: Converting Intangible Assets into Tangible Outcomes*. Harvard Business Press</w:t>
      </w:r>
      <w:r w:rsidR="00221821">
        <w:rPr>
          <w:rFonts w:cs="Arial"/>
          <w:sz w:val="28"/>
          <w:szCs w:val="28"/>
        </w:rPr>
        <w:t xml:space="preserve"> </w:t>
      </w:r>
      <w:r w:rsidRPr="00221821">
        <w:rPr>
          <w:rFonts w:cs="Arial"/>
          <w:sz w:val="28"/>
          <w:szCs w:val="28"/>
          <w:rtl/>
        </w:rPr>
        <w:t>.</w:t>
      </w:r>
    </w:p>
    <w:sectPr w:rsidR="00B72264" w:rsidRPr="0043793E" w:rsidSect="0096078A">
      <w:pgSz w:w="11907" w:h="16840" w:code="9"/>
      <w:pgMar w:top="1021" w:right="1134" w:bottom="102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4ECB"/>
    <w:multiLevelType w:val="hybridMultilevel"/>
    <w:tmpl w:val="4C34F648"/>
    <w:lvl w:ilvl="0" w:tplc="3D7E669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A5403"/>
    <w:multiLevelType w:val="hybridMultilevel"/>
    <w:tmpl w:val="9B1E55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71E58"/>
    <w:multiLevelType w:val="hybridMultilevel"/>
    <w:tmpl w:val="A22634C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B80E29"/>
    <w:multiLevelType w:val="hybridMultilevel"/>
    <w:tmpl w:val="F2146B46"/>
    <w:lvl w:ilvl="0" w:tplc="E56273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7749F"/>
    <w:multiLevelType w:val="hybridMultilevel"/>
    <w:tmpl w:val="72AA4626"/>
    <w:lvl w:ilvl="0" w:tplc="5666F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57363"/>
    <w:multiLevelType w:val="hybridMultilevel"/>
    <w:tmpl w:val="F662A7A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EF6AE8"/>
    <w:multiLevelType w:val="hybridMultilevel"/>
    <w:tmpl w:val="37343C50"/>
    <w:lvl w:ilvl="0" w:tplc="5666F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D4959"/>
    <w:multiLevelType w:val="hybridMultilevel"/>
    <w:tmpl w:val="258E1F0C"/>
    <w:lvl w:ilvl="0" w:tplc="E56273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E2D0F"/>
    <w:multiLevelType w:val="hybridMultilevel"/>
    <w:tmpl w:val="89D41CA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u w:val="single"/>
      </w:rPr>
    </w:lvl>
    <w:lvl w:ilvl="1" w:tplc="446E995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0F50B5"/>
    <w:multiLevelType w:val="hybridMultilevel"/>
    <w:tmpl w:val="F18287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B60A81"/>
    <w:multiLevelType w:val="hybridMultilevel"/>
    <w:tmpl w:val="5364A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0"/>
  </w:num>
  <w:num w:numId="5">
    <w:abstractNumId w:val="3"/>
  </w:num>
  <w:num w:numId="6">
    <w:abstractNumId w:val="6"/>
  </w:num>
  <w:num w:numId="7">
    <w:abstractNumId w:val="8"/>
  </w:num>
  <w:num w:numId="8">
    <w:abstractNumId w:val="2"/>
  </w:num>
  <w:num w:numId="9">
    <w:abstractNumId w:val="5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16F"/>
    <w:rsid w:val="0003665E"/>
    <w:rsid w:val="000D3B26"/>
    <w:rsid w:val="001330DC"/>
    <w:rsid w:val="00221821"/>
    <w:rsid w:val="00280F88"/>
    <w:rsid w:val="00390A62"/>
    <w:rsid w:val="0043793E"/>
    <w:rsid w:val="00555200"/>
    <w:rsid w:val="00687989"/>
    <w:rsid w:val="006D2AC4"/>
    <w:rsid w:val="007D3617"/>
    <w:rsid w:val="0080016F"/>
    <w:rsid w:val="0096078A"/>
    <w:rsid w:val="00A22608"/>
    <w:rsid w:val="00B63258"/>
    <w:rsid w:val="00B72264"/>
    <w:rsid w:val="00BA0511"/>
    <w:rsid w:val="00BB11EE"/>
    <w:rsid w:val="00BE0355"/>
    <w:rsid w:val="00CD6225"/>
    <w:rsid w:val="00D013F8"/>
    <w:rsid w:val="00DB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B443E"/>
  <w15:chartTrackingRefBased/>
  <w15:docId w15:val="{C5537FDF-159B-4E2A-A13B-73FA82D8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511"/>
    <w:pPr>
      <w:ind w:left="720"/>
      <w:contextualSpacing/>
    </w:pPr>
  </w:style>
  <w:style w:type="table" w:styleId="TableGrid">
    <w:name w:val="Table Grid"/>
    <w:basedOn w:val="TableNormal"/>
    <w:uiPriority w:val="39"/>
    <w:rsid w:val="00687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Jamal</dc:creator>
  <cp:keywords/>
  <dc:description/>
  <cp:lastModifiedBy>Khaled Jamal</cp:lastModifiedBy>
  <cp:revision>12</cp:revision>
  <dcterms:created xsi:type="dcterms:W3CDTF">2025-10-22T04:03:00Z</dcterms:created>
  <dcterms:modified xsi:type="dcterms:W3CDTF">2025-10-22T10:35:00Z</dcterms:modified>
</cp:coreProperties>
</file>