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B00F1" w14:textId="77777777" w:rsidR="00E20DB8" w:rsidRPr="001902DB" w:rsidRDefault="00E20DB8" w:rsidP="00E20DB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D2CA248" wp14:editId="535041AF">
            <wp:simplePos x="0" y="0"/>
            <wp:positionH relativeFrom="margin">
              <wp:posOffset>-688452</wp:posOffset>
            </wp:positionH>
            <wp:positionV relativeFrom="margin">
              <wp:posOffset>-402457</wp:posOffset>
            </wp:positionV>
            <wp:extent cx="2227711" cy="1678675"/>
            <wp:effectExtent l="0" t="0" r="127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711" cy="1678675"/>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79800540" w14:textId="77777777" w:rsidR="00E20DB8" w:rsidRPr="001902DB" w:rsidRDefault="00E20DB8" w:rsidP="00E20DB8">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F565113" w14:textId="661BF073" w:rsidR="00E20DB8" w:rsidRPr="009125CE" w:rsidRDefault="00E20DB8" w:rsidP="00E20DB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C11F7">
        <w:rPr>
          <w:rFonts w:ascii="Sakkal Majalla" w:hAnsi="Sakkal Majalla" w:cs="Sakkal Majalla" w:hint="cs"/>
          <w:b/>
          <w:bCs/>
          <w:sz w:val="28"/>
          <w:szCs w:val="28"/>
          <w:rtl/>
        </w:rPr>
        <w:t xml:space="preserve"> إدارة أعمال</w:t>
      </w:r>
      <w:r>
        <w:rPr>
          <w:rFonts w:ascii="Sakkal Majalla" w:hAnsi="Sakkal Majalla" w:cs="Sakkal Majalla" w:hint="cs"/>
          <w:b/>
          <w:bCs/>
          <w:sz w:val="28"/>
          <w:szCs w:val="28"/>
          <w:rtl/>
          <w:lang w:bidi="ar-EG"/>
        </w:rPr>
        <w:t xml:space="preserve"> </w:t>
      </w:r>
    </w:p>
    <w:p w14:paraId="6D71243C" w14:textId="77777777" w:rsidR="00E20DB8" w:rsidRPr="009125CE" w:rsidRDefault="00E20DB8" w:rsidP="00E20DB8">
      <w:pPr>
        <w:rPr>
          <w:rFonts w:ascii="Sakkal Majalla" w:hAnsi="Sakkal Majalla" w:cs="Sakkal Majalla"/>
          <w:sz w:val="28"/>
          <w:szCs w:val="28"/>
          <w:rtl/>
          <w:lang w:bidi="ar-EG"/>
        </w:rPr>
      </w:pPr>
    </w:p>
    <w:p w14:paraId="288805F0" w14:textId="77777777" w:rsidR="00E20DB8" w:rsidRPr="009125CE" w:rsidRDefault="00E20DB8" w:rsidP="00E20DB8">
      <w:pPr>
        <w:rPr>
          <w:rFonts w:ascii="Sakkal Majalla" w:hAnsi="Sakkal Majalla" w:cs="Sakkal Majalla"/>
          <w:sz w:val="28"/>
          <w:szCs w:val="28"/>
          <w:rtl/>
          <w:lang w:bidi="ar-EG"/>
        </w:rPr>
      </w:pPr>
    </w:p>
    <w:p w14:paraId="0558907F" w14:textId="77777777" w:rsidR="00E20DB8" w:rsidRPr="009125CE" w:rsidRDefault="00E20DB8" w:rsidP="00E20DB8">
      <w:pPr>
        <w:rPr>
          <w:rFonts w:ascii="Sakkal Majalla" w:hAnsi="Sakkal Majalla" w:cs="Sakkal Majalla"/>
          <w:sz w:val="28"/>
          <w:szCs w:val="28"/>
          <w:rtl/>
          <w:lang w:bidi="ar-EG"/>
        </w:rPr>
      </w:pPr>
    </w:p>
    <w:p w14:paraId="31AC167A" w14:textId="77777777" w:rsidR="00E20DB8" w:rsidRPr="00F458BC" w:rsidRDefault="00E20DB8" w:rsidP="00E20DB8">
      <w:pPr>
        <w:jc w:val="center"/>
        <w:rPr>
          <w:rFonts w:ascii="Sakkal Majalla" w:hAnsi="Sakkal Majalla" w:cs="Sakkal Majalla"/>
          <w:b/>
          <w:bCs/>
          <w:sz w:val="44"/>
          <w:szCs w:val="44"/>
          <w:rtl/>
          <w:lang w:bidi="ar-EG"/>
        </w:rPr>
      </w:pPr>
      <w:r w:rsidRPr="00F458BC">
        <w:rPr>
          <w:rFonts w:ascii="Sakkal Majalla" w:hAnsi="Sakkal Majalla" w:cs="Sakkal Majalla" w:hint="cs"/>
          <w:b/>
          <w:bCs/>
          <w:sz w:val="44"/>
          <w:szCs w:val="44"/>
          <w:rtl/>
          <w:lang w:bidi="ar-EG"/>
        </w:rPr>
        <w:t>عنوان البحث</w:t>
      </w:r>
    </w:p>
    <w:p w14:paraId="31E724F5" w14:textId="77777777" w:rsidR="00E20DB8" w:rsidRPr="00E20DB8" w:rsidRDefault="00E20DB8" w:rsidP="00E20DB8">
      <w:pPr>
        <w:jc w:val="center"/>
        <w:rPr>
          <w:rFonts w:ascii="Sakkal Majalla" w:hAnsi="Sakkal Majalla" w:cs="Sakkal Majalla"/>
          <w:b/>
          <w:bCs/>
          <w:sz w:val="38"/>
          <w:szCs w:val="38"/>
          <w:rtl/>
          <w:lang w:bidi="ar-EG"/>
        </w:rPr>
      </w:pPr>
      <w:r w:rsidRPr="00E20DB8">
        <w:rPr>
          <w:rFonts w:ascii="Sakkal Majalla" w:hAnsi="Sakkal Majalla" w:cs="Sakkal Majalla"/>
          <w:b/>
          <w:bCs/>
          <w:sz w:val="38"/>
          <w:szCs w:val="38"/>
          <w:rtl/>
          <w:lang w:bidi="ar-EG"/>
        </w:rPr>
        <w:t>تحسين تجربة العملاء في شركة المياه الوطنية من خلال رسم خرائط رحلة العميل</w:t>
      </w:r>
    </w:p>
    <w:p w14:paraId="0B818E4B" w14:textId="77777777" w:rsidR="00E20DB8" w:rsidRPr="00E20DB8" w:rsidRDefault="00E20DB8" w:rsidP="00E20DB8">
      <w:pPr>
        <w:jc w:val="center"/>
        <w:rPr>
          <w:rFonts w:ascii="Sakkal Majalla" w:hAnsi="Sakkal Majalla" w:cs="Sakkal Majalla"/>
          <w:b/>
          <w:bCs/>
          <w:sz w:val="36"/>
          <w:szCs w:val="36"/>
          <w:rtl/>
          <w:lang w:bidi="ar-EG"/>
        </w:rPr>
      </w:pPr>
      <w:r w:rsidRPr="00E20DB8">
        <w:rPr>
          <w:rFonts w:ascii="Sakkal Majalla" w:hAnsi="Sakkal Majalla" w:cs="Sakkal Majalla"/>
          <w:b/>
          <w:bCs/>
          <w:sz w:val="36"/>
          <w:szCs w:val="36"/>
          <w:rtl/>
          <w:lang w:bidi="ar-EG"/>
        </w:rPr>
        <w:t xml:space="preserve"> </w:t>
      </w:r>
      <w:r w:rsidRPr="00E20DB8">
        <w:rPr>
          <w:rFonts w:ascii="Sakkal Majalla" w:hAnsi="Sakkal Majalla" w:cs="Sakkal Majalla" w:hint="cs"/>
          <w:b/>
          <w:bCs/>
          <w:sz w:val="36"/>
          <w:szCs w:val="36"/>
          <w:rtl/>
          <w:lang w:bidi="ar-EG"/>
        </w:rPr>
        <w:t>"</w:t>
      </w:r>
      <w:r w:rsidRPr="00E20DB8">
        <w:rPr>
          <w:rFonts w:ascii="Sakkal Majalla" w:hAnsi="Sakkal Majalla" w:cs="Sakkal Majalla"/>
          <w:b/>
          <w:bCs/>
          <w:sz w:val="36"/>
          <w:szCs w:val="36"/>
          <w:rtl/>
          <w:lang w:bidi="ar-EG"/>
        </w:rPr>
        <w:t xml:space="preserve">دراسة تطبيقية على شركة </w:t>
      </w:r>
      <w:r w:rsidRPr="00E20DB8">
        <w:rPr>
          <w:rFonts w:ascii="Sakkal Majalla" w:hAnsi="Sakkal Majalla" w:cs="Sakkal Majalla" w:hint="cs"/>
          <w:b/>
          <w:bCs/>
          <w:sz w:val="36"/>
          <w:szCs w:val="36"/>
          <w:rtl/>
          <w:lang w:bidi="ar-EG"/>
        </w:rPr>
        <w:t>المياه الوطنية</w:t>
      </w:r>
      <w:r w:rsidRPr="00E20DB8">
        <w:rPr>
          <w:rFonts w:ascii="Sakkal Majalla" w:hAnsi="Sakkal Majalla" w:cs="Sakkal Majalla"/>
          <w:b/>
          <w:bCs/>
          <w:sz w:val="36"/>
          <w:szCs w:val="36"/>
          <w:rtl/>
          <w:lang w:bidi="ar-EG"/>
        </w:rPr>
        <w:t xml:space="preserve"> في المملكة العربية السعودية" </w:t>
      </w:r>
    </w:p>
    <w:p w14:paraId="043C8B12" w14:textId="77777777" w:rsidR="00E20DB8" w:rsidRPr="009125CE" w:rsidRDefault="00E20DB8" w:rsidP="00E20DB8">
      <w:pPr>
        <w:jc w:val="center"/>
        <w:rPr>
          <w:rFonts w:ascii="Sakkal Majalla" w:hAnsi="Sakkal Majalla" w:cs="Sakkal Majalla"/>
          <w:sz w:val="28"/>
          <w:szCs w:val="28"/>
          <w:rtl/>
          <w:lang w:bidi="ar-EG"/>
        </w:rPr>
      </w:pPr>
    </w:p>
    <w:p w14:paraId="21AFF161" w14:textId="77777777" w:rsidR="00E20DB8" w:rsidRPr="009125CE" w:rsidRDefault="00E20DB8" w:rsidP="00E20DB8">
      <w:pPr>
        <w:jc w:val="center"/>
        <w:rPr>
          <w:rFonts w:ascii="Sakkal Majalla" w:hAnsi="Sakkal Majalla" w:cs="Sakkal Majalla"/>
          <w:sz w:val="28"/>
          <w:szCs w:val="28"/>
          <w:rtl/>
          <w:lang w:bidi="ar-EG"/>
        </w:rPr>
      </w:pPr>
    </w:p>
    <w:p w14:paraId="75CBE6C9" w14:textId="77777777" w:rsidR="00E20DB8" w:rsidRPr="001902DB" w:rsidRDefault="00E20DB8" w:rsidP="00E20DB8">
      <w:pPr>
        <w:jc w:val="center"/>
        <w:rPr>
          <w:rFonts w:ascii="Sakkal Majalla" w:hAnsi="Sakkal Majalla" w:cs="Sakkal Majalla"/>
          <w:b/>
          <w:bCs/>
          <w:sz w:val="28"/>
          <w:szCs w:val="28"/>
          <w:rtl/>
          <w:lang w:bidi="ar-EG"/>
        </w:rPr>
      </w:pPr>
    </w:p>
    <w:p w14:paraId="2A6190FA" w14:textId="77777777" w:rsidR="00E20DB8" w:rsidRPr="001902DB" w:rsidRDefault="00E20DB8" w:rsidP="00E20DB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C038622" w14:textId="77777777" w:rsidR="00E20DB8" w:rsidRPr="001902DB" w:rsidRDefault="00E20DB8" w:rsidP="00E20DB8">
      <w:pPr>
        <w:jc w:val="center"/>
        <w:rPr>
          <w:rFonts w:ascii="Sakkal Majalla" w:hAnsi="Sakkal Majalla" w:cs="Sakkal Majalla"/>
          <w:b/>
          <w:bCs/>
          <w:sz w:val="28"/>
          <w:szCs w:val="28"/>
          <w:rtl/>
        </w:rPr>
      </w:pPr>
      <w:r>
        <w:rPr>
          <w:rFonts w:ascii="Sakkal Majalla" w:hAnsi="Sakkal Majalla" w:cs="Sakkal Majalla" w:hint="cs"/>
          <w:b/>
          <w:bCs/>
          <w:sz w:val="28"/>
          <w:szCs w:val="28"/>
          <w:rtl/>
        </w:rPr>
        <w:t>العنود العجلان</w:t>
      </w:r>
    </w:p>
    <w:p w14:paraId="2E3DB2D9" w14:textId="4A845F7E" w:rsidR="00E20DB8" w:rsidRPr="001902DB" w:rsidRDefault="007F5F12" w:rsidP="007F5F12">
      <w:pPr>
        <w:jc w:val="center"/>
        <w:rPr>
          <w:rFonts w:ascii="Sakkal Majalla" w:hAnsi="Sakkal Majalla" w:cs="Sakkal Majalla" w:hint="cs"/>
          <w:b/>
          <w:bCs/>
          <w:sz w:val="28"/>
          <w:szCs w:val="28"/>
          <w:rtl/>
        </w:rPr>
      </w:pPr>
      <w:r>
        <w:rPr>
          <w:rFonts w:ascii="Sakkal Majalla" w:hAnsi="Sakkal Majalla" w:cs="Sakkal Majalla"/>
          <w:b/>
          <w:bCs/>
          <w:sz w:val="28"/>
          <w:szCs w:val="28"/>
        </w:rPr>
        <w:t>251003127</w:t>
      </w:r>
    </w:p>
    <w:p w14:paraId="10030946" w14:textId="77777777" w:rsidR="00E20DB8" w:rsidRPr="001902DB" w:rsidRDefault="00E20DB8" w:rsidP="00E20DB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F877F1F" w14:textId="77777777" w:rsidR="00E20DB8" w:rsidRDefault="00E20DB8" w:rsidP="00E20D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p>
    <w:p w14:paraId="6C24A70B" w14:textId="77777777" w:rsidR="00E20DB8" w:rsidRPr="001902DB" w:rsidRDefault="00E20DB8" w:rsidP="00E20D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55294895" w14:textId="77777777" w:rsidR="00E20DB8" w:rsidRPr="001902DB" w:rsidRDefault="00E20DB8" w:rsidP="00E20DB8">
      <w:pPr>
        <w:jc w:val="center"/>
        <w:rPr>
          <w:rFonts w:ascii="Sakkal Majalla" w:hAnsi="Sakkal Majalla" w:cs="Sakkal Majalla"/>
          <w:b/>
          <w:bCs/>
          <w:sz w:val="28"/>
          <w:szCs w:val="28"/>
          <w:rtl/>
          <w:lang w:bidi="ar-EG"/>
        </w:rPr>
      </w:pPr>
    </w:p>
    <w:p w14:paraId="2BD25213" w14:textId="77777777" w:rsidR="00E20DB8" w:rsidRPr="001902DB" w:rsidRDefault="00E20DB8" w:rsidP="00E20DB8">
      <w:pPr>
        <w:jc w:val="center"/>
        <w:rPr>
          <w:rFonts w:ascii="Sakkal Majalla" w:hAnsi="Sakkal Majalla" w:cs="Sakkal Majalla"/>
          <w:b/>
          <w:bCs/>
          <w:sz w:val="28"/>
          <w:szCs w:val="28"/>
          <w:rtl/>
        </w:rPr>
      </w:pPr>
      <w:r>
        <w:rPr>
          <w:rFonts w:ascii="Sakkal Majalla" w:hAnsi="Sakkal Majalla" w:cs="Sakkal Majalla"/>
          <w:b/>
          <w:bCs/>
          <w:sz w:val="28"/>
          <w:szCs w:val="28"/>
          <w:rtl/>
          <w:lang w:bidi="ar-EG"/>
        </w:rPr>
        <w:t>العام الدراسي</w:t>
      </w:r>
    </w:p>
    <w:p w14:paraId="3EA3637E" w14:textId="77777777" w:rsidR="00E20DB8" w:rsidRDefault="00E20DB8" w:rsidP="00E20D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2025م</w:t>
      </w:r>
    </w:p>
    <w:p w14:paraId="35057B98" w14:textId="77777777" w:rsidR="00E20DB8" w:rsidRDefault="00E20DB8" w:rsidP="00E20DB8">
      <w:pPr>
        <w:spacing w:before="120" w:after="120" w:line="360" w:lineRule="auto"/>
        <w:jc w:val="center"/>
        <w:rPr>
          <w:rFonts w:ascii="Sakkal Majalla" w:hAnsi="Sakkal Majalla" w:cs="Sakkal Majalla"/>
          <w:b/>
          <w:bCs/>
          <w:sz w:val="28"/>
          <w:szCs w:val="28"/>
          <w:rtl/>
          <w:lang w:bidi="ar-EG"/>
        </w:rPr>
      </w:pPr>
    </w:p>
    <w:p w14:paraId="2E633BD4" w14:textId="77777777" w:rsidR="00E20DB8" w:rsidRPr="001902DB" w:rsidRDefault="00E20DB8" w:rsidP="00E20DB8">
      <w:pPr>
        <w:spacing w:before="120" w:after="120" w:line="360" w:lineRule="auto"/>
        <w:jc w:val="center"/>
        <w:rPr>
          <w:rFonts w:ascii="Sakkal Majalla" w:hAnsi="Sakkal Majalla" w:cs="Sakkal Majalla"/>
          <w:b/>
          <w:bCs/>
          <w:sz w:val="28"/>
          <w:szCs w:val="28"/>
          <w:rtl/>
          <w:lang w:bidi="ar-EG"/>
        </w:rPr>
      </w:pPr>
    </w:p>
    <w:p w14:paraId="035BF540" w14:textId="1DFD03CD" w:rsidR="009125CE" w:rsidRPr="00E20DB8" w:rsidRDefault="00A74F76" w:rsidP="00E20DB8">
      <w:pPr>
        <w:spacing w:before="120" w:after="120" w:line="360" w:lineRule="auto"/>
        <w:rPr>
          <w:rFonts w:ascii="Sakkal Majalla" w:hAnsi="Sakkal Majalla" w:cs="Sakkal Majalla"/>
          <w:sz w:val="28"/>
          <w:szCs w:val="28"/>
          <w:u w:val="single"/>
          <w:rtl/>
          <w:lang w:bidi="ar-EG"/>
        </w:rPr>
      </w:pPr>
      <w:r w:rsidRPr="00E20DB8">
        <w:rPr>
          <w:rFonts w:ascii="Sakkal Majalla" w:hAnsi="Sakkal Majalla" w:cs="Sakkal Majalla"/>
          <w:sz w:val="28"/>
          <w:szCs w:val="28"/>
          <w:u w:val="single"/>
          <w:rtl/>
        </w:rPr>
        <w:lastRenderedPageBreak/>
        <w:t>مقدمة</w:t>
      </w:r>
      <w:r w:rsidR="009125CE" w:rsidRPr="00E20DB8">
        <w:rPr>
          <w:rFonts w:ascii="Sakkal Majalla" w:hAnsi="Sakkal Majalla" w:cs="Sakkal Majalla" w:hint="cs"/>
          <w:sz w:val="28"/>
          <w:szCs w:val="28"/>
          <w:u w:val="single"/>
          <w:rtl/>
          <w:lang w:bidi="ar-EG"/>
        </w:rPr>
        <w:t>:</w:t>
      </w:r>
    </w:p>
    <w:p w14:paraId="2422C619" w14:textId="77777777" w:rsidR="004648E7" w:rsidRPr="00032DCC" w:rsidRDefault="004648E7" w:rsidP="00E20DB8">
      <w:p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يتميز مستهلكو هذا العصر بأنهم متطلبون وأقل ولاء، وبسهولة تحولهم لعلامات تجارية منافسة مما يؤدي إلى رحلة العميل مع العلامة التجارية وإلى تقليل قاعدة العملاء الموالين، والذي يؤثر سلباً على قيمة العلامة التجارية في السوق بالإضافة إلى أن حدة المنافسة التجارية تزداد يوماً بعد يوم فلم يعد تقديم سلع ومنتجات وخدمات كافية، بل على الشركات أن تعمل على زيادة ميزتها التنافسية للبقاء على قيد الحياة لفترة طويلة في السوق الذي يشهد تركيزاً متزايداً على العملاء وأن تكون هذه الخدمات والسلع ومزاياها الوظيفية مصحوبة بلقاءات فريدة وشخصية في نقاط الاتصال مع العملاء لأنها تشكل تجربة فريدة للعملاء ويصعب تقليدها عن طريق المنافسة، ولابد أنها تؤثر على رضا العملاء وولائهم وتوصياتهم، وتعد تجربة العملاء هي الاتجاه الجديد الذي يتم التركيز عليه في مجال التسويق. فبينما أصبحت السلع والخدمات مستهلكة فإن التجارب التي تزود للعملاء تعتبر فريدة، وهذه التجارب تخلق المستوى الجديد للتمييز والحقل الجديد للمعركة التنافسية أيضاً، فإدارة تجربة العملاء تحسن ثقة العميل والرضا والولاء والأداء المالي وتؤثر على سلوك العملاء وعلى مدة العلاقة بين العميل والعلامة التجارية.</w:t>
      </w:r>
    </w:p>
    <w:p w14:paraId="6516722A" w14:textId="77777777" w:rsidR="004648E7" w:rsidRPr="00032DCC" w:rsidRDefault="004648E7" w:rsidP="00E20DB8">
      <w:p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وتنتج تجربة العميل من خلال سلسلة من التفاعلات التي تتم بين العميل والشركة، بدءاً من تفاعله مع طاقم المبيعات، مروراً بكل من عملية اتخاذ قرار الشراء ودفع السعر واستخدام السلعة أو الخدمات واختبار جودة المنتج، وصولاً إلى التفاعل مع خدمات ما بعد البيع المقدمة بواسطة قسم خدمة العملاء بالمنظمة، وعليه تصبح تجربة العميل هي النتاج الأساسي للاستجابة الداخلية والذاتية التي تتم عن طريق الاتصال المباشر وغير المباشر مع الشركة (سالم، 2015).</w:t>
      </w:r>
    </w:p>
    <w:p w14:paraId="2926A13B" w14:textId="77777777" w:rsidR="004648E7" w:rsidRPr="00032DCC" w:rsidRDefault="004648E7" w:rsidP="00E20DB8">
      <w:pPr>
        <w:spacing w:before="12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ويحدث الاتصال المباشر من جانب العملاء عادة عند شرائه واستخدامه الفعلي للسلع والخدمات المقدمة بواسطة الشركة، في حين ينطوي الاتصال غير المباشر غالباً على مجموعة من اللقاءات غير المخططة مع ممثلي الشركة.</w:t>
      </w:r>
    </w:p>
    <w:p w14:paraId="4A042475" w14:textId="77777777" w:rsidR="004648E7" w:rsidRPr="00032DCC" w:rsidRDefault="004648E7" w:rsidP="00E20DB8">
      <w:pPr>
        <w:spacing w:before="12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 xml:space="preserve">مثلما أكدت العديد من الدراسات أن تجربة العملاء تخلق ميزة تنافسية للوصول لرضا العملاء وتبنت هذه النتيجة العديد من الشركات العالمية. كذلك الشركة الاتصالات السعودية تعمل على تحقيق ميزة تنافسية لزيادة رضا عملائها في ظل البيئة التنافسية الحالية والمستقبلية عند إلغاء حصرية الشركة في تقديم خدمات الاتصالات في عام </w:t>
      </w:r>
      <w:proofErr w:type="gramStart"/>
      <w:r w:rsidRPr="00032DCC">
        <w:rPr>
          <w:rFonts w:ascii="Sakkal Majalla" w:hAnsi="Sakkal Majalla" w:cs="Sakkal Majalla"/>
          <w:sz w:val="28"/>
          <w:szCs w:val="28"/>
          <w:rtl/>
        </w:rPr>
        <w:t>2023  وتسهيل</w:t>
      </w:r>
      <w:proofErr w:type="gramEnd"/>
      <w:r w:rsidRPr="00032DCC">
        <w:rPr>
          <w:rFonts w:ascii="Sakkal Majalla" w:hAnsi="Sakkal Majalla" w:cs="Sakkal Majalla"/>
          <w:sz w:val="28"/>
          <w:szCs w:val="28"/>
          <w:rtl/>
        </w:rPr>
        <w:t xml:space="preserve"> تحقيق المزايا المتمثلة في تعزيز الكفاءة التشغيلية وتعزيز الاستدامة، وإظهار كيفية مساهمة الابتكار الرقمي في تحقيق زيادة العملاء وبالتالي دخول منافسين جدد يقدمون نفس الخدمات التي تقدمها الشركة والمتمثلة بخدمات الهاتف الثابت والانترنت والمنافسة على العملاء الحاليين البالغ عددهم حوالي 26.92 مليون عميل. تُعد تجربة العملاء </w:t>
      </w:r>
      <w:r w:rsidRPr="00032DCC">
        <w:rPr>
          <w:rFonts w:ascii="Sakkal Majalla" w:hAnsi="Sakkal Majalla" w:cs="Sakkal Majalla"/>
          <w:sz w:val="28"/>
          <w:szCs w:val="28"/>
          <w:rtl/>
        </w:rPr>
        <w:lastRenderedPageBreak/>
        <w:t>عنصرًا أساسيًا في نجاح المؤسسات الخدمية، حيث تسهم في تحسين مستوى رضا العملاء وتعزيز ولائهم. في شركة المياه الوطنية بالمملكة العربية السعودية، يعتمد رضا العملاء على عوامل مثل جودة الخدمة، سرعة الاستجابة، ووضوح العمليات</w:t>
      </w:r>
      <w:r w:rsidRPr="00032DCC">
        <w:rPr>
          <w:rFonts w:ascii="Sakkal Majalla" w:hAnsi="Sakkal Majalla" w:cs="Sakkal Majalla"/>
          <w:sz w:val="28"/>
          <w:szCs w:val="28"/>
        </w:rPr>
        <w:t xml:space="preserve">. </w:t>
      </w:r>
      <w:r w:rsidRPr="00032DCC">
        <w:rPr>
          <w:rFonts w:ascii="Sakkal Majalla" w:hAnsi="Sakkal Majalla" w:cs="Sakkal Majalla"/>
          <w:sz w:val="28"/>
          <w:szCs w:val="28"/>
          <w:rtl/>
        </w:rPr>
        <w:t>يُمكن لرسم خرائط رحلة العميل</w:t>
      </w:r>
      <w:r w:rsidRPr="00032DCC">
        <w:rPr>
          <w:rFonts w:ascii="Sakkal Majalla" w:hAnsi="Sakkal Majalla" w:cs="Sakkal Majalla"/>
          <w:sz w:val="28"/>
          <w:szCs w:val="28"/>
        </w:rPr>
        <w:t xml:space="preserve"> </w:t>
      </w:r>
      <w:r w:rsidRPr="00032DCC">
        <w:rPr>
          <w:rFonts w:ascii="Sakkal Majalla" w:hAnsi="Sakkal Majalla" w:cs="Sakkal Majalla"/>
          <w:sz w:val="28"/>
          <w:szCs w:val="28"/>
          <w:rtl/>
        </w:rPr>
        <w:t xml:space="preserve">أن يكون أداة فعالة لفهم تفاعلات العملاء مع الشركة، مما يساعد على تحسين الخدمات وتقديم تجربة أكثر كفاءة وسلاسة. يهدف هذا البحث إلى تحليل رحلة العميل في شركة المياه الوطنية، تحديد التحديات التي </w:t>
      </w:r>
      <w:proofErr w:type="spellStart"/>
      <w:r w:rsidRPr="00032DCC">
        <w:rPr>
          <w:rFonts w:ascii="Sakkal Majalla" w:hAnsi="Sakkal Majalla" w:cs="Sakkal Majalla"/>
          <w:sz w:val="28"/>
          <w:szCs w:val="28"/>
          <w:rtl/>
        </w:rPr>
        <w:t>يواجهها</w:t>
      </w:r>
      <w:proofErr w:type="spellEnd"/>
      <w:r w:rsidRPr="00032DCC">
        <w:rPr>
          <w:rFonts w:ascii="Sakkal Majalla" w:hAnsi="Sakkal Majalla" w:cs="Sakkal Majalla"/>
          <w:sz w:val="28"/>
          <w:szCs w:val="28"/>
          <w:rtl/>
        </w:rPr>
        <w:t xml:space="preserve"> العملاء، واقتراح استراتيجيات لتحسين تجربتهم باستخدام منهجية رسم خرائط رحلة العميل</w:t>
      </w:r>
      <w:r w:rsidRPr="00032DCC">
        <w:rPr>
          <w:rFonts w:ascii="Sakkal Majalla" w:hAnsi="Sakkal Majalla" w:cs="Sakkal Majalla"/>
          <w:sz w:val="28"/>
          <w:szCs w:val="28"/>
        </w:rPr>
        <w:t>.</w:t>
      </w:r>
      <w:r w:rsidRPr="00032DCC">
        <w:rPr>
          <w:rFonts w:ascii="Sakkal Majalla" w:hAnsi="Sakkal Majalla" w:cs="Sakkal Majalla"/>
          <w:sz w:val="28"/>
          <w:szCs w:val="28"/>
          <w:rtl/>
        </w:rPr>
        <w:t xml:space="preserve"> وفقًا لتصريحات الشركة، فإن تحسين تجربة العميل يُعتبر من أهم الأولويات التي تم التركيز عليها، وذلك من خلال تنفيذ مشاريع تهدف إلى تطبيق مفاهيم الإدارة المرنة في مراكز خدمات العملاء </w:t>
      </w:r>
    </w:p>
    <w:p w14:paraId="1BF7760C" w14:textId="77777777" w:rsidR="004648E7" w:rsidRPr="00032DCC" w:rsidRDefault="004648E7" w:rsidP="00E20DB8">
      <w:pPr>
        <w:spacing w:before="12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هذا التوجه يعكس التزام الشركة بتطوير عملياتها وتبني أفضل الممارسات العالمية في مجال خدمة العملاء</w:t>
      </w:r>
      <w:r w:rsidRPr="00032DCC">
        <w:rPr>
          <w:rFonts w:ascii="Sakkal Majalla" w:hAnsi="Sakkal Majalla" w:cs="Sakkal Majalla"/>
          <w:sz w:val="28"/>
          <w:szCs w:val="28"/>
        </w:rPr>
        <w:t>.</w:t>
      </w:r>
      <w:r w:rsidRPr="00032DCC">
        <w:rPr>
          <w:rFonts w:ascii="Sakkal Majalla" w:hAnsi="Sakkal Majalla" w:cs="Sakkal Majalla"/>
          <w:sz w:val="28"/>
          <w:szCs w:val="28"/>
          <w:rtl/>
        </w:rPr>
        <w:t xml:space="preserve"> بالإضافة إلى ذلك، تتماشى جهود الشركة مع الاستراتيجية الوطنية للمياه 2030، التي تهدف إلى تعزيز كفاءة قطاع المياه وتحسين جودة الخدمات المقدمة للمستفيدين. تتضمن هذه الاستراتيجية مبادرات متعددة، من بينها تحسين خدمة العملاء، لضمان تقديم خدمات مائية موثوقة ومستدامة تلبي احتياجات المجتمع (القحطاني، 2012).</w:t>
      </w:r>
    </w:p>
    <w:p w14:paraId="40A61660" w14:textId="4326FFA7" w:rsidR="009125CE" w:rsidRPr="00E20DB8" w:rsidRDefault="00A74F76" w:rsidP="00E20DB8">
      <w:pPr>
        <w:spacing w:before="120" w:after="120" w:line="360" w:lineRule="auto"/>
        <w:rPr>
          <w:rFonts w:ascii="Sakkal Majalla" w:hAnsi="Sakkal Majalla" w:cs="Sakkal Majalla"/>
          <w:b/>
          <w:bCs/>
          <w:sz w:val="28"/>
          <w:szCs w:val="28"/>
          <w:u w:val="single"/>
          <w:rtl/>
          <w:lang w:bidi="ar-EG"/>
        </w:rPr>
      </w:pPr>
      <w:r w:rsidRPr="00E20DB8">
        <w:rPr>
          <w:rFonts w:ascii="Sakkal Majalla" w:hAnsi="Sakkal Majalla" w:cs="Sakkal Majalla"/>
          <w:b/>
          <w:bCs/>
          <w:sz w:val="28"/>
          <w:szCs w:val="28"/>
          <w:u w:val="single"/>
          <w:rtl/>
        </w:rPr>
        <w:t>مشكلة الدراسة</w:t>
      </w:r>
      <w:r w:rsidR="009125CE" w:rsidRPr="00E20DB8">
        <w:rPr>
          <w:rFonts w:ascii="Sakkal Majalla" w:hAnsi="Sakkal Majalla" w:cs="Sakkal Majalla" w:hint="cs"/>
          <w:b/>
          <w:bCs/>
          <w:sz w:val="28"/>
          <w:szCs w:val="28"/>
          <w:u w:val="single"/>
          <w:rtl/>
          <w:lang w:bidi="ar-EG"/>
        </w:rPr>
        <w:t>:</w:t>
      </w:r>
    </w:p>
    <w:p w14:paraId="29D6666D" w14:textId="77777777" w:rsidR="004648E7" w:rsidRPr="00032DCC" w:rsidRDefault="004648E7" w:rsidP="00E20DB8">
      <w:pPr>
        <w:spacing w:before="12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تعتبر شركة المياه الوطنية في السعودية من القطاعات الحيوية التي تلعب دورًا محوريًا في إدارة وتوزيع الموارد المائية، حيث تسهم في توفير المياه الصالحة للشرب، ومعالجة مياه الصرف الصحي، وتحسين البنية التحتية المائية في المملكة. نظرًا لأهمية خدماتها وتأثيرها المباشر على حياة المواطنين والمقيمين، تحرص الشركة على تحسين تجربة العملاء وضمان تقديم خدمات موثوقة وذات جودة عالية</w:t>
      </w:r>
      <w:r w:rsidRPr="00032DCC">
        <w:rPr>
          <w:rFonts w:ascii="Sakkal Majalla" w:hAnsi="Sakkal Majalla" w:cs="Sakkal Majalla"/>
          <w:sz w:val="28"/>
          <w:szCs w:val="28"/>
        </w:rPr>
        <w:t>.</w:t>
      </w:r>
    </w:p>
    <w:p w14:paraId="21242E4E" w14:textId="77777777" w:rsidR="004648E7" w:rsidRPr="00032DCC" w:rsidRDefault="004648E7" w:rsidP="00E20DB8">
      <w:p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تكمن مشكلة الدراسة أن تواجه شركة المياه الوطنية معوقات في تحسين تجربة عملائها من خلال عدم كفاءة الأنظمة الإلكترونية قد يواجه العملاء صعوبات في استخدام التطبيقات والمواقع الإلكترونية للشركة بسبب الأخطاء التقنية أو ضعف الأداء، وبطء تنفيذ التحول الرقمي</w:t>
      </w:r>
      <w:r w:rsidRPr="00032DCC">
        <w:rPr>
          <w:rFonts w:ascii="Sakkal Majalla" w:hAnsi="Sakkal Majalla" w:cs="Sakkal Majalla"/>
          <w:sz w:val="28"/>
          <w:szCs w:val="28"/>
        </w:rPr>
        <w:t xml:space="preserve"> </w:t>
      </w:r>
      <w:r w:rsidRPr="00032DCC">
        <w:rPr>
          <w:rFonts w:ascii="Sakkal Majalla" w:hAnsi="Sakkal Majalla" w:cs="Sakkal Majalla"/>
          <w:sz w:val="28"/>
          <w:szCs w:val="28"/>
          <w:rtl/>
        </w:rPr>
        <w:t>تحتاج الشركة إلى تطوير تقنيات الذكاء الاصطناعي وتحليل البيانات لتحسين تجربة العملاء، ولكن عملية التحديث قد تكون بطيئة، وعدم التوافق بين الأنظمة الداخلية يؤدي إلى تأخير في معالجة الطلبات والشكاوى</w:t>
      </w:r>
      <w:r w:rsidRPr="00032DCC">
        <w:rPr>
          <w:rFonts w:ascii="Sakkal Majalla" w:hAnsi="Sakkal Majalla" w:cs="Sakkal Majalla"/>
          <w:sz w:val="28"/>
          <w:szCs w:val="28"/>
        </w:rPr>
        <w:t>.</w:t>
      </w:r>
    </w:p>
    <w:p w14:paraId="04111D7D" w14:textId="77777777" w:rsidR="004648E7" w:rsidRPr="00032DCC" w:rsidRDefault="004648E7" w:rsidP="00E20DB8">
      <w:p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 xml:space="preserve">تحاول الشركة في ظل البيئة التنافسية الراهنة الحفاظ على عملائها الحاليين، إذ أن استقطاب عملاء جدد يمكن أن ينطوي على تكلفة مرتفعة قد لا تتمكن المنظمة من تحملها ولتحقيق هذا الهدف، تستخدم شخصية العلامة التجارية </w:t>
      </w:r>
      <w:r w:rsidRPr="00032DCC">
        <w:rPr>
          <w:rFonts w:ascii="Sakkal Majalla" w:hAnsi="Sakkal Majalla" w:cs="Sakkal Majalla"/>
          <w:sz w:val="28"/>
          <w:szCs w:val="28"/>
          <w:rtl/>
        </w:rPr>
        <w:lastRenderedPageBreak/>
        <w:t>باعتبارها ذات دور رئيسي في تدعيم ارتباط العميل بتلك العلامة، بالإضافة إلى دورها في تعميق وتقوية العلاقة بين الشركة وعملائها</w:t>
      </w:r>
      <w:r w:rsidRPr="00032DCC">
        <w:rPr>
          <w:rFonts w:ascii="Sakkal Majalla" w:hAnsi="Sakkal Majalla" w:cs="Sakkal Majalla"/>
          <w:sz w:val="28"/>
          <w:szCs w:val="28"/>
        </w:rPr>
        <w:t xml:space="preserve"> </w:t>
      </w:r>
      <w:r w:rsidRPr="00032DCC">
        <w:rPr>
          <w:rFonts w:ascii="Sakkal Majalla" w:hAnsi="Sakkal Majalla" w:cs="Sakkal Majalla"/>
          <w:sz w:val="28"/>
          <w:szCs w:val="28"/>
          <w:rtl/>
        </w:rPr>
        <w:t>وتستعد شخصية علاماتها التجارية من خلال مجموعة القيم والاتجاهات والسمات الذاتية للمنظمة، والتي يستحيل أن تتكرر أو تتشابه من منظمة الأخرى، ومن خلال تلك الشخصية تستطيع البقاء في ظل التنافسية الحادة التي تتسم بها البيئة التسويقية حالياً، تحت وطأة التطور التكنولوجي المذهل الذي تشهده الأسواق عالمياً، الأمر الذي أدى إلى نمو الإحساس بدور شخصية العلامة التجارية.</w:t>
      </w:r>
    </w:p>
    <w:p w14:paraId="1FA4EBE6" w14:textId="77777777" w:rsidR="004648E7" w:rsidRPr="00032DCC" w:rsidRDefault="004648E7" w:rsidP="00E20DB8">
      <w:p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يُعد تطوير استراتيجيات خدمة العملاء أمرًا ضروريًا لمواكبة توقعات المستفيدين، من خلال تحسين قنوات التواصل، توفير معلومات دقيقة حول الاستهلاك، وضمان استجابة أسرع للشكاوى والاستفسارات</w:t>
      </w:r>
      <w:r w:rsidRPr="00032DCC">
        <w:rPr>
          <w:rFonts w:ascii="Sakkal Majalla" w:hAnsi="Sakkal Majalla" w:cs="Sakkal Majalla"/>
          <w:sz w:val="28"/>
          <w:szCs w:val="28"/>
        </w:rPr>
        <w:t xml:space="preserve">. </w:t>
      </w:r>
      <w:r w:rsidRPr="00032DCC">
        <w:rPr>
          <w:rFonts w:ascii="Sakkal Majalla" w:hAnsi="Sakkal Majalla" w:cs="Sakkal Majalla"/>
          <w:sz w:val="28"/>
          <w:szCs w:val="28"/>
          <w:rtl/>
        </w:rPr>
        <w:t xml:space="preserve">كما أن الاستثمار في البنية التحتية، مثل تحديث شبكات التوزيع والصيانة الذكية، يساهم في تقليل الأعطال والانقطاعات، مما يؤدي إلى تحسين جودة الخدمة بشكل </w:t>
      </w:r>
      <w:proofErr w:type="gramStart"/>
      <w:r w:rsidRPr="00032DCC">
        <w:rPr>
          <w:rFonts w:ascii="Sakkal Majalla" w:hAnsi="Sakkal Majalla" w:cs="Sakkal Majalla"/>
          <w:sz w:val="28"/>
          <w:szCs w:val="28"/>
          <w:rtl/>
        </w:rPr>
        <w:t>عام</w:t>
      </w:r>
      <w:r w:rsidRPr="00032DCC">
        <w:rPr>
          <w:rFonts w:ascii="Sakkal Majalla" w:hAnsi="Sakkal Majalla" w:cs="Sakkal Majalla"/>
          <w:sz w:val="28"/>
          <w:szCs w:val="28"/>
        </w:rPr>
        <w:t>.</w:t>
      </w:r>
      <w:r w:rsidRPr="00032DCC">
        <w:rPr>
          <w:rFonts w:ascii="Sakkal Majalla" w:hAnsi="Sakkal Majalla" w:cs="Sakkal Majalla"/>
          <w:sz w:val="28"/>
          <w:szCs w:val="28"/>
          <w:rtl/>
        </w:rPr>
        <w:t>بناءً</w:t>
      </w:r>
      <w:proofErr w:type="gramEnd"/>
      <w:r w:rsidRPr="00032DCC">
        <w:rPr>
          <w:rFonts w:ascii="Sakkal Majalla" w:hAnsi="Sakkal Majalla" w:cs="Sakkal Majalla"/>
          <w:sz w:val="28"/>
          <w:szCs w:val="28"/>
          <w:rtl/>
        </w:rPr>
        <w:t xml:space="preserve"> على ما تقدم يمكن صياغة مشكلة الدراسة في السؤال الرئيس الآتي: </w:t>
      </w:r>
      <w:r w:rsidRPr="00032DCC">
        <w:rPr>
          <w:rFonts w:ascii="Sakkal Majalla" w:hAnsi="Sakkal Majalla" w:cs="Sakkal Majalla"/>
          <w:b/>
          <w:bCs/>
          <w:sz w:val="28"/>
          <w:szCs w:val="28"/>
          <w:rtl/>
        </w:rPr>
        <w:t>ما تحسين تجربة العملاء في شركة المياه الوطنية من خلال رسم خرائط رحلة العميل</w:t>
      </w:r>
      <w:r w:rsidRPr="00032DCC">
        <w:rPr>
          <w:rFonts w:ascii="Sakkal Majalla" w:hAnsi="Sakkal Majalla" w:cs="Sakkal Majalla"/>
          <w:sz w:val="28"/>
          <w:szCs w:val="28"/>
          <w:rtl/>
        </w:rPr>
        <w:t>؟</w:t>
      </w:r>
    </w:p>
    <w:p w14:paraId="231E38BB" w14:textId="157304B2" w:rsidR="009125CE" w:rsidRPr="004C552C" w:rsidRDefault="00A74F76" w:rsidP="00E20DB8">
      <w:pPr>
        <w:spacing w:before="120" w:after="120" w:line="360" w:lineRule="auto"/>
        <w:rPr>
          <w:rFonts w:ascii="Sakkal Majalla" w:hAnsi="Sakkal Majalla" w:cs="Sakkal Majalla"/>
          <w:sz w:val="28"/>
          <w:szCs w:val="28"/>
          <w:u w:val="single"/>
          <w:rtl/>
        </w:rPr>
      </w:pPr>
      <w:r w:rsidRPr="004C552C">
        <w:rPr>
          <w:rFonts w:ascii="Sakkal Majalla" w:hAnsi="Sakkal Majalla" w:cs="Sakkal Majalla"/>
          <w:b/>
          <w:bCs/>
          <w:sz w:val="28"/>
          <w:szCs w:val="28"/>
          <w:u w:val="single"/>
          <w:rtl/>
        </w:rPr>
        <w:t>أهمية الدراس</w:t>
      </w:r>
      <w:r w:rsidRPr="004C552C">
        <w:rPr>
          <w:rFonts w:ascii="Sakkal Majalla" w:hAnsi="Sakkal Majalla" w:cs="Sakkal Majalla" w:hint="cs"/>
          <w:b/>
          <w:bCs/>
          <w:sz w:val="28"/>
          <w:szCs w:val="28"/>
          <w:u w:val="single"/>
          <w:rtl/>
        </w:rPr>
        <w:t>ة:</w:t>
      </w:r>
    </w:p>
    <w:p w14:paraId="550939DD" w14:textId="77777777" w:rsidR="00320CCB" w:rsidRPr="00032DCC" w:rsidRDefault="00320CCB" w:rsidP="00E20DB8">
      <w:pPr>
        <w:spacing w:before="120" w:after="120" w:line="360" w:lineRule="auto"/>
        <w:jc w:val="both"/>
        <w:rPr>
          <w:rFonts w:ascii="Sakkal Majalla" w:hAnsi="Sakkal Majalla" w:cs="Sakkal Majalla"/>
          <w:b/>
          <w:bCs/>
          <w:sz w:val="28"/>
          <w:szCs w:val="28"/>
        </w:rPr>
      </w:pPr>
      <w:r w:rsidRPr="00032DCC">
        <w:rPr>
          <w:rFonts w:ascii="Sakkal Majalla" w:hAnsi="Sakkal Majalla" w:cs="Sakkal Majalla"/>
          <w:b/>
          <w:bCs/>
          <w:sz w:val="28"/>
          <w:szCs w:val="28"/>
          <w:rtl/>
        </w:rPr>
        <w:t xml:space="preserve">أ) الأهمية العلمية </w:t>
      </w:r>
    </w:p>
    <w:p w14:paraId="5DFDA614" w14:textId="77777777" w:rsidR="00320CCB" w:rsidRPr="00032DCC" w:rsidRDefault="00320CCB" w:rsidP="00E20DB8">
      <w:pPr>
        <w:pStyle w:val="a6"/>
        <w:keepNext w:val="0"/>
        <w:keepLines w:val="0"/>
        <w:widowControl w:val="0"/>
        <w:spacing w:before="120" w:after="120" w:line="360" w:lineRule="auto"/>
        <w:jc w:val="both"/>
        <w:rPr>
          <w:rFonts w:cs="Sakkal Majalla"/>
          <w:sz w:val="28"/>
          <w:szCs w:val="28"/>
          <w:rtl/>
        </w:rPr>
      </w:pPr>
      <w:r w:rsidRPr="00032DCC">
        <w:rPr>
          <w:rFonts w:cs="Sakkal Majalla"/>
          <w:sz w:val="28"/>
          <w:szCs w:val="28"/>
          <w:rtl/>
        </w:rPr>
        <w:t>تمثلت أهمية الدراسة من الناحية العلمية بالنقاط التالية:</w:t>
      </w:r>
    </w:p>
    <w:p w14:paraId="66D94274" w14:textId="77777777" w:rsidR="00320CCB" w:rsidRPr="00032DCC" w:rsidRDefault="00320CCB" w:rsidP="00E20DB8">
      <w:pPr>
        <w:pStyle w:val="a6"/>
        <w:keepNext w:val="0"/>
        <w:keepLines w:val="0"/>
        <w:widowControl w:val="0"/>
        <w:numPr>
          <w:ilvl w:val="0"/>
          <w:numId w:val="18"/>
        </w:numPr>
        <w:spacing w:before="120" w:after="120" w:line="360" w:lineRule="auto"/>
        <w:jc w:val="both"/>
        <w:rPr>
          <w:rFonts w:cs="Sakkal Majalla"/>
          <w:sz w:val="28"/>
          <w:szCs w:val="28"/>
        </w:rPr>
      </w:pPr>
      <w:r w:rsidRPr="00032DCC">
        <w:rPr>
          <w:rFonts w:cs="Sakkal Majalla"/>
          <w:sz w:val="28"/>
          <w:szCs w:val="28"/>
          <w:rtl/>
        </w:rPr>
        <w:t>قلة الدراسات العربية عمومًا والسعودية خصوصاً التي تعرضت لتحسين تجربة العملاء في شركة المياه الوطنية من خلال رسم خرائط رحلة العميل.</w:t>
      </w:r>
    </w:p>
    <w:p w14:paraId="37D73947" w14:textId="77777777" w:rsidR="00320CCB" w:rsidRPr="00032DCC" w:rsidRDefault="00320CCB" w:rsidP="00E20DB8">
      <w:pPr>
        <w:pStyle w:val="a6"/>
        <w:keepNext w:val="0"/>
        <w:keepLines w:val="0"/>
        <w:widowControl w:val="0"/>
        <w:numPr>
          <w:ilvl w:val="0"/>
          <w:numId w:val="18"/>
        </w:numPr>
        <w:spacing w:before="120" w:after="120" w:line="360" w:lineRule="auto"/>
        <w:jc w:val="both"/>
        <w:rPr>
          <w:rFonts w:cs="Sakkal Majalla"/>
          <w:sz w:val="28"/>
          <w:szCs w:val="28"/>
        </w:rPr>
      </w:pPr>
      <w:r w:rsidRPr="00032DCC">
        <w:rPr>
          <w:rFonts w:cs="Sakkal Majalla"/>
          <w:sz w:val="28"/>
          <w:szCs w:val="28"/>
          <w:rtl/>
        </w:rPr>
        <w:t>توضيح أهمية تحسين تجربة العملاء في شركة المياه الوطنية من خلال رسم خرائط رحلة العميل.</w:t>
      </w:r>
    </w:p>
    <w:p w14:paraId="56BD2A2A" w14:textId="77777777" w:rsidR="00320CCB" w:rsidRPr="00032DCC" w:rsidRDefault="00320CCB" w:rsidP="00E20DB8">
      <w:pPr>
        <w:pStyle w:val="a6"/>
        <w:keepNext w:val="0"/>
        <w:keepLines w:val="0"/>
        <w:widowControl w:val="0"/>
        <w:numPr>
          <w:ilvl w:val="0"/>
          <w:numId w:val="18"/>
        </w:numPr>
        <w:spacing w:before="120" w:after="120" w:line="360" w:lineRule="auto"/>
        <w:jc w:val="both"/>
        <w:rPr>
          <w:rFonts w:cs="Sakkal Majalla"/>
          <w:sz w:val="28"/>
          <w:szCs w:val="28"/>
        </w:rPr>
      </w:pPr>
      <w:r w:rsidRPr="00032DCC">
        <w:rPr>
          <w:rFonts w:cs="Sakkal Majalla"/>
          <w:sz w:val="28"/>
          <w:szCs w:val="28"/>
          <w:rtl/>
        </w:rPr>
        <w:t>تعتبر هذه الدراسة إضافة علمية للمكتبة العربية، وللمنظمات والشركات السعودية بشكل خاص للاستفادة منها وتعميمها على أقسام وإدارات الشركات الحكومية الأخرى بالمملكة.</w:t>
      </w:r>
    </w:p>
    <w:p w14:paraId="32077123" w14:textId="77777777" w:rsidR="00320CCB" w:rsidRPr="00032DCC" w:rsidRDefault="00320CCB" w:rsidP="00E20DB8">
      <w:pPr>
        <w:pStyle w:val="a6"/>
        <w:tabs>
          <w:tab w:val="left" w:pos="707"/>
        </w:tabs>
        <w:spacing w:before="120" w:after="120" w:line="360" w:lineRule="auto"/>
        <w:rPr>
          <w:rFonts w:cs="Sakkal Majalla"/>
          <w:b w:val="0"/>
          <w:bCs/>
          <w:sz w:val="28"/>
          <w:szCs w:val="28"/>
          <w:rtl/>
        </w:rPr>
      </w:pPr>
      <w:r w:rsidRPr="00032DCC">
        <w:rPr>
          <w:rFonts w:cs="Sakkal Majalla"/>
          <w:b w:val="0"/>
          <w:bCs/>
          <w:sz w:val="28"/>
          <w:szCs w:val="28"/>
          <w:rtl/>
        </w:rPr>
        <w:t>ب) الأهمية العملية</w:t>
      </w:r>
    </w:p>
    <w:p w14:paraId="628C2A6C" w14:textId="77777777" w:rsidR="00320CCB" w:rsidRPr="00032DCC" w:rsidRDefault="00320CCB" w:rsidP="00E20DB8">
      <w:pPr>
        <w:keepNext/>
        <w:keepLines/>
        <w:spacing w:before="120" w:after="120" w:line="360" w:lineRule="auto"/>
        <w:jc w:val="both"/>
        <w:outlineLvl w:val="1"/>
        <w:rPr>
          <w:rFonts w:ascii="Sakkal Majalla" w:eastAsiaTheme="majorEastAsia" w:hAnsi="Sakkal Majalla" w:cs="Sakkal Majalla"/>
          <w:b/>
          <w:color w:val="000000" w:themeColor="text1"/>
          <w:sz w:val="28"/>
          <w:szCs w:val="28"/>
          <w:rtl/>
        </w:rPr>
      </w:pPr>
      <w:r w:rsidRPr="00032DCC">
        <w:rPr>
          <w:rFonts w:ascii="Sakkal Majalla" w:hAnsi="Sakkal Majalla" w:cs="Sakkal Majalla"/>
          <w:color w:val="000000" w:themeColor="text1"/>
          <w:sz w:val="28"/>
          <w:szCs w:val="28"/>
          <w:rtl/>
        </w:rPr>
        <w:t xml:space="preserve">تمثلت الأهمية العملية للدراسة في أهمية موضوعها بالنقاط </w:t>
      </w:r>
      <w:proofErr w:type="gramStart"/>
      <w:r w:rsidRPr="00032DCC">
        <w:rPr>
          <w:rFonts w:ascii="Sakkal Majalla" w:hAnsi="Sakkal Majalla" w:cs="Sakkal Majalla"/>
          <w:color w:val="000000" w:themeColor="text1"/>
          <w:sz w:val="28"/>
          <w:szCs w:val="28"/>
          <w:rtl/>
        </w:rPr>
        <w:t>التالية:</w:t>
      </w:r>
      <w:r w:rsidRPr="00032DCC">
        <w:rPr>
          <w:rFonts w:ascii="Sakkal Majalla" w:hAnsi="Sakkal Majalla" w:cs="Sakkal Majalla"/>
          <w:color w:val="000000" w:themeColor="text1"/>
          <w:spacing w:val="-6"/>
          <w:sz w:val="28"/>
          <w:szCs w:val="28"/>
          <w:rtl/>
        </w:rPr>
        <w:t>.</w:t>
      </w:r>
      <w:proofErr w:type="gramEnd"/>
    </w:p>
    <w:p w14:paraId="364461DA" w14:textId="77777777" w:rsidR="00320CCB" w:rsidRPr="00032DCC" w:rsidRDefault="00320CCB" w:rsidP="00E20DB8">
      <w:pPr>
        <w:pStyle w:val="a6"/>
        <w:keepNext w:val="0"/>
        <w:keepLines w:val="0"/>
        <w:widowControl w:val="0"/>
        <w:numPr>
          <w:ilvl w:val="0"/>
          <w:numId w:val="19"/>
        </w:numPr>
        <w:spacing w:before="120" w:after="120" w:line="360" w:lineRule="auto"/>
        <w:jc w:val="both"/>
        <w:rPr>
          <w:rFonts w:cs="Sakkal Majalla"/>
          <w:sz w:val="28"/>
          <w:szCs w:val="28"/>
        </w:rPr>
      </w:pPr>
      <w:r w:rsidRPr="00032DCC">
        <w:rPr>
          <w:rFonts w:cs="Sakkal Majalla"/>
          <w:sz w:val="28"/>
          <w:szCs w:val="28"/>
          <w:rtl/>
        </w:rPr>
        <w:t>كشف وبيان كل ما يعتري هذا الموضع من غموض ومعرفة جوانب القصور لمعالجتها.</w:t>
      </w:r>
    </w:p>
    <w:p w14:paraId="786AC242" w14:textId="77777777" w:rsidR="00320CCB" w:rsidRPr="00032DCC" w:rsidRDefault="00320CCB" w:rsidP="00E20DB8">
      <w:pPr>
        <w:pStyle w:val="a6"/>
        <w:keepNext w:val="0"/>
        <w:keepLines w:val="0"/>
        <w:widowControl w:val="0"/>
        <w:numPr>
          <w:ilvl w:val="0"/>
          <w:numId w:val="19"/>
        </w:numPr>
        <w:spacing w:before="120" w:after="120" w:line="360" w:lineRule="auto"/>
        <w:jc w:val="both"/>
        <w:rPr>
          <w:rFonts w:cs="Sakkal Majalla"/>
          <w:sz w:val="28"/>
          <w:szCs w:val="28"/>
        </w:rPr>
      </w:pPr>
      <w:r w:rsidRPr="00032DCC">
        <w:rPr>
          <w:rFonts w:cs="Sakkal Majalla"/>
          <w:sz w:val="28"/>
          <w:szCs w:val="28"/>
          <w:rtl/>
        </w:rPr>
        <w:lastRenderedPageBreak/>
        <w:t>تحفيز الباحثين على إجراءات دراسات مشابهة لسد النقص في هذا المجال.</w:t>
      </w:r>
    </w:p>
    <w:p w14:paraId="32AB448E" w14:textId="77777777" w:rsidR="00320CCB" w:rsidRPr="00032DCC" w:rsidRDefault="00320CCB" w:rsidP="00E20DB8">
      <w:pPr>
        <w:pStyle w:val="a5"/>
        <w:numPr>
          <w:ilvl w:val="0"/>
          <w:numId w:val="19"/>
        </w:num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اكتشاف مواطن التقصير وذلك لمحاولة إعادة هندسة العمليات في نقاط الاتصال مع العملاء.</w:t>
      </w:r>
    </w:p>
    <w:p w14:paraId="6F71C8AF" w14:textId="77777777" w:rsidR="00320CCB" w:rsidRPr="00032DCC" w:rsidRDefault="00320CCB" w:rsidP="00E20DB8">
      <w:pPr>
        <w:pStyle w:val="a5"/>
        <w:numPr>
          <w:ilvl w:val="0"/>
          <w:numId w:val="19"/>
        </w:num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انتباه الإدارة لأهمية تجربة العملاء في كسب رضا العميل.</w:t>
      </w:r>
    </w:p>
    <w:p w14:paraId="7B2CDE40" w14:textId="77777777" w:rsidR="00320CCB" w:rsidRPr="00032DCC" w:rsidRDefault="00320CCB" w:rsidP="00E20DB8">
      <w:pPr>
        <w:pStyle w:val="a5"/>
        <w:numPr>
          <w:ilvl w:val="0"/>
          <w:numId w:val="19"/>
        </w:num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أهمية الوصول لرضا الموظفين في نقاط الاتصال مع العملاء لأن موظف راضي يساعد في خلق عميل راضي.</w:t>
      </w:r>
    </w:p>
    <w:p w14:paraId="0357470C" w14:textId="77777777" w:rsidR="00320CCB" w:rsidRPr="00032DCC" w:rsidRDefault="00320CCB" w:rsidP="00E20DB8">
      <w:pPr>
        <w:pStyle w:val="a6"/>
        <w:keepNext w:val="0"/>
        <w:keepLines w:val="0"/>
        <w:widowControl w:val="0"/>
        <w:numPr>
          <w:ilvl w:val="0"/>
          <w:numId w:val="19"/>
        </w:numPr>
        <w:spacing w:before="120" w:after="120" w:line="360" w:lineRule="auto"/>
        <w:jc w:val="both"/>
        <w:rPr>
          <w:rFonts w:cs="Sakkal Majalla"/>
          <w:sz w:val="28"/>
          <w:szCs w:val="28"/>
        </w:rPr>
      </w:pPr>
      <w:r w:rsidRPr="00032DCC">
        <w:rPr>
          <w:rFonts w:cs="Sakkal Majalla"/>
          <w:sz w:val="28"/>
          <w:szCs w:val="28"/>
          <w:rtl/>
        </w:rPr>
        <w:t>إمداد المسؤولين بالمنظمات والشركات محل الدراسة ببيانات وتوصيات ومقترحات موثقة وصادقة مستمدة من الدراسة الميدانية تساعد على تحسين تجربة العملاء من خلال رسم خرائط رحلة العميل. وتحقيق الأهداف</w:t>
      </w:r>
      <w:r w:rsidRPr="00032DCC">
        <w:rPr>
          <w:rFonts w:cs="Sakkal Majalla"/>
          <w:sz w:val="28"/>
          <w:szCs w:val="28"/>
        </w:rPr>
        <w:t xml:space="preserve"> </w:t>
      </w:r>
      <w:r w:rsidRPr="00032DCC">
        <w:rPr>
          <w:rFonts w:cs="Sakkal Majalla"/>
          <w:sz w:val="28"/>
          <w:szCs w:val="28"/>
          <w:rtl/>
        </w:rPr>
        <w:t>المنشودة.</w:t>
      </w:r>
    </w:p>
    <w:p w14:paraId="1817352F" w14:textId="349DC553" w:rsidR="009125CE" w:rsidRPr="004C552C" w:rsidRDefault="00A74F76" w:rsidP="00E20DB8">
      <w:pPr>
        <w:spacing w:before="120" w:after="120" w:line="360" w:lineRule="auto"/>
        <w:rPr>
          <w:rFonts w:ascii="Sakkal Majalla" w:hAnsi="Sakkal Majalla" w:cs="Sakkal Majalla"/>
          <w:sz w:val="28"/>
          <w:szCs w:val="28"/>
          <w:u w:val="single"/>
          <w:rtl/>
        </w:rPr>
      </w:pPr>
      <w:r w:rsidRPr="004C552C">
        <w:rPr>
          <w:rFonts w:ascii="Sakkal Majalla" w:hAnsi="Sakkal Majalla" w:cs="Sakkal Majalla"/>
          <w:b/>
          <w:bCs/>
          <w:sz w:val="28"/>
          <w:szCs w:val="28"/>
          <w:u w:val="single"/>
          <w:rtl/>
        </w:rPr>
        <w:t>أهداف الدراسة</w:t>
      </w:r>
      <w:r w:rsidR="009125CE" w:rsidRPr="004C552C">
        <w:rPr>
          <w:rFonts w:ascii="Sakkal Majalla" w:hAnsi="Sakkal Majalla" w:cs="Sakkal Majalla" w:hint="cs"/>
          <w:sz w:val="28"/>
          <w:szCs w:val="28"/>
          <w:u w:val="single"/>
          <w:rtl/>
        </w:rPr>
        <w:t>:</w:t>
      </w:r>
    </w:p>
    <w:p w14:paraId="441F78C6" w14:textId="77777777" w:rsidR="004C552C" w:rsidRPr="004C552C" w:rsidRDefault="004C552C" w:rsidP="00E20DB8">
      <w:pPr>
        <w:spacing w:before="120" w:after="120" w:line="360" w:lineRule="auto"/>
        <w:jc w:val="both"/>
        <w:rPr>
          <w:rFonts w:ascii="Sakkal Majalla" w:eastAsia="Arial Unicode MS" w:hAnsi="Sakkal Majalla" w:cs="Sakkal Majalla"/>
          <w:sz w:val="28"/>
          <w:szCs w:val="28"/>
          <w:rtl/>
        </w:rPr>
      </w:pPr>
      <w:r w:rsidRPr="004C552C">
        <w:rPr>
          <w:rFonts w:ascii="Sakkal Majalla" w:eastAsia="Arial Unicode MS" w:hAnsi="Sakkal Majalla" w:cs="Sakkal Majalla"/>
          <w:sz w:val="28"/>
          <w:szCs w:val="28"/>
          <w:rtl/>
        </w:rPr>
        <w:t>تهدف الدراسة الحالية إلى:</w:t>
      </w:r>
    </w:p>
    <w:p w14:paraId="317358F8" w14:textId="77777777" w:rsidR="00320CCB" w:rsidRPr="00032DCC" w:rsidRDefault="00320CCB" w:rsidP="00E20DB8">
      <w:pPr>
        <w:pStyle w:val="a5"/>
        <w:numPr>
          <w:ilvl w:val="0"/>
          <w:numId w:val="4"/>
        </w:numPr>
        <w:spacing w:before="12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التعرف على تجربة العملاء.</w:t>
      </w:r>
    </w:p>
    <w:p w14:paraId="3128E8AD" w14:textId="4746B46C" w:rsidR="00320CCB" w:rsidRPr="00032DCC" w:rsidRDefault="00320CCB" w:rsidP="00E20DB8">
      <w:pPr>
        <w:pStyle w:val="a5"/>
        <w:numPr>
          <w:ilvl w:val="0"/>
          <w:numId w:val="4"/>
        </w:numPr>
        <w:spacing w:before="12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التعرف على أثر الاستجابة لمتطلبات العميل على تحسين تجربة العملاء.</w:t>
      </w:r>
    </w:p>
    <w:p w14:paraId="097312BD" w14:textId="77777777" w:rsidR="00320CCB" w:rsidRPr="00032DCC" w:rsidRDefault="00320CCB" w:rsidP="00E20DB8">
      <w:pPr>
        <w:pStyle w:val="a5"/>
        <w:numPr>
          <w:ilvl w:val="0"/>
          <w:numId w:val="4"/>
        </w:num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التعرف على تقديم توصيات عملية ومستندة إلى النتائج لتحسين تجربة العملاء في شركة المياه من خلال رسم خرائط رحلة العميل.</w:t>
      </w:r>
    </w:p>
    <w:p w14:paraId="36F619BF" w14:textId="77777777" w:rsidR="00A74F76" w:rsidRPr="00320CCB" w:rsidRDefault="00D22171" w:rsidP="00E20DB8">
      <w:pPr>
        <w:spacing w:before="120" w:after="120" w:line="360" w:lineRule="auto"/>
        <w:rPr>
          <w:rFonts w:ascii="Sakkal Majalla" w:hAnsi="Sakkal Majalla" w:cs="Sakkal Majalla"/>
          <w:b/>
          <w:bCs/>
          <w:sz w:val="28"/>
          <w:szCs w:val="28"/>
          <w:u w:val="single"/>
          <w:rtl/>
        </w:rPr>
      </w:pPr>
      <w:r w:rsidRPr="00320CCB">
        <w:rPr>
          <w:rFonts w:ascii="Sakkal Majalla" w:hAnsi="Sakkal Majalla" w:cs="Sakkal Majalla"/>
          <w:b/>
          <w:bCs/>
          <w:sz w:val="28"/>
          <w:szCs w:val="28"/>
          <w:u w:val="single"/>
          <w:rtl/>
        </w:rPr>
        <w:t>تساؤلات الدراسة</w:t>
      </w:r>
    </w:p>
    <w:p w14:paraId="0CDBEAF8" w14:textId="77777777" w:rsidR="00320CCB" w:rsidRPr="00032DCC" w:rsidRDefault="00320CCB" w:rsidP="00E20DB8">
      <w:pPr>
        <w:pStyle w:val="a5"/>
        <w:numPr>
          <w:ilvl w:val="0"/>
          <w:numId w:val="4"/>
        </w:numPr>
        <w:spacing w:before="12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ما مفهوم تجربة العملاء؟</w:t>
      </w:r>
    </w:p>
    <w:p w14:paraId="6BD1DFA4" w14:textId="161A9651" w:rsidR="00320CCB" w:rsidRPr="00032DCC" w:rsidRDefault="00320CCB" w:rsidP="00E20DB8">
      <w:pPr>
        <w:pStyle w:val="a5"/>
        <w:numPr>
          <w:ilvl w:val="0"/>
          <w:numId w:val="4"/>
        </w:numPr>
        <w:spacing w:before="12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ما أثر الاستجابة لمتطلبات العميل على تحسين تجربة العملاء؟</w:t>
      </w:r>
    </w:p>
    <w:p w14:paraId="5DE0BECA" w14:textId="6D7D9594" w:rsidR="004C552C" w:rsidRDefault="00320CCB" w:rsidP="00E20DB8">
      <w:pPr>
        <w:pStyle w:val="a5"/>
        <w:numPr>
          <w:ilvl w:val="0"/>
          <w:numId w:val="4"/>
        </w:numPr>
        <w:spacing w:before="12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ما مدى تحسين تجربة العملاء في شركة المياه من خلال رسم خرائط رحلة العميل؟</w:t>
      </w:r>
    </w:p>
    <w:p w14:paraId="29F786FB" w14:textId="77777777" w:rsidR="00E20DB8" w:rsidRPr="004C552C" w:rsidRDefault="00E20DB8" w:rsidP="00E20DB8">
      <w:pPr>
        <w:pStyle w:val="a5"/>
        <w:spacing w:before="120" w:after="120" w:line="360" w:lineRule="auto"/>
        <w:jc w:val="both"/>
        <w:rPr>
          <w:rFonts w:ascii="Sakkal Majalla" w:hAnsi="Sakkal Majalla" w:cs="Sakkal Majalla"/>
          <w:sz w:val="28"/>
          <w:szCs w:val="28"/>
        </w:rPr>
      </w:pPr>
    </w:p>
    <w:p w14:paraId="56B19CA7" w14:textId="67082C38" w:rsidR="00D22171" w:rsidRPr="00320CCB" w:rsidRDefault="00A74F76" w:rsidP="00E20DB8">
      <w:pPr>
        <w:spacing w:before="120" w:after="120" w:line="360" w:lineRule="auto"/>
        <w:rPr>
          <w:rFonts w:ascii="Sakkal Majalla" w:hAnsi="Sakkal Majalla" w:cs="Sakkal Majalla"/>
          <w:b/>
          <w:bCs/>
          <w:sz w:val="28"/>
          <w:szCs w:val="28"/>
          <w:u w:val="single"/>
          <w:rtl/>
        </w:rPr>
      </w:pPr>
      <w:r w:rsidRPr="00320CCB">
        <w:rPr>
          <w:rFonts w:ascii="Sakkal Majalla" w:hAnsi="Sakkal Majalla" w:cs="Sakkal Majalla"/>
          <w:b/>
          <w:bCs/>
          <w:sz w:val="28"/>
          <w:szCs w:val="28"/>
          <w:u w:val="single"/>
          <w:rtl/>
        </w:rPr>
        <w:t>فروض الدراسة:</w:t>
      </w:r>
    </w:p>
    <w:p w14:paraId="43E4A781" w14:textId="77777777" w:rsidR="004C552C" w:rsidRPr="004C552C" w:rsidRDefault="004C552C" w:rsidP="00E20DB8">
      <w:pPr>
        <w:spacing w:before="120" w:after="120" w:line="360" w:lineRule="auto"/>
        <w:jc w:val="both"/>
        <w:rPr>
          <w:rFonts w:ascii="Sakkal Majalla" w:eastAsia="Arial Unicode MS" w:hAnsi="Sakkal Majalla" w:cs="Sakkal Majalla"/>
          <w:sz w:val="28"/>
          <w:szCs w:val="28"/>
          <w:rtl/>
        </w:rPr>
      </w:pPr>
      <w:r w:rsidRPr="004C552C">
        <w:rPr>
          <w:rFonts w:ascii="Sakkal Majalla" w:eastAsia="Arial Unicode MS" w:hAnsi="Sakkal Majalla" w:cs="Sakkal Majalla"/>
          <w:sz w:val="28"/>
          <w:szCs w:val="28"/>
          <w:rtl/>
        </w:rPr>
        <w:t>بالنظر إلى مشكلة الدراسة وما بني عليها من أسئلة، واستناداً إلى الدراسات السابقة ذات الصلة بالموضوع، تم وضع الفرضيات التالية:</w:t>
      </w:r>
    </w:p>
    <w:p w14:paraId="35FAC8B2" w14:textId="58765538" w:rsidR="004C552C" w:rsidRPr="004C552C" w:rsidRDefault="004C552C" w:rsidP="00E20DB8">
      <w:pPr>
        <w:pStyle w:val="a5"/>
        <w:numPr>
          <w:ilvl w:val="0"/>
          <w:numId w:val="5"/>
        </w:numPr>
        <w:spacing w:before="120" w:after="120" w:line="360" w:lineRule="auto"/>
        <w:jc w:val="both"/>
        <w:rPr>
          <w:rFonts w:ascii="Sakkal Majalla" w:hAnsi="Sakkal Majalla" w:cs="Sakkal Majalla"/>
          <w:sz w:val="28"/>
          <w:szCs w:val="28"/>
          <w:rtl/>
        </w:rPr>
      </w:pPr>
      <w:r w:rsidRPr="004C552C">
        <w:rPr>
          <w:rFonts w:ascii="Sakkal Majalla" w:hAnsi="Sakkal Majalla" w:cs="Sakkal Majalla"/>
          <w:sz w:val="28"/>
          <w:szCs w:val="28"/>
          <w:rtl/>
        </w:rPr>
        <w:lastRenderedPageBreak/>
        <w:t xml:space="preserve">وجود علاقة ذات دلالة إحصائية </w:t>
      </w:r>
      <w:r w:rsidR="00320CCB">
        <w:rPr>
          <w:rFonts w:ascii="Sakkal Majalla" w:hAnsi="Sakkal Majalla" w:cs="Sakkal Majalla" w:hint="cs"/>
          <w:sz w:val="28"/>
          <w:szCs w:val="28"/>
          <w:rtl/>
        </w:rPr>
        <w:t>للاستجابة الأولية لمتطلبات العميل في تحسين تجربة العملاء في شركة المياه الوطنية السعودية</w:t>
      </w:r>
      <w:r w:rsidR="00E93922">
        <w:rPr>
          <w:rFonts w:ascii="Sakkal Majalla" w:hAnsi="Sakkal Majalla" w:cs="Sakkal Majalla" w:hint="cs"/>
          <w:sz w:val="28"/>
          <w:szCs w:val="28"/>
          <w:rtl/>
        </w:rPr>
        <w:t xml:space="preserve"> ورسم خرائط رحلة العميل</w:t>
      </w:r>
      <w:r w:rsidR="00320CCB">
        <w:rPr>
          <w:rFonts w:ascii="Sakkal Majalla" w:hAnsi="Sakkal Majalla" w:cs="Sakkal Majalla" w:hint="cs"/>
          <w:sz w:val="28"/>
          <w:szCs w:val="28"/>
          <w:rtl/>
        </w:rPr>
        <w:t>.</w:t>
      </w:r>
    </w:p>
    <w:p w14:paraId="70F21D6B" w14:textId="7BB2EA55" w:rsidR="004C552C" w:rsidRPr="004C552C" w:rsidRDefault="004C552C" w:rsidP="00E20DB8">
      <w:pPr>
        <w:pStyle w:val="a5"/>
        <w:numPr>
          <w:ilvl w:val="0"/>
          <w:numId w:val="5"/>
        </w:numPr>
        <w:spacing w:before="120" w:after="120" w:line="360" w:lineRule="auto"/>
        <w:jc w:val="both"/>
        <w:rPr>
          <w:rFonts w:ascii="Sakkal Majalla" w:hAnsi="Sakkal Majalla" w:cs="Sakkal Majalla"/>
          <w:sz w:val="28"/>
          <w:szCs w:val="28"/>
          <w:rtl/>
        </w:rPr>
      </w:pPr>
      <w:r w:rsidRPr="004C552C">
        <w:rPr>
          <w:rFonts w:ascii="Sakkal Majalla" w:hAnsi="Sakkal Majalla" w:cs="Sakkal Majalla"/>
          <w:sz w:val="28"/>
          <w:szCs w:val="28"/>
          <w:rtl/>
        </w:rPr>
        <w:t xml:space="preserve">وجود علاقة ذات دلالة إحصائية </w:t>
      </w:r>
      <w:r w:rsidR="00320CCB">
        <w:rPr>
          <w:rFonts w:ascii="Sakkal Majalla" w:hAnsi="Sakkal Majalla" w:cs="Sakkal Majalla" w:hint="cs"/>
          <w:sz w:val="28"/>
          <w:szCs w:val="28"/>
          <w:rtl/>
        </w:rPr>
        <w:t>لإنجاز التصاميم والتسعير في تحسين تجربة العملاء في شركة المياه الوطنية السعودية</w:t>
      </w:r>
      <w:r w:rsidR="00E93922">
        <w:rPr>
          <w:rFonts w:ascii="Sakkal Majalla" w:hAnsi="Sakkal Majalla" w:cs="Sakkal Majalla" w:hint="cs"/>
          <w:sz w:val="28"/>
          <w:szCs w:val="28"/>
          <w:rtl/>
        </w:rPr>
        <w:t xml:space="preserve"> ورسم خرائط رحلة العميل</w:t>
      </w:r>
      <w:r w:rsidRPr="004C552C">
        <w:rPr>
          <w:rFonts w:ascii="Sakkal Majalla" w:hAnsi="Sakkal Majalla" w:cs="Sakkal Majalla"/>
          <w:sz w:val="28"/>
          <w:szCs w:val="28"/>
          <w:rtl/>
        </w:rPr>
        <w:t>.</w:t>
      </w:r>
    </w:p>
    <w:p w14:paraId="135F7A06" w14:textId="125732EF" w:rsidR="004C552C" w:rsidRPr="004C552C" w:rsidRDefault="004C552C" w:rsidP="00E20DB8">
      <w:pPr>
        <w:pStyle w:val="a5"/>
        <w:numPr>
          <w:ilvl w:val="0"/>
          <w:numId w:val="5"/>
        </w:numPr>
        <w:spacing w:before="120" w:after="120" w:line="360" w:lineRule="auto"/>
        <w:jc w:val="both"/>
        <w:rPr>
          <w:rFonts w:ascii="Sakkal Majalla" w:hAnsi="Sakkal Majalla" w:cs="Sakkal Majalla"/>
          <w:sz w:val="28"/>
          <w:szCs w:val="28"/>
          <w:rtl/>
        </w:rPr>
      </w:pPr>
      <w:r w:rsidRPr="004C552C">
        <w:rPr>
          <w:rFonts w:ascii="Sakkal Majalla" w:hAnsi="Sakkal Majalla" w:cs="Sakkal Majalla"/>
          <w:sz w:val="28"/>
          <w:szCs w:val="28"/>
          <w:rtl/>
        </w:rPr>
        <w:t xml:space="preserve">وجود علاقة ذات دلالة إحصائية </w:t>
      </w:r>
      <w:r w:rsidR="00320CCB">
        <w:rPr>
          <w:rFonts w:ascii="Sakkal Majalla" w:hAnsi="Sakkal Majalla" w:cs="Sakkal Majalla" w:hint="cs"/>
          <w:sz w:val="28"/>
          <w:szCs w:val="28"/>
          <w:rtl/>
        </w:rPr>
        <w:t>لجدولة الإنتاج والشحن في تحسين تجربة العملاء في شركة المياه الوطنية السعودية</w:t>
      </w:r>
      <w:r w:rsidR="00E93922">
        <w:rPr>
          <w:rFonts w:ascii="Sakkal Majalla" w:hAnsi="Sakkal Majalla" w:cs="Sakkal Majalla" w:hint="cs"/>
          <w:sz w:val="28"/>
          <w:szCs w:val="28"/>
          <w:rtl/>
        </w:rPr>
        <w:t xml:space="preserve"> ورسم خرائط رحلة العميل</w:t>
      </w:r>
      <w:r w:rsidRPr="004C552C">
        <w:rPr>
          <w:rFonts w:ascii="Sakkal Majalla" w:hAnsi="Sakkal Majalla" w:cs="Sakkal Majalla"/>
          <w:sz w:val="28"/>
          <w:szCs w:val="28"/>
          <w:rtl/>
        </w:rPr>
        <w:t>.</w:t>
      </w:r>
    </w:p>
    <w:p w14:paraId="50D8FE16" w14:textId="42EA3A91" w:rsidR="004C552C" w:rsidRPr="004C552C" w:rsidRDefault="004C552C" w:rsidP="00E20DB8">
      <w:pPr>
        <w:pStyle w:val="a5"/>
        <w:numPr>
          <w:ilvl w:val="0"/>
          <w:numId w:val="5"/>
        </w:numPr>
        <w:spacing w:before="120" w:after="120" w:line="360" w:lineRule="auto"/>
        <w:jc w:val="both"/>
        <w:rPr>
          <w:rFonts w:ascii="Sakkal Majalla" w:hAnsi="Sakkal Majalla" w:cs="Sakkal Majalla"/>
          <w:sz w:val="28"/>
          <w:szCs w:val="28"/>
        </w:rPr>
      </w:pPr>
      <w:r w:rsidRPr="004C552C">
        <w:rPr>
          <w:rFonts w:ascii="Sakkal Majalla" w:hAnsi="Sakkal Majalla" w:cs="Sakkal Majalla"/>
          <w:sz w:val="28"/>
          <w:szCs w:val="28"/>
          <w:rtl/>
        </w:rPr>
        <w:t xml:space="preserve">وجود علاقة ذات إحصائية </w:t>
      </w:r>
      <w:r w:rsidR="00E93922">
        <w:rPr>
          <w:rFonts w:ascii="Sakkal Majalla" w:hAnsi="Sakkal Majalla" w:cs="Sakkal Majalla" w:hint="cs"/>
          <w:sz w:val="28"/>
          <w:szCs w:val="28"/>
          <w:rtl/>
        </w:rPr>
        <w:t>للتواصل مع العميل ما قبل البيع في تحسين تجربة العملاء في شركة المياه الوطنية السعودية</w:t>
      </w:r>
      <w:r w:rsidR="00E93922" w:rsidRPr="00E93922">
        <w:rPr>
          <w:rFonts w:ascii="Sakkal Majalla" w:hAnsi="Sakkal Majalla" w:cs="Sakkal Majalla" w:hint="cs"/>
          <w:sz w:val="28"/>
          <w:szCs w:val="28"/>
          <w:rtl/>
        </w:rPr>
        <w:t xml:space="preserve"> </w:t>
      </w:r>
      <w:r w:rsidR="00E93922">
        <w:rPr>
          <w:rFonts w:ascii="Sakkal Majalla" w:hAnsi="Sakkal Majalla" w:cs="Sakkal Majalla" w:hint="cs"/>
          <w:sz w:val="28"/>
          <w:szCs w:val="28"/>
          <w:rtl/>
        </w:rPr>
        <w:t xml:space="preserve">ورسم خرائط رحلة </w:t>
      </w:r>
      <w:proofErr w:type="gramStart"/>
      <w:r w:rsidR="00E93922">
        <w:rPr>
          <w:rFonts w:ascii="Sakkal Majalla" w:hAnsi="Sakkal Majalla" w:cs="Sakkal Majalla" w:hint="cs"/>
          <w:sz w:val="28"/>
          <w:szCs w:val="28"/>
          <w:rtl/>
        </w:rPr>
        <w:t xml:space="preserve">العميل </w:t>
      </w:r>
      <w:r w:rsidRPr="004C552C">
        <w:rPr>
          <w:rFonts w:ascii="Sakkal Majalla" w:hAnsi="Sakkal Majalla" w:cs="Sakkal Majalla"/>
          <w:sz w:val="28"/>
          <w:szCs w:val="28"/>
          <w:rtl/>
        </w:rPr>
        <w:t>.</w:t>
      </w:r>
      <w:proofErr w:type="gramEnd"/>
    </w:p>
    <w:p w14:paraId="18021477" w14:textId="77777777" w:rsidR="00E20DB8" w:rsidRDefault="00E20DB8" w:rsidP="00E20DB8">
      <w:pPr>
        <w:spacing w:before="120" w:after="120" w:line="360" w:lineRule="auto"/>
        <w:rPr>
          <w:rFonts w:ascii="Sakkal Majalla" w:hAnsi="Sakkal Majalla" w:cs="Sakkal Majalla"/>
          <w:b/>
          <w:bCs/>
          <w:sz w:val="28"/>
          <w:szCs w:val="28"/>
          <w:u w:val="single"/>
          <w:rtl/>
        </w:rPr>
      </w:pPr>
    </w:p>
    <w:p w14:paraId="22D7E56F" w14:textId="77777777" w:rsidR="00E20DB8" w:rsidRDefault="00E20DB8" w:rsidP="00E20DB8">
      <w:pPr>
        <w:spacing w:before="120" w:after="120" w:line="360" w:lineRule="auto"/>
        <w:rPr>
          <w:rFonts w:ascii="Sakkal Majalla" w:hAnsi="Sakkal Majalla" w:cs="Sakkal Majalla"/>
          <w:b/>
          <w:bCs/>
          <w:sz w:val="28"/>
          <w:szCs w:val="28"/>
          <w:u w:val="single"/>
          <w:rtl/>
        </w:rPr>
      </w:pPr>
    </w:p>
    <w:p w14:paraId="4F89A2BF" w14:textId="77777777" w:rsidR="00E20DB8" w:rsidRDefault="00E20DB8" w:rsidP="00E20DB8">
      <w:pPr>
        <w:spacing w:before="120" w:after="120" w:line="360" w:lineRule="auto"/>
        <w:rPr>
          <w:rFonts w:ascii="Sakkal Majalla" w:hAnsi="Sakkal Majalla" w:cs="Sakkal Majalla"/>
          <w:b/>
          <w:bCs/>
          <w:sz w:val="28"/>
          <w:szCs w:val="28"/>
          <w:u w:val="single"/>
          <w:rtl/>
        </w:rPr>
      </w:pPr>
    </w:p>
    <w:p w14:paraId="6E3567E7" w14:textId="77777777" w:rsidR="00E20DB8" w:rsidRDefault="00E20DB8" w:rsidP="00E20DB8">
      <w:pPr>
        <w:spacing w:before="120" w:after="120" w:line="360" w:lineRule="auto"/>
        <w:rPr>
          <w:rFonts w:ascii="Sakkal Majalla" w:hAnsi="Sakkal Majalla" w:cs="Sakkal Majalla"/>
          <w:b/>
          <w:bCs/>
          <w:sz w:val="28"/>
          <w:szCs w:val="28"/>
          <w:u w:val="single"/>
          <w:rtl/>
        </w:rPr>
      </w:pPr>
    </w:p>
    <w:p w14:paraId="11E0060D" w14:textId="77777777" w:rsidR="00E20DB8" w:rsidRDefault="00E20DB8" w:rsidP="00E20DB8">
      <w:pPr>
        <w:spacing w:before="120" w:after="120" w:line="360" w:lineRule="auto"/>
        <w:rPr>
          <w:rFonts w:ascii="Sakkal Majalla" w:hAnsi="Sakkal Majalla" w:cs="Sakkal Majalla"/>
          <w:b/>
          <w:bCs/>
          <w:sz w:val="28"/>
          <w:szCs w:val="28"/>
          <w:u w:val="single"/>
          <w:rtl/>
        </w:rPr>
      </w:pPr>
    </w:p>
    <w:p w14:paraId="5A54E13C" w14:textId="77777777" w:rsidR="00E20DB8" w:rsidRDefault="00E20DB8" w:rsidP="00E20DB8">
      <w:pPr>
        <w:spacing w:before="120" w:after="120" w:line="360" w:lineRule="auto"/>
        <w:rPr>
          <w:rFonts w:ascii="Sakkal Majalla" w:hAnsi="Sakkal Majalla" w:cs="Sakkal Majalla"/>
          <w:b/>
          <w:bCs/>
          <w:sz w:val="28"/>
          <w:szCs w:val="28"/>
          <w:u w:val="single"/>
          <w:rtl/>
        </w:rPr>
      </w:pPr>
    </w:p>
    <w:p w14:paraId="0551A3B3" w14:textId="77777777" w:rsidR="00E20DB8" w:rsidRDefault="00E20DB8" w:rsidP="00E20DB8">
      <w:pPr>
        <w:spacing w:before="120" w:after="120" w:line="360" w:lineRule="auto"/>
        <w:rPr>
          <w:rFonts w:ascii="Sakkal Majalla" w:hAnsi="Sakkal Majalla" w:cs="Sakkal Majalla"/>
          <w:b/>
          <w:bCs/>
          <w:sz w:val="28"/>
          <w:szCs w:val="28"/>
          <w:u w:val="single"/>
          <w:rtl/>
        </w:rPr>
      </w:pPr>
    </w:p>
    <w:p w14:paraId="2801C8E5" w14:textId="77777777" w:rsidR="00E20DB8" w:rsidRDefault="00E20DB8" w:rsidP="00E20DB8">
      <w:pPr>
        <w:spacing w:before="120" w:after="120" w:line="360" w:lineRule="auto"/>
        <w:rPr>
          <w:rFonts w:ascii="Sakkal Majalla" w:hAnsi="Sakkal Majalla" w:cs="Sakkal Majalla"/>
          <w:b/>
          <w:bCs/>
          <w:sz w:val="28"/>
          <w:szCs w:val="28"/>
          <w:u w:val="single"/>
          <w:rtl/>
        </w:rPr>
      </w:pPr>
    </w:p>
    <w:p w14:paraId="6784BBE0" w14:textId="77777777" w:rsidR="00E20DB8" w:rsidRDefault="00E20DB8" w:rsidP="00E20DB8">
      <w:pPr>
        <w:spacing w:before="120" w:after="120" w:line="360" w:lineRule="auto"/>
        <w:rPr>
          <w:rFonts w:ascii="Sakkal Majalla" w:hAnsi="Sakkal Majalla" w:cs="Sakkal Majalla"/>
          <w:b/>
          <w:bCs/>
          <w:sz w:val="28"/>
          <w:szCs w:val="28"/>
          <w:u w:val="single"/>
          <w:rtl/>
        </w:rPr>
      </w:pPr>
    </w:p>
    <w:p w14:paraId="6A28738A" w14:textId="77777777" w:rsidR="00E20DB8" w:rsidRDefault="00E20DB8" w:rsidP="00E20DB8">
      <w:pPr>
        <w:spacing w:before="120" w:after="120" w:line="360" w:lineRule="auto"/>
        <w:rPr>
          <w:rFonts w:ascii="Sakkal Majalla" w:hAnsi="Sakkal Majalla" w:cs="Sakkal Majalla"/>
          <w:b/>
          <w:bCs/>
          <w:sz w:val="28"/>
          <w:szCs w:val="28"/>
          <w:u w:val="single"/>
          <w:rtl/>
        </w:rPr>
      </w:pPr>
    </w:p>
    <w:p w14:paraId="76D397BE" w14:textId="140CD32F" w:rsidR="00D22171" w:rsidRPr="004C552C" w:rsidRDefault="00D22171" w:rsidP="00E20DB8">
      <w:pPr>
        <w:spacing w:before="240" w:after="120" w:line="360" w:lineRule="auto"/>
        <w:rPr>
          <w:rFonts w:ascii="Sakkal Majalla" w:hAnsi="Sakkal Majalla" w:cs="Sakkal Majalla"/>
          <w:b/>
          <w:bCs/>
          <w:sz w:val="28"/>
          <w:szCs w:val="28"/>
          <w:u w:val="single"/>
          <w:rtl/>
        </w:rPr>
      </w:pPr>
      <w:r w:rsidRPr="004C552C">
        <w:rPr>
          <w:rFonts w:ascii="Sakkal Majalla" w:hAnsi="Sakkal Majalla" w:cs="Sakkal Majalla"/>
          <w:b/>
          <w:bCs/>
          <w:sz w:val="28"/>
          <w:szCs w:val="28"/>
          <w:u w:val="single"/>
          <w:rtl/>
        </w:rPr>
        <w:t>الدراسات السابقة</w:t>
      </w:r>
      <w:r w:rsidR="00A74F76" w:rsidRPr="004C552C">
        <w:rPr>
          <w:rFonts w:ascii="Sakkal Majalla" w:hAnsi="Sakkal Majalla" w:cs="Sakkal Majalla"/>
          <w:b/>
          <w:bCs/>
          <w:sz w:val="28"/>
          <w:szCs w:val="28"/>
          <w:u w:val="single"/>
          <w:rtl/>
        </w:rPr>
        <w:t>:</w:t>
      </w:r>
    </w:p>
    <w:p w14:paraId="20CDF7D1" w14:textId="77777777" w:rsidR="00320CCB" w:rsidRPr="00032DCC" w:rsidRDefault="00320CCB" w:rsidP="00E20DB8">
      <w:pPr>
        <w:pStyle w:val="a5"/>
        <w:numPr>
          <w:ilvl w:val="0"/>
          <w:numId w:val="23"/>
        </w:numPr>
        <w:spacing w:before="240" w:after="120" w:line="360" w:lineRule="auto"/>
        <w:jc w:val="both"/>
        <w:rPr>
          <w:rFonts w:ascii="Sakkal Majalla" w:hAnsi="Sakkal Majalla" w:cs="Sakkal Majalla"/>
          <w:b/>
          <w:bCs/>
          <w:sz w:val="28"/>
          <w:szCs w:val="28"/>
        </w:rPr>
      </w:pPr>
      <w:r w:rsidRPr="00032DCC">
        <w:rPr>
          <w:rFonts w:ascii="Sakkal Majalla" w:hAnsi="Sakkal Majalla" w:cs="Sakkal Majalla"/>
          <w:sz w:val="28"/>
          <w:szCs w:val="28"/>
          <w:rtl/>
        </w:rPr>
        <w:t>دراسة (العريفي، 2024) بعنوان "</w:t>
      </w:r>
      <w:r w:rsidRPr="00E93922">
        <w:rPr>
          <w:rFonts w:ascii="Sakkal Majalla" w:hAnsi="Sakkal Majalla" w:cs="Sakkal Majalla"/>
          <w:sz w:val="28"/>
          <w:szCs w:val="28"/>
          <w:rtl/>
        </w:rPr>
        <w:t>أثر خدمات ما قبل البيع في تحسين تجربة عميل شركات التغليف في السعودية</w:t>
      </w:r>
      <w:r w:rsidRPr="00032DCC">
        <w:rPr>
          <w:rFonts w:ascii="Sakkal Majalla" w:hAnsi="Sakkal Majalla" w:cs="Sakkal Majalla"/>
          <w:b/>
          <w:bCs/>
          <w:sz w:val="28"/>
          <w:szCs w:val="28"/>
          <w:rtl/>
        </w:rPr>
        <w:t>"</w:t>
      </w:r>
    </w:p>
    <w:p w14:paraId="18A8DD8D" w14:textId="77777777" w:rsidR="00320CCB" w:rsidRPr="00032DCC" w:rsidRDefault="00320CCB" w:rsidP="00E20DB8">
      <w:pPr>
        <w:spacing w:before="24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lastRenderedPageBreak/>
        <w:t xml:space="preserve">هدفت الدراسة إلى أثر خدمات ما قبل البيع بأبعادها الاستجابة الأولية لمتطلبات العميل - إنجاز التصاميم والتسعير جدولة الإنتاج والشحن - التواصل مع العميل ما قبل البيع في تحسين تجربة عميل شركات التغليف قطاع الكرتون المضلع في السعودية ، حيث اعتمدت الدراسة على الأسلوب الوصفي التحليلي، ولقياس متغيرات الدراسة تم استخدام الاستبانة، وتمثل مجتمع الدراسة في عملاء شركات التغليف بقطاع الكرتون المضلع في السعودية ونتيجة لصعوبة إجراء الحصر الشامل لكافة أفراد مجتمع الدراسة فقد قامت الدراسة باستخدام أسلوب العينات العشوائية البسيطة وقد بلغ عدد أفراد عينة الدراسة 384 فرد وهم الذين أجابوا على أسئلة استمارة الاستبيان، وتوصلت الدراسة إلى عدد من النتائج أبرزها : وجود أثر طردي ذي دلالة إحصائية لخدمات ما قبل البيع بأبعادها الاستجابة الأولية لمتطلبات العميل - إنجاز التصاميم والتسعير - جدولة الإنتاج والشحن - التواصل مع العميل ما قبل البيع في تحسين تجربة عميل شركات التغليف قطاع الكرتون المضلع في السعودية وأوصت الدراسة بضرورة تقديم دورات تدريبية لفريق العمل لتعزيز فهمهم لاحتياجات العملاء وتعزيز مهارات التواصل معهم قبل بدء عمليات البيع. يمكن أن تتضمن هذه الدورات محاكاة حالات واقعية وورش عمل لتحسين التواصل وفهم الاحتياجات، </w:t>
      </w:r>
      <w:proofErr w:type="gramStart"/>
      <w:r w:rsidRPr="00032DCC">
        <w:rPr>
          <w:rFonts w:ascii="Sakkal Majalla" w:hAnsi="Sakkal Majalla" w:cs="Sakkal Majalla"/>
          <w:sz w:val="28"/>
          <w:szCs w:val="28"/>
          <w:rtl/>
        </w:rPr>
        <w:t>و تحديث</w:t>
      </w:r>
      <w:proofErr w:type="gramEnd"/>
      <w:r w:rsidRPr="00032DCC">
        <w:rPr>
          <w:rFonts w:ascii="Sakkal Majalla" w:hAnsi="Sakkal Majalla" w:cs="Sakkal Majalla"/>
          <w:sz w:val="28"/>
          <w:szCs w:val="28"/>
          <w:rtl/>
        </w:rPr>
        <w:t xml:space="preserve"> وتنقيح عمليات تصميم المنتجات وتسعيرها بانتظام لضمان توافقها مع توقعات واحتياجات العملاء وتطورات السوق. يجب أن يشمل هذا التحديث مراجعة دورية لسياسات التسعير وعمليات تطوير المنتجات</w:t>
      </w:r>
      <w:r w:rsidRPr="00032DCC">
        <w:rPr>
          <w:rFonts w:ascii="Sakkal Majalla" w:hAnsi="Sakkal Majalla" w:cs="Sakkal Majalla"/>
          <w:sz w:val="28"/>
          <w:szCs w:val="28"/>
        </w:rPr>
        <w:t>.</w:t>
      </w:r>
    </w:p>
    <w:p w14:paraId="69379036" w14:textId="77777777" w:rsidR="00320CCB" w:rsidRPr="00032DCC" w:rsidRDefault="00320CCB" w:rsidP="00E20DB8">
      <w:pPr>
        <w:pStyle w:val="a5"/>
        <w:numPr>
          <w:ilvl w:val="0"/>
          <w:numId w:val="23"/>
        </w:numPr>
        <w:spacing w:before="24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دراسة (أسعد، 2023) بعنوان "</w:t>
      </w:r>
      <w:r w:rsidRPr="00E93922">
        <w:rPr>
          <w:rFonts w:ascii="Sakkal Majalla" w:hAnsi="Sakkal Majalla" w:cs="Sakkal Majalla"/>
          <w:b/>
          <w:bCs/>
          <w:sz w:val="28"/>
          <w:szCs w:val="28"/>
          <w:rtl/>
        </w:rPr>
        <w:t>أثر تجربة العميل على شخصية العلامة التجارية</w:t>
      </w:r>
      <w:r w:rsidRPr="00032DCC">
        <w:rPr>
          <w:rFonts w:ascii="Sakkal Majalla" w:hAnsi="Sakkal Majalla" w:cs="Sakkal Majalla"/>
          <w:sz w:val="28"/>
          <w:szCs w:val="28"/>
          <w:rtl/>
        </w:rPr>
        <w:t>"</w:t>
      </w:r>
    </w:p>
    <w:p w14:paraId="13A4547E" w14:textId="77777777" w:rsidR="00320CCB" w:rsidRPr="00032DCC" w:rsidRDefault="00320CCB" w:rsidP="00E20DB8">
      <w:pPr>
        <w:spacing w:before="24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 xml:space="preserve">هدفت الدراسة إلى قياس </w:t>
      </w:r>
      <w:proofErr w:type="gramStart"/>
      <w:r w:rsidRPr="00032DCC">
        <w:rPr>
          <w:rFonts w:ascii="Sakkal Majalla" w:hAnsi="Sakkal Majalla" w:cs="Sakkal Majalla"/>
          <w:sz w:val="28"/>
          <w:szCs w:val="28"/>
          <w:rtl/>
        </w:rPr>
        <w:t>اثر</w:t>
      </w:r>
      <w:proofErr w:type="gramEnd"/>
      <w:r w:rsidRPr="00032DCC">
        <w:rPr>
          <w:rFonts w:ascii="Sakkal Majalla" w:hAnsi="Sakkal Majalla" w:cs="Sakkal Majalla"/>
          <w:sz w:val="28"/>
          <w:szCs w:val="28"/>
          <w:rtl/>
        </w:rPr>
        <w:t xml:space="preserve"> تجربة العميل علي شخصية العلامة بالتطبيق </w:t>
      </w:r>
      <w:proofErr w:type="gramStart"/>
      <w:r w:rsidRPr="00032DCC">
        <w:rPr>
          <w:rFonts w:ascii="Sakkal Majalla" w:hAnsi="Sakkal Majalla" w:cs="Sakkal Majalla"/>
          <w:sz w:val="28"/>
          <w:szCs w:val="28"/>
          <w:rtl/>
        </w:rPr>
        <w:t>علي</w:t>
      </w:r>
      <w:proofErr w:type="gramEnd"/>
      <w:r w:rsidRPr="00032DCC">
        <w:rPr>
          <w:rFonts w:ascii="Sakkal Majalla" w:hAnsi="Sakkal Majalla" w:cs="Sakkal Majalla"/>
          <w:sz w:val="28"/>
          <w:szCs w:val="28"/>
          <w:rtl/>
        </w:rPr>
        <w:t xml:space="preserve"> ركاب شركات الطيران في مصر، واستخدمت الدراسة المنهج الوصفي التحليلي، وتكونت عينة الدراسة من (384) ركاب شركة الطيران في مصر، وفي ضوء ذلك تم تحليل البيانات </w:t>
      </w:r>
      <w:proofErr w:type="spellStart"/>
      <w:r w:rsidRPr="00032DCC">
        <w:rPr>
          <w:rFonts w:ascii="Sakkal Majalla" w:hAnsi="Sakkal Majalla" w:cs="Sakkal Majalla"/>
          <w:sz w:val="28"/>
          <w:szCs w:val="28"/>
          <w:rtl/>
        </w:rPr>
        <w:t>وإختبار</w:t>
      </w:r>
      <w:proofErr w:type="spellEnd"/>
      <w:r w:rsidRPr="00032DCC">
        <w:rPr>
          <w:rFonts w:ascii="Sakkal Majalla" w:hAnsi="Sakkal Majalla" w:cs="Sakkal Majalla"/>
          <w:sz w:val="28"/>
          <w:szCs w:val="28"/>
          <w:rtl/>
        </w:rPr>
        <w:t xml:space="preserve"> فروض الدراسة </w:t>
      </w:r>
      <w:proofErr w:type="spellStart"/>
      <w:r w:rsidRPr="00032DCC">
        <w:rPr>
          <w:rFonts w:ascii="Sakkal Majalla" w:hAnsi="Sakkal Majalla" w:cs="Sakkal Majalla"/>
          <w:sz w:val="28"/>
          <w:szCs w:val="28"/>
          <w:rtl/>
        </w:rPr>
        <w:t>بإستخدام</w:t>
      </w:r>
      <w:proofErr w:type="spellEnd"/>
      <w:r w:rsidRPr="00032DCC">
        <w:rPr>
          <w:rFonts w:ascii="Sakkal Majalla" w:hAnsi="Sakkal Majalla" w:cs="Sakkal Majalla"/>
          <w:sz w:val="28"/>
          <w:szCs w:val="28"/>
          <w:rtl/>
        </w:rPr>
        <w:t xml:space="preserve"> برنامج الإحصائي</w:t>
      </w:r>
      <w:r w:rsidRPr="00032DCC">
        <w:rPr>
          <w:rFonts w:ascii="Sakkal Majalla" w:hAnsi="Sakkal Majalla" w:cs="Sakkal Majalla"/>
          <w:sz w:val="28"/>
          <w:szCs w:val="28"/>
        </w:rPr>
        <w:t xml:space="preserve"> SPSS </w:t>
      </w:r>
      <w:r w:rsidRPr="00032DCC">
        <w:rPr>
          <w:rFonts w:ascii="Sakkal Majalla" w:hAnsi="Sakkal Majalla" w:cs="Sakkal Majalla"/>
          <w:sz w:val="28"/>
          <w:szCs w:val="28"/>
          <w:rtl/>
        </w:rPr>
        <w:t>وتوصلت هذه الدراسة لعدد من النتائج منها وجود تأثير ذو دلالة معنوية في العلاقة بين أبعاد تجربة العميل الحسية والعاطفية والادراكية والسلوكية وتجربة الارتباط على شخصية العلامة. وفي ضوء نتائج الدراسة تم توصية الجهات المعنية بقطاع الطيران في وضع استراتيجيات ملائمة لتجربة العملاء مميزة</w:t>
      </w:r>
      <w:r w:rsidRPr="00032DCC">
        <w:rPr>
          <w:rFonts w:ascii="Sakkal Majalla" w:hAnsi="Sakkal Majalla" w:cs="Sakkal Majalla"/>
          <w:sz w:val="28"/>
          <w:szCs w:val="28"/>
        </w:rPr>
        <w:t>.</w:t>
      </w:r>
    </w:p>
    <w:p w14:paraId="224A1654" w14:textId="77777777" w:rsidR="00320CCB" w:rsidRPr="00032DCC" w:rsidRDefault="00320CCB" w:rsidP="00E20DB8">
      <w:pPr>
        <w:pStyle w:val="a5"/>
        <w:numPr>
          <w:ilvl w:val="0"/>
          <w:numId w:val="23"/>
        </w:numPr>
        <w:spacing w:before="24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 xml:space="preserve">دراسة (المطيري، 2023) بعنوان " </w:t>
      </w:r>
      <w:r w:rsidRPr="00E93922">
        <w:rPr>
          <w:rFonts w:ascii="Sakkal Majalla" w:hAnsi="Sakkal Majalla" w:cs="Sakkal Majalla"/>
          <w:b/>
          <w:bCs/>
          <w:sz w:val="28"/>
          <w:szCs w:val="28"/>
          <w:rtl/>
        </w:rPr>
        <w:t>استخلاص المعرفة من تجارب العملاء: مراجعة لأدب الموضوع والاتجاهات البحثية</w:t>
      </w:r>
      <w:r w:rsidRPr="00032DCC">
        <w:rPr>
          <w:rFonts w:ascii="Sakkal Majalla" w:hAnsi="Sakkal Majalla" w:cs="Sakkal Majalla"/>
          <w:sz w:val="28"/>
          <w:szCs w:val="28"/>
          <w:rtl/>
        </w:rPr>
        <w:t>"</w:t>
      </w:r>
    </w:p>
    <w:p w14:paraId="0F4762F8" w14:textId="77777777" w:rsidR="00320CCB" w:rsidRPr="00032DCC" w:rsidRDefault="00320CCB" w:rsidP="00E20DB8">
      <w:pPr>
        <w:spacing w:before="24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lastRenderedPageBreak/>
        <w:t>هدفت الدراسة إلى تغطية الأدب المنشور في موضوع استخلاص المعرفة من تجارب العملاء وتوضيح بداية الدراسات في الموضوع وكيفية تطورها. للبحث عن الإنتاج الفكري باللغة العربية تم الاعتماد على 3 قواعد بيانات تمثلت في قاعدة دار المنظومة للرسائل والدوريات العلمية، قاعدة معلومات الاقتصاد والإدارة</w:t>
      </w:r>
      <w:r w:rsidRPr="00032DCC">
        <w:rPr>
          <w:rFonts w:ascii="Sakkal Majalla" w:hAnsi="Sakkal Majalla" w:cs="Sakkal Majalla"/>
          <w:sz w:val="28"/>
          <w:szCs w:val="28"/>
        </w:rPr>
        <w:t xml:space="preserve"> </w:t>
      </w:r>
      <w:proofErr w:type="spellStart"/>
      <w:r w:rsidRPr="00032DCC">
        <w:rPr>
          <w:rFonts w:ascii="Sakkal Majalla" w:hAnsi="Sakkal Majalla" w:cs="Sakkal Majalla"/>
          <w:sz w:val="28"/>
          <w:szCs w:val="28"/>
        </w:rPr>
        <w:t>Ecolink</w:t>
      </w:r>
      <w:proofErr w:type="spellEnd"/>
      <w:r w:rsidRPr="00032DCC">
        <w:rPr>
          <w:rFonts w:ascii="Sakkal Majalla" w:hAnsi="Sakkal Majalla" w:cs="Sakkal Majalla"/>
          <w:sz w:val="28"/>
          <w:szCs w:val="28"/>
          <w:rtl/>
        </w:rPr>
        <w:t xml:space="preserve">، محرك بحث الباحث العلمي باللغة العربية. وتم الاعتماد في البحث عن الإنتاج الفكري باللغة الإنجليزية على 3 قواعد بيانات تمثلت في قاعدة، </w:t>
      </w:r>
      <w:r w:rsidRPr="00032DCC">
        <w:rPr>
          <w:rFonts w:ascii="Sakkal Majalla" w:hAnsi="Sakkal Majalla" w:cs="Sakkal Majalla"/>
          <w:sz w:val="28"/>
          <w:szCs w:val="28"/>
        </w:rPr>
        <w:t>IEEE</w:t>
      </w:r>
      <w:r w:rsidRPr="00032DCC">
        <w:rPr>
          <w:rFonts w:ascii="Sakkal Majalla" w:hAnsi="Sakkal Majalla" w:cs="Sakkal Majalla"/>
          <w:sz w:val="28"/>
          <w:szCs w:val="28"/>
          <w:rtl/>
        </w:rPr>
        <w:t>، قاعدة</w:t>
      </w:r>
      <w:r w:rsidRPr="00032DCC">
        <w:rPr>
          <w:rFonts w:ascii="Sakkal Majalla" w:hAnsi="Sakkal Majalla" w:cs="Sakkal Majalla"/>
          <w:sz w:val="28"/>
          <w:szCs w:val="28"/>
        </w:rPr>
        <w:t xml:space="preserve"> ProQuest dissertation&amp; Theses </w:t>
      </w:r>
      <w:r w:rsidRPr="00032DCC">
        <w:rPr>
          <w:rFonts w:ascii="Sakkal Majalla" w:hAnsi="Sakkal Majalla" w:cs="Sakkal Majalla"/>
          <w:sz w:val="28"/>
          <w:szCs w:val="28"/>
          <w:rtl/>
        </w:rPr>
        <w:t>محرك بحث الباحث العلمي للبحث باللغة الإنجليزية. وتوصلت المراجعة إلى مجموعة من النتائج أهمها أن بداية الاهتمام بموضوع استخلاص المعرفة وتجربة العميل في أوائل التسعينات بناء على ما تم نشره في الإنتاج الفكري الذي تم حصره والبحث فيه، أظهرت نتائج البحث أول عمل نشر في الإنتاج الفكري باللغة الإنجليزية في مجال استخلاص المعرفة من العملاء في 20004م. وبالبحث في الإنتاج الفكري المنشور باللغة الإنجليزية أتضح أن مصطلح</w:t>
      </w:r>
      <w:r w:rsidRPr="00032DCC">
        <w:rPr>
          <w:rFonts w:ascii="Sakkal Majalla" w:hAnsi="Sakkal Majalla" w:cs="Sakkal Majalla"/>
          <w:sz w:val="28"/>
          <w:szCs w:val="28"/>
        </w:rPr>
        <w:t xml:space="preserve"> Knowledge extraction. </w:t>
      </w:r>
      <w:r w:rsidRPr="00032DCC">
        <w:rPr>
          <w:rFonts w:ascii="Sakkal Majalla" w:hAnsi="Sakkal Majalla" w:cs="Sakkal Majalla"/>
          <w:sz w:val="28"/>
          <w:szCs w:val="28"/>
          <w:rtl/>
        </w:rPr>
        <w:t>هو المصطلح الأكثر استخداما يليه مصطلح</w:t>
      </w:r>
      <w:r w:rsidRPr="00032DCC">
        <w:rPr>
          <w:rFonts w:ascii="Sakkal Majalla" w:hAnsi="Sakkal Majalla" w:cs="Sakkal Majalla"/>
          <w:sz w:val="28"/>
          <w:szCs w:val="28"/>
        </w:rPr>
        <w:t xml:space="preserve"> Customer experience </w:t>
      </w:r>
      <w:r w:rsidRPr="00032DCC">
        <w:rPr>
          <w:rFonts w:ascii="Sakkal Majalla" w:hAnsi="Sakkal Majalla" w:cs="Sakkal Majalla"/>
          <w:sz w:val="28"/>
          <w:szCs w:val="28"/>
          <w:rtl/>
        </w:rPr>
        <w:t>على عكس الإنتاج الفكري العربي الذي أظهرت النتائج قله استخدام المصطلح. كذلك أظهرت مراجعة أدب الموضوع قلة الدراسات العربية والمؤتمرات وورش العمل التي تناولت أو ناقشت موضوع استخلاص المعرفة وموضوع تجربة العميل، ولم تظهر أي ورقة تناولت موضوع استخلاص المعرفة من تجارب العملاء وذلك يوضح ضرورة إثراء الإنتاج الفكري في مجال استخلاص المعرفة والإضافة العلمية التي تقدمها هذه المراجعة في المجال</w:t>
      </w:r>
      <w:r w:rsidRPr="00032DCC">
        <w:rPr>
          <w:rFonts w:ascii="Sakkal Majalla" w:hAnsi="Sakkal Majalla" w:cs="Sakkal Majalla"/>
          <w:sz w:val="28"/>
          <w:szCs w:val="28"/>
        </w:rPr>
        <w:t>.</w:t>
      </w:r>
    </w:p>
    <w:p w14:paraId="40AC7E63" w14:textId="4B0E80E6" w:rsidR="00320CCB" w:rsidRPr="00032DCC" w:rsidRDefault="00320CCB" w:rsidP="00E20DB8">
      <w:pPr>
        <w:pStyle w:val="a5"/>
        <w:numPr>
          <w:ilvl w:val="0"/>
          <w:numId w:val="23"/>
        </w:numPr>
        <w:spacing w:before="24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دراسة (محمد، 2022) بعنوان "</w:t>
      </w:r>
      <w:r w:rsidRPr="00E93922">
        <w:rPr>
          <w:rFonts w:ascii="Sakkal Majalla" w:hAnsi="Sakkal Majalla" w:cs="Sakkal Majalla"/>
          <w:b/>
          <w:bCs/>
          <w:sz w:val="28"/>
          <w:szCs w:val="28"/>
          <w:rtl/>
        </w:rPr>
        <w:t>دور تجربة العلامة التجارية في تحقيق كلمة الفم الخضراء: الدور الوسيط لالتزام الزبون</w:t>
      </w:r>
      <w:r w:rsidRPr="00032DCC">
        <w:rPr>
          <w:rFonts w:ascii="Sakkal Majalla" w:hAnsi="Sakkal Majalla" w:cs="Sakkal Majalla"/>
          <w:sz w:val="28"/>
          <w:szCs w:val="28"/>
          <w:rtl/>
        </w:rPr>
        <w:t>"</w:t>
      </w:r>
    </w:p>
    <w:p w14:paraId="347981F1" w14:textId="77777777" w:rsidR="00320CCB" w:rsidRPr="00032DCC" w:rsidRDefault="00320CCB" w:rsidP="00E20DB8">
      <w:pPr>
        <w:spacing w:before="24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 xml:space="preserve">هدفت الدراسة إلى دور تجربة العلامة التجارية المتمثلة بـــ (التفاعل مع الخدمة، والتجربة العاطفية، والتجربة الاجتماعية، وتجربة المنتج، والبيئة المادية) في كلمة الفم الخضراء من خلال التزام الزبون المتمثل بـــ (الالتزام العاطفي، والالتزام المستمر، والالتزام المعياري) لعينة من زبائن المصارف الأهلية العاملة محافظة المثنى والبالغ عددها (٦) مصارف هي (بغداد للاستثمار، والتنمية الدولي للاستثمار، وإيلاف الإسلامي، ودار السلام، والخليج، والعالم الإسلامي)، وتم استخدام أداة الاستبانة من أجل قياس مستوى توافر تجربة العلامة التجارية، وكلمة الفم الخضراء، والتزام الزبون لدى العينة المدروسة، إذ تم توزيع (٥٠٠) استمارة استبيان، واسترجع (٤٨٧) استمارة، وبعد تبويب البيانات تبين أن عدد الاستمارات الصالحة للتحليل تبلغ (٤٦٩) استمارة، بما يعني أن نسبة الاستجابة قيمتها (93.8%)، فضلا عن السعي إلى تحقيق الاستنتاجات التي تسعى الدراسة إلى الإجابة عليها من خلال تبني مجموعة من الأدوات الإحصائية </w:t>
      </w:r>
      <w:r w:rsidRPr="00032DCC">
        <w:rPr>
          <w:rFonts w:ascii="Sakkal Majalla" w:hAnsi="Sakkal Majalla" w:cs="Sakkal Majalla"/>
          <w:sz w:val="28"/>
          <w:szCs w:val="28"/>
          <w:rtl/>
        </w:rPr>
        <w:lastRenderedPageBreak/>
        <w:t xml:space="preserve">المتمثلة بــــ التوزيع الطبيعي، ومعامل </w:t>
      </w:r>
      <w:proofErr w:type="spellStart"/>
      <w:r w:rsidRPr="00032DCC">
        <w:rPr>
          <w:rFonts w:ascii="Sakkal Majalla" w:hAnsi="Sakkal Majalla" w:cs="Sakkal Majalla"/>
          <w:sz w:val="28"/>
          <w:szCs w:val="28"/>
          <w:rtl/>
        </w:rPr>
        <w:t>كرونباخ</w:t>
      </w:r>
      <w:proofErr w:type="spellEnd"/>
      <w:r w:rsidRPr="00032DCC">
        <w:rPr>
          <w:rFonts w:ascii="Sakkal Majalla" w:hAnsi="Sakkal Majalla" w:cs="Sakkal Majalla"/>
          <w:sz w:val="28"/>
          <w:szCs w:val="28"/>
          <w:rtl/>
        </w:rPr>
        <w:t xml:space="preserve"> ألفا، والوسط الحسابي، والانحراف المعياري، ومعامل ارتباط بيرسون بواسطة برنامج</w:t>
      </w:r>
      <w:r w:rsidRPr="00032DCC">
        <w:rPr>
          <w:rFonts w:ascii="Sakkal Majalla" w:hAnsi="Sakkal Majalla" w:cs="Sakkal Majalla"/>
          <w:sz w:val="28"/>
          <w:szCs w:val="28"/>
        </w:rPr>
        <w:t xml:space="preserve"> (SPSS. V. </w:t>
      </w:r>
      <w:proofErr w:type="gramStart"/>
      <w:r w:rsidRPr="00032DCC">
        <w:rPr>
          <w:rFonts w:ascii="Sakkal Majalla" w:hAnsi="Sakkal Majalla" w:cs="Sakkal Majalla"/>
          <w:sz w:val="28"/>
          <w:szCs w:val="28"/>
        </w:rPr>
        <w:t>27)</w:t>
      </w:r>
      <w:r w:rsidRPr="00032DCC">
        <w:rPr>
          <w:rFonts w:ascii="Sakkal Majalla" w:hAnsi="Sakkal Majalla" w:cs="Sakkal Majalla"/>
          <w:sz w:val="28"/>
          <w:szCs w:val="28"/>
          <w:rtl/>
        </w:rPr>
        <w:t>،</w:t>
      </w:r>
      <w:proofErr w:type="gramEnd"/>
      <w:r w:rsidRPr="00032DCC">
        <w:rPr>
          <w:rFonts w:ascii="Sakkal Majalla" w:hAnsi="Sakkal Majalla" w:cs="Sakkal Majalla"/>
          <w:sz w:val="28"/>
          <w:szCs w:val="28"/>
          <w:rtl/>
        </w:rPr>
        <w:t xml:space="preserve"> ومعاملات الانحدار التي تم استخراجها بوساطة برنامج</w:t>
      </w:r>
      <w:r w:rsidRPr="00032DCC">
        <w:rPr>
          <w:rFonts w:ascii="Sakkal Majalla" w:hAnsi="Sakkal Majalla" w:cs="Sakkal Majalla"/>
          <w:sz w:val="28"/>
          <w:szCs w:val="28"/>
        </w:rPr>
        <w:t xml:space="preserve"> (AMOS. V. </w:t>
      </w:r>
      <w:proofErr w:type="gramStart"/>
      <w:r w:rsidRPr="00032DCC">
        <w:rPr>
          <w:rFonts w:ascii="Sakkal Majalla" w:hAnsi="Sakkal Majalla" w:cs="Sakkal Majalla"/>
          <w:sz w:val="28"/>
          <w:szCs w:val="28"/>
        </w:rPr>
        <w:t>27)</w:t>
      </w:r>
      <w:r w:rsidRPr="00032DCC">
        <w:rPr>
          <w:rFonts w:ascii="Sakkal Majalla" w:hAnsi="Sakkal Majalla" w:cs="Sakkal Majalla"/>
          <w:sz w:val="28"/>
          <w:szCs w:val="28"/>
          <w:rtl/>
        </w:rPr>
        <w:t>،</w:t>
      </w:r>
      <w:proofErr w:type="gramEnd"/>
      <w:r w:rsidRPr="00032DCC">
        <w:rPr>
          <w:rFonts w:ascii="Sakkal Majalla" w:hAnsi="Sakkal Majalla" w:cs="Sakkal Majalla"/>
          <w:sz w:val="28"/>
          <w:szCs w:val="28"/>
          <w:rtl/>
        </w:rPr>
        <w:t xml:space="preserve"> وبالتالي توصلت الدراسة إلى وجود علاقه ارتباط وتأثير ذات دلالة إحصائية بين تجربة العلامة التجارية، وكلمة الفم الخضراء، والتزام الزبون، الأمر الذي ساهم في التوصل إلى مجموعة من الاستنتاجات المهمة ولعل أبرزها تمثلت في اهتمام المصارف المدروسة بتوجيه اهتمامات الزبائن لتجربة العلامة التجارية للمصارف مما ساهم في تعزيز التزام الزبون وهذا بدوره أدى إلى بناء كلمة فم خضراء لدى الزبائن تجاه الخدمات التي تقدمها المصارف</w:t>
      </w:r>
      <w:r w:rsidRPr="00032DCC">
        <w:rPr>
          <w:rFonts w:ascii="Sakkal Majalla" w:hAnsi="Sakkal Majalla" w:cs="Sakkal Majalla"/>
          <w:sz w:val="28"/>
          <w:szCs w:val="28"/>
        </w:rPr>
        <w:t>.</w:t>
      </w:r>
    </w:p>
    <w:p w14:paraId="347ADC8F" w14:textId="77777777" w:rsidR="00320CCB" w:rsidRPr="00032DCC" w:rsidRDefault="00320CCB" w:rsidP="00E20DB8">
      <w:pPr>
        <w:pStyle w:val="a5"/>
        <w:numPr>
          <w:ilvl w:val="0"/>
          <w:numId w:val="23"/>
        </w:numPr>
        <w:spacing w:before="24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دراسة (قاضي، 2019) بعنوان "</w:t>
      </w:r>
      <w:r w:rsidRPr="00E93922">
        <w:rPr>
          <w:rFonts w:ascii="Sakkal Majalla" w:hAnsi="Sakkal Majalla" w:cs="Sakkal Majalla"/>
          <w:b/>
          <w:bCs/>
          <w:sz w:val="28"/>
          <w:szCs w:val="28"/>
          <w:rtl/>
        </w:rPr>
        <w:t>أثر تجربة العملاء على رضا عملاء شركة السورة للاتصالات</w:t>
      </w:r>
      <w:r w:rsidRPr="00032DCC">
        <w:rPr>
          <w:rFonts w:ascii="Sakkal Majalla" w:hAnsi="Sakkal Majalla" w:cs="Sakkal Majalla"/>
          <w:sz w:val="28"/>
          <w:szCs w:val="28"/>
          <w:rtl/>
        </w:rPr>
        <w:t>"</w:t>
      </w:r>
    </w:p>
    <w:p w14:paraId="686C23E7" w14:textId="77777777" w:rsidR="00320CCB" w:rsidRPr="00032DCC" w:rsidRDefault="00320CCB" w:rsidP="00E20DB8">
      <w:pPr>
        <w:spacing w:before="24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هدفت الدراسة إلى بيان أثر تجربة العملاء على رضا عملاء الشركة السورية للاتصالات، واعتمدت الدراسة المنهج الوصفي، يتألف مجتمع الدراسة من عملاء الشركة السورية للاتصالات المشتركين بخدمة الانترنت من مزود تراسل ويبلغ عددهم تقريباً 950.000 عميل، تم توزيع 250 استبيان على عينة من عملاء الشركة السورية للاتصالات، وقد استخدمت الباحثة عدداً من الأساليب الإحصائية في</w:t>
      </w:r>
      <w:r w:rsidRPr="00032DCC">
        <w:rPr>
          <w:rFonts w:ascii="Sakkal Majalla" w:hAnsi="Sakkal Majalla" w:cs="Sakkal Majalla"/>
          <w:sz w:val="28"/>
          <w:szCs w:val="28"/>
        </w:rPr>
        <w:t xml:space="preserve"> SPSS </w:t>
      </w:r>
      <w:r w:rsidRPr="00032DCC">
        <w:rPr>
          <w:rFonts w:ascii="Sakkal Majalla" w:hAnsi="Sakkal Majalla" w:cs="Sakkal Majalla"/>
          <w:sz w:val="28"/>
          <w:szCs w:val="28"/>
          <w:rtl/>
        </w:rPr>
        <w:t>لعرض وتحليل نتائج الدراسة مثل الانحدار الخطي البسيط لبيان أثر كل من أبعاد المتغير المستقل على المتغير التابع، كما أجرت اختبار</w:t>
      </w:r>
      <w:r w:rsidRPr="00032DCC">
        <w:rPr>
          <w:rFonts w:ascii="Sakkal Majalla" w:hAnsi="Sakkal Majalla" w:cs="Sakkal Majalla"/>
          <w:sz w:val="28"/>
          <w:szCs w:val="28"/>
        </w:rPr>
        <w:t xml:space="preserve"> T </w:t>
      </w:r>
      <w:r w:rsidRPr="00032DCC">
        <w:rPr>
          <w:rFonts w:ascii="Sakkal Majalla" w:hAnsi="Sakkal Majalla" w:cs="Sakkal Majalla"/>
          <w:sz w:val="28"/>
          <w:szCs w:val="28"/>
          <w:rtl/>
        </w:rPr>
        <w:t>للعينة الواحدة لعرض وتحليل بيانات أبعاد المتغير المستقل والمتغير التابع كما أجرت اختبار</w:t>
      </w:r>
      <w:r w:rsidRPr="00032DCC">
        <w:rPr>
          <w:rFonts w:ascii="Sakkal Majalla" w:hAnsi="Sakkal Majalla" w:cs="Sakkal Majalla"/>
          <w:sz w:val="28"/>
          <w:szCs w:val="28"/>
        </w:rPr>
        <w:t xml:space="preserve"> ANOVA </w:t>
      </w:r>
      <w:r w:rsidRPr="00032DCC">
        <w:rPr>
          <w:rFonts w:ascii="Sakkal Majalla" w:hAnsi="Sakkal Majalla" w:cs="Sakkal Majalla"/>
          <w:sz w:val="28"/>
          <w:szCs w:val="28"/>
          <w:rtl/>
        </w:rPr>
        <w:t>و</w:t>
      </w:r>
      <w:r w:rsidRPr="00032DCC">
        <w:rPr>
          <w:rFonts w:ascii="Sakkal Majalla" w:hAnsi="Sakkal Majalla" w:cs="Sakkal Majalla"/>
          <w:sz w:val="28"/>
          <w:szCs w:val="28"/>
        </w:rPr>
        <w:t xml:space="preserve"> T </w:t>
      </w:r>
      <w:r w:rsidRPr="00032DCC">
        <w:rPr>
          <w:rFonts w:ascii="Sakkal Majalla" w:hAnsi="Sakkal Majalla" w:cs="Sakkal Majalla"/>
          <w:sz w:val="28"/>
          <w:szCs w:val="28"/>
          <w:rtl/>
        </w:rPr>
        <w:t>للعينات المستقلة لاختبار الفروق في أبعاد تجربة العملاء ورضا عملاء السورية للاتصالات تبعاً للمتغيرات الديموغرافية أظهرت الدراسة أن ثلاثة من أبعاد تجربة العملاء وهم بالترتيب حسب الأهمية أبعاد (راحة البال لحظات الحقيقة - التركيز على النتائج تؤثر إيجابياً في رضا العميل، إلا إن البعد الرابع من أبعاد تجربة العملاء وهو تجربة المنتج تبين من خلال هذه الدراسة أنه لا يؤثر على رضا العملاء في الشركة السورية للاتصالات كما تبين من خلال هذا البحث بأنه يوجد فرق بين الذكور والإناث في تقييمهم لثلاثة من أبعاد تجربة العملاء. وتوصلت توصيات الدراسة إلى ضرورة اهتمام الشركة بشكل أكبر بجميع أبعاد تجربة العملاء لينعكس ذلك زيادة في الرضا، ووجوب حرص الشركة على تطوير مهارات التواصل لدى موظفو واجهات التعامل مع الزبائن، بالإضافة لضرورة قيام الشركة بتبسيط الإجراءات لتلبية طلب العميل بالسرعة المرغوبة</w:t>
      </w:r>
      <w:r w:rsidRPr="00032DCC">
        <w:rPr>
          <w:rFonts w:ascii="Sakkal Majalla" w:hAnsi="Sakkal Majalla" w:cs="Sakkal Majalla"/>
          <w:sz w:val="28"/>
          <w:szCs w:val="28"/>
        </w:rPr>
        <w:t>.</w:t>
      </w:r>
    </w:p>
    <w:p w14:paraId="17AA3979" w14:textId="77777777" w:rsidR="00320CCB" w:rsidRPr="00032DCC" w:rsidRDefault="00320CCB" w:rsidP="00E20DB8">
      <w:pPr>
        <w:pStyle w:val="a5"/>
        <w:numPr>
          <w:ilvl w:val="0"/>
          <w:numId w:val="23"/>
        </w:numPr>
        <w:spacing w:before="24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 xml:space="preserve">دراسة </w:t>
      </w:r>
      <w:r w:rsidRPr="00032DCC">
        <w:rPr>
          <w:rFonts w:ascii="Sakkal Majalla" w:hAnsi="Sakkal Majalla" w:cs="Sakkal Majalla"/>
          <w:sz w:val="28"/>
          <w:szCs w:val="28"/>
        </w:rPr>
        <w:t>Rosenberg, 2017</w:t>
      </w:r>
      <w:r w:rsidRPr="00032DCC">
        <w:rPr>
          <w:rFonts w:ascii="Sakkal Majalla" w:hAnsi="Sakkal Majalla" w:cs="Sakkal Majalla"/>
          <w:sz w:val="28"/>
          <w:szCs w:val="28"/>
          <w:rtl/>
        </w:rPr>
        <w:t xml:space="preserve"> هدفت الدراسة إلى أن المنشآت التي تسعى إلى إمداد عملائها بتجربة جيدة تتمكن من تحسين عائداتها بنسب تتراوح ما بين 5 إلى 10%، وذلك بالتزامن مع تخفيض تكاليفها بنسب تتراوح ما بين </w:t>
      </w:r>
      <w:r w:rsidRPr="00032DCC">
        <w:rPr>
          <w:rFonts w:ascii="Sakkal Majalla" w:hAnsi="Sakkal Majalla" w:cs="Sakkal Majalla"/>
          <w:sz w:val="28"/>
          <w:szCs w:val="28"/>
          <w:rtl/>
        </w:rPr>
        <w:lastRenderedPageBreak/>
        <w:t>١٥ إلى ٢٥% خلال فترة تتراوح بين عامين وثلاثة أعوام. ولا تقتصر مكاسب تلك المنشآت على هذا الأمر، بل تتجاوز ذلك لتمتد إلى زيادة معدلات رضا العملاء وولائهم. كما أفادت نتائج الدراسة ذاتها إلى أن %٦٠% من العملاء الذين يتعرضون التجارب جيدة يقومون بالتردد على المنشأة لمرة أخرى على الأقل</w:t>
      </w:r>
      <w:r w:rsidRPr="00032DCC">
        <w:rPr>
          <w:rFonts w:ascii="Sakkal Majalla" w:hAnsi="Sakkal Majalla" w:cs="Sakkal Majalla"/>
          <w:sz w:val="28"/>
          <w:szCs w:val="28"/>
        </w:rPr>
        <w:t>.</w:t>
      </w:r>
    </w:p>
    <w:p w14:paraId="4DDF411A" w14:textId="33215531" w:rsidR="004C552C" w:rsidRPr="00320CCB" w:rsidRDefault="004C552C" w:rsidP="00E20DB8">
      <w:pPr>
        <w:spacing w:before="120" w:after="120" w:line="360" w:lineRule="auto"/>
        <w:jc w:val="both"/>
        <w:rPr>
          <w:rFonts w:ascii="Sakkal Majalla" w:hAnsi="Sakkal Majalla" w:cs="Sakkal Majalla"/>
          <w:color w:val="000000" w:themeColor="text1"/>
          <w:sz w:val="28"/>
          <w:szCs w:val="28"/>
        </w:rPr>
      </w:pPr>
    </w:p>
    <w:p w14:paraId="08D15120" w14:textId="77777777" w:rsidR="004C552C" w:rsidRPr="004C552C" w:rsidRDefault="004C552C" w:rsidP="00E20DB8">
      <w:pPr>
        <w:spacing w:before="120" w:after="120" w:line="360" w:lineRule="auto"/>
        <w:jc w:val="both"/>
        <w:rPr>
          <w:rFonts w:ascii="Traditional Arabic" w:hAnsi="Traditional Arabic" w:cs="Traditional Arabic"/>
          <w:color w:val="000000" w:themeColor="text1"/>
          <w:sz w:val="28"/>
          <w:szCs w:val="28"/>
          <w:rtl/>
        </w:rPr>
      </w:pPr>
    </w:p>
    <w:p w14:paraId="16A99C75" w14:textId="77777777" w:rsidR="004C552C" w:rsidRPr="004C552C" w:rsidRDefault="004C552C" w:rsidP="00E20DB8">
      <w:pPr>
        <w:spacing w:before="120" w:after="120" w:line="360" w:lineRule="auto"/>
        <w:rPr>
          <w:rFonts w:ascii="Sakkal Majalla" w:hAnsi="Sakkal Majalla" w:cs="Sakkal Majalla"/>
          <w:b/>
          <w:bCs/>
          <w:sz w:val="28"/>
          <w:szCs w:val="28"/>
          <w:u w:val="single"/>
          <w:rtl/>
        </w:rPr>
      </w:pPr>
    </w:p>
    <w:p w14:paraId="0673D4B2" w14:textId="77777777" w:rsidR="00E93922" w:rsidRDefault="00E93922" w:rsidP="00E20DB8">
      <w:pPr>
        <w:spacing w:before="120" w:after="120" w:line="360" w:lineRule="auto"/>
        <w:rPr>
          <w:rFonts w:ascii="Sakkal Majalla" w:hAnsi="Sakkal Majalla" w:cs="Sakkal Majalla"/>
          <w:sz w:val="28"/>
          <w:szCs w:val="28"/>
          <w:u w:val="single"/>
          <w:rtl/>
        </w:rPr>
      </w:pPr>
    </w:p>
    <w:p w14:paraId="24B35BAD" w14:textId="77777777" w:rsidR="00E93922" w:rsidRDefault="00E93922" w:rsidP="00E20DB8">
      <w:pPr>
        <w:spacing w:before="120" w:after="120" w:line="360" w:lineRule="auto"/>
        <w:rPr>
          <w:rFonts w:ascii="Sakkal Majalla" w:hAnsi="Sakkal Majalla" w:cs="Sakkal Majalla"/>
          <w:sz w:val="28"/>
          <w:szCs w:val="28"/>
          <w:u w:val="single"/>
          <w:rtl/>
        </w:rPr>
      </w:pPr>
    </w:p>
    <w:p w14:paraId="0FD0B95E" w14:textId="77777777" w:rsidR="00E93922" w:rsidRDefault="00E93922" w:rsidP="00E20DB8">
      <w:pPr>
        <w:spacing w:before="120" w:after="120" w:line="360" w:lineRule="auto"/>
        <w:rPr>
          <w:rFonts w:ascii="Sakkal Majalla" w:hAnsi="Sakkal Majalla" w:cs="Sakkal Majalla"/>
          <w:sz w:val="28"/>
          <w:szCs w:val="28"/>
          <w:u w:val="single"/>
          <w:rtl/>
        </w:rPr>
      </w:pPr>
    </w:p>
    <w:p w14:paraId="5564037E" w14:textId="77777777" w:rsidR="00E93922" w:rsidRDefault="00E93922" w:rsidP="00E20DB8">
      <w:pPr>
        <w:spacing w:before="120" w:after="120" w:line="360" w:lineRule="auto"/>
        <w:rPr>
          <w:rFonts w:ascii="Sakkal Majalla" w:hAnsi="Sakkal Majalla" w:cs="Sakkal Majalla"/>
          <w:sz w:val="28"/>
          <w:szCs w:val="28"/>
          <w:u w:val="single"/>
          <w:rtl/>
        </w:rPr>
      </w:pPr>
    </w:p>
    <w:p w14:paraId="78E6E963" w14:textId="77777777" w:rsidR="00E93922" w:rsidRDefault="00E93922" w:rsidP="00E20DB8">
      <w:pPr>
        <w:spacing w:before="120" w:after="120" w:line="360" w:lineRule="auto"/>
        <w:rPr>
          <w:rFonts w:ascii="Sakkal Majalla" w:hAnsi="Sakkal Majalla" w:cs="Sakkal Majalla"/>
          <w:sz w:val="28"/>
          <w:szCs w:val="28"/>
          <w:u w:val="single"/>
          <w:rtl/>
        </w:rPr>
      </w:pPr>
    </w:p>
    <w:p w14:paraId="4D947B64" w14:textId="77777777" w:rsidR="00E93922" w:rsidRDefault="00E93922" w:rsidP="00E20DB8">
      <w:pPr>
        <w:spacing w:before="120" w:after="120" w:line="360" w:lineRule="auto"/>
        <w:rPr>
          <w:rFonts w:ascii="Sakkal Majalla" w:hAnsi="Sakkal Majalla" w:cs="Sakkal Majalla"/>
          <w:sz w:val="28"/>
          <w:szCs w:val="28"/>
          <w:u w:val="single"/>
          <w:rtl/>
        </w:rPr>
      </w:pPr>
    </w:p>
    <w:p w14:paraId="544E91E7" w14:textId="77777777" w:rsidR="00E93922" w:rsidRDefault="00E93922" w:rsidP="00E20DB8">
      <w:pPr>
        <w:spacing w:before="120" w:after="120" w:line="360" w:lineRule="auto"/>
        <w:rPr>
          <w:rFonts w:ascii="Sakkal Majalla" w:hAnsi="Sakkal Majalla" w:cs="Sakkal Majalla"/>
          <w:sz w:val="28"/>
          <w:szCs w:val="28"/>
          <w:u w:val="single"/>
          <w:rtl/>
        </w:rPr>
      </w:pPr>
    </w:p>
    <w:p w14:paraId="65403E4E" w14:textId="77777777" w:rsidR="00E93922" w:rsidRDefault="00E93922" w:rsidP="00E20DB8">
      <w:pPr>
        <w:spacing w:before="120" w:after="120" w:line="360" w:lineRule="auto"/>
        <w:rPr>
          <w:rFonts w:ascii="Sakkal Majalla" w:hAnsi="Sakkal Majalla" w:cs="Sakkal Majalla"/>
          <w:sz w:val="28"/>
          <w:szCs w:val="28"/>
          <w:u w:val="single"/>
          <w:rtl/>
        </w:rPr>
      </w:pPr>
    </w:p>
    <w:p w14:paraId="0F731D52" w14:textId="3C72C8CA" w:rsidR="00A74F76" w:rsidRPr="00E20DB8" w:rsidRDefault="00A74F76" w:rsidP="00E20DB8">
      <w:pPr>
        <w:spacing w:before="120" w:after="120" w:line="408" w:lineRule="auto"/>
        <w:rPr>
          <w:rFonts w:ascii="Sakkal Majalla" w:hAnsi="Sakkal Majalla" w:cs="Sakkal Majalla"/>
          <w:sz w:val="30"/>
          <w:szCs w:val="30"/>
          <w:u w:val="single"/>
          <w:rtl/>
        </w:rPr>
      </w:pPr>
      <w:r w:rsidRPr="00E20DB8">
        <w:rPr>
          <w:rFonts w:ascii="Sakkal Majalla" w:hAnsi="Sakkal Majalla" w:cs="Sakkal Majalla" w:hint="cs"/>
          <w:sz w:val="30"/>
          <w:szCs w:val="30"/>
          <w:u w:val="single"/>
          <w:rtl/>
        </w:rPr>
        <w:t>المنطلقات النظرية للدراسة:</w:t>
      </w:r>
    </w:p>
    <w:p w14:paraId="0A39CEA2" w14:textId="77777777" w:rsidR="00E93922" w:rsidRPr="00E20DB8" w:rsidRDefault="00E93922" w:rsidP="00E20DB8">
      <w:pPr>
        <w:spacing w:before="120" w:after="120" w:line="408" w:lineRule="auto"/>
        <w:jc w:val="both"/>
        <w:rPr>
          <w:rFonts w:ascii="Sakkal Majalla" w:hAnsi="Sakkal Majalla" w:cs="Sakkal Majalla"/>
          <w:b/>
          <w:bCs/>
          <w:sz w:val="30"/>
          <w:szCs w:val="30"/>
          <w:rtl/>
        </w:rPr>
      </w:pPr>
      <w:r w:rsidRPr="00E20DB8">
        <w:rPr>
          <w:rFonts w:ascii="Sakkal Majalla" w:hAnsi="Sakkal Majalla" w:cs="Sakkal Majalla"/>
          <w:b/>
          <w:bCs/>
          <w:sz w:val="30"/>
          <w:szCs w:val="30"/>
          <w:rtl/>
        </w:rPr>
        <w:t xml:space="preserve">أولاً: مفهوم تجربة العملاء: </w:t>
      </w:r>
    </w:p>
    <w:p w14:paraId="66B8D2B9" w14:textId="77777777" w:rsidR="00E93922" w:rsidRPr="00E20DB8"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t>مصطلح تجربة العميل اختلطت تعريفاته بالرغم من تشابهها بمصطلحات قريبة، مثل قابلية الاستخدام</w:t>
      </w:r>
      <w:r w:rsidRPr="00E20DB8">
        <w:rPr>
          <w:rFonts w:ascii="Sakkal Majalla" w:hAnsi="Sakkal Majalla" w:cs="Sakkal Majalla"/>
          <w:sz w:val="30"/>
          <w:szCs w:val="30"/>
        </w:rPr>
        <w:t xml:space="preserve"> (Usability) </w:t>
      </w:r>
      <w:r w:rsidRPr="00E20DB8">
        <w:rPr>
          <w:rFonts w:ascii="Sakkal Majalla" w:hAnsi="Sakkal Majalla" w:cs="Sakkal Majalla"/>
          <w:sz w:val="30"/>
          <w:szCs w:val="30"/>
          <w:rtl/>
        </w:rPr>
        <w:t>والتي عرفت في معيار أيزو 11-9241 بأنها إلى أي مدى يمكن استخدام المنتج من قبل المستخدمين المحددين لتحقيق أهداف محددة مع كفاءة وفعالية وارتياح في سياق معين من الاستخدام ( 2022</w:t>
      </w:r>
      <w:r w:rsidRPr="00E20DB8">
        <w:rPr>
          <w:rFonts w:ascii="Sakkal Majalla" w:hAnsi="Sakkal Majalla" w:cs="Sakkal Majalla"/>
          <w:sz w:val="30"/>
          <w:szCs w:val="30"/>
        </w:rPr>
        <w:t xml:space="preserve">,Mussa ) </w:t>
      </w:r>
      <w:r w:rsidRPr="00E20DB8">
        <w:rPr>
          <w:rFonts w:ascii="Sakkal Majalla" w:hAnsi="Sakkal Majalla" w:cs="Sakkal Majalla"/>
          <w:sz w:val="30"/>
          <w:szCs w:val="30"/>
          <w:rtl/>
        </w:rPr>
        <w:t xml:space="preserve">، وهذا يتوافق مع ما ذكره (فايد ، 2022) بأن رضا المستخدمين يعتبر واحدا من المكونات الرئيسة الثلاثة القابلة </w:t>
      </w:r>
      <w:r w:rsidRPr="00E20DB8">
        <w:rPr>
          <w:rFonts w:ascii="Sakkal Majalla" w:hAnsi="Sakkal Majalla" w:cs="Sakkal Majalla"/>
          <w:sz w:val="30"/>
          <w:szCs w:val="30"/>
          <w:rtl/>
        </w:rPr>
        <w:lastRenderedPageBreak/>
        <w:t>للاستخدام، والفعالية والكفاءة، لكنهما يتفقان - أيضاً - على أن قابلية الاستخدام تؤدي إلى الرضا من خلال القضاء على مشكلات الاستخدام، ولكن تجربة المستخدم تدور حول تصميم المتعة في المقام الأول، كما إن سهولة الاستخدام هي جزء أساسي من تجربة المستخدم، ورضا المستخدم بمنتج ما يعد مهما أيضاً في تجربة المستخدم، ولكن الارتياح والرضا في تجربة المستخدم قد يكونا بسبب عوامل أخرى</w:t>
      </w:r>
      <w:r w:rsidRPr="00E20DB8">
        <w:rPr>
          <w:rFonts w:ascii="Sakkal Majalla" w:hAnsi="Sakkal Majalla" w:cs="Sakkal Majalla"/>
          <w:sz w:val="30"/>
          <w:szCs w:val="30"/>
        </w:rPr>
        <w:t>.</w:t>
      </w:r>
    </w:p>
    <w:p w14:paraId="5B78F40C" w14:textId="77777777" w:rsidR="00E93922" w:rsidRPr="00E20DB8"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t>وقد عرف (</w:t>
      </w:r>
      <w:proofErr w:type="spellStart"/>
      <w:proofErr w:type="gramStart"/>
      <w:r w:rsidRPr="00E20DB8">
        <w:rPr>
          <w:rFonts w:ascii="Sakkal Majalla" w:hAnsi="Sakkal Majalla" w:cs="Sakkal Majalla"/>
          <w:sz w:val="30"/>
          <w:szCs w:val="30"/>
          <w:rtl/>
        </w:rPr>
        <w:t>الموسوعى</w:t>
      </w:r>
      <w:proofErr w:type="spellEnd"/>
      <w:r w:rsidRPr="00E20DB8">
        <w:rPr>
          <w:rFonts w:ascii="Sakkal Majalla" w:hAnsi="Sakkal Majalla" w:cs="Sakkal Majalla"/>
          <w:sz w:val="30"/>
          <w:szCs w:val="30"/>
          <w:rtl/>
        </w:rPr>
        <w:t xml:space="preserve"> ،</w:t>
      </w:r>
      <w:proofErr w:type="gramEnd"/>
      <w:r w:rsidRPr="00E20DB8">
        <w:rPr>
          <w:rFonts w:ascii="Sakkal Majalla" w:hAnsi="Sakkal Majalla" w:cs="Sakkal Majalla"/>
          <w:sz w:val="30"/>
          <w:szCs w:val="30"/>
          <w:rtl/>
        </w:rPr>
        <w:t xml:space="preserve"> 2022) بأنها جميع جوانب كيفية استخدام الناس للمنتج </w:t>
      </w:r>
      <w:proofErr w:type="gramStart"/>
      <w:r w:rsidRPr="00E20DB8">
        <w:rPr>
          <w:rFonts w:ascii="Sakkal Majalla" w:hAnsi="Sakkal Majalla" w:cs="Sakkal Majalla"/>
          <w:sz w:val="30"/>
          <w:szCs w:val="30"/>
          <w:rtl/>
        </w:rPr>
        <w:t>التفاعلي :</w:t>
      </w:r>
      <w:proofErr w:type="gramEnd"/>
      <w:r w:rsidRPr="00E20DB8">
        <w:rPr>
          <w:rFonts w:ascii="Sakkal Majalla" w:hAnsi="Sakkal Majalla" w:cs="Sakkal Majalla"/>
          <w:sz w:val="30"/>
          <w:szCs w:val="30"/>
          <w:rtl/>
        </w:rPr>
        <w:t xml:space="preserve"> أي الطريقة التي يشعرهم المنتج بها حينما يكون في أيديهم، ومدى فهمهم الجيد لكيف يعمل، وكيف يشعرون نحوه أثناء استخدامه، وكيف يخدم جيدًا أغراضهم، وإلى أي مدى يتناسب السياق الكامل للمنتج مع استخداماته</w:t>
      </w:r>
      <w:r w:rsidRPr="00E20DB8">
        <w:rPr>
          <w:rFonts w:ascii="Sakkal Majalla" w:hAnsi="Sakkal Majalla" w:cs="Sakkal Majalla"/>
          <w:sz w:val="30"/>
          <w:szCs w:val="30"/>
        </w:rPr>
        <w:t xml:space="preserve">. </w:t>
      </w:r>
    </w:p>
    <w:p w14:paraId="4A375F54" w14:textId="77777777" w:rsidR="00E93922" w:rsidRPr="00E20DB8"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t>يعرف (</w:t>
      </w:r>
      <w:r w:rsidRPr="00E20DB8">
        <w:rPr>
          <w:rFonts w:ascii="Sakkal Majalla" w:hAnsi="Sakkal Majalla" w:cs="Sakkal Majalla"/>
          <w:sz w:val="30"/>
          <w:szCs w:val="30"/>
        </w:rPr>
        <w:t>Schmitt, 2013</w:t>
      </w:r>
      <w:r w:rsidRPr="00E20DB8">
        <w:rPr>
          <w:rFonts w:ascii="Sakkal Majalla" w:hAnsi="Sakkal Majalla" w:cs="Sakkal Majalla"/>
          <w:sz w:val="30"/>
          <w:szCs w:val="30"/>
          <w:rtl/>
        </w:rPr>
        <w:t>)</w:t>
      </w:r>
      <w:r w:rsidRPr="00E20DB8">
        <w:rPr>
          <w:rFonts w:ascii="Sakkal Majalla" w:hAnsi="Sakkal Majalla" w:cs="Sakkal Majalla"/>
          <w:sz w:val="30"/>
          <w:szCs w:val="30"/>
        </w:rPr>
        <w:t xml:space="preserve"> </w:t>
      </w:r>
      <w:r w:rsidRPr="00E20DB8">
        <w:rPr>
          <w:rFonts w:ascii="Sakkal Majalla" w:hAnsi="Sakkal Majalla" w:cs="Sakkal Majalla"/>
          <w:sz w:val="30"/>
          <w:szCs w:val="30"/>
          <w:rtl/>
        </w:rPr>
        <w:t xml:space="preserve">تجربة العميل على أنها عملية إدارية للاستراتيجية المصممة من قبل المنظمة بغرض التحسين المستمر للمنتجات وأسلوب التعامل مع العملاء، سواء تم ذلك عن طريق وسيط أو بشكل مباشر عبر مختلف قنوات البيع". </w:t>
      </w:r>
    </w:p>
    <w:p w14:paraId="4950F3BB" w14:textId="77777777" w:rsidR="00E93922" w:rsidRPr="00E20DB8"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t xml:space="preserve">بأنها عملية مستمرة من قبل المنظمة لتقييم الحالة النفسية للعملاء، بغرض الوقوف </w:t>
      </w:r>
      <w:proofErr w:type="gramStart"/>
      <w:r w:rsidRPr="00E20DB8">
        <w:rPr>
          <w:rFonts w:ascii="Sakkal Majalla" w:hAnsi="Sakkal Majalla" w:cs="Sakkal Majalla"/>
          <w:sz w:val="30"/>
          <w:szCs w:val="30"/>
          <w:rtl/>
        </w:rPr>
        <w:t>علي</w:t>
      </w:r>
      <w:proofErr w:type="gramEnd"/>
      <w:r w:rsidRPr="00E20DB8">
        <w:rPr>
          <w:rFonts w:ascii="Sakkal Majalla" w:hAnsi="Sakkal Majalla" w:cs="Sakkal Majalla"/>
          <w:sz w:val="30"/>
          <w:szCs w:val="30"/>
          <w:rtl/>
        </w:rPr>
        <w:t xml:space="preserve"> الأسباب الرئيسية التي تدفعهم للاستمرار في التعامل مع المنظمة مقارنة بغيرها من المنظمات الأخرى، مما يضمن حصول العملاء على تجارب مميزة.</w:t>
      </w:r>
    </w:p>
    <w:p w14:paraId="41A31B16" w14:textId="77777777" w:rsidR="00E93922" w:rsidRPr="00E20DB8"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t xml:space="preserve">بأنها "التجربة التي ينتج عنها تجنيد العميل ليصبح مدافعا عن الشركة </w:t>
      </w:r>
      <w:proofErr w:type="gramStart"/>
      <w:r w:rsidRPr="00E20DB8">
        <w:rPr>
          <w:rFonts w:ascii="Sakkal Majalla" w:hAnsi="Sakkal Majalla" w:cs="Sakkal Majalla"/>
          <w:sz w:val="30"/>
          <w:szCs w:val="30"/>
          <w:rtl/>
        </w:rPr>
        <w:t>ومنتجاتها</w:t>
      </w:r>
      <w:proofErr w:type="gramEnd"/>
      <w:r w:rsidRPr="00E20DB8">
        <w:rPr>
          <w:rFonts w:ascii="Sakkal Majalla" w:hAnsi="Sakkal Majalla" w:cs="Sakkal Majalla"/>
          <w:sz w:val="30"/>
          <w:szCs w:val="30"/>
          <w:rtl/>
        </w:rPr>
        <w:t xml:space="preserve"> بل ومروجا لها، الأمر الذي يزيد من ولائه لها، بالقدر الذي يدفعه لإعادة التعامل معها مرارا وتكرارا، مما ينعكس لاحقاً على زيادة إنتاجيتها وأرباحها". وفي ظل بحث العملاء الدائم عن تجارب متميزة بشكل مستمر.</w:t>
      </w:r>
    </w:p>
    <w:p w14:paraId="2952DFC7" w14:textId="77777777" w:rsidR="00E93922" w:rsidRPr="00E20DB8" w:rsidRDefault="00E93922" w:rsidP="00E20DB8">
      <w:pPr>
        <w:spacing w:before="120" w:after="120" w:line="408" w:lineRule="auto"/>
        <w:jc w:val="both"/>
        <w:rPr>
          <w:rFonts w:ascii="Sakkal Majalla" w:hAnsi="Sakkal Majalla" w:cs="Sakkal Majalla"/>
          <w:b/>
          <w:bCs/>
          <w:sz w:val="30"/>
          <w:szCs w:val="30"/>
        </w:rPr>
      </w:pPr>
      <w:r w:rsidRPr="00E20DB8">
        <w:rPr>
          <w:rFonts w:ascii="Sakkal Majalla" w:hAnsi="Sakkal Majalla" w:cs="Sakkal Majalla"/>
          <w:b/>
          <w:bCs/>
          <w:sz w:val="30"/>
          <w:szCs w:val="30"/>
          <w:rtl/>
        </w:rPr>
        <w:t xml:space="preserve">ثانياً: أهمية تحسين تجربة العميل: </w:t>
      </w:r>
    </w:p>
    <w:p w14:paraId="6B5FA564" w14:textId="77777777" w:rsidR="00E93922" w:rsidRPr="00E20DB8" w:rsidRDefault="00E93922" w:rsidP="00E20DB8">
      <w:p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lastRenderedPageBreak/>
        <w:t xml:space="preserve">أهمية تحسين تجربة العميل تتجلى في عدة جوانب تؤثر بشكل مباشر على نجاح الشركة واستمراريتها في السوق، ومن بين هذه الجوانب (المطيري </w:t>
      </w:r>
      <w:proofErr w:type="gramStart"/>
      <w:r w:rsidRPr="00E20DB8">
        <w:rPr>
          <w:rFonts w:ascii="Sakkal Majalla" w:hAnsi="Sakkal Majalla" w:cs="Sakkal Majalla"/>
          <w:sz w:val="30"/>
          <w:szCs w:val="30"/>
          <w:rtl/>
        </w:rPr>
        <w:t>وغريب ،</w:t>
      </w:r>
      <w:proofErr w:type="gramEnd"/>
      <w:r w:rsidRPr="00E20DB8">
        <w:rPr>
          <w:rFonts w:ascii="Sakkal Majalla" w:hAnsi="Sakkal Majalla" w:cs="Sakkal Majalla"/>
          <w:sz w:val="30"/>
          <w:szCs w:val="30"/>
          <w:rtl/>
        </w:rPr>
        <w:t xml:space="preserve"> 2023):</w:t>
      </w:r>
      <w:r w:rsidRPr="00E20DB8">
        <w:rPr>
          <w:rFonts w:ascii="Sakkal Majalla" w:hAnsi="Sakkal Majalla" w:cs="Sakkal Majalla"/>
          <w:sz w:val="30"/>
          <w:szCs w:val="30"/>
        </w:rPr>
        <w:t xml:space="preserve"> </w:t>
      </w:r>
    </w:p>
    <w:p w14:paraId="4F58CDD6" w14:textId="77777777" w:rsidR="00E93922" w:rsidRPr="00E20DB8" w:rsidRDefault="00E93922" w:rsidP="00E20DB8">
      <w:pPr>
        <w:pStyle w:val="a5"/>
        <w:numPr>
          <w:ilvl w:val="0"/>
          <w:numId w:val="24"/>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يساعد تحسين تجربة العميل على رفع مستوى رضا العملاء عن الشركة ومنتجاتها أو خدماتها، مما يؤدي إلى زيادة استمراريتهم وولائهم للشركة</w:t>
      </w:r>
      <w:r w:rsidRPr="00E20DB8">
        <w:rPr>
          <w:rFonts w:ascii="Sakkal Majalla" w:hAnsi="Sakkal Majalla" w:cs="Sakkal Majalla"/>
          <w:sz w:val="30"/>
          <w:szCs w:val="30"/>
        </w:rPr>
        <w:t xml:space="preserve">. </w:t>
      </w:r>
    </w:p>
    <w:p w14:paraId="1CDD62C9" w14:textId="77777777" w:rsidR="00E93922" w:rsidRPr="00E20DB8" w:rsidRDefault="00E93922" w:rsidP="00E20DB8">
      <w:pPr>
        <w:pStyle w:val="a5"/>
        <w:numPr>
          <w:ilvl w:val="0"/>
          <w:numId w:val="24"/>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تعزز تجربة العميل الإيجابية من سمعة الشركة وتجذب عملاء جددا وتحافظ على العملاء الحاليين، مما يزيد من فرص البيع والإيرادات</w:t>
      </w:r>
      <w:r w:rsidRPr="00E20DB8">
        <w:rPr>
          <w:rFonts w:ascii="Sakkal Majalla" w:hAnsi="Sakkal Majalla" w:cs="Sakkal Majalla"/>
          <w:sz w:val="30"/>
          <w:szCs w:val="30"/>
        </w:rPr>
        <w:t xml:space="preserve">. </w:t>
      </w:r>
    </w:p>
    <w:p w14:paraId="74237CE7" w14:textId="77777777" w:rsidR="00E93922" w:rsidRPr="00E20DB8" w:rsidRDefault="00E93922" w:rsidP="00E20DB8">
      <w:pPr>
        <w:pStyle w:val="a5"/>
        <w:numPr>
          <w:ilvl w:val="0"/>
          <w:numId w:val="24"/>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يقل احتمالية حدوث شكاوى وانتقادات وينخفض معدل المرتجعات، مما يوفر التكاليف ويحسن سمعة الشركة</w:t>
      </w:r>
      <w:r w:rsidRPr="00E20DB8">
        <w:rPr>
          <w:rFonts w:ascii="Sakkal Majalla" w:hAnsi="Sakkal Majalla" w:cs="Sakkal Majalla"/>
          <w:sz w:val="30"/>
          <w:szCs w:val="30"/>
        </w:rPr>
        <w:t xml:space="preserve">. </w:t>
      </w:r>
    </w:p>
    <w:p w14:paraId="107B997D" w14:textId="77777777" w:rsidR="00E93922" w:rsidRPr="00E20DB8" w:rsidRDefault="00E93922" w:rsidP="00E20DB8">
      <w:pPr>
        <w:pStyle w:val="a5"/>
        <w:numPr>
          <w:ilvl w:val="0"/>
          <w:numId w:val="24"/>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يساهم في بناء علاقات مستدامة وقوية مع العملاء، مما يعزز الولاء ويجعلهم يفضلون منتجات الشركة على منافسيها</w:t>
      </w:r>
      <w:r w:rsidRPr="00E20DB8">
        <w:rPr>
          <w:rFonts w:ascii="Sakkal Majalla" w:hAnsi="Sakkal Majalla" w:cs="Sakkal Majalla"/>
          <w:sz w:val="30"/>
          <w:szCs w:val="30"/>
        </w:rPr>
        <w:t xml:space="preserve">. </w:t>
      </w:r>
    </w:p>
    <w:p w14:paraId="70BC15B7" w14:textId="77777777" w:rsidR="00E93922" w:rsidRPr="00E20DB8" w:rsidRDefault="00E93922" w:rsidP="00E20DB8">
      <w:pPr>
        <w:pStyle w:val="a5"/>
        <w:numPr>
          <w:ilvl w:val="0"/>
          <w:numId w:val="24"/>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يمكن للشركة تحسين عملياتها التشغيلية وتوجيه استراتيجيتها بشكل أكثر فعالية من خلال فهم احتياجات العملاء بشكل أفضل.</w:t>
      </w:r>
    </w:p>
    <w:p w14:paraId="7A9A0E5B" w14:textId="77777777" w:rsidR="00E93922" w:rsidRDefault="00E93922" w:rsidP="00E20DB8">
      <w:pPr>
        <w:pStyle w:val="a5"/>
        <w:numPr>
          <w:ilvl w:val="0"/>
          <w:numId w:val="24"/>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تعزز من دافع الشركة للاستمرار في الابتكار وتطوير منتجات جديدة وتحسين الخدمات المقدمة</w:t>
      </w:r>
      <w:r w:rsidRPr="00E20DB8">
        <w:rPr>
          <w:rFonts w:ascii="Sakkal Majalla" w:hAnsi="Sakkal Majalla" w:cs="Sakkal Majalla"/>
          <w:sz w:val="30"/>
          <w:szCs w:val="30"/>
        </w:rPr>
        <w:t xml:space="preserve">. </w:t>
      </w:r>
    </w:p>
    <w:p w14:paraId="7E8B37FF" w14:textId="77777777" w:rsidR="00E20DB8" w:rsidRDefault="00E20DB8" w:rsidP="00E20DB8">
      <w:pPr>
        <w:spacing w:before="120" w:after="120" w:line="408" w:lineRule="auto"/>
        <w:jc w:val="both"/>
        <w:rPr>
          <w:rFonts w:ascii="Sakkal Majalla" w:hAnsi="Sakkal Majalla" w:cs="Sakkal Majalla"/>
          <w:sz w:val="30"/>
          <w:szCs w:val="30"/>
          <w:rtl/>
        </w:rPr>
      </w:pPr>
    </w:p>
    <w:p w14:paraId="0DF8120A" w14:textId="77777777" w:rsidR="00E20DB8" w:rsidRPr="00E20DB8" w:rsidRDefault="00E20DB8" w:rsidP="00E20DB8">
      <w:pPr>
        <w:spacing w:before="120" w:after="120" w:line="408" w:lineRule="auto"/>
        <w:jc w:val="both"/>
        <w:rPr>
          <w:rFonts w:ascii="Sakkal Majalla" w:hAnsi="Sakkal Majalla" w:cs="Sakkal Majalla"/>
          <w:sz w:val="30"/>
          <w:szCs w:val="30"/>
        </w:rPr>
      </w:pPr>
    </w:p>
    <w:p w14:paraId="2ECEE9B8" w14:textId="77777777" w:rsidR="00E93922" w:rsidRPr="00E20DB8" w:rsidRDefault="00E93922" w:rsidP="00E20DB8">
      <w:pPr>
        <w:spacing w:before="120" w:after="120" w:line="408" w:lineRule="auto"/>
        <w:jc w:val="both"/>
        <w:rPr>
          <w:rFonts w:ascii="Sakkal Majalla" w:hAnsi="Sakkal Majalla" w:cs="Sakkal Majalla"/>
          <w:b/>
          <w:bCs/>
          <w:sz w:val="30"/>
          <w:szCs w:val="30"/>
        </w:rPr>
      </w:pPr>
      <w:r w:rsidRPr="00E20DB8">
        <w:rPr>
          <w:rFonts w:ascii="Sakkal Majalla" w:hAnsi="Sakkal Majalla" w:cs="Sakkal Majalla"/>
          <w:b/>
          <w:bCs/>
          <w:sz w:val="30"/>
          <w:szCs w:val="30"/>
          <w:rtl/>
        </w:rPr>
        <w:t xml:space="preserve">ثالثاً: أهداف تحسين تجربة العميل </w:t>
      </w:r>
    </w:p>
    <w:p w14:paraId="52E8F6C8" w14:textId="77777777" w:rsidR="00E93922" w:rsidRPr="00E20DB8" w:rsidRDefault="00E93922" w:rsidP="00E20DB8">
      <w:p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تتنوع وتتعدد وفقاً لاحتياجات وأهداف كل شركة ونوع الصناعة التي تعمل فيها، ومن بين الأهداف الرئيسية لتحسين تجربة العميل (</w:t>
      </w:r>
      <w:proofErr w:type="gramStart"/>
      <w:r w:rsidRPr="00E20DB8">
        <w:rPr>
          <w:rFonts w:ascii="Sakkal Majalla" w:hAnsi="Sakkal Majalla" w:cs="Sakkal Majalla"/>
          <w:sz w:val="30"/>
          <w:szCs w:val="30"/>
          <w:rtl/>
        </w:rPr>
        <w:t>نورى</w:t>
      </w:r>
      <w:proofErr w:type="gramEnd"/>
      <w:r w:rsidRPr="00E20DB8">
        <w:rPr>
          <w:rFonts w:ascii="Sakkal Majalla" w:hAnsi="Sakkal Majalla" w:cs="Sakkal Majalla"/>
          <w:sz w:val="30"/>
          <w:szCs w:val="30"/>
          <w:rtl/>
        </w:rPr>
        <w:t xml:space="preserve"> </w:t>
      </w:r>
      <w:proofErr w:type="gramStart"/>
      <w:r w:rsidRPr="00E20DB8">
        <w:rPr>
          <w:rFonts w:ascii="Sakkal Majalla" w:hAnsi="Sakkal Majalla" w:cs="Sakkal Majalla"/>
          <w:sz w:val="30"/>
          <w:szCs w:val="30"/>
          <w:rtl/>
        </w:rPr>
        <w:t>والطائي ،</w:t>
      </w:r>
      <w:proofErr w:type="gramEnd"/>
      <w:r w:rsidRPr="00E20DB8">
        <w:rPr>
          <w:rFonts w:ascii="Sakkal Majalla" w:hAnsi="Sakkal Majalla" w:cs="Sakkal Majalla"/>
          <w:sz w:val="30"/>
          <w:szCs w:val="30"/>
          <w:rtl/>
        </w:rPr>
        <w:t xml:space="preserve"> 2022</w:t>
      </w:r>
      <w:proofErr w:type="gramStart"/>
      <w:r w:rsidRPr="00E20DB8">
        <w:rPr>
          <w:rFonts w:ascii="Sakkal Majalla" w:hAnsi="Sakkal Majalla" w:cs="Sakkal Majalla"/>
          <w:sz w:val="30"/>
          <w:szCs w:val="30"/>
          <w:rtl/>
        </w:rPr>
        <w:t>) ؛</w:t>
      </w:r>
      <w:proofErr w:type="gramEnd"/>
      <w:r w:rsidRPr="00E20DB8">
        <w:rPr>
          <w:rFonts w:ascii="Sakkal Majalla" w:hAnsi="Sakkal Majalla" w:cs="Sakkal Majalla"/>
          <w:sz w:val="30"/>
          <w:szCs w:val="30"/>
          <w:rtl/>
        </w:rPr>
        <w:t xml:space="preserve"> (</w:t>
      </w:r>
      <w:proofErr w:type="spellStart"/>
      <w:r w:rsidRPr="00E20DB8">
        <w:rPr>
          <w:rFonts w:ascii="Sakkal Majalla" w:hAnsi="Sakkal Majalla" w:cs="Sakkal Majalla"/>
          <w:sz w:val="30"/>
          <w:szCs w:val="30"/>
          <w:rtl/>
        </w:rPr>
        <w:t>فاید</w:t>
      </w:r>
      <w:proofErr w:type="spellEnd"/>
      <w:r w:rsidRPr="00E20DB8">
        <w:rPr>
          <w:rFonts w:ascii="Sakkal Majalla" w:hAnsi="Sakkal Majalla" w:cs="Sakkal Majalla"/>
          <w:sz w:val="30"/>
          <w:szCs w:val="30"/>
          <w:rtl/>
        </w:rPr>
        <w:t>، 2022):</w:t>
      </w:r>
      <w:r w:rsidRPr="00E20DB8">
        <w:rPr>
          <w:rFonts w:ascii="Sakkal Majalla" w:hAnsi="Sakkal Majalla" w:cs="Sakkal Majalla"/>
          <w:sz w:val="30"/>
          <w:szCs w:val="30"/>
        </w:rPr>
        <w:t xml:space="preserve"> </w:t>
      </w:r>
    </w:p>
    <w:p w14:paraId="4E5046AC" w14:textId="77777777" w:rsidR="00E93922" w:rsidRPr="00E20DB8" w:rsidRDefault="00E93922" w:rsidP="00E20DB8">
      <w:pPr>
        <w:pStyle w:val="a5"/>
        <w:numPr>
          <w:ilvl w:val="0"/>
          <w:numId w:val="25"/>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lastRenderedPageBreak/>
        <w:t>تهدف الشركات إلى تحسين تجربة العميل لزيادة مستوى رضاهم وإيجاد علاقات طويلة الأمد تستند إلى الولاء والثقة</w:t>
      </w:r>
      <w:r w:rsidRPr="00E20DB8">
        <w:rPr>
          <w:rFonts w:ascii="Sakkal Majalla" w:hAnsi="Sakkal Majalla" w:cs="Sakkal Majalla"/>
          <w:sz w:val="30"/>
          <w:szCs w:val="30"/>
        </w:rPr>
        <w:t xml:space="preserve">. </w:t>
      </w:r>
    </w:p>
    <w:p w14:paraId="78B42386" w14:textId="77777777" w:rsidR="00E93922" w:rsidRPr="00E20DB8" w:rsidRDefault="00E93922" w:rsidP="00E20DB8">
      <w:pPr>
        <w:pStyle w:val="a5"/>
        <w:numPr>
          <w:ilvl w:val="0"/>
          <w:numId w:val="25"/>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يمكن للشركات زيادة مبيعاتها وإيراداتها عبر زيادة نسبة تحويل العملاء وزيادة قيمة المعاملات</w:t>
      </w:r>
      <w:r w:rsidRPr="00E20DB8">
        <w:rPr>
          <w:rFonts w:ascii="Sakkal Majalla" w:hAnsi="Sakkal Majalla" w:cs="Sakkal Majalla"/>
          <w:sz w:val="30"/>
          <w:szCs w:val="30"/>
        </w:rPr>
        <w:t xml:space="preserve">. </w:t>
      </w:r>
    </w:p>
    <w:p w14:paraId="31C3D33A" w14:textId="77777777" w:rsidR="00E93922" w:rsidRPr="00E20DB8" w:rsidRDefault="00E93922" w:rsidP="00E20DB8">
      <w:pPr>
        <w:pStyle w:val="a5"/>
        <w:numPr>
          <w:ilvl w:val="0"/>
          <w:numId w:val="25"/>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تحسين تجربة العميل يزيد من مستوى الولاء والثقة لدى العملاء، مما يجعلهم يفضلون البقاء مع الشركة وشراء المزيد من المنتجات أو الخدمات منها</w:t>
      </w:r>
      <w:r w:rsidRPr="00E20DB8">
        <w:rPr>
          <w:rFonts w:ascii="Sakkal Majalla" w:hAnsi="Sakkal Majalla" w:cs="Sakkal Majalla"/>
          <w:sz w:val="30"/>
          <w:szCs w:val="30"/>
        </w:rPr>
        <w:t xml:space="preserve">. </w:t>
      </w:r>
    </w:p>
    <w:p w14:paraId="408B222D" w14:textId="77777777" w:rsidR="00E93922" w:rsidRPr="00E20DB8" w:rsidRDefault="00E93922" w:rsidP="00E20DB8">
      <w:pPr>
        <w:pStyle w:val="a5"/>
        <w:numPr>
          <w:ilvl w:val="0"/>
          <w:numId w:val="25"/>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يساهم في تعزيز صورة العلامة التجارية وبناء سمعة إيجابية لدى العملاء والمستهلكين</w:t>
      </w:r>
      <w:r w:rsidRPr="00E20DB8">
        <w:rPr>
          <w:rFonts w:ascii="Sakkal Majalla" w:hAnsi="Sakkal Majalla" w:cs="Sakkal Majalla"/>
          <w:sz w:val="30"/>
          <w:szCs w:val="30"/>
        </w:rPr>
        <w:t xml:space="preserve">. </w:t>
      </w:r>
    </w:p>
    <w:p w14:paraId="34AAE47A" w14:textId="77777777" w:rsidR="00E93922" w:rsidRPr="00E20DB8" w:rsidRDefault="00E93922" w:rsidP="00E20DB8">
      <w:pPr>
        <w:pStyle w:val="a5"/>
        <w:numPr>
          <w:ilvl w:val="0"/>
          <w:numId w:val="25"/>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تهدف الشركات إلى تحسين تجربة العميل لزيادة تفاعل العملاء مع المنتجات أو الخدمات، مما يعزز التفاعل الاجتماعي ويؤدي إلى ترويج فعال للعلامة التجارية</w:t>
      </w:r>
      <w:r w:rsidRPr="00E20DB8">
        <w:rPr>
          <w:rFonts w:ascii="Sakkal Majalla" w:hAnsi="Sakkal Majalla" w:cs="Sakkal Majalla"/>
          <w:sz w:val="30"/>
          <w:szCs w:val="30"/>
        </w:rPr>
        <w:t xml:space="preserve">. </w:t>
      </w:r>
    </w:p>
    <w:p w14:paraId="1B0BE4C7" w14:textId="77777777" w:rsidR="00E93922" w:rsidRPr="00E20DB8" w:rsidRDefault="00E93922" w:rsidP="00E20DB8">
      <w:pPr>
        <w:pStyle w:val="a5"/>
        <w:numPr>
          <w:ilvl w:val="0"/>
          <w:numId w:val="25"/>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تحسين تجربة المستخدم على المواقع الإلكترونية والتطبيقات الذكية يهدف إلى تسهيل استخدام المنصة وتحسين تفاعل المستخدمين معها</w:t>
      </w:r>
      <w:r w:rsidRPr="00E20DB8">
        <w:rPr>
          <w:rFonts w:ascii="Sakkal Majalla" w:hAnsi="Sakkal Majalla" w:cs="Sakkal Majalla"/>
          <w:sz w:val="30"/>
          <w:szCs w:val="30"/>
        </w:rPr>
        <w:t xml:space="preserve">. </w:t>
      </w:r>
    </w:p>
    <w:p w14:paraId="32547292" w14:textId="77777777" w:rsidR="00E93922" w:rsidRPr="00E20DB8" w:rsidRDefault="00E93922" w:rsidP="00E20DB8">
      <w:pPr>
        <w:spacing w:before="120" w:after="120" w:line="408" w:lineRule="auto"/>
        <w:jc w:val="both"/>
        <w:rPr>
          <w:rFonts w:ascii="Sakkal Majalla" w:hAnsi="Sakkal Majalla" w:cs="Sakkal Majalla"/>
          <w:b/>
          <w:bCs/>
          <w:sz w:val="30"/>
          <w:szCs w:val="30"/>
          <w:rtl/>
        </w:rPr>
      </w:pPr>
      <w:r w:rsidRPr="00E20DB8">
        <w:rPr>
          <w:rFonts w:ascii="Sakkal Majalla" w:hAnsi="Sakkal Majalla" w:cs="Sakkal Majalla"/>
          <w:b/>
          <w:bCs/>
          <w:sz w:val="30"/>
          <w:szCs w:val="30"/>
          <w:rtl/>
        </w:rPr>
        <w:t>رابعاً: استراتيجيات تحسين تجربة العملاء:</w:t>
      </w:r>
    </w:p>
    <w:p w14:paraId="6CBC216E" w14:textId="00D8C0A2" w:rsidR="00E93922"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t>تحسين تجربة العميل يعتمد على مجموعة من الاستراتيجيات التي يمكن تنفيذها بشكل فعال لضمان رضا العملاء وتعزيز تفاعلهم الإيجابي مع منتجات أو خدمات كما يلي: (علي، 2019)</w:t>
      </w:r>
      <w:r w:rsidR="00E20DB8">
        <w:rPr>
          <w:rFonts w:ascii="Sakkal Majalla" w:hAnsi="Sakkal Majalla" w:cs="Sakkal Majalla" w:hint="cs"/>
          <w:sz w:val="30"/>
          <w:szCs w:val="30"/>
          <w:rtl/>
        </w:rPr>
        <w:t>.</w:t>
      </w:r>
    </w:p>
    <w:p w14:paraId="1662C6C5" w14:textId="77777777" w:rsidR="00E20DB8" w:rsidRDefault="00E20DB8" w:rsidP="00E20DB8">
      <w:pPr>
        <w:spacing w:before="120" w:after="120" w:line="408" w:lineRule="auto"/>
        <w:jc w:val="both"/>
        <w:rPr>
          <w:rFonts w:ascii="Sakkal Majalla" w:hAnsi="Sakkal Majalla" w:cs="Sakkal Majalla"/>
          <w:sz w:val="30"/>
          <w:szCs w:val="30"/>
          <w:rtl/>
        </w:rPr>
      </w:pPr>
    </w:p>
    <w:p w14:paraId="667024B8" w14:textId="77777777" w:rsidR="00E20DB8" w:rsidRDefault="00E20DB8" w:rsidP="00E20DB8">
      <w:pPr>
        <w:spacing w:before="120" w:after="120" w:line="408" w:lineRule="auto"/>
        <w:jc w:val="both"/>
        <w:rPr>
          <w:rFonts w:ascii="Sakkal Majalla" w:hAnsi="Sakkal Majalla" w:cs="Sakkal Majalla"/>
          <w:sz w:val="30"/>
          <w:szCs w:val="30"/>
          <w:rtl/>
        </w:rPr>
      </w:pPr>
    </w:p>
    <w:p w14:paraId="085B635D" w14:textId="77777777" w:rsidR="00E93922" w:rsidRPr="00E20DB8" w:rsidRDefault="00E93922" w:rsidP="00E20DB8">
      <w:pPr>
        <w:pStyle w:val="a5"/>
        <w:numPr>
          <w:ilvl w:val="0"/>
          <w:numId w:val="26"/>
        </w:numPr>
        <w:spacing w:before="120" w:after="120" w:line="408" w:lineRule="auto"/>
        <w:jc w:val="both"/>
        <w:rPr>
          <w:rFonts w:ascii="Sakkal Majalla" w:hAnsi="Sakkal Majalla" w:cs="Sakkal Majalla"/>
          <w:b/>
          <w:bCs/>
          <w:sz w:val="30"/>
          <w:szCs w:val="30"/>
        </w:rPr>
      </w:pPr>
      <w:r w:rsidRPr="00E20DB8">
        <w:rPr>
          <w:rFonts w:ascii="Sakkal Majalla" w:hAnsi="Sakkal Majalla" w:cs="Sakkal Majalla"/>
          <w:b/>
          <w:bCs/>
          <w:sz w:val="30"/>
          <w:szCs w:val="30"/>
          <w:rtl/>
        </w:rPr>
        <w:t xml:space="preserve">تحليل رحلة العميل: </w:t>
      </w:r>
    </w:p>
    <w:p w14:paraId="34FF9791" w14:textId="77777777" w:rsidR="00E93922" w:rsidRPr="00E20DB8" w:rsidRDefault="00E93922" w:rsidP="00E20DB8">
      <w:p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lastRenderedPageBreak/>
        <w:t>هو عملية تتضمن توثيق وتحليل كل خطوة يقوم بها العميل أثناء تفاعله مع منتجاتك أو خدماتك، بدءًا من نقطة الاتصال الأولى وحتى التفاعل النهائي. هدف هذه العملية هو فهم كيفية تجربة العميل بالكامل وتحديد النقاط القوية والضعف في رحلته، مما يساعد في تحديد الفرص لتحسين تجربة العميل وتعزيز رضاه</w:t>
      </w:r>
      <w:r w:rsidRPr="00E20DB8">
        <w:rPr>
          <w:rFonts w:ascii="Sakkal Majalla" w:hAnsi="Sakkal Majalla" w:cs="Sakkal Majalla"/>
          <w:sz w:val="30"/>
          <w:szCs w:val="30"/>
        </w:rPr>
        <w:t xml:space="preserve">. </w:t>
      </w:r>
    </w:p>
    <w:p w14:paraId="4C6652AB" w14:textId="77777777" w:rsidR="00E93922" w:rsidRPr="00E20DB8"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t>ويتم ذلك من خلال تحديد جميع نقاط الاتصال التي يمكن للعميل أن يتفاعل فيها مع منتجاتك أو خدماتك، مثل موقع الويب، وسائل التواصل الاجتماعي البريد الإلكتروني، المحادثات الهاتفية.</w:t>
      </w:r>
    </w:p>
    <w:p w14:paraId="0C7E3E6B" w14:textId="77777777" w:rsidR="00E93922" w:rsidRPr="00E20DB8" w:rsidRDefault="00E93922" w:rsidP="00E20DB8">
      <w:pPr>
        <w:pStyle w:val="a5"/>
        <w:numPr>
          <w:ilvl w:val="0"/>
          <w:numId w:val="26"/>
        </w:numPr>
        <w:spacing w:before="120" w:after="120" w:line="408" w:lineRule="auto"/>
        <w:jc w:val="both"/>
        <w:rPr>
          <w:rFonts w:ascii="Sakkal Majalla" w:hAnsi="Sakkal Majalla" w:cs="Sakkal Majalla"/>
          <w:b/>
          <w:bCs/>
          <w:sz w:val="30"/>
          <w:szCs w:val="30"/>
          <w:rtl/>
        </w:rPr>
      </w:pPr>
      <w:r w:rsidRPr="00E20DB8">
        <w:rPr>
          <w:rFonts w:ascii="Sakkal Majalla" w:hAnsi="Sakkal Majalla" w:cs="Sakkal Majalla"/>
          <w:b/>
          <w:bCs/>
          <w:sz w:val="30"/>
          <w:szCs w:val="30"/>
          <w:rtl/>
        </w:rPr>
        <w:t>تخصيص الخدمة:</w:t>
      </w:r>
    </w:p>
    <w:p w14:paraId="622D4F9B" w14:textId="77777777" w:rsidR="00E93922" w:rsidRPr="00E20DB8"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t>تخصيص الخدمة هو استراتيجية تهدف إلى تقديم تجربة فريدة ومخصصة لكل عميل بناء على احتياجاته الفردية وتفضيلاته. يتم ذلك من خلال جمع وتحليل البيانات حول سلوك العميل وتاريخ تفاعله مع منتجاتك أو خدماتك، واستخدام هذه البيانات لتقديم محتوى مخصص وتجربة مصممة خصيصًا لتلبية احتياجاته الفردية من خلال تخصيص الخدمة، يمكنك إنشاء تجربة فريدة وشخصية لكل عميل، مما يساعد في بناء علاقات قوية ومستدامة مع العملاء، وزيادة مستوى رضاهم وولائهم للعلامة التجارية.</w:t>
      </w:r>
    </w:p>
    <w:p w14:paraId="7F53EB1C" w14:textId="77777777" w:rsidR="00E93922" w:rsidRPr="00E20DB8" w:rsidRDefault="00E93922" w:rsidP="00E20DB8">
      <w:pPr>
        <w:pStyle w:val="a5"/>
        <w:numPr>
          <w:ilvl w:val="0"/>
          <w:numId w:val="26"/>
        </w:numPr>
        <w:spacing w:before="120" w:after="120" w:line="408" w:lineRule="auto"/>
        <w:jc w:val="both"/>
        <w:rPr>
          <w:rFonts w:ascii="Sakkal Majalla" w:hAnsi="Sakkal Majalla" w:cs="Sakkal Majalla"/>
          <w:b/>
          <w:bCs/>
          <w:sz w:val="30"/>
          <w:szCs w:val="30"/>
          <w:rtl/>
        </w:rPr>
      </w:pPr>
      <w:r w:rsidRPr="00E20DB8">
        <w:rPr>
          <w:rFonts w:ascii="Sakkal Majalla" w:hAnsi="Sakkal Majalla" w:cs="Sakkal Majalla"/>
          <w:b/>
          <w:bCs/>
          <w:sz w:val="30"/>
          <w:szCs w:val="30"/>
          <w:rtl/>
        </w:rPr>
        <w:t>تحسين تصميم واجهة المستخدم:</w:t>
      </w:r>
    </w:p>
    <w:p w14:paraId="516F9066" w14:textId="77777777" w:rsidR="00E93922"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t>تحسين تصميم واجهة المستخدم يشكل عنصراً أساسياً في تجربة المستخدم عبر المنصات الرقمية، سواء كانت مواقع الويب التطبيقات الجوال، أو البرمجيات. إنه يركز على تصميم وتنظيم العناصر والمحتوى بشكل يجعل التفاعل مع المنصة سهلاً وفعالاً للمستخدمين، وتهدف هذه العملية إلى جعل الواجهة مفهومة وجذابة، مع التركيز على سهولة الاستخدام والتفاعل السلس.</w:t>
      </w:r>
    </w:p>
    <w:p w14:paraId="101DBD17" w14:textId="77777777" w:rsidR="00E20DB8" w:rsidRPr="00E20DB8" w:rsidRDefault="00E20DB8" w:rsidP="00E20DB8">
      <w:pPr>
        <w:spacing w:before="120" w:after="120" w:line="408" w:lineRule="auto"/>
        <w:jc w:val="both"/>
        <w:rPr>
          <w:rFonts w:ascii="Sakkal Majalla" w:hAnsi="Sakkal Majalla" w:cs="Sakkal Majalla"/>
          <w:sz w:val="30"/>
          <w:szCs w:val="30"/>
          <w:rtl/>
        </w:rPr>
      </w:pPr>
    </w:p>
    <w:p w14:paraId="4003833A" w14:textId="77777777" w:rsidR="00E93922" w:rsidRPr="00E20DB8" w:rsidRDefault="00E93922" w:rsidP="00E20DB8">
      <w:pPr>
        <w:pStyle w:val="a5"/>
        <w:numPr>
          <w:ilvl w:val="0"/>
          <w:numId w:val="26"/>
        </w:numPr>
        <w:spacing w:before="120" w:after="120" w:line="408" w:lineRule="auto"/>
        <w:jc w:val="both"/>
        <w:rPr>
          <w:rFonts w:ascii="Sakkal Majalla" w:hAnsi="Sakkal Majalla" w:cs="Sakkal Majalla"/>
          <w:b/>
          <w:bCs/>
          <w:sz w:val="30"/>
          <w:szCs w:val="30"/>
          <w:rtl/>
        </w:rPr>
      </w:pPr>
      <w:r w:rsidRPr="00E20DB8">
        <w:rPr>
          <w:rFonts w:ascii="Sakkal Majalla" w:hAnsi="Sakkal Majalla" w:cs="Sakkal Majalla"/>
          <w:b/>
          <w:bCs/>
          <w:sz w:val="30"/>
          <w:szCs w:val="30"/>
          <w:rtl/>
        </w:rPr>
        <w:t>زيادة التواصل والتفاعل:</w:t>
      </w:r>
    </w:p>
    <w:p w14:paraId="61CE30AB" w14:textId="77777777" w:rsidR="00E93922" w:rsidRPr="00E20DB8"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lastRenderedPageBreak/>
        <w:t>زيادة التواصل والتفاعل تعني تعزيز الاتصال والتفاعل بين الشركة والعملاء بطرق تجعل التجربة العامة للعملاء أكثر إشراكا وإيجابية. يشمل ذلك توفير قنوات اتصال متعددة وفعالة للتفاعل مع العملاء، مثل البريد الإلكتروني، والدردشة الحية، ووسائل التواصل الاجتماعي، والهاتف، وغيرها. تعتمد فعالية هذا التواصل على الاستجابة السريعة والمهنية لاحتياجات العملاء واستفساراتهم، وتقديم الدعم المناسب في الوقت المناسب. من خلال زيادة التواصل والتفاعل، يمكن للشركات بناء علاقات أقوى من العملاء وتعزيز الثقة والولاء لدى العملاء.</w:t>
      </w:r>
    </w:p>
    <w:p w14:paraId="3E2DFFD7" w14:textId="77777777" w:rsidR="00E93922" w:rsidRPr="00E20DB8" w:rsidRDefault="00E93922" w:rsidP="00E20DB8">
      <w:pPr>
        <w:spacing w:before="120" w:after="120" w:line="408" w:lineRule="auto"/>
        <w:jc w:val="both"/>
        <w:rPr>
          <w:rFonts w:ascii="Sakkal Majalla" w:hAnsi="Sakkal Majalla" w:cs="Sakkal Majalla"/>
          <w:b/>
          <w:bCs/>
          <w:sz w:val="30"/>
          <w:szCs w:val="30"/>
          <w:rtl/>
        </w:rPr>
      </w:pPr>
      <w:r w:rsidRPr="00E20DB8">
        <w:rPr>
          <w:rFonts w:ascii="Sakkal Majalla" w:hAnsi="Sakkal Majalla" w:cs="Sakkal Majalla"/>
          <w:b/>
          <w:bCs/>
          <w:sz w:val="30"/>
          <w:szCs w:val="30"/>
          <w:rtl/>
        </w:rPr>
        <w:t>خامساً: رضا العملاء:</w:t>
      </w:r>
    </w:p>
    <w:p w14:paraId="05BCAE48" w14:textId="77777777" w:rsidR="00E93922" w:rsidRPr="00E20DB8" w:rsidRDefault="00E93922" w:rsidP="00E20DB8">
      <w:p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 xml:space="preserve">يتطلب المشهد التنافسي من الشركات تكييف الاستراتيجيات التي تركز على المستهلك حتى تتوافق مع الديناميات والمتطلبات الجديدة للأسواق المعاصرة </w:t>
      </w:r>
    </w:p>
    <w:p w14:paraId="3276A519" w14:textId="7FF10EB9" w:rsidR="00E93922" w:rsidRPr="00E20DB8" w:rsidRDefault="00E93922" w:rsidP="00E20DB8">
      <w:p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يعتبر رضا العملاء واحداً من أهم الاستراتيجيات والممارسات التجارية المتمحورة حول العملاء وأصبحت إدارة رضا العملاء مطلباً استراتيجياً مهماً للشركات (</w:t>
      </w:r>
      <w:r w:rsidRPr="00E20DB8">
        <w:rPr>
          <w:rFonts w:ascii="Sakkal Majalla" w:hAnsi="Sakkal Majalla" w:cs="Sakkal Majalla"/>
          <w:sz w:val="30"/>
          <w:szCs w:val="30"/>
        </w:rPr>
        <w:t>Mittal and Kamakura</w:t>
      </w:r>
      <w:r w:rsidR="00E20DB8">
        <w:rPr>
          <w:rFonts w:ascii="Sakkal Majalla" w:hAnsi="Sakkal Majalla" w:cs="Sakkal Majalla"/>
          <w:sz w:val="30"/>
          <w:szCs w:val="30"/>
        </w:rPr>
        <w:t>, 2001</w:t>
      </w:r>
      <w:r w:rsidR="00E20DB8">
        <w:rPr>
          <w:rFonts w:ascii="Sakkal Majalla" w:hAnsi="Sakkal Majalla" w:cs="Sakkal Majalla" w:hint="cs"/>
          <w:sz w:val="30"/>
          <w:szCs w:val="30"/>
          <w:rtl/>
        </w:rPr>
        <w:t>)</w:t>
      </w:r>
      <w:r w:rsidRPr="00E20DB8">
        <w:rPr>
          <w:rFonts w:ascii="Sakkal Majalla" w:hAnsi="Sakkal Majalla" w:cs="Sakkal Majalla"/>
          <w:sz w:val="30"/>
          <w:szCs w:val="30"/>
        </w:rPr>
        <w:t xml:space="preserve"> </w:t>
      </w:r>
    </w:p>
    <w:p w14:paraId="0CA8789E" w14:textId="77777777" w:rsidR="00E93922" w:rsidRPr="00E20DB8" w:rsidRDefault="00E93922" w:rsidP="00E20DB8">
      <w:p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وعرف</w:t>
      </w:r>
      <w:r w:rsidRPr="00E20DB8">
        <w:rPr>
          <w:rFonts w:ascii="Sakkal Majalla" w:hAnsi="Sakkal Majalla" w:cs="Sakkal Majalla"/>
          <w:sz w:val="30"/>
          <w:szCs w:val="30"/>
        </w:rPr>
        <w:t xml:space="preserve"> Johnson and </w:t>
      </w:r>
      <w:proofErr w:type="spellStart"/>
      <w:r w:rsidRPr="00E20DB8">
        <w:rPr>
          <w:rFonts w:ascii="Sakkal Majalla" w:hAnsi="Sakkal Majalla" w:cs="Sakkal Majalla"/>
          <w:sz w:val="30"/>
          <w:szCs w:val="30"/>
        </w:rPr>
        <w:t>Formell</w:t>
      </w:r>
      <w:proofErr w:type="spellEnd"/>
      <w:r w:rsidRPr="00E20DB8">
        <w:rPr>
          <w:rFonts w:ascii="Sakkal Majalla" w:hAnsi="Sakkal Majalla" w:cs="Sakkal Majalla"/>
          <w:sz w:val="30"/>
          <w:szCs w:val="30"/>
        </w:rPr>
        <w:t xml:space="preserve"> (1991) </w:t>
      </w:r>
      <w:r w:rsidRPr="00E20DB8">
        <w:rPr>
          <w:rFonts w:ascii="Sakkal Majalla" w:hAnsi="Sakkal Majalla" w:cs="Sakkal Majalla"/>
          <w:sz w:val="30"/>
          <w:szCs w:val="30"/>
          <w:rtl/>
        </w:rPr>
        <w:t>رضا العملاء بأنه تقييم العملاء الشامل للأداء المقدم من قبل الشركات حتى الآن والذي يتكون من معاملة محددة وتراكمية فعندما يقوم العميل بالشراء يؤدي الحكم بعد المعاملة إلى مستوى الرضا الخاص بالمعاملة، من ناحية أخرى عندما يكون لدى العميل تراكم العديد من التجارب أو الخبرات مع العلامة التجارية على مدى فترة فإن هذه تؤدي إلى حكم أكثر تعميماً من العميل فيما يتعلق بالعلامة التجارية ويصبح مؤشراً مهماً على رضا العملاء في المستقبل</w:t>
      </w:r>
      <w:r w:rsidRPr="00E20DB8">
        <w:rPr>
          <w:rFonts w:ascii="Sakkal Majalla" w:hAnsi="Sakkal Majalla" w:cs="Sakkal Majalla"/>
          <w:sz w:val="30"/>
          <w:szCs w:val="30"/>
        </w:rPr>
        <w:t xml:space="preserve">" </w:t>
      </w:r>
    </w:p>
    <w:p w14:paraId="3627F248" w14:textId="77777777" w:rsidR="00E93922" w:rsidRPr="00E20DB8" w:rsidRDefault="00E93922" w:rsidP="00E20DB8">
      <w:p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 xml:space="preserve">لقد أثبت على نطاق واسع من قبل كل من المهنيين والباحثين أن رضا العملاء فعال في تشكيل سلوك العملاء بطريقة إيجابية وهو بدوره يدعم الشركات لتحقيق الأهداف الاستراتيجية حيث يؤدي الرضا العالي إلى انخفاض </w:t>
      </w:r>
      <w:r w:rsidRPr="00E20DB8">
        <w:rPr>
          <w:rFonts w:ascii="Sakkal Majalla" w:hAnsi="Sakkal Majalla" w:cs="Sakkal Majalla"/>
          <w:sz w:val="30"/>
          <w:szCs w:val="30"/>
          <w:rtl/>
        </w:rPr>
        <w:lastRenderedPageBreak/>
        <w:t>مرونة الطلب السعرية مما يجعل العملاء في النهاية أقل مقاومة لزيادات الأسعار وقبول الأسعار المعروضة بسهولة أكبر وفي النهاية يتيح هذا للشركات الفرصة لتطبيق هوامش ربحية أعلى (2001</w:t>
      </w:r>
      <w:r w:rsidRPr="00E20DB8">
        <w:rPr>
          <w:rFonts w:ascii="Sakkal Majalla" w:hAnsi="Sakkal Majalla" w:cs="Sakkal Majalla"/>
          <w:sz w:val="30"/>
          <w:szCs w:val="30"/>
        </w:rPr>
        <w:t xml:space="preserve">,Huber et al) </w:t>
      </w:r>
    </w:p>
    <w:p w14:paraId="3586866E" w14:textId="77777777" w:rsidR="00E93922" w:rsidRPr="00E20DB8"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t>ولدى العملاء الراضيين أيضاً ميل أعلى للمشاركة في كلمة توصية إيجابية وهذا يزيد من كفاءة برامج الدعاية</w:t>
      </w:r>
      <w:r w:rsidRPr="00E20DB8">
        <w:rPr>
          <w:rFonts w:ascii="Sakkal Majalla" w:hAnsi="Sakkal Majalla" w:cs="Sakkal Majalla"/>
          <w:sz w:val="30"/>
          <w:szCs w:val="30"/>
        </w:rPr>
        <w:t xml:space="preserve"> </w:t>
      </w:r>
      <w:r w:rsidRPr="00E20DB8">
        <w:rPr>
          <w:rFonts w:ascii="Sakkal Majalla" w:hAnsi="Sakkal Majalla" w:cs="Sakkal Majalla"/>
          <w:sz w:val="30"/>
          <w:szCs w:val="30"/>
          <w:rtl/>
        </w:rPr>
        <w:t>والترويج للشركات في المستقبل.</w:t>
      </w:r>
    </w:p>
    <w:p w14:paraId="04DFEE60" w14:textId="77777777" w:rsidR="00E93922" w:rsidRPr="00E20DB8" w:rsidRDefault="00E93922" w:rsidP="00E20DB8">
      <w:pPr>
        <w:spacing w:before="120" w:after="120" w:line="408" w:lineRule="auto"/>
        <w:jc w:val="both"/>
        <w:rPr>
          <w:rFonts w:ascii="Sakkal Majalla" w:hAnsi="Sakkal Majalla" w:cs="Sakkal Majalla"/>
          <w:sz w:val="30"/>
          <w:szCs w:val="30"/>
          <w:rtl/>
        </w:rPr>
      </w:pPr>
      <w:r w:rsidRPr="00E20DB8">
        <w:rPr>
          <w:rFonts w:ascii="Sakkal Majalla" w:hAnsi="Sakkal Majalla" w:cs="Sakkal Majalla"/>
          <w:sz w:val="30"/>
          <w:szCs w:val="30"/>
          <w:rtl/>
        </w:rPr>
        <w:t>ويعتبر رضا العملاء فعال أيضاً في زيادة معدل الاحتفاظ بالعملاء التي تساهم بدورها في الكفاءة المالية من خلال التأثير الإيجابي على معايير العائد على الاستثمار وعائد الأصول والذي يؤدي في النهاية إلى زيادة الأداء المالي وقيمة المساهمين ومستوى رضا العملاء له تأثيره على أداء سوق الشركات وهو أداة للتنبؤ بحصص السوق المستقبلية للشركات.</w:t>
      </w:r>
    </w:p>
    <w:p w14:paraId="1DC88622" w14:textId="77777777" w:rsidR="00E93922" w:rsidRPr="00E20DB8" w:rsidRDefault="00E93922" w:rsidP="00E20DB8">
      <w:pPr>
        <w:spacing w:before="120" w:after="120" w:line="408" w:lineRule="auto"/>
        <w:jc w:val="both"/>
        <w:rPr>
          <w:rFonts w:ascii="Sakkal Majalla" w:hAnsi="Sakkal Majalla" w:cs="Sakkal Majalla"/>
          <w:b/>
          <w:bCs/>
          <w:sz w:val="30"/>
          <w:szCs w:val="30"/>
          <w:rtl/>
        </w:rPr>
      </w:pPr>
      <w:r w:rsidRPr="00E20DB8">
        <w:rPr>
          <w:rFonts w:ascii="Sakkal Majalla" w:hAnsi="Sakkal Majalla" w:cs="Sakkal Majalla"/>
          <w:b/>
          <w:bCs/>
          <w:sz w:val="30"/>
          <w:szCs w:val="30"/>
          <w:rtl/>
        </w:rPr>
        <w:t>سادساً: أثر تجربة العملاء في شركة المياه الوطنية:</w:t>
      </w:r>
    </w:p>
    <w:p w14:paraId="30CE951A" w14:textId="685B8E50" w:rsidR="00E93922" w:rsidRPr="00E20DB8" w:rsidRDefault="00E93922" w:rsidP="00E20DB8">
      <w:p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أثبتت التأثير الإيجابي لتجربة العملاء على الرضا في أوضاع وسياقات مختلفة ففي سياق الاعمال التجارية</w:t>
      </w:r>
      <w:r w:rsidRPr="00E20DB8">
        <w:rPr>
          <w:rFonts w:ascii="Sakkal Majalla" w:hAnsi="Sakkal Majalla" w:cs="Sakkal Majalla"/>
          <w:sz w:val="30"/>
          <w:szCs w:val="30"/>
        </w:rPr>
        <w:t xml:space="preserve"> b2b </w:t>
      </w:r>
      <w:r w:rsidRPr="00E20DB8">
        <w:rPr>
          <w:rFonts w:ascii="Sakkal Majalla" w:hAnsi="Sakkal Majalla" w:cs="Sakkal Majalla"/>
          <w:sz w:val="30"/>
          <w:szCs w:val="30"/>
          <w:rtl/>
        </w:rPr>
        <w:t>يكون لتجربة العملاء تأثير قوي على الرضا العام للعملاء، ويتمتع عملاء التجزئة أيضاً بمستويات أعلى من الرضا عندما تكون تجربة العملاء مع العلامة التجارية متماشية مع توقعاتهم (</w:t>
      </w:r>
      <w:r w:rsidRPr="00E20DB8">
        <w:rPr>
          <w:rFonts w:ascii="Sakkal Majalla" w:hAnsi="Sakkal Majalla" w:cs="Sakkal Majalla"/>
          <w:sz w:val="30"/>
          <w:szCs w:val="30"/>
        </w:rPr>
        <w:t>baser et al</w:t>
      </w:r>
      <w:r w:rsidR="00E20DB8" w:rsidRPr="00E20DB8">
        <w:rPr>
          <w:rFonts w:ascii="Sakkal Majalla" w:hAnsi="Sakkal Majalla" w:cs="Sakkal Majalla"/>
          <w:sz w:val="30"/>
          <w:szCs w:val="30"/>
        </w:rPr>
        <w:t xml:space="preserve">, </w:t>
      </w:r>
      <w:proofErr w:type="gramStart"/>
      <w:r w:rsidR="00E20DB8" w:rsidRPr="00E20DB8">
        <w:rPr>
          <w:rFonts w:ascii="Sakkal Majalla" w:hAnsi="Sakkal Majalla" w:cs="Sakkal Majalla"/>
          <w:sz w:val="30"/>
          <w:szCs w:val="30"/>
        </w:rPr>
        <w:t>2015</w:t>
      </w:r>
      <w:r w:rsidRPr="00E20DB8">
        <w:rPr>
          <w:rFonts w:ascii="Sakkal Majalla" w:hAnsi="Sakkal Majalla" w:cs="Sakkal Majalla"/>
          <w:sz w:val="30"/>
          <w:szCs w:val="30"/>
        </w:rPr>
        <w:t xml:space="preserve"> </w:t>
      </w:r>
      <w:r w:rsidRPr="00E20DB8">
        <w:rPr>
          <w:rFonts w:ascii="Sakkal Majalla" w:hAnsi="Sakkal Majalla" w:cs="Sakkal Majalla"/>
          <w:sz w:val="30"/>
          <w:szCs w:val="30"/>
          <w:rtl/>
        </w:rPr>
        <w:t>)</w:t>
      </w:r>
      <w:proofErr w:type="gramEnd"/>
    </w:p>
    <w:p w14:paraId="003ADC9E" w14:textId="77777777" w:rsidR="00E93922" w:rsidRPr="00E20DB8" w:rsidRDefault="00E93922" w:rsidP="00E20DB8">
      <w:p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وكذلك في سياق الخدمات يكون لتجربة العملاء تأثير إيجابي على الرضا، وتؤكد الدراسات التي أجريت على سلوك المستهلك عبر الانترنت أيضاً الآثار الإيجابية لتجربة العملاء على الرضا في سياق التسوق عبر الانترنت. في قطاع الخدمات يمكن ذكر بعضها فيما يلي</w:t>
      </w:r>
      <w:r w:rsidRPr="00E20DB8">
        <w:rPr>
          <w:rFonts w:ascii="Sakkal Majalla" w:hAnsi="Sakkal Majalla" w:cs="Sakkal Majalla"/>
          <w:sz w:val="30"/>
          <w:szCs w:val="30"/>
        </w:rPr>
        <w:t xml:space="preserve">: </w:t>
      </w:r>
    </w:p>
    <w:p w14:paraId="6D2E4887" w14:textId="77777777" w:rsidR="00E93922" w:rsidRPr="00E20DB8" w:rsidRDefault="00E93922" w:rsidP="00E20DB8">
      <w:pPr>
        <w:pStyle w:val="a5"/>
        <w:numPr>
          <w:ilvl w:val="0"/>
          <w:numId w:val="27"/>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 xml:space="preserve">تجربة العملاء من خلال سبعة أبعاد (الرؤية الإيجابية - الراحة - الاستجابة الدعم التكنولوجي الأجواء - خدمات دعم التسويق - </w:t>
      </w:r>
      <w:proofErr w:type="gramStart"/>
      <w:r w:rsidRPr="00E20DB8">
        <w:rPr>
          <w:rFonts w:ascii="Sakkal Majalla" w:hAnsi="Sakkal Majalla" w:cs="Sakkal Majalla"/>
          <w:sz w:val="30"/>
          <w:szCs w:val="30"/>
          <w:rtl/>
        </w:rPr>
        <w:t>الاحترافية )</w:t>
      </w:r>
      <w:proofErr w:type="gramEnd"/>
      <w:r w:rsidRPr="00E20DB8">
        <w:rPr>
          <w:rFonts w:ascii="Sakkal Majalla" w:hAnsi="Sakkal Majalla" w:cs="Sakkal Majalla"/>
          <w:sz w:val="30"/>
          <w:szCs w:val="30"/>
          <w:rtl/>
        </w:rPr>
        <w:t xml:space="preserve"> وشملت عينة البحث 255 عميل لدى كل من البنوك العامة </w:t>
      </w:r>
      <w:r w:rsidRPr="00E20DB8">
        <w:rPr>
          <w:rFonts w:ascii="Sakkal Majalla" w:hAnsi="Sakkal Majalla" w:cs="Sakkal Majalla"/>
          <w:sz w:val="30"/>
          <w:szCs w:val="30"/>
          <w:rtl/>
        </w:rPr>
        <w:lastRenderedPageBreak/>
        <w:t>والخاصة في الهند إلى تأكيد وجود علاقة قوية بين تجربة العملاء والشعور العام والثقة والرضا وبالتالي هي مفيدة في إسعاد العميل.</w:t>
      </w:r>
    </w:p>
    <w:p w14:paraId="23A1468D" w14:textId="77777777" w:rsidR="00E93922" w:rsidRPr="00E20DB8" w:rsidRDefault="00E93922" w:rsidP="00E20DB8">
      <w:pPr>
        <w:pStyle w:val="a5"/>
        <w:numPr>
          <w:ilvl w:val="0"/>
          <w:numId w:val="27"/>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قطاع الرعاية الصحية الخاصة من خلال عينة مؤلفة من 330 ممن قاموا بزيارة المشافي الخاصة في كوالالمبور فقد كشفت النتائج أن اثنين من أبعاد تجربة العملاء وهما لحظات الحقيقة وراحة البال هما موضع تقدير من قبل العملاء وأن الابعاد مجتمعة تساهم بشكل كبير في الرضا والولاء والتوصية ووجد أن رضا العملاء هو متغير إيجابي وهام.</w:t>
      </w:r>
    </w:p>
    <w:p w14:paraId="7D1C5979" w14:textId="77777777" w:rsidR="00E93922" w:rsidRPr="00E20DB8" w:rsidRDefault="00E93922" w:rsidP="00E20DB8">
      <w:pPr>
        <w:pStyle w:val="a5"/>
        <w:numPr>
          <w:ilvl w:val="0"/>
          <w:numId w:val="27"/>
        </w:numPr>
        <w:spacing w:before="120" w:after="120" w:line="408" w:lineRule="auto"/>
        <w:jc w:val="both"/>
        <w:rPr>
          <w:rFonts w:ascii="Sakkal Majalla" w:hAnsi="Sakkal Majalla" w:cs="Sakkal Majalla"/>
          <w:sz w:val="30"/>
          <w:szCs w:val="30"/>
        </w:rPr>
      </w:pPr>
      <w:r w:rsidRPr="00E20DB8">
        <w:rPr>
          <w:rFonts w:ascii="Sakkal Majalla" w:hAnsi="Sakkal Majalla" w:cs="Sakkal Majalla"/>
          <w:sz w:val="30"/>
          <w:szCs w:val="30"/>
          <w:rtl/>
        </w:rPr>
        <w:t>أثر تجربة العملاء على رضا العملاء وجود العلاقة وأهمية تجربة العملاء الايجابية للوصول لرضا العملاء عن المنتجات والخدمات مع ملاحظة ان أغلب الدراسات التي تناولت موضوع تجربة العملاء كانت في قطاع الخدمات وهذا أمر مبرر نظراً لطبيعة الخدمة ولأنها تتطلب اتصالاً بين العميل ومزود الخدمة في نقاط الاتصال المختلفة وتناولت الدراسات أبعاداً مختلفة للمتغير المستقل (تجربة العملاء) الدراسة تأثيرها على رضا العملاء.</w:t>
      </w:r>
    </w:p>
    <w:p w14:paraId="2CE555F1" w14:textId="77777777" w:rsidR="00E20DB8" w:rsidRDefault="00E20DB8" w:rsidP="00E20DB8">
      <w:pPr>
        <w:spacing w:before="120" w:after="120" w:line="360" w:lineRule="auto"/>
        <w:rPr>
          <w:rFonts w:ascii="Sakkal Majalla" w:hAnsi="Sakkal Majalla" w:cs="Sakkal Majalla"/>
          <w:b/>
          <w:bCs/>
          <w:sz w:val="28"/>
          <w:szCs w:val="28"/>
          <w:u w:val="single"/>
          <w:rtl/>
        </w:rPr>
      </w:pPr>
    </w:p>
    <w:p w14:paraId="751ECC19" w14:textId="77777777" w:rsidR="00E20DB8" w:rsidRDefault="00E20DB8" w:rsidP="00E20DB8">
      <w:pPr>
        <w:spacing w:before="120" w:after="120" w:line="360" w:lineRule="auto"/>
        <w:rPr>
          <w:rFonts w:ascii="Sakkal Majalla" w:hAnsi="Sakkal Majalla" w:cs="Sakkal Majalla"/>
          <w:b/>
          <w:bCs/>
          <w:sz w:val="28"/>
          <w:szCs w:val="28"/>
          <w:u w:val="single"/>
          <w:rtl/>
        </w:rPr>
      </w:pPr>
    </w:p>
    <w:p w14:paraId="3988DB36" w14:textId="77777777" w:rsidR="00E20DB8" w:rsidRDefault="00E20DB8" w:rsidP="00E20DB8">
      <w:pPr>
        <w:spacing w:before="120" w:after="120" w:line="360" w:lineRule="auto"/>
        <w:rPr>
          <w:rFonts w:ascii="Sakkal Majalla" w:hAnsi="Sakkal Majalla" w:cs="Sakkal Majalla"/>
          <w:b/>
          <w:bCs/>
          <w:sz w:val="28"/>
          <w:szCs w:val="28"/>
          <w:u w:val="single"/>
          <w:rtl/>
        </w:rPr>
      </w:pPr>
    </w:p>
    <w:p w14:paraId="524E7152" w14:textId="77777777" w:rsidR="00E20DB8" w:rsidRDefault="00E20DB8" w:rsidP="00E20DB8">
      <w:pPr>
        <w:spacing w:before="120" w:after="120" w:line="360" w:lineRule="auto"/>
        <w:rPr>
          <w:rFonts w:ascii="Sakkal Majalla" w:hAnsi="Sakkal Majalla" w:cs="Sakkal Majalla"/>
          <w:b/>
          <w:bCs/>
          <w:sz w:val="28"/>
          <w:szCs w:val="28"/>
          <w:u w:val="single"/>
          <w:rtl/>
        </w:rPr>
      </w:pPr>
    </w:p>
    <w:p w14:paraId="265E344D" w14:textId="77777777" w:rsidR="00E20DB8" w:rsidRDefault="00E20DB8" w:rsidP="00E20DB8">
      <w:pPr>
        <w:spacing w:before="120" w:after="120" w:line="360" w:lineRule="auto"/>
        <w:rPr>
          <w:rFonts w:ascii="Sakkal Majalla" w:hAnsi="Sakkal Majalla" w:cs="Sakkal Majalla"/>
          <w:b/>
          <w:bCs/>
          <w:sz w:val="28"/>
          <w:szCs w:val="28"/>
          <w:u w:val="single"/>
          <w:rtl/>
        </w:rPr>
      </w:pPr>
    </w:p>
    <w:p w14:paraId="07093BD4" w14:textId="77777777" w:rsidR="00E20DB8" w:rsidRDefault="00E20DB8" w:rsidP="00E20DB8">
      <w:pPr>
        <w:spacing w:before="120" w:after="120" w:line="360" w:lineRule="auto"/>
        <w:rPr>
          <w:rFonts w:ascii="Sakkal Majalla" w:hAnsi="Sakkal Majalla" w:cs="Sakkal Majalla"/>
          <w:b/>
          <w:bCs/>
          <w:sz w:val="28"/>
          <w:szCs w:val="28"/>
          <w:u w:val="single"/>
          <w:rtl/>
        </w:rPr>
      </w:pPr>
    </w:p>
    <w:p w14:paraId="2E715580" w14:textId="4E387CC0" w:rsidR="00D22171" w:rsidRPr="00A61B22" w:rsidRDefault="00D22171" w:rsidP="00E20DB8">
      <w:pPr>
        <w:spacing w:before="120" w:after="120" w:line="360" w:lineRule="auto"/>
        <w:rPr>
          <w:rFonts w:ascii="Sakkal Majalla" w:hAnsi="Sakkal Majalla" w:cs="Sakkal Majalla"/>
          <w:b/>
          <w:bCs/>
          <w:sz w:val="28"/>
          <w:szCs w:val="28"/>
          <w:u w:val="single"/>
          <w:rtl/>
        </w:rPr>
      </w:pPr>
      <w:r w:rsidRPr="00A61B22">
        <w:rPr>
          <w:rFonts w:ascii="Sakkal Majalla" w:hAnsi="Sakkal Majalla" w:cs="Sakkal Majalla"/>
          <w:b/>
          <w:bCs/>
          <w:sz w:val="28"/>
          <w:szCs w:val="28"/>
          <w:u w:val="single"/>
          <w:rtl/>
        </w:rPr>
        <w:t>المنهجية وطرق البحث</w:t>
      </w:r>
      <w:r w:rsidR="00A74F76" w:rsidRPr="00A61B22">
        <w:rPr>
          <w:rFonts w:ascii="Sakkal Majalla" w:hAnsi="Sakkal Majalla" w:cs="Sakkal Majalla" w:hint="cs"/>
          <w:b/>
          <w:bCs/>
          <w:sz w:val="28"/>
          <w:szCs w:val="28"/>
          <w:u w:val="single"/>
          <w:rtl/>
        </w:rPr>
        <w:t>:</w:t>
      </w:r>
    </w:p>
    <w:p w14:paraId="749D8B6E" w14:textId="0A3FA776" w:rsidR="00E93922" w:rsidRPr="00032DCC" w:rsidRDefault="00E93922" w:rsidP="00E20DB8">
      <w:pPr>
        <w:widowControl w:val="0"/>
        <w:spacing w:before="120" w:after="120" w:line="360" w:lineRule="auto"/>
        <w:jc w:val="lowKashida"/>
        <w:rPr>
          <w:rFonts w:ascii="Sakkal Majalla" w:hAnsi="Sakkal Majalla" w:cs="Sakkal Majalla"/>
          <w:color w:val="000000" w:themeColor="text1"/>
          <w:sz w:val="28"/>
          <w:szCs w:val="28"/>
          <w:rtl/>
        </w:rPr>
      </w:pPr>
      <w:r w:rsidRPr="00032DCC">
        <w:rPr>
          <w:rFonts w:ascii="Sakkal Majalla" w:hAnsi="Sakkal Majalla" w:cs="Sakkal Majalla"/>
          <w:color w:val="000000" w:themeColor="text1"/>
          <w:sz w:val="28"/>
          <w:szCs w:val="28"/>
          <w:rtl/>
        </w:rPr>
        <w:t>قد اتبع</w:t>
      </w:r>
      <w:r>
        <w:rPr>
          <w:rFonts w:ascii="Sakkal Majalla" w:hAnsi="Sakkal Majalla" w:cs="Sakkal Majalla" w:hint="cs"/>
          <w:color w:val="000000" w:themeColor="text1"/>
          <w:sz w:val="28"/>
          <w:szCs w:val="28"/>
          <w:rtl/>
        </w:rPr>
        <w:t>ت</w:t>
      </w:r>
      <w:r w:rsidRPr="00032DCC">
        <w:rPr>
          <w:rFonts w:ascii="Sakkal Majalla" w:hAnsi="Sakkal Majalla" w:cs="Sakkal Majalla"/>
          <w:color w:val="000000" w:themeColor="text1"/>
          <w:sz w:val="28"/>
          <w:szCs w:val="28"/>
          <w:rtl/>
        </w:rPr>
        <w:t xml:space="preserve"> الباحث</w:t>
      </w:r>
      <w:r>
        <w:rPr>
          <w:rFonts w:ascii="Sakkal Majalla" w:hAnsi="Sakkal Majalla" w:cs="Sakkal Majalla" w:hint="cs"/>
          <w:color w:val="000000" w:themeColor="text1"/>
          <w:sz w:val="28"/>
          <w:szCs w:val="28"/>
          <w:rtl/>
        </w:rPr>
        <w:t>ة</w:t>
      </w:r>
      <w:r w:rsidRPr="00032DCC">
        <w:rPr>
          <w:rFonts w:ascii="Sakkal Majalla" w:hAnsi="Sakkal Majalla" w:cs="Sakkal Majalla"/>
          <w:color w:val="000000" w:themeColor="text1"/>
          <w:sz w:val="28"/>
          <w:szCs w:val="28"/>
          <w:rtl/>
        </w:rPr>
        <w:t xml:space="preserve"> المنهج الوصفي والذي يعرف بأنه " المنهج الذي يدرس ظاهرة أو حدثاً أو قضية موجودة حالياً حيث يمكن الحصول منها على معلومات تجيب عن أسئلة البحث دون تدخل الباحث فيها (العساف، 2012).</w:t>
      </w:r>
    </w:p>
    <w:p w14:paraId="4CE9E48B" w14:textId="54453F6F" w:rsidR="00D22171" w:rsidRPr="00E93922" w:rsidRDefault="00D22171" w:rsidP="00E20DB8">
      <w:pPr>
        <w:spacing w:before="120" w:after="120" w:line="360" w:lineRule="auto"/>
        <w:rPr>
          <w:rFonts w:ascii="Sakkal Majalla" w:hAnsi="Sakkal Majalla" w:cs="Sakkal Majalla"/>
          <w:b/>
          <w:bCs/>
          <w:sz w:val="28"/>
          <w:szCs w:val="28"/>
          <w:u w:val="single"/>
          <w:rtl/>
        </w:rPr>
      </w:pPr>
      <w:r w:rsidRPr="00E93922">
        <w:rPr>
          <w:rFonts w:ascii="Sakkal Majalla" w:hAnsi="Sakkal Majalla" w:cs="Sakkal Majalla"/>
          <w:b/>
          <w:bCs/>
          <w:sz w:val="28"/>
          <w:szCs w:val="28"/>
          <w:u w:val="single"/>
          <w:rtl/>
        </w:rPr>
        <w:lastRenderedPageBreak/>
        <w:t xml:space="preserve">أدوات </w:t>
      </w:r>
      <w:proofErr w:type="gramStart"/>
      <w:r w:rsidRPr="00E93922">
        <w:rPr>
          <w:rFonts w:ascii="Sakkal Majalla" w:hAnsi="Sakkal Majalla" w:cs="Sakkal Majalla"/>
          <w:b/>
          <w:bCs/>
          <w:sz w:val="28"/>
          <w:szCs w:val="28"/>
          <w:u w:val="single"/>
          <w:rtl/>
        </w:rPr>
        <w:t xml:space="preserve">الدراسة </w:t>
      </w:r>
      <w:r w:rsidR="00A74F76" w:rsidRPr="00E93922">
        <w:rPr>
          <w:rFonts w:ascii="Sakkal Majalla" w:hAnsi="Sakkal Majalla" w:cs="Sakkal Majalla" w:hint="cs"/>
          <w:b/>
          <w:bCs/>
          <w:sz w:val="28"/>
          <w:szCs w:val="28"/>
          <w:u w:val="single"/>
          <w:rtl/>
        </w:rPr>
        <w:t>:</w:t>
      </w:r>
      <w:proofErr w:type="gramEnd"/>
    </w:p>
    <w:p w14:paraId="01CC8FDC" w14:textId="0ECCE7BB" w:rsidR="00E93922" w:rsidRPr="00032DCC" w:rsidRDefault="00E93922" w:rsidP="00E20DB8">
      <w:pPr>
        <w:spacing w:before="120" w:after="120" w:line="360" w:lineRule="auto"/>
        <w:jc w:val="both"/>
        <w:rPr>
          <w:rFonts w:ascii="Sakkal Majalla" w:hAnsi="Sakkal Majalla" w:cs="Sakkal Majalla"/>
          <w:b/>
          <w:bCs/>
          <w:sz w:val="28"/>
          <w:szCs w:val="28"/>
          <w:u w:val="single"/>
          <w:rtl/>
        </w:rPr>
      </w:pPr>
      <w:r w:rsidRPr="00032DCC">
        <w:rPr>
          <w:rFonts w:ascii="Sakkal Majalla" w:hAnsi="Sakkal Majalla" w:cs="Sakkal Majalla"/>
          <w:sz w:val="28"/>
          <w:szCs w:val="28"/>
          <w:rtl/>
        </w:rPr>
        <w:t>قام</w:t>
      </w:r>
      <w:r>
        <w:rPr>
          <w:rFonts w:ascii="Sakkal Majalla" w:hAnsi="Sakkal Majalla" w:cs="Sakkal Majalla" w:hint="cs"/>
          <w:sz w:val="28"/>
          <w:szCs w:val="28"/>
          <w:rtl/>
        </w:rPr>
        <w:t>ت</w:t>
      </w:r>
      <w:r w:rsidRPr="00032DCC">
        <w:rPr>
          <w:rFonts w:ascii="Sakkal Majalla" w:hAnsi="Sakkal Majalla" w:cs="Sakkal Majalla"/>
          <w:sz w:val="28"/>
          <w:szCs w:val="28"/>
          <w:rtl/>
        </w:rPr>
        <w:t xml:space="preserve"> الباحث</w:t>
      </w:r>
      <w:r>
        <w:rPr>
          <w:rFonts w:ascii="Sakkal Majalla" w:hAnsi="Sakkal Majalla" w:cs="Sakkal Majalla" w:hint="cs"/>
          <w:sz w:val="28"/>
          <w:szCs w:val="28"/>
          <w:rtl/>
        </w:rPr>
        <w:t>ة</w:t>
      </w:r>
      <w:r w:rsidRPr="00032DCC">
        <w:rPr>
          <w:rFonts w:ascii="Sakkal Majalla" w:hAnsi="Sakkal Majalla" w:cs="Sakkal Majalla"/>
          <w:sz w:val="28"/>
          <w:szCs w:val="28"/>
          <w:rtl/>
        </w:rPr>
        <w:t xml:space="preserve"> باستخدام الاستبانات كوسيلة وأداة لجمع البيانات من مصادرها الأولية لتحقيق أغراض هذه </w:t>
      </w:r>
      <w:proofErr w:type="gramStart"/>
      <w:r w:rsidRPr="00032DCC">
        <w:rPr>
          <w:rFonts w:ascii="Sakkal Majalla" w:hAnsi="Sakkal Majalla" w:cs="Sakkal Majalla"/>
          <w:sz w:val="28"/>
          <w:szCs w:val="28"/>
          <w:rtl/>
        </w:rPr>
        <w:t>الدراسة ،</w:t>
      </w:r>
      <w:proofErr w:type="gramEnd"/>
      <w:r w:rsidRPr="00032DCC">
        <w:rPr>
          <w:rFonts w:ascii="Sakkal Majalla" w:hAnsi="Sakkal Majalla" w:cs="Sakkal Majalla"/>
          <w:sz w:val="28"/>
          <w:szCs w:val="28"/>
          <w:rtl/>
        </w:rPr>
        <w:t xml:space="preserve"> حيث تتميز بسهولة وصولها للمستهدفين وكذلك ضمان سلامة كل الاستبانات من النقص وقد تكونت الاستبانة من </w:t>
      </w:r>
      <w:proofErr w:type="gramStart"/>
      <w:r w:rsidRPr="00032DCC">
        <w:rPr>
          <w:rFonts w:ascii="Sakkal Majalla" w:hAnsi="Sakkal Majalla" w:cs="Sakkal Majalla"/>
          <w:sz w:val="28"/>
          <w:szCs w:val="28"/>
          <w:rtl/>
        </w:rPr>
        <w:t xml:space="preserve">جزئيين </w:t>
      </w:r>
      <w:r w:rsidRPr="00032DCC">
        <w:rPr>
          <w:rFonts w:ascii="Sakkal Majalla" w:hAnsi="Sakkal Majalla" w:cs="Sakkal Majalla"/>
          <w:b/>
          <w:bCs/>
          <w:sz w:val="28"/>
          <w:szCs w:val="28"/>
          <w:rtl/>
        </w:rPr>
        <w:t>:</w:t>
      </w:r>
      <w:proofErr w:type="gramEnd"/>
    </w:p>
    <w:p w14:paraId="1FB79EC6" w14:textId="77777777" w:rsidR="00E93922" w:rsidRPr="00032DCC" w:rsidRDefault="00E93922" w:rsidP="00E20DB8">
      <w:p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 xml:space="preserve">الجزء </w:t>
      </w:r>
      <w:proofErr w:type="gramStart"/>
      <w:r w:rsidRPr="00032DCC">
        <w:rPr>
          <w:rFonts w:ascii="Sakkal Majalla" w:hAnsi="Sakkal Majalla" w:cs="Sakkal Majalla"/>
          <w:sz w:val="28"/>
          <w:szCs w:val="28"/>
          <w:rtl/>
        </w:rPr>
        <w:t>الاول :</w:t>
      </w:r>
      <w:proofErr w:type="gramEnd"/>
      <w:r w:rsidRPr="00032DCC">
        <w:rPr>
          <w:rFonts w:ascii="Sakkal Majalla" w:hAnsi="Sakkal Majalla" w:cs="Sakkal Majalla"/>
          <w:sz w:val="28"/>
          <w:szCs w:val="28"/>
          <w:rtl/>
        </w:rPr>
        <w:t xml:space="preserve"> معلومات ديموغرافية (</w:t>
      </w:r>
      <w:proofErr w:type="gramStart"/>
      <w:r w:rsidRPr="00032DCC">
        <w:rPr>
          <w:rFonts w:ascii="Sakkal Majalla" w:hAnsi="Sakkal Majalla" w:cs="Sakkal Majalla"/>
          <w:sz w:val="28"/>
          <w:szCs w:val="28"/>
          <w:rtl/>
        </w:rPr>
        <w:t>الجنس ،</w:t>
      </w:r>
      <w:proofErr w:type="gramEnd"/>
      <w:r w:rsidRPr="00032DCC">
        <w:rPr>
          <w:rFonts w:ascii="Sakkal Majalla" w:hAnsi="Sakkal Majalla" w:cs="Sakkal Majalla"/>
          <w:sz w:val="28"/>
          <w:szCs w:val="28"/>
          <w:rtl/>
        </w:rPr>
        <w:t xml:space="preserve"> الحالة </w:t>
      </w:r>
      <w:proofErr w:type="gramStart"/>
      <w:r w:rsidRPr="00032DCC">
        <w:rPr>
          <w:rFonts w:ascii="Sakkal Majalla" w:hAnsi="Sakkal Majalla" w:cs="Sakkal Majalla"/>
          <w:sz w:val="28"/>
          <w:szCs w:val="28"/>
          <w:rtl/>
        </w:rPr>
        <w:t>الاجتماعية ،</w:t>
      </w:r>
      <w:proofErr w:type="gramEnd"/>
      <w:r w:rsidRPr="00032DCC">
        <w:rPr>
          <w:rFonts w:ascii="Sakkal Majalla" w:hAnsi="Sakkal Majalla" w:cs="Sakkal Majalla"/>
          <w:sz w:val="28"/>
          <w:szCs w:val="28"/>
          <w:rtl/>
        </w:rPr>
        <w:t xml:space="preserve"> </w:t>
      </w:r>
      <w:proofErr w:type="gramStart"/>
      <w:r w:rsidRPr="00032DCC">
        <w:rPr>
          <w:rFonts w:ascii="Sakkal Majalla" w:hAnsi="Sakkal Majalla" w:cs="Sakkal Majalla"/>
          <w:sz w:val="28"/>
          <w:szCs w:val="28"/>
          <w:rtl/>
        </w:rPr>
        <w:t>العمر ،</w:t>
      </w:r>
      <w:proofErr w:type="gramEnd"/>
      <w:r w:rsidRPr="00032DCC">
        <w:rPr>
          <w:rFonts w:ascii="Sakkal Majalla" w:hAnsi="Sakkal Majalla" w:cs="Sakkal Majalla"/>
          <w:sz w:val="28"/>
          <w:szCs w:val="28"/>
          <w:rtl/>
        </w:rPr>
        <w:t xml:space="preserve"> المؤهل العلمي، الخبرة </w:t>
      </w:r>
      <w:proofErr w:type="gramStart"/>
      <w:r w:rsidRPr="00032DCC">
        <w:rPr>
          <w:rFonts w:ascii="Sakkal Majalla" w:hAnsi="Sakkal Majalla" w:cs="Sakkal Majalla"/>
          <w:sz w:val="28"/>
          <w:szCs w:val="28"/>
          <w:rtl/>
        </w:rPr>
        <w:t>العملية ،</w:t>
      </w:r>
      <w:proofErr w:type="gramEnd"/>
      <w:r w:rsidRPr="00032DCC">
        <w:rPr>
          <w:rFonts w:ascii="Sakkal Majalla" w:hAnsi="Sakkal Majalla" w:cs="Sakkal Majalla"/>
          <w:sz w:val="28"/>
          <w:szCs w:val="28"/>
          <w:rtl/>
        </w:rPr>
        <w:t xml:space="preserve"> المستوى الوظيفي</w:t>
      </w:r>
      <w:proofErr w:type="gramStart"/>
      <w:r w:rsidRPr="00032DCC">
        <w:rPr>
          <w:rFonts w:ascii="Sakkal Majalla" w:hAnsi="Sakkal Majalla" w:cs="Sakkal Majalla"/>
          <w:sz w:val="28"/>
          <w:szCs w:val="28"/>
          <w:rtl/>
        </w:rPr>
        <w:t>) .</w:t>
      </w:r>
      <w:proofErr w:type="gramEnd"/>
      <w:r w:rsidRPr="00032DCC">
        <w:rPr>
          <w:rFonts w:ascii="Sakkal Majalla" w:hAnsi="Sakkal Majalla" w:cs="Sakkal Majalla"/>
          <w:sz w:val="28"/>
          <w:szCs w:val="28"/>
          <w:rtl/>
        </w:rPr>
        <w:t xml:space="preserve"> </w:t>
      </w:r>
    </w:p>
    <w:p w14:paraId="6252E015" w14:textId="77777777" w:rsidR="00E93922" w:rsidRPr="00032DCC" w:rsidRDefault="00E93922" w:rsidP="00E20DB8">
      <w:pPr>
        <w:spacing w:before="120" w:after="120" w:line="360" w:lineRule="auto"/>
        <w:jc w:val="both"/>
        <w:rPr>
          <w:rFonts w:ascii="Sakkal Majalla" w:hAnsi="Sakkal Majalla" w:cs="Sakkal Majalla"/>
          <w:sz w:val="28"/>
          <w:szCs w:val="28"/>
        </w:rPr>
      </w:pPr>
      <w:r w:rsidRPr="00032DCC">
        <w:rPr>
          <w:rFonts w:ascii="Sakkal Majalla" w:hAnsi="Sakkal Majalla" w:cs="Sakkal Majalla"/>
          <w:sz w:val="28"/>
          <w:szCs w:val="28"/>
          <w:rtl/>
        </w:rPr>
        <w:t xml:space="preserve">الجزء </w:t>
      </w:r>
      <w:proofErr w:type="gramStart"/>
      <w:r w:rsidRPr="00032DCC">
        <w:rPr>
          <w:rFonts w:ascii="Sakkal Majalla" w:hAnsi="Sakkal Majalla" w:cs="Sakkal Majalla"/>
          <w:sz w:val="28"/>
          <w:szCs w:val="28"/>
          <w:rtl/>
        </w:rPr>
        <w:t>الثاني :</w:t>
      </w:r>
      <w:proofErr w:type="gramEnd"/>
      <w:r w:rsidRPr="00032DCC">
        <w:rPr>
          <w:rFonts w:ascii="Sakkal Majalla" w:hAnsi="Sakkal Majalla" w:cs="Sakkal Majalla"/>
          <w:sz w:val="28"/>
          <w:szCs w:val="28"/>
          <w:rtl/>
        </w:rPr>
        <w:t xml:space="preserve"> يتعلق بتحسين تجربة العملاء في شركة المياه من خلال رسم خرائط رحلة العميل.</w:t>
      </w:r>
    </w:p>
    <w:p w14:paraId="206B616B" w14:textId="77777777" w:rsidR="00E93922" w:rsidRPr="00032DCC" w:rsidRDefault="00E93922" w:rsidP="00E20DB8">
      <w:p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 xml:space="preserve">وتم استخدام مقياس </w:t>
      </w:r>
      <w:proofErr w:type="spellStart"/>
      <w:r w:rsidRPr="00032DCC">
        <w:rPr>
          <w:rFonts w:ascii="Sakkal Majalla" w:hAnsi="Sakkal Majalla" w:cs="Sakkal Majalla"/>
          <w:sz w:val="28"/>
          <w:szCs w:val="28"/>
          <w:rtl/>
        </w:rPr>
        <w:t>ليكرت</w:t>
      </w:r>
      <w:proofErr w:type="spellEnd"/>
      <w:r w:rsidRPr="00032DCC">
        <w:rPr>
          <w:rFonts w:ascii="Sakkal Majalla" w:hAnsi="Sakkal Majalla" w:cs="Sakkal Majalla"/>
          <w:sz w:val="28"/>
          <w:szCs w:val="28"/>
          <w:rtl/>
        </w:rPr>
        <w:t xml:space="preserve"> الخماسي في قياس هذه المحاور كما هو موضح </w:t>
      </w:r>
      <w:proofErr w:type="gramStart"/>
      <w:r w:rsidRPr="00032DCC">
        <w:rPr>
          <w:rFonts w:ascii="Sakkal Majalla" w:hAnsi="Sakkal Majalla" w:cs="Sakkal Majalla"/>
          <w:sz w:val="28"/>
          <w:szCs w:val="28"/>
          <w:rtl/>
        </w:rPr>
        <w:t>ادناه :</w:t>
      </w:r>
      <w:proofErr w:type="gramEnd"/>
      <w:r w:rsidRPr="00032DCC">
        <w:rPr>
          <w:rFonts w:ascii="Sakkal Majalla" w:hAnsi="Sakkal Majalla" w:cs="Sakkal Majalla"/>
          <w:sz w:val="28"/>
          <w:szCs w:val="28"/>
          <w:rtl/>
        </w:rPr>
        <w:t xml:space="preserve"> </w:t>
      </w:r>
    </w:p>
    <w:tbl>
      <w:tblPr>
        <w:bidiVisual/>
        <w:tblW w:w="8553" w:type="dxa"/>
        <w:jc w:val="center"/>
        <w:tblLook w:val="0000" w:firstRow="0" w:lastRow="0" w:firstColumn="0" w:lastColumn="0" w:noHBand="0" w:noVBand="0"/>
      </w:tblPr>
      <w:tblGrid>
        <w:gridCol w:w="1704"/>
        <w:gridCol w:w="1560"/>
        <w:gridCol w:w="1701"/>
        <w:gridCol w:w="1701"/>
        <w:gridCol w:w="1887"/>
      </w:tblGrid>
      <w:tr w:rsidR="00E93922" w:rsidRPr="00032DCC" w14:paraId="4D546A72" w14:textId="77777777" w:rsidTr="004A08A9">
        <w:trPr>
          <w:trHeight w:val="397"/>
          <w:jc w:val="center"/>
        </w:trPr>
        <w:tc>
          <w:tcPr>
            <w:tcW w:w="1704" w:type="dxa"/>
            <w:tcBorders>
              <w:top w:val="single" w:sz="4" w:space="0" w:color="auto"/>
              <w:left w:val="single" w:sz="4" w:space="0" w:color="auto"/>
              <w:bottom w:val="single" w:sz="4" w:space="0" w:color="auto"/>
              <w:right w:val="single" w:sz="4" w:space="0" w:color="auto"/>
            </w:tcBorders>
            <w:noWrap/>
            <w:vAlign w:val="center"/>
          </w:tcPr>
          <w:p w14:paraId="52850CE7" w14:textId="77777777" w:rsidR="00E93922" w:rsidRPr="00032DCC" w:rsidRDefault="00E93922" w:rsidP="00E20DB8">
            <w:pPr>
              <w:spacing w:before="120" w:after="120" w:line="360" w:lineRule="auto"/>
              <w:jc w:val="center"/>
              <w:rPr>
                <w:rFonts w:ascii="Sakkal Majalla" w:hAnsi="Sakkal Majalla" w:cs="Sakkal Majalla"/>
                <w:b/>
                <w:bCs/>
                <w:sz w:val="28"/>
                <w:szCs w:val="28"/>
                <w:rtl/>
              </w:rPr>
            </w:pPr>
            <w:r w:rsidRPr="00032DCC">
              <w:rPr>
                <w:rFonts w:ascii="Sakkal Majalla" w:hAnsi="Sakkal Majalla" w:cs="Sakkal Majalla"/>
                <w:b/>
                <w:bCs/>
                <w:sz w:val="28"/>
                <w:szCs w:val="28"/>
                <w:rtl/>
              </w:rPr>
              <w:t>أوافق تماماً</w:t>
            </w:r>
          </w:p>
        </w:tc>
        <w:tc>
          <w:tcPr>
            <w:tcW w:w="1560" w:type="dxa"/>
            <w:tcBorders>
              <w:top w:val="single" w:sz="4" w:space="0" w:color="auto"/>
              <w:left w:val="single" w:sz="4" w:space="0" w:color="auto"/>
              <w:bottom w:val="single" w:sz="4" w:space="0" w:color="auto"/>
              <w:right w:val="single" w:sz="4" w:space="0" w:color="auto"/>
            </w:tcBorders>
            <w:noWrap/>
            <w:vAlign w:val="center"/>
          </w:tcPr>
          <w:p w14:paraId="554CDB40" w14:textId="77777777" w:rsidR="00E93922" w:rsidRPr="00032DCC" w:rsidRDefault="00E93922" w:rsidP="00E20DB8">
            <w:pPr>
              <w:spacing w:before="120" w:after="120" w:line="360" w:lineRule="auto"/>
              <w:jc w:val="center"/>
              <w:rPr>
                <w:rFonts w:ascii="Sakkal Majalla" w:hAnsi="Sakkal Majalla" w:cs="Sakkal Majalla"/>
                <w:b/>
                <w:bCs/>
                <w:sz w:val="28"/>
                <w:szCs w:val="28"/>
                <w:rtl/>
              </w:rPr>
            </w:pPr>
            <w:r w:rsidRPr="00032DCC">
              <w:rPr>
                <w:rFonts w:ascii="Sakkal Majalla" w:hAnsi="Sakkal Majalla" w:cs="Sakkal Majalla"/>
                <w:b/>
                <w:bCs/>
                <w:sz w:val="28"/>
                <w:szCs w:val="28"/>
                <w:rtl/>
              </w:rPr>
              <w:t xml:space="preserve">أوافق </w:t>
            </w:r>
          </w:p>
        </w:tc>
        <w:tc>
          <w:tcPr>
            <w:tcW w:w="1701" w:type="dxa"/>
            <w:tcBorders>
              <w:top w:val="single" w:sz="4" w:space="0" w:color="auto"/>
              <w:left w:val="single" w:sz="4" w:space="0" w:color="auto"/>
              <w:bottom w:val="single" w:sz="4" w:space="0" w:color="auto"/>
              <w:right w:val="single" w:sz="4" w:space="0" w:color="auto"/>
            </w:tcBorders>
            <w:noWrap/>
            <w:vAlign w:val="center"/>
          </w:tcPr>
          <w:p w14:paraId="0083FE38" w14:textId="77777777" w:rsidR="00E93922" w:rsidRPr="00032DCC" w:rsidRDefault="00E93922" w:rsidP="00E20DB8">
            <w:pPr>
              <w:spacing w:before="120" w:after="120" w:line="360" w:lineRule="auto"/>
              <w:jc w:val="center"/>
              <w:rPr>
                <w:rFonts w:ascii="Sakkal Majalla" w:hAnsi="Sakkal Majalla" w:cs="Sakkal Majalla"/>
                <w:b/>
                <w:bCs/>
                <w:sz w:val="28"/>
                <w:szCs w:val="28"/>
                <w:rtl/>
              </w:rPr>
            </w:pPr>
            <w:r w:rsidRPr="00032DCC">
              <w:rPr>
                <w:rFonts w:ascii="Sakkal Majalla" w:hAnsi="Sakkal Majalla" w:cs="Sakkal Majalla"/>
                <w:b/>
                <w:bCs/>
                <w:sz w:val="28"/>
                <w:szCs w:val="28"/>
                <w:rtl/>
              </w:rPr>
              <w:t xml:space="preserve">متردد </w:t>
            </w:r>
          </w:p>
        </w:tc>
        <w:tc>
          <w:tcPr>
            <w:tcW w:w="1701" w:type="dxa"/>
            <w:tcBorders>
              <w:top w:val="single" w:sz="4" w:space="0" w:color="auto"/>
              <w:left w:val="single" w:sz="4" w:space="0" w:color="auto"/>
              <w:bottom w:val="single" w:sz="4" w:space="0" w:color="auto"/>
              <w:right w:val="single" w:sz="4" w:space="0" w:color="auto"/>
            </w:tcBorders>
            <w:noWrap/>
            <w:vAlign w:val="center"/>
          </w:tcPr>
          <w:p w14:paraId="62BC6742" w14:textId="77777777" w:rsidR="00E93922" w:rsidRPr="00032DCC" w:rsidRDefault="00E93922" w:rsidP="00E20DB8">
            <w:pPr>
              <w:spacing w:before="120" w:after="120" w:line="360" w:lineRule="auto"/>
              <w:jc w:val="center"/>
              <w:rPr>
                <w:rFonts w:ascii="Sakkal Majalla" w:hAnsi="Sakkal Majalla" w:cs="Sakkal Majalla"/>
                <w:b/>
                <w:bCs/>
                <w:sz w:val="28"/>
                <w:szCs w:val="28"/>
                <w:rtl/>
              </w:rPr>
            </w:pPr>
            <w:r w:rsidRPr="00032DCC">
              <w:rPr>
                <w:rFonts w:ascii="Sakkal Majalla" w:hAnsi="Sakkal Majalla" w:cs="Sakkal Majalla"/>
                <w:b/>
                <w:bCs/>
                <w:sz w:val="28"/>
                <w:szCs w:val="28"/>
                <w:rtl/>
              </w:rPr>
              <w:t xml:space="preserve">لا أوافق </w:t>
            </w:r>
          </w:p>
        </w:tc>
        <w:tc>
          <w:tcPr>
            <w:tcW w:w="1887" w:type="dxa"/>
            <w:tcBorders>
              <w:top w:val="single" w:sz="4" w:space="0" w:color="auto"/>
              <w:left w:val="single" w:sz="4" w:space="0" w:color="auto"/>
              <w:bottom w:val="single" w:sz="4" w:space="0" w:color="auto"/>
              <w:right w:val="single" w:sz="4" w:space="0" w:color="auto"/>
            </w:tcBorders>
            <w:noWrap/>
            <w:vAlign w:val="center"/>
          </w:tcPr>
          <w:p w14:paraId="70D242AA" w14:textId="77777777" w:rsidR="00E93922" w:rsidRPr="00032DCC" w:rsidRDefault="00E93922" w:rsidP="00E20DB8">
            <w:pPr>
              <w:spacing w:before="120" w:after="120" w:line="360" w:lineRule="auto"/>
              <w:jc w:val="center"/>
              <w:rPr>
                <w:rFonts w:ascii="Sakkal Majalla" w:hAnsi="Sakkal Majalla" w:cs="Sakkal Majalla"/>
                <w:b/>
                <w:bCs/>
                <w:sz w:val="28"/>
                <w:szCs w:val="28"/>
                <w:rtl/>
              </w:rPr>
            </w:pPr>
            <w:r w:rsidRPr="00032DCC">
              <w:rPr>
                <w:rFonts w:ascii="Sakkal Majalla" w:hAnsi="Sakkal Majalla" w:cs="Sakkal Majalla"/>
                <w:b/>
                <w:bCs/>
                <w:sz w:val="28"/>
                <w:szCs w:val="28"/>
                <w:rtl/>
              </w:rPr>
              <w:t>لا أوافق إطلاقاً</w:t>
            </w:r>
          </w:p>
        </w:tc>
      </w:tr>
    </w:tbl>
    <w:p w14:paraId="3A846677" w14:textId="77777777" w:rsidR="00E93922" w:rsidRPr="00032DCC" w:rsidRDefault="00E93922" w:rsidP="00E20DB8">
      <w:pPr>
        <w:spacing w:before="120" w:after="120" w:line="360" w:lineRule="auto"/>
        <w:jc w:val="both"/>
        <w:rPr>
          <w:rFonts w:ascii="Sakkal Majalla" w:hAnsi="Sakkal Majalla" w:cs="Sakkal Majalla"/>
          <w:sz w:val="28"/>
          <w:szCs w:val="28"/>
          <w:rtl/>
        </w:rPr>
      </w:pPr>
    </w:p>
    <w:p w14:paraId="045BAEE9" w14:textId="77777777" w:rsidR="00E93922" w:rsidRPr="00032DCC" w:rsidRDefault="00E93922" w:rsidP="00E20DB8">
      <w:p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 xml:space="preserve">ووفقاً لمقياس </w:t>
      </w:r>
      <w:proofErr w:type="spellStart"/>
      <w:r w:rsidRPr="00032DCC">
        <w:rPr>
          <w:rFonts w:ascii="Sakkal Majalla" w:hAnsi="Sakkal Majalla" w:cs="Sakkal Majalla"/>
          <w:sz w:val="28"/>
          <w:szCs w:val="28"/>
          <w:rtl/>
        </w:rPr>
        <w:t>ليكرت</w:t>
      </w:r>
      <w:proofErr w:type="spellEnd"/>
      <w:r w:rsidRPr="00032DCC">
        <w:rPr>
          <w:rFonts w:ascii="Sakkal Majalla" w:hAnsi="Sakkal Majalla" w:cs="Sakkal Majalla"/>
          <w:sz w:val="28"/>
          <w:szCs w:val="28"/>
          <w:rtl/>
        </w:rPr>
        <w:t xml:space="preserve"> الخماسي فقد تم إعطاء كل عبارة من العبارات السابقة درجات لتتم معالجتها إحصائيًا على النحو الآتي:</w:t>
      </w:r>
    </w:p>
    <w:p w14:paraId="4C51E5A7" w14:textId="77777777" w:rsidR="00E93922" w:rsidRDefault="00E93922" w:rsidP="00E20DB8">
      <w:pPr>
        <w:spacing w:before="120" w:after="120" w:line="360" w:lineRule="auto"/>
        <w:jc w:val="both"/>
        <w:rPr>
          <w:rFonts w:ascii="Sakkal Majalla" w:hAnsi="Sakkal Majalla" w:cs="Sakkal Majalla"/>
          <w:sz w:val="28"/>
          <w:szCs w:val="28"/>
          <w:rtl/>
        </w:rPr>
      </w:pPr>
      <w:r w:rsidRPr="00032DCC">
        <w:rPr>
          <w:rFonts w:ascii="Sakkal Majalla" w:hAnsi="Sakkal Majalla" w:cs="Sakkal Majalla"/>
          <w:sz w:val="28"/>
          <w:szCs w:val="28"/>
          <w:rtl/>
        </w:rPr>
        <w:t xml:space="preserve">أوافق تماماً (5) </w:t>
      </w:r>
      <w:proofErr w:type="gramStart"/>
      <w:r w:rsidRPr="00032DCC">
        <w:rPr>
          <w:rFonts w:ascii="Sakkal Majalla" w:hAnsi="Sakkal Majalla" w:cs="Sakkal Majalla"/>
          <w:sz w:val="28"/>
          <w:szCs w:val="28"/>
          <w:rtl/>
        </w:rPr>
        <w:t>درجات ،</w:t>
      </w:r>
      <w:proofErr w:type="gramEnd"/>
      <w:r w:rsidRPr="00032DCC">
        <w:rPr>
          <w:rFonts w:ascii="Sakkal Majalla" w:hAnsi="Sakkal Majalla" w:cs="Sakkal Majalla"/>
          <w:sz w:val="28"/>
          <w:szCs w:val="28"/>
          <w:rtl/>
        </w:rPr>
        <w:t xml:space="preserve"> أوافق (4) درجات، متردد (3) </w:t>
      </w:r>
      <w:proofErr w:type="gramStart"/>
      <w:r w:rsidRPr="00032DCC">
        <w:rPr>
          <w:rFonts w:ascii="Sakkal Majalla" w:hAnsi="Sakkal Majalla" w:cs="Sakkal Majalla"/>
          <w:sz w:val="28"/>
          <w:szCs w:val="28"/>
          <w:rtl/>
        </w:rPr>
        <w:t>درجات ،</w:t>
      </w:r>
      <w:proofErr w:type="gramEnd"/>
      <w:r w:rsidRPr="00032DCC">
        <w:rPr>
          <w:rFonts w:ascii="Sakkal Majalla" w:hAnsi="Sakkal Majalla" w:cs="Sakkal Majalla"/>
          <w:sz w:val="28"/>
          <w:szCs w:val="28"/>
          <w:rtl/>
        </w:rPr>
        <w:t xml:space="preserve"> لا أوافق (2) </w:t>
      </w:r>
      <w:proofErr w:type="gramStart"/>
      <w:r w:rsidRPr="00032DCC">
        <w:rPr>
          <w:rFonts w:ascii="Sakkal Majalla" w:hAnsi="Sakkal Majalla" w:cs="Sakkal Majalla"/>
          <w:sz w:val="28"/>
          <w:szCs w:val="28"/>
          <w:rtl/>
        </w:rPr>
        <w:t>درجتين ،</w:t>
      </w:r>
      <w:proofErr w:type="gramEnd"/>
      <w:r w:rsidRPr="00032DCC">
        <w:rPr>
          <w:rFonts w:ascii="Sakkal Majalla" w:hAnsi="Sakkal Majalla" w:cs="Sakkal Majalla"/>
          <w:sz w:val="28"/>
          <w:szCs w:val="28"/>
          <w:rtl/>
        </w:rPr>
        <w:t xml:space="preserve"> لا أوافق إطلاقاً (1) درجة واحدة. </w:t>
      </w:r>
    </w:p>
    <w:p w14:paraId="6FA03C3C" w14:textId="77777777" w:rsidR="00E20DB8" w:rsidRDefault="00E20DB8" w:rsidP="00E20DB8">
      <w:pPr>
        <w:spacing w:before="120" w:after="120" w:line="360" w:lineRule="auto"/>
        <w:jc w:val="both"/>
        <w:rPr>
          <w:rFonts w:ascii="Sakkal Majalla" w:hAnsi="Sakkal Majalla" w:cs="Sakkal Majalla"/>
          <w:sz w:val="28"/>
          <w:szCs w:val="28"/>
          <w:rtl/>
        </w:rPr>
      </w:pPr>
    </w:p>
    <w:p w14:paraId="7133B517" w14:textId="77777777" w:rsidR="00E20DB8" w:rsidRDefault="00E20DB8" w:rsidP="00E20DB8">
      <w:pPr>
        <w:spacing w:before="120" w:after="120" w:line="360" w:lineRule="auto"/>
        <w:jc w:val="both"/>
        <w:rPr>
          <w:rFonts w:ascii="Sakkal Majalla" w:hAnsi="Sakkal Majalla" w:cs="Sakkal Majalla"/>
          <w:sz w:val="28"/>
          <w:szCs w:val="28"/>
          <w:rtl/>
        </w:rPr>
      </w:pPr>
    </w:p>
    <w:p w14:paraId="67B737C0" w14:textId="77777777" w:rsidR="00E20DB8" w:rsidRPr="00032DCC" w:rsidRDefault="00E20DB8" w:rsidP="00E20DB8">
      <w:pPr>
        <w:spacing w:before="120" w:after="120" w:line="360" w:lineRule="auto"/>
        <w:jc w:val="both"/>
        <w:rPr>
          <w:rFonts w:ascii="Sakkal Majalla" w:hAnsi="Sakkal Majalla" w:cs="Sakkal Majalla"/>
          <w:sz w:val="28"/>
          <w:szCs w:val="28"/>
          <w:rtl/>
        </w:rPr>
      </w:pPr>
    </w:p>
    <w:p w14:paraId="466A5D0B" w14:textId="63A5EDCC" w:rsidR="00D22171" w:rsidRPr="00A61B22" w:rsidRDefault="00A74F76" w:rsidP="00E20DB8">
      <w:pPr>
        <w:spacing w:before="120" w:after="120" w:line="360" w:lineRule="auto"/>
        <w:rPr>
          <w:rFonts w:ascii="Sakkal Majalla" w:hAnsi="Sakkal Majalla" w:cs="Sakkal Majalla"/>
          <w:b/>
          <w:bCs/>
          <w:sz w:val="28"/>
          <w:szCs w:val="28"/>
          <w:u w:val="single"/>
          <w:rtl/>
        </w:rPr>
      </w:pPr>
      <w:r w:rsidRPr="00A61B22">
        <w:rPr>
          <w:rFonts w:ascii="Sakkal Majalla" w:hAnsi="Sakkal Majalla" w:cs="Sakkal Majalla" w:hint="cs"/>
          <w:b/>
          <w:bCs/>
          <w:sz w:val="28"/>
          <w:szCs w:val="28"/>
          <w:u w:val="single"/>
          <w:rtl/>
        </w:rPr>
        <w:t>حدود</w:t>
      </w:r>
      <w:r w:rsidR="00D22171" w:rsidRPr="00A61B22">
        <w:rPr>
          <w:rFonts w:ascii="Sakkal Majalla" w:hAnsi="Sakkal Majalla" w:cs="Sakkal Majalla"/>
          <w:b/>
          <w:bCs/>
          <w:sz w:val="28"/>
          <w:szCs w:val="28"/>
          <w:u w:val="single"/>
          <w:rtl/>
        </w:rPr>
        <w:t xml:space="preserve"> </w:t>
      </w:r>
      <w:proofErr w:type="gramStart"/>
      <w:r w:rsidR="00D22171" w:rsidRPr="00A61B22">
        <w:rPr>
          <w:rFonts w:ascii="Sakkal Majalla" w:hAnsi="Sakkal Majalla" w:cs="Sakkal Majalla"/>
          <w:b/>
          <w:bCs/>
          <w:sz w:val="28"/>
          <w:szCs w:val="28"/>
          <w:u w:val="single"/>
          <w:rtl/>
        </w:rPr>
        <w:t xml:space="preserve">الدراسة </w:t>
      </w:r>
      <w:r w:rsidRPr="00A61B22">
        <w:rPr>
          <w:rFonts w:ascii="Sakkal Majalla" w:hAnsi="Sakkal Majalla" w:cs="Sakkal Majalla" w:hint="cs"/>
          <w:b/>
          <w:bCs/>
          <w:sz w:val="28"/>
          <w:szCs w:val="28"/>
          <w:u w:val="single"/>
          <w:rtl/>
        </w:rPr>
        <w:t>:</w:t>
      </w:r>
      <w:proofErr w:type="gramEnd"/>
    </w:p>
    <w:p w14:paraId="6A196C92" w14:textId="0888E39F" w:rsidR="004C552C" w:rsidRPr="004C552C" w:rsidRDefault="004C552C" w:rsidP="00E20DB8">
      <w:pPr>
        <w:spacing w:before="120" w:after="120" w:line="360" w:lineRule="auto"/>
        <w:jc w:val="both"/>
        <w:rPr>
          <w:rFonts w:ascii="Sakkal Majalla" w:hAnsi="Sakkal Majalla" w:cs="Sakkal Majalla"/>
          <w:b/>
          <w:bCs/>
          <w:sz w:val="28"/>
          <w:szCs w:val="28"/>
          <w:rtl/>
        </w:rPr>
      </w:pPr>
      <w:r w:rsidRPr="004C552C">
        <w:rPr>
          <w:rFonts w:ascii="Sakkal Majalla" w:hAnsi="Sakkal Majalla" w:cs="Sakkal Majalla"/>
          <w:b/>
          <w:bCs/>
          <w:sz w:val="28"/>
          <w:szCs w:val="28"/>
          <w:rtl/>
        </w:rPr>
        <w:t>الحدود الموضوعية:</w:t>
      </w:r>
      <w:r w:rsidRPr="004C552C">
        <w:rPr>
          <w:rFonts w:ascii="Sakkal Majalla" w:hAnsi="Sakkal Majalla" w:cs="Sakkal Majalla"/>
          <w:sz w:val="28"/>
          <w:szCs w:val="28"/>
          <w:rtl/>
        </w:rPr>
        <w:t xml:space="preserve"> تقتصر هذه الدراسة على " </w:t>
      </w:r>
      <w:r w:rsidR="00E93922">
        <w:rPr>
          <w:rFonts w:ascii="Sakkal Majalla" w:hAnsi="Sakkal Majalla" w:cs="Sakkal Majalla" w:hint="cs"/>
          <w:sz w:val="28"/>
          <w:szCs w:val="28"/>
          <w:rtl/>
        </w:rPr>
        <w:t>تحسين تجربة العملاء في شركة المياه الوطنية من خلال رسم خرائط رحلة العميل</w:t>
      </w:r>
      <w:r w:rsidRPr="004C552C">
        <w:rPr>
          <w:rFonts w:ascii="Sakkal Majalla" w:hAnsi="Sakkal Majalla" w:cs="Sakkal Majalla"/>
          <w:sz w:val="28"/>
          <w:szCs w:val="28"/>
          <w:rtl/>
        </w:rPr>
        <w:t>".</w:t>
      </w:r>
    </w:p>
    <w:p w14:paraId="6C671E4A" w14:textId="77777777" w:rsidR="004C552C" w:rsidRPr="004C552C" w:rsidRDefault="004C552C" w:rsidP="00E20DB8">
      <w:pPr>
        <w:spacing w:before="120" w:after="120" w:line="360" w:lineRule="auto"/>
        <w:jc w:val="both"/>
        <w:rPr>
          <w:rFonts w:ascii="Sakkal Majalla" w:hAnsi="Sakkal Majalla" w:cs="Sakkal Majalla"/>
          <w:sz w:val="28"/>
          <w:szCs w:val="28"/>
          <w:rtl/>
        </w:rPr>
      </w:pPr>
      <w:r w:rsidRPr="004C552C">
        <w:rPr>
          <w:rFonts w:ascii="Sakkal Majalla" w:hAnsi="Sakkal Majalla" w:cs="Sakkal Majalla"/>
          <w:b/>
          <w:bCs/>
          <w:sz w:val="28"/>
          <w:szCs w:val="28"/>
          <w:rtl/>
        </w:rPr>
        <w:t>الحدود المكانية:</w:t>
      </w:r>
      <w:r w:rsidRPr="004C552C">
        <w:rPr>
          <w:rFonts w:ascii="Sakkal Majalla" w:hAnsi="Sakkal Majalla" w:cs="Sakkal Majalla"/>
          <w:sz w:val="28"/>
          <w:szCs w:val="28"/>
          <w:rtl/>
        </w:rPr>
        <w:t xml:space="preserve"> الرياض.</w:t>
      </w:r>
    </w:p>
    <w:p w14:paraId="4B01E362" w14:textId="2D29F5B5" w:rsidR="004C552C" w:rsidRPr="004C552C" w:rsidRDefault="004C552C" w:rsidP="00E20DB8">
      <w:pPr>
        <w:spacing w:before="120" w:after="120" w:line="360" w:lineRule="auto"/>
        <w:jc w:val="both"/>
        <w:rPr>
          <w:rFonts w:ascii="Sakkal Majalla" w:hAnsi="Sakkal Majalla" w:cs="Sakkal Majalla"/>
          <w:sz w:val="28"/>
          <w:szCs w:val="28"/>
          <w:rtl/>
        </w:rPr>
      </w:pPr>
      <w:r w:rsidRPr="004C552C">
        <w:rPr>
          <w:rFonts w:ascii="Sakkal Majalla" w:hAnsi="Sakkal Majalla" w:cs="Sakkal Majalla"/>
          <w:b/>
          <w:bCs/>
          <w:sz w:val="28"/>
          <w:szCs w:val="28"/>
          <w:rtl/>
        </w:rPr>
        <w:lastRenderedPageBreak/>
        <w:t>الحدود الزمانية:</w:t>
      </w:r>
      <w:r w:rsidRPr="004C552C">
        <w:rPr>
          <w:rFonts w:ascii="Sakkal Majalla" w:hAnsi="Sakkal Majalla" w:cs="Sakkal Majalla"/>
          <w:sz w:val="28"/>
          <w:szCs w:val="28"/>
          <w:rtl/>
        </w:rPr>
        <w:t xml:space="preserve"> </w:t>
      </w:r>
      <w:r w:rsidRPr="004C552C">
        <w:rPr>
          <w:rFonts w:ascii="Sakkal Majalla" w:eastAsia="Arial Unicode MS" w:hAnsi="Sakkal Majalla" w:cs="Sakkal Majalla"/>
          <w:color w:val="000000" w:themeColor="text1"/>
          <w:sz w:val="28"/>
          <w:szCs w:val="28"/>
          <w:rtl/>
        </w:rPr>
        <w:t xml:space="preserve">انحصرت حدود الدراسة التطبيقية في الفترة الزمنية التي تمت فيها الدراسة خلال الفصل الدراسي </w:t>
      </w:r>
      <w:r w:rsidRPr="004C552C">
        <w:rPr>
          <w:rFonts w:ascii="Sakkal Majalla" w:eastAsia="Arial Unicode MS" w:hAnsi="Sakkal Majalla" w:cs="Sakkal Majalla" w:hint="cs"/>
          <w:color w:val="000000" w:themeColor="text1"/>
          <w:sz w:val="28"/>
          <w:szCs w:val="28"/>
          <w:rtl/>
        </w:rPr>
        <w:t>عام 2025م</w:t>
      </w:r>
      <w:r w:rsidRPr="004C552C">
        <w:rPr>
          <w:rFonts w:ascii="Sakkal Majalla" w:hAnsi="Sakkal Majalla" w:cs="Sakkal Majalla"/>
          <w:sz w:val="28"/>
          <w:szCs w:val="28"/>
          <w:rtl/>
        </w:rPr>
        <w:t>.</w:t>
      </w:r>
    </w:p>
    <w:p w14:paraId="7AE2BF73" w14:textId="77777777" w:rsidR="00E20DB8" w:rsidRDefault="00E20DB8" w:rsidP="00E20DB8">
      <w:pPr>
        <w:spacing w:before="120" w:after="120" w:line="360" w:lineRule="auto"/>
        <w:rPr>
          <w:rFonts w:ascii="Sakkal Majalla" w:hAnsi="Sakkal Majalla" w:cs="Sakkal Majalla"/>
          <w:sz w:val="28"/>
          <w:szCs w:val="28"/>
          <w:u w:val="single"/>
          <w:rtl/>
        </w:rPr>
      </w:pPr>
    </w:p>
    <w:p w14:paraId="67D7A4E6" w14:textId="77777777" w:rsidR="00E20DB8" w:rsidRDefault="00E20DB8" w:rsidP="00E20DB8">
      <w:pPr>
        <w:spacing w:before="120" w:after="120" w:line="360" w:lineRule="auto"/>
        <w:rPr>
          <w:rFonts w:ascii="Sakkal Majalla" w:hAnsi="Sakkal Majalla" w:cs="Sakkal Majalla"/>
          <w:sz w:val="28"/>
          <w:szCs w:val="28"/>
          <w:u w:val="single"/>
          <w:rtl/>
        </w:rPr>
      </w:pPr>
    </w:p>
    <w:p w14:paraId="699683AB" w14:textId="77777777" w:rsidR="00A61B22" w:rsidRDefault="00A61B22" w:rsidP="00E20DB8">
      <w:pPr>
        <w:spacing w:before="120" w:after="120" w:line="360" w:lineRule="auto"/>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4ABCF5F5" w14:textId="2D3F1F0A" w:rsidR="00A74F76" w:rsidRDefault="00A74F76" w:rsidP="00E20DB8">
      <w:pPr>
        <w:spacing w:before="120" w:after="120"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31782C8E" w14:textId="77777777" w:rsidR="00E20DB8" w:rsidRPr="00E20DB8" w:rsidRDefault="00E20DB8" w:rsidP="00E20DB8">
      <w:pPr>
        <w:pStyle w:val="a5"/>
        <w:numPr>
          <w:ilvl w:val="0"/>
          <w:numId w:val="28"/>
        </w:numPr>
        <w:spacing w:before="120" w:after="120" w:line="360" w:lineRule="auto"/>
        <w:jc w:val="both"/>
        <w:rPr>
          <w:rFonts w:ascii="Sakkal Majalla" w:hAnsi="Sakkal Majalla" w:cs="Sakkal Majalla"/>
          <w:sz w:val="28"/>
          <w:szCs w:val="28"/>
        </w:rPr>
      </w:pPr>
      <w:r w:rsidRPr="00E20DB8">
        <w:rPr>
          <w:rFonts w:ascii="Sakkal Majalla" w:hAnsi="Sakkal Majalla" w:cs="Sakkal Majalla"/>
          <w:sz w:val="28"/>
          <w:szCs w:val="28"/>
          <w:rtl/>
        </w:rPr>
        <w:t>سالم، حصة (2015) دور مشاركة العميل في علاج قصور الخدمة وانعكاسها على الرضا ونواياه في إعادة الشراء، المجلة العلمية للاقتصاد والتجارة، جامعة عين شمس، كلية التجارة، القاهرة.</w:t>
      </w:r>
    </w:p>
    <w:p w14:paraId="6A5216E7" w14:textId="77777777" w:rsidR="00E20DB8" w:rsidRPr="00E20DB8" w:rsidRDefault="00E20DB8" w:rsidP="00E20DB8">
      <w:pPr>
        <w:pStyle w:val="a5"/>
        <w:numPr>
          <w:ilvl w:val="0"/>
          <w:numId w:val="28"/>
        </w:numPr>
        <w:spacing w:before="120" w:after="120" w:line="360" w:lineRule="auto"/>
        <w:ind w:left="714" w:hanging="357"/>
        <w:jc w:val="both"/>
        <w:rPr>
          <w:rFonts w:ascii="Sakkal Majalla" w:hAnsi="Sakkal Majalla" w:cs="Sakkal Majalla"/>
          <w:sz w:val="28"/>
          <w:szCs w:val="28"/>
        </w:rPr>
      </w:pPr>
      <w:r w:rsidRPr="00E20DB8">
        <w:rPr>
          <w:rFonts w:ascii="Sakkal Majalla" w:hAnsi="Sakkal Majalla" w:cs="Sakkal Majalla"/>
          <w:sz w:val="28"/>
          <w:szCs w:val="28"/>
          <w:rtl/>
        </w:rPr>
        <w:t>القحطاني، صالح (2012) تقييم أثر تجربة العميل على قرار إعادة الشراء: دراسة عن أجهزة الهاتف المحمول في السوق السعودي، المجلة العربية للإدارة، المنظمة العربية للتنمية الإدارية، مج32، ع2.</w:t>
      </w:r>
    </w:p>
    <w:p w14:paraId="6A459B85" w14:textId="77777777" w:rsidR="00E20DB8" w:rsidRPr="00E20DB8" w:rsidRDefault="00E20DB8" w:rsidP="00E20DB8">
      <w:pPr>
        <w:pStyle w:val="a5"/>
        <w:numPr>
          <w:ilvl w:val="0"/>
          <w:numId w:val="28"/>
        </w:numPr>
        <w:spacing w:before="120" w:after="120" w:line="360" w:lineRule="auto"/>
        <w:ind w:left="714" w:hanging="357"/>
        <w:jc w:val="both"/>
        <w:rPr>
          <w:rFonts w:ascii="Sakkal Majalla" w:hAnsi="Sakkal Majalla" w:cs="Sakkal Majalla"/>
          <w:sz w:val="28"/>
          <w:szCs w:val="28"/>
        </w:rPr>
      </w:pPr>
      <w:proofErr w:type="gramStart"/>
      <w:r w:rsidRPr="00E20DB8">
        <w:rPr>
          <w:rFonts w:ascii="Sakkal Majalla" w:hAnsi="Sakkal Majalla" w:cs="Sakkal Majalla"/>
          <w:sz w:val="28"/>
          <w:szCs w:val="28"/>
          <w:rtl/>
        </w:rPr>
        <w:t>عبدالخالق</w:t>
      </w:r>
      <w:proofErr w:type="gramEnd"/>
      <w:r w:rsidRPr="00E20DB8">
        <w:rPr>
          <w:rFonts w:ascii="Sakkal Majalla" w:hAnsi="Sakkal Majalla" w:cs="Sakkal Majalla"/>
          <w:sz w:val="28"/>
          <w:szCs w:val="28"/>
          <w:rtl/>
        </w:rPr>
        <w:t>، شيماء محمد (2023) أثر تجربة العميل على شخصية العلامة التجارية دراسة ميدانية بالتطبيق على ركاب شركات الطيران في مصر، رسالة دكتوراه، الأكاديمية العربية للعلوم والتكنولوجيا، مصر.</w:t>
      </w:r>
    </w:p>
    <w:p w14:paraId="0B6C23F9" w14:textId="77777777" w:rsidR="00E20DB8" w:rsidRPr="00E20DB8" w:rsidRDefault="00E20DB8" w:rsidP="00E20DB8">
      <w:pPr>
        <w:pStyle w:val="a5"/>
        <w:numPr>
          <w:ilvl w:val="0"/>
          <w:numId w:val="28"/>
        </w:numPr>
        <w:spacing w:before="120" w:after="120" w:line="360" w:lineRule="auto"/>
        <w:ind w:left="714" w:hanging="357"/>
        <w:jc w:val="both"/>
        <w:rPr>
          <w:rFonts w:ascii="Sakkal Majalla" w:hAnsi="Sakkal Majalla" w:cs="Sakkal Majalla"/>
          <w:sz w:val="28"/>
          <w:szCs w:val="28"/>
        </w:rPr>
      </w:pPr>
      <w:r w:rsidRPr="00E20DB8">
        <w:rPr>
          <w:rFonts w:ascii="Sakkal Majalla" w:hAnsi="Sakkal Majalla" w:cs="Sakkal Majalla"/>
          <w:sz w:val="28"/>
          <w:szCs w:val="28"/>
          <w:rtl/>
        </w:rPr>
        <w:t>قاضي، كنانة نديم (2019) أثر تجربة العملاء على رضا عملاء الشركة السورية للاتصالات، رسالة ماجستير، الجامعة الافتراضية السورية.</w:t>
      </w:r>
    </w:p>
    <w:p w14:paraId="4EACB516" w14:textId="77777777" w:rsidR="00E20DB8" w:rsidRPr="00E20DB8" w:rsidRDefault="00E20DB8" w:rsidP="00E20DB8">
      <w:pPr>
        <w:pStyle w:val="a5"/>
        <w:numPr>
          <w:ilvl w:val="0"/>
          <w:numId w:val="28"/>
        </w:numPr>
        <w:spacing w:before="120" w:after="120" w:line="360" w:lineRule="auto"/>
        <w:ind w:left="714" w:hanging="357"/>
        <w:rPr>
          <w:rFonts w:ascii="Sakkal Majalla" w:hAnsi="Sakkal Majalla" w:cs="Sakkal Majalla"/>
          <w:sz w:val="28"/>
          <w:szCs w:val="28"/>
          <w:rtl/>
        </w:rPr>
      </w:pPr>
      <w:r w:rsidRPr="00E20DB8">
        <w:rPr>
          <w:rFonts w:ascii="Sakkal Majalla" w:hAnsi="Sakkal Majalla" w:cs="Sakkal Majalla"/>
          <w:sz w:val="28"/>
          <w:szCs w:val="28"/>
          <w:rtl/>
        </w:rPr>
        <w:t xml:space="preserve">فايد، عبير السيد (2022) </w:t>
      </w:r>
      <w:r w:rsidRPr="00E20DB8">
        <w:rPr>
          <w:rFonts w:ascii="Sakkal Majalla" w:hAnsi="Sakkal Majalla" w:cs="Sakkal Majalla"/>
          <w:sz w:val="28"/>
          <w:szCs w:val="28"/>
        </w:rPr>
        <w:t xml:space="preserve">Tools to deliver an outstanding digital customer experience for B2c organizations in the age of </w:t>
      </w:r>
      <w:proofErr w:type="gramStart"/>
      <w:r w:rsidRPr="00E20DB8">
        <w:rPr>
          <w:rFonts w:ascii="Sakkal Majalla" w:hAnsi="Sakkal Majalla" w:cs="Sakkal Majalla"/>
          <w:sz w:val="28"/>
          <w:szCs w:val="28"/>
        </w:rPr>
        <w:t>uncertainty</w:t>
      </w:r>
      <w:r w:rsidRPr="00E20DB8">
        <w:rPr>
          <w:rFonts w:ascii="Sakkal Majalla" w:hAnsi="Sakkal Majalla" w:cs="Sakkal Majalla"/>
          <w:sz w:val="28"/>
          <w:szCs w:val="28"/>
          <w:rtl/>
        </w:rPr>
        <w:t>،  المجلة</w:t>
      </w:r>
      <w:proofErr w:type="gramEnd"/>
      <w:r w:rsidRPr="00E20DB8">
        <w:rPr>
          <w:rFonts w:ascii="Sakkal Majalla" w:hAnsi="Sakkal Majalla" w:cs="Sakkal Majalla"/>
          <w:sz w:val="28"/>
          <w:szCs w:val="28"/>
          <w:rtl/>
        </w:rPr>
        <w:t xml:space="preserve"> العالمية للاقتصاد والأعمال، مج12، ع6.</w:t>
      </w:r>
    </w:p>
    <w:p w14:paraId="52ABFE95" w14:textId="77777777" w:rsidR="00E20DB8" w:rsidRPr="00E20DB8" w:rsidRDefault="00E20DB8" w:rsidP="00E20DB8">
      <w:pPr>
        <w:pStyle w:val="a5"/>
        <w:numPr>
          <w:ilvl w:val="0"/>
          <w:numId w:val="28"/>
        </w:numPr>
        <w:spacing w:before="120" w:after="120" w:line="360" w:lineRule="auto"/>
        <w:ind w:left="714" w:hanging="357"/>
        <w:rPr>
          <w:rFonts w:ascii="Sakkal Majalla" w:hAnsi="Sakkal Majalla" w:cs="Sakkal Majalla"/>
          <w:sz w:val="28"/>
          <w:szCs w:val="28"/>
        </w:rPr>
      </w:pPr>
      <w:r w:rsidRPr="00E20DB8">
        <w:rPr>
          <w:rFonts w:ascii="Sakkal Majalla" w:hAnsi="Sakkal Majalla" w:cs="Sakkal Majalla"/>
          <w:sz w:val="28"/>
          <w:szCs w:val="28"/>
          <w:rtl/>
        </w:rPr>
        <w:t>الموسوعي، مثنى توفيق (2022) استخدام التسويق الحسي في التأثير على تجربة الزبون: دراسة تحليلية لآراء عينة من زبائن الفنادق السياحية، مجلة الدراسات المستدامة، مج4، ع3.</w:t>
      </w:r>
    </w:p>
    <w:p w14:paraId="2B52820E" w14:textId="77777777" w:rsidR="00E20DB8" w:rsidRPr="00E20DB8" w:rsidRDefault="00E20DB8" w:rsidP="00E20DB8">
      <w:pPr>
        <w:pStyle w:val="a5"/>
        <w:numPr>
          <w:ilvl w:val="0"/>
          <w:numId w:val="28"/>
        </w:numPr>
        <w:spacing w:before="120" w:after="120" w:line="360" w:lineRule="auto"/>
        <w:ind w:left="714" w:hanging="357"/>
        <w:rPr>
          <w:rFonts w:ascii="Sakkal Majalla" w:hAnsi="Sakkal Majalla" w:cs="Sakkal Majalla"/>
          <w:sz w:val="28"/>
          <w:szCs w:val="28"/>
          <w:rtl/>
        </w:rPr>
      </w:pPr>
      <w:r w:rsidRPr="00E20DB8">
        <w:rPr>
          <w:rFonts w:ascii="Sakkal Majalla" w:hAnsi="Sakkal Majalla" w:cs="Sakkal Majalla"/>
          <w:sz w:val="28"/>
          <w:szCs w:val="28"/>
          <w:rtl/>
        </w:rPr>
        <w:t>المطيري، إيمان جري، وغريب، ماجدة عزت (2023) استخلاص المعرفة من تجارب العملاء: مراجعة لأدب الموضوع والاتجاهات البحثية، ع34.</w:t>
      </w:r>
    </w:p>
    <w:p w14:paraId="17542A75" w14:textId="77777777" w:rsidR="00E20DB8" w:rsidRPr="00E20DB8" w:rsidRDefault="00E20DB8" w:rsidP="00E20DB8">
      <w:pPr>
        <w:pStyle w:val="a5"/>
        <w:numPr>
          <w:ilvl w:val="0"/>
          <w:numId w:val="28"/>
        </w:numPr>
        <w:spacing w:before="120" w:after="120" w:line="360" w:lineRule="auto"/>
        <w:ind w:left="714" w:hanging="357"/>
        <w:rPr>
          <w:rFonts w:ascii="Sakkal Majalla" w:hAnsi="Sakkal Majalla" w:cs="Sakkal Majalla"/>
          <w:sz w:val="28"/>
          <w:szCs w:val="28"/>
          <w:rtl/>
        </w:rPr>
      </w:pPr>
      <w:proofErr w:type="gramStart"/>
      <w:r w:rsidRPr="00E20DB8">
        <w:rPr>
          <w:rFonts w:ascii="Sakkal Majalla" w:hAnsi="Sakkal Majalla" w:cs="Sakkal Majalla"/>
          <w:sz w:val="28"/>
          <w:szCs w:val="28"/>
          <w:rtl/>
        </w:rPr>
        <w:t>نورى</w:t>
      </w:r>
      <w:proofErr w:type="gramEnd"/>
      <w:r w:rsidRPr="00E20DB8">
        <w:rPr>
          <w:rFonts w:ascii="Sakkal Majalla" w:hAnsi="Sakkal Majalla" w:cs="Sakkal Majalla"/>
          <w:sz w:val="28"/>
          <w:szCs w:val="28"/>
          <w:rtl/>
        </w:rPr>
        <w:t xml:space="preserve">، هالة </w:t>
      </w:r>
      <w:proofErr w:type="spellStart"/>
      <w:r w:rsidRPr="00E20DB8">
        <w:rPr>
          <w:rFonts w:ascii="Sakkal Majalla" w:hAnsi="Sakkal Majalla" w:cs="Sakkal Majalla"/>
          <w:sz w:val="28"/>
          <w:szCs w:val="28"/>
          <w:rtl/>
        </w:rPr>
        <w:t>ذنون</w:t>
      </w:r>
      <w:proofErr w:type="spellEnd"/>
      <w:r w:rsidRPr="00E20DB8">
        <w:rPr>
          <w:rFonts w:ascii="Sakkal Majalla" w:hAnsi="Sakkal Majalla" w:cs="Sakkal Majalla"/>
          <w:sz w:val="28"/>
          <w:szCs w:val="28"/>
          <w:rtl/>
        </w:rPr>
        <w:t>، والطائي، ليلى جار الله (2022) تجربة الزبون مدخل لتحقيق النجاح التسويقي: دراسة استطلاعية في عدد من المصارف الأهلية في محافظة دهوك، تنمية الرافدين، مج41، ع136.</w:t>
      </w:r>
    </w:p>
    <w:p w14:paraId="12ED760A" w14:textId="77777777" w:rsidR="00E20DB8" w:rsidRPr="00E20DB8" w:rsidRDefault="00E20DB8" w:rsidP="00E20DB8">
      <w:pPr>
        <w:pStyle w:val="a5"/>
        <w:numPr>
          <w:ilvl w:val="0"/>
          <w:numId w:val="28"/>
        </w:numPr>
        <w:spacing w:before="120" w:after="120" w:line="360" w:lineRule="auto"/>
        <w:ind w:left="714" w:hanging="357"/>
        <w:rPr>
          <w:rFonts w:ascii="Sakkal Majalla" w:hAnsi="Sakkal Majalla" w:cs="Sakkal Majalla"/>
          <w:sz w:val="28"/>
          <w:szCs w:val="28"/>
          <w:rtl/>
        </w:rPr>
      </w:pPr>
      <w:r w:rsidRPr="00E20DB8">
        <w:rPr>
          <w:rFonts w:ascii="Sakkal Majalla" w:hAnsi="Sakkal Majalla" w:cs="Sakkal Majalla"/>
          <w:sz w:val="28"/>
          <w:szCs w:val="28"/>
          <w:rtl/>
        </w:rPr>
        <w:t>علي، عصام (2019) تأثير أبعاد تجربة العميل على بهجة العميل: دراسة ميدانية على عملاء مطاعم البقالات المرموقة بمراكز التسوق، مجلة كلية التجارة للبحوث العلمية، مج56، ع4.</w:t>
      </w:r>
    </w:p>
    <w:p w14:paraId="3AD62591" w14:textId="77777777" w:rsidR="00E20DB8" w:rsidRPr="00E20DB8" w:rsidRDefault="00E20DB8" w:rsidP="00E20DB8">
      <w:pPr>
        <w:pStyle w:val="a5"/>
        <w:numPr>
          <w:ilvl w:val="0"/>
          <w:numId w:val="28"/>
        </w:numPr>
        <w:spacing w:before="120" w:after="120" w:line="360" w:lineRule="auto"/>
        <w:ind w:left="714" w:hanging="357"/>
        <w:rPr>
          <w:rFonts w:ascii="Sakkal Majalla" w:hAnsi="Sakkal Majalla" w:cs="Sakkal Majalla"/>
          <w:sz w:val="28"/>
          <w:szCs w:val="28"/>
        </w:rPr>
      </w:pPr>
      <w:r w:rsidRPr="00E20DB8">
        <w:rPr>
          <w:rFonts w:ascii="Sakkal Majalla" w:hAnsi="Sakkal Majalla" w:cs="Sakkal Majalla"/>
          <w:sz w:val="28"/>
          <w:szCs w:val="28"/>
          <w:rtl/>
        </w:rPr>
        <w:t>العريفي، خالد (2024) أثر خدمات ما قبل البيع في تحسين تجربة عميل شركات التغليف في السعودية، المجلة العربية للنشر العلمي، مج7، ع67.</w:t>
      </w:r>
    </w:p>
    <w:p w14:paraId="446BED8A" w14:textId="77777777" w:rsidR="00E20DB8" w:rsidRPr="00E20DB8" w:rsidRDefault="00E20DB8" w:rsidP="00E20DB8">
      <w:pPr>
        <w:pStyle w:val="a5"/>
        <w:numPr>
          <w:ilvl w:val="0"/>
          <w:numId w:val="28"/>
        </w:numPr>
        <w:spacing w:before="120" w:after="120" w:line="360" w:lineRule="auto"/>
        <w:ind w:left="714" w:hanging="357"/>
        <w:rPr>
          <w:rFonts w:ascii="Sakkal Majalla" w:hAnsi="Sakkal Majalla" w:cs="Sakkal Majalla"/>
          <w:sz w:val="28"/>
          <w:szCs w:val="28"/>
        </w:rPr>
      </w:pPr>
      <w:r w:rsidRPr="00E20DB8">
        <w:rPr>
          <w:rFonts w:ascii="Sakkal Majalla" w:hAnsi="Sakkal Majalla" w:cs="Sakkal Majalla"/>
          <w:sz w:val="28"/>
          <w:szCs w:val="28"/>
          <w:rtl/>
        </w:rPr>
        <w:t xml:space="preserve">أسعد، طلعت (2023) أثر تجربة العميل علي شخصية العلامة التجارية دراسة ميدانية بالتطبيق </w:t>
      </w:r>
      <w:proofErr w:type="gramStart"/>
      <w:r w:rsidRPr="00E20DB8">
        <w:rPr>
          <w:rFonts w:ascii="Sakkal Majalla" w:hAnsi="Sakkal Majalla" w:cs="Sakkal Majalla"/>
          <w:sz w:val="28"/>
          <w:szCs w:val="28"/>
          <w:rtl/>
        </w:rPr>
        <w:t>علي</w:t>
      </w:r>
      <w:proofErr w:type="gramEnd"/>
      <w:r w:rsidRPr="00E20DB8">
        <w:rPr>
          <w:rFonts w:ascii="Sakkal Majalla" w:hAnsi="Sakkal Majalla" w:cs="Sakkal Majalla"/>
          <w:sz w:val="28"/>
          <w:szCs w:val="28"/>
          <w:rtl/>
        </w:rPr>
        <w:t xml:space="preserve"> ركاب شركات الطيران في مصر، المجلة العلمية للدراسات التجارية والبيئية، مج14، ع4.</w:t>
      </w:r>
    </w:p>
    <w:p w14:paraId="7B849402" w14:textId="77777777" w:rsidR="00E20DB8" w:rsidRDefault="00E20DB8" w:rsidP="00E20DB8">
      <w:pPr>
        <w:pStyle w:val="a5"/>
        <w:numPr>
          <w:ilvl w:val="0"/>
          <w:numId w:val="28"/>
        </w:numPr>
        <w:spacing w:before="120" w:after="120" w:line="360" w:lineRule="auto"/>
        <w:ind w:left="714" w:hanging="357"/>
        <w:rPr>
          <w:rFonts w:ascii="Sakkal Majalla" w:hAnsi="Sakkal Majalla" w:cs="Sakkal Majalla"/>
          <w:sz w:val="28"/>
          <w:szCs w:val="28"/>
        </w:rPr>
      </w:pPr>
      <w:r w:rsidRPr="00E20DB8">
        <w:rPr>
          <w:rFonts w:ascii="Sakkal Majalla" w:hAnsi="Sakkal Majalla" w:cs="Sakkal Majalla"/>
          <w:sz w:val="28"/>
          <w:szCs w:val="28"/>
          <w:rtl/>
        </w:rPr>
        <w:lastRenderedPageBreak/>
        <w:t>علي، سيف (2022) دور تجربة العلامة التجارية في تحقيق كلمة الفم الخضراء: الدور الوسيط لالتزام الزبون.</w:t>
      </w:r>
    </w:p>
    <w:p w14:paraId="282EF881" w14:textId="77777777" w:rsidR="00E20DB8" w:rsidRPr="00B3715E" w:rsidRDefault="00E20DB8" w:rsidP="00E20DB8">
      <w:pPr>
        <w:spacing w:before="120" w:after="120" w:line="360" w:lineRule="auto"/>
        <w:jc w:val="both"/>
        <w:rPr>
          <w:rFonts w:ascii="Traditional Arabic" w:hAnsi="Traditional Arabic" w:cs="Traditional Arabic"/>
          <w:b/>
          <w:bCs/>
          <w:sz w:val="28"/>
          <w:szCs w:val="28"/>
          <w:rtl/>
        </w:rPr>
      </w:pPr>
      <w:r w:rsidRPr="00B3715E">
        <w:rPr>
          <w:rFonts w:ascii="Traditional Arabic" w:hAnsi="Traditional Arabic" w:cs="Traditional Arabic" w:hint="cs"/>
          <w:b/>
          <w:bCs/>
          <w:sz w:val="28"/>
          <w:szCs w:val="28"/>
          <w:rtl/>
        </w:rPr>
        <w:t>المراجع الأجنبية:</w:t>
      </w:r>
    </w:p>
    <w:p w14:paraId="2D00365F" w14:textId="77777777" w:rsidR="00E20DB8" w:rsidRPr="00B3715E" w:rsidRDefault="00E20DB8" w:rsidP="00E20DB8">
      <w:pPr>
        <w:pStyle w:val="a5"/>
        <w:numPr>
          <w:ilvl w:val="0"/>
          <w:numId w:val="28"/>
        </w:numPr>
        <w:bidi w:val="0"/>
        <w:spacing w:before="120" w:after="120" w:line="360" w:lineRule="auto"/>
        <w:jc w:val="both"/>
        <w:rPr>
          <w:rFonts w:asciiTheme="majorBidi" w:hAnsiTheme="majorBidi" w:cstheme="majorBidi"/>
          <w:sz w:val="28"/>
          <w:szCs w:val="28"/>
        </w:rPr>
      </w:pPr>
      <w:r w:rsidRPr="00B3715E">
        <w:rPr>
          <w:rFonts w:asciiTheme="majorBidi" w:hAnsiTheme="majorBidi" w:cstheme="majorBidi"/>
          <w:sz w:val="28"/>
          <w:szCs w:val="28"/>
        </w:rPr>
        <w:t>Mussa, M. (2022). The Role of Customer Experience in the Relationship between Augmented Reality and Purchase Intention in Times of COVID-19: An Applied Study on the Online Retail Sector in Egypt. Journal of Financial and Commercial Studies, 32(1).</w:t>
      </w:r>
    </w:p>
    <w:p w14:paraId="7C329541" w14:textId="77777777" w:rsidR="00E20DB8" w:rsidRPr="00B3715E" w:rsidRDefault="00E20DB8" w:rsidP="00E20DB8">
      <w:pPr>
        <w:pStyle w:val="a5"/>
        <w:numPr>
          <w:ilvl w:val="0"/>
          <w:numId w:val="28"/>
        </w:numPr>
        <w:bidi w:val="0"/>
        <w:spacing w:before="120" w:after="120" w:line="360" w:lineRule="auto"/>
        <w:jc w:val="both"/>
        <w:rPr>
          <w:rFonts w:asciiTheme="majorBidi" w:hAnsiTheme="majorBidi" w:cstheme="majorBidi"/>
          <w:sz w:val="28"/>
          <w:szCs w:val="28"/>
        </w:rPr>
      </w:pPr>
      <w:r w:rsidRPr="00B3715E">
        <w:rPr>
          <w:rFonts w:asciiTheme="majorBidi" w:hAnsiTheme="majorBidi" w:cstheme="majorBidi"/>
          <w:sz w:val="28"/>
          <w:szCs w:val="28"/>
        </w:rPr>
        <w:t>Mittal, V., &amp; Kamakura, W. A. (2001) " Satisfaction, repurchase intent, and repurchase behavior: Investigating the moderating effect of customer characteristics", Journal of marketing research, Vol.</w:t>
      </w:r>
    </w:p>
    <w:p w14:paraId="3B94C80A" w14:textId="77777777" w:rsidR="00E20DB8" w:rsidRPr="00B3715E" w:rsidRDefault="00E20DB8" w:rsidP="00E20DB8">
      <w:pPr>
        <w:pStyle w:val="a5"/>
        <w:numPr>
          <w:ilvl w:val="0"/>
          <w:numId w:val="28"/>
        </w:numPr>
        <w:bidi w:val="0"/>
        <w:spacing w:before="120" w:after="120" w:line="360" w:lineRule="auto"/>
        <w:jc w:val="both"/>
        <w:rPr>
          <w:rFonts w:asciiTheme="majorBidi" w:hAnsiTheme="majorBidi" w:cstheme="majorBidi"/>
          <w:sz w:val="28"/>
          <w:szCs w:val="28"/>
          <w:rtl/>
        </w:rPr>
      </w:pPr>
      <w:r w:rsidRPr="00B3715E">
        <w:rPr>
          <w:rFonts w:asciiTheme="majorBidi" w:hAnsiTheme="majorBidi" w:cstheme="majorBidi"/>
          <w:sz w:val="28"/>
          <w:szCs w:val="28"/>
        </w:rPr>
        <w:t>Holbrook, M.B., &amp; Hirschman, E.C. (2013) " The experiential aspects of consumption: consumer fantasies, feelings and fun", Journal of Consumer Research</w:t>
      </w:r>
    </w:p>
    <w:p w14:paraId="55CAF0FD" w14:textId="77777777" w:rsidR="00E20DB8" w:rsidRPr="00B3715E" w:rsidRDefault="00E20DB8" w:rsidP="00E20DB8">
      <w:pPr>
        <w:pStyle w:val="a5"/>
        <w:numPr>
          <w:ilvl w:val="0"/>
          <w:numId w:val="28"/>
        </w:numPr>
        <w:bidi w:val="0"/>
        <w:spacing w:before="120" w:after="120" w:line="360" w:lineRule="auto"/>
        <w:jc w:val="both"/>
        <w:rPr>
          <w:rFonts w:asciiTheme="majorBidi" w:hAnsiTheme="majorBidi" w:cstheme="majorBidi"/>
          <w:sz w:val="28"/>
          <w:szCs w:val="28"/>
        </w:rPr>
      </w:pPr>
      <w:r w:rsidRPr="00B3715E">
        <w:rPr>
          <w:rFonts w:asciiTheme="majorBidi" w:hAnsiTheme="majorBidi" w:cstheme="majorBidi"/>
          <w:sz w:val="28"/>
          <w:szCs w:val="28"/>
        </w:rPr>
        <w:t xml:space="preserve">Baser, I.U., </w:t>
      </w:r>
      <w:proofErr w:type="spellStart"/>
      <w:r w:rsidRPr="00B3715E">
        <w:rPr>
          <w:rFonts w:asciiTheme="majorBidi" w:hAnsiTheme="majorBidi" w:cstheme="majorBidi"/>
          <w:sz w:val="28"/>
          <w:szCs w:val="28"/>
        </w:rPr>
        <w:t>Cintamur</w:t>
      </w:r>
      <w:proofErr w:type="spellEnd"/>
      <w:r w:rsidRPr="00B3715E">
        <w:rPr>
          <w:rFonts w:asciiTheme="majorBidi" w:hAnsiTheme="majorBidi" w:cstheme="majorBidi"/>
          <w:sz w:val="28"/>
          <w:szCs w:val="28"/>
        </w:rPr>
        <w:t xml:space="preserve">, </w:t>
      </w:r>
      <w:proofErr w:type="spellStart"/>
      <w:proofErr w:type="gramStart"/>
      <w:r w:rsidRPr="00B3715E">
        <w:rPr>
          <w:rFonts w:asciiTheme="majorBidi" w:hAnsiTheme="majorBidi" w:cstheme="majorBidi"/>
          <w:sz w:val="28"/>
          <w:szCs w:val="28"/>
        </w:rPr>
        <w:t>I.G.,&amp;</w:t>
      </w:r>
      <w:proofErr w:type="gramEnd"/>
      <w:r w:rsidRPr="00B3715E">
        <w:rPr>
          <w:rFonts w:asciiTheme="majorBidi" w:hAnsiTheme="majorBidi" w:cstheme="majorBidi"/>
          <w:sz w:val="28"/>
          <w:szCs w:val="28"/>
        </w:rPr>
        <w:t>Arslan</w:t>
      </w:r>
      <w:proofErr w:type="spellEnd"/>
      <w:r w:rsidRPr="00B3715E">
        <w:rPr>
          <w:rFonts w:asciiTheme="majorBidi" w:hAnsiTheme="majorBidi" w:cstheme="majorBidi"/>
          <w:sz w:val="28"/>
          <w:szCs w:val="28"/>
        </w:rPr>
        <w:t xml:space="preserve">, F.M (2015) "Examining the effect of brand experience on consumer satisfaction, brand trust and brand loyalty", Marmara University Journal </w:t>
      </w:r>
      <w:proofErr w:type="gramStart"/>
      <w:r w:rsidRPr="00B3715E">
        <w:rPr>
          <w:rFonts w:asciiTheme="majorBidi" w:hAnsiTheme="majorBidi" w:cstheme="majorBidi"/>
          <w:sz w:val="28"/>
          <w:szCs w:val="28"/>
        </w:rPr>
        <w:t>Of</w:t>
      </w:r>
      <w:proofErr w:type="gramEnd"/>
      <w:r w:rsidRPr="00B3715E">
        <w:rPr>
          <w:rFonts w:asciiTheme="majorBidi" w:hAnsiTheme="majorBidi" w:cstheme="majorBidi"/>
          <w:sz w:val="28"/>
          <w:szCs w:val="28"/>
        </w:rPr>
        <w:t xml:space="preserve"> Economic &amp; Administrative Sciences, Vol. 37, No. 2, pp.</w:t>
      </w:r>
    </w:p>
    <w:p w14:paraId="658BED14" w14:textId="77777777" w:rsidR="00E20DB8" w:rsidRPr="00B3715E" w:rsidRDefault="00E20DB8" w:rsidP="00E20DB8">
      <w:pPr>
        <w:pStyle w:val="a5"/>
        <w:numPr>
          <w:ilvl w:val="0"/>
          <w:numId w:val="28"/>
        </w:numPr>
        <w:bidi w:val="0"/>
        <w:spacing w:before="120" w:after="120" w:line="360" w:lineRule="auto"/>
        <w:jc w:val="both"/>
        <w:rPr>
          <w:rFonts w:asciiTheme="majorBidi" w:hAnsiTheme="majorBidi" w:cstheme="majorBidi"/>
          <w:sz w:val="28"/>
          <w:szCs w:val="28"/>
        </w:rPr>
      </w:pPr>
      <w:r w:rsidRPr="00B3715E">
        <w:rPr>
          <w:rFonts w:asciiTheme="majorBidi" w:hAnsiTheme="majorBidi" w:cstheme="majorBidi"/>
          <w:sz w:val="28"/>
          <w:szCs w:val="28"/>
        </w:rPr>
        <w:t>Johnson, M. D., &amp; Fornell, C. (1991) "A framework for comparing customer satisfaction across individuals and product categories", Journal of economic psychology, Vol. 12, No.2, pp .267- 286.</w:t>
      </w:r>
    </w:p>
    <w:p w14:paraId="441309EF" w14:textId="77777777" w:rsidR="00E20DB8" w:rsidRPr="00B3715E" w:rsidRDefault="00E20DB8" w:rsidP="00E20DB8">
      <w:pPr>
        <w:pStyle w:val="a5"/>
        <w:numPr>
          <w:ilvl w:val="0"/>
          <w:numId w:val="28"/>
        </w:numPr>
        <w:bidi w:val="0"/>
        <w:spacing w:before="120" w:after="120" w:line="360" w:lineRule="auto"/>
        <w:jc w:val="both"/>
        <w:rPr>
          <w:rFonts w:asciiTheme="majorBidi" w:hAnsiTheme="majorBidi" w:cstheme="majorBidi"/>
          <w:sz w:val="28"/>
          <w:szCs w:val="28"/>
        </w:rPr>
      </w:pPr>
      <w:r w:rsidRPr="00B3715E">
        <w:rPr>
          <w:rFonts w:asciiTheme="majorBidi" w:hAnsiTheme="majorBidi" w:cstheme="majorBidi"/>
          <w:sz w:val="28"/>
          <w:szCs w:val="28"/>
        </w:rPr>
        <w:t xml:space="preserve">Huber, F. Herrmann, A. &amp; </w:t>
      </w:r>
      <w:proofErr w:type="spellStart"/>
      <w:r w:rsidRPr="00B3715E">
        <w:rPr>
          <w:rFonts w:asciiTheme="majorBidi" w:hAnsiTheme="majorBidi" w:cstheme="majorBidi"/>
          <w:sz w:val="28"/>
          <w:szCs w:val="28"/>
        </w:rPr>
        <w:t>Wricke</w:t>
      </w:r>
      <w:proofErr w:type="spellEnd"/>
      <w:r w:rsidRPr="00B3715E">
        <w:rPr>
          <w:rFonts w:asciiTheme="majorBidi" w:hAnsiTheme="majorBidi" w:cstheme="majorBidi"/>
          <w:sz w:val="28"/>
          <w:szCs w:val="28"/>
        </w:rPr>
        <w:t>, M. (2001) " Customer satisfaction as an antecedent of price acceptance: results of an empirical study", Journal of Product &amp; Brand Management, Vol. 10, No.3, pp.</w:t>
      </w:r>
    </w:p>
    <w:p w14:paraId="451EC17C" w14:textId="77777777" w:rsidR="00D22171" w:rsidRDefault="00D22171" w:rsidP="00E20DB8">
      <w:pPr>
        <w:spacing w:before="120" w:after="120" w:line="360" w:lineRule="auto"/>
        <w:rPr>
          <w:rFonts w:ascii="Sakkal Majalla" w:hAnsi="Sakkal Majalla" w:cs="Sakkal Majalla"/>
          <w:sz w:val="28"/>
          <w:szCs w:val="28"/>
          <w:u w:val="single"/>
          <w:rtl/>
        </w:rPr>
      </w:pPr>
    </w:p>
    <w:p w14:paraId="6E52896B" w14:textId="6FA0895E" w:rsidR="009125CE" w:rsidRPr="009125CE" w:rsidRDefault="009125CE" w:rsidP="00E20DB8">
      <w:pPr>
        <w:spacing w:before="120" w:after="120" w:line="360" w:lineRule="auto"/>
        <w:jc w:val="center"/>
        <w:rPr>
          <w:rFonts w:ascii="Sakkal Majalla" w:hAnsi="Sakkal Majalla" w:cs="Sakkal Majalla"/>
          <w:b/>
          <w:bCs/>
          <w:sz w:val="28"/>
          <w:szCs w:val="28"/>
        </w:rPr>
      </w:pPr>
    </w:p>
    <w:sectPr w:rsidR="009125CE" w:rsidRPr="009125CE" w:rsidSect="00A61B22">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AA0BB" w14:textId="77777777" w:rsidR="004E5591" w:rsidRDefault="004E5591" w:rsidP="009125CE">
      <w:pPr>
        <w:spacing w:after="0" w:line="240" w:lineRule="auto"/>
      </w:pPr>
      <w:r>
        <w:separator/>
      </w:r>
    </w:p>
  </w:endnote>
  <w:endnote w:type="continuationSeparator" w:id="0">
    <w:p w14:paraId="215743C8" w14:textId="77777777" w:rsidR="004E5591" w:rsidRDefault="004E559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0649842"/>
      <w:docPartObj>
        <w:docPartGallery w:val="Page Numbers (Bottom of Page)"/>
        <w:docPartUnique/>
      </w:docPartObj>
    </w:sdtPr>
    <w:sdtContent>
      <w:p w14:paraId="1C547795" w14:textId="0DCBFDB5" w:rsidR="00A61B22" w:rsidRDefault="00A61B22">
        <w:pPr>
          <w:pStyle w:val="a4"/>
          <w:jc w:val="center"/>
        </w:pPr>
        <w:r>
          <w:fldChar w:fldCharType="begin"/>
        </w:r>
        <w:r>
          <w:instrText>PAGE   \* MERGEFORMAT</w:instrText>
        </w:r>
        <w:r>
          <w:fldChar w:fldCharType="separate"/>
        </w:r>
        <w:r w:rsidR="00CC11F7" w:rsidRPr="00CC11F7">
          <w:rPr>
            <w:noProof/>
            <w:rtl/>
            <w:lang w:val="ar-SA"/>
          </w:rPr>
          <w:t>20</w:t>
        </w:r>
        <w:r>
          <w:fldChar w:fldCharType="end"/>
        </w:r>
      </w:p>
    </w:sdtContent>
  </w:sdt>
  <w:p w14:paraId="4AEAD271" w14:textId="77777777" w:rsidR="00A61B22" w:rsidRDefault="00A61B2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19A74" w14:textId="77777777" w:rsidR="004E5591" w:rsidRDefault="004E5591" w:rsidP="009125CE">
      <w:pPr>
        <w:spacing w:after="0" w:line="240" w:lineRule="auto"/>
      </w:pPr>
      <w:r>
        <w:separator/>
      </w:r>
    </w:p>
  </w:footnote>
  <w:footnote w:type="continuationSeparator" w:id="0">
    <w:p w14:paraId="39A4848D" w14:textId="77777777" w:rsidR="004E5591" w:rsidRDefault="004E559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328"/>
    <w:multiLevelType w:val="hybridMultilevel"/>
    <w:tmpl w:val="BA5E3612"/>
    <w:lvl w:ilvl="0" w:tplc="66F896C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B38F4"/>
    <w:multiLevelType w:val="hybridMultilevel"/>
    <w:tmpl w:val="53C04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E27FF"/>
    <w:multiLevelType w:val="hybridMultilevel"/>
    <w:tmpl w:val="D562C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8551E"/>
    <w:multiLevelType w:val="hybridMultilevel"/>
    <w:tmpl w:val="B358B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7934EA"/>
    <w:multiLevelType w:val="hybridMultilevel"/>
    <w:tmpl w:val="B0589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A3BBA"/>
    <w:multiLevelType w:val="hybridMultilevel"/>
    <w:tmpl w:val="D6D09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B20398"/>
    <w:multiLevelType w:val="hybridMultilevel"/>
    <w:tmpl w:val="CAF0F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35169A"/>
    <w:multiLevelType w:val="hybridMultilevel"/>
    <w:tmpl w:val="2048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B7624F"/>
    <w:multiLevelType w:val="hybridMultilevel"/>
    <w:tmpl w:val="15C0D6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A786DAD"/>
    <w:multiLevelType w:val="hybridMultilevel"/>
    <w:tmpl w:val="C5D04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9529A5"/>
    <w:multiLevelType w:val="hybridMultilevel"/>
    <w:tmpl w:val="347AB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7B62DF"/>
    <w:multiLevelType w:val="hybridMultilevel"/>
    <w:tmpl w:val="2FF075C4"/>
    <w:lvl w:ilvl="0" w:tplc="66B0DAAA">
      <w:start w:val="3"/>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860AF1"/>
    <w:multiLevelType w:val="hybridMultilevel"/>
    <w:tmpl w:val="757CB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333CCB"/>
    <w:multiLevelType w:val="hybridMultilevel"/>
    <w:tmpl w:val="D6D09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D30D03"/>
    <w:multiLevelType w:val="hybridMultilevel"/>
    <w:tmpl w:val="EC9CD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B122FF"/>
    <w:multiLevelType w:val="hybridMultilevel"/>
    <w:tmpl w:val="6CCA0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C917F5"/>
    <w:multiLevelType w:val="hybridMultilevel"/>
    <w:tmpl w:val="F0F22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070BEB"/>
    <w:multiLevelType w:val="hybridMultilevel"/>
    <w:tmpl w:val="554E1420"/>
    <w:lvl w:ilvl="0" w:tplc="5E3CA21E">
      <w:start w:val="1"/>
      <w:numFmt w:val="decimal"/>
      <w:lvlText w:val="%1."/>
      <w:lvlJc w:val="left"/>
      <w:pPr>
        <w:ind w:left="720" w:hanging="360"/>
      </w:pPr>
      <w:rPr>
        <w:rFonts w:ascii="Traditional Arabic" w:eastAsiaTheme="minorHAnsi" w:hAnsi="Traditional Arabic" w:cs="Traditional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D809DD"/>
    <w:multiLevelType w:val="hybridMultilevel"/>
    <w:tmpl w:val="4000D00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8A3C53"/>
    <w:multiLevelType w:val="hybridMultilevel"/>
    <w:tmpl w:val="949EE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6329B6"/>
    <w:multiLevelType w:val="hybridMultilevel"/>
    <w:tmpl w:val="29005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A129FD"/>
    <w:multiLevelType w:val="hybridMultilevel"/>
    <w:tmpl w:val="91060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82369E"/>
    <w:multiLevelType w:val="hybridMultilevel"/>
    <w:tmpl w:val="1AC0A9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6B148AC"/>
    <w:multiLevelType w:val="hybridMultilevel"/>
    <w:tmpl w:val="88D4C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210DDB"/>
    <w:multiLevelType w:val="hybridMultilevel"/>
    <w:tmpl w:val="88A0D318"/>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A85433"/>
    <w:multiLevelType w:val="hybridMultilevel"/>
    <w:tmpl w:val="FF1A3F86"/>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4C453A"/>
    <w:multiLevelType w:val="hybridMultilevel"/>
    <w:tmpl w:val="237CC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367EA4"/>
    <w:multiLevelType w:val="hybridMultilevel"/>
    <w:tmpl w:val="D4160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8186464">
    <w:abstractNumId w:val="0"/>
  </w:num>
  <w:num w:numId="2" w16cid:durableId="338776731">
    <w:abstractNumId w:val="8"/>
  </w:num>
  <w:num w:numId="3" w16cid:durableId="297223145">
    <w:abstractNumId w:val="22"/>
  </w:num>
  <w:num w:numId="4" w16cid:durableId="15738131">
    <w:abstractNumId w:val="11"/>
  </w:num>
  <w:num w:numId="5" w16cid:durableId="1425567647">
    <w:abstractNumId w:val="18"/>
  </w:num>
  <w:num w:numId="6" w16cid:durableId="1515647">
    <w:abstractNumId w:val="12"/>
  </w:num>
  <w:num w:numId="7" w16cid:durableId="1730761987">
    <w:abstractNumId w:val="6"/>
  </w:num>
  <w:num w:numId="8" w16cid:durableId="1642268574">
    <w:abstractNumId w:val="7"/>
  </w:num>
  <w:num w:numId="9" w16cid:durableId="425267396">
    <w:abstractNumId w:val="21"/>
  </w:num>
  <w:num w:numId="10" w16cid:durableId="583295969">
    <w:abstractNumId w:val="17"/>
  </w:num>
  <w:num w:numId="11" w16cid:durableId="668094240">
    <w:abstractNumId w:val="3"/>
  </w:num>
  <w:num w:numId="12" w16cid:durableId="1428846451">
    <w:abstractNumId w:val="14"/>
  </w:num>
  <w:num w:numId="13" w16cid:durableId="1340933700">
    <w:abstractNumId w:val="19"/>
  </w:num>
  <w:num w:numId="14" w16cid:durableId="664286945">
    <w:abstractNumId w:val="10"/>
  </w:num>
  <w:num w:numId="15" w16cid:durableId="764232037">
    <w:abstractNumId w:val="16"/>
  </w:num>
  <w:num w:numId="16" w16cid:durableId="1809544037">
    <w:abstractNumId w:val="20"/>
  </w:num>
  <w:num w:numId="17" w16cid:durableId="862210000">
    <w:abstractNumId w:val="15"/>
  </w:num>
  <w:num w:numId="18" w16cid:durableId="1672486434">
    <w:abstractNumId w:val="25"/>
  </w:num>
  <w:num w:numId="19" w16cid:durableId="382484329">
    <w:abstractNumId w:val="24"/>
  </w:num>
  <w:num w:numId="20" w16cid:durableId="1828324975">
    <w:abstractNumId w:val="5"/>
  </w:num>
  <w:num w:numId="21" w16cid:durableId="1720978143">
    <w:abstractNumId w:val="1"/>
  </w:num>
  <w:num w:numId="22" w16cid:durableId="1830320951">
    <w:abstractNumId w:val="13"/>
  </w:num>
  <w:num w:numId="23" w16cid:durableId="1223754072">
    <w:abstractNumId w:val="2"/>
  </w:num>
  <w:num w:numId="24" w16cid:durableId="1485512421">
    <w:abstractNumId w:val="23"/>
  </w:num>
  <w:num w:numId="25" w16cid:durableId="1261715408">
    <w:abstractNumId w:val="4"/>
  </w:num>
  <w:num w:numId="26" w16cid:durableId="90660619">
    <w:abstractNumId w:val="27"/>
  </w:num>
  <w:num w:numId="27" w16cid:durableId="1199702366">
    <w:abstractNumId w:val="9"/>
  </w:num>
  <w:num w:numId="28" w16cid:durableId="5763738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7BF"/>
    <w:rsid w:val="000F44B4"/>
    <w:rsid w:val="001902DB"/>
    <w:rsid w:val="001C2162"/>
    <w:rsid w:val="001D69D9"/>
    <w:rsid w:val="00320CCB"/>
    <w:rsid w:val="004648E7"/>
    <w:rsid w:val="004C552C"/>
    <w:rsid w:val="004E5591"/>
    <w:rsid w:val="00590B27"/>
    <w:rsid w:val="00594E9F"/>
    <w:rsid w:val="0062761F"/>
    <w:rsid w:val="006948DE"/>
    <w:rsid w:val="006A2267"/>
    <w:rsid w:val="00732B44"/>
    <w:rsid w:val="007B0E54"/>
    <w:rsid w:val="007E3A20"/>
    <w:rsid w:val="007F5F12"/>
    <w:rsid w:val="00877AAC"/>
    <w:rsid w:val="008B6BD3"/>
    <w:rsid w:val="008F1EAE"/>
    <w:rsid w:val="009125CE"/>
    <w:rsid w:val="00912AA0"/>
    <w:rsid w:val="00971AC5"/>
    <w:rsid w:val="009B6888"/>
    <w:rsid w:val="009C0161"/>
    <w:rsid w:val="009D108D"/>
    <w:rsid w:val="009E1436"/>
    <w:rsid w:val="009E5668"/>
    <w:rsid w:val="00A01E73"/>
    <w:rsid w:val="00A61B22"/>
    <w:rsid w:val="00A74F76"/>
    <w:rsid w:val="00AA79E9"/>
    <w:rsid w:val="00AB0A70"/>
    <w:rsid w:val="00B55620"/>
    <w:rsid w:val="00B63B0F"/>
    <w:rsid w:val="00B66FE4"/>
    <w:rsid w:val="00B7678A"/>
    <w:rsid w:val="00C04D0B"/>
    <w:rsid w:val="00C71E18"/>
    <w:rsid w:val="00CC11F7"/>
    <w:rsid w:val="00D22171"/>
    <w:rsid w:val="00E20DB8"/>
    <w:rsid w:val="00E71C79"/>
    <w:rsid w:val="00E80FD9"/>
    <w:rsid w:val="00E93922"/>
    <w:rsid w:val="00EA6B5D"/>
    <w:rsid w:val="00F37F18"/>
    <w:rsid w:val="00F458BC"/>
    <w:rsid w:val="00F546CE"/>
    <w:rsid w:val="00F821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8604E07-5007-47B4-9C97-707C21D22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94E9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NumberedList,عنوان رئيسي,سرد الفقراتCxSpLast,123 List Paragraph, سرد الفقرات1, سرد الفقرات11,سرد الفقرات11,سرد الفقرات1"/>
    <w:basedOn w:val="a"/>
    <w:link w:val="Char1"/>
    <w:uiPriority w:val="34"/>
    <w:qFormat/>
    <w:rsid w:val="00F458BC"/>
    <w:pPr>
      <w:ind w:left="720"/>
      <w:contextualSpacing/>
    </w:pPr>
    <w:rPr>
      <w:kern w:val="0"/>
      <w14:ligatures w14:val="none"/>
    </w:rPr>
  </w:style>
  <w:style w:type="character" w:customStyle="1" w:styleId="Char1">
    <w:name w:val="سرد الفقرات Char"/>
    <w:aliases w:val="NumberedList Char,عنوان رئيسي Char,سرد الفقراتCxSpLast Char,123 List Paragraph Char, سرد الفقرات1 Char, سرد الفقرات11 Char,سرد الفقرات11 Char,سرد الفقرات1 Char"/>
    <w:link w:val="a5"/>
    <w:uiPriority w:val="34"/>
    <w:rsid w:val="00F458BC"/>
    <w:rPr>
      <w:kern w:val="0"/>
      <w14:ligatures w14:val="none"/>
    </w:rPr>
  </w:style>
  <w:style w:type="paragraph" w:customStyle="1" w:styleId="a6">
    <w:name w:val="فصل"/>
    <w:basedOn w:val="1"/>
    <w:qFormat/>
    <w:rsid w:val="00594E9F"/>
    <w:pPr>
      <w:spacing w:before="240"/>
    </w:pPr>
    <w:rPr>
      <w:rFonts w:ascii="Sakkal Majalla" w:hAnsi="Sakkal Majalla"/>
      <w:bCs w:val="0"/>
      <w:color w:val="000000" w:themeColor="text1"/>
      <w:kern w:val="0"/>
      <w:sz w:val="36"/>
      <w:szCs w:val="32"/>
      <w14:ligatures w14:val="none"/>
    </w:rPr>
  </w:style>
  <w:style w:type="character" w:customStyle="1" w:styleId="s1">
    <w:name w:val="s1"/>
    <w:basedOn w:val="a0"/>
    <w:rsid w:val="00594E9F"/>
  </w:style>
  <w:style w:type="character" w:customStyle="1" w:styleId="1Char">
    <w:name w:val="العنوان 1 Char"/>
    <w:basedOn w:val="a0"/>
    <w:link w:val="1"/>
    <w:uiPriority w:val="9"/>
    <w:rsid w:val="00594E9F"/>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4512</Words>
  <Characters>23690</Characters>
  <Application>Microsoft Office Word</Application>
  <DocSecurity>0</DocSecurity>
  <Lines>423</Lines>
  <Paragraphs>178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نوره بنت عبدالحكيم بن عبدالعزيز العجلان</cp:lastModifiedBy>
  <cp:revision>3</cp:revision>
  <cp:lastPrinted>2025-07-15T13:02:00Z</cp:lastPrinted>
  <dcterms:created xsi:type="dcterms:W3CDTF">2025-11-20T15:20:00Z</dcterms:created>
  <dcterms:modified xsi:type="dcterms:W3CDTF">2025-11-20T15:21:00Z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