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D9C8D" w14:textId="77777777" w:rsidR="00360E09" w:rsidRPr="00360E09" w:rsidRDefault="00360E09" w:rsidP="00360E09">
      <w:pPr>
        <w:spacing w:line="360" w:lineRule="auto"/>
        <w:ind w:firstLine="0"/>
        <w:rPr>
          <w:rFonts w:ascii="Simplified Arabic" w:hAnsi="Simplified Arabic" w:cs="Simplified Arabic"/>
          <w:b/>
          <w:bCs/>
          <w:sz w:val="24"/>
          <w:szCs w:val="24"/>
          <w:lang w:bidi="ar-EG"/>
        </w:rPr>
      </w:pPr>
      <w:r w:rsidRPr="00360E09">
        <w:rPr>
          <w:rFonts w:ascii="Simplified Arabic" w:hAnsi="Simplified Arabic" w:cs="Simplified Arabic"/>
          <w:b/>
          <w:bCs/>
          <w:noProof/>
          <w:sz w:val="24"/>
          <w:szCs w:val="24"/>
        </w:rPr>
        <w:drawing>
          <wp:anchor distT="0" distB="0" distL="114300" distR="114300" simplePos="0" relativeHeight="251659264" behindDoc="0" locked="0" layoutInCell="1" allowOverlap="1" wp14:anchorId="317FB1F5" wp14:editId="0ADADD2C">
            <wp:simplePos x="0" y="0"/>
            <wp:positionH relativeFrom="margin">
              <wp:posOffset>-361950</wp:posOffset>
            </wp:positionH>
            <wp:positionV relativeFrom="margin">
              <wp:posOffset>-276225</wp:posOffset>
            </wp:positionV>
            <wp:extent cx="2314575" cy="2066290"/>
            <wp:effectExtent l="0" t="0" r="952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314575" cy="2066290"/>
                    </a:xfrm>
                    <a:prstGeom prst="rect">
                      <a:avLst/>
                    </a:prstGeom>
                  </pic:spPr>
                </pic:pic>
              </a:graphicData>
            </a:graphic>
            <wp14:sizeRelH relativeFrom="margin">
              <wp14:pctWidth>0</wp14:pctWidth>
            </wp14:sizeRelH>
          </wp:anchor>
        </w:drawing>
      </w:r>
      <w:r w:rsidRPr="00360E09">
        <w:rPr>
          <w:rFonts w:ascii="Simplified Arabic" w:hAnsi="Simplified Arabic" w:cs="Simplified Arabic"/>
          <w:b/>
          <w:bCs/>
          <w:sz w:val="24"/>
          <w:szCs w:val="24"/>
          <w:rtl/>
          <w:lang w:bidi="ar-EG"/>
        </w:rPr>
        <w:t xml:space="preserve">جامعة </w:t>
      </w:r>
      <w:proofErr w:type="spellStart"/>
      <w:r w:rsidRPr="00360E09">
        <w:rPr>
          <w:rFonts w:ascii="Simplified Arabic" w:hAnsi="Simplified Arabic" w:cs="Simplified Arabic"/>
          <w:b/>
          <w:bCs/>
          <w:sz w:val="24"/>
          <w:szCs w:val="24"/>
          <w:rtl/>
          <w:lang w:bidi="ar-EG"/>
        </w:rPr>
        <w:t>ميدأوشن</w:t>
      </w:r>
      <w:proofErr w:type="spellEnd"/>
      <w:r w:rsidRPr="00360E09">
        <w:rPr>
          <w:rFonts w:ascii="Simplified Arabic" w:hAnsi="Simplified Arabic" w:cs="Simplified Arabic"/>
          <w:b/>
          <w:bCs/>
          <w:sz w:val="24"/>
          <w:szCs w:val="24"/>
          <w:rtl/>
          <w:lang w:bidi="ar-EG"/>
        </w:rPr>
        <w:t xml:space="preserve"> </w:t>
      </w:r>
    </w:p>
    <w:p w14:paraId="6DAB8724" w14:textId="77777777" w:rsidR="00360E09" w:rsidRPr="00360E09" w:rsidRDefault="00360E09" w:rsidP="00360E09">
      <w:pPr>
        <w:spacing w:line="360" w:lineRule="auto"/>
        <w:ind w:firstLine="0"/>
        <w:rPr>
          <w:rFonts w:ascii="Simplified Arabic" w:hAnsi="Simplified Arabic" w:cs="Simplified Arabic"/>
          <w:b/>
          <w:bCs/>
          <w:sz w:val="24"/>
          <w:szCs w:val="24"/>
          <w:rtl/>
          <w:lang w:bidi="ar-EG"/>
        </w:rPr>
      </w:pPr>
      <w:r w:rsidRPr="00360E09">
        <w:rPr>
          <w:rFonts w:ascii="Simplified Arabic" w:hAnsi="Simplified Arabic" w:cs="Simplified Arabic"/>
          <w:b/>
          <w:bCs/>
          <w:sz w:val="24"/>
          <w:szCs w:val="24"/>
          <w:lang w:bidi="ar-EG"/>
        </w:rPr>
        <w:t xml:space="preserve"> </w:t>
      </w:r>
      <w:r w:rsidRPr="00360E09">
        <w:rPr>
          <w:rFonts w:ascii="Simplified Arabic" w:hAnsi="Simplified Arabic" w:cs="Simplified Arabic"/>
          <w:b/>
          <w:bCs/>
          <w:sz w:val="24"/>
          <w:szCs w:val="24"/>
          <w:rtl/>
          <w:lang w:bidi="ar-EG"/>
        </w:rPr>
        <w:t xml:space="preserve">كلية الإدارة </w:t>
      </w:r>
    </w:p>
    <w:p w14:paraId="686C5994" w14:textId="77777777" w:rsidR="00360E09" w:rsidRPr="00360E09" w:rsidRDefault="00360E09" w:rsidP="00360E09">
      <w:pPr>
        <w:spacing w:line="360" w:lineRule="auto"/>
        <w:ind w:firstLine="0"/>
        <w:rPr>
          <w:rFonts w:ascii="Simplified Arabic" w:hAnsi="Simplified Arabic" w:cs="Simplified Arabic"/>
          <w:sz w:val="24"/>
          <w:szCs w:val="24"/>
          <w:rtl/>
          <w:lang w:bidi="ar-EG"/>
        </w:rPr>
      </w:pPr>
      <w:r w:rsidRPr="00360E09">
        <w:rPr>
          <w:rFonts w:ascii="Simplified Arabic" w:hAnsi="Simplified Arabic" w:cs="Simplified Arabic"/>
          <w:b/>
          <w:bCs/>
          <w:sz w:val="24"/>
          <w:szCs w:val="24"/>
          <w:rtl/>
          <w:lang w:bidi="ar-EG"/>
        </w:rPr>
        <w:t xml:space="preserve">قسم / </w:t>
      </w:r>
      <w:r w:rsidRPr="00360E09">
        <w:rPr>
          <w:rFonts w:ascii="Simplified Arabic" w:hAnsi="Simplified Arabic" w:cs="Simplified Arabic"/>
          <w:b/>
          <w:bCs/>
          <w:sz w:val="24"/>
          <w:szCs w:val="24"/>
          <w:rtl/>
          <w:lang w:bidi="ar-DZ"/>
        </w:rPr>
        <w:t xml:space="preserve">تخصص: إدارة أعمال </w:t>
      </w:r>
    </w:p>
    <w:p w14:paraId="1FB56A18" w14:textId="77777777" w:rsidR="00360E09" w:rsidRPr="00360E09" w:rsidRDefault="00360E09" w:rsidP="00360E09">
      <w:pPr>
        <w:spacing w:line="360" w:lineRule="auto"/>
        <w:jc w:val="center"/>
        <w:rPr>
          <w:rFonts w:ascii="Simplified Arabic" w:hAnsi="Simplified Arabic" w:cs="Simplified Arabic"/>
          <w:b/>
          <w:bCs/>
          <w:sz w:val="24"/>
          <w:szCs w:val="24"/>
          <w:rtl/>
          <w:lang w:bidi="ar-EG"/>
        </w:rPr>
      </w:pPr>
      <w:r w:rsidRPr="00360E09">
        <w:rPr>
          <w:rFonts w:ascii="Simplified Arabic" w:hAnsi="Simplified Arabic" w:cs="Simplified Arabic"/>
          <w:b/>
          <w:bCs/>
          <w:sz w:val="24"/>
          <w:szCs w:val="24"/>
          <w:rtl/>
          <w:lang w:bidi="ar-EG"/>
        </w:rPr>
        <w:t>عنوان البحث</w:t>
      </w:r>
    </w:p>
    <w:p w14:paraId="0DB3E0B5" w14:textId="77777777" w:rsidR="00360E09" w:rsidRPr="00360E09" w:rsidRDefault="00360E09" w:rsidP="00360E09">
      <w:pPr>
        <w:pStyle w:val="a3"/>
        <w:spacing w:line="360" w:lineRule="auto"/>
        <w:jc w:val="center"/>
        <w:rPr>
          <w:rFonts w:ascii="Simplified Arabic" w:hAnsi="Simplified Arabic" w:cs="Simplified Arabic"/>
          <w:b/>
          <w:bCs/>
          <w:sz w:val="40"/>
          <w:szCs w:val="40"/>
          <w:rtl/>
        </w:rPr>
      </w:pPr>
      <w:r w:rsidRPr="00360E09">
        <w:rPr>
          <w:rFonts w:ascii="Simplified Arabic" w:hAnsi="Simplified Arabic" w:cs="Simplified Arabic"/>
          <w:b/>
          <w:bCs/>
          <w:sz w:val="40"/>
          <w:szCs w:val="40"/>
          <w:rtl/>
        </w:rPr>
        <w:t>أثر أنظمة العمل المختلفة على التوازن بين الحياة المهنية والشخصية وإنتاجية الموظفين</w:t>
      </w:r>
    </w:p>
    <w:p w14:paraId="48C025E4" w14:textId="77777777" w:rsidR="00360E09" w:rsidRPr="00FD151E" w:rsidRDefault="00360E09" w:rsidP="00360E09">
      <w:pPr>
        <w:spacing w:line="360" w:lineRule="auto"/>
        <w:jc w:val="center"/>
        <w:rPr>
          <w:rFonts w:ascii="Simplified Arabic" w:hAnsi="Simplified Arabic" w:cs="Simplified Arabic"/>
          <w:b/>
          <w:bCs/>
          <w:sz w:val="32"/>
          <w:szCs w:val="32"/>
          <w:rtl/>
        </w:rPr>
      </w:pPr>
      <w:r w:rsidRPr="00FD151E">
        <w:rPr>
          <w:rFonts w:ascii="Simplified Arabic" w:hAnsi="Simplified Arabic" w:cs="Simplified Arabic"/>
          <w:b/>
          <w:bCs/>
          <w:sz w:val="32"/>
          <w:szCs w:val="32"/>
          <w:rtl/>
        </w:rPr>
        <w:t xml:space="preserve">(دراسة تطبيقية على موظفين شركة </w:t>
      </w:r>
      <w:r>
        <w:rPr>
          <w:rFonts w:ascii="Simplified Arabic" w:hAnsi="Simplified Arabic" w:cs="Simplified Arabic" w:hint="cs"/>
          <w:b/>
          <w:bCs/>
          <w:sz w:val="32"/>
          <w:szCs w:val="32"/>
          <w:rtl/>
        </w:rPr>
        <w:t>اتصالات</w:t>
      </w:r>
      <w:r>
        <w:rPr>
          <w:rFonts w:ascii="Simplified Arabic" w:hAnsi="Simplified Arabic" w:cs="Simplified Arabic"/>
          <w:b/>
          <w:bCs/>
          <w:sz w:val="32"/>
          <w:szCs w:val="32"/>
        </w:rPr>
        <w:t xml:space="preserve"> </w:t>
      </w:r>
      <w:r>
        <w:rPr>
          <w:rFonts w:ascii="Simplified Arabic" w:hAnsi="Simplified Arabic" w:cs="Simplified Arabic" w:hint="cs"/>
          <w:b/>
          <w:bCs/>
          <w:sz w:val="32"/>
          <w:szCs w:val="32"/>
          <w:rtl/>
        </w:rPr>
        <w:t>مدرجة في سوق الأسهم السعودي</w:t>
      </w:r>
      <w:r w:rsidRPr="00FD151E">
        <w:rPr>
          <w:rFonts w:ascii="Simplified Arabic" w:hAnsi="Simplified Arabic" w:cs="Simplified Arabic"/>
          <w:b/>
          <w:bCs/>
          <w:sz w:val="32"/>
          <w:szCs w:val="32"/>
          <w:rtl/>
        </w:rPr>
        <w:t>)</w:t>
      </w:r>
    </w:p>
    <w:p w14:paraId="0E7A8721" w14:textId="77777777" w:rsidR="00360E09" w:rsidRPr="00360E09" w:rsidRDefault="00360E09" w:rsidP="00360E09">
      <w:pPr>
        <w:spacing w:line="360" w:lineRule="auto"/>
        <w:jc w:val="center"/>
        <w:rPr>
          <w:rFonts w:ascii="Simplified Arabic" w:hAnsi="Simplified Arabic" w:cs="Simplified Arabic"/>
          <w:b/>
          <w:bCs/>
          <w:sz w:val="24"/>
          <w:szCs w:val="24"/>
          <w:rtl/>
          <w:lang w:bidi="ar-EG"/>
        </w:rPr>
      </w:pPr>
      <w:r w:rsidRPr="00360E09">
        <w:rPr>
          <w:rFonts w:ascii="Simplified Arabic" w:hAnsi="Simplified Arabic" w:cs="Simplified Arabic"/>
          <w:b/>
          <w:bCs/>
          <w:sz w:val="24"/>
          <w:szCs w:val="24"/>
          <w:rtl/>
          <w:lang w:bidi="ar-EG"/>
        </w:rPr>
        <w:t>إعداد الطالب/</w:t>
      </w:r>
    </w:p>
    <w:p w14:paraId="0D9EB4AA" w14:textId="77777777" w:rsidR="00360E09" w:rsidRPr="00360E09" w:rsidRDefault="00360E09" w:rsidP="00360E09">
      <w:pPr>
        <w:spacing w:line="360" w:lineRule="auto"/>
        <w:jc w:val="center"/>
        <w:rPr>
          <w:rFonts w:ascii="Simplified Arabic" w:hAnsi="Simplified Arabic" w:cs="Simplified Arabic"/>
          <w:b/>
          <w:bCs/>
          <w:sz w:val="24"/>
          <w:szCs w:val="24"/>
          <w:rtl/>
          <w:lang w:bidi="ar-EG"/>
        </w:rPr>
      </w:pPr>
      <w:proofErr w:type="gramStart"/>
      <w:r w:rsidRPr="00360E09">
        <w:rPr>
          <w:rFonts w:ascii="Simplified Arabic" w:hAnsi="Simplified Arabic" w:cs="Simplified Arabic"/>
          <w:b/>
          <w:bCs/>
          <w:sz w:val="24"/>
          <w:szCs w:val="24"/>
          <w:rtl/>
          <w:lang w:bidi="ar-DZ"/>
        </w:rPr>
        <w:t>عبدالله</w:t>
      </w:r>
      <w:proofErr w:type="gramEnd"/>
      <w:r w:rsidRPr="00360E09">
        <w:rPr>
          <w:rFonts w:ascii="Simplified Arabic" w:hAnsi="Simplified Arabic" w:cs="Simplified Arabic"/>
          <w:b/>
          <w:bCs/>
          <w:sz w:val="24"/>
          <w:szCs w:val="24"/>
          <w:rtl/>
          <w:lang w:bidi="ar-DZ"/>
        </w:rPr>
        <w:t xml:space="preserve"> منصور </w:t>
      </w:r>
      <w:proofErr w:type="spellStart"/>
      <w:r w:rsidRPr="00360E09">
        <w:rPr>
          <w:rFonts w:ascii="Simplified Arabic" w:hAnsi="Simplified Arabic" w:cs="Simplified Arabic"/>
          <w:b/>
          <w:bCs/>
          <w:sz w:val="24"/>
          <w:szCs w:val="24"/>
          <w:rtl/>
          <w:lang w:bidi="ar-DZ"/>
        </w:rPr>
        <w:t>المسيند</w:t>
      </w:r>
      <w:proofErr w:type="spellEnd"/>
    </w:p>
    <w:p w14:paraId="1C858FAA" w14:textId="77777777" w:rsidR="00360E09" w:rsidRPr="00360E09" w:rsidRDefault="00360E09" w:rsidP="00360E09">
      <w:pPr>
        <w:spacing w:line="360" w:lineRule="auto"/>
        <w:jc w:val="center"/>
        <w:rPr>
          <w:rFonts w:ascii="Simplified Arabic" w:hAnsi="Simplified Arabic" w:cs="Simplified Arabic"/>
          <w:b/>
          <w:bCs/>
          <w:sz w:val="24"/>
          <w:szCs w:val="24"/>
          <w:rtl/>
          <w:lang w:bidi="ar-EG"/>
        </w:rPr>
      </w:pPr>
      <w:r w:rsidRPr="00360E09">
        <w:rPr>
          <w:rFonts w:ascii="Simplified Arabic" w:hAnsi="Simplified Arabic" w:cs="Simplified Arabic"/>
          <w:b/>
          <w:bCs/>
          <w:sz w:val="24"/>
          <w:szCs w:val="24"/>
          <w:lang w:bidi="ar-EG"/>
        </w:rPr>
        <w:t>#243000737</w:t>
      </w:r>
    </w:p>
    <w:p w14:paraId="4AE51F2F" w14:textId="77777777" w:rsidR="00360E09" w:rsidRPr="00360E09" w:rsidRDefault="00360E09" w:rsidP="00360E09">
      <w:pPr>
        <w:spacing w:line="360" w:lineRule="auto"/>
        <w:jc w:val="center"/>
        <w:rPr>
          <w:rFonts w:ascii="Simplified Arabic" w:hAnsi="Simplified Arabic" w:cs="Simplified Arabic"/>
          <w:b/>
          <w:bCs/>
          <w:sz w:val="24"/>
          <w:szCs w:val="24"/>
          <w:rtl/>
          <w:lang w:bidi="ar-EG"/>
        </w:rPr>
      </w:pPr>
      <w:r w:rsidRPr="00360E09">
        <w:rPr>
          <w:rFonts w:ascii="Simplified Arabic" w:hAnsi="Simplified Arabic" w:cs="Simplified Arabic"/>
          <w:b/>
          <w:bCs/>
          <w:sz w:val="24"/>
          <w:szCs w:val="24"/>
          <w:rtl/>
          <w:lang w:bidi="ar-EG"/>
        </w:rPr>
        <w:t>إشراف/</w:t>
      </w:r>
    </w:p>
    <w:p w14:paraId="52EA3147" w14:textId="77777777" w:rsidR="00360E09" w:rsidRPr="00360E09" w:rsidRDefault="00360E09" w:rsidP="00360E09">
      <w:pPr>
        <w:spacing w:line="360" w:lineRule="auto"/>
        <w:jc w:val="center"/>
        <w:rPr>
          <w:rFonts w:ascii="Simplified Arabic" w:hAnsi="Simplified Arabic" w:cs="Simplified Arabic"/>
          <w:b/>
          <w:bCs/>
          <w:sz w:val="24"/>
          <w:szCs w:val="24"/>
          <w:rtl/>
          <w:lang w:bidi="ar-EG"/>
        </w:rPr>
      </w:pPr>
      <w:proofErr w:type="spellStart"/>
      <w:proofErr w:type="gramStart"/>
      <w:r w:rsidRPr="00360E09">
        <w:rPr>
          <w:rFonts w:ascii="Simplified Arabic" w:hAnsi="Simplified Arabic" w:cs="Simplified Arabic"/>
          <w:b/>
          <w:bCs/>
          <w:sz w:val="24"/>
          <w:szCs w:val="24"/>
          <w:rtl/>
          <w:lang w:bidi="ar-EG"/>
        </w:rPr>
        <w:t>د.الفيصل</w:t>
      </w:r>
      <w:proofErr w:type="spellEnd"/>
      <w:proofErr w:type="gramEnd"/>
      <w:r w:rsidRPr="00360E09">
        <w:rPr>
          <w:rFonts w:ascii="Simplified Arabic" w:hAnsi="Simplified Arabic" w:cs="Simplified Arabic"/>
          <w:b/>
          <w:bCs/>
          <w:sz w:val="24"/>
          <w:szCs w:val="24"/>
          <w:rtl/>
          <w:lang w:bidi="ar-EG"/>
        </w:rPr>
        <w:t xml:space="preserve"> عبد الحميد</w:t>
      </w:r>
    </w:p>
    <w:p w14:paraId="7D715D83" w14:textId="77777777" w:rsidR="00360E09" w:rsidRPr="00360E09" w:rsidRDefault="00360E09" w:rsidP="00360E09">
      <w:pPr>
        <w:spacing w:line="360" w:lineRule="auto"/>
        <w:jc w:val="center"/>
        <w:rPr>
          <w:rFonts w:ascii="Simplified Arabic" w:hAnsi="Simplified Arabic" w:cs="Simplified Arabic"/>
          <w:b/>
          <w:bCs/>
          <w:sz w:val="24"/>
          <w:szCs w:val="24"/>
          <w:rtl/>
          <w:lang w:bidi="ar-EG"/>
        </w:rPr>
      </w:pPr>
      <w:proofErr w:type="spellStart"/>
      <w:proofErr w:type="gramStart"/>
      <w:r w:rsidRPr="00360E09">
        <w:rPr>
          <w:rFonts w:ascii="Simplified Arabic" w:hAnsi="Simplified Arabic" w:cs="Simplified Arabic"/>
          <w:b/>
          <w:bCs/>
          <w:sz w:val="24"/>
          <w:szCs w:val="24"/>
          <w:rtl/>
          <w:lang w:bidi="ar-EG"/>
        </w:rPr>
        <w:t>د.فايز</w:t>
      </w:r>
      <w:proofErr w:type="spellEnd"/>
      <w:proofErr w:type="gramEnd"/>
      <w:r w:rsidRPr="00360E09">
        <w:rPr>
          <w:rFonts w:ascii="Simplified Arabic" w:hAnsi="Simplified Arabic" w:cs="Simplified Arabic"/>
          <w:b/>
          <w:bCs/>
          <w:sz w:val="24"/>
          <w:szCs w:val="24"/>
          <w:rtl/>
          <w:lang w:bidi="ar-EG"/>
        </w:rPr>
        <w:t xml:space="preserve"> جراد</w:t>
      </w:r>
    </w:p>
    <w:p w14:paraId="011D59F0" w14:textId="77777777" w:rsidR="00360E09" w:rsidRPr="00360E09" w:rsidRDefault="00360E09" w:rsidP="00360E09">
      <w:pPr>
        <w:spacing w:line="360" w:lineRule="auto"/>
        <w:jc w:val="center"/>
        <w:rPr>
          <w:rFonts w:ascii="Simplified Arabic" w:hAnsi="Simplified Arabic" w:cs="Simplified Arabic"/>
          <w:b/>
          <w:bCs/>
          <w:sz w:val="24"/>
          <w:szCs w:val="24"/>
          <w:rtl/>
          <w:lang w:bidi="ar-EG"/>
        </w:rPr>
      </w:pPr>
      <w:r w:rsidRPr="00360E09">
        <w:rPr>
          <w:rFonts w:ascii="Simplified Arabic" w:hAnsi="Simplified Arabic" w:cs="Simplified Arabic"/>
          <w:b/>
          <w:bCs/>
          <w:sz w:val="24"/>
          <w:szCs w:val="24"/>
          <w:rtl/>
          <w:lang w:bidi="ar-EG"/>
        </w:rPr>
        <w:t>العام الدراسي:</w:t>
      </w:r>
    </w:p>
    <w:p w14:paraId="5E0FFCAA" w14:textId="77777777" w:rsidR="00360E09" w:rsidRPr="00360E09" w:rsidRDefault="00360E09" w:rsidP="00360E09">
      <w:pPr>
        <w:spacing w:line="360" w:lineRule="auto"/>
        <w:jc w:val="center"/>
        <w:rPr>
          <w:rFonts w:ascii="Simplified Arabic" w:hAnsi="Simplified Arabic" w:cs="Simplified Arabic"/>
          <w:b/>
          <w:bCs/>
          <w:sz w:val="24"/>
          <w:szCs w:val="24"/>
          <w:lang w:bidi="ar-EG"/>
        </w:rPr>
      </w:pPr>
      <w:r w:rsidRPr="00360E09">
        <w:rPr>
          <w:rFonts w:ascii="Simplified Arabic" w:hAnsi="Simplified Arabic" w:cs="Simplified Arabic"/>
          <w:b/>
          <w:bCs/>
          <w:sz w:val="24"/>
          <w:szCs w:val="24"/>
          <w:rtl/>
          <w:lang w:bidi="ar-EG"/>
        </w:rPr>
        <w:t>202</w:t>
      </w:r>
      <w:r w:rsidRPr="00360E09">
        <w:rPr>
          <w:rFonts w:ascii="Simplified Arabic" w:hAnsi="Simplified Arabic" w:cs="Simplified Arabic"/>
          <w:b/>
          <w:bCs/>
          <w:sz w:val="24"/>
          <w:szCs w:val="24"/>
          <w:rtl/>
          <w:lang w:bidi="ar-DZ"/>
        </w:rPr>
        <w:t>5</w:t>
      </w:r>
    </w:p>
    <w:p w14:paraId="265CF39B" w14:textId="77777777" w:rsidR="00360E09" w:rsidRDefault="00360E09" w:rsidP="00360E09">
      <w:pPr>
        <w:pStyle w:val="a4"/>
        <w:spacing w:line="360" w:lineRule="auto"/>
        <w:ind w:firstLine="0"/>
        <w:rPr>
          <w:rFonts w:ascii="Simplified Arabic" w:hAnsi="Simplified Arabic" w:cs="Simplified Arabic"/>
          <w:bCs/>
          <w:color w:val="000000" w:themeColor="text1"/>
          <w:spacing w:val="0"/>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FA4B30" w14:textId="77777777" w:rsidR="00360E09" w:rsidRDefault="00360E09" w:rsidP="00360E09">
      <w:pPr>
        <w:pStyle w:val="a4"/>
        <w:spacing w:line="360" w:lineRule="auto"/>
        <w:ind w:firstLine="0"/>
        <w:rPr>
          <w:rFonts w:ascii="Simplified Arabic" w:hAnsi="Simplified Arabic" w:cs="Simplified Arabic"/>
          <w:bCs/>
          <w:color w:val="000000" w:themeColor="text1"/>
          <w:spacing w:val="0"/>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234E06" w14:textId="77777777" w:rsidR="00360E09" w:rsidRDefault="00360E09" w:rsidP="00360E09">
      <w:pPr>
        <w:pStyle w:val="a4"/>
        <w:spacing w:line="360" w:lineRule="auto"/>
        <w:ind w:firstLine="0"/>
        <w:rPr>
          <w:rFonts w:ascii="Simplified Arabic" w:hAnsi="Simplified Arabic" w:cs="Simplified Arabic"/>
          <w:bCs/>
          <w:color w:val="000000" w:themeColor="text1"/>
          <w:spacing w:val="0"/>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7510FF" w14:textId="77777777" w:rsidR="00360E09" w:rsidRPr="00FD151E" w:rsidRDefault="00360E09" w:rsidP="00360E09">
      <w:pPr>
        <w:spacing w:line="360" w:lineRule="auto"/>
        <w:ind w:firstLine="0"/>
        <w:jc w:val="center"/>
        <w:outlineLvl w:val="0"/>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03737845"/>
      <w:r>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r>
        <w:rPr>
          <w:rFonts w:ascii="Simplified Arabic" w:hAnsi="Simplified Arabic" w:cs="Simplified Arabic" w:hint="cs"/>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D151E">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Pr="00FD151E">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الاطار</w:t>
      </w:r>
      <w:proofErr w:type="gramEnd"/>
      <w:r w:rsidRPr="00FD151E">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العام للبحث)</w:t>
      </w:r>
      <w:bookmarkEnd w:id="0"/>
    </w:p>
    <w:p w14:paraId="4A19F827" w14:textId="77777777" w:rsidR="00360E09" w:rsidRPr="00FD151E" w:rsidRDefault="00360E09" w:rsidP="00360E09">
      <w:pPr>
        <w:spacing w:line="360" w:lineRule="auto"/>
        <w:ind w:firstLine="0"/>
        <w:rPr>
          <w:rFonts w:ascii="Simplified Arabic" w:hAnsi="Simplified Arabic" w:cs="Simplified Arabic"/>
          <w:bCs/>
          <w:color w:val="000000" w:themeColor="text1"/>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51D133" w14:textId="77777777" w:rsidR="00360E09" w:rsidRDefault="00360E09" w:rsidP="00360E09">
      <w:pPr>
        <w:spacing w:line="360" w:lineRule="auto"/>
        <w:ind w:firstLine="0"/>
        <w:rPr>
          <w:rFonts w:ascii="Simplified Arabic" w:hAnsi="Simplified Arabic" w:cs="Simplified Arabic"/>
          <w:bCs/>
          <w:color w:val="000000" w:themeColor="text1"/>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D373FC" w14:textId="77777777" w:rsidR="00360E09" w:rsidRDefault="00360E09" w:rsidP="00360E09">
      <w:pPr>
        <w:spacing w:line="360" w:lineRule="auto"/>
        <w:ind w:firstLine="0"/>
        <w:rPr>
          <w:rFonts w:ascii="Simplified Arabic" w:hAnsi="Simplified Arabic" w:cs="Simplified Arabic"/>
          <w:bCs/>
          <w:color w:val="000000" w:themeColor="text1"/>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1557F3" w14:textId="77777777" w:rsidR="00360E09" w:rsidRDefault="00360E09" w:rsidP="00360E09">
      <w:pPr>
        <w:spacing w:line="360" w:lineRule="auto"/>
        <w:ind w:firstLine="0"/>
        <w:rPr>
          <w:rFonts w:ascii="Simplified Arabic" w:hAnsi="Simplified Arabic" w:cs="Simplified Arabic"/>
          <w:bCs/>
          <w:color w:val="000000" w:themeColor="text1"/>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F8BA65" w14:textId="77777777" w:rsidR="008819E6" w:rsidRDefault="008819E6" w:rsidP="00360E09">
      <w:pPr>
        <w:spacing w:line="360" w:lineRule="auto"/>
        <w:ind w:firstLine="0"/>
        <w:rPr>
          <w:rFonts w:ascii="Simplified Arabic" w:hAnsi="Simplified Arabic" w:cs="Simplified Arabic"/>
          <w:bCs/>
          <w:color w:val="000000" w:themeColor="text1"/>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73F6E7" w14:textId="77777777" w:rsidR="008819E6" w:rsidRDefault="008819E6" w:rsidP="00360E09">
      <w:pPr>
        <w:spacing w:line="360" w:lineRule="auto"/>
        <w:ind w:firstLine="0"/>
        <w:rPr>
          <w:rFonts w:ascii="Simplified Arabic" w:hAnsi="Simplified Arabic" w:cs="Simplified Arabic"/>
          <w:bCs/>
          <w:color w:val="000000" w:themeColor="text1"/>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DBD11A" w14:textId="77777777" w:rsidR="00360E09" w:rsidRDefault="00360E09" w:rsidP="00360E09">
      <w:pPr>
        <w:spacing w:line="360" w:lineRule="auto"/>
        <w:ind w:firstLine="0"/>
        <w:rPr>
          <w:rFonts w:ascii="Simplified Arabic" w:hAnsi="Simplified Arabic" w:cs="Simplified Arabic"/>
          <w:bCs/>
          <w:color w:val="000000" w:themeColor="text1"/>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F1CBC1" w14:textId="77777777" w:rsidR="00360E09" w:rsidRPr="00FD151E" w:rsidRDefault="00360E09" w:rsidP="00360E09">
      <w:pPr>
        <w:spacing w:line="360" w:lineRule="auto"/>
        <w:ind w:firstLine="0"/>
        <w:rPr>
          <w:rFonts w:ascii="Simplified Arabic" w:hAnsi="Simplified Arabic" w:cs="Simplified Arabic"/>
          <w:bCs/>
          <w:color w:val="000000" w:themeColor="text1"/>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2287F2" w14:textId="77777777" w:rsidR="00360E09" w:rsidRPr="00FD151E" w:rsidRDefault="00360E09" w:rsidP="00360E09">
      <w:pPr>
        <w:spacing w:line="360" w:lineRule="auto"/>
        <w:ind w:firstLine="0"/>
        <w:rPr>
          <w:rFonts w:ascii="Simplified Arabic" w:hAnsi="Simplified Arabic" w:cs="Simplified Arabic"/>
          <w:bCs/>
          <w:color w:val="000000" w:themeColor="text1"/>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C65123" w14:textId="77777777" w:rsidR="00360E09" w:rsidRPr="00FD151E" w:rsidRDefault="00360E09" w:rsidP="00360E09">
      <w:pPr>
        <w:pStyle w:val="a4"/>
        <w:numPr>
          <w:ilvl w:val="0"/>
          <w:numId w:val="7"/>
        </w:numPr>
        <w:spacing w:line="360" w:lineRule="auto"/>
        <w:outlineLvl w:val="1"/>
        <w:rPr>
          <w:rFonts w:ascii="Simplified Arabic" w:hAnsi="Simplified Arabic" w:cs="Simplified Arabic"/>
          <w:bCs/>
          <w:color w:val="000000" w:themeColor="text1"/>
          <w:spacing w:val="0"/>
          <w:sz w:val="36"/>
          <w:szCs w:val="36"/>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03737846"/>
      <w:r w:rsidRPr="00FD151E">
        <w:rPr>
          <w:rFonts w:ascii="Simplified Arabic" w:hAnsi="Simplified Arabic" w:cs="Simplified Arabic"/>
          <w:bCs/>
          <w:color w:val="000000" w:themeColor="text1"/>
          <w:spacing w:val="0"/>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المقدمة</w:t>
      </w:r>
      <w:r w:rsidRPr="00FD151E">
        <w:rPr>
          <w:rFonts w:ascii="Simplified Arabic" w:hAnsi="Simplified Arabic" w:cs="Simplified Arabic"/>
          <w:bCs/>
          <w:color w:val="000000" w:themeColor="text1"/>
          <w:spacing w:val="0"/>
          <w:sz w:val="36"/>
          <w:szCs w:val="36"/>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
    </w:p>
    <w:p w14:paraId="7A23A03A" w14:textId="77777777" w:rsidR="00360E09" w:rsidRPr="00FD151E" w:rsidRDefault="00360E09" w:rsidP="00360E09">
      <w:pPr>
        <w:spacing w:line="360" w:lineRule="auto"/>
        <w:rPr>
          <w:rFonts w:ascii="Simplified Arabic" w:hAnsi="Simplified Arabic" w:cs="Simplified Arabic"/>
          <w:b/>
          <w:bCs/>
          <w:sz w:val="28"/>
          <w:szCs w:val="28"/>
          <w:rtl/>
        </w:rPr>
      </w:pPr>
      <w:r w:rsidRPr="00FD151E">
        <w:rPr>
          <w:rFonts w:ascii="Simplified Arabic" w:hAnsi="Simplified Arabic" w:cs="Simplified Arabic"/>
          <w:sz w:val="28"/>
          <w:szCs w:val="28"/>
          <w:rtl/>
        </w:rPr>
        <w:t xml:space="preserve">في ظل التطورات التكنولوجية والتحولات في بيئات العمل، أصبحت المؤسسات بشقيها الحكومي والخاص تعتمد على أنظمة عمل عدة تشمل العمل التقليدي - العمل المرن </w:t>
      </w:r>
      <w:proofErr w:type="gramStart"/>
      <w:r w:rsidRPr="00FD151E">
        <w:rPr>
          <w:rFonts w:ascii="Simplified Arabic" w:hAnsi="Simplified Arabic" w:cs="Simplified Arabic"/>
          <w:sz w:val="28"/>
          <w:szCs w:val="28"/>
          <w:rtl/>
        </w:rPr>
        <w:t>-  العمل</w:t>
      </w:r>
      <w:proofErr w:type="gramEnd"/>
      <w:r w:rsidRPr="00FD151E">
        <w:rPr>
          <w:rFonts w:ascii="Simplified Arabic" w:hAnsi="Simplified Arabic" w:cs="Simplified Arabic"/>
          <w:sz w:val="28"/>
          <w:szCs w:val="28"/>
          <w:rtl/>
        </w:rPr>
        <w:t xml:space="preserve"> عن بُعد - والعمل المُهجن، ولكل نظام عمل تأثيراته على الموظفين، سواء من حيث تحقيق التوازن بين الحياة المهنية والشخصية أو من حيث إنتاجيتهم في بيئة العمل. إذ يهدف ذلك البحث إلى دراسة وتحليل تأثير أنظمة العمل المختلفة على حياة الموظفين وأدائهم داخل المؤسسات</w:t>
      </w:r>
      <w:r w:rsidRPr="00FD151E">
        <w:rPr>
          <w:rFonts w:ascii="Simplified Arabic" w:hAnsi="Simplified Arabic" w:cs="Simplified Arabic"/>
          <w:b/>
          <w:bCs/>
          <w:sz w:val="28"/>
          <w:szCs w:val="28"/>
          <w:rtl/>
        </w:rPr>
        <w:t>.</w:t>
      </w:r>
    </w:p>
    <w:p w14:paraId="43C6BC38"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شهد سوق العمل في العقود الأخيرة تغيرات جذرية أثّرت على طبيعة العلاقة بين الموظف وعمله، وعلى هيكلة المؤسسات، ونُظم إدارة الموارد البشرية. فقد أصبحنا نعيش في عالم يتسم بوتيرة متسارعة من التطور التكنولوجي، والعولمة، وتعدد الخيارات المهنية، مما أدى إلى بروز أنماط جديدة من أنظمة العمل، كأنظمة العمل عن بُعد، والعمل المرن، والعمل بنظام الساعات، والعمل الجزئي، وغيرها. تلك الأنظمة جاءت استجابة لتحديات متعددة فرضتها البيئة الاقتصادية والاجتماعية والتقنية، وسعت </w:t>
      </w:r>
      <w:r>
        <w:rPr>
          <w:rFonts w:ascii="Simplified Arabic" w:hAnsi="Simplified Arabic" w:cs="Simplified Arabic"/>
          <w:sz w:val="28"/>
          <w:szCs w:val="28"/>
          <w:rtl/>
        </w:rPr>
        <w:t>من خلال</w:t>
      </w:r>
      <w:r w:rsidRPr="00FD151E">
        <w:rPr>
          <w:rFonts w:ascii="Simplified Arabic" w:hAnsi="Simplified Arabic" w:cs="Simplified Arabic"/>
          <w:sz w:val="28"/>
          <w:szCs w:val="28"/>
          <w:rtl/>
        </w:rPr>
        <w:t>ها المؤسسات إلى تحقيق الكفاءة والإنتاجية، وفي الوقت ذاته تحسين جودة حياة الموظفين.</w:t>
      </w:r>
    </w:p>
    <w:p w14:paraId="3A2F8098"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وفي خضم تلك التحولات، برز موضوع التوازن بين الحياة المهنية والشخصية كقضية محورية تؤثر على رفاهية الموظف النفسية والجسدية، وعلى قدرته على العطاء والاستمرارية داخل بيئة العمل. إذ تشير الكثير من الدراسات إلى أن غياب ذلك التوازن قد يؤدي إلى الاحتراق الوظيفي، وتدني مستوى الرضا الوظيفي، وارتفاع معدلات الغياب والاستقالات، وهو ما ينعكس سلباً على أداء المؤسسة ككل. </w:t>
      </w:r>
    </w:p>
    <w:p w14:paraId="4B650F4D"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lastRenderedPageBreak/>
        <w:t>ومن جهة أخرى، فإن إيجاد توازن صحي بين الجانبين يمكن أن يكون له أثر بالغ في رفع معنويات الموظفين وتحفيزهم، وتعزيز ولائهم المؤسسي، وبالتالي تحسين مستويات الإنتاجية.</w:t>
      </w:r>
    </w:p>
    <w:p w14:paraId="7F08CCC5"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وتُعد أنظمة العمل المختلفة من أهم العوامل المؤثرة في ذلك التوازن، حيث تختلف آثار تلك الأنظمة باختلاف طبيعتها، ودرجة مرونتها، وقدرة الموظفين على التكيف معها. فعلى سبيل المثال، قد يمنح العمل عن بُعد الموظف مرونة أكبر في إدارة وقته، مما يعزز توازنه الشخصي، بينما قد يؤدي إلى العزلة أو ضبابية الحدود بين العمل والحياة الخاصة إذا لم يُدار بشكل جيد. وعلى النقيض، قد يوفر العمل التقليدي المنتظم استقرارًا وهيكلية واضحة، لكنه قد يقيد حرية الموظف ويضع ضغوطًا على وقته الشخصي، خاصة في حال زيادة عدد ساعات العمل أو بعد موقع العمل عن السكن.</w:t>
      </w:r>
    </w:p>
    <w:p w14:paraId="0FA48C91"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سأحاول استكشاف العلاقة بين أنظمة العمل المتنوعة والتوازن بين الحياة المهنية والشخصية، وكيف ينعكس ذلك على إنتاجية الموظف. كما سأقوم بتحليل تجارب حقيقية ودراسات ميدانية لفهم الأبعاد النفسية والسلوكية لذلك التأثير، ومحاولة تقديم توصيات عملية لصناع القرار داخل المؤسسات لتبني أنظمة عمل تحقق المصلحة المتبادلة بين الموظف وجهة العمل.</w:t>
      </w:r>
    </w:p>
    <w:p w14:paraId="36B158D7" w14:textId="77777777" w:rsidR="00360E09" w:rsidRPr="00FD151E" w:rsidRDefault="00360E09" w:rsidP="00360E09">
      <w:pPr>
        <w:spacing w:line="360" w:lineRule="auto"/>
        <w:rPr>
          <w:rFonts w:ascii="Simplified Arabic" w:hAnsi="Simplified Arabic" w:cs="Simplified Arabic"/>
          <w:sz w:val="28"/>
          <w:szCs w:val="28"/>
        </w:rPr>
      </w:pPr>
      <w:r w:rsidRPr="00FD151E">
        <w:rPr>
          <w:rFonts w:ascii="Simplified Arabic" w:hAnsi="Simplified Arabic" w:cs="Simplified Arabic"/>
          <w:sz w:val="28"/>
          <w:szCs w:val="28"/>
          <w:rtl/>
        </w:rPr>
        <w:t>إن معالجة ذلك الموضوع لا تنبع فقط من الحرص على تحسين أداء المؤسسات، بل تتجاوز ذلك إلى الحرص على جودة حياة الإنسان العامل، كعنصر فاعل في المجتمع، يتأثر ويؤثر بما حوله. فكلما ازدهرت بيئة العمل وازدهر معها التوازن بين متطلبات الحياة المهنية والشخصية، كلما انعكس ذلك إيجابًا على رفاهية المجتمعات وسلامتها النفسية والاجتماعية والاقتصادية.</w:t>
      </w:r>
    </w:p>
    <w:p w14:paraId="4CA9F27E" w14:textId="77777777" w:rsidR="00360E09" w:rsidRDefault="00360E09" w:rsidP="00360E09">
      <w:pPr>
        <w:spacing w:line="360" w:lineRule="auto"/>
        <w:rPr>
          <w:rFonts w:ascii="Simplified Arabic" w:hAnsi="Simplified Arabic" w:cs="Simplified Arabic"/>
          <w:sz w:val="28"/>
          <w:szCs w:val="28"/>
        </w:rPr>
      </w:pPr>
      <w:r w:rsidRPr="00FD151E">
        <w:rPr>
          <w:rFonts w:ascii="Simplified Arabic" w:hAnsi="Simplified Arabic" w:cs="Simplified Arabic"/>
          <w:sz w:val="28"/>
          <w:szCs w:val="28"/>
          <w:rtl/>
        </w:rPr>
        <w:t xml:space="preserve">عموما فإن فهم العوامل التي تؤثر في تحسين أداء العاملين في البلديات وتحديد كيفية استفادة البلديات من نظام العمل المرن يعتبر أمرًا بالغ الأهمية في سعينا لبناء مجتمعات مستدامة ومزدهرة. وبالتالي، </w:t>
      </w:r>
      <w:r>
        <w:rPr>
          <w:rFonts w:ascii="Simplified Arabic" w:hAnsi="Simplified Arabic" w:cs="Simplified Arabic"/>
          <w:sz w:val="28"/>
          <w:szCs w:val="28"/>
          <w:rtl/>
        </w:rPr>
        <w:lastRenderedPageBreak/>
        <w:t>تتضح</w:t>
      </w:r>
      <w:r w:rsidRPr="00FD151E">
        <w:rPr>
          <w:rFonts w:ascii="Simplified Arabic" w:hAnsi="Simplified Arabic" w:cs="Simplified Arabic"/>
          <w:sz w:val="28"/>
          <w:szCs w:val="28"/>
          <w:rtl/>
        </w:rPr>
        <w:t xml:space="preserve"> أهمية تلك الدراسة كمحور أساسي لتعزيز الإدارة الحكومية وتطوير البنية التحتية الاجتماعية والاقتصادية للمجتمعات المحلية</w:t>
      </w:r>
      <w:r w:rsidRPr="00FD151E">
        <w:rPr>
          <w:rFonts w:ascii="Simplified Arabic" w:hAnsi="Simplified Arabic" w:cs="Simplified Arabic"/>
          <w:sz w:val="28"/>
          <w:szCs w:val="28"/>
        </w:rPr>
        <w:t>.</w:t>
      </w:r>
    </w:p>
    <w:p w14:paraId="2EC8A311" w14:textId="77777777" w:rsidR="00360E09" w:rsidRPr="00FD151E" w:rsidRDefault="00360E09" w:rsidP="00360E09">
      <w:pPr>
        <w:spacing w:line="360" w:lineRule="auto"/>
        <w:rPr>
          <w:rFonts w:ascii="Simplified Arabic" w:hAnsi="Simplified Arabic" w:cs="Simplified Arabic"/>
          <w:sz w:val="28"/>
          <w:szCs w:val="28"/>
          <w:rtl/>
        </w:rPr>
      </w:pPr>
    </w:p>
    <w:p w14:paraId="62248E1A" w14:textId="77777777" w:rsidR="00360E09" w:rsidRPr="00FD151E" w:rsidRDefault="00360E09" w:rsidP="00360E09">
      <w:pPr>
        <w:pStyle w:val="a4"/>
        <w:numPr>
          <w:ilvl w:val="0"/>
          <w:numId w:val="7"/>
        </w:numPr>
        <w:spacing w:line="360" w:lineRule="auto"/>
        <w:outlineLvl w:val="1"/>
        <w:rPr>
          <w:rFonts w:ascii="Simplified Arabic" w:hAnsi="Simplified Arabic" w:cs="Simplified Arabic"/>
          <w:bCs/>
          <w:color w:val="000000" w:themeColor="text1"/>
          <w:spacing w:val="0"/>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03737847"/>
      <w:r w:rsidRPr="00FD151E">
        <w:rPr>
          <w:rFonts w:ascii="Simplified Arabic" w:hAnsi="Simplified Arabic" w:cs="Simplified Arabic"/>
          <w:bCs/>
          <w:color w:val="000000" w:themeColor="text1"/>
          <w:spacing w:val="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مشكلة الدراسة</w:t>
      </w:r>
      <w:r w:rsidRPr="00FD151E">
        <w:rPr>
          <w:rFonts w:ascii="Simplified Arabic" w:hAnsi="Simplified Arabic" w:cs="Simplified Arabic"/>
          <w:bCs/>
          <w:color w:val="000000" w:themeColor="text1"/>
          <w:spacing w:val="0"/>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2"/>
    </w:p>
    <w:p w14:paraId="2F6C6DDD"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شهدت بيئات العمل المعاصرة تحولًا كبيرًا في أنظمة العمل التقليدية، حيث بدأت المؤسسات تعتمد على أنظمة جديدة مثل العمل عن بُعد، والعمل بنظام الساعات، والعمل الهجين، وغيرها من الأساليب التي تهدف إلى تحقيق مرونة أكبر وزيادة الإنتاجية. ورغم ما تحمله تلك الأنظمة من مزايا، إلا أن هناك تساؤلات متزايدة حول مدى تأثيرها الفعلي على التوازن بين الحياة المهنية والشخصية للموظفين، وكذلك على مستويات إنتاجيتهم.</w:t>
      </w:r>
    </w:p>
    <w:p w14:paraId="6DBF78C5"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فمن جهة، يمكن لأنظمة العمل المرنة أن تعط</w:t>
      </w:r>
      <w:r>
        <w:rPr>
          <w:rFonts w:ascii="Simplified Arabic" w:hAnsi="Simplified Arabic" w:cs="Simplified Arabic" w:hint="cs"/>
          <w:sz w:val="28"/>
          <w:szCs w:val="28"/>
          <w:rtl/>
        </w:rPr>
        <w:t>ي</w:t>
      </w:r>
      <w:r w:rsidRPr="00FD151E">
        <w:rPr>
          <w:rFonts w:ascii="Simplified Arabic" w:hAnsi="Simplified Arabic" w:cs="Simplified Arabic"/>
          <w:sz w:val="28"/>
          <w:szCs w:val="28"/>
          <w:rtl/>
        </w:rPr>
        <w:t xml:space="preserve"> الموظف القدرة على التحكم في وقته وتخفيف الضغوط النفسية، مما ينعكس إيجابًا على جودة حياته وأدائه المهني. ومن جهة أخرى، قد تؤدي بعض تلك الأنظمة – إذا لم تُدار بشكل جيد – إلى طمس الحدود بين وقت العمل ووقت الراحة، مما يسبب الإرهاق أو الانعزال الاجتماعي أو حتى تراجع الدافعية، وهو ما قد يؤثر سلبًا على الإنتاجية.</w:t>
      </w:r>
    </w:p>
    <w:p w14:paraId="65891453"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وعليه، فإن مشكلة تلك الدراسة تنتج من الحاجة إلى فهم الأثر الحقيقي لأنظمة العمل المختلفة على تحقيق التوازن بين الحياة المهنية والحياة الشخصية، ومدى انعكاس ذلك على إنتاجية الموظفين داخل بيئات العمل الحديثة. كما تهدف إلى الكشف عن التحديات التي قد تواجه الموظفين في ظل تطبيق تلك الأنظمة، والبحث عن حلول أو ممارسات تنظيمية تسهم في تحقيق التوازن المنشود وتعزز الأداء العام.</w:t>
      </w:r>
    </w:p>
    <w:p w14:paraId="56DDB09B"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lastRenderedPageBreak/>
        <w:t>تلك المشكلة تمسّ أحد أهم عناصر رأس المال البشري، وهو الموظف، الذي يعتبر أساس استقرار ونجاح أي مؤسسة، فيواجه الكثير من الموظفين تحديات تتعلق بتحقيق التوازن بين حياتهم المهنية والشخصية خاصتاً في ظل تطور أنظمة العمل المختلفة وطُرقها واختلاف طرق معيشة سكان المدن المكتظة وتفعيلاً لنمط جودة الحياة ورفاهية السكان الذي يعتبر مطلباً ملحاً لدى سكان المدن الكبيرة في الدول المتقدمة، فإن بعض المؤسسات ترى أن العمل عن بُعد يزيد الإنتاجية بينما يرى آخرون بأن العمل التقليدي يعزز التعاون الفعّال لذلك نستطيع إيجاز بأن مشكلة الدراسة هي:</w:t>
      </w:r>
    </w:p>
    <w:p w14:paraId="11CD1F33" w14:textId="77777777" w:rsidR="00360E09" w:rsidRPr="00FD151E" w:rsidRDefault="00360E09" w:rsidP="00360E09">
      <w:pPr>
        <w:pStyle w:val="a4"/>
        <w:numPr>
          <w:ilvl w:val="0"/>
          <w:numId w:val="2"/>
        </w:numPr>
        <w:spacing w:line="360" w:lineRule="auto"/>
        <w:rPr>
          <w:rFonts w:ascii="Simplified Arabic" w:eastAsia="Calibri" w:hAnsi="Simplified Arabic" w:cs="Simplified Arabic"/>
          <w:color w:val="auto"/>
          <w:spacing w:val="0"/>
          <w:sz w:val="28"/>
          <w:szCs w:val="28"/>
          <w:rtl/>
        </w:rPr>
      </w:pPr>
      <w:r w:rsidRPr="00FD151E">
        <w:rPr>
          <w:rFonts w:ascii="Simplified Arabic" w:eastAsia="Calibri" w:hAnsi="Simplified Arabic" w:cs="Simplified Arabic"/>
          <w:color w:val="auto"/>
          <w:spacing w:val="0"/>
          <w:sz w:val="28"/>
          <w:szCs w:val="28"/>
          <w:rtl/>
        </w:rPr>
        <w:t>ما مدى تأثير أنظمة العمل المختلفة على تحقيق التوازن بين الحياة المهنية والشخصية وما علاقتها بإنتاجية الموظفين؟</w:t>
      </w:r>
    </w:p>
    <w:p w14:paraId="0532A8CB" w14:textId="77777777" w:rsidR="00360E09" w:rsidRPr="00FD151E" w:rsidRDefault="00360E09" w:rsidP="00360E09">
      <w:pPr>
        <w:pStyle w:val="a4"/>
        <w:numPr>
          <w:ilvl w:val="0"/>
          <w:numId w:val="7"/>
        </w:numPr>
        <w:spacing w:line="360" w:lineRule="auto"/>
        <w:outlineLvl w:val="1"/>
        <w:rPr>
          <w:rFonts w:ascii="Simplified Arabic" w:hAnsi="Simplified Arabic" w:cs="Simplified Arabic"/>
          <w:bCs/>
          <w:color w:val="000000" w:themeColor="text1"/>
          <w:spacing w:val="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03737848"/>
      <w:r w:rsidRPr="00FD151E">
        <w:rPr>
          <w:rFonts w:ascii="Simplified Arabic" w:hAnsi="Simplified Arabic" w:cs="Simplified Arabic"/>
          <w:bCs/>
          <w:color w:val="000000" w:themeColor="text1"/>
          <w:spacing w:val="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أهمية الدراسة:</w:t>
      </w:r>
      <w:bookmarkEnd w:id="3"/>
    </w:p>
    <w:p w14:paraId="03822F3E" w14:textId="77777777" w:rsidR="00360E09" w:rsidRPr="00FD151E" w:rsidRDefault="00360E09" w:rsidP="00360E09">
      <w:pPr>
        <w:pStyle w:val="a5"/>
        <w:numPr>
          <w:ilvl w:val="0"/>
          <w:numId w:val="1"/>
        </w:numPr>
        <w:spacing w:line="360" w:lineRule="auto"/>
        <w:rPr>
          <w:rFonts w:ascii="Simplified Arabic" w:hAnsi="Simplified Arabic" w:cs="Simplified Arabic"/>
          <w:sz w:val="28"/>
          <w:szCs w:val="28"/>
        </w:rPr>
      </w:pPr>
      <w:r w:rsidRPr="00FD151E">
        <w:rPr>
          <w:rFonts w:ascii="Simplified Arabic" w:hAnsi="Simplified Arabic" w:cs="Simplified Arabic"/>
          <w:sz w:val="28"/>
          <w:szCs w:val="28"/>
          <w:rtl/>
        </w:rPr>
        <w:t>أهمية أكاديمية: تسهم في إثراء الأدبيات العلمية حول العلاقة بين أنظمة العمل والتوازن الوظيفي والإنتاجية.</w:t>
      </w:r>
    </w:p>
    <w:p w14:paraId="345B198B" w14:textId="77777777" w:rsidR="00360E09" w:rsidRPr="00FD151E" w:rsidRDefault="00360E09" w:rsidP="00360E09">
      <w:pPr>
        <w:pStyle w:val="a5"/>
        <w:numPr>
          <w:ilvl w:val="0"/>
          <w:numId w:val="1"/>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 أهمية عملية: تقدم توصيات للمؤسسات حول أفضل أساليب تنظيم العمل بما يعزز الأداء ويحقق رفاهية الموظفين وجودة حياتهم.</w:t>
      </w:r>
    </w:p>
    <w:p w14:paraId="25EFAFEE" w14:textId="77777777" w:rsidR="00360E09" w:rsidRDefault="00360E09" w:rsidP="00360E09">
      <w:pPr>
        <w:pStyle w:val="a5"/>
        <w:numPr>
          <w:ilvl w:val="0"/>
          <w:numId w:val="1"/>
        </w:numPr>
        <w:spacing w:line="360" w:lineRule="auto"/>
        <w:rPr>
          <w:rFonts w:ascii="Simplified Arabic" w:hAnsi="Simplified Arabic" w:cs="Simplified Arabic"/>
          <w:sz w:val="28"/>
          <w:szCs w:val="28"/>
        </w:rPr>
      </w:pPr>
      <w:r w:rsidRPr="00FD151E">
        <w:rPr>
          <w:rFonts w:ascii="Simplified Arabic" w:hAnsi="Simplified Arabic" w:cs="Simplified Arabic"/>
          <w:sz w:val="28"/>
          <w:szCs w:val="28"/>
          <w:rtl/>
        </w:rPr>
        <w:t xml:space="preserve"> أهمية اقتصادية: تساعد في تحسين استراتيجيات إدارة الموارد البشرية لزيادة الإنتاجية وتقليل معدلات الإرهاق الوظيفي</w:t>
      </w:r>
    </w:p>
    <w:p w14:paraId="23DEEF1C" w14:textId="77777777" w:rsidR="008819E6" w:rsidRDefault="008819E6" w:rsidP="008819E6">
      <w:pPr>
        <w:spacing w:line="360" w:lineRule="auto"/>
        <w:rPr>
          <w:rFonts w:ascii="Simplified Arabic" w:hAnsi="Simplified Arabic" w:cs="Simplified Arabic"/>
          <w:sz w:val="28"/>
          <w:szCs w:val="28"/>
          <w:rtl/>
        </w:rPr>
      </w:pPr>
    </w:p>
    <w:p w14:paraId="2374A1B3" w14:textId="77777777" w:rsidR="008819E6" w:rsidRPr="008819E6" w:rsidRDefault="008819E6" w:rsidP="008819E6">
      <w:pPr>
        <w:spacing w:line="360" w:lineRule="auto"/>
        <w:rPr>
          <w:rFonts w:ascii="Simplified Arabic" w:hAnsi="Simplified Arabic" w:cs="Simplified Arabic"/>
          <w:sz w:val="28"/>
          <w:szCs w:val="28"/>
          <w:rtl/>
        </w:rPr>
      </w:pPr>
    </w:p>
    <w:p w14:paraId="773D0D68" w14:textId="77777777" w:rsidR="00360E09" w:rsidRPr="00FD151E" w:rsidRDefault="00360E09" w:rsidP="00360E09">
      <w:pPr>
        <w:pStyle w:val="a4"/>
        <w:numPr>
          <w:ilvl w:val="0"/>
          <w:numId w:val="7"/>
        </w:numPr>
        <w:spacing w:line="360" w:lineRule="auto"/>
        <w:outlineLvl w:val="1"/>
        <w:rPr>
          <w:rFonts w:ascii="Simplified Arabic" w:hAnsi="Simplified Arabic" w:cs="Simplified Arabic"/>
          <w:bCs/>
          <w:color w:val="000000" w:themeColor="text1"/>
          <w:spacing w:val="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03737849"/>
      <w:r w:rsidRPr="00FD151E">
        <w:rPr>
          <w:rFonts w:ascii="Simplified Arabic" w:hAnsi="Simplified Arabic" w:cs="Simplified Arabic"/>
          <w:bCs/>
          <w:color w:val="000000" w:themeColor="text1"/>
          <w:spacing w:val="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أهداف الدراسة:</w:t>
      </w:r>
      <w:bookmarkEnd w:id="4"/>
    </w:p>
    <w:p w14:paraId="7C3847B6" w14:textId="77777777" w:rsidR="00360E09" w:rsidRPr="00FD151E" w:rsidRDefault="00360E09" w:rsidP="00360E09">
      <w:pPr>
        <w:pStyle w:val="a5"/>
        <w:numPr>
          <w:ilvl w:val="0"/>
          <w:numId w:val="12"/>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تحليل أنماط أنظمة العمل المختلفة (كالعمل عن بُعد، والعمل المرن، والعمل ال</w:t>
      </w:r>
      <w:r>
        <w:rPr>
          <w:rFonts w:ascii="Simplified Arabic" w:hAnsi="Simplified Arabic" w:cs="Simplified Arabic" w:hint="cs"/>
          <w:sz w:val="28"/>
          <w:szCs w:val="28"/>
          <w:rtl/>
        </w:rPr>
        <w:t>هجين</w:t>
      </w:r>
      <w:r w:rsidRPr="00FD151E">
        <w:rPr>
          <w:rFonts w:ascii="Simplified Arabic" w:hAnsi="Simplified Arabic" w:cs="Simplified Arabic"/>
          <w:sz w:val="28"/>
          <w:szCs w:val="28"/>
          <w:rtl/>
        </w:rPr>
        <w:t>، والعمل التقليدي) ومعرفة خصائص كل نظام.</w:t>
      </w:r>
    </w:p>
    <w:p w14:paraId="162417EB" w14:textId="77777777" w:rsidR="00360E09" w:rsidRPr="00FD151E" w:rsidRDefault="00360E09" w:rsidP="00360E09">
      <w:pPr>
        <w:pStyle w:val="a5"/>
        <w:numPr>
          <w:ilvl w:val="0"/>
          <w:numId w:val="12"/>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دراسة أثر أنظمة العمل على التوازن بين الحياة المهنية والشخصية، وتحديد ما إذا كانت تسهم في تحسين ذلك التوازن أو تعرقل تحقيقه.</w:t>
      </w:r>
    </w:p>
    <w:p w14:paraId="01B63D29" w14:textId="77777777" w:rsidR="00360E09" w:rsidRPr="00FD151E" w:rsidRDefault="00360E09" w:rsidP="00360E09">
      <w:pPr>
        <w:pStyle w:val="a5"/>
        <w:numPr>
          <w:ilvl w:val="0"/>
          <w:numId w:val="12"/>
        </w:numPr>
        <w:spacing w:line="360" w:lineRule="auto"/>
        <w:rPr>
          <w:rFonts w:ascii="Simplified Arabic" w:hAnsi="Simplified Arabic" w:cs="Simplified Arabic"/>
          <w:sz w:val="28"/>
          <w:szCs w:val="28"/>
        </w:rPr>
      </w:pPr>
      <w:r w:rsidRPr="00FD151E">
        <w:rPr>
          <w:rFonts w:ascii="Simplified Arabic" w:hAnsi="Simplified Arabic" w:cs="Simplified Arabic"/>
          <w:sz w:val="28"/>
          <w:szCs w:val="28"/>
          <w:rtl/>
        </w:rPr>
        <w:t>قياس تأثير أنظمة العمل على إنتاجية الموظفين، سواء من حيث جودة الأداء، أو الإنجاز، أو الالتزام بالمهام.</w:t>
      </w:r>
    </w:p>
    <w:p w14:paraId="4754F681" w14:textId="77777777" w:rsidR="00360E09" w:rsidRPr="00FD151E" w:rsidRDefault="00360E09" w:rsidP="00360E09">
      <w:pPr>
        <w:pStyle w:val="a5"/>
        <w:numPr>
          <w:ilvl w:val="0"/>
          <w:numId w:val="13"/>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 استكشاف العلاقة بين التوازن بين الحياة المهنية والشخصية وبين الإنتاجية، ومعرفة ما إذا كان التوازن يؤدي فعلاً إلى أداء أعلى.</w:t>
      </w:r>
    </w:p>
    <w:p w14:paraId="21819DF1" w14:textId="77777777" w:rsidR="00360E09" w:rsidRPr="00FD151E" w:rsidRDefault="00360E09" w:rsidP="00360E09">
      <w:pPr>
        <w:pStyle w:val="a5"/>
        <w:numPr>
          <w:ilvl w:val="0"/>
          <w:numId w:val="13"/>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 تحديد التحديات التي قد تواجه الموظفين والمؤسسات عند تطبيق أنظمة العمل غير التقليدية، واقتراح حلول مناسبة.</w:t>
      </w:r>
    </w:p>
    <w:p w14:paraId="0494E053" w14:textId="77777777" w:rsidR="00360E09" w:rsidRDefault="00360E09" w:rsidP="00360E09">
      <w:pPr>
        <w:pStyle w:val="a5"/>
        <w:numPr>
          <w:ilvl w:val="0"/>
          <w:numId w:val="13"/>
        </w:numPr>
        <w:spacing w:line="360" w:lineRule="auto"/>
        <w:rPr>
          <w:rFonts w:ascii="Simplified Arabic" w:hAnsi="Simplified Arabic" w:cs="Simplified Arabic"/>
          <w:sz w:val="28"/>
          <w:szCs w:val="28"/>
        </w:rPr>
      </w:pPr>
      <w:r w:rsidRPr="00FD151E">
        <w:rPr>
          <w:rFonts w:ascii="Simplified Arabic" w:hAnsi="Simplified Arabic" w:cs="Simplified Arabic"/>
          <w:sz w:val="28"/>
          <w:szCs w:val="28"/>
          <w:rtl/>
        </w:rPr>
        <w:t>تقديم توصيات للمؤسسات حول تبني أنظمة عمل فعّالة تحقق توازنًا بين متطلبات العمل واحتياجات الموظفين، وتدعم بيئة العمل الإيجابية.</w:t>
      </w:r>
    </w:p>
    <w:p w14:paraId="7102E3CD" w14:textId="77777777" w:rsidR="008819E6" w:rsidRDefault="008819E6" w:rsidP="008819E6">
      <w:pPr>
        <w:spacing w:line="360" w:lineRule="auto"/>
        <w:rPr>
          <w:rFonts w:ascii="Simplified Arabic" w:hAnsi="Simplified Arabic" w:cs="Simplified Arabic"/>
          <w:sz w:val="28"/>
          <w:szCs w:val="28"/>
          <w:rtl/>
        </w:rPr>
      </w:pPr>
    </w:p>
    <w:p w14:paraId="4555CACE" w14:textId="77777777" w:rsidR="008819E6" w:rsidRDefault="008819E6" w:rsidP="008819E6">
      <w:pPr>
        <w:spacing w:line="360" w:lineRule="auto"/>
        <w:rPr>
          <w:rFonts w:ascii="Simplified Arabic" w:hAnsi="Simplified Arabic" w:cs="Simplified Arabic"/>
          <w:sz w:val="28"/>
          <w:szCs w:val="28"/>
          <w:rtl/>
        </w:rPr>
      </w:pPr>
    </w:p>
    <w:p w14:paraId="73CD90E8" w14:textId="77777777" w:rsidR="008819E6" w:rsidRDefault="008819E6" w:rsidP="008819E6">
      <w:pPr>
        <w:spacing w:line="360" w:lineRule="auto"/>
        <w:rPr>
          <w:rFonts w:ascii="Simplified Arabic" w:hAnsi="Simplified Arabic" w:cs="Simplified Arabic"/>
          <w:sz w:val="28"/>
          <w:szCs w:val="28"/>
          <w:rtl/>
        </w:rPr>
      </w:pPr>
    </w:p>
    <w:p w14:paraId="2E50F886" w14:textId="77777777" w:rsidR="008819E6" w:rsidRDefault="008819E6" w:rsidP="008819E6">
      <w:pPr>
        <w:spacing w:line="360" w:lineRule="auto"/>
        <w:rPr>
          <w:rFonts w:ascii="Simplified Arabic" w:hAnsi="Simplified Arabic" w:cs="Simplified Arabic"/>
          <w:sz w:val="28"/>
          <w:szCs w:val="28"/>
          <w:rtl/>
        </w:rPr>
      </w:pPr>
    </w:p>
    <w:p w14:paraId="01E5BE3B" w14:textId="77777777" w:rsidR="008819E6" w:rsidRPr="008819E6" w:rsidRDefault="008819E6" w:rsidP="008819E6">
      <w:pPr>
        <w:spacing w:line="360" w:lineRule="auto"/>
        <w:rPr>
          <w:rFonts w:ascii="Simplified Arabic" w:hAnsi="Simplified Arabic" w:cs="Simplified Arabic"/>
          <w:sz w:val="28"/>
          <w:szCs w:val="28"/>
          <w:rtl/>
        </w:rPr>
      </w:pPr>
    </w:p>
    <w:p w14:paraId="5E6E855A" w14:textId="77777777" w:rsidR="00360E09" w:rsidRPr="00FD151E" w:rsidRDefault="00360E09" w:rsidP="00360E09">
      <w:pPr>
        <w:pStyle w:val="a4"/>
        <w:numPr>
          <w:ilvl w:val="0"/>
          <w:numId w:val="7"/>
        </w:numPr>
        <w:spacing w:line="360" w:lineRule="auto"/>
        <w:outlineLvl w:val="1"/>
        <w:rPr>
          <w:rFonts w:ascii="Simplified Arabic" w:hAnsi="Simplified Arabic" w:cs="Simplified Arabic"/>
          <w:bCs/>
          <w:color w:val="000000" w:themeColor="text1"/>
          <w:spacing w:val="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151E">
        <w:rPr>
          <w:rFonts w:ascii="Simplified Arabic" w:hAnsi="Simplified Arabic" w:cs="Simplified Arabic"/>
          <w:bCs/>
          <w:color w:val="000000" w:themeColor="text1"/>
          <w:spacing w:val="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5" w:name="_Toc203737850"/>
      <w:r w:rsidRPr="00FD151E">
        <w:rPr>
          <w:rFonts w:ascii="Simplified Arabic" w:hAnsi="Simplified Arabic" w:cs="Simplified Arabic"/>
          <w:bCs/>
          <w:color w:val="000000" w:themeColor="text1"/>
          <w:spacing w:val="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تساؤلات الدراسة</w:t>
      </w:r>
      <w:bookmarkEnd w:id="5"/>
    </w:p>
    <w:p w14:paraId="50FEA62F" w14:textId="77777777" w:rsidR="00360E09" w:rsidRPr="00FD151E" w:rsidRDefault="00360E09" w:rsidP="00360E09">
      <w:pPr>
        <w:pStyle w:val="a5"/>
        <w:numPr>
          <w:ilvl w:val="0"/>
          <w:numId w:val="3"/>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ما هي أنظمة العمل المختلفة التي تطبقها المؤسسات حاليًا؟ وما خصائص كل نظام؟</w:t>
      </w:r>
    </w:p>
    <w:p w14:paraId="543A46C5" w14:textId="77777777" w:rsidR="00360E09" w:rsidRPr="00FD151E" w:rsidRDefault="00360E09" w:rsidP="00360E09">
      <w:pPr>
        <w:pStyle w:val="a5"/>
        <w:numPr>
          <w:ilvl w:val="0"/>
          <w:numId w:val="3"/>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كيف تؤثر أنظمة العمل المختلفة على قدرة الموظف على تحقيق التوازن بين حياته المهنية والشخصية؟</w:t>
      </w:r>
    </w:p>
    <w:p w14:paraId="5AB9CA68" w14:textId="77777777" w:rsidR="00360E09" w:rsidRPr="00FD151E" w:rsidRDefault="00360E09" w:rsidP="00360E09">
      <w:pPr>
        <w:pStyle w:val="a5"/>
        <w:numPr>
          <w:ilvl w:val="0"/>
          <w:numId w:val="3"/>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ما مدى تأثير تلك الأنظمة على إنتاجية الموظفين في بيئات العمل المختلفة؟</w:t>
      </w:r>
    </w:p>
    <w:p w14:paraId="2496E5A1" w14:textId="77777777" w:rsidR="00360E09" w:rsidRPr="00FD151E" w:rsidRDefault="00360E09" w:rsidP="00360E09">
      <w:pPr>
        <w:pStyle w:val="a5"/>
        <w:numPr>
          <w:ilvl w:val="0"/>
          <w:numId w:val="3"/>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هل يوجد علاقة ذات دلالة بين التوازن بين الحياة المهنية والشخصية وبين إنتاجية الموظف؟</w:t>
      </w:r>
    </w:p>
    <w:p w14:paraId="4BF40FE7" w14:textId="77777777" w:rsidR="00360E09" w:rsidRPr="00FD151E" w:rsidRDefault="00360E09" w:rsidP="00360E09">
      <w:pPr>
        <w:pStyle w:val="a5"/>
        <w:numPr>
          <w:ilvl w:val="0"/>
          <w:numId w:val="3"/>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ما أبرز التحديات التي تواجه الموظفين والمؤسسات عند تطبيق أنظمة العمل المرنة أو غير التقليدية؟</w:t>
      </w:r>
    </w:p>
    <w:p w14:paraId="6D12F685" w14:textId="77777777" w:rsidR="00360E09" w:rsidRDefault="00360E09" w:rsidP="00360E09">
      <w:pPr>
        <w:pStyle w:val="a5"/>
        <w:numPr>
          <w:ilvl w:val="0"/>
          <w:numId w:val="3"/>
        </w:numPr>
        <w:spacing w:line="360" w:lineRule="auto"/>
        <w:rPr>
          <w:rFonts w:ascii="Simplified Arabic" w:hAnsi="Simplified Arabic" w:cs="Simplified Arabic"/>
          <w:sz w:val="28"/>
          <w:szCs w:val="28"/>
        </w:rPr>
      </w:pPr>
      <w:r w:rsidRPr="00FD151E">
        <w:rPr>
          <w:rFonts w:ascii="Simplified Arabic" w:hAnsi="Simplified Arabic" w:cs="Simplified Arabic"/>
          <w:sz w:val="28"/>
          <w:szCs w:val="28"/>
          <w:rtl/>
        </w:rPr>
        <w:t xml:space="preserve">ما التوصيات الممكنة التي يمكن تقديمها للمؤسسات لتعزيز التوازن والإنتاجية </w:t>
      </w:r>
      <w:r>
        <w:rPr>
          <w:rFonts w:ascii="Simplified Arabic" w:hAnsi="Simplified Arabic" w:cs="Simplified Arabic"/>
          <w:sz w:val="28"/>
          <w:szCs w:val="28"/>
          <w:rtl/>
        </w:rPr>
        <w:t>من خلال</w:t>
      </w:r>
      <w:r w:rsidRPr="00FD151E">
        <w:rPr>
          <w:rFonts w:ascii="Simplified Arabic" w:hAnsi="Simplified Arabic" w:cs="Simplified Arabic"/>
          <w:sz w:val="28"/>
          <w:szCs w:val="28"/>
          <w:rtl/>
        </w:rPr>
        <w:t xml:space="preserve"> أنظمة العمل؟</w:t>
      </w:r>
    </w:p>
    <w:p w14:paraId="0B8831D9" w14:textId="77777777" w:rsidR="00360E09" w:rsidRDefault="00360E09" w:rsidP="00360E09">
      <w:pPr>
        <w:spacing w:line="360" w:lineRule="auto"/>
        <w:ind w:firstLine="0"/>
        <w:rPr>
          <w:rFonts w:ascii="Simplified Arabic" w:hAnsi="Simplified Arabic" w:cs="Simplified Arabic"/>
          <w:sz w:val="28"/>
          <w:szCs w:val="28"/>
          <w:rtl/>
        </w:rPr>
      </w:pPr>
    </w:p>
    <w:p w14:paraId="02ED0A1B" w14:textId="77777777" w:rsidR="00360E09" w:rsidRDefault="00360E09" w:rsidP="00360E09">
      <w:pPr>
        <w:spacing w:line="360" w:lineRule="auto"/>
        <w:ind w:firstLine="0"/>
        <w:rPr>
          <w:rFonts w:ascii="Simplified Arabic" w:hAnsi="Simplified Arabic" w:cs="Simplified Arabic"/>
          <w:sz w:val="28"/>
          <w:szCs w:val="28"/>
          <w:rtl/>
        </w:rPr>
      </w:pPr>
    </w:p>
    <w:p w14:paraId="5AA97118" w14:textId="77777777" w:rsidR="00360E09" w:rsidRDefault="00360E09" w:rsidP="00360E09">
      <w:pPr>
        <w:spacing w:line="360" w:lineRule="auto"/>
        <w:ind w:firstLine="0"/>
        <w:rPr>
          <w:rFonts w:ascii="Simplified Arabic" w:hAnsi="Simplified Arabic" w:cs="Simplified Arabic"/>
          <w:sz w:val="28"/>
          <w:szCs w:val="28"/>
          <w:rtl/>
        </w:rPr>
      </w:pPr>
    </w:p>
    <w:p w14:paraId="017D4871" w14:textId="77777777" w:rsidR="008819E6" w:rsidRDefault="008819E6" w:rsidP="00360E09">
      <w:pPr>
        <w:spacing w:line="360" w:lineRule="auto"/>
        <w:ind w:firstLine="0"/>
        <w:rPr>
          <w:rFonts w:ascii="Simplified Arabic" w:hAnsi="Simplified Arabic" w:cs="Simplified Arabic"/>
          <w:sz w:val="28"/>
          <w:szCs w:val="28"/>
          <w:rtl/>
        </w:rPr>
      </w:pPr>
    </w:p>
    <w:p w14:paraId="3E8FF688" w14:textId="77777777" w:rsidR="008819E6" w:rsidRDefault="008819E6" w:rsidP="00360E09">
      <w:pPr>
        <w:spacing w:line="360" w:lineRule="auto"/>
        <w:ind w:firstLine="0"/>
        <w:rPr>
          <w:rFonts w:ascii="Simplified Arabic" w:hAnsi="Simplified Arabic" w:cs="Simplified Arabic"/>
          <w:sz w:val="28"/>
          <w:szCs w:val="28"/>
          <w:rtl/>
        </w:rPr>
      </w:pPr>
    </w:p>
    <w:p w14:paraId="57B60A5E" w14:textId="77777777" w:rsidR="008819E6" w:rsidRDefault="008819E6" w:rsidP="00360E09">
      <w:pPr>
        <w:spacing w:line="360" w:lineRule="auto"/>
        <w:ind w:firstLine="0"/>
        <w:rPr>
          <w:rFonts w:ascii="Simplified Arabic" w:hAnsi="Simplified Arabic" w:cs="Simplified Arabic"/>
          <w:sz w:val="28"/>
          <w:szCs w:val="28"/>
          <w:rtl/>
        </w:rPr>
      </w:pPr>
    </w:p>
    <w:p w14:paraId="316483E8" w14:textId="77777777" w:rsidR="00360E09" w:rsidRPr="00FD151E" w:rsidRDefault="00360E09" w:rsidP="00360E09">
      <w:pPr>
        <w:spacing w:line="360" w:lineRule="auto"/>
        <w:ind w:firstLine="0"/>
        <w:rPr>
          <w:rFonts w:ascii="Simplified Arabic" w:hAnsi="Simplified Arabic" w:cs="Simplified Arabic"/>
          <w:sz w:val="28"/>
          <w:szCs w:val="28"/>
        </w:rPr>
      </w:pPr>
    </w:p>
    <w:p w14:paraId="7825321F" w14:textId="77777777" w:rsidR="00360E09" w:rsidRPr="00FD151E" w:rsidRDefault="00360E09" w:rsidP="00360E09">
      <w:pPr>
        <w:pStyle w:val="a4"/>
        <w:numPr>
          <w:ilvl w:val="0"/>
          <w:numId w:val="7"/>
        </w:numPr>
        <w:spacing w:line="360" w:lineRule="auto"/>
        <w:outlineLvl w:val="1"/>
        <w:rPr>
          <w:rFonts w:ascii="Simplified Arabic" w:hAnsi="Simplified Arabic" w:cs="Simplified Arabic"/>
          <w:bCs/>
          <w:color w:val="000000" w:themeColor="text1"/>
          <w:spacing w:val="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03737851"/>
      <w:r w:rsidRPr="00FD151E">
        <w:rPr>
          <w:rFonts w:ascii="Simplified Arabic" w:hAnsi="Simplified Arabic" w:cs="Simplified Arabic"/>
          <w:bCs/>
          <w:color w:val="000000" w:themeColor="text1"/>
          <w:spacing w:val="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مصطلحات الدراسة:</w:t>
      </w:r>
      <w:bookmarkEnd w:id="6"/>
    </w:p>
    <w:p w14:paraId="4600BD1B" w14:textId="77777777" w:rsidR="00360E09" w:rsidRPr="00FD151E" w:rsidRDefault="00360E09" w:rsidP="00360E09">
      <w:pPr>
        <w:pStyle w:val="a5"/>
        <w:numPr>
          <w:ilvl w:val="0"/>
          <w:numId w:val="2"/>
        </w:numPr>
        <w:spacing w:line="360" w:lineRule="auto"/>
        <w:rPr>
          <w:rFonts w:ascii="Simplified Arabic" w:hAnsi="Simplified Arabic" w:cs="Simplified Arabic"/>
          <w:sz w:val="32"/>
          <w:szCs w:val="32"/>
          <w:rtl/>
        </w:rPr>
      </w:pPr>
      <w:r w:rsidRPr="00FD151E">
        <w:rPr>
          <w:rFonts w:ascii="Simplified Arabic" w:hAnsi="Simplified Arabic" w:cs="Simplified Arabic"/>
          <w:sz w:val="32"/>
          <w:szCs w:val="32"/>
          <w:rtl/>
        </w:rPr>
        <w:t>أنظمة العمل:</w:t>
      </w:r>
    </w:p>
    <w:p w14:paraId="256399BD" w14:textId="77777777" w:rsidR="00360E09" w:rsidRPr="00FD151E" w:rsidRDefault="00360E09" w:rsidP="00360E09">
      <w:pPr>
        <w:pStyle w:val="a5"/>
        <w:spacing w:line="360" w:lineRule="auto"/>
        <w:ind w:firstLine="0"/>
        <w:rPr>
          <w:rFonts w:ascii="Simplified Arabic" w:hAnsi="Simplified Arabic" w:cs="Simplified Arabic"/>
          <w:sz w:val="28"/>
          <w:szCs w:val="28"/>
          <w:rtl/>
        </w:rPr>
      </w:pPr>
      <w:r w:rsidRPr="00FD151E">
        <w:rPr>
          <w:rFonts w:ascii="Simplified Arabic" w:hAnsi="Simplified Arabic" w:cs="Simplified Arabic"/>
          <w:sz w:val="28"/>
          <w:szCs w:val="28"/>
          <w:rtl/>
        </w:rPr>
        <w:t xml:space="preserve">يقصد بها في </w:t>
      </w:r>
      <w:r>
        <w:rPr>
          <w:rFonts w:ascii="Simplified Arabic" w:hAnsi="Simplified Arabic" w:cs="Simplified Arabic"/>
          <w:sz w:val="28"/>
          <w:szCs w:val="28"/>
          <w:rtl/>
        </w:rPr>
        <w:t>تلك</w:t>
      </w:r>
      <w:r w:rsidRPr="00FD151E">
        <w:rPr>
          <w:rFonts w:ascii="Simplified Arabic" w:hAnsi="Simplified Arabic" w:cs="Simplified Arabic"/>
          <w:sz w:val="28"/>
          <w:szCs w:val="28"/>
          <w:rtl/>
        </w:rPr>
        <w:t xml:space="preserve"> الدراسة: الأطر التنظيمية التي تحدد آلية أداء الموظف لوظيفته من حيث الوقت والمكان، وتشمل:</w:t>
      </w:r>
    </w:p>
    <w:p w14:paraId="790DB4D5" w14:textId="77777777" w:rsidR="00360E09" w:rsidRPr="00FD151E" w:rsidRDefault="00360E09" w:rsidP="00360E09">
      <w:pPr>
        <w:pStyle w:val="a5"/>
        <w:numPr>
          <w:ilvl w:val="1"/>
          <w:numId w:val="2"/>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العمل التقليدي: التزام الموظف بالحضور يوميًا إلى مقر العمل </w:t>
      </w:r>
      <w:r>
        <w:rPr>
          <w:rFonts w:ascii="Simplified Arabic" w:hAnsi="Simplified Arabic" w:cs="Simplified Arabic"/>
          <w:sz w:val="28"/>
          <w:szCs w:val="28"/>
          <w:rtl/>
        </w:rPr>
        <w:t>اثناء</w:t>
      </w:r>
      <w:r w:rsidRPr="00FD151E">
        <w:rPr>
          <w:rFonts w:ascii="Simplified Arabic" w:hAnsi="Simplified Arabic" w:cs="Simplified Arabic"/>
          <w:sz w:val="28"/>
          <w:szCs w:val="28"/>
          <w:rtl/>
        </w:rPr>
        <w:t xml:space="preserve"> ساعات محددة.</w:t>
      </w:r>
    </w:p>
    <w:p w14:paraId="1DDF5308" w14:textId="77777777" w:rsidR="00360E09" w:rsidRPr="00FD151E" w:rsidRDefault="00360E09" w:rsidP="00360E09">
      <w:pPr>
        <w:pStyle w:val="a5"/>
        <w:numPr>
          <w:ilvl w:val="1"/>
          <w:numId w:val="2"/>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العمل المرن: إمكانية تحديد ساعات العمل أو توزيعها بمرونة ضمن ضوابط محددة.</w:t>
      </w:r>
    </w:p>
    <w:p w14:paraId="1B8112EE" w14:textId="77777777" w:rsidR="00360E09" w:rsidRPr="00FD151E" w:rsidRDefault="00360E09" w:rsidP="00360E09">
      <w:pPr>
        <w:pStyle w:val="a5"/>
        <w:numPr>
          <w:ilvl w:val="1"/>
          <w:numId w:val="2"/>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العمل عن بعد: تنفيذ المهام من خارج مقر العمل باستخدام الوسائل التقنية.</w:t>
      </w:r>
    </w:p>
    <w:p w14:paraId="41BFF0B4" w14:textId="77777777" w:rsidR="00360E09" w:rsidRPr="00FD151E" w:rsidRDefault="00360E09" w:rsidP="00360E09">
      <w:pPr>
        <w:pStyle w:val="a5"/>
        <w:numPr>
          <w:ilvl w:val="1"/>
          <w:numId w:val="2"/>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العمل الهجين: مزيج من الحضور الفعلي والعمل عن بعد، بحيث يجمع الموظف بين النمطين.</w:t>
      </w:r>
    </w:p>
    <w:p w14:paraId="7B8204BA" w14:textId="77777777" w:rsidR="00360E09" w:rsidRPr="00FD151E" w:rsidRDefault="00360E09" w:rsidP="00360E09">
      <w:pPr>
        <w:pStyle w:val="a5"/>
        <w:numPr>
          <w:ilvl w:val="0"/>
          <w:numId w:val="2"/>
        </w:numPr>
        <w:spacing w:line="360" w:lineRule="auto"/>
        <w:rPr>
          <w:rFonts w:ascii="Simplified Arabic" w:hAnsi="Simplified Arabic" w:cs="Simplified Arabic"/>
          <w:sz w:val="32"/>
          <w:szCs w:val="32"/>
          <w:rtl/>
        </w:rPr>
      </w:pPr>
      <w:r w:rsidRPr="00FD151E">
        <w:rPr>
          <w:rFonts w:ascii="Simplified Arabic" w:hAnsi="Simplified Arabic" w:cs="Simplified Arabic"/>
          <w:sz w:val="32"/>
          <w:szCs w:val="32"/>
          <w:rtl/>
        </w:rPr>
        <w:t xml:space="preserve"> التوازن بين الحياة المهنية والشخصية:</w:t>
      </w:r>
    </w:p>
    <w:p w14:paraId="45FC3D85" w14:textId="77777777" w:rsidR="00360E09" w:rsidRPr="00FD151E" w:rsidRDefault="00360E09" w:rsidP="00360E09">
      <w:pPr>
        <w:pStyle w:val="a5"/>
        <w:spacing w:line="360" w:lineRule="auto"/>
        <w:ind w:firstLine="0"/>
        <w:rPr>
          <w:rFonts w:ascii="Simplified Arabic" w:hAnsi="Simplified Arabic" w:cs="Simplified Arabic"/>
          <w:sz w:val="28"/>
          <w:szCs w:val="28"/>
          <w:rtl/>
        </w:rPr>
      </w:pPr>
      <w:r w:rsidRPr="00FD151E">
        <w:rPr>
          <w:rFonts w:ascii="Simplified Arabic" w:hAnsi="Simplified Arabic" w:cs="Simplified Arabic"/>
          <w:sz w:val="28"/>
          <w:szCs w:val="28"/>
          <w:rtl/>
        </w:rPr>
        <w:t>يقصد به قدرة الموظف على تحقيق الانسجام بين متطلبات وظيفته واحتياجات حياته الشخصية والأسرية، دون أن يطغى جانب على الآخر.</w:t>
      </w:r>
    </w:p>
    <w:p w14:paraId="78D0EB28" w14:textId="77777777" w:rsidR="00360E09" w:rsidRPr="00FD151E" w:rsidRDefault="00360E09" w:rsidP="00360E09">
      <w:pPr>
        <w:pStyle w:val="a5"/>
        <w:numPr>
          <w:ilvl w:val="0"/>
          <w:numId w:val="2"/>
        </w:numPr>
        <w:spacing w:line="360" w:lineRule="auto"/>
        <w:rPr>
          <w:rFonts w:ascii="Simplified Arabic" w:hAnsi="Simplified Arabic" w:cs="Simplified Arabic"/>
          <w:sz w:val="32"/>
          <w:szCs w:val="32"/>
        </w:rPr>
      </w:pPr>
      <w:r w:rsidRPr="00FD151E">
        <w:rPr>
          <w:rFonts w:ascii="Simplified Arabic" w:hAnsi="Simplified Arabic" w:cs="Simplified Arabic"/>
          <w:sz w:val="32"/>
          <w:szCs w:val="32"/>
          <w:rtl/>
        </w:rPr>
        <w:t>إنتاجية الموظف:</w:t>
      </w:r>
    </w:p>
    <w:p w14:paraId="01DA678E" w14:textId="77777777" w:rsidR="00360E09" w:rsidRDefault="00360E09" w:rsidP="00360E09">
      <w:pPr>
        <w:pStyle w:val="a5"/>
        <w:spacing w:line="360" w:lineRule="auto"/>
        <w:ind w:firstLine="0"/>
        <w:rPr>
          <w:rFonts w:ascii="Simplified Arabic" w:hAnsi="Simplified Arabic" w:cs="Simplified Arabic"/>
          <w:sz w:val="28"/>
          <w:szCs w:val="28"/>
        </w:rPr>
      </w:pPr>
      <w:r w:rsidRPr="00FD151E">
        <w:rPr>
          <w:rFonts w:ascii="Simplified Arabic" w:hAnsi="Simplified Arabic" w:cs="Simplified Arabic"/>
          <w:sz w:val="28"/>
          <w:szCs w:val="28"/>
          <w:rtl/>
        </w:rPr>
        <w:t xml:space="preserve">يقصد بها مدى كفاءة الموظف في إنجاز مهامه الوظيفية وتحقيق الأهداف الموكلة إليه </w:t>
      </w:r>
      <w:r>
        <w:rPr>
          <w:rFonts w:ascii="Simplified Arabic" w:hAnsi="Simplified Arabic" w:cs="Simplified Arabic"/>
          <w:sz w:val="28"/>
          <w:szCs w:val="28"/>
          <w:rtl/>
        </w:rPr>
        <w:t>اثناء</w:t>
      </w:r>
      <w:r w:rsidRPr="00FD151E">
        <w:rPr>
          <w:rFonts w:ascii="Simplified Arabic" w:hAnsi="Simplified Arabic" w:cs="Simplified Arabic"/>
          <w:sz w:val="28"/>
          <w:szCs w:val="28"/>
          <w:rtl/>
        </w:rPr>
        <w:t xml:space="preserve"> ساعات العمل.</w:t>
      </w:r>
    </w:p>
    <w:p w14:paraId="32C3562E" w14:textId="77777777" w:rsidR="00360E09" w:rsidRDefault="00360E09" w:rsidP="00360E09">
      <w:pPr>
        <w:pStyle w:val="a5"/>
        <w:spacing w:line="360" w:lineRule="auto"/>
        <w:ind w:firstLine="0"/>
        <w:rPr>
          <w:rFonts w:ascii="Simplified Arabic" w:hAnsi="Simplified Arabic" w:cs="Simplified Arabic"/>
          <w:sz w:val="28"/>
          <w:szCs w:val="28"/>
        </w:rPr>
      </w:pPr>
    </w:p>
    <w:p w14:paraId="0ACDE0E8" w14:textId="77777777" w:rsidR="00360E09" w:rsidRDefault="00360E09" w:rsidP="00360E09">
      <w:pPr>
        <w:pStyle w:val="a5"/>
        <w:spacing w:line="360" w:lineRule="auto"/>
        <w:ind w:firstLine="0"/>
        <w:rPr>
          <w:rFonts w:ascii="Simplified Arabic" w:hAnsi="Simplified Arabic" w:cs="Simplified Arabic"/>
          <w:sz w:val="28"/>
          <w:szCs w:val="28"/>
        </w:rPr>
      </w:pPr>
    </w:p>
    <w:p w14:paraId="1739E59F" w14:textId="77777777" w:rsidR="00360E09" w:rsidRPr="00EC580C" w:rsidRDefault="00360E09" w:rsidP="00360E09">
      <w:pPr>
        <w:spacing w:line="360" w:lineRule="auto"/>
        <w:rPr>
          <w:rFonts w:ascii="Simplified Arabic" w:hAnsi="Simplified Arabic" w:cs="Simplified Arabic"/>
          <w:sz w:val="28"/>
          <w:szCs w:val="28"/>
          <w:rtl/>
        </w:rPr>
      </w:pPr>
    </w:p>
    <w:p w14:paraId="232AC73A" w14:textId="77777777" w:rsidR="00360E09" w:rsidRPr="00FD151E" w:rsidRDefault="00360E09" w:rsidP="00360E09">
      <w:pPr>
        <w:pStyle w:val="a5"/>
        <w:numPr>
          <w:ilvl w:val="0"/>
          <w:numId w:val="2"/>
        </w:numPr>
        <w:spacing w:line="360" w:lineRule="auto"/>
        <w:rPr>
          <w:rFonts w:ascii="Simplified Arabic" w:hAnsi="Simplified Arabic" w:cs="Simplified Arabic"/>
          <w:sz w:val="32"/>
          <w:szCs w:val="32"/>
        </w:rPr>
      </w:pPr>
      <w:r>
        <w:rPr>
          <w:rFonts w:ascii="Simplified Arabic" w:hAnsi="Simplified Arabic" w:cs="Simplified Arabic" w:hint="cs"/>
          <w:sz w:val="32"/>
          <w:szCs w:val="32"/>
          <w:rtl/>
        </w:rPr>
        <w:t>ال</w:t>
      </w:r>
      <w:r w:rsidRPr="00FD151E">
        <w:rPr>
          <w:rFonts w:ascii="Simplified Arabic" w:hAnsi="Simplified Arabic" w:cs="Simplified Arabic"/>
          <w:sz w:val="32"/>
          <w:szCs w:val="32"/>
          <w:rtl/>
        </w:rPr>
        <w:t xml:space="preserve">شركة </w:t>
      </w:r>
    </w:p>
    <w:p w14:paraId="3B29B3F8" w14:textId="77777777" w:rsidR="00360E09" w:rsidRDefault="00360E09" w:rsidP="00360E09">
      <w:pPr>
        <w:pStyle w:val="a5"/>
        <w:spacing w:line="360" w:lineRule="auto"/>
        <w:ind w:firstLine="0"/>
        <w:rPr>
          <w:rFonts w:ascii="Simplified Arabic" w:hAnsi="Simplified Arabic" w:cs="Simplified Arabic"/>
          <w:sz w:val="28"/>
          <w:szCs w:val="28"/>
          <w:rtl/>
        </w:rPr>
      </w:pPr>
      <w:r>
        <w:rPr>
          <w:rFonts w:ascii="Simplified Arabic" w:hAnsi="Simplified Arabic" w:cs="Simplified Arabic"/>
          <w:sz w:val="28"/>
          <w:szCs w:val="28"/>
          <w:rtl/>
        </w:rPr>
        <w:t>هي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شركة</w:t>
      </w:r>
      <w:r>
        <w:rPr>
          <w:rFonts w:ascii="Simplified Arabic" w:hAnsi="Simplified Arabic" w:cs="Simplified Arabic" w:hint="cs"/>
          <w:sz w:val="28"/>
          <w:szCs w:val="28"/>
          <w:rtl/>
        </w:rPr>
        <w:t xml:space="preserve"> ا</w:t>
      </w:r>
      <w:r w:rsidRPr="00FD151E">
        <w:rPr>
          <w:rFonts w:ascii="Simplified Arabic" w:hAnsi="Simplified Arabic" w:cs="Simplified Arabic"/>
          <w:sz w:val="28"/>
          <w:szCs w:val="28"/>
          <w:rtl/>
        </w:rPr>
        <w:t>تصالات</w:t>
      </w:r>
      <w:r>
        <w:rPr>
          <w:rFonts w:ascii="Simplified Arabic" w:hAnsi="Simplified Arabic" w:cs="Simplified Arabic" w:hint="cs"/>
          <w:sz w:val="28"/>
          <w:szCs w:val="28"/>
          <w:rtl/>
        </w:rPr>
        <w:t xml:space="preserve"> مدرجة في سوق الأسهم السعودي</w:t>
      </w:r>
      <w:r w:rsidRPr="00FD151E">
        <w:rPr>
          <w:rFonts w:ascii="Simplified Arabic" w:hAnsi="Simplified Arabic" w:cs="Simplified Arabic"/>
          <w:sz w:val="28"/>
          <w:szCs w:val="28"/>
          <w:rtl/>
        </w:rPr>
        <w:t>، وتُعد من أكبر الشركات في قطاع الاتصالات وتقنية المعلومات في المملكة</w:t>
      </w:r>
      <w:r>
        <w:rPr>
          <w:rFonts w:ascii="Simplified Arabic" w:hAnsi="Simplified Arabic" w:cs="Simplified Arabic" w:hint="cs"/>
          <w:sz w:val="28"/>
          <w:szCs w:val="28"/>
          <w:rtl/>
        </w:rPr>
        <w:t xml:space="preserve"> العربية السعودية والشرق الأوسط</w:t>
      </w:r>
      <w:r w:rsidRPr="00FD151E">
        <w:rPr>
          <w:rFonts w:ascii="Simplified Arabic" w:hAnsi="Simplified Arabic" w:cs="Simplified Arabic"/>
          <w:sz w:val="28"/>
          <w:szCs w:val="28"/>
          <w:rtl/>
        </w:rPr>
        <w:t>. تم اختيارها كمجال تطبيقي للدراسة نظرًا لتنوع أنظمة العمل فيها، ولتوفر بيئة مهنية مناسبة لتطبيق الدراسة.</w:t>
      </w:r>
    </w:p>
    <w:p w14:paraId="49E9F7E7" w14:textId="77777777" w:rsidR="00360E09" w:rsidRPr="00FD151E" w:rsidRDefault="00360E09" w:rsidP="00360E09">
      <w:pPr>
        <w:pStyle w:val="a5"/>
        <w:spacing w:line="360" w:lineRule="auto"/>
        <w:ind w:firstLine="0"/>
        <w:rPr>
          <w:rFonts w:ascii="Simplified Arabic" w:hAnsi="Simplified Arabic" w:cs="Simplified Arabic"/>
          <w:sz w:val="28"/>
          <w:szCs w:val="28"/>
          <w:rtl/>
        </w:rPr>
      </w:pPr>
      <w:r>
        <w:rPr>
          <w:rFonts w:ascii="Simplified Arabic" w:hAnsi="Simplified Arabic" w:cs="Simplified Arabic" w:hint="cs"/>
          <w:sz w:val="28"/>
          <w:szCs w:val="28"/>
          <w:rtl/>
        </w:rPr>
        <w:t xml:space="preserve">ويرجى العلم انه لصعوبة الحصول على تصريح باستخدام اسم الشركة في المبحث في الوقت </w:t>
      </w:r>
      <w:proofErr w:type="gramStart"/>
      <w:r>
        <w:rPr>
          <w:rFonts w:ascii="Simplified Arabic" w:hAnsi="Simplified Arabic" w:cs="Simplified Arabic" w:hint="cs"/>
          <w:sz w:val="28"/>
          <w:szCs w:val="28"/>
          <w:rtl/>
        </w:rPr>
        <w:t>المحدد  تم</w:t>
      </w:r>
      <w:proofErr w:type="gramEnd"/>
      <w:r>
        <w:rPr>
          <w:rFonts w:ascii="Simplified Arabic" w:hAnsi="Simplified Arabic" w:cs="Simplified Arabic" w:hint="cs"/>
          <w:sz w:val="28"/>
          <w:szCs w:val="28"/>
          <w:rtl/>
        </w:rPr>
        <w:t xml:space="preserve"> تجنب استخدام الاسم للدواعي القانونية والتنظيمية والتطرق لنشاطها وبأنها مدرجة في سوق الأسهم السعودي لتأكيد تقييدنا بمعايير الشفافية والمصداقية العلمية والأكاديمية </w:t>
      </w:r>
    </w:p>
    <w:p w14:paraId="2FD82559" w14:textId="77777777" w:rsidR="00360E09" w:rsidRPr="00FD151E" w:rsidRDefault="00360E09" w:rsidP="00360E09">
      <w:pPr>
        <w:pStyle w:val="a5"/>
        <w:numPr>
          <w:ilvl w:val="0"/>
          <w:numId w:val="7"/>
        </w:numPr>
        <w:spacing w:line="360" w:lineRule="auto"/>
        <w:outlineLvl w:val="1"/>
        <w:rPr>
          <w:rFonts w:ascii="Simplified Arabic" w:eastAsiaTheme="minorEastAsia" w:hAnsi="Simplified Arabic" w:cs="Simplified Arabic"/>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03737852"/>
      <w:r w:rsidRPr="00FD151E">
        <w:rPr>
          <w:rFonts w:ascii="Simplified Arabic" w:eastAsiaTheme="minorEastAsia" w:hAnsi="Simplified Arabic" w:cs="Simplified Arabic"/>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فروض الدراسة:</w:t>
      </w:r>
      <w:bookmarkEnd w:id="7"/>
    </w:p>
    <w:p w14:paraId="121D854D" w14:textId="77777777" w:rsidR="00360E09" w:rsidRPr="00FD151E" w:rsidRDefault="00360E09" w:rsidP="00360E09">
      <w:pPr>
        <w:pStyle w:val="a5"/>
        <w:numPr>
          <w:ilvl w:val="0"/>
          <w:numId w:val="14"/>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توجد علاقة ذات دلالة إحصائية بين نوع نظام العمل والتوازن بين الحياة المهنية والشخصية لدى الموظفين.</w:t>
      </w:r>
    </w:p>
    <w:p w14:paraId="118F96C5" w14:textId="77777777" w:rsidR="00360E09" w:rsidRPr="00FD151E" w:rsidRDefault="00360E09" w:rsidP="00360E09">
      <w:pPr>
        <w:pStyle w:val="a5"/>
        <w:numPr>
          <w:ilvl w:val="0"/>
          <w:numId w:val="14"/>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توجد علاقة ذات دلالة إحصائية بين نوع نظام العمل وإنتاجية الموظفين.</w:t>
      </w:r>
    </w:p>
    <w:p w14:paraId="4C97B518" w14:textId="77777777" w:rsidR="00360E09" w:rsidRPr="00FD151E" w:rsidRDefault="00360E09" w:rsidP="00360E09">
      <w:pPr>
        <w:pStyle w:val="a5"/>
        <w:numPr>
          <w:ilvl w:val="0"/>
          <w:numId w:val="14"/>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هناك علاقة إيجابية بين تحقيق التوازن بين الحياة المهنية والشخصية وارتفاع إنتاجية الموظف.</w:t>
      </w:r>
    </w:p>
    <w:p w14:paraId="730B3607" w14:textId="77777777" w:rsidR="00360E09" w:rsidRDefault="00360E09" w:rsidP="00360E09">
      <w:pPr>
        <w:pStyle w:val="a5"/>
        <w:numPr>
          <w:ilvl w:val="0"/>
          <w:numId w:val="14"/>
        </w:numPr>
        <w:spacing w:line="360" w:lineRule="auto"/>
        <w:rPr>
          <w:rFonts w:ascii="Simplified Arabic" w:hAnsi="Simplified Arabic" w:cs="Simplified Arabic"/>
          <w:sz w:val="28"/>
          <w:szCs w:val="28"/>
        </w:rPr>
      </w:pPr>
      <w:r w:rsidRPr="00FD151E">
        <w:rPr>
          <w:rFonts w:ascii="Simplified Arabic" w:hAnsi="Simplified Arabic" w:cs="Simplified Arabic"/>
          <w:sz w:val="28"/>
          <w:szCs w:val="28"/>
          <w:rtl/>
        </w:rPr>
        <w:t>تختلف درجة تأثير أنظمة العمل على التوازن والإنتاجية باختلاف الجنس أو الفئة العمرية أو طبيعة الوظيفة.</w:t>
      </w:r>
    </w:p>
    <w:p w14:paraId="2CF36684" w14:textId="77777777" w:rsidR="008819E6" w:rsidRDefault="008819E6" w:rsidP="008819E6">
      <w:pPr>
        <w:spacing w:line="360" w:lineRule="auto"/>
        <w:rPr>
          <w:rFonts w:ascii="Simplified Arabic" w:hAnsi="Simplified Arabic" w:cs="Simplified Arabic"/>
          <w:sz w:val="28"/>
          <w:szCs w:val="28"/>
          <w:rtl/>
        </w:rPr>
      </w:pPr>
    </w:p>
    <w:p w14:paraId="4D11AE4D" w14:textId="77777777" w:rsidR="008819E6" w:rsidRPr="008819E6" w:rsidRDefault="008819E6" w:rsidP="008819E6">
      <w:pPr>
        <w:spacing w:line="360" w:lineRule="auto"/>
        <w:rPr>
          <w:rFonts w:ascii="Simplified Arabic" w:hAnsi="Simplified Arabic" w:cs="Simplified Arabic"/>
          <w:sz w:val="28"/>
          <w:szCs w:val="28"/>
          <w:rtl/>
        </w:rPr>
      </w:pPr>
    </w:p>
    <w:p w14:paraId="1024A25B" w14:textId="77777777" w:rsidR="00360E09" w:rsidRPr="00FD151E" w:rsidRDefault="00360E09" w:rsidP="00360E09">
      <w:pPr>
        <w:pStyle w:val="a5"/>
        <w:numPr>
          <w:ilvl w:val="0"/>
          <w:numId w:val="7"/>
        </w:numPr>
        <w:spacing w:line="360" w:lineRule="auto"/>
        <w:outlineLvl w:val="1"/>
        <w:rPr>
          <w:rFonts w:ascii="Simplified Arabic" w:eastAsiaTheme="minorEastAsia" w:hAnsi="Simplified Arabic" w:cs="Simplified Arabic"/>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03737853"/>
      <w:r w:rsidRPr="00FD151E">
        <w:rPr>
          <w:rFonts w:ascii="Simplified Arabic" w:eastAsiaTheme="minorEastAsia" w:hAnsi="Simplified Arabic" w:cs="Simplified Arabic"/>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البحث:</w:t>
      </w:r>
      <w:bookmarkEnd w:id="8"/>
    </w:p>
    <w:p w14:paraId="6875419E" w14:textId="77777777" w:rsidR="00360E09" w:rsidRPr="00FD151E" w:rsidRDefault="00360E09" w:rsidP="00360E09">
      <w:pPr>
        <w:spacing w:line="360" w:lineRule="auto"/>
        <w:ind w:firstLine="0"/>
        <w:rPr>
          <w:rFonts w:ascii="Simplified Arabic" w:hAnsi="Simplified Arabic" w:cs="Simplified Arabic"/>
          <w:b/>
          <w:bCs/>
          <w:sz w:val="32"/>
          <w:szCs w:val="32"/>
          <w:rtl/>
        </w:rPr>
      </w:pPr>
      <w:r w:rsidRPr="00FD151E">
        <w:rPr>
          <w:rFonts w:ascii="Simplified Arabic" w:hAnsi="Simplified Arabic" w:cs="Simplified Arabic"/>
          <w:b/>
          <w:bCs/>
          <w:sz w:val="32"/>
          <w:szCs w:val="32"/>
          <w:rtl/>
        </w:rPr>
        <w:t>أولاً: نوع البحث ومنهجه:</w:t>
      </w:r>
    </w:p>
    <w:p w14:paraId="75632BF4" w14:textId="77777777" w:rsidR="00360E09" w:rsidRDefault="00360E09" w:rsidP="00360E09">
      <w:pPr>
        <w:spacing w:line="360" w:lineRule="auto"/>
        <w:rPr>
          <w:rFonts w:ascii="Simplified Arabic" w:hAnsi="Simplified Arabic" w:cs="Simplified Arabic"/>
          <w:sz w:val="28"/>
          <w:szCs w:val="28"/>
        </w:rPr>
      </w:pPr>
      <w:r w:rsidRPr="00FD151E">
        <w:rPr>
          <w:rFonts w:ascii="Simplified Arabic" w:hAnsi="Simplified Arabic" w:cs="Simplified Arabic"/>
          <w:sz w:val="28"/>
          <w:szCs w:val="28"/>
          <w:rtl/>
        </w:rPr>
        <w:t>يعتمد ذلك البحث على المنهج الوصفي التحليلي، حيث يهدف إلى وصف واقع أنظمة العمل المختلفة وتحليل أثرها على التوازن بين الحياة المهنية والشخصية، وكذلك على إنتاجية الموظفين. ويعتبر ذلك المنهج مناسبًا لطبيعة البحث، لأنه يركز على دراسة الظواهر كما هي في الواقع، وتحليل العلاقات بين المتغيرات المدروسة.</w:t>
      </w:r>
    </w:p>
    <w:p w14:paraId="789A1C82" w14:textId="77777777" w:rsidR="00360E09" w:rsidRPr="00FD151E" w:rsidRDefault="00360E09" w:rsidP="00360E09">
      <w:pPr>
        <w:spacing w:line="360" w:lineRule="auto"/>
        <w:rPr>
          <w:rFonts w:ascii="Simplified Arabic" w:hAnsi="Simplified Arabic" w:cs="Simplified Arabic"/>
          <w:sz w:val="28"/>
          <w:szCs w:val="28"/>
          <w:rtl/>
        </w:rPr>
      </w:pPr>
    </w:p>
    <w:p w14:paraId="4B44A495" w14:textId="77777777" w:rsidR="00360E09" w:rsidRPr="00FD151E" w:rsidRDefault="00360E09" w:rsidP="00360E09">
      <w:pPr>
        <w:spacing w:line="360" w:lineRule="auto"/>
        <w:ind w:firstLine="0"/>
        <w:rPr>
          <w:rFonts w:ascii="Simplified Arabic" w:hAnsi="Simplified Arabic" w:cs="Simplified Arabic"/>
          <w:b/>
          <w:bCs/>
          <w:sz w:val="32"/>
          <w:szCs w:val="32"/>
          <w:rtl/>
        </w:rPr>
      </w:pPr>
      <w:r w:rsidRPr="00FD151E">
        <w:rPr>
          <w:rFonts w:ascii="Simplified Arabic" w:hAnsi="Simplified Arabic" w:cs="Simplified Arabic"/>
          <w:b/>
          <w:bCs/>
          <w:sz w:val="32"/>
          <w:szCs w:val="32"/>
          <w:rtl/>
        </w:rPr>
        <w:t>ثانيًا: مجتمع الدراسة وعينتها:</w:t>
      </w:r>
    </w:p>
    <w:p w14:paraId="236ABDA0" w14:textId="77777777" w:rsidR="00360E09" w:rsidRPr="00FD151E" w:rsidRDefault="00360E09" w:rsidP="00360E09">
      <w:pPr>
        <w:spacing w:line="360" w:lineRule="auto"/>
        <w:ind w:firstLine="0"/>
        <w:rPr>
          <w:rFonts w:ascii="Simplified Arabic" w:hAnsi="Simplified Arabic" w:cs="Simplified Arabic"/>
          <w:b/>
          <w:bCs/>
          <w:sz w:val="28"/>
          <w:szCs w:val="28"/>
          <w:rtl/>
        </w:rPr>
      </w:pPr>
      <w:r w:rsidRPr="00FD151E">
        <w:rPr>
          <w:rFonts w:ascii="Simplified Arabic" w:hAnsi="Simplified Arabic" w:cs="Simplified Arabic"/>
          <w:b/>
          <w:bCs/>
          <w:sz w:val="28"/>
          <w:szCs w:val="28"/>
          <w:rtl/>
        </w:rPr>
        <w:t>مجتمع الدراسة</w:t>
      </w:r>
    </w:p>
    <w:p w14:paraId="50F96044"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يتكون مجتمع الدراسة من جمي</w:t>
      </w:r>
      <w:r>
        <w:rPr>
          <w:rFonts w:ascii="Simplified Arabic" w:hAnsi="Simplified Arabic" w:cs="Simplified Arabic"/>
          <w:sz w:val="28"/>
          <w:szCs w:val="28"/>
          <w:rtl/>
        </w:rPr>
        <w:t xml:space="preserve">ع موظفي شركة </w:t>
      </w:r>
      <w:r>
        <w:rPr>
          <w:rFonts w:ascii="Simplified Arabic" w:hAnsi="Simplified Arabic" w:cs="Simplified Arabic" w:hint="cs"/>
          <w:sz w:val="28"/>
          <w:szCs w:val="28"/>
          <w:rtl/>
        </w:rPr>
        <w:t>اتصالات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مدرجة في سوق الأسهم </w:t>
      </w:r>
      <w:proofErr w:type="gramStart"/>
      <w:r>
        <w:rPr>
          <w:rFonts w:ascii="Simplified Arabic" w:hAnsi="Simplified Arabic" w:cs="Simplified Arabic" w:hint="cs"/>
          <w:sz w:val="28"/>
          <w:szCs w:val="28"/>
          <w:rtl/>
        </w:rPr>
        <w:t>السعودي,</w:t>
      </w:r>
      <w:proofErr w:type="gramEnd"/>
      <w:r w:rsidRPr="00FD151E">
        <w:rPr>
          <w:rFonts w:ascii="Simplified Arabic" w:hAnsi="Simplified Arabic" w:cs="Simplified Arabic"/>
          <w:sz w:val="28"/>
          <w:szCs w:val="28"/>
          <w:rtl/>
        </w:rPr>
        <w:t xml:space="preserve"> العاملين في المقر الرئيسي بالرياض، والذين يشملون فئات وظيفية متنوعة (إدارية، تقنية، تشغيلية)، ويخضعون لأنظمة عمل مختلفة (دوام كامل، مرن، عن بعد، هجين).</w:t>
      </w:r>
    </w:p>
    <w:p w14:paraId="09EEF2F0" w14:textId="77777777" w:rsidR="00360E09" w:rsidRPr="00FD151E" w:rsidRDefault="00360E09" w:rsidP="00360E09">
      <w:pPr>
        <w:spacing w:line="360" w:lineRule="auto"/>
        <w:ind w:firstLine="0"/>
        <w:rPr>
          <w:rFonts w:ascii="Simplified Arabic" w:hAnsi="Simplified Arabic" w:cs="Simplified Arabic"/>
          <w:b/>
          <w:bCs/>
          <w:sz w:val="28"/>
          <w:szCs w:val="28"/>
          <w:rtl/>
        </w:rPr>
      </w:pPr>
      <w:r w:rsidRPr="00FD151E">
        <w:rPr>
          <w:rFonts w:ascii="Simplified Arabic" w:hAnsi="Simplified Arabic" w:cs="Simplified Arabic"/>
          <w:b/>
          <w:bCs/>
          <w:sz w:val="28"/>
          <w:szCs w:val="28"/>
          <w:rtl/>
        </w:rPr>
        <w:t>عينة الدراسة</w:t>
      </w:r>
    </w:p>
    <w:p w14:paraId="2EEA99AF"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تم اختيار عينة عشوائية طبقية من موظفي الشركة، تضم موظفين من كل نظام عمل مفعّل داخل المؤسسة. بلغ حجم العينة (</w:t>
      </w:r>
      <w:r w:rsidRPr="001C7B7F">
        <w:rPr>
          <w:rFonts w:ascii="Simplified Arabic" w:hAnsi="Simplified Arabic" w:cs="Simplified Arabic" w:hint="cs"/>
          <w:sz w:val="28"/>
          <w:szCs w:val="28"/>
          <w:rtl/>
        </w:rPr>
        <w:t>243</w:t>
      </w:r>
      <w:r w:rsidRPr="00FD151E">
        <w:rPr>
          <w:rFonts w:ascii="Simplified Arabic" w:hAnsi="Simplified Arabic" w:cs="Simplified Arabic"/>
          <w:sz w:val="28"/>
          <w:szCs w:val="28"/>
          <w:rtl/>
        </w:rPr>
        <w:t xml:space="preserve">) موظفًا، منهم 50 يعملون عن بُعد، </w:t>
      </w:r>
      <w:r>
        <w:rPr>
          <w:rFonts w:ascii="Simplified Arabic" w:hAnsi="Simplified Arabic" w:cs="Simplified Arabic" w:hint="cs"/>
          <w:sz w:val="28"/>
          <w:szCs w:val="28"/>
          <w:rtl/>
        </w:rPr>
        <w:t>75</w:t>
      </w:r>
      <w:r w:rsidRPr="00FD151E">
        <w:rPr>
          <w:rFonts w:ascii="Simplified Arabic" w:hAnsi="Simplified Arabic" w:cs="Simplified Arabic"/>
          <w:sz w:val="28"/>
          <w:szCs w:val="28"/>
          <w:rtl/>
        </w:rPr>
        <w:t xml:space="preserve"> بدوام مرن، </w:t>
      </w:r>
      <w:r>
        <w:rPr>
          <w:rFonts w:ascii="Simplified Arabic" w:hAnsi="Simplified Arabic" w:cs="Simplified Arabic" w:hint="cs"/>
          <w:sz w:val="28"/>
          <w:szCs w:val="28"/>
          <w:rtl/>
        </w:rPr>
        <w:t>75</w:t>
      </w:r>
      <w:r w:rsidRPr="00FD151E">
        <w:rPr>
          <w:rFonts w:ascii="Simplified Arabic" w:hAnsi="Simplified Arabic" w:cs="Simplified Arabic"/>
          <w:sz w:val="28"/>
          <w:szCs w:val="28"/>
          <w:rtl/>
        </w:rPr>
        <w:t xml:space="preserve"> بدوام تقليدي، </w:t>
      </w:r>
      <w:r>
        <w:rPr>
          <w:rFonts w:ascii="Simplified Arabic" w:hAnsi="Simplified Arabic" w:cs="Simplified Arabic" w:hint="cs"/>
          <w:sz w:val="28"/>
          <w:szCs w:val="28"/>
          <w:rtl/>
        </w:rPr>
        <w:t xml:space="preserve">43 </w:t>
      </w:r>
      <w:r w:rsidRPr="00FD151E">
        <w:rPr>
          <w:rFonts w:ascii="Simplified Arabic" w:hAnsi="Simplified Arabic" w:cs="Simplified Arabic"/>
          <w:sz w:val="28"/>
          <w:szCs w:val="28"/>
          <w:rtl/>
        </w:rPr>
        <w:lastRenderedPageBreak/>
        <w:t>بدوام هجين، وذلك لتحقيق تمثيل متوازن للأنظمة قيد الدراسة</w:t>
      </w:r>
      <w:r>
        <w:rPr>
          <w:rFonts w:ascii="Simplified Arabic" w:hAnsi="Simplified Arabic" w:cs="Simplified Arabic" w:hint="cs"/>
          <w:sz w:val="28"/>
          <w:szCs w:val="28"/>
          <w:rtl/>
        </w:rPr>
        <w:t xml:space="preserve"> وهذا ما استطاع الباحث الحصول عليه نظراً </w:t>
      </w:r>
      <w:proofErr w:type="spellStart"/>
      <w:r>
        <w:rPr>
          <w:rFonts w:ascii="Simplified Arabic" w:hAnsi="Simplified Arabic" w:cs="Simplified Arabic" w:hint="cs"/>
          <w:sz w:val="28"/>
          <w:szCs w:val="28"/>
          <w:rtl/>
        </w:rPr>
        <w:t>لإلتزامه</w:t>
      </w:r>
      <w:proofErr w:type="spellEnd"/>
      <w:r>
        <w:rPr>
          <w:rFonts w:ascii="Simplified Arabic" w:hAnsi="Simplified Arabic" w:cs="Simplified Arabic" w:hint="cs"/>
          <w:sz w:val="28"/>
          <w:szCs w:val="28"/>
          <w:rtl/>
        </w:rPr>
        <w:t xml:space="preserve"> بأوقات تسليم البحث </w:t>
      </w:r>
      <w:proofErr w:type="gramStart"/>
      <w:r>
        <w:rPr>
          <w:rFonts w:ascii="Simplified Arabic" w:hAnsi="Simplified Arabic" w:cs="Simplified Arabic" w:hint="cs"/>
          <w:sz w:val="28"/>
          <w:szCs w:val="28"/>
          <w:rtl/>
        </w:rPr>
        <w:t xml:space="preserve">وتحكيمه </w:t>
      </w:r>
      <w:r w:rsidRPr="00FD151E">
        <w:rPr>
          <w:rFonts w:ascii="Simplified Arabic" w:hAnsi="Simplified Arabic" w:cs="Simplified Arabic"/>
          <w:sz w:val="28"/>
          <w:szCs w:val="28"/>
          <w:rtl/>
        </w:rPr>
        <w:t>.</w:t>
      </w:r>
      <w:proofErr w:type="gramEnd"/>
      <w:r w:rsidRPr="00FD151E">
        <w:rPr>
          <w:rFonts w:ascii="Simplified Arabic" w:hAnsi="Simplified Arabic" w:cs="Simplified Arabic"/>
          <w:sz w:val="28"/>
          <w:szCs w:val="28"/>
          <w:rtl/>
        </w:rPr>
        <w:t xml:space="preserve"> </w:t>
      </w:r>
    </w:p>
    <w:p w14:paraId="7916A6C3" w14:textId="77777777" w:rsidR="00360E09" w:rsidRPr="00FD151E" w:rsidRDefault="00360E09" w:rsidP="00360E09">
      <w:pPr>
        <w:spacing w:line="360" w:lineRule="auto"/>
        <w:ind w:firstLine="0"/>
        <w:rPr>
          <w:rFonts w:ascii="Simplified Arabic" w:hAnsi="Simplified Arabic" w:cs="Simplified Arabic"/>
          <w:sz w:val="32"/>
          <w:szCs w:val="32"/>
          <w:rtl/>
        </w:rPr>
      </w:pPr>
      <w:r w:rsidRPr="00FD151E">
        <w:rPr>
          <w:rFonts w:ascii="Simplified Arabic" w:hAnsi="Simplified Arabic" w:cs="Simplified Arabic"/>
          <w:b/>
          <w:bCs/>
          <w:sz w:val="32"/>
          <w:szCs w:val="32"/>
          <w:rtl/>
        </w:rPr>
        <w:t>ثالثًا: أدوات جمع البيانات:</w:t>
      </w:r>
    </w:p>
    <w:p w14:paraId="75087F06"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تم استخدام الاستبانة كأداة رئيسية لجمع البيانات، وقد تم تصميمها بعناية لتشمل ثلاثة محاور: </w:t>
      </w:r>
    </w:p>
    <w:p w14:paraId="61FDF081" w14:textId="77777777" w:rsidR="00360E09" w:rsidRPr="00FD151E" w:rsidRDefault="00360E09" w:rsidP="00360E09">
      <w:pPr>
        <w:spacing w:line="360" w:lineRule="auto"/>
        <w:ind w:firstLine="0"/>
        <w:rPr>
          <w:rFonts w:ascii="Simplified Arabic" w:hAnsi="Simplified Arabic" w:cs="Simplified Arabic"/>
          <w:b/>
          <w:bCs/>
          <w:sz w:val="28"/>
          <w:szCs w:val="28"/>
          <w:rtl/>
        </w:rPr>
      </w:pPr>
      <w:r w:rsidRPr="00FD151E">
        <w:rPr>
          <w:rFonts w:ascii="Simplified Arabic" w:hAnsi="Simplified Arabic" w:cs="Simplified Arabic"/>
          <w:b/>
          <w:bCs/>
          <w:sz w:val="28"/>
          <w:szCs w:val="28"/>
          <w:rtl/>
        </w:rPr>
        <w:t xml:space="preserve"> المحور الأول: أنظمة العمل</w:t>
      </w:r>
    </w:p>
    <w:p w14:paraId="66007148"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يحتوي على أسئلة حول النظام المعتمد (نوعه، مرونته، ساعات العمل، مواقع الأداء).</w:t>
      </w:r>
    </w:p>
    <w:p w14:paraId="3A06D0FE" w14:textId="77777777" w:rsidR="00360E09" w:rsidRPr="00FD151E" w:rsidRDefault="00360E09" w:rsidP="00360E09">
      <w:pPr>
        <w:spacing w:line="360" w:lineRule="auto"/>
        <w:ind w:firstLine="0"/>
        <w:rPr>
          <w:rFonts w:ascii="Simplified Arabic" w:hAnsi="Simplified Arabic" w:cs="Simplified Arabic"/>
          <w:b/>
          <w:bCs/>
          <w:sz w:val="28"/>
          <w:szCs w:val="28"/>
          <w:rtl/>
        </w:rPr>
      </w:pPr>
      <w:r w:rsidRPr="00FD151E">
        <w:rPr>
          <w:rFonts w:ascii="Simplified Arabic" w:hAnsi="Simplified Arabic" w:cs="Simplified Arabic"/>
          <w:b/>
          <w:bCs/>
          <w:sz w:val="28"/>
          <w:szCs w:val="28"/>
          <w:rtl/>
        </w:rPr>
        <w:t xml:space="preserve"> المحور الثاني: التوازن بين الحياة المهنية والشخصية</w:t>
      </w:r>
    </w:p>
    <w:p w14:paraId="328C6116"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يقيس مدى قدرة الموظف على التوفيق بين متطلبات العمل والواجبات العائلية أو </w:t>
      </w:r>
      <w:proofErr w:type="gramStart"/>
      <w:r w:rsidRPr="00FD151E">
        <w:rPr>
          <w:rFonts w:ascii="Simplified Arabic" w:hAnsi="Simplified Arabic" w:cs="Simplified Arabic"/>
          <w:sz w:val="28"/>
          <w:szCs w:val="28"/>
          <w:rtl/>
        </w:rPr>
        <w:t>الشخصية,</w:t>
      </w:r>
      <w:proofErr w:type="gramEnd"/>
    </w:p>
    <w:p w14:paraId="4E756767" w14:textId="77777777" w:rsidR="00360E09" w:rsidRPr="00FD151E" w:rsidRDefault="00360E09" w:rsidP="00360E09">
      <w:pPr>
        <w:spacing w:line="360" w:lineRule="auto"/>
        <w:ind w:firstLine="0"/>
        <w:rPr>
          <w:rFonts w:ascii="Simplified Arabic" w:hAnsi="Simplified Arabic" w:cs="Simplified Arabic"/>
          <w:b/>
          <w:bCs/>
          <w:sz w:val="28"/>
          <w:szCs w:val="28"/>
          <w:rtl/>
        </w:rPr>
      </w:pPr>
      <w:r w:rsidRPr="00FD151E">
        <w:rPr>
          <w:rFonts w:ascii="Simplified Arabic" w:hAnsi="Simplified Arabic" w:cs="Simplified Arabic"/>
          <w:b/>
          <w:bCs/>
          <w:sz w:val="28"/>
          <w:szCs w:val="28"/>
          <w:rtl/>
        </w:rPr>
        <w:t xml:space="preserve"> المحور الثالث: إنتاجية الموظف</w:t>
      </w:r>
    </w:p>
    <w:p w14:paraId="090CAF2A"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يحتوي على مؤشرات متعلقة بجودة الأداء، الالتزام، الإنجاز، الرضا الوظيفي، والشعور بالتحفيز.</w:t>
      </w:r>
    </w:p>
    <w:p w14:paraId="46A8A271" w14:textId="77777777" w:rsidR="00360E09" w:rsidRPr="00FD151E" w:rsidRDefault="00360E09" w:rsidP="00360E09">
      <w:pPr>
        <w:spacing w:line="360" w:lineRule="auto"/>
        <w:ind w:firstLine="0"/>
        <w:rPr>
          <w:rFonts w:ascii="Simplified Arabic" w:hAnsi="Simplified Arabic" w:cs="Simplified Arabic"/>
          <w:b/>
          <w:bCs/>
          <w:sz w:val="32"/>
          <w:szCs w:val="32"/>
          <w:rtl/>
        </w:rPr>
      </w:pPr>
      <w:r w:rsidRPr="00FD151E">
        <w:rPr>
          <w:rFonts w:ascii="Simplified Arabic" w:hAnsi="Simplified Arabic" w:cs="Simplified Arabic"/>
          <w:b/>
          <w:bCs/>
          <w:sz w:val="32"/>
          <w:szCs w:val="32"/>
          <w:rtl/>
        </w:rPr>
        <w:t>رابعًا: أساليب تحليل البيانات:</w:t>
      </w:r>
    </w:p>
    <w:p w14:paraId="4E6CAE21"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بعد جمع البيانات، تم إدخالها إلى برنامج إحصائي مثل </w:t>
      </w:r>
      <w:r w:rsidRPr="00FD151E">
        <w:rPr>
          <w:rFonts w:ascii="Simplified Arabic" w:hAnsi="Simplified Arabic" w:cs="Simplified Arabic"/>
          <w:sz w:val="28"/>
          <w:szCs w:val="28"/>
        </w:rPr>
        <w:t>SPSS</w:t>
      </w:r>
      <w:r w:rsidRPr="00FD151E">
        <w:rPr>
          <w:rFonts w:ascii="Simplified Arabic" w:hAnsi="Simplified Arabic" w:cs="Simplified Arabic"/>
          <w:sz w:val="28"/>
          <w:szCs w:val="28"/>
          <w:rtl/>
        </w:rPr>
        <w:t>، واستخدام مجموعة من الأساليب الإحصائية المناسبة مثل:</w:t>
      </w:r>
    </w:p>
    <w:p w14:paraId="3A61031A" w14:textId="77777777" w:rsidR="00360E09" w:rsidRPr="00FD151E" w:rsidRDefault="00360E09" w:rsidP="00360E09">
      <w:pPr>
        <w:numPr>
          <w:ilvl w:val="0"/>
          <w:numId w:val="4"/>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التكرارات والنسب المئوية.</w:t>
      </w:r>
    </w:p>
    <w:p w14:paraId="36C0D17D" w14:textId="77777777" w:rsidR="00360E09" w:rsidRPr="00FD151E" w:rsidRDefault="00360E09" w:rsidP="00360E09">
      <w:pPr>
        <w:numPr>
          <w:ilvl w:val="0"/>
          <w:numId w:val="4"/>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المتوسطات الحسابية والانحراف المعياري.</w:t>
      </w:r>
    </w:p>
    <w:p w14:paraId="1E318878" w14:textId="77777777" w:rsidR="00360E09" w:rsidRPr="00FD151E" w:rsidRDefault="00360E09" w:rsidP="00360E09">
      <w:pPr>
        <w:numPr>
          <w:ilvl w:val="0"/>
          <w:numId w:val="4"/>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اختبار العلاقة بين المتغيرات باستخدام معامل الارتباط (مثل بيرسون).</w:t>
      </w:r>
    </w:p>
    <w:p w14:paraId="6D4D382F" w14:textId="77777777" w:rsidR="00360E09" w:rsidRPr="00FD151E" w:rsidRDefault="00360E09" w:rsidP="00360E09">
      <w:pPr>
        <w:spacing w:line="360" w:lineRule="auto"/>
        <w:rPr>
          <w:rFonts w:ascii="Simplified Arabic" w:hAnsi="Simplified Arabic" w:cs="Simplified Arabic"/>
          <w:b/>
          <w:bCs/>
          <w:sz w:val="28"/>
          <w:szCs w:val="28"/>
          <w:rtl/>
        </w:rPr>
      </w:pPr>
      <w:r w:rsidRPr="00FD151E">
        <w:rPr>
          <w:rFonts w:ascii="Simplified Arabic" w:hAnsi="Simplified Arabic" w:cs="Simplified Arabic"/>
          <w:b/>
          <w:bCs/>
          <w:sz w:val="28"/>
          <w:szCs w:val="28"/>
          <w:rtl/>
        </w:rPr>
        <w:lastRenderedPageBreak/>
        <w:t>المنطلقات النظرية للدراسة:</w:t>
      </w:r>
    </w:p>
    <w:p w14:paraId="4671660C" w14:textId="77777777" w:rsidR="00360E09" w:rsidRPr="00FD151E" w:rsidRDefault="00360E09" w:rsidP="00360E09">
      <w:pPr>
        <w:numPr>
          <w:ilvl w:val="0"/>
          <w:numId w:val="5"/>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نظرية التوازن بين العمل والحياة </w:t>
      </w:r>
    </w:p>
    <w:p w14:paraId="0764C7AF" w14:textId="77777777" w:rsidR="00360E09" w:rsidRPr="00FD151E" w:rsidRDefault="00360E09" w:rsidP="00360E09">
      <w:pPr>
        <w:numPr>
          <w:ilvl w:val="0"/>
          <w:numId w:val="5"/>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نظرية الإنتاجية في بيئة العمل </w:t>
      </w:r>
    </w:p>
    <w:p w14:paraId="404D3893" w14:textId="77777777" w:rsidR="00360E09" w:rsidRPr="00FD151E" w:rsidRDefault="00360E09" w:rsidP="00360E09">
      <w:pPr>
        <w:numPr>
          <w:ilvl w:val="0"/>
          <w:numId w:val="5"/>
        </w:num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نظرية التحفيز الذاتي وتأثير بيئة العمل </w:t>
      </w:r>
    </w:p>
    <w:p w14:paraId="6D803B7D" w14:textId="77777777" w:rsidR="00360E09" w:rsidRPr="00FD151E" w:rsidRDefault="00360E09" w:rsidP="00360E09">
      <w:pPr>
        <w:pStyle w:val="a5"/>
        <w:numPr>
          <w:ilvl w:val="0"/>
          <w:numId w:val="7"/>
        </w:numPr>
        <w:spacing w:line="360" w:lineRule="auto"/>
        <w:outlineLvl w:val="1"/>
        <w:rPr>
          <w:rFonts w:ascii="Simplified Arabic" w:hAnsi="Simplified Arabic" w:cs="Simplified Arabic"/>
          <w:b/>
          <w:bCs/>
          <w:sz w:val="32"/>
          <w:szCs w:val="32"/>
          <w:rtl/>
        </w:rPr>
      </w:pPr>
      <w:bookmarkStart w:id="9" w:name="_Toc203737854"/>
      <w:r w:rsidRPr="00FD151E">
        <w:rPr>
          <w:rFonts w:ascii="Simplified Arabic" w:hAnsi="Simplified Arabic" w:cs="Simplified Arabic"/>
          <w:b/>
          <w:bCs/>
          <w:sz w:val="32"/>
          <w:szCs w:val="32"/>
          <w:rtl/>
        </w:rPr>
        <w:t>حدود الدراسة:</w:t>
      </w:r>
      <w:bookmarkEnd w:id="9"/>
    </w:p>
    <w:p w14:paraId="6B770D50" w14:textId="77777777" w:rsidR="00360E09" w:rsidRPr="00FD151E" w:rsidRDefault="00360E09" w:rsidP="00360E09">
      <w:pPr>
        <w:numPr>
          <w:ilvl w:val="0"/>
          <w:numId w:val="6"/>
        </w:numPr>
        <w:spacing w:line="360" w:lineRule="auto"/>
        <w:ind w:left="360"/>
        <w:rPr>
          <w:rFonts w:ascii="Simplified Arabic" w:hAnsi="Simplified Arabic" w:cs="Simplified Arabic"/>
          <w:b/>
          <w:bCs/>
          <w:sz w:val="28"/>
          <w:szCs w:val="28"/>
        </w:rPr>
      </w:pPr>
      <w:r w:rsidRPr="00FD151E">
        <w:rPr>
          <w:rFonts w:ascii="Simplified Arabic" w:hAnsi="Simplified Arabic" w:cs="Simplified Arabic"/>
          <w:b/>
          <w:bCs/>
          <w:sz w:val="28"/>
          <w:szCs w:val="28"/>
          <w:rtl/>
        </w:rPr>
        <w:t>الحد المكاني:</w:t>
      </w:r>
    </w:p>
    <w:p w14:paraId="5146AD46"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 شركة اتصالات</w:t>
      </w:r>
      <w:r>
        <w:rPr>
          <w:rFonts w:ascii="Simplified Arabic" w:hAnsi="Simplified Arabic" w:cs="Simplified Arabic" w:hint="cs"/>
          <w:sz w:val="28"/>
          <w:szCs w:val="28"/>
          <w:rtl/>
        </w:rPr>
        <w:t xml:space="preserve"> مدرجة في سوق الأسهم السعودي </w:t>
      </w:r>
      <w:proofErr w:type="gramStart"/>
      <w:r>
        <w:rPr>
          <w:rFonts w:ascii="Simplified Arabic" w:hAnsi="Simplified Arabic" w:cs="Simplified Arabic" w:hint="cs"/>
          <w:sz w:val="28"/>
          <w:szCs w:val="28"/>
          <w:rtl/>
        </w:rPr>
        <w:t>و</w:t>
      </w:r>
      <w:r w:rsidRPr="00FD151E">
        <w:rPr>
          <w:rFonts w:ascii="Simplified Arabic" w:hAnsi="Simplified Arabic" w:cs="Simplified Arabic"/>
          <w:sz w:val="28"/>
          <w:szCs w:val="28"/>
          <w:rtl/>
        </w:rPr>
        <w:t xml:space="preserve"> المقر</w:t>
      </w:r>
      <w:proofErr w:type="gramEnd"/>
      <w:r w:rsidRPr="00FD151E">
        <w:rPr>
          <w:rFonts w:ascii="Simplified Arabic" w:hAnsi="Simplified Arabic" w:cs="Simplified Arabic"/>
          <w:sz w:val="28"/>
          <w:szCs w:val="28"/>
          <w:rtl/>
        </w:rPr>
        <w:t xml:space="preserve"> الرئيسي </w:t>
      </w:r>
      <w:r>
        <w:rPr>
          <w:rFonts w:ascii="Simplified Arabic" w:hAnsi="Simplified Arabic" w:cs="Simplified Arabic" w:hint="cs"/>
          <w:sz w:val="28"/>
          <w:szCs w:val="28"/>
          <w:rtl/>
        </w:rPr>
        <w:t xml:space="preserve">في مدينة </w:t>
      </w:r>
      <w:r w:rsidRPr="00FD151E">
        <w:rPr>
          <w:rFonts w:ascii="Simplified Arabic" w:hAnsi="Simplified Arabic" w:cs="Simplified Arabic"/>
          <w:sz w:val="28"/>
          <w:szCs w:val="28"/>
          <w:rtl/>
        </w:rPr>
        <w:t>الرياض</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المملكة العربية السعودية</w:t>
      </w:r>
      <w:r w:rsidRPr="00FD151E">
        <w:rPr>
          <w:rFonts w:ascii="Simplified Arabic" w:hAnsi="Simplified Arabic" w:cs="Simplified Arabic"/>
          <w:sz w:val="28"/>
          <w:szCs w:val="28"/>
          <w:rtl/>
        </w:rPr>
        <w:t>.</w:t>
      </w:r>
    </w:p>
    <w:p w14:paraId="1F722FF9" w14:textId="77777777" w:rsidR="00360E09" w:rsidRPr="00FD151E" w:rsidRDefault="00360E09" w:rsidP="00360E09">
      <w:pPr>
        <w:numPr>
          <w:ilvl w:val="0"/>
          <w:numId w:val="6"/>
        </w:numPr>
        <w:spacing w:line="360" w:lineRule="auto"/>
        <w:ind w:left="360"/>
        <w:rPr>
          <w:rFonts w:ascii="Simplified Arabic" w:hAnsi="Simplified Arabic" w:cs="Simplified Arabic"/>
          <w:b/>
          <w:bCs/>
          <w:sz w:val="28"/>
          <w:szCs w:val="28"/>
        </w:rPr>
      </w:pPr>
      <w:r w:rsidRPr="00FD151E">
        <w:rPr>
          <w:rFonts w:ascii="Simplified Arabic" w:hAnsi="Simplified Arabic" w:cs="Simplified Arabic"/>
          <w:b/>
          <w:bCs/>
          <w:sz w:val="28"/>
          <w:szCs w:val="28"/>
          <w:rtl/>
        </w:rPr>
        <w:t>الحد الزماني:</w:t>
      </w:r>
    </w:p>
    <w:p w14:paraId="7AA71941"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 الفصل الدراسي الثاني من عام 1446هـ (2025م).</w:t>
      </w:r>
    </w:p>
    <w:p w14:paraId="7780BC7C" w14:textId="77777777" w:rsidR="00360E09" w:rsidRPr="00FD151E" w:rsidRDefault="00360E09" w:rsidP="00360E09">
      <w:pPr>
        <w:numPr>
          <w:ilvl w:val="0"/>
          <w:numId w:val="6"/>
        </w:numPr>
        <w:spacing w:line="360" w:lineRule="auto"/>
        <w:ind w:left="360"/>
        <w:rPr>
          <w:rFonts w:ascii="Simplified Arabic" w:hAnsi="Simplified Arabic" w:cs="Simplified Arabic"/>
          <w:b/>
          <w:bCs/>
          <w:sz w:val="28"/>
          <w:szCs w:val="28"/>
        </w:rPr>
      </w:pPr>
      <w:r w:rsidRPr="00FD151E">
        <w:rPr>
          <w:rFonts w:ascii="Simplified Arabic" w:hAnsi="Simplified Arabic" w:cs="Simplified Arabic"/>
          <w:b/>
          <w:bCs/>
          <w:sz w:val="28"/>
          <w:szCs w:val="28"/>
          <w:rtl/>
        </w:rPr>
        <w:t>الحد البشري:</w:t>
      </w:r>
    </w:p>
    <w:p w14:paraId="20CBD437" w14:textId="77777777" w:rsidR="00360E09" w:rsidRPr="00FD151E" w:rsidRDefault="00360E09" w:rsidP="00360E09">
      <w:pPr>
        <w:spacing w:line="360" w:lineRule="auto"/>
        <w:rPr>
          <w:rFonts w:ascii="Simplified Arabic" w:hAnsi="Simplified Arabic" w:cs="Simplified Arabic"/>
          <w:sz w:val="28"/>
          <w:szCs w:val="28"/>
          <w:rtl/>
        </w:rPr>
      </w:pPr>
      <w:r w:rsidRPr="00FD151E">
        <w:rPr>
          <w:rFonts w:ascii="Simplified Arabic" w:hAnsi="Simplified Arabic" w:cs="Simplified Arabic"/>
          <w:sz w:val="28"/>
          <w:szCs w:val="28"/>
          <w:rtl/>
        </w:rPr>
        <w:t xml:space="preserve"> موظف</w:t>
      </w:r>
      <w:r>
        <w:rPr>
          <w:rFonts w:ascii="Simplified Arabic" w:hAnsi="Simplified Arabic" w:cs="Simplified Arabic" w:hint="cs"/>
          <w:sz w:val="28"/>
          <w:szCs w:val="28"/>
          <w:rtl/>
        </w:rPr>
        <w:t>ي</w:t>
      </w:r>
      <w:r w:rsidRPr="00FD151E">
        <w:rPr>
          <w:rFonts w:ascii="Simplified Arabic" w:hAnsi="Simplified Arabic" w:cs="Simplified Arabic"/>
          <w:sz w:val="28"/>
          <w:szCs w:val="28"/>
          <w:rtl/>
        </w:rPr>
        <w:t xml:space="preserve"> الشركة العامل</w:t>
      </w:r>
      <w:r>
        <w:rPr>
          <w:rFonts w:ascii="Simplified Arabic" w:hAnsi="Simplified Arabic" w:cs="Simplified Arabic" w:hint="cs"/>
          <w:sz w:val="28"/>
          <w:szCs w:val="28"/>
          <w:rtl/>
        </w:rPr>
        <w:t>ي</w:t>
      </w:r>
      <w:r w:rsidRPr="00FD151E">
        <w:rPr>
          <w:rFonts w:ascii="Simplified Arabic" w:hAnsi="Simplified Arabic" w:cs="Simplified Arabic"/>
          <w:sz w:val="28"/>
          <w:szCs w:val="28"/>
          <w:rtl/>
        </w:rPr>
        <w:t>ن تحت أنظمة العمل التقليدي والمرن وعن بعد</w:t>
      </w:r>
      <w:r>
        <w:rPr>
          <w:rFonts w:ascii="Simplified Arabic" w:hAnsi="Simplified Arabic" w:cs="Simplified Arabic" w:hint="cs"/>
          <w:sz w:val="28"/>
          <w:szCs w:val="28"/>
          <w:rtl/>
        </w:rPr>
        <w:t xml:space="preserve"> والهجين</w:t>
      </w:r>
      <w:r w:rsidRPr="00FD151E">
        <w:rPr>
          <w:rFonts w:ascii="Simplified Arabic" w:hAnsi="Simplified Arabic" w:cs="Simplified Arabic"/>
          <w:sz w:val="28"/>
          <w:szCs w:val="28"/>
          <w:rtl/>
        </w:rPr>
        <w:t>.</w:t>
      </w:r>
    </w:p>
    <w:p w14:paraId="4698FC80" w14:textId="77777777" w:rsidR="00360E09" w:rsidRPr="00FD151E" w:rsidRDefault="00360E09" w:rsidP="00360E09">
      <w:pPr>
        <w:numPr>
          <w:ilvl w:val="0"/>
          <w:numId w:val="6"/>
        </w:numPr>
        <w:spacing w:line="360" w:lineRule="auto"/>
        <w:ind w:left="360"/>
        <w:rPr>
          <w:rFonts w:ascii="Simplified Arabic" w:hAnsi="Simplified Arabic" w:cs="Simplified Arabic"/>
          <w:b/>
          <w:bCs/>
          <w:sz w:val="28"/>
          <w:szCs w:val="28"/>
        </w:rPr>
      </w:pPr>
      <w:r w:rsidRPr="00FD151E">
        <w:rPr>
          <w:rFonts w:ascii="Simplified Arabic" w:hAnsi="Simplified Arabic" w:cs="Simplified Arabic"/>
          <w:b/>
          <w:bCs/>
          <w:sz w:val="28"/>
          <w:szCs w:val="28"/>
          <w:rtl/>
        </w:rPr>
        <w:t>الحد الموضوعي:</w:t>
      </w:r>
    </w:p>
    <w:p w14:paraId="761B8F04" w14:textId="77777777" w:rsidR="00360E09" w:rsidRPr="00FD151E" w:rsidRDefault="00360E09" w:rsidP="00360E09">
      <w:pPr>
        <w:spacing w:line="360" w:lineRule="auto"/>
        <w:rPr>
          <w:rFonts w:ascii="Simplified Arabic" w:hAnsi="Simplified Arabic" w:cs="Simplified Arabic"/>
          <w:sz w:val="28"/>
          <w:szCs w:val="28"/>
          <w:u w:val="single"/>
          <w:rtl/>
        </w:rPr>
      </w:pPr>
      <w:r w:rsidRPr="00FD151E">
        <w:rPr>
          <w:rFonts w:ascii="Simplified Arabic" w:hAnsi="Simplified Arabic" w:cs="Simplified Arabic"/>
          <w:sz w:val="28"/>
          <w:szCs w:val="28"/>
          <w:rtl/>
        </w:rPr>
        <w:t xml:space="preserve"> دراسة العلاقة بين نظام العمل، التوازن بين الحياة والعمل، وإنتاجية الموظف.</w:t>
      </w:r>
    </w:p>
    <w:p w14:paraId="1A4A8876" w14:textId="77777777" w:rsidR="00360E09" w:rsidRPr="00FD151E" w:rsidRDefault="00360E09" w:rsidP="00360E09">
      <w:pPr>
        <w:spacing w:line="360" w:lineRule="auto"/>
        <w:rPr>
          <w:rFonts w:ascii="Simplified Arabic" w:hAnsi="Simplified Arabic" w:cs="Simplified Arabic"/>
          <w:sz w:val="28"/>
          <w:szCs w:val="28"/>
          <w:u w:val="single"/>
          <w:rtl/>
        </w:rPr>
      </w:pPr>
    </w:p>
    <w:p w14:paraId="3861E205" w14:textId="77777777" w:rsidR="00360E09" w:rsidRPr="00FD151E" w:rsidRDefault="00360E09" w:rsidP="00360E09">
      <w:pPr>
        <w:spacing w:line="360" w:lineRule="auto"/>
        <w:rPr>
          <w:rFonts w:ascii="Simplified Arabic" w:hAnsi="Simplified Arabic" w:cs="Simplified Arabic"/>
          <w:sz w:val="28"/>
          <w:szCs w:val="28"/>
          <w:rtl/>
        </w:rPr>
      </w:pPr>
    </w:p>
    <w:p w14:paraId="1E28BAC7" w14:textId="77777777" w:rsidR="00360E09" w:rsidRPr="00FD151E" w:rsidRDefault="00360E09" w:rsidP="00360E09">
      <w:pPr>
        <w:spacing w:line="360" w:lineRule="auto"/>
        <w:rPr>
          <w:rFonts w:ascii="Simplified Arabic" w:hAnsi="Simplified Arabic" w:cs="Simplified Arabic"/>
          <w:sz w:val="28"/>
          <w:szCs w:val="28"/>
          <w:rtl/>
        </w:rPr>
      </w:pPr>
    </w:p>
    <w:p w14:paraId="1B92196B" w14:textId="77777777" w:rsidR="00360E09" w:rsidRPr="00FD151E" w:rsidRDefault="00360E09" w:rsidP="00360E09">
      <w:pPr>
        <w:spacing w:line="360" w:lineRule="auto"/>
        <w:ind w:firstLine="0"/>
        <w:jc w:val="center"/>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E5EF64" w14:textId="77777777" w:rsidR="00360E09" w:rsidRPr="00FD151E" w:rsidRDefault="00360E09" w:rsidP="00360E09">
      <w:pPr>
        <w:spacing w:line="360" w:lineRule="auto"/>
        <w:ind w:firstLine="0"/>
        <w:jc w:val="center"/>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1DC124" w14:textId="77777777" w:rsidR="00360E09" w:rsidRPr="00FD151E" w:rsidRDefault="00360E09" w:rsidP="00360E09">
      <w:pPr>
        <w:spacing w:line="360" w:lineRule="auto"/>
        <w:ind w:firstLine="0"/>
        <w:jc w:val="center"/>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877EE9" w14:textId="77777777" w:rsidR="00360E09" w:rsidRPr="00FD151E" w:rsidRDefault="00360E09" w:rsidP="00360E09">
      <w:pPr>
        <w:spacing w:line="360" w:lineRule="auto"/>
        <w:ind w:firstLine="0"/>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1C7BA6" w14:textId="77777777" w:rsidR="00360E09" w:rsidRPr="00FD151E" w:rsidRDefault="00360E09" w:rsidP="00360E09">
      <w:pPr>
        <w:spacing w:line="360" w:lineRule="auto"/>
        <w:ind w:firstLine="0"/>
        <w:jc w:val="center"/>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C06254" w14:textId="77777777" w:rsidR="00360E09" w:rsidRPr="00FD151E" w:rsidRDefault="00360E09" w:rsidP="00360E09">
      <w:pPr>
        <w:spacing w:line="360" w:lineRule="auto"/>
        <w:ind w:firstLine="0"/>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88EDE1" w14:textId="77777777" w:rsidR="00360E09" w:rsidRPr="00FD151E" w:rsidRDefault="00360E09" w:rsidP="00360E09">
      <w:pPr>
        <w:spacing w:line="360" w:lineRule="auto"/>
        <w:ind w:firstLine="0"/>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1AC7E1" w14:textId="77777777" w:rsidR="00360E09" w:rsidRPr="00FD151E" w:rsidRDefault="00360E09" w:rsidP="00360E09">
      <w:pPr>
        <w:spacing w:line="360" w:lineRule="auto"/>
        <w:ind w:firstLine="0"/>
        <w:jc w:val="center"/>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72AF05" w14:textId="77777777" w:rsidR="00360E09" w:rsidRDefault="00360E09" w:rsidP="00360E09">
      <w:pPr>
        <w:spacing w:line="360" w:lineRule="auto"/>
        <w:ind w:firstLine="0"/>
        <w:jc w:val="center"/>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B13A12" w14:textId="77777777" w:rsidR="00360E09" w:rsidRDefault="00360E09" w:rsidP="00360E09">
      <w:pPr>
        <w:spacing w:line="360" w:lineRule="auto"/>
        <w:ind w:firstLine="0"/>
        <w:jc w:val="center"/>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0D838F" w14:textId="77777777" w:rsidR="00360E09" w:rsidRDefault="00360E09" w:rsidP="00360E09">
      <w:pPr>
        <w:spacing w:line="360" w:lineRule="auto"/>
        <w:ind w:firstLine="0"/>
        <w:jc w:val="center"/>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7CAF36" w14:textId="77777777" w:rsidR="00360E09" w:rsidRDefault="00360E09" w:rsidP="00360E09">
      <w:pPr>
        <w:spacing w:line="360" w:lineRule="auto"/>
        <w:ind w:firstLine="0"/>
        <w:jc w:val="center"/>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5A6F2E" w14:textId="77777777" w:rsidR="00360E09" w:rsidRDefault="00360E09" w:rsidP="00360E09">
      <w:pPr>
        <w:spacing w:line="360" w:lineRule="auto"/>
        <w:ind w:firstLine="0"/>
        <w:jc w:val="center"/>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6809E9" w14:textId="77777777" w:rsidR="00360E09" w:rsidRPr="00FD151E" w:rsidRDefault="00360E09" w:rsidP="00360E09">
      <w:pPr>
        <w:spacing w:line="360" w:lineRule="auto"/>
        <w:ind w:firstLine="0"/>
        <w:jc w:val="center"/>
        <w:outlineLvl w:val="0"/>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03737855"/>
      <w:r>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r>
        <w:rPr>
          <w:rFonts w:ascii="Simplified Arabic" w:hAnsi="Simplified Arabic" w:cs="Simplified Arabic" w:hint="cs"/>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D151E">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Pr="00FD151E">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الاطار</w:t>
      </w:r>
      <w:proofErr w:type="gramEnd"/>
      <w:r w:rsidRPr="00FD151E">
        <w:rPr>
          <w:rFonts w:ascii="Simplified Arabic" w:hAnsi="Simplified Arabic" w:cs="Simplified Arabic"/>
          <w:bCs/>
          <w:color w:val="000000" w:themeColor="text1"/>
          <w:sz w:val="40"/>
          <w:szCs w:val="4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النظري)</w:t>
      </w:r>
      <w:bookmarkEnd w:id="10"/>
    </w:p>
    <w:p w14:paraId="6C50ED15" w14:textId="77777777" w:rsidR="00360E09" w:rsidRPr="00FD151E" w:rsidRDefault="00360E09" w:rsidP="00360E09">
      <w:pPr>
        <w:spacing w:line="360" w:lineRule="auto"/>
        <w:ind w:firstLine="0"/>
        <w:rPr>
          <w:rFonts w:ascii="Simplified Arabic" w:hAnsi="Simplified Arabic" w:cs="Simplified Arabic"/>
          <w:b/>
          <w:bCs/>
          <w:sz w:val="28"/>
          <w:szCs w:val="28"/>
          <w:rtl/>
        </w:rPr>
      </w:pPr>
    </w:p>
    <w:p w14:paraId="77A43CBC" w14:textId="77777777" w:rsidR="00360E09" w:rsidRPr="00FD151E" w:rsidRDefault="00360E09" w:rsidP="00360E09">
      <w:pPr>
        <w:spacing w:line="360" w:lineRule="auto"/>
        <w:ind w:firstLine="0"/>
        <w:rPr>
          <w:rFonts w:ascii="Simplified Arabic" w:hAnsi="Simplified Arabic" w:cs="Simplified Arabic"/>
          <w:b/>
          <w:bCs/>
          <w:sz w:val="28"/>
          <w:szCs w:val="28"/>
          <w:rtl/>
        </w:rPr>
      </w:pPr>
    </w:p>
    <w:p w14:paraId="72BADDAC" w14:textId="77777777" w:rsidR="00360E09" w:rsidRDefault="00360E09" w:rsidP="00360E09">
      <w:pPr>
        <w:spacing w:line="360" w:lineRule="auto"/>
        <w:ind w:firstLine="0"/>
        <w:rPr>
          <w:rFonts w:ascii="Simplified Arabic" w:hAnsi="Simplified Arabic" w:cs="Simplified Arabic"/>
          <w:b/>
          <w:bCs/>
          <w:sz w:val="28"/>
          <w:szCs w:val="28"/>
          <w:rtl/>
        </w:rPr>
      </w:pPr>
    </w:p>
    <w:p w14:paraId="05D7068D" w14:textId="77777777" w:rsidR="00360E09" w:rsidRPr="00FD151E" w:rsidRDefault="00360E09" w:rsidP="00360E09">
      <w:pPr>
        <w:spacing w:line="360" w:lineRule="auto"/>
        <w:ind w:firstLine="0"/>
        <w:rPr>
          <w:rFonts w:ascii="Simplified Arabic" w:hAnsi="Simplified Arabic" w:cs="Simplified Arabic"/>
          <w:b/>
          <w:bCs/>
          <w:sz w:val="28"/>
          <w:szCs w:val="28"/>
          <w:rtl/>
        </w:rPr>
      </w:pPr>
    </w:p>
    <w:p w14:paraId="2522F477" w14:textId="77777777" w:rsidR="00360E09" w:rsidRPr="00FD151E" w:rsidRDefault="00360E09" w:rsidP="00360E09">
      <w:pPr>
        <w:spacing w:line="360" w:lineRule="auto"/>
        <w:ind w:firstLine="0"/>
        <w:rPr>
          <w:rFonts w:ascii="Simplified Arabic" w:hAnsi="Simplified Arabic" w:cs="Simplified Arabic"/>
          <w:b/>
          <w:bCs/>
          <w:sz w:val="28"/>
          <w:szCs w:val="28"/>
          <w:rtl/>
        </w:rPr>
      </w:pPr>
    </w:p>
    <w:p w14:paraId="49093745" w14:textId="77777777" w:rsidR="00360E09" w:rsidRPr="00FD151E" w:rsidRDefault="00360E09" w:rsidP="00360E09">
      <w:pPr>
        <w:spacing w:line="360" w:lineRule="auto"/>
        <w:ind w:firstLine="0"/>
        <w:rPr>
          <w:rFonts w:ascii="Simplified Arabic" w:hAnsi="Simplified Arabic" w:cs="Simplified Arabic"/>
          <w:b/>
          <w:bCs/>
          <w:sz w:val="28"/>
          <w:szCs w:val="28"/>
          <w:rtl/>
        </w:rPr>
      </w:pPr>
    </w:p>
    <w:p w14:paraId="019A3B32" w14:textId="77777777" w:rsidR="00360E09" w:rsidRDefault="00360E09" w:rsidP="00360E09">
      <w:pPr>
        <w:spacing w:line="360" w:lineRule="auto"/>
        <w:ind w:firstLine="0"/>
        <w:rPr>
          <w:rFonts w:ascii="Simplified Arabic" w:hAnsi="Simplified Arabic" w:cs="Simplified Arabic"/>
          <w:b/>
          <w:bCs/>
          <w:sz w:val="28"/>
          <w:szCs w:val="28"/>
          <w:rtl/>
        </w:rPr>
      </w:pPr>
    </w:p>
    <w:p w14:paraId="1BC5A965" w14:textId="77777777" w:rsidR="008819E6" w:rsidRDefault="008819E6" w:rsidP="00360E09">
      <w:pPr>
        <w:spacing w:line="360" w:lineRule="auto"/>
        <w:ind w:firstLine="0"/>
        <w:rPr>
          <w:rFonts w:ascii="Simplified Arabic" w:hAnsi="Simplified Arabic" w:cs="Simplified Arabic"/>
          <w:b/>
          <w:bCs/>
          <w:sz w:val="28"/>
          <w:szCs w:val="28"/>
          <w:rtl/>
        </w:rPr>
      </w:pPr>
    </w:p>
    <w:p w14:paraId="2CD410BA" w14:textId="77777777" w:rsidR="008819E6" w:rsidRPr="00FD151E" w:rsidRDefault="008819E6" w:rsidP="00360E09">
      <w:pPr>
        <w:spacing w:line="360" w:lineRule="auto"/>
        <w:ind w:firstLine="0"/>
        <w:rPr>
          <w:rFonts w:ascii="Simplified Arabic" w:hAnsi="Simplified Arabic" w:cs="Simplified Arabic"/>
          <w:b/>
          <w:bCs/>
          <w:sz w:val="28"/>
          <w:szCs w:val="28"/>
          <w:rtl/>
        </w:rPr>
      </w:pPr>
    </w:p>
    <w:p w14:paraId="14DD9A93" w14:textId="77777777" w:rsidR="00360E09" w:rsidRPr="00FD151E" w:rsidRDefault="00360E09" w:rsidP="00360E09">
      <w:pPr>
        <w:spacing w:line="360" w:lineRule="auto"/>
        <w:ind w:firstLine="0"/>
        <w:rPr>
          <w:rFonts w:ascii="Simplified Arabic" w:hAnsi="Simplified Arabic" w:cs="Simplified Arabic"/>
          <w:b/>
          <w:bCs/>
          <w:sz w:val="28"/>
          <w:szCs w:val="28"/>
          <w:rtl/>
        </w:rPr>
      </w:pPr>
    </w:p>
    <w:p w14:paraId="147FAFBB" w14:textId="77777777" w:rsidR="00360E09" w:rsidRPr="00FD151E" w:rsidRDefault="00360E09" w:rsidP="00360E09">
      <w:pPr>
        <w:spacing w:line="360" w:lineRule="auto"/>
        <w:ind w:firstLine="0"/>
        <w:outlineLvl w:val="1"/>
        <w:rPr>
          <w:rFonts w:ascii="Simplified Arabic" w:hAnsi="Simplified Arabic" w:cs="Simplified Arabic"/>
          <w:b/>
          <w:bCs/>
          <w:sz w:val="36"/>
          <w:szCs w:val="36"/>
          <w:rtl/>
        </w:rPr>
      </w:pPr>
      <w:bookmarkStart w:id="11" w:name="_Toc203737856"/>
      <w:r w:rsidRPr="00FD151E">
        <w:rPr>
          <w:rFonts w:ascii="Simplified Arabic" w:hAnsi="Simplified Arabic" w:cs="Simplified Arabic"/>
          <w:b/>
          <w:bCs/>
          <w:sz w:val="36"/>
          <w:szCs w:val="36"/>
          <w:rtl/>
        </w:rPr>
        <w:lastRenderedPageBreak/>
        <w:t>مقدمة الفصل:</w:t>
      </w:r>
      <w:bookmarkEnd w:id="11"/>
    </w:p>
    <w:p w14:paraId="01854C00" w14:textId="77777777" w:rsidR="00360E09" w:rsidRPr="00E95E5E" w:rsidRDefault="00360E09" w:rsidP="00360E09">
      <w:pPr>
        <w:spacing w:line="360" w:lineRule="auto"/>
        <w:rPr>
          <w:rFonts w:ascii="Simplified Arabic" w:hAnsi="Simplified Arabic" w:cs="Simplified Arabic"/>
          <w:sz w:val="28"/>
          <w:szCs w:val="28"/>
          <w:rtl/>
        </w:rPr>
      </w:pPr>
      <w:r w:rsidRPr="00E95E5E">
        <w:rPr>
          <w:rFonts w:ascii="Simplified Arabic" w:hAnsi="Simplified Arabic" w:cs="Simplified Arabic"/>
          <w:sz w:val="28"/>
          <w:szCs w:val="28"/>
          <w:rtl/>
        </w:rPr>
        <w:t xml:space="preserve">يشكّل الإطار النظري في البحث الركيزة الأساسية التي تُبنى عليها الدراسة، حيث </w:t>
      </w:r>
      <w:r>
        <w:rPr>
          <w:rFonts w:ascii="Simplified Arabic" w:hAnsi="Simplified Arabic" w:cs="Simplified Arabic"/>
          <w:sz w:val="28"/>
          <w:szCs w:val="28"/>
          <w:rtl/>
        </w:rPr>
        <w:t>يساهم</w:t>
      </w:r>
      <w:r w:rsidRPr="00E95E5E">
        <w:rPr>
          <w:rFonts w:ascii="Simplified Arabic" w:hAnsi="Simplified Arabic" w:cs="Simplified Arabic"/>
          <w:sz w:val="28"/>
          <w:szCs w:val="28"/>
          <w:rtl/>
        </w:rPr>
        <w:t xml:space="preserve"> في تأصيل المفاهيم العلمية، وربطها بسياقها الواقعي، بما يُمكّن من تفسير الظواهر المدروسة وفهم أبعادها بصورة علمية ممنهجة. و</w:t>
      </w:r>
      <w:r>
        <w:rPr>
          <w:rFonts w:ascii="Simplified Arabic" w:hAnsi="Simplified Arabic" w:cs="Simplified Arabic"/>
          <w:sz w:val="28"/>
          <w:szCs w:val="28"/>
          <w:rtl/>
        </w:rPr>
        <w:t>تتضح</w:t>
      </w:r>
      <w:r w:rsidRPr="00E95E5E">
        <w:rPr>
          <w:rFonts w:ascii="Simplified Arabic" w:hAnsi="Simplified Arabic" w:cs="Simplified Arabic"/>
          <w:sz w:val="28"/>
          <w:szCs w:val="28"/>
          <w:rtl/>
        </w:rPr>
        <w:t xml:space="preserve"> أهمية </w:t>
      </w:r>
      <w:r>
        <w:rPr>
          <w:rFonts w:ascii="Simplified Arabic" w:hAnsi="Simplified Arabic" w:cs="Simplified Arabic"/>
          <w:sz w:val="28"/>
          <w:szCs w:val="28"/>
          <w:rtl/>
        </w:rPr>
        <w:t>ذلك</w:t>
      </w:r>
      <w:r w:rsidRPr="00E95E5E">
        <w:rPr>
          <w:rFonts w:ascii="Simplified Arabic" w:hAnsi="Simplified Arabic" w:cs="Simplified Arabic"/>
          <w:sz w:val="28"/>
          <w:szCs w:val="28"/>
          <w:rtl/>
        </w:rPr>
        <w:t xml:space="preserve"> الفصل في كونه يعرض مجموعة من المفاهيم والنظريات والدراسات السابقة ذات الصلة بموضوع البحث، ويُمهّد الطريق لفهم العلاقات بين المتغيرات الثلاثة الرئيسة: أنظمة العمل، والتوازن بين الحياة المهنية والشخصية، وإنتاجية الموظفين.</w:t>
      </w:r>
    </w:p>
    <w:p w14:paraId="71C15A86" w14:textId="77777777" w:rsidR="00360E09" w:rsidRPr="00E95E5E" w:rsidRDefault="00360E09" w:rsidP="00360E09">
      <w:pPr>
        <w:spacing w:line="360" w:lineRule="auto"/>
        <w:rPr>
          <w:rFonts w:ascii="Simplified Arabic" w:hAnsi="Simplified Arabic" w:cs="Simplified Arabic"/>
          <w:sz w:val="28"/>
          <w:szCs w:val="28"/>
          <w:rtl/>
        </w:rPr>
      </w:pPr>
      <w:r w:rsidRPr="00E95E5E">
        <w:rPr>
          <w:rFonts w:ascii="Simplified Arabic" w:hAnsi="Simplified Arabic" w:cs="Simplified Arabic"/>
          <w:sz w:val="28"/>
          <w:szCs w:val="28"/>
          <w:rtl/>
        </w:rPr>
        <w:t xml:space="preserve">لقد أصبح التحول نحو أنظمة العمل الحديثة (كالعمل المرن، والعمل عن بعد، والعمل الهجين) ظاهرة متزايدة على مستوى العالم، لا سيما بعد جائحة كورونا التي فرضت تغيّرات جذرية في أنماط العمل التقليدية. وفي </w:t>
      </w:r>
      <w:r>
        <w:rPr>
          <w:rFonts w:ascii="Simplified Arabic" w:hAnsi="Simplified Arabic" w:cs="Simplified Arabic"/>
          <w:sz w:val="28"/>
          <w:szCs w:val="28"/>
          <w:rtl/>
        </w:rPr>
        <w:t>ذلك</w:t>
      </w:r>
      <w:r w:rsidRPr="00E95E5E">
        <w:rPr>
          <w:rFonts w:ascii="Simplified Arabic" w:hAnsi="Simplified Arabic" w:cs="Simplified Arabic"/>
          <w:sz w:val="28"/>
          <w:szCs w:val="28"/>
          <w:rtl/>
        </w:rPr>
        <w:t xml:space="preserve"> السياق، بدأت المؤسسات في مختلف القطاعات، ومنها قطاع الاتصالات، بإعادة النظر في هياكلها التنظيمية ونماذج عملها، سعيًا لتحقيق أعلى مستويات الكفاءة والإنتاج، دون </w:t>
      </w:r>
      <w:r>
        <w:rPr>
          <w:rFonts w:ascii="Simplified Arabic" w:hAnsi="Simplified Arabic" w:cs="Simplified Arabic" w:hint="cs"/>
          <w:sz w:val="28"/>
          <w:szCs w:val="28"/>
          <w:rtl/>
        </w:rPr>
        <w:t>استثناء</w:t>
      </w:r>
      <w:r w:rsidRPr="00E95E5E">
        <w:rPr>
          <w:rFonts w:ascii="Simplified Arabic" w:hAnsi="Simplified Arabic" w:cs="Simplified Arabic"/>
          <w:sz w:val="28"/>
          <w:szCs w:val="28"/>
          <w:rtl/>
        </w:rPr>
        <w:t xml:space="preserve"> بجودة حياة الموظف أو توازنه النفسي والاجتماعي.</w:t>
      </w:r>
    </w:p>
    <w:p w14:paraId="21BAC9EC" w14:textId="77777777" w:rsidR="00360E09" w:rsidRPr="00E95E5E" w:rsidRDefault="00360E09" w:rsidP="00360E09">
      <w:pPr>
        <w:spacing w:line="360" w:lineRule="auto"/>
        <w:rPr>
          <w:rFonts w:ascii="Simplified Arabic" w:hAnsi="Simplified Arabic" w:cs="Simplified Arabic"/>
          <w:sz w:val="28"/>
          <w:szCs w:val="28"/>
          <w:rtl/>
        </w:rPr>
      </w:pPr>
      <w:r w:rsidRPr="00E95E5E">
        <w:rPr>
          <w:rFonts w:ascii="Simplified Arabic" w:hAnsi="Simplified Arabic" w:cs="Simplified Arabic"/>
          <w:sz w:val="28"/>
          <w:szCs w:val="28"/>
          <w:rtl/>
        </w:rPr>
        <w:t>و</w:t>
      </w:r>
      <w:r>
        <w:rPr>
          <w:rFonts w:ascii="Simplified Arabic" w:hAnsi="Simplified Arabic" w:cs="Simplified Arabic"/>
          <w:sz w:val="28"/>
          <w:szCs w:val="28"/>
          <w:rtl/>
        </w:rPr>
        <w:t>يعتبر</w:t>
      </w:r>
      <w:r w:rsidRPr="00E95E5E">
        <w:rPr>
          <w:rFonts w:ascii="Simplified Arabic" w:hAnsi="Simplified Arabic" w:cs="Simplified Arabic"/>
          <w:sz w:val="28"/>
          <w:szCs w:val="28"/>
          <w:rtl/>
        </w:rPr>
        <w:t xml:space="preserve"> مفهوم أنظمة العمل من المفاهيم المعاصرة التي أخذت بالتصاعد في الأدبيات الإدارية والتنظيمية، إذ تشير إلى الآليات التي تنظّم طريقة أداء الموظفين لمهامهم، سواء من حيث المكان (كالعمل من المقر أو عن بُعد)، أو من حيث الزمن (كالدوام الجزئي أو المرن)، أو من حيث الدمج بين النمطين كما في النظام الهجين. وتنعكس </w:t>
      </w:r>
      <w:r>
        <w:rPr>
          <w:rFonts w:ascii="Simplified Arabic" w:hAnsi="Simplified Arabic" w:cs="Simplified Arabic"/>
          <w:sz w:val="28"/>
          <w:szCs w:val="28"/>
          <w:rtl/>
        </w:rPr>
        <w:t>تلك</w:t>
      </w:r>
      <w:r w:rsidRPr="00E95E5E">
        <w:rPr>
          <w:rFonts w:ascii="Simplified Arabic" w:hAnsi="Simplified Arabic" w:cs="Simplified Arabic"/>
          <w:sz w:val="28"/>
          <w:szCs w:val="28"/>
          <w:rtl/>
        </w:rPr>
        <w:t xml:space="preserve"> الأنظمة بشكل مباشر على الرفاه</w:t>
      </w:r>
      <w:r>
        <w:rPr>
          <w:rFonts w:ascii="Simplified Arabic" w:hAnsi="Simplified Arabic" w:cs="Simplified Arabic" w:hint="cs"/>
          <w:sz w:val="28"/>
          <w:szCs w:val="28"/>
          <w:rtl/>
        </w:rPr>
        <w:t>ـ</w:t>
      </w:r>
      <w:r w:rsidRPr="00E95E5E">
        <w:rPr>
          <w:rFonts w:ascii="Simplified Arabic" w:hAnsi="Simplified Arabic" w:cs="Simplified Arabic"/>
          <w:sz w:val="28"/>
          <w:szCs w:val="28"/>
          <w:rtl/>
        </w:rPr>
        <w:t xml:space="preserve"> الوظيفي، وعلى قدرة الموظف على التوفيق بين مسؤولياته الشخصية والمهنية.</w:t>
      </w:r>
    </w:p>
    <w:p w14:paraId="15E1141D" w14:textId="77777777" w:rsidR="00360E09" w:rsidRPr="00E95E5E" w:rsidRDefault="00360E09" w:rsidP="00360E09">
      <w:pPr>
        <w:spacing w:line="360" w:lineRule="auto"/>
        <w:rPr>
          <w:rFonts w:ascii="Simplified Arabic" w:hAnsi="Simplified Arabic" w:cs="Simplified Arabic"/>
          <w:sz w:val="28"/>
          <w:szCs w:val="28"/>
          <w:rtl/>
        </w:rPr>
      </w:pPr>
    </w:p>
    <w:p w14:paraId="76CD6AE8" w14:textId="77777777" w:rsidR="00360E09" w:rsidRPr="00E95E5E" w:rsidRDefault="00360E09" w:rsidP="00360E09">
      <w:pPr>
        <w:spacing w:line="360" w:lineRule="auto"/>
        <w:rPr>
          <w:rFonts w:ascii="Simplified Arabic" w:hAnsi="Simplified Arabic" w:cs="Simplified Arabic"/>
          <w:sz w:val="28"/>
          <w:szCs w:val="28"/>
          <w:rtl/>
        </w:rPr>
      </w:pPr>
      <w:r w:rsidRPr="00E95E5E">
        <w:rPr>
          <w:rFonts w:ascii="Simplified Arabic" w:hAnsi="Simplified Arabic" w:cs="Simplified Arabic"/>
          <w:sz w:val="28"/>
          <w:szCs w:val="28"/>
          <w:rtl/>
        </w:rPr>
        <w:lastRenderedPageBreak/>
        <w:t xml:space="preserve">أما مفهوم التوازن بين الحياة المهنية والشخصية، فهو يمثل أحد المحددات الجوهرية لجودة حياة الفرد، حيث يرتبط بقدرة الموظف على أداء مهامه الوظيفية بكفاءة دون أن تطغى على جوانب حياته الأسرية والاجتماعية والصحية. وتشير </w:t>
      </w:r>
      <w:r>
        <w:rPr>
          <w:rFonts w:ascii="Simplified Arabic" w:hAnsi="Simplified Arabic" w:cs="Simplified Arabic"/>
          <w:sz w:val="28"/>
          <w:szCs w:val="28"/>
          <w:rtl/>
        </w:rPr>
        <w:t>الكثير</w:t>
      </w:r>
      <w:r w:rsidRPr="00E95E5E">
        <w:rPr>
          <w:rFonts w:ascii="Simplified Arabic" w:hAnsi="Simplified Arabic" w:cs="Simplified Arabic"/>
          <w:sz w:val="28"/>
          <w:szCs w:val="28"/>
          <w:rtl/>
        </w:rPr>
        <w:t xml:space="preserve"> من الدراسات إلى أن تحقيق </w:t>
      </w:r>
      <w:r>
        <w:rPr>
          <w:rFonts w:ascii="Simplified Arabic" w:hAnsi="Simplified Arabic" w:cs="Simplified Arabic"/>
          <w:sz w:val="28"/>
          <w:szCs w:val="28"/>
          <w:rtl/>
        </w:rPr>
        <w:t>ذلك</w:t>
      </w:r>
      <w:r w:rsidRPr="00E95E5E">
        <w:rPr>
          <w:rFonts w:ascii="Simplified Arabic" w:hAnsi="Simplified Arabic" w:cs="Simplified Arabic"/>
          <w:sz w:val="28"/>
          <w:szCs w:val="28"/>
          <w:rtl/>
        </w:rPr>
        <w:t xml:space="preserve"> التوازن </w:t>
      </w:r>
      <w:r>
        <w:rPr>
          <w:rFonts w:ascii="Simplified Arabic" w:hAnsi="Simplified Arabic" w:cs="Simplified Arabic"/>
          <w:sz w:val="28"/>
          <w:szCs w:val="28"/>
          <w:rtl/>
        </w:rPr>
        <w:t>يساهم</w:t>
      </w:r>
      <w:r w:rsidRPr="00E95E5E">
        <w:rPr>
          <w:rFonts w:ascii="Simplified Arabic" w:hAnsi="Simplified Arabic" w:cs="Simplified Arabic"/>
          <w:sz w:val="28"/>
          <w:szCs w:val="28"/>
          <w:rtl/>
        </w:rPr>
        <w:t xml:space="preserve"> في رفع الرضا الوظيفي، وخفض معدلات الإرهاق، والحد من التسرب الوظيفي.</w:t>
      </w:r>
    </w:p>
    <w:p w14:paraId="418B4655" w14:textId="77777777" w:rsidR="00360E09" w:rsidRPr="00E95E5E" w:rsidRDefault="00360E09" w:rsidP="00360E09">
      <w:pPr>
        <w:spacing w:line="360" w:lineRule="auto"/>
        <w:rPr>
          <w:rFonts w:ascii="Simplified Arabic" w:hAnsi="Simplified Arabic" w:cs="Simplified Arabic"/>
          <w:sz w:val="28"/>
          <w:szCs w:val="28"/>
          <w:rtl/>
        </w:rPr>
      </w:pPr>
      <w:r w:rsidRPr="00E95E5E">
        <w:rPr>
          <w:rFonts w:ascii="Simplified Arabic" w:hAnsi="Simplified Arabic" w:cs="Simplified Arabic"/>
          <w:sz w:val="28"/>
          <w:szCs w:val="28"/>
          <w:rtl/>
        </w:rPr>
        <w:t xml:space="preserve">ويأتي مفهوم إنتاجية الموظف كمخرج أساسي يرتبط بالمتغيرين السابقين. فكلما زادت قدرة المؤسسة على تبني أنظمة عمل مرنة، وتمكين الموظفين من تحقيق التوازن بين أدوارهم المختلفة، كلما انعكس ذلك على زيادة معدلات الإنتاج وتحسين جودة الأداء. وتؤكد </w:t>
      </w:r>
      <w:r>
        <w:rPr>
          <w:rFonts w:ascii="Simplified Arabic" w:hAnsi="Simplified Arabic" w:cs="Simplified Arabic"/>
          <w:sz w:val="28"/>
          <w:szCs w:val="28"/>
          <w:rtl/>
        </w:rPr>
        <w:t>الكثير</w:t>
      </w:r>
      <w:r w:rsidRPr="00E95E5E">
        <w:rPr>
          <w:rFonts w:ascii="Simplified Arabic" w:hAnsi="Simplified Arabic" w:cs="Simplified Arabic"/>
          <w:sz w:val="28"/>
          <w:szCs w:val="28"/>
          <w:rtl/>
        </w:rPr>
        <w:t xml:space="preserve"> من الأبحاث أن بيئة العمل الداعمة والمراعية للاحتياجات الشخصية ترفع من مستوى التحفيز والانتماء المؤسسي، مما يؤدي بالضرورة إلى أداء أكثر فاعلية.</w:t>
      </w:r>
    </w:p>
    <w:p w14:paraId="1716150E" w14:textId="77777777" w:rsidR="00360E09" w:rsidRDefault="00360E09" w:rsidP="00360E09">
      <w:pPr>
        <w:spacing w:line="360" w:lineRule="auto"/>
        <w:rPr>
          <w:rFonts w:ascii="Simplified Arabic" w:hAnsi="Simplified Arabic" w:cs="Simplified Arabic"/>
          <w:sz w:val="28"/>
          <w:szCs w:val="28"/>
          <w:rtl/>
        </w:rPr>
      </w:pPr>
    </w:p>
    <w:p w14:paraId="45327C53" w14:textId="77777777" w:rsidR="00360E09" w:rsidRDefault="00360E09" w:rsidP="00360E09">
      <w:pPr>
        <w:spacing w:line="360" w:lineRule="auto"/>
        <w:rPr>
          <w:rFonts w:ascii="Simplified Arabic" w:hAnsi="Simplified Arabic" w:cs="Simplified Arabic"/>
          <w:sz w:val="28"/>
          <w:szCs w:val="28"/>
          <w:rtl/>
        </w:rPr>
      </w:pPr>
    </w:p>
    <w:p w14:paraId="3CD84582" w14:textId="77777777" w:rsidR="00360E09" w:rsidRDefault="00360E09" w:rsidP="00360E09">
      <w:pPr>
        <w:spacing w:line="360" w:lineRule="auto"/>
        <w:rPr>
          <w:rFonts w:ascii="Simplified Arabic" w:hAnsi="Simplified Arabic" w:cs="Simplified Arabic"/>
          <w:sz w:val="28"/>
          <w:szCs w:val="28"/>
          <w:rtl/>
        </w:rPr>
      </w:pPr>
    </w:p>
    <w:p w14:paraId="4FEF5F65" w14:textId="77777777" w:rsidR="00360E09" w:rsidRDefault="00360E09" w:rsidP="00360E09">
      <w:pPr>
        <w:spacing w:line="360" w:lineRule="auto"/>
        <w:ind w:firstLine="0"/>
        <w:rPr>
          <w:rFonts w:ascii="Simplified Arabic" w:hAnsi="Simplified Arabic" w:cs="Simplified Arabic"/>
          <w:sz w:val="28"/>
          <w:szCs w:val="28"/>
          <w:rtl/>
        </w:rPr>
      </w:pPr>
    </w:p>
    <w:p w14:paraId="2D2B975C" w14:textId="77777777" w:rsidR="00360E09" w:rsidRDefault="00360E09" w:rsidP="00360E09">
      <w:pPr>
        <w:spacing w:line="360" w:lineRule="auto"/>
        <w:ind w:firstLine="0"/>
        <w:rPr>
          <w:rFonts w:ascii="Simplified Arabic" w:hAnsi="Simplified Arabic" w:cs="Simplified Arabic"/>
          <w:sz w:val="28"/>
          <w:szCs w:val="28"/>
          <w:rtl/>
        </w:rPr>
      </w:pPr>
    </w:p>
    <w:p w14:paraId="7C5A6CF3" w14:textId="77777777" w:rsidR="00360E09" w:rsidRDefault="00360E09" w:rsidP="00360E09">
      <w:pPr>
        <w:spacing w:line="360" w:lineRule="auto"/>
        <w:ind w:firstLine="0"/>
        <w:rPr>
          <w:rFonts w:ascii="Simplified Arabic" w:hAnsi="Simplified Arabic" w:cs="Simplified Arabic"/>
          <w:sz w:val="28"/>
          <w:szCs w:val="28"/>
          <w:rtl/>
        </w:rPr>
      </w:pPr>
    </w:p>
    <w:p w14:paraId="34129FE3" w14:textId="77777777" w:rsidR="00360E09" w:rsidRDefault="00360E09" w:rsidP="00360E09">
      <w:pPr>
        <w:spacing w:line="360" w:lineRule="auto"/>
        <w:ind w:firstLine="0"/>
        <w:rPr>
          <w:rFonts w:ascii="Simplified Arabic" w:hAnsi="Simplified Arabic" w:cs="Simplified Arabic"/>
          <w:sz w:val="28"/>
          <w:szCs w:val="28"/>
          <w:rtl/>
        </w:rPr>
      </w:pPr>
    </w:p>
    <w:p w14:paraId="498C99D0" w14:textId="77777777" w:rsidR="00360E09" w:rsidRDefault="00360E09" w:rsidP="00360E09">
      <w:pPr>
        <w:spacing w:line="360" w:lineRule="auto"/>
        <w:ind w:firstLine="0"/>
        <w:rPr>
          <w:rFonts w:ascii="Simplified Arabic" w:hAnsi="Simplified Arabic" w:cs="Simplified Arabic"/>
          <w:sz w:val="28"/>
          <w:szCs w:val="28"/>
          <w:rtl/>
        </w:rPr>
      </w:pPr>
    </w:p>
    <w:p w14:paraId="31F58BF1" w14:textId="77777777" w:rsidR="00360E09" w:rsidRDefault="00360E09" w:rsidP="00360E09">
      <w:pPr>
        <w:spacing w:line="360" w:lineRule="auto"/>
        <w:ind w:firstLine="0"/>
        <w:rPr>
          <w:rFonts w:ascii="Simplified Arabic" w:hAnsi="Simplified Arabic" w:cs="Simplified Arabic"/>
          <w:sz w:val="28"/>
          <w:szCs w:val="28"/>
          <w:rtl/>
        </w:rPr>
      </w:pPr>
    </w:p>
    <w:p w14:paraId="34066C0D" w14:textId="77777777" w:rsidR="00360E09" w:rsidRPr="00FD151E" w:rsidRDefault="00360E09" w:rsidP="00360E09">
      <w:pPr>
        <w:spacing w:line="360" w:lineRule="auto"/>
        <w:ind w:firstLine="0"/>
        <w:outlineLvl w:val="1"/>
        <w:rPr>
          <w:rFonts w:ascii="Simplified Arabic" w:hAnsi="Simplified Arabic" w:cs="Simplified Arabic"/>
          <w:b/>
          <w:bCs/>
          <w:sz w:val="32"/>
          <w:szCs w:val="32"/>
          <w:u w:val="single"/>
          <w:rtl/>
        </w:rPr>
      </w:pPr>
      <w:bookmarkStart w:id="12" w:name="_Toc203737857"/>
      <w:r>
        <w:rPr>
          <w:rFonts w:ascii="Simplified Arabic" w:hAnsi="Simplified Arabic" w:cs="Simplified Arabic" w:hint="cs"/>
          <w:b/>
          <w:bCs/>
          <w:sz w:val="32"/>
          <w:szCs w:val="32"/>
          <w:u w:val="single"/>
          <w:rtl/>
        </w:rPr>
        <w:t xml:space="preserve">المبحث </w:t>
      </w:r>
      <w:proofErr w:type="gramStart"/>
      <w:r>
        <w:rPr>
          <w:rFonts w:ascii="Simplified Arabic" w:hAnsi="Simplified Arabic" w:cs="Simplified Arabic" w:hint="cs"/>
          <w:b/>
          <w:bCs/>
          <w:sz w:val="32"/>
          <w:szCs w:val="32"/>
          <w:u w:val="single"/>
          <w:rtl/>
        </w:rPr>
        <w:t xml:space="preserve">الأول </w:t>
      </w:r>
      <w:r w:rsidRPr="00FD151E">
        <w:rPr>
          <w:rFonts w:ascii="Simplified Arabic" w:hAnsi="Simplified Arabic" w:cs="Simplified Arabic"/>
          <w:b/>
          <w:bCs/>
          <w:sz w:val="32"/>
          <w:szCs w:val="32"/>
          <w:u w:val="single"/>
          <w:rtl/>
        </w:rPr>
        <w:t>:</w:t>
      </w:r>
      <w:proofErr w:type="gramEnd"/>
      <w:r w:rsidRPr="00FD151E">
        <w:rPr>
          <w:rFonts w:ascii="Simplified Arabic" w:hAnsi="Simplified Arabic" w:cs="Simplified Arabic"/>
          <w:b/>
          <w:bCs/>
          <w:sz w:val="32"/>
          <w:szCs w:val="32"/>
          <w:u w:val="single"/>
          <w:rtl/>
        </w:rPr>
        <w:t xml:space="preserve"> أنظمة العمل – المفهوم، الأنواع، والتطور التاريخي</w:t>
      </w:r>
      <w:bookmarkEnd w:id="12"/>
    </w:p>
    <w:p w14:paraId="756BFDD8" w14:textId="77777777" w:rsidR="00360E09" w:rsidRPr="00FD151E" w:rsidRDefault="00360E09" w:rsidP="00360E09">
      <w:pPr>
        <w:spacing w:line="360" w:lineRule="auto"/>
        <w:ind w:firstLine="0"/>
        <w:outlineLvl w:val="2"/>
        <w:rPr>
          <w:rFonts w:ascii="Simplified Arabic" w:hAnsi="Simplified Arabic" w:cs="Simplified Arabic"/>
          <w:b/>
          <w:bCs/>
          <w:sz w:val="28"/>
          <w:szCs w:val="28"/>
          <w:rtl/>
        </w:rPr>
      </w:pPr>
      <w:bookmarkStart w:id="13" w:name="_Toc203737858"/>
      <w:r>
        <w:rPr>
          <w:rFonts w:ascii="Simplified Arabic" w:hAnsi="Simplified Arabic" w:cs="Simplified Arabic" w:hint="cs"/>
          <w:sz w:val="28"/>
          <w:szCs w:val="28"/>
          <w:rtl/>
        </w:rPr>
        <w:t>1.</w:t>
      </w:r>
      <w:r w:rsidRPr="00FD151E">
        <w:rPr>
          <w:rFonts w:ascii="Simplified Arabic" w:hAnsi="Simplified Arabic" w:cs="Simplified Arabic"/>
          <w:b/>
          <w:bCs/>
          <w:sz w:val="28"/>
          <w:szCs w:val="28"/>
          <w:rtl/>
        </w:rPr>
        <w:t>تعريف أنظمة العمل:</w:t>
      </w:r>
      <w:bookmarkEnd w:id="13"/>
    </w:p>
    <w:p w14:paraId="4AF6407A"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تُشير أنظمة العمل إلى الإطار التنظيمي الذي يحدد مكان وزمان وكيفية أداء الموظف لمهامه الوظيفية، وتشمل قواعد الحضور والانصراف، أساليب الرقابة، ودرجة المرونة الممنوحة للموظف في تنفيذ مسؤولياته (الشمري، 2020، ص23).</w:t>
      </w:r>
    </w:p>
    <w:p w14:paraId="64146FA5"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وقد عرّفها (العوفي ،2022، ص41) بأنها: "مجموعة السياسات والإجراءات التي تُنظّم طبيعة العلاقة بين العامل وصاحب العمل من حيث الالتزام الزمني والمكاني، وآلية تحقيق الإنتاج الوظيفي في إطار محدد أو مرن".</w:t>
      </w:r>
    </w:p>
    <w:p w14:paraId="7F0BF949"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14" w:name="_Toc203737859"/>
      <w:r>
        <w:rPr>
          <w:rFonts w:ascii="Simplified Arabic" w:hAnsi="Simplified Arabic" w:cs="Simplified Arabic" w:hint="cs"/>
          <w:sz w:val="28"/>
          <w:szCs w:val="28"/>
          <w:rtl/>
        </w:rPr>
        <w:t>2</w:t>
      </w:r>
      <w:r w:rsidRPr="001C3FDE">
        <w:rPr>
          <w:rFonts w:ascii="Simplified Arabic" w:hAnsi="Simplified Arabic" w:cs="Simplified Arabic"/>
          <w:sz w:val="28"/>
          <w:szCs w:val="28"/>
          <w:rtl/>
        </w:rPr>
        <w:t>.</w:t>
      </w:r>
      <w:r w:rsidRPr="001C3FDE">
        <w:rPr>
          <w:rFonts w:ascii="Simplified Arabic" w:hAnsi="Simplified Arabic" w:cs="Simplified Arabic"/>
          <w:b/>
          <w:bCs/>
          <w:sz w:val="28"/>
          <w:szCs w:val="28"/>
          <w:rtl/>
        </w:rPr>
        <w:t>أنواع أنظمة العمل:</w:t>
      </w:r>
      <w:bookmarkEnd w:id="14"/>
    </w:p>
    <w:p w14:paraId="09675863" w14:textId="77777777" w:rsidR="00360E09" w:rsidRPr="00E95E5E" w:rsidRDefault="00360E09" w:rsidP="00360E09">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تتنوع</w:t>
      </w:r>
      <w:r w:rsidRPr="001C3FDE">
        <w:rPr>
          <w:rFonts w:ascii="Simplified Arabic" w:hAnsi="Simplified Arabic" w:cs="Simplified Arabic"/>
          <w:sz w:val="28"/>
          <w:szCs w:val="28"/>
          <w:rtl/>
        </w:rPr>
        <w:t xml:space="preserve"> أنظمة العمل التي تطبقها المؤ</w:t>
      </w:r>
      <w:r>
        <w:rPr>
          <w:rFonts w:ascii="Simplified Arabic" w:hAnsi="Simplified Arabic" w:cs="Simplified Arabic"/>
          <w:sz w:val="28"/>
          <w:szCs w:val="28"/>
          <w:rtl/>
        </w:rPr>
        <w:t>سسات المعاصرة، ومن أبرزها:</w:t>
      </w:r>
    </w:p>
    <w:p w14:paraId="5CB692F9" w14:textId="77777777" w:rsidR="00360E09" w:rsidRPr="001C3FDE" w:rsidRDefault="00360E09" w:rsidP="00360E09">
      <w:pPr>
        <w:spacing w:line="360" w:lineRule="auto"/>
        <w:ind w:firstLine="0"/>
        <w:rPr>
          <w:rFonts w:ascii="Simplified Arabic" w:hAnsi="Simplified Arabic" w:cs="Simplified Arabic"/>
          <w:b/>
          <w:bCs/>
          <w:sz w:val="28"/>
          <w:szCs w:val="28"/>
          <w:rtl/>
        </w:rPr>
      </w:pPr>
      <w:r w:rsidRPr="001C3FDE">
        <w:rPr>
          <w:rFonts w:ascii="Simplified Arabic" w:hAnsi="Simplified Arabic" w:cs="Simplified Arabic"/>
          <w:b/>
          <w:bCs/>
          <w:sz w:val="28"/>
          <w:szCs w:val="28"/>
          <w:rtl/>
        </w:rPr>
        <w:t>نظام العمل التقليدي:</w:t>
      </w:r>
    </w:p>
    <w:p w14:paraId="63313F75" w14:textId="77777777" w:rsidR="00360E09"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 يعتمد على حضور الموظف يوميًا إلى مقر العمل </w:t>
      </w:r>
      <w:r>
        <w:rPr>
          <w:rFonts w:ascii="Simplified Arabic" w:hAnsi="Simplified Arabic" w:cs="Simplified Arabic"/>
          <w:sz w:val="28"/>
          <w:szCs w:val="28"/>
          <w:rtl/>
        </w:rPr>
        <w:t>اثناء</w:t>
      </w:r>
      <w:r w:rsidRPr="001C3FDE">
        <w:rPr>
          <w:rFonts w:ascii="Simplified Arabic" w:hAnsi="Simplified Arabic" w:cs="Simplified Arabic"/>
          <w:sz w:val="28"/>
          <w:szCs w:val="28"/>
          <w:rtl/>
        </w:rPr>
        <w:t xml:space="preserve"> ساعات محددة (عادة من 8 صباحًا إلى 4 مساءً). ويتصف بالثبات والرقابة المباشرة، وهو الأكثر شيوعًا في القطاعات الحكومية </w:t>
      </w:r>
    </w:p>
    <w:p w14:paraId="735C6602" w14:textId="77777777" w:rsidR="00360E09" w:rsidRPr="001C3FDE" w:rsidRDefault="00360E09" w:rsidP="00360E09">
      <w:pPr>
        <w:spacing w:line="360" w:lineRule="auto"/>
        <w:ind w:firstLine="0"/>
        <w:jc w:val="right"/>
        <w:rPr>
          <w:rFonts w:ascii="Simplified Arabic" w:hAnsi="Simplified Arabic" w:cs="Simplified Arabic"/>
          <w:sz w:val="28"/>
          <w:szCs w:val="28"/>
          <w:rtl/>
        </w:rPr>
      </w:pPr>
      <w:r w:rsidRPr="001C3FDE">
        <w:rPr>
          <w:rFonts w:ascii="Simplified Arabic" w:hAnsi="Simplified Arabic" w:cs="Simplified Arabic"/>
          <w:sz w:val="28"/>
          <w:szCs w:val="28"/>
          <w:rtl/>
        </w:rPr>
        <w:t>(الحربي، 2019، ص76).</w:t>
      </w:r>
    </w:p>
    <w:p w14:paraId="3AC25A41" w14:textId="77777777" w:rsidR="00360E09" w:rsidRPr="001C3FDE" w:rsidRDefault="00360E09" w:rsidP="00360E09">
      <w:pPr>
        <w:spacing w:line="360" w:lineRule="auto"/>
        <w:ind w:firstLine="0"/>
        <w:rPr>
          <w:rFonts w:ascii="Simplified Arabic" w:hAnsi="Simplified Arabic" w:cs="Simplified Arabic"/>
          <w:b/>
          <w:bCs/>
          <w:sz w:val="28"/>
          <w:szCs w:val="28"/>
          <w:rtl/>
        </w:rPr>
      </w:pPr>
      <w:r w:rsidRPr="001C3FDE">
        <w:rPr>
          <w:rFonts w:ascii="Simplified Arabic" w:hAnsi="Simplified Arabic" w:cs="Simplified Arabic"/>
          <w:b/>
          <w:bCs/>
          <w:sz w:val="28"/>
          <w:szCs w:val="28"/>
          <w:rtl/>
        </w:rPr>
        <w:t>نظام العمل المرن:</w:t>
      </w:r>
    </w:p>
    <w:p w14:paraId="4D0D4F72" w14:textId="77777777" w:rsidR="00360E09"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lastRenderedPageBreak/>
        <w:t xml:space="preserve"> يُتيح للموظف حرية اختيار وقت بدء العمل وانتهائه ضمن حدود زمنية متفق عليها. يُعزز </w:t>
      </w:r>
      <w:r>
        <w:rPr>
          <w:rFonts w:ascii="Simplified Arabic" w:hAnsi="Simplified Arabic" w:cs="Simplified Arabic"/>
          <w:sz w:val="28"/>
          <w:szCs w:val="28"/>
          <w:rtl/>
        </w:rPr>
        <w:t>ذلك</w:t>
      </w:r>
      <w:r w:rsidRPr="001C3FDE">
        <w:rPr>
          <w:rFonts w:ascii="Simplified Arabic" w:hAnsi="Simplified Arabic" w:cs="Simplified Arabic"/>
          <w:sz w:val="28"/>
          <w:szCs w:val="28"/>
          <w:rtl/>
        </w:rPr>
        <w:t xml:space="preserve"> النظام من شعور الموظف بالتحكم والاستقلالية </w:t>
      </w:r>
    </w:p>
    <w:p w14:paraId="12ADAE78" w14:textId="77777777" w:rsidR="00360E09" w:rsidRPr="001C3FDE" w:rsidRDefault="00360E09" w:rsidP="00360E09">
      <w:pPr>
        <w:spacing w:line="360" w:lineRule="auto"/>
        <w:ind w:firstLine="0"/>
        <w:jc w:val="right"/>
        <w:rPr>
          <w:rFonts w:ascii="Simplified Arabic" w:hAnsi="Simplified Arabic" w:cs="Simplified Arabic"/>
          <w:sz w:val="28"/>
          <w:szCs w:val="28"/>
          <w:rtl/>
        </w:rPr>
      </w:pPr>
      <w:r w:rsidRPr="001C3FDE">
        <w:rPr>
          <w:rFonts w:ascii="Simplified Arabic" w:hAnsi="Simplified Arabic" w:cs="Simplified Arabic"/>
          <w:sz w:val="28"/>
          <w:szCs w:val="28"/>
          <w:rtl/>
        </w:rPr>
        <w:t>(الأنصاري، 2021، ص88).</w:t>
      </w:r>
    </w:p>
    <w:p w14:paraId="2C0AF435" w14:textId="77777777" w:rsidR="00360E09" w:rsidRPr="00400C85" w:rsidRDefault="00360E09" w:rsidP="00360E09">
      <w:pPr>
        <w:spacing w:line="360" w:lineRule="auto"/>
        <w:ind w:firstLine="0"/>
        <w:rPr>
          <w:rFonts w:ascii="Simplified Arabic" w:hAnsi="Simplified Arabic" w:cs="Simplified Arabic"/>
          <w:b/>
          <w:bCs/>
          <w:sz w:val="28"/>
          <w:szCs w:val="28"/>
          <w:rtl/>
        </w:rPr>
      </w:pPr>
      <w:r w:rsidRPr="00400C85">
        <w:rPr>
          <w:rFonts w:ascii="Simplified Arabic" w:hAnsi="Simplified Arabic" w:cs="Simplified Arabic"/>
          <w:b/>
          <w:bCs/>
          <w:sz w:val="28"/>
          <w:szCs w:val="28"/>
          <w:rtl/>
        </w:rPr>
        <w:t>العمل عن بعد:</w:t>
      </w:r>
    </w:p>
    <w:p w14:paraId="3B475B16" w14:textId="77777777" w:rsidR="00360E09"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 يُمارَس من خارج مقر المؤسسة باستخدام تقنيات الاتصال والمعلومات. وقد ازدهر بشكل واسع بعد جائحة كوفيد-19، وأصبح من التوجهات الإدارية الحديثة في </w:t>
      </w:r>
      <w:r>
        <w:rPr>
          <w:rFonts w:ascii="Simplified Arabic" w:hAnsi="Simplified Arabic" w:cs="Simplified Arabic"/>
          <w:sz w:val="28"/>
          <w:szCs w:val="28"/>
          <w:rtl/>
        </w:rPr>
        <w:t>الكثير</w:t>
      </w:r>
      <w:r w:rsidRPr="001C3FDE">
        <w:rPr>
          <w:rFonts w:ascii="Simplified Arabic" w:hAnsi="Simplified Arabic" w:cs="Simplified Arabic"/>
          <w:sz w:val="28"/>
          <w:szCs w:val="28"/>
          <w:rtl/>
        </w:rPr>
        <w:t xml:space="preserve"> من المؤسسات</w:t>
      </w:r>
    </w:p>
    <w:p w14:paraId="3B7E3FEC" w14:textId="77777777" w:rsidR="00360E09" w:rsidRPr="00043DA0" w:rsidRDefault="00360E09" w:rsidP="00360E09">
      <w:pPr>
        <w:spacing w:line="360" w:lineRule="auto"/>
        <w:ind w:firstLine="0"/>
        <w:jc w:val="right"/>
        <w:rPr>
          <w:rFonts w:ascii="Simplified Arabic" w:hAnsi="Simplified Arabic" w:cs="Simplified Arabic"/>
          <w:sz w:val="28"/>
          <w:szCs w:val="28"/>
          <w:rtl/>
        </w:rPr>
      </w:pPr>
      <w:r w:rsidRPr="001C3FDE">
        <w:rPr>
          <w:rFonts w:ascii="Simplified Arabic" w:hAnsi="Simplified Arabic" w:cs="Simplified Arabic"/>
          <w:sz w:val="28"/>
          <w:szCs w:val="28"/>
          <w:rtl/>
        </w:rPr>
        <w:t xml:space="preserve"> (الماجد، 2021، ص12).</w:t>
      </w:r>
    </w:p>
    <w:p w14:paraId="75670DE8" w14:textId="77777777" w:rsidR="00360E09" w:rsidRPr="001C3FDE" w:rsidRDefault="00360E09" w:rsidP="00360E09">
      <w:pPr>
        <w:spacing w:line="360" w:lineRule="auto"/>
        <w:ind w:firstLine="0"/>
        <w:rPr>
          <w:rFonts w:ascii="Simplified Arabic" w:hAnsi="Simplified Arabic" w:cs="Simplified Arabic"/>
          <w:b/>
          <w:bCs/>
          <w:sz w:val="28"/>
          <w:szCs w:val="28"/>
          <w:rtl/>
        </w:rPr>
      </w:pPr>
      <w:r w:rsidRPr="001C3FDE">
        <w:rPr>
          <w:rFonts w:ascii="Simplified Arabic" w:hAnsi="Simplified Arabic" w:cs="Simplified Arabic"/>
          <w:b/>
          <w:bCs/>
          <w:sz w:val="28"/>
          <w:szCs w:val="28"/>
          <w:rtl/>
        </w:rPr>
        <w:t xml:space="preserve">العمل الهجين: </w:t>
      </w:r>
    </w:p>
    <w:p w14:paraId="0D8D80EF" w14:textId="77777777" w:rsidR="00360E09"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يجمع بين الحضور الجزئي والعمل عن بُعد، بحيث يتواجد الموظف في المكتب بعض الأيام، ويعمل من المنزل في أيام أخرى. و</w:t>
      </w:r>
      <w:r>
        <w:rPr>
          <w:rFonts w:ascii="Simplified Arabic" w:hAnsi="Simplified Arabic" w:cs="Simplified Arabic"/>
          <w:sz w:val="28"/>
          <w:szCs w:val="28"/>
          <w:rtl/>
        </w:rPr>
        <w:t>يعتبر</w:t>
      </w:r>
      <w:r w:rsidRPr="001C3FDE">
        <w:rPr>
          <w:rFonts w:ascii="Simplified Arabic" w:hAnsi="Simplified Arabic" w:cs="Simplified Arabic"/>
          <w:sz w:val="28"/>
          <w:szCs w:val="28"/>
          <w:rtl/>
        </w:rPr>
        <w:t xml:space="preserve"> من أكثر الأنظمة ملاءمة لتحقيق التوازن بين الإنتاجية ومرونة الأداء </w:t>
      </w:r>
    </w:p>
    <w:p w14:paraId="089809D9" w14:textId="77777777" w:rsidR="00360E09" w:rsidRPr="00E95E5E" w:rsidRDefault="00360E09" w:rsidP="00360E09">
      <w:pPr>
        <w:spacing w:line="360" w:lineRule="auto"/>
        <w:ind w:firstLine="0"/>
        <w:jc w:val="right"/>
        <w:rPr>
          <w:rFonts w:ascii="Simplified Arabic" w:hAnsi="Simplified Arabic" w:cs="Simplified Arabic"/>
          <w:sz w:val="28"/>
          <w:szCs w:val="28"/>
          <w:rtl/>
        </w:rPr>
      </w:pPr>
      <w:r w:rsidRPr="001C3FDE">
        <w:rPr>
          <w:rFonts w:ascii="Simplified Arabic" w:hAnsi="Simplified Arabic" w:cs="Simplified Arabic"/>
          <w:sz w:val="28"/>
          <w:szCs w:val="28"/>
          <w:rtl/>
        </w:rPr>
        <w:t>(القحطاني، 2023، ص34).</w:t>
      </w:r>
    </w:p>
    <w:p w14:paraId="4BBE8613"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15" w:name="_Toc203737860"/>
      <w:r w:rsidRPr="001C3FDE">
        <w:rPr>
          <w:rFonts w:ascii="Simplified Arabic" w:hAnsi="Simplified Arabic" w:cs="Simplified Arabic"/>
          <w:sz w:val="28"/>
          <w:szCs w:val="28"/>
          <w:rtl/>
        </w:rPr>
        <w:t>3.</w:t>
      </w:r>
      <w:r w:rsidRPr="001C3FDE">
        <w:rPr>
          <w:rFonts w:ascii="Simplified Arabic" w:hAnsi="Simplified Arabic" w:cs="Simplified Arabic"/>
          <w:b/>
          <w:bCs/>
          <w:sz w:val="28"/>
          <w:szCs w:val="28"/>
          <w:rtl/>
        </w:rPr>
        <w:t>تطور أنظمة العمل:</w:t>
      </w:r>
      <w:bookmarkEnd w:id="15"/>
    </w:p>
    <w:p w14:paraId="672A623D" w14:textId="77777777" w:rsidR="00360E09"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شهدت أنظمة العمل تحولات جوهرية مع تطور التكنولوجيا وتغير أنماط الحياة. فبينما كان النظام التقليدي هو السائد لعقود، ظهرت الحاجة إلى بدائل مرنة نتيجة للضغوط النفسية والاجتماعية التي </w:t>
      </w:r>
      <w:proofErr w:type="spellStart"/>
      <w:r w:rsidRPr="001C3FDE">
        <w:rPr>
          <w:rFonts w:ascii="Simplified Arabic" w:hAnsi="Simplified Arabic" w:cs="Simplified Arabic"/>
          <w:sz w:val="28"/>
          <w:szCs w:val="28"/>
          <w:rtl/>
        </w:rPr>
        <w:t>يواجهها</w:t>
      </w:r>
      <w:proofErr w:type="spellEnd"/>
      <w:r w:rsidRPr="001C3FDE">
        <w:rPr>
          <w:rFonts w:ascii="Simplified Arabic" w:hAnsi="Simplified Arabic" w:cs="Simplified Arabic"/>
          <w:sz w:val="28"/>
          <w:szCs w:val="28"/>
          <w:rtl/>
        </w:rPr>
        <w:t xml:space="preserve"> الموظفون. ومع ظهور العمل عن بعد كحل اضطراري </w:t>
      </w:r>
      <w:r>
        <w:rPr>
          <w:rFonts w:ascii="Simplified Arabic" w:hAnsi="Simplified Arabic" w:cs="Simplified Arabic"/>
          <w:sz w:val="28"/>
          <w:szCs w:val="28"/>
          <w:rtl/>
        </w:rPr>
        <w:t>اثناء</w:t>
      </w:r>
      <w:r w:rsidRPr="001C3FDE">
        <w:rPr>
          <w:rFonts w:ascii="Simplified Arabic" w:hAnsi="Simplified Arabic" w:cs="Simplified Arabic"/>
          <w:sz w:val="28"/>
          <w:szCs w:val="28"/>
          <w:rtl/>
        </w:rPr>
        <w:t xml:space="preserve"> الجائحة، أثبت فعاليته في بعض القطاعات، مما شجع على تبنيه ضمن السياسات الدائمة</w:t>
      </w:r>
    </w:p>
    <w:p w14:paraId="6007A81B" w14:textId="77777777" w:rsidR="00360E09" w:rsidRPr="001C3FDE" w:rsidRDefault="00360E09" w:rsidP="00360E09">
      <w:pPr>
        <w:spacing w:line="360" w:lineRule="auto"/>
        <w:ind w:firstLine="0"/>
        <w:jc w:val="right"/>
        <w:rPr>
          <w:rFonts w:ascii="Simplified Arabic" w:hAnsi="Simplified Arabic" w:cs="Simplified Arabic"/>
          <w:sz w:val="28"/>
          <w:szCs w:val="28"/>
          <w:rtl/>
        </w:rPr>
      </w:pPr>
      <w:r w:rsidRPr="001C3FDE">
        <w:rPr>
          <w:rFonts w:ascii="Simplified Arabic" w:hAnsi="Simplified Arabic" w:cs="Simplified Arabic"/>
          <w:sz w:val="28"/>
          <w:szCs w:val="28"/>
          <w:rtl/>
        </w:rPr>
        <w:t xml:space="preserve"> (الرويلي، 2022، ص55).</w:t>
      </w:r>
    </w:p>
    <w:p w14:paraId="20C90DDE" w14:textId="77777777" w:rsidR="00360E09" w:rsidRPr="00400C85"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lastRenderedPageBreak/>
        <w:t>وقد بينت دراسات حديثة أن المؤسسات التي اعتمدت نماذج مرنة في العمل سجلت معدلات رضا وظيفي أعلى، وانخفاضًا في معدلات التغيب والاستقالة، مما يعكس أهمية النظام الإداري في تشكيل بيئة العمل</w:t>
      </w:r>
      <w:r>
        <w:rPr>
          <w:rFonts w:ascii="Simplified Arabic" w:hAnsi="Simplified Arabic" w:cs="Simplified Arabic" w:hint="cs"/>
          <w:sz w:val="28"/>
          <w:szCs w:val="28"/>
          <w:rtl/>
        </w:rPr>
        <w:t>.</w:t>
      </w:r>
      <w:r w:rsidRPr="001C3FDE">
        <w:rPr>
          <w:rFonts w:ascii="Simplified Arabic" w:hAnsi="Simplified Arabic" w:cs="Simplified Arabic"/>
          <w:sz w:val="28"/>
          <w:szCs w:val="28"/>
          <w:rtl/>
        </w:rPr>
        <w:t xml:space="preserve"> </w:t>
      </w:r>
      <w:r w:rsidRPr="001C3FDE">
        <w:rPr>
          <w:rFonts w:ascii="Simplified Arabic" w:hAnsi="Simplified Arabic" w:cs="Simplified Arabic"/>
          <w:sz w:val="28"/>
          <w:szCs w:val="28"/>
        </w:rPr>
        <w:t>Al-Saleh, 2020)</w:t>
      </w:r>
      <w:r w:rsidRPr="001C3FDE">
        <w:rPr>
          <w:rFonts w:ascii="Simplified Arabic" w:hAnsi="Simplified Arabic" w:cs="Simplified Arabic"/>
          <w:sz w:val="28"/>
          <w:szCs w:val="28"/>
          <w:rtl/>
        </w:rPr>
        <w:t>)</w:t>
      </w:r>
    </w:p>
    <w:p w14:paraId="5C25D35D" w14:textId="77777777" w:rsidR="00360E09" w:rsidRPr="00204953" w:rsidRDefault="00360E09" w:rsidP="00360E09">
      <w:pPr>
        <w:spacing w:line="360" w:lineRule="auto"/>
        <w:ind w:firstLine="0"/>
        <w:outlineLvl w:val="1"/>
        <w:rPr>
          <w:rFonts w:ascii="Simplified Arabic" w:hAnsi="Simplified Arabic" w:cs="Simplified Arabic"/>
          <w:b/>
          <w:bCs/>
          <w:sz w:val="32"/>
          <w:szCs w:val="32"/>
          <w:u w:val="single"/>
          <w:rtl/>
        </w:rPr>
      </w:pPr>
      <w:bookmarkStart w:id="16" w:name="_Toc203737861"/>
      <w:r w:rsidRPr="00204953">
        <w:rPr>
          <w:rFonts w:ascii="Simplified Arabic" w:hAnsi="Simplified Arabic" w:cs="Simplified Arabic" w:hint="cs"/>
          <w:b/>
          <w:bCs/>
          <w:sz w:val="32"/>
          <w:szCs w:val="32"/>
          <w:u w:val="single"/>
          <w:rtl/>
        </w:rPr>
        <w:t>المبحث الثاني</w:t>
      </w:r>
      <w:r w:rsidRPr="00204953">
        <w:rPr>
          <w:rFonts w:ascii="Simplified Arabic" w:hAnsi="Simplified Arabic" w:cs="Simplified Arabic"/>
          <w:b/>
          <w:bCs/>
          <w:sz w:val="32"/>
          <w:szCs w:val="32"/>
          <w:u w:val="single"/>
          <w:rtl/>
        </w:rPr>
        <w:t>: التوازن بين الحياة المهنية والحياة الشخصية</w:t>
      </w:r>
      <w:bookmarkEnd w:id="16"/>
    </w:p>
    <w:p w14:paraId="322A8F32"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17" w:name="_Toc203737862"/>
      <w:r w:rsidRPr="001C3FDE">
        <w:rPr>
          <w:rFonts w:ascii="Simplified Arabic" w:hAnsi="Simplified Arabic" w:cs="Simplified Arabic"/>
          <w:sz w:val="28"/>
          <w:szCs w:val="28"/>
          <w:rtl/>
        </w:rPr>
        <w:t>1.</w:t>
      </w:r>
      <w:r w:rsidRPr="001C3FDE">
        <w:rPr>
          <w:rFonts w:ascii="Simplified Arabic" w:hAnsi="Simplified Arabic" w:cs="Simplified Arabic"/>
          <w:b/>
          <w:bCs/>
          <w:sz w:val="28"/>
          <w:szCs w:val="28"/>
          <w:rtl/>
        </w:rPr>
        <w:t>مفهوم التوازن بين الحياة والعمل:</w:t>
      </w:r>
      <w:bookmarkEnd w:id="17"/>
    </w:p>
    <w:p w14:paraId="25C44709"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يشير مفهوم التوازن بين الحياة المهنية والحياة الشخصية إلى قدرة الفرد على تخصيص وقت وجهد كافٍ لكل من الجوانب المهنية (العمل والوظيفة) والجوانب الشخصية (الأسرة، الراحة، الأنشطة الاجتماعية) دون أن يطغى أحد الجانبين على الآخر (علي، 2021، ص92).</w:t>
      </w:r>
    </w:p>
    <w:p w14:paraId="75E5DDE3"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وقد عرّف العساف (2022، ص44) </w:t>
      </w:r>
      <w:r>
        <w:rPr>
          <w:rFonts w:ascii="Simplified Arabic" w:hAnsi="Simplified Arabic" w:cs="Simplified Arabic"/>
          <w:sz w:val="28"/>
          <w:szCs w:val="28"/>
          <w:rtl/>
        </w:rPr>
        <w:t>ذلك</w:t>
      </w:r>
      <w:r w:rsidRPr="001C3FDE">
        <w:rPr>
          <w:rFonts w:ascii="Simplified Arabic" w:hAnsi="Simplified Arabic" w:cs="Simplified Arabic"/>
          <w:sz w:val="28"/>
          <w:szCs w:val="28"/>
          <w:rtl/>
        </w:rPr>
        <w:t xml:space="preserve"> المفهوم بأنه: "القدرة على تحقيق الانسجام بين مسؤوليات العمل والتزامات الحياة الخاصة، بما يحقق الرضا الوظيفي والنفسي للفرد ويقلل من الضغوط السلبية الناتجة عن التعارض بين الجانبين".</w:t>
      </w:r>
    </w:p>
    <w:p w14:paraId="0E7E4175"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18" w:name="_Toc203737863"/>
      <w:r w:rsidRPr="001C3FDE">
        <w:rPr>
          <w:rFonts w:ascii="Simplified Arabic" w:hAnsi="Simplified Arabic" w:cs="Simplified Arabic"/>
          <w:sz w:val="28"/>
          <w:szCs w:val="28"/>
          <w:rtl/>
        </w:rPr>
        <w:t>2.</w:t>
      </w:r>
      <w:r w:rsidRPr="001C3FDE">
        <w:rPr>
          <w:rFonts w:ascii="Simplified Arabic" w:hAnsi="Simplified Arabic" w:cs="Simplified Arabic"/>
          <w:b/>
          <w:bCs/>
          <w:sz w:val="28"/>
          <w:szCs w:val="28"/>
          <w:rtl/>
        </w:rPr>
        <w:t xml:space="preserve"> أهمية التوازن:</w:t>
      </w:r>
      <w:bookmarkEnd w:id="18"/>
    </w:p>
    <w:p w14:paraId="1CA1DFE0" w14:textId="77777777" w:rsidR="00360E09" w:rsidRPr="001C3FDE" w:rsidRDefault="00360E09" w:rsidP="00360E09">
      <w:pPr>
        <w:spacing w:line="360" w:lineRule="auto"/>
        <w:ind w:firstLine="0"/>
        <w:rPr>
          <w:rFonts w:ascii="Simplified Arabic" w:hAnsi="Simplified Arabic" w:cs="Simplified Arabic"/>
          <w:sz w:val="28"/>
          <w:szCs w:val="28"/>
          <w:rtl/>
        </w:rPr>
      </w:pPr>
      <w:r w:rsidRPr="001C3FDE">
        <w:rPr>
          <w:rFonts w:ascii="Simplified Arabic" w:hAnsi="Simplified Arabic" w:cs="Simplified Arabic"/>
          <w:sz w:val="28"/>
          <w:szCs w:val="28"/>
          <w:rtl/>
        </w:rPr>
        <w:t>أظهرت الأبحاث أن تحقيق التوازن ينعكس إيجابيًا على:</w:t>
      </w:r>
    </w:p>
    <w:p w14:paraId="09165AF6" w14:textId="77777777" w:rsidR="00360E09" w:rsidRPr="001C3FDE" w:rsidRDefault="00360E09" w:rsidP="00360E09">
      <w:pPr>
        <w:pStyle w:val="a5"/>
        <w:numPr>
          <w:ilvl w:val="0"/>
          <w:numId w:val="8"/>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رفع مستويات الرضا الوظيفي</w:t>
      </w:r>
    </w:p>
    <w:p w14:paraId="39AC46E4" w14:textId="77777777" w:rsidR="00360E09" w:rsidRPr="001C3FDE" w:rsidRDefault="00360E09" w:rsidP="00360E09">
      <w:pPr>
        <w:pStyle w:val="a5"/>
        <w:numPr>
          <w:ilvl w:val="0"/>
          <w:numId w:val="8"/>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تقليل التوتر والاحتراق النفسي</w:t>
      </w:r>
    </w:p>
    <w:p w14:paraId="21286329" w14:textId="77777777" w:rsidR="00360E09" w:rsidRPr="001C3FDE" w:rsidRDefault="00360E09" w:rsidP="00360E09">
      <w:pPr>
        <w:pStyle w:val="a5"/>
        <w:numPr>
          <w:ilvl w:val="0"/>
          <w:numId w:val="8"/>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تعزيز الاستقرار الأسري</w:t>
      </w:r>
    </w:p>
    <w:p w14:paraId="2570D691" w14:textId="77777777" w:rsidR="00360E09" w:rsidRPr="001C3FDE" w:rsidRDefault="00360E09" w:rsidP="00360E09">
      <w:pPr>
        <w:pStyle w:val="a5"/>
        <w:numPr>
          <w:ilvl w:val="0"/>
          <w:numId w:val="8"/>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تحسين جودة الحياة</w:t>
      </w:r>
    </w:p>
    <w:p w14:paraId="74E434C4" w14:textId="77777777" w:rsidR="00360E09"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lastRenderedPageBreak/>
        <w:t>و</w:t>
      </w:r>
      <w:r>
        <w:rPr>
          <w:rFonts w:ascii="Simplified Arabic" w:hAnsi="Simplified Arabic" w:cs="Simplified Arabic"/>
          <w:sz w:val="28"/>
          <w:szCs w:val="28"/>
          <w:rtl/>
        </w:rPr>
        <w:t>يعتبر</w:t>
      </w:r>
      <w:r w:rsidRPr="001C3FDE">
        <w:rPr>
          <w:rFonts w:ascii="Simplified Arabic" w:hAnsi="Simplified Arabic" w:cs="Simplified Arabic"/>
          <w:sz w:val="28"/>
          <w:szCs w:val="28"/>
          <w:rtl/>
        </w:rPr>
        <w:t xml:space="preserve"> غياب </w:t>
      </w:r>
      <w:r>
        <w:rPr>
          <w:rFonts w:ascii="Simplified Arabic" w:hAnsi="Simplified Arabic" w:cs="Simplified Arabic"/>
          <w:sz w:val="28"/>
          <w:szCs w:val="28"/>
          <w:rtl/>
        </w:rPr>
        <w:t>ذلك</w:t>
      </w:r>
      <w:r w:rsidRPr="001C3FDE">
        <w:rPr>
          <w:rFonts w:ascii="Simplified Arabic" w:hAnsi="Simplified Arabic" w:cs="Simplified Arabic"/>
          <w:sz w:val="28"/>
          <w:szCs w:val="28"/>
          <w:rtl/>
        </w:rPr>
        <w:t xml:space="preserve"> التوازن من أبرز مسببات التغيب الوظيفي، وانخفاض الولاء التنظيمي، وارتفاع نِسب الاستقالات الطوعية (القرني، 2020، ص117).</w:t>
      </w:r>
    </w:p>
    <w:p w14:paraId="71C936F7" w14:textId="77777777" w:rsidR="00360E09" w:rsidRDefault="00360E09" w:rsidP="00360E09">
      <w:pPr>
        <w:spacing w:line="360" w:lineRule="auto"/>
        <w:ind w:firstLine="0"/>
        <w:rPr>
          <w:rFonts w:ascii="Simplified Arabic" w:hAnsi="Simplified Arabic" w:cs="Simplified Arabic"/>
          <w:sz w:val="28"/>
          <w:szCs w:val="28"/>
          <w:rtl/>
        </w:rPr>
      </w:pPr>
    </w:p>
    <w:p w14:paraId="4F4E93FF" w14:textId="77777777" w:rsidR="00360E09" w:rsidRPr="001C3FDE" w:rsidRDefault="00360E09" w:rsidP="00360E09">
      <w:pPr>
        <w:spacing w:line="360" w:lineRule="auto"/>
        <w:ind w:firstLine="0"/>
        <w:rPr>
          <w:rFonts w:ascii="Simplified Arabic" w:hAnsi="Simplified Arabic" w:cs="Simplified Arabic"/>
          <w:sz w:val="28"/>
          <w:szCs w:val="28"/>
          <w:rtl/>
        </w:rPr>
      </w:pPr>
    </w:p>
    <w:p w14:paraId="149077A1"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19" w:name="_Toc203737864"/>
      <w:r w:rsidRPr="001C3FDE">
        <w:rPr>
          <w:rFonts w:ascii="Simplified Arabic" w:hAnsi="Simplified Arabic" w:cs="Simplified Arabic"/>
          <w:b/>
          <w:bCs/>
          <w:sz w:val="28"/>
          <w:szCs w:val="28"/>
          <w:rtl/>
        </w:rPr>
        <w:t>3. العوامل المؤثرة في التوازن:</w:t>
      </w:r>
      <w:bookmarkEnd w:id="19"/>
    </w:p>
    <w:p w14:paraId="054A14BD" w14:textId="77777777" w:rsidR="00360E09" w:rsidRPr="001C3FDE" w:rsidRDefault="00360E09" w:rsidP="00360E09">
      <w:pPr>
        <w:spacing w:line="360" w:lineRule="auto"/>
        <w:ind w:firstLine="0"/>
        <w:rPr>
          <w:rFonts w:ascii="Simplified Arabic" w:hAnsi="Simplified Arabic" w:cs="Simplified Arabic"/>
          <w:sz w:val="28"/>
          <w:szCs w:val="28"/>
          <w:rtl/>
        </w:rPr>
      </w:pPr>
      <w:r w:rsidRPr="001C3FDE">
        <w:rPr>
          <w:rFonts w:ascii="Simplified Arabic" w:hAnsi="Simplified Arabic" w:cs="Simplified Arabic"/>
          <w:sz w:val="28"/>
          <w:szCs w:val="28"/>
          <w:rtl/>
        </w:rPr>
        <w:t>يتأثر التوازن بين الحياة والعمل بعدة عوامل، أبرزها:</w:t>
      </w:r>
    </w:p>
    <w:p w14:paraId="060A4173" w14:textId="77777777" w:rsidR="00360E09" w:rsidRPr="001C3FDE" w:rsidRDefault="00360E09" w:rsidP="00360E09">
      <w:pPr>
        <w:pStyle w:val="a5"/>
        <w:numPr>
          <w:ilvl w:val="0"/>
          <w:numId w:val="9"/>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ساعات العمل: الطول الزمني للعمل يقلل من الوقت المخصص للأسرة والراحة.</w:t>
      </w:r>
    </w:p>
    <w:p w14:paraId="527D8163" w14:textId="77777777" w:rsidR="00360E09" w:rsidRPr="001C3FDE" w:rsidRDefault="00360E09" w:rsidP="00360E09">
      <w:pPr>
        <w:pStyle w:val="a5"/>
        <w:numPr>
          <w:ilvl w:val="0"/>
          <w:numId w:val="9"/>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مرونة الجداول: وجود خيارات مرنة يزيد من قدرة الموظف على التوفيق بين التزاماته.</w:t>
      </w:r>
    </w:p>
    <w:p w14:paraId="33D99E0A" w14:textId="77777777" w:rsidR="00360E09" w:rsidRPr="001C3FDE" w:rsidRDefault="00360E09" w:rsidP="00360E09">
      <w:pPr>
        <w:pStyle w:val="a5"/>
        <w:numPr>
          <w:ilvl w:val="0"/>
          <w:numId w:val="9"/>
        </w:numPr>
        <w:spacing w:line="360" w:lineRule="auto"/>
        <w:rPr>
          <w:rFonts w:ascii="Simplified Arabic" w:hAnsi="Simplified Arabic" w:cs="Simplified Arabic"/>
          <w:sz w:val="28"/>
          <w:szCs w:val="28"/>
        </w:rPr>
      </w:pPr>
      <w:r w:rsidRPr="001C3FDE">
        <w:rPr>
          <w:rFonts w:ascii="Simplified Arabic" w:hAnsi="Simplified Arabic" w:cs="Simplified Arabic"/>
          <w:sz w:val="28"/>
          <w:szCs w:val="28"/>
          <w:rtl/>
        </w:rPr>
        <w:t xml:space="preserve">الدعم الأسري والتنظيمي: وجود بيئة داعمة </w:t>
      </w:r>
      <w:r>
        <w:rPr>
          <w:rFonts w:ascii="Simplified Arabic" w:hAnsi="Simplified Arabic" w:cs="Simplified Arabic"/>
          <w:sz w:val="28"/>
          <w:szCs w:val="28"/>
          <w:rtl/>
        </w:rPr>
        <w:t>يساهم</w:t>
      </w:r>
      <w:r w:rsidRPr="001C3FDE">
        <w:rPr>
          <w:rFonts w:ascii="Simplified Arabic" w:hAnsi="Simplified Arabic" w:cs="Simplified Arabic"/>
          <w:sz w:val="28"/>
          <w:szCs w:val="28"/>
          <w:rtl/>
        </w:rPr>
        <w:t xml:space="preserve"> في تقليل الضغط الناتج عن المهام المزدوجة.</w:t>
      </w:r>
    </w:p>
    <w:p w14:paraId="3E90AEC3" w14:textId="77777777" w:rsidR="00360E09" w:rsidRPr="001C3FDE" w:rsidRDefault="00360E09" w:rsidP="00360E09">
      <w:pPr>
        <w:pStyle w:val="a5"/>
        <w:numPr>
          <w:ilvl w:val="0"/>
          <w:numId w:val="9"/>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نوع الوظيفة: بعض الوظائف تتطلب توافرًا دائمًا مما يقلص من فرص التوازن (خالد، 2019، ص66).</w:t>
      </w:r>
    </w:p>
    <w:p w14:paraId="4F8D5378" w14:textId="77777777" w:rsidR="00360E09" w:rsidRPr="001C3FDE" w:rsidRDefault="00360E09" w:rsidP="00360E09">
      <w:pPr>
        <w:spacing w:line="360" w:lineRule="auto"/>
        <w:ind w:firstLine="0"/>
        <w:outlineLvl w:val="2"/>
        <w:rPr>
          <w:rFonts w:ascii="Simplified Arabic" w:hAnsi="Simplified Arabic" w:cs="Simplified Arabic"/>
          <w:sz w:val="28"/>
          <w:szCs w:val="28"/>
          <w:rtl/>
        </w:rPr>
      </w:pPr>
      <w:bookmarkStart w:id="20" w:name="_Toc203737865"/>
      <w:r w:rsidRPr="001C3FDE">
        <w:rPr>
          <w:rFonts w:ascii="Simplified Arabic" w:hAnsi="Simplified Arabic" w:cs="Simplified Arabic"/>
          <w:sz w:val="28"/>
          <w:szCs w:val="28"/>
          <w:rtl/>
        </w:rPr>
        <w:t>4.</w:t>
      </w:r>
      <w:r w:rsidRPr="001C3FDE">
        <w:rPr>
          <w:rFonts w:ascii="Simplified Arabic" w:hAnsi="Simplified Arabic" w:cs="Simplified Arabic"/>
          <w:b/>
          <w:bCs/>
          <w:sz w:val="28"/>
          <w:szCs w:val="28"/>
          <w:rtl/>
        </w:rPr>
        <w:t>التوازن في سياق العمل الحديث:</w:t>
      </w:r>
      <w:bookmarkEnd w:id="20"/>
    </w:p>
    <w:p w14:paraId="7BC7FA42"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مع تطور تقنيات الاتصال والعمل عن بعد، بات مفهوم التوازن أكثر تعقيدًا. فقد يمتد وقت العمل إلى ساعات غير رسمية، وتصبح الحدود بين البيت والعمل غير واضحة. لذلك، فإن المؤسسات مطالَبة بوضع سياسات واضحة تضمن حق الموظف في "فصل زمني" بين العمل والحياة الخاصة (الشمري، 2021، ص73).</w:t>
      </w:r>
    </w:p>
    <w:p w14:paraId="41D8A3BF"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2F0EB446"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6226ABC2"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00981283"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650AE7AE"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6E66F1F9"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7E5DDB1C" w14:textId="77777777" w:rsidR="00360E09" w:rsidRPr="00152591" w:rsidRDefault="00360E09" w:rsidP="00360E09">
      <w:pPr>
        <w:spacing w:line="360" w:lineRule="auto"/>
        <w:ind w:firstLine="0"/>
        <w:outlineLvl w:val="1"/>
        <w:rPr>
          <w:rFonts w:ascii="Simplified Arabic" w:hAnsi="Simplified Arabic" w:cs="Simplified Arabic"/>
          <w:b/>
          <w:bCs/>
          <w:sz w:val="32"/>
          <w:szCs w:val="32"/>
          <w:u w:val="single"/>
          <w:rtl/>
        </w:rPr>
      </w:pPr>
      <w:bookmarkStart w:id="21" w:name="_Toc203737866"/>
      <w:r w:rsidRPr="00152591">
        <w:rPr>
          <w:rFonts w:ascii="Simplified Arabic" w:hAnsi="Simplified Arabic" w:cs="Simplified Arabic" w:hint="cs"/>
          <w:b/>
          <w:bCs/>
          <w:sz w:val="32"/>
          <w:szCs w:val="32"/>
          <w:u w:val="single"/>
          <w:rtl/>
        </w:rPr>
        <w:t>المبحث الثالث</w:t>
      </w:r>
      <w:r w:rsidRPr="00152591">
        <w:rPr>
          <w:rFonts w:ascii="Simplified Arabic" w:hAnsi="Simplified Arabic" w:cs="Simplified Arabic"/>
          <w:b/>
          <w:bCs/>
          <w:sz w:val="32"/>
          <w:szCs w:val="32"/>
          <w:u w:val="single"/>
          <w:rtl/>
        </w:rPr>
        <w:t>: إنتاجية الموظف – المفهوم والعوامل المؤثرة</w:t>
      </w:r>
      <w:bookmarkEnd w:id="21"/>
    </w:p>
    <w:p w14:paraId="71ABB289"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22" w:name="_Toc203737867"/>
      <w:r w:rsidRPr="001C3FDE">
        <w:rPr>
          <w:rFonts w:ascii="Simplified Arabic" w:hAnsi="Simplified Arabic" w:cs="Simplified Arabic"/>
          <w:sz w:val="28"/>
          <w:szCs w:val="28"/>
          <w:rtl/>
        </w:rPr>
        <w:t>1.</w:t>
      </w:r>
      <w:r w:rsidRPr="001C3FDE">
        <w:rPr>
          <w:rFonts w:ascii="Simplified Arabic" w:hAnsi="Simplified Arabic" w:cs="Simplified Arabic"/>
          <w:b/>
          <w:bCs/>
          <w:sz w:val="28"/>
          <w:szCs w:val="28"/>
          <w:rtl/>
        </w:rPr>
        <w:t>تعريف الإنتاجية:</w:t>
      </w:r>
      <w:bookmarkEnd w:id="22"/>
    </w:p>
    <w:p w14:paraId="62ED2B3A"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تُعرف إنتاجية الموظف بأنها قدرة الفرد على استخدام الموارد المتاحة (كالوقت، والمعدات، والمعرفة) بأفضل شكل ممكن لتحقيق النتائج المطلوبة بكفاءة وجودة (المطيري، 2020، ص89). وهي مؤشر يعكس مدى تحقيق الموظف لأهدافه ضمن الإطار الزمني المحدد.</w:t>
      </w:r>
    </w:p>
    <w:p w14:paraId="3FA03AD8"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وفي السياق الإداري، تُعد الإنتاجية واحدة من أبرز مؤشرات الأداء، ويُنظر إليها كمحصلة لتفاعل عدة عناصر: الكفاءة، الدافعية، بيئة العمل، وطبيعة المهام (</w:t>
      </w:r>
      <w:proofErr w:type="gramStart"/>
      <w:r w:rsidRPr="001C3FDE">
        <w:rPr>
          <w:rFonts w:ascii="Simplified Arabic" w:hAnsi="Simplified Arabic" w:cs="Simplified Arabic"/>
          <w:sz w:val="28"/>
          <w:szCs w:val="28"/>
          <w:rtl/>
        </w:rPr>
        <w:t>عبدالله</w:t>
      </w:r>
      <w:proofErr w:type="gramEnd"/>
      <w:r w:rsidRPr="001C3FDE">
        <w:rPr>
          <w:rFonts w:ascii="Simplified Arabic" w:hAnsi="Simplified Arabic" w:cs="Simplified Arabic"/>
          <w:sz w:val="28"/>
          <w:szCs w:val="28"/>
          <w:rtl/>
        </w:rPr>
        <w:t>، 2021، ص115).</w:t>
      </w:r>
    </w:p>
    <w:p w14:paraId="00FE4418"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23" w:name="_Toc203737868"/>
      <w:r w:rsidRPr="001C3FDE">
        <w:rPr>
          <w:rFonts w:ascii="Simplified Arabic" w:hAnsi="Simplified Arabic" w:cs="Simplified Arabic"/>
          <w:b/>
          <w:bCs/>
          <w:sz w:val="28"/>
          <w:szCs w:val="28"/>
          <w:rtl/>
        </w:rPr>
        <w:t>2. مستويات الإنتاجية:</w:t>
      </w:r>
      <w:bookmarkEnd w:id="23"/>
    </w:p>
    <w:p w14:paraId="3586F51B" w14:textId="77777777" w:rsidR="00360E09" w:rsidRPr="001C3FDE" w:rsidRDefault="00360E09" w:rsidP="00360E09">
      <w:pPr>
        <w:pStyle w:val="a5"/>
        <w:numPr>
          <w:ilvl w:val="0"/>
          <w:numId w:val="10"/>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إنتاجية فردية: تقيس أداء الموظف الواحد.</w:t>
      </w:r>
    </w:p>
    <w:p w14:paraId="1575E2FB" w14:textId="77777777" w:rsidR="00360E09" w:rsidRPr="001C3FDE" w:rsidRDefault="00360E09" w:rsidP="00360E09">
      <w:pPr>
        <w:pStyle w:val="a5"/>
        <w:numPr>
          <w:ilvl w:val="0"/>
          <w:numId w:val="10"/>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إنتاجية جماعية: تعكس أداء فرق العمل كوحدة.</w:t>
      </w:r>
    </w:p>
    <w:p w14:paraId="669171C7" w14:textId="77777777" w:rsidR="00360E09" w:rsidRPr="001C3FDE" w:rsidRDefault="00360E09" w:rsidP="00360E09">
      <w:pPr>
        <w:pStyle w:val="a5"/>
        <w:numPr>
          <w:ilvl w:val="0"/>
          <w:numId w:val="10"/>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إنتاجية تنظيمية: تتعلق بالأداء العام للمؤسسة.</w:t>
      </w:r>
    </w:p>
    <w:p w14:paraId="74C6BAC7" w14:textId="77777777" w:rsidR="00360E09" w:rsidRPr="001C3FDE" w:rsidRDefault="00360E09" w:rsidP="00360E09">
      <w:pPr>
        <w:spacing w:line="360" w:lineRule="auto"/>
        <w:ind w:firstLine="0"/>
        <w:rPr>
          <w:rFonts w:ascii="Simplified Arabic" w:hAnsi="Simplified Arabic" w:cs="Simplified Arabic"/>
          <w:sz w:val="28"/>
          <w:szCs w:val="28"/>
          <w:rtl/>
        </w:rPr>
      </w:pPr>
      <w:r w:rsidRPr="001C3FDE">
        <w:rPr>
          <w:rFonts w:ascii="Simplified Arabic" w:hAnsi="Simplified Arabic" w:cs="Simplified Arabic"/>
          <w:sz w:val="28"/>
          <w:szCs w:val="28"/>
          <w:rtl/>
        </w:rPr>
        <w:lastRenderedPageBreak/>
        <w:t xml:space="preserve">تُركز </w:t>
      </w:r>
      <w:r>
        <w:rPr>
          <w:rFonts w:ascii="Simplified Arabic" w:hAnsi="Simplified Arabic" w:cs="Simplified Arabic"/>
          <w:sz w:val="28"/>
          <w:szCs w:val="28"/>
          <w:rtl/>
        </w:rPr>
        <w:t>تلك</w:t>
      </w:r>
      <w:r w:rsidRPr="001C3FDE">
        <w:rPr>
          <w:rFonts w:ascii="Simplified Arabic" w:hAnsi="Simplified Arabic" w:cs="Simplified Arabic"/>
          <w:sz w:val="28"/>
          <w:szCs w:val="28"/>
          <w:rtl/>
        </w:rPr>
        <w:t xml:space="preserve"> الدراسة على الإنتاجية الفردية التي يُقيّمها الموظف ذاتيًا </w:t>
      </w:r>
      <w:r>
        <w:rPr>
          <w:rFonts w:ascii="Simplified Arabic" w:hAnsi="Simplified Arabic" w:cs="Simplified Arabic"/>
          <w:sz w:val="28"/>
          <w:szCs w:val="28"/>
          <w:rtl/>
        </w:rPr>
        <w:t>عبر بنود محددة في الاستبانة.</w:t>
      </w:r>
    </w:p>
    <w:p w14:paraId="06F85C2F"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24" w:name="_Toc203737869"/>
      <w:r w:rsidRPr="001C3FDE">
        <w:rPr>
          <w:rFonts w:ascii="Simplified Arabic" w:hAnsi="Simplified Arabic" w:cs="Simplified Arabic"/>
          <w:b/>
          <w:bCs/>
          <w:sz w:val="28"/>
          <w:szCs w:val="28"/>
          <w:rtl/>
        </w:rPr>
        <w:t>3. العوامل المؤثرة في الإنتاجية:</w:t>
      </w:r>
      <w:bookmarkEnd w:id="24"/>
    </w:p>
    <w:p w14:paraId="00F51C2B" w14:textId="77777777" w:rsidR="00360E09" w:rsidRPr="001C3FDE" w:rsidRDefault="00360E09" w:rsidP="00360E09">
      <w:pPr>
        <w:spacing w:line="360" w:lineRule="auto"/>
        <w:ind w:firstLine="0"/>
        <w:rPr>
          <w:rFonts w:ascii="Simplified Arabic" w:hAnsi="Simplified Arabic" w:cs="Simplified Arabic"/>
          <w:sz w:val="28"/>
          <w:szCs w:val="28"/>
          <w:rtl/>
        </w:rPr>
      </w:pPr>
      <w:r w:rsidRPr="001C3FDE">
        <w:rPr>
          <w:rFonts w:ascii="Simplified Arabic" w:hAnsi="Simplified Arabic" w:cs="Simplified Arabic"/>
          <w:sz w:val="28"/>
          <w:szCs w:val="28"/>
          <w:rtl/>
        </w:rPr>
        <w:t>تشير الأدبيات إلى أن الإنتاجية لا تتأثر فقط بمهارات الموظف، بل تتداخل فيها عدة متغيرات، منها: (الغامدي، 2019).</w:t>
      </w:r>
    </w:p>
    <w:p w14:paraId="56464DB9" w14:textId="77777777" w:rsidR="00360E09" w:rsidRPr="001C3FDE" w:rsidRDefault="00360E09" w:rsidP="00360E09">
      <w:pPr>
        <w:pStyle w:val="a5"/>
        <w:numPr>
          <w:ilvl w:val="0"/>
          <w:numId w:val="11"/>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التحفيز الداخلي والخارجي: كالدوافع الذاتية، والمكافآت، والتقدير </w:t>
      </w:r>
    </w:p>
    <w:p w14:paraId="6220A393" w14:textId="77777777" w:rsidR="00360E09" w:rsidRPr="001C3FDE" w:rsidRDefault="00360E09" w:rsidP="00360E09">
      <w:pPr>
        <w:pStyle w:val="a5"/>
        <w:numPr>
          <w:ilvl w:val="0"/>
          <w:numId w:val="11"/>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أنظمة العمل: حيث ترتبط مرونة العمل وتحقيق التوازن بتحسين التركيز وتقليل الإلهاء.</w:t>
      </w:r>
    </w:p>
    <w:p w14:paraId="19301CE4" w14:textId="77777777" w:rsidR="00360E09" w:rsidRPr="001C3FDE" w:rsidRDefault="00360E09" w:rsidP="00360E09">
      <w:pPr>
        <w:pStyle w:val="a5"/>
        <w:numPr>
          <w:ilvl w:val="0"/>
          <w:numId w:val="11"/>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بيئة العمل المادية: مثل الإضاءة، الهدوء، توفر الموارد.</w:t>
      </w:r>
    </w:p>
    <w:p w14:paraId="65D10C2D" w14:textId="77777777" w:rsidR="00360E09" w:rsidRPr="001C3FDE" w:rsidRDefault="00360E09" w:rsidP="00360E09">
      <w:pPr>
        <w:pStyle w:val="a5"/>
        <w:numPr>
          <w:ilvl w:val="0"/>
          <w:numId w:val="11"/>
        </w:num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الدعم الإداري: العلاقة الجيدة مع المديرين تزيد من الشعور بالرضا والإنتاج.</w:t>
      </w:r>
    </w:p>
    <w:p w14:paraId="1FCD00C7"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25" w:name="_Toc203737870"/>
      <w:r w:rsidRPr="001C3FDE">
        <w:rPr>
          <w:rFonts w:ascii="Simplified Arabic" w:hAnsi="Simplified Arabic" w:cs="Simplified Arabic"/>
          <w:b/>
          <w:bCs/>
          <w:sz w:val="28"/>
          <w:szCs w:val="28"/>
          <w:rtl/>
        </w:rPr>
        <w:t>4. الإنتاجية في سياق أنظمة العمل الحديثة:</w:t>
      </w:r>
      <w:bookmarkEnd w:id="25"/>
    </w:p>
    <w:p w14:paraId="16A39163"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أظهرت الدراسات أن الموظفين الذين يعملون عن بعد أو ضمن أنظمة مرنة يحققون إنتاجية مساوية أو أعلى مقارنة بالأنظمة التقليدية، شريطة توفر أدوات المتابعة، والدعم المؤسسي كما أن العمل في بيئة تُمكّن الموظف من إدارة وقته يُقلل من الضغوط ويُحفّز الإنجاز.</w:t>
      </w:r>
    </w:p>
    <w:p w14:paraId="1C0D3432" w14:textId="77777777" w:rsidR="00360E09" w:rsidRPr="001C3FDE" w:rsidRDefault="00360E09" w:rsidP="00360E09">
      <w:pPr>
        <w:spacing w:line="360" w:lineRule="auto"/>
        <w:ind w:firstLine="0"/>
        <w:jc w:val="right"/>
        <w:rPr>
          <w:rFonts w:ascii="Simplified Arabic" w:hAnsi="Simplified Arabic" w:cs="Simplified Arabic"/>
          <w:b/>
          <w:bCs/>
          <w:sz w:val="28"/>
          <w:szCs w:val="28"/>
          <w:u w:val="single"/>
          <w:rtl/>
        </w:rPr>
      </w:pPr>
      <w:r w:rsidRPr="001C3FDE">
        <w:rPr>
          <w:rFonts w:ascii="Simplified Arabic" w:hAnsi="Simplified Arabic" w:cs="Simplified Arabic"/>
          <w:sz w:val="28"/>
          <w:szCs w:val="28"/>
        </w:rPr>
        <w:t>Al-Khaldi, 2022)</w:t>
      </w:r>
      <w:r w:rsidRPr="001C3FDE">
        <w:rPr>
          <w:rFonts w:ascii="Simplified Arabic" w:hAnsi="Simplified Arabic" w:cs="Simplified Arabic"/>
          <w:sz w:val="28"/>
          <w:szCs w:val="28"/>
          <w:rtl/>
        </w:rPr>
        <w:t>)</w:t>
      </w:r>
    </w:p>
    <w:p w14:paraId="4198229A"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04744FE1"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7D292DB9"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2FCBFAE2"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3F648080"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0DA28485"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2EC2A9E0"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7CFBBBC1"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605EE2F5"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3335B6FB" w14:textId="77777777" w:rsidR="00360E09" w:rsidRDefault="00360E09" w:rsidP="00360E09">
      <w:pPr>
        <w:spacing w:line="360" w:lineRule="auto"/>
        <w:ind w:firstLine="0"/>
        <w:rPr>
          <w:rFonts w:ascii="Simplified Arabic" w:hAnsi="Simplified Arabic" w:cs="Simplified Arabic"/>
          <w:b/>
          <w:bCs/>
          <w:sz w:val="28"/>
          <w:szCs w:val="28"/>
          <w:u w:val="single"/>
          <w:rtl/>
        </w:rPr>
      </w:pPr>
    </w:p>
    <w:p w14:paraId="2EB99D31" w14:textId="77777777" w:rsidR="00360E09" w:rsidRPr="001C3FDE" w:rsidRDefault="00360E09" w:rsidP="00360E09">
      <w:pPr>
        <w:spacing w:line="360" w:lineRule="auto"/>
        <w:ind w:firstLine="0"/>
        <w:rPr>
          <w:rFonts w:ascii="Simplified Arabic" w:hAnsi="Simplified Arabic" w:cs="Simplified Arabic"/>
          <w:b/>
          <w:bCs/>
          <w:sz w:val="28"/>
          <w:szCs w:val="28"/>
          <w:u w:val="single"/>
          <w:rtl/>
        </w:rPr>
      </w:pPr>
    </w:p>
    <w:p w14:paraId="21D02AC2" w14:textId="77777777" w:rsidR="00360E09" w:rsidRPr="00C416A2" w:rsidRDefault="00360E09" w:rsidP="00360E09">
      <w:pPr>
        <w:spacing w:line="360" w:lineRule="auto"/>
        <w:ind w:firstLine="0"/>
        <w:outlineLvl w:val="1"/>
        <w:rPr>
          <w:rFonts w:ascii="Simplified Arabic" w:hAnsi="Simplified Arabic" w:cs="Simplified Arabic"/>
          <w:b/>
          <w:bCs/>
          <w:sz w:val="32"/>
          <w:szCs w:val="32"/>
          <w:u w:val="single"/>
          <w:rtl/>
        </w:rPr>
      </w:pPr>
      <w:bookmarkStart w:id="26" w:name="_Toc203737871"/>
      <w:r w:rsidRPr="00C416A2">
        <w:rPr>
          <w:rFonts w:ascii="Simplified Arabic" w:hAnsi="Simplified Arabic" w:cs="Simplified Arabic" w:hint="cs"/>
          <w:b/>
          <w:bCs/>
          <w:sz w:val="32"/>
          <w:szCs w:val="32"/>
          <w:u w:val="single"/>
          <w:rtl/>
        </w:rPr>
        <w:t>المبحث الرابع</w:t>
      </w:r>
      <w:r w:rsidRPr="00C416A2">
        <w:rPr>
          <w:rFonts w:ascii="Simplified Arabic" w:hAnsi="Simplified Arabic" w:cs="Simplified Arabic"/>
          <w:b/>
          <w:bCs/>
          <w:sz w:val="32"/>
          <w:szCs w:val="32"/>
          <w:u w:val="single"/>
          <w:rtl/>
        </w:rPr>
        <w:t>: العلاقة بين أنظمة العمل والتوازن والإنتاجية</w:t>
      </w:r>
      <w:bookmarkEnd w:id="26"/>
    </w:p>
    <w:p w14:paraId="4A0512AB"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تمثل العلاقة بين أنظمة العمل، والتوازن بين الحياة المهنية والشخصية، وإنتاجية الموظف، محور اهتمام </w:t>
      </w:r>
      <w:r>
        <w:rPr>
          <w:rFonts w:ascii="Simplified Arabic" w:hAnsi="Simplified Arabic" w:cs="Simplified Arabic"/>
          <w:sz w:val="28"/>
          <w:szCs w:val="28"/>
          <w:rtl/>
        </w:rPr>
        <w:t>الكثير</w:t>
      </w:r>
      <w:r w:rsidRPr="001C3FDE">
        <w:rPr>
          <w:rFonts w:ascii="Simplified Arabic" w:hAnsi="Simplified Arabic" w:cs="Simplified Arabic"/>
          <w:sz w:val="28"/>
          <w:szCs w:val="28"/>
          <w:rtl/>
        </w:rPr>
        <w:t xml:space="preserve"> من الدراسات الحديثة. وتبيّن </w:t>
      </w:r>
      <w:r>
        <w:rPr>
          <w:rFonts w:ascii="Simplified Arabic" w:hAnsi="Simplified Arabic" w:cs="Simplified Arabic"/>
          <w:sz w:val="28"/>
          <w:szCs w:val="28"/>
          <w:rtl/>
        </w:rPr>
        <w:t>عبر</w:t>
      </w:r>
      <w:r w:rsidRPr="001C3FDE">
        <w:rPr>
          <w:rFonts w:ascii="Simplified Arabic" w:hAnsi="Simplified Arabic" w:cs="Simplified Arabic"/>
          <w:sz w:val="28"/>
          <w:szCs w:val="28"/>
          <w:rtl/>
        </w:rPr>
        <w:t xml:space="preserve"> المراجعة النظرية أن </w:t>
      </w:r>
      <w:r>
        <w:rPr>
          <w:rFonts w:ascii="Simplified Arabic" w:hAnsi="Simplified Arabic" w:cs="Simplified Arabic"/>
          <w:sz w:val="28"/>
          <w:szCs w:val="28"/>
          <w:rtl/>
        </w:rPr>
        <w:t>تلك</w:t>
      </w:r>
      <w:r w:rsidRPr="001C3FDE">
        <w:rPr>
          <w:rFonts w:ascii="Simplified Arabic" w:hAnsi="Simplified Arabic" w:cs="Simplified Arabic"/>
          <w:sz w:val="28"/>
          <w:szCs w:val="28"/>
          <w:rtl/>
        </w:rPr>
        <w:t xml:space="preserve"> المتغيرات ترتبط فيما بينها بعلاقات تأثير وتفاعل ديناميكية.</w:t>
      </w:r>
    </w:p>
    <w:p w14:paraId="3FA9FAD2"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27" w:name="_Toc203737872"/>
      <w:r w:rsidRPr="001C3FDE">
        <w:rPr>
          <w:rFonts w:ascii="Simplified Arabic" w:hAnsi="Simplified Arabic" w:cs="Simplified Arabic"/>
          <w:b/>
          <w:bCs/>
          <w:sz w:val="28"/>
          <w:szCs w:val="28"/>
          <w:rtl/>
        </w:rPr>
        <w:t>1. تأثير أنظمة العمل على التوازن:</w:t>
      </w:r>
      <w:bookmarkEnd w:id="27"/>
    </w:p>
    <w:p w14:paraId="770815D0"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أشارت </w:t>
      </w:r>
      <w:r>
        <w:rPr>
          <w:rFonts w:ascii="Simplified Arabic" w:hAnsi="Simplified Arabic" w:cs="Simplified Arabic"/>
          <w:sz w:val="28"/>
          <w:szCs w:val="28"/>
          <w:rtl/>
        </w:rPr>
        <w:t>الكثير</w:t>
      </w:r>
      <w:r w:rsidRPr="001C3FDE">
        <w:rPr>
          <w:rFonts w:ascii="Simplified Arabic" w:hAnsi="Simplified Arabic" w:cs="Simplified Arabic"/>
          <w:sz w:val="28"/>
          <w:szCs w:val="28"/>
          <w:rtl/>
        </w:rPr>
        <w:t xml:space="preserve"> من الدراسات إلى أن أنظمة العمل المرنة والهجينة تتيح للموظف حرية أكبر في تنظيم وقته، مما يساعده على تخصيص وقت كافٍ لأسرته ونشاطاته الخاصة، ويقلل من الاحتراق الوظيفي (اليوسف، 2021، ص67).</w:t>
      </w:r>
    </w:p>
    <w:p w14:paraId="0C39D05D"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lastRenderedPageBreak/>
        <w:t xml:space="preserve">في المقابل، فإن الأنظمة التقليدية التي تتطلب تواجدًا يوميًا وثابتًا في موقع العمل قد تؤدي إلى صعوبات في تحقيق </w:t>
      </w:r>
      <w:r>
        <w:rPr>
          <w:rFonts w:ascii="Simplified Arabic" w:hAnsi="Simplified Arabic" w:cs="Simplified Arabic"/>
          <w:sz w:val="28"/>
          <w:szCs w:val="28"/>
          <w:rtl/>
        </w:rPr>
        <w:t>ذلك</w:t>
      </w:r>
      <w:r w:rsidRPr="001C3FDE">
        <w:rPr>
          <w:rFonts w:ascii="Simplified Arabic" w:hAnsi="Simplified Arabic" w:cs="Simplified Arabic"/>
          <w:sz w:val="28"/>
          <w:szCs w:val="28"/>
          <w:rtl/>
        </w:rPr>
        <w:t xml:space="preserve"> التوازن، خاصةً للموظفين ذوي الالتزامات العائلية.</w:t>
      </w:r>
    </w:p>
    <w:p w14:paraId="20FB46BF"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28" w:name="_Toc203737873"/>
      <w:r w:rsidRPr="001C3FDE">
        <w:rPr>
          <w:rFonts w:ascii="Simplified Arabic" w:hAnsi="Simplified Arabic" w:cs="Simplified Arabic"/>
          <w:b/>
          <w:bCs/>
          <w:sz w:val="28"/>
          <w:szCs w:val="28"/>
          <w:rtl/>
        </w:rPr>
        <w:t>2. تأثير أنظمة العمل على الإنتاجية:</w:t>
      </w:r>
      <w:bookmarkEnd w:id="28"/>
    </w:p>
    <w:p w14:paraId="62D5C163" w14:textId="77777777" w:rsidR="00360E09"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تُشير الأدبيات إلى أن توفير بيئة عمل مرنة يزيد من تحفيز الموظف، ويُشعره بالثقة والمسؤولية، مما ينعكس إيجابًا على إنتاجيته. وقد بيّنت دراسات أجريت على شركات في السعودية ودول الخليج أن الموظفين الذين يعملون في بيئة مرنة يُظهرون أداءً أعلى ومعدل </w:t>
      </w:r>
      <w:r>
        <w:rPr>
          <w:rFonts w:ascii="Simplified Arabic" w:hAnsi="Simplified Arabic" w:cs="Simplified Arabic"/>
          <w:sz w:val="28"/>
          <w:szCs w:val="28"/>
          <w:rtl/>
        </w:rPr>
        <w:t>إنجاز أكبر (الحسن، 2020، ص105).</w:t>
      </w:r>
    </w:p>
    <w:p w14:paraId="3D68CF0D" w14:textId="77777777" w:rsidR="00360E09" w:rsidRDefault="00360E09" w:rsidP="00360E09">
      <w:pPr>
        <w:spacing w:line="360" w:lineRule="auto"/>
        <w:ind w:firstLine="0"/>
        <w:rPr>
          <w:rFonts w:ascii="Simplified Arabic" w:hAnsi="Simplified Arabic" w:cs="Simplified Arabic"/>
          <w:sz w:val="28"/>
          <w:szCs w:val="28"/>
          <w:rtl/>
        </w:rPr>
      </w:pPr>
    </w:p>
    <w:p w14:paraId="78DC08A0" w14:textId="77777777" w:rsidR="00360E09" w:rsidRDefault="00360E09" w:rsidP="00360E09">
      <w:pPr>
        <w:spacing w:line="360" w:lineRule="auto"/>
        <w:ind w:firstLine="0"/>
        <w:rPr>
          <w:rFonts w:ascii="Simplified Arabic" w:hAnsi="Simplified Arabic" w:cs="Simplified Arabic"/>
          <w:sz w:val="28"/>
          <w:szCs w:val="28"/>
          <w:rtl/>
        </w:rPr>
      </w:pPr>
    </w:p>
    <w:p w14:paraId="2C43D956" w14:textId="77777777" w:rsidR="00360E09" w:rsidRPr="001C3FDE" w:rsidRDefault="00360E09" w:rsidP="00360E09">
      <w:pPr>
        <w:spacing w:line="360" w:lineRule="auto"/>
        <w:ind w:firstLine="0"/>
        <w:rPr>
          <w:rFonts w:ascii="Simplified Arabic" w:hAnsi="Simplified Arabic" w:cs="Simplified Arabic"/>
          <w:sz w:val="28"/>
          <w:szCs w:val="28"/>
          <w:rtl/>
        </w:rPr>
      </w:pPr>
    </w:p>
    <w:p w14:paraId="41F591C8"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29" w:name="_Toc203737874"/>
      <w:r w:rsidRPr="001C3FDE">
        <w:rPr>
          <w:rFonts w:ascii="Simplified Arabic" w:hAnsi="Simplified Arabic" w:cs="Simplified Arabic"/>
          <w:b/>
          <w:bCs/>
          <w:sz w:val="28"/>
          <w:szCs w:val="28"/>
          <w:rtl/>
        </w:rPr>
        <w:t>3. العلاقة بين التوازن والإنتاجية:</w:t>
      </w:r>
      <w:bookmarkEnd w:id="29"/>
    </w:p>
    <w:p w14:paraId="04E681D2"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أظهرت الدراسات أن الموظف الذي يتمتع بتوازن جيد بين حياته المهنية والخاصة يكون أكثر قدرة على التركيز، وأقل عرضة للتوتر، وأكثر ولاءً للمؤسسة. و</w:t>
      </w:r>
      <w:r>
        <w:rPr>
          <w:rFonts w:ascii="Simplified Arabic" w:hAnsi="Simplified Arabic" w:cs="Simplified Arabic"/>
          <w:sz w:val="28"/>
          <w:szCs w:val="28"/>
          <w:rtl/>
        </w:rPr>
        <w:t>ذلك</w:t>
      </w:r>
      <w:r w:rsidRPr="001C3FDE">
        <w:rPr>
          <w:rFonts w:ascii="Simplified Arabic" w:hAnsi="Simplified Arabic" w:cs="Simplified Arabic"/>
          <w:sz w:val="28"/>
          <w:szCs w:val="28"/>
          <w:rtl/>
        </w:rPr>
        <w:t xml:space="preserve"> ينعكس بشكل مباشر على جودة أدائه وإنتاجيته (الرويلي، 2021، ص38).</w:t>
      </w:r>
    </w:p>
    <w:p w14:paraId="1A0F18CD" w14:textId="77777777" w:rsidR="00360E09" w:rsidRPr="001C3FDE" w:rsidRDefault="00360E09" w:rsidP="00360E09">
      <w:pPr>
        <w:spacing w:line="360" w:lineRule="auto"/>
        <w:ind w:firstLine="0"/>
        <w:outlineLvl w:val="2"/>
        <w:rPr>
          <w:rFonts w:ascii="Simplified Arabic" w:hAnsi="Simplified Arabic" w:cs="Simplified Arabic"/>
          <w:b/>
          <w:bCs/>
          <w:sz w:val="28"/>
          <w:szCs w:val="28"/>
          <w:rtl/>
        </w:rPr>
      </w:pPr>
      <w:bookmarkStart w:id="30" w:name="_Toc203737875"/>
      <w:r w:rsidRPr="001C3FDE">
        <w:rPr>
          <w:rFonts w:ascii="Simplified Arabic" w:hAnsi="Simplified Arabic" w:cs="Simplified Arabic"/>
          <w:b/>
          <w:bCs/>
          <w:sz w:val="28"/>
          <w:szCs w:val="28"/>
          <w:rtl/>
        </w:rPr>
        <w:t>4.التفاعل الثلاثي بين المتغيرات:</w:t>
      </w:r>
      <w:bookmarkEnd w:id="30"/>
    </w:p>
    <w:p w14:paraId="50373D33"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يمكن النظر إلى العلاقة بين أنظمة العمل والتوازن والإنتاجية على أنها علاقة تفاعلية؛ إذ تؤثر أنظمة العمل في التوازن، ويؤثر التوازن بدوره في الإنتاجية. ومن ثم فإن المؤسسات التي تسعى لرفع إنتاجية </w:t>
      </w:r>
      <w:r w:rsidRPr="001C3FDE">
        <w:rPr>
          <w:rFonts w:ascii="Simplified Arabic" w:hAnsi="Simplified Arabic" w:cs="Simplified Arabic"/>
          <w:sz w:val="28"/>
          <w:szCs w:val="28"/>
          <w:rtl/>
        </w:rPr>
        <w:lastRenderedPageBreak/>
        <w:t>موظفيها يجب أن تُعيد النظر في نماذج العمل التي تعتمدها، بحيث تضمن قدراً من المرونة يدعم رفاهية الموظف.</w:t>
      </w:r>
    </w:p>
    <w:p w14:paraId="7233A75D" w14:textId="77777777" w:rsidR="00360E09" w:rsidRPr="001C3FDE" w:rsidRDefault="00360E09" w:rsidP="00360E09">
      <w:pPr>
        <w:spacing w:line="360" w:lineRule="auto"/>
        <w:ind w:firstLine="0"/>
        <w:rPr>
          <w:rFonts w:ascii="Simplified Arabic" w:hAnsi="Simplified Arabic" w:cs="Simplified Arabic"/>
          <w:sz w:val="28"/>
          <w:szCs w:val="28"/>
          <w:rtl/>
        </w:rPr>
      </w:pPr>
    </w:p>
    <w:p w14:paraId="42A892D2" w14:textId="77777777" w:rsidR="00360E09" w:rsidRPr="001C3FDE" w:rsidRDefault="00360E09" w:rsidP="00360E09">
      <w:pPr>
        <w:spacing w:line="360" w:lineRule="auto"/>
        <w:ind w:firstLine="0"/>
        <w:rPr>
          <w:rFonts w:ascii="Simplified Arabic" w:hAnsi="Simplified Arabic" w:cs="Simplified Arabic"/>
          <w:sz w:val="28"/>
          <w:szCs w:val="28"/>
          <w:rtl/>
        </w:rPr>
      </w:pPr>
    </w:p>
    <w:p w14:paraId="58155BD4" w14:textId="77777777" w:rsidR="00360E09" w:rsidRPr="001C3FDE" w:rsidRDefault="00360E09" w:rsidP="00360E09">
      <w:pPr>
        <w:spacing w:line="360" w:lineRule="auto"/>
        <w:ind w:firstLine="0"/>
        <w:rPr>
          <w:rFonts w:ascii="Simplified Arabic" w:hAnsi="Simplified Arabic" w:cs="Simplified Arabic"/>
          <w:sz w:val="28"/>
          <w:szCs w:val="28"/>
          <w:rtl/>
        </w:rPr>
      </w:pPr>
    </w:p>
    <w:p w14:paraId="4670B02D" w14:textId="77777777" w:rsidR="00360E09" w:rsidRPr="001C3FDE" w:rsidRDefault="00360E09" w:rsidP="00360E09">
      <w:pPr>
        <w:spacing w:line="360" w:lineRule="auto"/>
        <w:ind w:firstLine="0"/>
        <w:rPr>
          <w:rFonts w:ascii="Simplified Arabic" w:hAnsi="Simplified Arabic" w:cs="Simplified Arabic"/>
          <w:sz w:val="28"/>
          <w:szCs w:val="28"/>
          <w:rtl/>
        </w:rPr>
      </w:pPr>
    </w:p>
    <w:p w14:paraId="6C239838" w14:textId="77777777" w:rsidR="00360E09" w:rsidRPr="001C3FDE" w:rsidRDefault="00360E09" w:rsidP="00360E09">
      <w:pPr>
        <w:spacing w:line="360" w:lineRule="auto"/>
        <w:ind w:firstLine="0"/>
        <w:rPr>
          <w:rFonts w:ascii="Simplified Arabic" w:hAnsi="Simplified Arabic" w:cs="Simplified Arabic"/>
          <w:sz w:val="28"/>
          <w:szCs w:val="28"/>
          <w:rtl/>
        </w:rPr>
      </w:pPr>
    </w:p>
    <w:p w14:paraId="2C938F6F" w14:textId="77777777" w:rsidR="00360E09" w:rsidRPr="001C3FDE" w:rsidRDefault="00360E09" w:rsidP="00360E09">
      <w:pPr>
        <w:spacing w:line="360" w:lineRule="auto"/>
        <w:ind w:firstLine="0"/>
        <w:rPr>
          <w:rFonts w:ascii="Simplified Arabic" w:hAnsi="Simplified Arabic" w:cs="Simplified Arabic"/>
          <w:sz w:val="28"/>
          <w:szCs w:val="28"/>
          <w:rtl/>
        </w:rPr>
      </w:pPr>
    </w:p>
    <w:p w14:paraId="33F26F2A" w14:textId="77777777" w:rsidR="00360E09" w:rsidRDefault="00360E09" w:rsidP="00360E09">
      <w:pPr>
        <w:spacing w:line="360" w:lineRule="auto"/>
        <w:ind w:firstLine="0"/>
        <w:rPr>
          <w:rFonts w:ascii="Simplified Arabic" w:hAnsi="Simplified Arabic" w:cs="Simplified Arabic"/>
          <w:b/>
          <w:bCs/>
          <w:sz w:val="28"/>
          <w:szCs w:val="28"/>
          <w:rtl/>
        </w:rPr>
      </w:pPr>
    </w:p>
    <w:p w14:paraId="769F6FED" w14:textId="77777777" w:rsidR="00360E09" w:rsidRDefault="00360E09" w:rsidP="00360E09">
      <w:pPr>
        <w:spacing w:line="360" w:lineRule="auto"/>
        <w:ind w:firstLine="0"/>
        <w:rPr>
          <w:rFonts w:ascii="Simplified Arabic" w:hAnsi="Simplified Arabic" w:cs="Simplified Arabic"/>
          <w:b/>
          <w:bCs/>
          <w:sz w:val="28"/>
          <w:szCs w:val="28"/>
          <w:rtl/>
        </w:rPr>
      </w:pPr>
    </w:p>
    <w:p w14:paraId="5D95D6D9" w14:textId="77777777" w:rsidR="00360E09" w:rsidRPr="001C3FDE" w:rsidRDefault="00360E09" w:rsidP="00360E09">
      <w:pPr>
        <w:spacing w:line="360" w:lineRule="auto"/>
        <w:ind w:firstLine="0"/>
        <w:rPr>
          <w:rFonts w:ascii="Simplified Arabic" w:hAnsi="Simplified Arabic" w:cs="Simplified Arabic"/>
          <w:b/>
          <w:bCs/>
          <w:sz w:val="28"/>
          <w:szCs w:val="28"/>
          <w:rtl/>
        </w:rPr>
      </w:pPr>
    </w:p>
    <w:p w14:paraId="5860377F" w14:textId="77777777" w:rsidR="00360E09" w:rsidRPr="001C3FDE" w:rsidRDefault="00360E09" w:rsidP="00360E09">
      <w:pPr>
        <w:spacing w:line="360" w:lineRule="auto"/>
        <w:ind w:firstLine="0"/>
        <w:outlineLvl w:val="1"/>
        <w:rPr>
          <w:rFonts w:ascii="Simplified Arabic" w:hAnsi="Simplified Arabic" w:cs="Simplified Arabic"/>
          <w:b/>
          <w:bCs/>
          <w:sz w:val="28"/>
          <w:szCs w:val="28"/>
          <w:u w:val="single"/>
          <w:rtl/>
        </w:rPr>
      </w:pPr>
      <w:bookmarkStart w:id="31" w:name="_Toc203737876"/>
      <w:r>
        <w:rPr>
          <w:rFonts w:ascii="Simplified Arabic" w:hAnsi="Simplified Arabic" w:cs="Simplified Arabic" w:hint="cs"/>
          <w:b/>
          <w:bCs/>
          <w:sz w:val="28"/>
          <w:szCs w:val="28"/>
          <w:u w:val="single"/>
          <w:rtl/>
        </w:rPr>
        <w:t>المبحث الخامس</w:t>
      </w:r>
      <w:r w:rsidRPr="001C3FDE">
        <w:rPr>
          <w:rFonts w:ascii="Simplified Arabic" w:hAnsi="Simplified Arabic" w:cs="Simplified Arabic"/>
          <w:b/>
          <w:bCs/>
          <w:sz w:val="28"/>
          <w:szCs w:val="28"/>
          <w:u w:val="single"/>
          <w:rtl/>
        </w:rPr>
        <w:t>: الأطر النظرية المفسّرة للعلاقة بين متغيرات الدراسة</w:t>
      </w:r>
      <w:bookmarkEnd w:id="31"/>
    </w:p>
    <w:p w14:paraId="7E3DD5DB"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يعتمد </w:t>
      </w:r>
      <w:r>
        <w:rPr>
          <w:rFonts w:ascii="Simplified Arabic" w:hAnsi="Simplified Arabic" w:cs="Simplified Arabic"/>
          <w:sz w:val="28"/>
          <w:szCs w:val="28"/>
          <w:rtl/>
        </w:rPr>
        <w:t>ذلك</w:t>
      </w:r>
      <w:r w:rsidRPr="001C3FDE">
        <w:rPr>
          <w:rFonts w:ascii="Simplified Arabic" w:hAnsi="Simplified Arabic" w:cs="Simplified Arabic"/>
          <w:sz w:val="28"/>
          <w:szCs w:val="28"/>
          <w:rtl/>
        </w:rPr>
        <w:t xml:space="preserve"> البحث في تأصيله النظري على مجموعة من النظريات التي تساعد في فهم العلاقة بين أنظمة العمل المختلفة، والتوازن بين الحياة المهنية والشخصية، ومدى تأثير ذلك على إنتاجية الموظفين. ومن أبرز </w:t>
      </w:r>
      <w:r>
        <w:rPr>
          <w:rFonts w:ascii="Simplified Arabic" w:hAnsi="Simplified Arabic" w:cs="Simplified Arabic"/>
          <w:sz w:val="28"/>
          <w:szCs w:val="28"/>
          <w:rtl/>
        </w:rPr>
        <w:t>تلك</w:t>
      </w:r>
      <w:r w:rsidRPr="001C3FDE">
        <w:rPr>
          <w:rFonts w:ascii="Simplified Arabic" w:hAnsi="Simplified Arabic" w:cs="Simplified Arabic"/>
          <w:sz w:val="28"/>
          <w:szCs w:val="28"/>
          <w:rtl/>
        </w:rPr>
        <w:t xml:space="preserve"> الأطر:</w:t>
      </w:r>
    </w:p>
    <w:p w14:paraId="254220C8" w14:textId="77777777" w:rsidR="00360E09" w:rsidRPr="001C3FDE" w:rsidRDefault="00360E09" w:rsidP="00360E09">
      <w:pPr>
        <w:spacing w:line="360" w:lineRule="auto"/>
        <w:ind w:firstLine="0"/>
        <w:rPr>
          <w:rFonts w:ascii="Simplified Arabic" w:hAnsi="Simplified Arabic" w:cs="Simplified Arabic"/>
          <w:b/>
          <w:bCs/>
          <w:sz w:val="28"/>
          <w:szCs w:val="28"/>
          <w:rtl/>
        </w:rPr>
      </w:pPr>
      <w:r w:rsidRPr="001C3FDE">
        <w:rPr>
          <w:rFonts w:ascii="Simplified Arabic" w:hAnsi="Simplified Arabic" w:cs="Simplified Arabic"/>
          <w:b/>
          <w:bCs/>
          <w:sz w:val="28"/>
          <w:szCs w:val="28"/>
          <w:rtl/>
        </w:rPr>
        <w:t xml:space="preserve">1. نظرية التوازن بين العمل والحياة </w:t>
      </w:r>
      <w:r w:rsidRPr="001C3FDE">
        <w:rPr>
          <w:rFonts w:ascii="Simplified Arabic" w:hAnsi="Simplified Arabic" w:cs="Simplified Arabic"/>
          <w:b/>
          <w:bCs/>
          <w:sz w:val="28"/>
          <w:szCs w:val="28"/>
        </w:rPr>
        <w:t>Work-Life Balance Theory</w:t>
      </w:r>
    </w:p>
    <w:p w14:paraId="74F0539F"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lastRenderedPageBreak/>
        <w:t xml:space="preserve">تركز </w:t>
      </w:r>
      <w:r>
        <w:rPr>
          <w:rFonts w:ascii="Simplified Arabic" w:hAnsi="Simplified Arabic" w:cs="Simplified Arabic"/>
          <w:sz w:val="28"/>
          <w:szCs w:val="28"/>
          <w:rtl/>
        </w:rPr>
        <w:t>تلك</w:t>
      </w:r>
      <w:r w:rsidRPr="001C3FDE">
        <w:rPr>
          <w:rFonts w:ascii="Simplified Arabic" w:hAnsi="Simplified Arabic" w:cs="Simplified Arabic"/>
          <w:sz w:val="28"/>
          <w:szCs w:val="28"/>
          <w:rtl/>
        </w:rPr>
        <w:t xml:space="preserve"> النظرية على فكرة أن الأفراد يمتلكون أدوارًا متعددة (كالعمل، الأسرة، الذات)، وأن التوازن بينها يؤدي إلى نتائج إيجابية، بينما يؤدي اختلاله إلى التوتر وانخفاض الأداء </w:t>
      </w:r>
      <w:r w:rsidRPr="001C3FDE">
        <w:rPr>
          <w:rFonts w:ascii="Simplified Arabic" w:hAnsi="Simplified Arabic" w:cs="Simplified Arabic"/>
          <w:sz w:val="28"/>
          <w:szCs w:val="28"/>
        </w:rPr>
        <w:t>Greenhaus &amp; Allen, 2011)</w:t>
      </w:r>
      <w:r w:rsidRPr="001C3FDE">
        <w:rPr>
          <w:rFonts w:ascii="Simplified Arabic" w:hAnsi="Simplified Arabic" w:cs="Simplified Arabic"/>
          <w:sz w:val="28"/>
          <w:szCs w:val="28"/>
          <w:rtl/>
        </w:rPr>
        <w:t>)</w:t>
      </w:r>
      <w:r w:rsidRPr="001C3FDE">
        <w:rPr>
          <w:rFonts w:ascii="Simplified Arabic" w:hAnsi="Simplified Arabic" w:cs="Simplified Arabic"/>
          <w:sz w:val="28"/>
          <w:szCs w:val="28"/>
        </w:rPr>
        <w:t>.</w:t>
      </w:r>
    </w:p>
    <w:p w14:paraId="42C4F917"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تشير النظرية إلى أن سياسات العمل التي تُراعي مرونة الوقت والمكان تُعزز </w:t>
      </w:r>
      <w:r>
        <w:rPr>
          <w:rFonts w:ascii="Simplified Arabic" w:hAnsi="Simplified Arabic" w:cs="Simplified Arabic"/>
          <w:sz w:val="28"/>
          <w:szCs w:val="28"/>
          <w:rtl/>
        </w:rPr>
        <w:t>ذلك</w:t>
      </w:r>
      <w:r w:rsidRPr="001C3FDE">
        <w:rPr>
          <w:rFonts w:ascii="Simplified Arabic" w:hAnsi="Simplified Arabic" w:cs="Simplified Arabic"/>
          <w:sz w:val="28"/>
          <w:szCs w:val="28"/>
          <w:rtl/>
        </w:rPr>
        <w:t xml:space="preserve"> التوازن، مما ينعكس على رضا الموظف وإنتاجيته. وقد استُخدمت </w:t>
      </w:r>
      <w:r>
        <w:rPr>
          <w:rFonts w:ascii="Simplified Arabic" w:hAnsi="Simplified Arabic" w:cs="Simplified Arabic"/>
          <w:sz w:val="28"/>
          <w:szCs w:val="28"/>
          <w:rtl/>
        </w:rPr>
        <w:t>تلك</w:t>
      </w:r>
      <w:r w:rsidRPr="001C3FDE">
        <w:rPr>
          <w:rFonts w:ascii="Simplified Arabic" w:hAnsi="Simplified Arabic" w:cs="Simplified Arabic"/>
          <w:sz w:val="28"/>
          <w:szCs w:val="28"/>
          <w:rtl/>
        </w:rPr>
        <w:t xml:space="preserve"> النظرية في عدة دراسات عربية لتفسير آثار ساعات العمل الطويلة على العلاقات الأسرية (الشمري، 2020).</w:t>
      </w:r>
    </w:p>
    <w:p w14:paraId="1994CACA" w14:textId="77777777" w:rsidR="00360E09" w:rsidRPr="001C3FDE" w:rsidRDefault="00360E09" w:rsidP="00360E09">
      <w:pPr>
        <w:spacing w:line="360" w:lineRule="auto"/>
        <w:ind w:firstLine="0"/>
        <w:rPr>
          <w:rFonts w:ascii="Simplified Arabic" w:hAnsi="Simplified Arabic" w:cs="Simplified Arabic"/>
          <w:b/>
          <w:bCs/>
          <w:sz w:val="28"/>
          <w:szCs w:val="28"/>
          <w:rtl/>
        </w:rPr>
      </w:pPr>
      <w:r w:rsidRPr="001C3FDE">
        <w:rPr>
          <w:rFonts w:ascii="Simplified Arabic" w:hAnsi="Simplified Arabic" w:cs="Simplified Arabic"/>
          <w:b/>
          <w:bCs/>
          <w:sz w:val="28"/>
          <w:szCs w:val="28"/>
          <w:rtl/>
        </w:rPr>
        <w:t xml:space="preserve">2. نظرية الموارد والمحافظة عليها </w:t>
      </w:r>
    </w:p>
    <w:p w14:paraId="7C345C47" w14:textId="77777777" w:rsidR="00360E09" w:rsidRPr="001C3FDE" w:rsidRDefault="00360E09" w:rsidP="00360E09">
      <w:pPr>
        <w:bidi w:val="0"/>
        <w:spacing w:line="360" w:lineRule="auto"/>
        <w:ind w:firstLine="0"/>
        <w:rPr>
          <w:rFonts w:ascii="Simplified Arabic" w:hAnsi="Simplified Arabic" w:cs="Simplified Arabic"/>
          <w:b/>
          <w:bCs/>
          <w:sz w:val="28"/>
          <w:szCs w:val="28"/>
          <w:rtl/>
        </w:rPr>
      </w:pPr>
      <w:r w:rsidRPr="001C3FDE">
        <w:rPr>
          <w:rFonts w:ascii="Simplified Arabic" w:hAnsi="Simplified Arabic" w:cs="Simplified Arabic"/>
          <w:b/>
          <w:bCs/>
          <w:sz w:val="28"/>
          <w:szCs w:val="28"/>
        </w:rPr>
        <w:t>Conservation of Resources Theory – CO</w:t>
      </w:r>
    </w:p>
    <w:p w14:paraId="7FC51922"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طرحها </w:t>
      </w:r>
      <w:proofErr w:type="spellStart"/>
      <w:r w:rsidRPr="001C3FDE">
        <w:rPr>
          <w:rFonts w:ascii="Simplified Arabic" w:hAnsi="Simplified Arabic" w:cs="Simplified Arabic"/>
          <w:sz w:val="28"/>
          <w:szCs w:val="28"/>
        </w:rPr>
        <w:t>Hobfoll</w:t>
      </w:r>
      <w:proofErr w:type="spellEnd"/>
      <w:r w:rsidRPr="001C3FDE">
        <w:rPr>
          <w:rFonts w:ascii="Simplified Arabic" w:hAnsi="Simplified Arabic" w:cs="Simplified Arabic"/>
          <w:sz w:val="28"/>
          <w:szCs w:val="28"/>
        </w:rPr>
        <w:t xml:space="preserve"> (1989)</w:t>
      </w:r>
      <w:r w:rsidRPr="001C3FDE">
        <w:rPr>
          <w:rFonts w:ascii="Simplified Arabic" w:hAnsi="Simplified Arabic" w:cs="Simplified Arabic"/>
          <w:sz w:val="28"/>
          <w:szCs w:val="28"/>
          <w:rtl/>
        </w:rPr>
        <w:t>، وتنطلق من مبدأ أن الأفراد يسعون للحفاظ على مواردهم (الوقت، الطاقة، الراحة النفسية). وعند تعرضهم ل</w:t>
      </w:r>
      <w:r>
        <w:rPr>
          <w:rFonts w:ascii="Simplified Arabic" w:hAnsi="Simplified Arabic" w:cs="Simplified Arabic" w:hint="cs"/>
          <w:sz w:val="28"/>
          <w:szCs w:val="28"/>
          <w:rtl/>
        </w:rPr>
        <w:t>ض</w:t>
      </w:r>
      <w:r w:rsidRPr="001C3FDE">
        <w:rPr>
          <w:rFonts w:ascii="Simplified Arabic" w:hAnsi="Simplified Arabic" w:cs="Simplified Arabic"/>
          <w:sz w:val="28"/>
          <w:szCs w:val="28"/>
          <w:rtl/>
        </w:rPr>
        <w:t>غوط في أحد المجالات (كالمهنة)، يؤثر ذلك على مواردهم في مجالات أخرى (كالعائلة).</w:t>
      </w:r>
    </w:p>
    <w:p w14:paraId="47622B9B"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تُفسر </w:t>
      </w:r>
      <w:r>
        <w:rPr>
          <w:rFonts w:ascii="Simplified Arabic" w:hAnsi="Simplified Arabic" w:cs="Simplified Arabic"/>
          <w:sz w:val="28"/>
          <w:szCs w:val="28"/>
          <w:rtl/>
        </w:rPr>
        <w:t>تلك</w:t>
      </w:r>
      <w:r w:rsidRPr="001C3FDE">
        <w:rPr>
          <w:rFonts w:ascii="Simplified Arabic" w:hAnsi="Simplified Arabic" w:cs="Simplified Arabic"/>
          <w:sz w:val="28"/>
          <w:szCs w:val="28"/>
          <w:rtl/>
        </w:rPr>
        <w:t xml:space="preserve"> النظرية كيف يؤدي الضغط الناتج عن نظام عمل غير مرن إلى استنزاف الطاقة النفسية والجسدية، مما يقلل من كفاءة الموظف في الجانبين المهني والشخصي.</w:t>
      </w:r>
    </w:p>
    <w:p w14:paraId="1C2FB5B3" w14:textId="77777777" w:rsidR="00360E09" w:rsidRPr="001C3FDE" w:rsidRDefault="00360E09" w:rsidP="00360E09">
      <w:pPr>
        <w:spacing w:line="360" w:lineRule="auto"/>
        <w:ind w:firstLine="0"/>
        <w:rPr>
          <w:rFonts w:ascii="Simplified Arabic" w:hAnsi="Simplified Arabic" w:cs="Simplified Arabic"/>
          <w:b/>
          <w:bCs/>
          <w:sz w:val="28"/>
          <w:szCs w:val="28"/>
          <w:rtl/>
        </w:rPr>
      </w:pPr>
      <w:r w:rsidRPr="001C3FDE">
        <w:rPr>
          <w:rFonts w:ascii="Simplified Arabic" w:hAnsi="Simplified Arabic" w:cs="Simplified Arabic"/>
          <w:b/>
          <w:bCs/>
          <w:sz w:val="28"/>
          <w:szCs w:val="28"/>
          <w:rtl/>
        </w:rPr>
        <w:t xml:space="preserve">3.نظرية الدافعية الذاتية </w:t>
      </w:r>
      <w:r w:rsidRPr="001C3FDE">
        <w:rPr>
          <w:rFonts w:ascii="Simplified Arabic" w:hAnsi="Simplified Arabic" w:cs="Simplified Arabic"/>
          <w:b/>
          <w:bCs/>
          <w:sz w:val="28"/>
          <w:szCs w:val="28"/>
        </w:rPr>
        <w:t>Self-Determination Theory - SDT</w:t>
      </w:r>
    </w:p>
    <w:p w14:paraId="6D5A4614"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طوّرها </w:t>
      </w:r>
      <w:r w:rsidRPr="001C3FDE">
        <w:rPr>
          <w:rFonts w:ascii="Simplified Arabic" w:hAnsi="Simplified Arabic" w:cs="Simplified Arabic"/>
          <w:sz w:val="28"/>
          <w:szCs w:val="28"/>
        </w:rPr>
        <w:t>Deci &amp; Ryan</w:t>
      </w:r>
      <w:r w:rsidRPr="001C3FDE">
        <w:rPr>
          <w:rFonts w:ascii="Simplified Arabic" w:hAnsi="Simplified Arabic" w:cs="Simplified Arabic"/>
          <w:sz w:val="28"/>
          <w:szCs w:val="28"/>
          <w:rtl/>
        </w:rPr>
        <w:t>، وتنص على أن الأفراد يعملون بكفاءة أكبر عندما يشعرون بالتحكم والاختيار والارتباط. في السياق المؤسسي، تشير إلى أن منح الموظف حرية في اختيار أسلوب عمله (كالمرونة أو العمل عن بعد) يزيد من شعوره بالدافعية والانتماء.</w:t>
      </w:r>
    </w:p>
    <w:p w14:paraId="3B3F53FE"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lastRenderedPageBreak/>
        <w:t xml:space="preserve">تساعد </w:t>
      </w:r>
      <w:r>
        <w:rPr>
          <w:rFonts w:ascii="Simplified Arabic" w:hAnsi="Simplified Arabic" w:cs="Simplified Arabic"/>
          <w:sz w:val="28"/>
          <w:szCs w:val="28"/>
          <w:rtl/>
        </w:rPr>
        <w:t>تلك</w:t>
      </w:r>
      <w:r w:rsidRPr="001C3FDE">
        <w:rPr>
          <w:rFonts w:ascii="Simplified Arabic" w:hAnsi="Simplified Arabic" w:cs="Simplified Arabic"/>
          <w:sz w:val="28"/>
          <w:szCs w:val="28"/>
          <w:rtl/>
        </w:rPr>
        <w:t xml:space="preserve"> النظرية في تفسير كيف تساهم أنظمة العمل غير التقليدية في تحفيز الموظفين وتحقيق نتائج أعلى في الإنتاجية.</w:t>
      </w:r>
    </w:p>
    <w:p w14:paraId="07861251" w14:textId="77777777" w:rsidR="00360E09" w:rsidRPr="001C3FDE" w:rsidRDefault="00360E09" w:rsidP="00360E09">
      <w:pPr>
        <w:spacing w:line="360" w:lineRule="auto"/>
        <w:ind w:firstLine="0"/>
        <w:rPr>
          <w:rFonts w:ascii="Simplified Arabic" w:hAnsi="Simplified Arabic" w:cs="Simplified Arabic"/>
          <w:sz w:val="28"/>
          <w:szCs w:val="28"/>
          <w:rtl/>
        </w:rPr>
      </w:pPr>
      <w:r w:rsidRPr="001C3FDE">
        <w:rPr>
          <w:rFonts w:ascii="Simplified Arabic" w:hAnsi="Simplified Arabic" w:cs="Simplified Arabic"/>
          <w:b/>
          <w:bCs/>
          <w:sz w:val="28"/>
          <w:szCs w:val="28"/>
          <w:rtl/>
        </w:rPr>
        <w:t>4. الدمج النظري:</w:t>
      </w:r>
    </w:p>
    <w:p w14:paraId="3D795523"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 xml:space="preserve">يُعتمد في </w:t>
      </w:r>
      <w:r>
        <w:rPr>
          <w:rFonts w:ascii="Simplified Arabic" w:hAnsi="Simplified Arabic" w:cs="Simplified Arabic"/>
          <w:sz w:val="28"/>
          <w:szCs w:val="28"/>
          <w:rtl/>
        </w:rPr>
        <w:t>تلك</w:t>
      </w:r>
      <w:r w:rsidRPr="001C3FDE">
        <w:rPr>
          <w:rFonts w:ascii="Simplified Arabic" w:hAnsi="Simplified Arabic" w:cs="Simplified Arabic"/>
          <w:sz w:val="28"/>
          <w:szCs w:val="28"/>
          <w:rtl/>
        </w:rPr>
        <w:t xml:space="preserve"> الدراسة على الدمج بين </w:t>
      </w:r>
      <w:r>
        <w:rPr>
          <w:rFonts w:ascii="Simplified Arabic" w:hAnsi="Simplified Arabic" w:cs="Simplified Arabic"/>
          <w:sz w:val="28"/>
          <w:szCs w:val="28"/>
          <w:rtl/>
        </w:rPr>
        <w:t>تلك</w:t>
      </w:r>
      <w:r w:rsidRPr="001C3FDE">
        <w:rPr>
          <w:rFonts w:ascii="Simplified Arabic" w:hAnsi="Simplified Arabic" w:cs="Simplified Arabic"/>
          <w:sz w:val="28"/>
          <w:szCs w:val="28"/>
          <w:rtl/>
        </w:rPr>
        <w:t xml:space="preserve"> الأطر لتفسير العلاقات الثلاثية بين المتغيرات. فالنظرية الأولى تفسر أثر التوازن، والثانية تُحلل إدارة الموارد النفسية، والثالثة تربط بين الاستقلالية والتحفيز.</w:t>
      </w:r>
    </w:p>
    <w:p w14:paraId="72C403E4" w14:textId="77777777" w:rsidR="00360E09" w:rsidRPr="001C3FDE" w:rsidRDefault="00360E09" w:rsidP="00360E09">
      <w:pPr>
        <w:spacing w:line="360" w:lineRule="auto"/>
        <w:ind w:firstLine="0"/>
        <w:rPr>
          <w:rFonts w:ascii="Simplified Arabic" w:hAnsi="Simplified Arabic" w:cs="Simplified Arabic"/>
          <w:b/>
          <w:bCs/>
          <w:sz w:val="28"/>
          <w:szCs w:val="28"/>
          <w:rtl/>
        </w:rPr>
      </w:pPr>
      <w:r w:rsidRPr="001C3FDE">
        <w:rPr>
          <w:rFonts w:ascii="Simplified Arabic" w:hAnsi="Simplified Arabic" w:cs="Simplified Arabic"/>
          <w:b/>
          <w:bCs/>
          <w:sz w:val="28"/>
          <w:szCs w:val="28"/>
          <w:rtl/>
        </w:rPr>
        <w:t>خلاصة الإطار النظري</w:t>
      </w:r>
    </w:p>
    <w:p w14:paraId="64D63C69" w14:textId="77777777" w:rsidR="00360E09" w:rsidRPr="001C3FDE" w:rsidRDefault="00360E09" w:rsidP="00360E09">
      <w:pPr>
        <w:spacing w:line="360" w:lineRule="auto"/>
        <w:rPr>
          <w:rFonts w:ascii="Simplified Arabic" w:hAnsi="Simplified Arabic" w:cs="Simplified Arabic"/>
          <w:sz w:val="28"/>
          <w:szCs w:val="28"/>
          <w:rtl/>
        </w:rPr>
      </w:pPr>
      <w:r w:rsidRPr="001C3FDE">
        <w:rPr>
          <w:rFonts w:ascii="Simplified Arabic" w:hAnsi="Simplified Arabic" w:cs="Simplified Arabic"/>
          <w:sz w:val="28"/>
          <w:szCs w:val="28"/>
          <w:rtl/>
        </w:rPr>
        <w:t>بناءً على ما سبق، يتضح أن العلاقة بين أنظمة العمل والتوازن الوظيفي والشخصي تؤثر مباشرة في إنتاجية الموظف. كما أن تطبيق نماذج مثل التبادل الاجتماعي وتوازن الأدوار يُعزز فهم تلك العلاقة، ويوفر أساسًا نظريًا لتحليلها داخل المؤسسات العربية.</w:t>
      </w:r>
    </w:p>
    <w:p w14:paraId="09D86848" w14:textId="77777777" w:rsidR="00360E09" w:rsidRPr="001C3FDE" w:rsidRDefault="00360E09" w:rsidP="00360E09">
      <w:pPr>
        <w:spacing w:line="360" w:lineRule="auto"/>
        <w:ind w:firstLine="0"/>
        <w:rPr>
          <w:rFonts w:ascii="Simplified Arabic" w:hAnsi="Simplified Arabic" w:cs="Simplified Arabic"/>
          <w:b/>
          <w:bCs/>
          <w:sz w:val="28"/>
          <w:szCs w:val="28"/>
          <w:rtl/>
        </w:rPr>
      </w:pPr>
    </w:p>
    <w:p w14:paraId="4E25475B" w14:textId="77777777" w:rsidR="00360E09" w:rsidRPr="001C3FDE" w:rsidRDefault="00360E09" w:rsidP="00360E09">
      <w:pPr>
        <w:spacing w:line="360" w:lineRule="auto"/>
        <w:ind w:firstLine="0"/>
        <w:rPr>
          <w:rFonts w:ascii="Simplified Arabic" w:hAnsi="Simplified Arabic" w:cs="Simplified Arabic"/>
          <w:b/>
          <w:bCs/>
          <w:sz w:val="28"/>
          <w:szCs w:val="28"/>
          <w:rtl/>
        </w:rPr>
      </w:pPr>
    </w:p>
    <w:p w14:paraId="072F468D" w14:textId="77777777" w:rsidR="00360E09" w:rsidRPr="001C3FDE" w:rsidRDefault="00360E09" w:rsidP="00360E09">
      <w:pPr>
        <w:spacing w:line="360" w:lineRule="auto"/>
        <w:ind w:firstLine="0"/>
        <w:rPr>
          <w:rFonts w:ascii="Simplified Arabic" w:hAnsi="Simplified Arabic" w:cs="Simplified Arabic"/>
          <w:b/>
          <w:bCs/>
          <w:sz w:val="28"/>
          <w:szCs w:val="28"/>
          <w:rtl/>
        </w:rPr>
      </w:pPr>
    </w:p>
    <w:p w14:paraId="3BB2568E" w14:textId="77777777" w:rsidR="00360E09" w:rsidRPr="001C3FDE" w:rsidRDefault="00360E09" w:rsidP="00360E09">
      <w:pPr>
        <w:spacing w:line="360" w:lineRule="auto"/>
        <w:ind w:firstLine="0"/>
        <w:rPr>
          <w:rFonts w:ascii="Simplified Arabic" w:hAnsi="Simplified Arabic" w:cs="Simplified Arabic"/>
          <w:b/>
          <w:bCs/>
          <w:sz w:val="28"/>
          <w:szCs w:val="28"/>
          <w:rtl/>
        </w:rPr>
      </w:pPr>
    </w:p>
    <w:p w14:paraId="43AF5C6E" w14:textId="77777777" w:rsidR="00360E09" w:rsidRPr="00FD151E" w:rsidRDefault="00360E09" w:rsidP="00360E09">
      <w:pPr>
        <w:spacing w:line="360" w:lineRule="auto"/>
        <w:ind w:firstLine="0"/>
        <w:rPr>
          <w:rFonts w:ascii="Simplified Arabic" w:hAnsi="Simplified Arabic" w:cs="Simplified Arabic"/>
          <w:b/>
          <w:bCs/>
          <w:sz w:val="36"/>
          <w:szCs w:val="36"/>
          <w:rtl/>
        </w:rPr>
      </w:pPr>
    </w:p>
    <w:p w14:paraId="3979AF71" w14:textId="77777777" w:rsidR="00360E09" w:rsidRDefault="00360E09" w:rsidP="00360E09">
      <w:pPr>
        <w:spacing w:line="360" w:lineRule="auto"/>
        <w:ind w:firstLine="0"/>
        <w:rPr>
          <w:rFonts w:ascii="Simplified Arabic" w:hAnsi="Simplified Arabic" w:cs="Simplified Arabic"/>
          <w:b/>
          <w:bCs/>
          <w:sz w:val="40"/>
          <w:szCs w:val="40"/>
          <w:rtl/>
        </w:rPr>
      </w:pPr>
    </w:p>
    <w:p w14:paraId="093AD811" w14:textId="77777777" w:rsidR="00DC286A" w:rsidRDefault="00DC286A"/>
    <w:sectPr w:rsidR="00DC286A" w:rsidSect="00360E09">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8601F" w14:textId="77777777" w:rsidR="003D2F9D" w:rsidRDefault="003D2F9D" w:rsidP="00360E09">
      <w:pPr>
        <w:spacing w:before="0" w:after="0" w:line="240" w:lineRule="auto"/>
      </w:pPr>
      <w:r>
        <w:separator/>
      </w:r>
    </w:p>
  </w:endnote>
  <w:endnote w:type="continuationSeparator" w:id="0">
    <w:p w14:paraId="1C91B020" w14:textId="77777777" w:rsidR="003D2F9D" w:rsidRDefault="003D2F9D" w:rsidP="00360E0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6C22D" w14:textId="77777777" w:rsidR="00360E09" w:rsidRDefault="00360E09">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01830260"/>
      <w:docPartObj>
        <w:docPartGallery w:val="Page Numbers (Bottom of Page)"/>
        <w:docPartUnique/>
      </w:docPartObj>
    </w:sdtPr>
    <w:sdtEndPr>
      <w:rPr>
        <w:noProof/>
      </w:rPr>
    </w:sdtEndPr>
    <w:sdtContent>
      <w:p w14:paraId="7D7E256B" w14:textId="77777777" w:rsidR="00360E09" w:rsidRDefault="00360E09">
        <w:pPr>
          <w:pStyle w:val="a7"/>
          <w:jc w:val="center"/>
          <w:rPr>
            <w:rtl/>
          </w:rPr>
        </w:pPr>
      </w:p>
      <w:p w14:paraId="6B6E811D" w14:textId="77777777" w:rsidR="00360E09" w:rsidRDefault="00360E09">
        <w:pPr>
          <w:pStyle w:val="a7"/>
          <w:jc w:val="center"/>
        </w:pPr>
        <w:r>
          <w:fldChar w:fldCharType="begin"/>
        </w:r>
        <w:r>
          <w:instrText xml:space="preserve"> PAGE   \* MERGEFORMAT </w:instrText>
        </w:r>
        <w:r>
          <w:fldChar w:fldCharType="separate"/>
        </w:r>
        <w:r>
          <w:rPr>
            <w:noProof/>
          </w:rPr>
          <w:t>2</w:t>
        </w:r>
        <w:r>
          <w:rPr>
            <w:noProof/>
          </w:rPr>
          <w:fldChar w:fldCharType="end"/>
        </w:r>
      </w:p>
    </w:sdtContent>
  </w:sdt>
  <w:p w14:paraId="095C307F" w14:textId="77777777" w:rsidR="00360E09" w:rsidRDefault="00360E09">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CA55F" w14:textId="77777777" w:rsidR="00360E09" w:rsidRDefault="00360E0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B658E" w14:textId="77777777" w:rsidR="003D2F9D" w:rsidRDefault="003D2F9D" w:rsidP="00360E09">
      <w:pPr>
        <w:spacing w:before="0" w:after="0" w:line="240" w:lineRule="auto"/>
      </w:pPr>
      <w:r>
        <w:separator/>
      </w:r>
    </w:p>
  </w:footnote>
  <w:footnote w:type="continuationSeparator" w:id="0">
    <w:p w14:paraId="249F1B3B" w14:textId="77777777" w:rsidR="003D2F9D" w:rsidRDefault="003D2F9D" w:rsidP="00360E0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E2F60" w14:textId="77777777" w:rsidR="00360E09" w:rsidRDefault="00360E0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AF128" w14:textId="77777777" w:rsidR="00360E09" w:rsidRDefault="00360E09">
    <w:pPr>
      <w:pStyle w:val="a6"/>
    </w:pPr>
    <w:r>
      <w:rPr>
        <w:noProof/>
        <w14:ligatures w14:val="none"/>
      </w:rPr>
      <mc:AlternateContent>
        <mc:Choice Requires="wps">
          <w:drawing>
            <wp:anchor distT="0" distB="0" distL="114300" distR="114300" simplePos="0" relativeHeight="251659264" behindDoc="0" locked="0" layoutInCell="0" allowOverlap="1" wp14:anchorId="2B616073" wp14:editId="51BDDF5D">
              <wp:simplePos x="0" y="0"/>
              <wp:positionH relativeFrom="margin">
                <wp:align>center</wp:align>
              </wp:positionH>
              <wp:positionV relativeFrom="bottomMargin">
                <wp:align>top</wp:align>
              </wp:positionV>
              <wp:extent cx="635000" cy="381000"/>
              <wp:effectExtent l="0" t="0" r="0" b="0"/>
              <wp:wrapNone/>
              <wp:docPr id="1" name="TITUSO1footer"/>
              <wp:cNvGraphicFramePr/>
              <a:graphic xmlns:a="http://schemas.openxmlformats.org/drawingml/2006/main">
                <a:graphicData uri="http://schemas.microsoft.com/office/word/2010/wordprocessingShape">
                  <wps:wsp>
                    <wps:cNvSpPr txBox="1"/>
                    <wps:spPr>
                      <a:xfrm>
                        <a:off x="0" y="0"/>
                        <a:ext cx="635000" cy="381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C2EC67A" w14:textId="77777777" w:rsidR="00360E09" w:rsidRDefault="00360E09" w:rsidP="00360E09">
                          <w:pPr>
                            <w:spacing w:before="0" w:after="0" w:line="240" w:lineRule="auto"/>
                            <w:jc w:val="right"/>
                          </w:pPr>
                          <w:r w:rsidRPr="00360E09">
                            <w:rPr>
                              <w:color w:val="000000"/>
                              <w:sz w:val="17"/>
                            </w:rPr>
                            <w:t>Classification: Public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B616073" id="_x0000_t202" coordsize="21600,21600" o:spt="202" path="m,l,21600r21600,l21600,xe">
              <v:stroke joinstyle="miter"/>
              <v:path gradientshapeok="t" o:connecttype="rect"/>
            </v:shapetype>
            <v:shape id="TITUSO1footer" o:spid="_x0000_s1026" type="#_x0000_t202" style="position:absolute;left:0;text-align:left;margin-left:0;margin-top:0;width:50pt;height:30pt;z-index:251659264;visibility:visible;mso-wrap-style:none;mso-width-percent:0;mso-height-percent:0;mso-wrap-distance-left:9pt;mso-wrap-distance-top:0;mso-wrap-distance-right:9pt;mso-wrap-distance-bottom:0;mso-position-horizontal:center;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" o:allowincell="f" filled="f" stroked="f" strokeweight=".5pt">
              <v:textbox style="mso-fit-shape-to-text:t">
                <w:txbxContent>
                  <w:p w14:paraId="7C2EC67A" w14:textId="77777777" w:rsidR="00360E09" w:rsidRDefault="00360E09" w:rsidP="00360E09">
                    <w:pPr>
                      <w:spacing w:before="0" w:after="0" w:line="240" w:lineRule="auto"/>
                      <w:jc w:val="right"/>
                    </w:pPr>
                    <w:r w:rsidRPr="00360E09">
                      <w:rPr>
                        <w:color w:val="000000"/>
                        <w:sz w:val="17"/>
                      </w:rPr>
                      <w:t>Classification: Public</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C32CA" w14:textId="77777777" w:rsidR="00360E09" w:rsidRDefault="00360E0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0F0"/>
    <w:multiLevelType w:val="hybridMultilevel"/>
    <w:tmpl w:val="10A60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94A1D"/>
    <w:multiLevelType w:val="hybridMultilevel"/>
    <w:tmpl w:val="05EED43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9C86A03"/>
    <w:multiLevelType w:val="hybridMultilevel"/>
    <w:tmpl w:val="6D76C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8E0D3E"/>
    <w:multiLevelType w:val="hybridMultilevel"/>
    <w:tmpl w:val="6F487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6155C0"/>
    <w:multiLevelType w:val="hybridMultilevel"/>
    <w:tmpl w:val="8E08314E"/>
    <w:lvl w:ilvl="0" w:tplc="04090011">
      <w:start w:val="1"/>
      <w:numFmt w:val="decimal"/>
      <w:lvlText w:val="%1)"/>
      <w:lvlJc w:val="left"/>
      <w:pPr>
        <w:ind w:left="720" w:hanging="360"/>
      </w:pPr>
      <w:rPr>
        <w:rFonts w:hint="default"/>
      </w:rPr>
    </w:lvl>
    <w:lvl w:ilvl="1" w:tplc="77A6C086">
      <w:start w:val="1"/>
      <w:numFmt w:val="decimal"/>
      <w:lvlText w:val="%2."/>
      <w:lvlJc w:val="left"/>
      <w:pPr>
        <w:ind w:left="1080" w:hanging="360"/>
      </w:pPr>
      <w:rPr>
        <w:rFonts w:hint="default"/>
        <w:b/>
      </w:rPr>
    </w:lvl>
    <w:lvl w:ilvl="2" w:tplc="374E1664">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B6A3BE3"/>
    <w:multiLevelType w:val="hybridMultilevel"/>
    <w:tmpl w:val="511AB55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9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D63662"/>
    <w:multiLevelType w:val="hybridMultilevel"/>
    <w:tmpl w:val="00E0FA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1529F9"/>
    <w:multiLevelType w:val="hybridMultilevel"/>
    <w:tmpl w:val="AF2CA73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84906A9"/>
    <w:multiLevelType w:val="hybridMultilevel"/>
    <w:tmpl w:val="A650B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1568BA"/>
    <w:multiLevelType w:val="hybridMultilevel"/>
    <w:tmpl w:val="2E8C13C8"/>
    <w:lvl w:ilvl="0" w:tplc="04090005">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677688B6">
      <w:start w:val="1"/>
      <w:numFmt w:val="decimal"/>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A6225D"/>
    <w:multiLevelType w:val="hybridMultilevel"/>
    <w:tmpl w:val="7376F746"/>
    <w:lvl w:ilvl="0" w:tplc="04090005">
      <w:start w:val="1"/>
      <w:numFmt w:val="bullet"/>
      <w:lvlText w:val=""/>
      <w:lvlJc w:val="left"/>
      <w:pPr>
        <w:ind w:left="1800" w:hanging="360"/>
      </w:pPr>
      <w:rPr>
        <w:rFonts w:ascii="Wingdings" w:hAnsi="Wingdings" w:hint="default"/>
      </w:rPr>
    </w:lvl>
    <w:lvl w:ilvl="1" w:tplc="00F29C8E">
      <w:start w:val="4"/>
      <w:numFmt w:val="bullet"/>
      <w:lvlText w:val="•"/>
      <w:lvlJc w:val="left"/>
      <w:pPr>
        <w:ind w:left="2520" w:hanging="360"/>
      </w:pPr>
      <w:rPr>
        <w:rFonts w:ascii="Simplified Arabic" w:eastAsia="Calibri" w:hAnsi="Simplified Arabic" w:cs="Simplified Arabic"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5A8A3519"/>
    <w:multiLevelType w:val="hybridMultilevel"/>
    <w:tmpl w:val="58841746"/>
    <w:lvl w:ilvl="0" w:tplc="538A6AEE">
      <w:start w:val="1"/>
      <w:numFmt w:val="decimal"/>
      <w:lvlText w:val="%1-"/>
      <w:lvlJc w:val="left"/>
      <w:pPr>
        <w:ind w:left="720" w:hanging="720"/>
      </w:pPr>
      <w:rPr>
        <w:rFonts w:hint="default"/>
      </w:rPr>
    </w:lvl>
    <w:lvl w:ilvl="1" w:tplc="428AF23C">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BD82939"/>
    <w:multiLevelType w:val="hybridMultilevel"/>
    <w:tmpl w:val="6B704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DF7BCB"/>
    <w:multiLevelType w:val="hybridMultilevel"/>
    <w:tmpl w:val="D0C80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3174671">
    <w:abstractNumId w:val="6"/>
  </w:num>
  <w:num w:numId="2" w16cid:durableId="1682396190">
    <w:abstractNumId w:val="8"/>
  </w:num>
  <w:num w:numId="3" w16cid:durableId="307132505">
    <w:abstractNumId w:val="9"/>
  </w:num>
  <w:num w:numId="4" w16cid:durableId="640961524">
    <w:abstractNumId w:val="10"/>
  </w:num>
  <w:num w:numId="5" w16cid:durableId="1793936527">
    <w:abstractNumId w:val="1"/>
  </w:num>
  <w:num w:numId="6" w16cid:durableId="1569724258">
    <w:abstractNumId w:val="7"/>
  </w:num>
  <w:num w:numId="7" w16cid:durableId="1397825051">
    <w:abstractNumId w:val="11"/>
  </w:num>
  <w:num w:numId="8" w16cid:durableId="1500148428">
    <w:abstractNumId w:val="12"/>
  </w:num>
  <w:num w:numId="9" w16cid:durableId="1730496124">
    <w:abstractNumId w:val="3"/>
  </w:num>
  <w:num w:numId="10" w16cid:durableId="294917708">
    <w:abstractNumId w:val="0"/>
  </w:num>
  <w:num w:numId="11" w16cid:durableId="160898680">
    <w:abstractNumId w:val="2"/>
  </w:num>
  <w:num w:numId="12" w16cid:durableId="449474167">
    <w:abstractNumId w:val="13"/>
  </w:num>
  <w:num w:numId="13" w16cid:durableId="1114135178">
    <w:abstractNumId w:val="5"/>
  </w:num>
  <w:num w:numId="14" w16cid:durableId="11574604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E09"/>
    <w:rsid w:val="0007764E"/>
    <w:rsid w:val="00112355"/>
    <w:rsid w:val="002C5631"/>
    <w:rsid w:val="00360E09"/>
    <w:rsid w:val="003D2F9D"/>
    <w:rsid w:val="00815721"/>
    <w:rsid w:val="008819E6"/>
    <w:rsid w:val="00DC286A"/>
    <w:rsid w:val="00F047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8C111"/>
  <w15:chartTrackingRefBased/>
  <w15:docId w15:val="{9600663E-EE9B-42F8-AB86-DB5F40885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0E09"/>
    <w:pPr>
      <w:bidi/>
      <w:spacing w:before="120" w:after="120"/>
      <w:ind w:firstLine="720"/>
    </w:pPr>
    <w:rPr>
      <w:rFonts w:ascii="Calibri" w:eastAsia="Calibri" w:hAnsi="Calibri" w:cs="Arial"/>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360E09"/>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60E09"/>
    <w:rPr>
      <w:rFonts w:asciiTheme="majorHAnsi" w:eastAsiaTheme="majorEastAsia" w:hAnsiTheme="majorHAnsi" w:cstheme="majorBidi"/>
      <w:spacing w:val="-10"/>
      <w:kern w:val="28"/>
      <w:sz w:val="56"/>
      <w:szCs w:val="56"/>
      <w14:ligatures w14:val="standardContextual"/>
    </w:rPr>
  </w:style>
  <w:style w:type="paragraph" w:styleId="a4">
    <w:name w:val="Subtitle"/>
    <w:basedOn w:val="a"/>
    <w:next w:val="a"/>
    <w:link w:val="Char0"/>
    <w:uiPriority w:val="11"/>
    <w:qFormat/>
    <w:rsid w:val="00360E09"/>
    <w:pPr>
      <w:numPr>
        <w:ilvl w:val="1"/>
      </w:numPr>
      <w:spacing w:after="160"/>
      <w:ind w:firstLine="720"/>
    </w:pPr>
    <w:rPr>
      <w:rFonts w:asciiTheme="minorHAnsi" w:eastAsiaTheme="minorEastAsia" w:hAnsiTheme="minorHAnsi" w:cstheme="minorBidi"/>
      <w:color w:val="5A5A5A" w:themeColor="text1" w:themeTint="A5"/>
      <w:spacing w:val="15"/>
    </w:rPr>
  </w:style>
  <w:style w:type="character" w:customStyle="1" w:styleId="Char0">
    <w:name w:val="عنوان فرعي Char"/>
    <w:basedOn w:val="a0"/>
    <w:link w:val="a4"/>
    <w:uiPriority w:val="11"/>
    <w:rsid w:val="00360E09"/>
    <w:rPr>
      <w:rFonts w:eastAsiaTheme="minorEastAsia"/>
      <w:color w:val="5A5A5A" w:themeColor="text1" w:themeTint="A5"/>
      <w:spacing w:val="15"/>
      <w:kern w:val="2"/>
      <w14:ligatures w14:val="standardContextual"/>
    </w:rPr>
  </w:style>
  <w:style w:type="paragraph" w:styleId="a5">
    <w:name w:val="List Paragraph"/>
    <w:basedOn w:val="a"/>
    <w:uiPriority w:val="34"/>
    <w:qFormat/>
    <w:rsid w:val="00360E09"/>
    <w:pPr>
      <w:ind w:left="720"/>
      <w:contextualSpacing/>
    </w:pPr>
  </w:style>
  <w:style w:type="paragraph" w:styleId="a6">
    <w:name w:val="header"/>
    <w:basedOn w:val="a"/>
    <w:link w:val="Char1"/>
    <w:uiPriority w:val="99"/>
    <w:unhideWhenUsed/>
    <w:rsid w:val="00360E09"/>
    <w:pPr>
      <w:tabs>
        <w:tab w:val="center" w:pos="4680"/>
        <w:tab w:val="right" w:pos="9360"/>
      </w:tabs>
      <w:spacing w:before="0" w:after="0" w:line="240" w:lineRule="auto"/>
    </w:pPr>
  </w:style>
  <w:style w:type="character" w:customStyle="1" w:styleId="Char1">
    <w:name w:val="رأس الصفحة Char"/>
    <w:basedOn w:val="a0"/>
    <w:link w:val="a6"/>
    <w:uiPriority w:val="99"/>
    <w:rsid w:val="00360E09"/>
    <w:rPr>
      <w:rFonts w:ascii="Calibri" w:eastAsia="Calibri" w:hAnsi="Calibri" w:cs="Arial"/>
      <w:kern w:val="2"/>
      <w14:ligatures w14:val="standardContextual"/>
    </w:rPr>
  </w:style>
  <w:style w:type="paragraph" w:styleId="a7">
    <w:name w:val="footer"/>
    <w:basedOn w:val="a"/>
    <w:link w:val="Char2"/>
    <w:uiPriority w:val="99"/>
    <w:unhideWhenUsed/>
    <w:rsid w:val="00360E09"/>
    <w:pPr>
      <w:tabs>
        <w:tab w:val="center" w:pos="4680"/>
        <w:tab w:val="right" w:pos="9360"/>
      </w:tabs>
      <w:spacing w:before="0" w:after="0" w:line="240" w:lineRule="auto"/>
    </w:pPr>
  </w:style>
  <w:style w:type="character" w:customStyle="1" w:styleId="Char2">
    <w:name w:val="تذييل الصفحة Char"/>
    <w:basedOn w:val="a0"/>
    <w:link w:val="a7"/>
    <w:uiPriority w:val="99"/>
    <w:rsid w:val="00360E09"/>
    <w:rPr>
      <w:rFonts w:ascii="Calibri" w:eastAsia="Calibri" w:hAnsi="Calibri" w:cs="Arial"/>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FDB06-7D65-4BB6-B8B1-AFBA54B05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3159</Words>
  <Characters>18012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AlMusained</dc:creator>
  <cp:keywords/>
  <dc:description/>
  <cp:lastModifiedBy>abdullah almusained</cp:lastModifiedBy>
  <cp:revision>2</cp:revision>
  <dcterms:created xsi:type="dcterms:W3CDTF">2025-07-25T16:53:00Z</dcterms:created>
  <dcterms:modified xsi:type="dcterms:W3CDTF">2025-07-25T16:53:00Z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8d003a89-ddab-4321-b290-7f17739de6a3</vt:lpwstr>
  </property>
  <property fmtid="{D5CDD505-2E9C-101B-9397-08002B2CF9AE}" pid="3" name="TitusClassification">
    <vt:lpwstr>Public - Tadawul Group</vt:lpwstr>
  </property>
</Properties>
</file>